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1.xml" ContentType="application/vnd.openxmlformats-officedocument.wordprocessingml.footer+xml"/>
  <Override PartName="/word/footer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62.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numbering.xml" ContentType="application/vnd.openxmlformats-officedocument.wordprocessingml.numbering+xml"/>
  <Override PartName="/word/footer64.xml" ContentType="application/vnd.openxmlformats-officedocument.wordprocessingml.footer+xml"/>
  <Override PartName="/word/styles.xml" ContentType="application/vnd.openxmlformats-officedocument.wordprocessingml.styles+xml"/>
  <Override PartName="/word/footer63.xml" ContentType="application/vnd.openxmlformats-officedocument.wordprocessingml.footer+xml"/>
  <Override PartName="/word/footer59.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فلسفه اشک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03232_581953129">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603234_581953129">
            <w:r>
              <w:rPr>
                <w:webHidden/>
                <w:rStyle w:val="IndexLink"/>
                <w:rtl w:val="true"/>
              </w:rPr>
              <w:t>شناسنامه</w:t>
            </w:r>
            <w:r>
              <w:rPr>
                <w:rStyle w:val="IndexLink"/>
                <w:rtl w:val="true"/>
              </w:rPr>
              <w:tab/>
            </w:r>
            <w:r>
              <w:rPr>
                <w:rStyle w:val="IndexLink"/>
              </w:rPr>
              <w:t>5</w:t>
            </w:r>
          </w:hyperlink>
        </w:p>
        <w:p>
          <w:pPr>
            <w:pStyle w:val="Contents2"/>
            <w:tabs>
              <w:tab w:val="clear" w:pos="8743"/>
              <w:tab w:val="right" w:pos="9026" w:leader="dot"/>
            </w:tabs>
            <w:rPr/>
          </w:pPr>
          <w:hyperlink w:anchor="__RefHeading___Toc1603236_581953129">
            <w:r>
              <w:rPr>
                <w:webHidden/>
                <w:rStyle w:val="IndexLink"/>
                <w:rtl w:val="true"/>
              </w:rPr>
              <w:t>سخن ناشر</w:t>
            </w:r>
            <w:r>
              <w:rPr>
                <w:rStyle w:val="IndexLink"/>
                <w:rtl w:val="true"/>
              </w:rPr>
              <w:tab/>
            </w:r>
            <w:r>
              <w:rPr>
                <w:rStyle w:val="IndexLink"/>
              </w:rPr>
              <w:t>7</w:t>
            </w:r>
          </w:hyperlink>
        </w:p>
        <w:p>
          <w:pPr>
            <w:pStyle w:val="Contents2"/>
            <w:tabs>
              <w:tab w:val="clear" w:pos="8743"/>
              <w:tab w:val="right" w:pos="9026" w:leader="dot"/>
            </w:tabs>
            <w:rPr/>
          </w:pPr>
          <w:hyperlink w:anchor="__RefHeading___Toc1603238_581953129">
            <w:r>
              <w:rPr>
                <w:webHidden/>
                <w:rStyle w:val="IndexLink"/>
                <w:rtl w:val="true"/>
              </w:rPr>
              <w:t>فهرست</w:t>
            </w:r>
            <w:r>
              <w:rPr>
                <w:rStyle w:val="IndexLink"/>
                <w:rtl w:val="true"/>
              </w:rPr>
              <w:tab/>
            </w:r>
            <w:r>
              <w:rPr>
                <w:rStyle w:val="IndexLink"/>
              </w:rPr>
              <w:t>9</w:t>
            </w:r>
          </w:hyperlink>
        </w:p>
        <w:p>
          <w:pPr>
            <w:pStyle w:val="Contents2"/>
            <w:tabs>
              <w:tab w:val="clear" w:pos="8743"/>
              <w:tab w:val="right" w:pos="9026" w:leader="dot"/>
            </w:tabs>
            <w:rPr/>
          </w:pPr>
          <w:hyperlink w:anchor="__RefHeading___Toc1603240_581953129">
            <w:r>
              <w:rPr>
                <w:webHidden/>
                <w:rStyle w:val="IndexLink"/>
                <w:rtl w:val="true"/>
              </w:rPr>
              <w:t>مقدمه</w:t>
            </w:r>
            <w:r>
              <w:rPr>
                <w:rStyle w:val="IndexLink"/>
                <w:rtl w:val="true"/>
              </w:rPr>
              <w:tab/>
            </w:r>
            <w:r>
              <w:rPr>
                <w:rStyle w:val="IndexLink"/>
              </w:rPr>
              <w:t>12</w:t>
            </w:r>
          </w:hyperlink>
        </w:p>
        <w:p>
          <w:pPr>
            <w:pStyle w:val="Contents2"/>
            <w:tabs>
              <w:tab w:val="clear" w:pos="8743"/>
              <w:tab w:val="right" w:pos="9026" w:leader="dot"/>
            </w:tabs>
            <w:rPr/>
          </w:pPr>
          <w:hyperlink w:anchor="__RefHeading___Toc1603242_581953129">
            <w:r>
              <w:rPr>
                <w:webHidden/>
                <w:rStyle w:val="IndexLink"/>
                <w:rtl w:val="true"/>
              </w:rPr>
              <w:t>اشک</w:t>
            </w:r>
            <w:r>
              <w:rPr>
                <w:rStyle w:val="IndexLink"/>
                <w:rtl w:val="true"/>
              </w:rPr>
              <w:tab/>
            </w:r>
            <w:r>
              <w:rPr>
                <w:rStyle w:val="IndexLink"/>
              </w:rPr>
              <w:t>13</w:t>
            </w:r>
          </w:hyperlink>
        </w:p>
        <w:p>
          <w:pPr>
            <w:pStyle w:val="Contents3"/>
            <w:tabs>
              <w:tab w:val="clear" w:pos="8459"/>
              <w:tab w:val="right" w:pos="9026" w:leader="dot"/>
            </w:tabs>
            <w:rPr/>
          </w:pPr>
          <w:hyperlink w:anchor="__RefHeading___Toc1603244_581953129">
            <w:r>
              <w:rPr>
                <w:webHidden/>
                <w:rStyle w:val="IndexLink"/>
                <w:rtl w:val="true"/>
              </w:rPr>
              <w:t>اشاره</w:t>
            </w:r>
            <w:r>
              <w:rPr>
                <w:rStyle w:val="IndexLink"/>
                <w:rtl w:val="true"/>
              </w:rPr>
              <w:tab/>
            </w:r>
            <w:r>
              <w:rPr>
                <w:rStyle w:val="IndexLink"/>
              </w:rPr>
              <w:t>13</w:t>
            </w:r>
          </w:hyperlink>
        </w:p>
        <w:p>
          <w:pPr>
            <w:pStyle w:val="Contents3"/>
            <w:tabs>
              <w:tab w:val="clear" w:pos="8459"/>
              <w:tab w:val="right" w:pos="9026" w:leader="dot"/>
            </w:tabs>
            <w:rPr/>
          </w:pPr>
          <w:hyperlink w:anchor="__RefHeading___Toc1603246_581953129">
            <w:r>
              <w:rPr>
                <w:webHidden/>
                <w:rStyle w:val="IndexLink"/>
                <w:rtl w:val="true"/>
              </w:rPr>
              <w:t>انواع اشک</w:t>
            </w:r>
            <w:r>
              <w:rPr>
                <w:rStyle w:val="IndexLink"/>
                <w:rtl w:val="true"/>
              </w:rPr>
              <w:tab/>
            </w:r>
            <w:r>
              <w:rPr>
                <w:rStyle w:val="IndexLink"/>
              </w:rPr>
              <w:t>16</w:t>
            </w:r>
          </w:hyperlink>
        </w:p>
        <w:p>
          <w:pPr>
            <w:pStyle w:val="Contents4"/>
            <w:tabs>
              <w:tab w:val="clear" w:pos="8176"/>
              <w:tab w:val="right" w:pos="9026" w:leader="dot"/>
            </w:tabs>
            <w:rPr/>
          </w:pPr>
          <w:hyperlink w:anchor="__RefHeading___Toc1603248_581953129">
            <w:r>
              <w:rPr>
                <w:webHidden/>
                <w:rStyle w:val="IndexLink"/>
              </w:rPr>
              <w:t>1</w:t>
            </w:r>
            <w:r>
              <w:rPr>
                <w:rStyle w:val="IndexLink"/>
                <w:rtl w:val="true"/>
              </w:rPr>
              <w:t xml:space="preserve">- </w:t>
            </w:r>
            <w:r>
              <w:rPr>
                <w:rStyle w:val="IndexLink"/>
                <w:rtl w:val="true"/>
              </w:rPr>
              <w:t>اشک عادی</w:t>
            </w:r>
            <w:r>
              <w:rPr>
                <w:rStyle w:val="IndexLink"/>
                <w:rtl w:val="true"/>
              </w:rPr>
              <w:tab/>
            </w:r>
            <w:r>
              <w:rPr>
                <w:rStyle w:val="IndexLink"/>
              </w:rPr>
              <w:t>16</w:t>
            </w:r>
          </w:hyperlink>
        </w:p>
        <w:p>
          <w:pPr>
            <w:pStyle w:val="Contents4"/>
            <w:tabs>
              <w:tab w:val="clear" w:pos="8176"/>
              <w:tab w:val="right" w:pos="9026" w:leader="dot"/>
            </w:tabs>
            <w:rPr/>
          </w:pPr>
          <w:hyperlink w:anchor="__RefHeading___Toc1603250_581953129">
            <w:r>
              <w:rPr>
                <w:webHidden/>
                <w:rStyle w:val="IndexLink"/>
              </w:rPr>
              <w:t>2</w:t>
            </w:r>
            <w:r>
              <w:rPr>
                <w:rStyle w:val="IndexLink"/>
                <w:rtl w:val="true"/>
              </w:rPr>
              <w:t xml:space="preserve">- </w:t>
            </w:r>
            <w:r>
              <w:rPr>
                <w:rStyle w:val="IndexLink"/>
                <w:rtl w:val="true"/>
              </w:rPr>
              <w:t>اشک تدافعی</w:t>
            </w:r>
            <w:r>
              <w:rPr>
                <w:rStyle w:val="IndexLink"/>
                <w:rtl w:val="true"/>
              </w:rPr>
              <w:tab/>
            </w:r>
            <w:r>
              <w:rPr>
                <w:rStyle w:val="IndexLink"/>
              </w:rPr>
              <w:t>16</w:t>
            </w:r>
          </w:hyperlink>
        </w:p>
        <w:p>
          <w:pPr>
            <w:pStyle w:val="Contents4"/>
            <w:tabs>
              <w:tab w:val="clear" w:pos="8176"/>
              <w:tab w:val="right" w:pos="9026" w:leader="dot"/>
            </w:tabs>
            <w:rPr/>
          </w:pPr>
          <w:hyperlink w:anchor="__RefHeading___Toc1603252_581953129">
            <w:r>
              <w:rPr>
                <w:webHidden/>
                <w:rStyle w:val="IndexLink"/>
              </w:rPr>
              <w:t>3</w:t>
            </w:r>
            <w:r>
              <w:rPr>
                <w:rStyle w:val="IndexLink"/>
                <w:rtl w:val="true"/>
              </w:rPr>
              <w:t xml:space="preserve">- </w:t>
            </w:r>
            <w:r>
              <w:rPr>
                <w:rStyle w:val="IndexLink"/>
                <w:rtl w:val="true"/>
              </w:rPr>
              <w:t>اشک عاطفی و احساسی</w:t>
            </w:r>
            <w:r>
              <w:rPr>
                <w:rStyle w:val="IndexLink"/>
                <w:rtl w:val="true"/>
              </w:rPr>
              <w:tab/>
            </w:r>
            <w:r>
              <w:rPr>
                <w:rStyle w:val="IndexLink"/>
              </w:rPr>
              <w:t>16</w:t>
            </w:r>
          </w:hyperlink>
        </w:p>
        <w:p>
          <w:pPr>
            <w:pStyle w:val="Contents2"/>
            <w:tabs>
              <w:tab w:val="clear" w:pos="8743"/>
              <w:tab w:val="right" w:pos="9026" w:leader="dot"/>
            </w:tabs>
            <w:rPr/>
          </w:pPr>
          <w:hyperlink w:anchor="__RefHeading___Toc1603254_581953129">
            <w:r>
              <w:rPr>
                <w:webHidden/>
                <w:rStyle w:val="IndexLink"/>
                <w:rtl w:val="true"/>
              </w:rPr>
              <w:t>گریه</w:t>
            </w:r>
            <w:r>
              <w:rPr>
                <w:rStyle w:val="IndexLink"/>
                <w:rtl w:val="true"/>
              </w:rPr>
              <w:tab/>
            </w:r>
            <w:r>
              <w:rPr>
                <w:rStyle w:val="IndexLink"/>
              </w:rPr>
              <w:t>18</w:t>
            </w:r>
          </w:hyperlink>
        </w:p>
        <w:p>
          <w:pPr>
            <w:pStyle w:val="Contents3"/>
            <w:tabs>
              <w:tab w:val="clear" w:pos="8459"/>
              <w:tab w:val="right" w:pos="9026" w:leader="dot"/>
            </w:tabs>
            <w:rPr/>
          </w:pPr>
          <w:hyperlink w:anchor="__RefHeading___Toc1603256_581953129">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1603258_581953129">
            <w:r>
              <w:rPr>
                <w:webHidden/>
                <w:rStyle w:val="IndexLink"/>
                <w:rtl w:val="true"/>
              </w:rPr>
              <w:t>رابطه اشک و گریه</w:t>
            </w:r>
            <w:r>
              <w:rPr>
                <w:rStyle w:val="IndexLink"/>
                <w:rtl w:val="true"/>
              </w:rPr>
              <w:tab/>
            </w:r>
            <w:r>
              <w:rPr>
                <w:rStyle w:val="IndexLink"/>
              </w:rPr>
              <w:t>22</w:t>
            </w:r>
          </w:hyperlink>
        </w:p>
        <w:p>
          <w:pPr>
            <w:pStyle w:val="Contents3"/>
            <w:tabs>
              <w:tab w:val="clear" w:pos="8459"/>
              <w:tab w:val="right" w:pos="9026" w:leader="dot"/>
            </w:tabs>
            <w:rPr/>
          </w:pPr>
          <w:hyperlink w:anchor="__RefHeading___Toc1603260_581953129">
            <w:r>
              <w:rPr>
                <w:webHidden/>
                <w:rStyle w:val="IndexLink"/>
                <w:rtl w:val="true"/>
              </w:rPr>
              <w:t>گریه و دل</w:t>
            </w:r>
            <w:r>
              <w:rPr>
                <w:rStyle w:val="IndexLink"/>
                <w:rtl w:val="true"/>
              </w:rPr>
              <w:tab/>
            </w:r>
            <w:r>
              <w:rPr>
                <w:rStyle w:val="IndexLink"/>
              </w:rPr>
              <w:t>24</w:t>
            </w:r>
          </w:hyperlink>
        </w:p>
        <w:p>
          <w:pPr>
            <w:pStyle w:val="Contents3"/>
            <w:tabs>
              <w:tab w:val="clear" w:pos="8459"/>
              <w:tab w:val="right" w:pos="9026" w:leader="dot"/>
            </w:tabs>
            <w:rPr/>
          </w:pPr>
          <w:hyperlink w:anchor="__RefHeading___Toc1603262_581953129">
            <w:r>
              <w:rPr>
                <w:webHidden/>
                <w:rStyle w:val="IndexLink"/>
                <w:rtl w:val="true"/>
              </w:rPr>
              <w:t>انواع گریه</w:t>
            </w:r>
            <w:r>
              <w:rPr>
                <w:rStyle w:val="IndexLink"/>
                <w:rtl w:val="true"/>
              </w:rPr>
              <w:tab/>
            </w:r>
            <w:r>
              <w:rPr>
                <w:rStyle w:val="IndexLink"/>
              </w:rPr>
              <w:t>30</w:t>
            </w:r>
          </w:hyperlink>
        </w:p>
        <w:p>
          <w:pPr>
            <w:pStyle w:val="Contents4"/>
            <w:tabs>
              <w:tab w:val="clear" w:pos="8176"/>
              <w:tab w:val="right" w:pos="9026" w:leader="dot"/>
            </w:tabs>
            <w:rPr/>
          </w:pPr>
          <w:hyperlink w:anchor="__RefHeading___Toc1603264_581953129">
            <w:r>
              <w:rPr>
                <w:webHidden/>
                <w:rStyle w:val="IndexLink"/>
                <w:rtl w:val="true"/>
              </w:rPr>
              <w:t>اشاره</w:t>
            </w:r>
            <w:r>
              <w:rPr>
                <w:rStyle w:val="IndexLink"/>
                <w:rtl w:val="true"/>
              </w:rPr>
              <w:tab/>
            </w:r>
            <w:r>
              <w:rPr>
                <w:rStyle w:val="IndexLink"/>
              </w:rPr>
              <w:t>30</w:t>
            </w:r>
          </w:hyperlink>
        </w:p>
        <w:p>
          <w:pPr>
            <w:pStyle w:val="Contents4"/>
            <w:tabs>
              <w:tab w:val="clear" w:pos="8176"/>
              <w:tab w:val="right" w:pos="9026" w:leader="dot"/>
            </w:tabs>
            <w:rPr/>
          </w:pPr>
          <w:hyperlink w:anchor="__RefHeading___Toc1603266_581953129">
            <w:r>
              <w:rPr>
                <w:webHidden/>
                <w:rStyle w:val="IndexLink"/>
                <w:rtl w:val="true"/>
              </w:rPr>
              <w:t>گریه نیاز</w:t>
            </w:r>
            <w:r>
              <w:rPr>
                <w:rStyle w:val="IndexLink"/>
                <w:rtl w:val="true"/>
              </w:rPr>
              <w:tab/>
            </w:r>
            <w:r>
              <w:rPr>
                <w:rStyle w:val="IndexLink"/>
              </w:rPr>
              <w:t>31</w:t>
            </w:r>
          </w:hyperlink>
        </w:p>
        <w:p>
          <w:pPr>
            <w:pStyle w:val="Contents4"/>
            <w:tabs>
              <w:tab w:val="clear" w:pos="8176"/>
              <w:tab w:val="right" w:pos="9026" w:leader="dot"/>
            </w:tabs>
            <w:rPr/>
          </w:pPr>
          <w:hyperlink w:anchor="__RefHeading___Toc1603268_581953129">
            <w:r>
              <w:rPr>
                <w:webHidden/>
                <w:rStyle w:val="IndexLink"/>
                <w:rtl w:val="true"/>
              </w:rPr>
              <w:t>گریه ناز</w:t>
            </w:r>
            <w:r>
              <w:rPr>
                <w:rStyle w:val="IndexLink"/>
                <w:rtl w:val="true"/>
              </w:rPr>
              <w:tab/>
            </w:r>
            <w:r>
              <w:rPr>
                <w:rStyle w:val="IndexLink"/>
              </w:rPr>
              <w:t>32</w:t>
            </w:r>
          </w:hyperlink>
        </w:p>
        <w:p>
          <w:pPr>
            <w:pStyle w:val="Contents4"/>
            <w:tabs>
              <w:tab w:val="clear" w:pos="8176"/>
              <w:tab w:val="right" w:pos="9026" w:leader="dot"/>
            </w:tabs>
            <w:rPr/>
          </w:pPr>
          <w:hyperlink w:anchor="__RefHeading___Toc1603270_581953129">
            <w:r>
              <w:rPr>
                <w:webHidden/>
                <w:rStyle w:val="IndexLink"/>
                <w:rtl w:val="true"/>
              </w:rPr>
              <w:t>گریه درد</w:t>
            </w:r>
            <w:r>
              <w:rPr>
                <w:rStyle w:val="IndexLink"/>
                <w:rtl w:val="true"/>
              </w:rPr>
              <w:tab/>
            </w:r>
            <w:r>
              <w:rPr>
                <w:rStyle w:val="IndexLink"/>
              </w:rPr>
              <w:t>34</w:t>
            </w:r>
          </w:hyperlink>
        </w:p>
        <w:p>
          <w:pPr>
            <w:pStyle w:val="Contents4"/>
            <w:tabs>
              <w:tab w:val="clear" w:pos="8176"/>
              <w:tab w:val="right" w:pos="9026" w:leader="dot"/>
            </w:tabs>
            <w:rPr/>
          </w:pPr>
          <w:hyperlink w:anchor="__RefHeading___Toc1603272_581953129">
            <w:r>
              <w:rPr>
                <w:webHidden/>
                <w:rStyle w:val="IndexLink"/>
                <w:rtl w:val="true"/>
              </w:rPr>
              <w:t>انواع درد</w:t>
            </w:r>
            <w:r>
              <w:rPr>
                <w:rStyle w:val="IndexLink"/>
                <w:rtl w:val="true"/>
              </w:rPr>
              <w:tab/>
            </w:r>
            <w:r>
              <w:rPr>
                <w:rStyle w:val="IndexLink"/>
              </w:rPr>
              <w:t>36</w:t>
            </w:r>
          </w:hyperlink>
        </w:p>
        <w:p>
          <w:pPr>
            <w:pStyle w:val="Contents4"/>
            <w:tabs>
              <w:tab w:val="clear" w:pos="8176"/>
              <w:tab w:val="right" w:pos="9026" w:leader="dot"/>
            </w:tabs>
            <w:rPr/>
          </w:pPr>
          <w:hyperlink w:anchor="__RefHeading___Toc1603274_581953129">
            <w:r>
              <w:rPr>
                <w:webHidden/>
                <w:rStyle w:val="IndexLink"/>
                <w:rtl w:val="true"/>
              </w:rPr>
              <w:t>گریه غم</w:t>
            </w:r>
            <w:r>
              <w:rPr>
                <w:rStyle w:val="IndexLink"/>
                <w:rtl w:val="true"/>
              </w:rPr>
              <w:tab/>
            </w:r>
            <w:r>
              <w:rPr>
                <w:rStyle w:val="IndexLink"/>
              </w:rPr>
              <w:t>39</w:t>
            </w:r>
          </w:hyperlink>
        </w:p>
        <w:p>
          <w:pPr>
            <w:pStyle w:val="Contents4"/>
            <w:tabs>
              <w:tab w:val="clear" w:pos="8176"/>
              <w:tab w:val="right" w:pos="9026" w:leader="dot"/>
            </w:tabs>
            <w:rPr/>
          </w:pPr>
          <w:hyperlink w:anchor="__RefHeading___Toc1603276_581953129">
            <w:r>
              <w:rPr>
                <w:webHidden/>
                <w:rStyle w:val="IndexLink"/>
                <w:rtl w:val="true"/>
              </w:rPr>
              <w:t>گریه شکست</w:t>
            </w:r>
            <w:r>
              <w:rPr>
                <w:rStyle w:val="IndexLink"/>
                <w:rtl w:val="true"/>
              </w:rPr>
              <w:tab/>
            </w:r>
            <w:r>
              <w:rPr>
                <w:rStyle w:val="IndexLink"/>
              </w:rPr>
              <w:t>42</w:t>
            </w:r>
          </w:hyperlink>
        </w:p>
        <w:p>
          <w:pPr>
            <w:pStyle w:val="Contents4"/>
            <w:tabs>
              <w:tab w:val="clear" w:pos="8176"/>
              <w:tab w:val="right" w:pos="9026" w:leader="dot"/>
            </w:tabs>
            <w:rPr/>
          </w:pPr>
          <w:hyperlink w:anchor="__RefHeading___Toc1603278_581953129">
            <w:r>
              <w:rPr>
                <w:webHidden/>
                <w:rStyle w:val="IndexLink"/>
                <w:rtl w:val="true"/>
              </w:rPr>
              <w:t>گریه هراس</w:t>
            </w:r>
            <w:r>
              <w:rPr>
                <w:rStyle w:val="IndexLink"/>
                <w:rtl w:val="true"/>
              </w:rPr>
              <w:tab/>
            </w:r>
            <w:r>
              <w:rPr>
                <w:rStyle w:val="IndexLink"/>
              </w:rPr>
              <w:t>43</w:t>
            </w:r>
          </w:hyperlink>
        </w:p>
        <w:p>
          <w:pPr>
            <w:pStyle w:val="Contents4"/>
            <w:tabs>
              <w:tab w:val="clear" w:pos="8176"/>
              <w:tab w:val="right" w:pos="9026" w:leader="dot"/>
            </w:tabs>
            <w:rPr/>
          </w:pPr>
          <w:hyperlink w:anchor="__RefHeading___Toc1603280_581953129">
            <w:r>
              <w:rPr>
                <w:webHidden/>
                <w:rStyle w:val="IndexLink"/>
                <w:rtl w:val="true"/>
              </w:rPr>
              <w:t>گریه مظلومیت</w:t>
            </w:r>
            <w:r>
              <w:rPr>
                <w:rStyle w:val="IndexLink"/>
                <w:rtl w:val="true"/>
              </w:rPr>
              <w:tab/>
            </w:r>
            <w:r>
              <w:rPr>
                <w:rStyle w:val="IndexLink"/>
              </w:rPr>
              <w:t>46</w:t>
            </w:r>
          </w:hyperlink>
        </w:p>
        <w:p>
          <w:pPr>
            <w:pStyle w:val="Contents4"/>
            <w:tabs>
              <w:tab w:val="clear" w:pos="8176"/>
              <w:tab w:val="right" w:pos="9026" w:leader="dot"/>
            </w:tabs>
            <w:rPr/>
          </w:pPr>
          <w:hyperlink w:anchor="__RefHeading___Toc1603282_581953129">
            <w:r>
              <w:rPr>
                <w:webHidden/>
                <w:rStyle w:val="IndexLink"/>
                <w:rtl w:val="true"/>
              </w:rPr>
              <w:t>گریه دروغین</w:t>
            </w:r>
            <w:r>
              <w:rPr>
                <w:rStyle w:val="IndexLink"/>
                <w:rtl w:val="true"/>
              </w:rPr>
              <w:tab/>
            </w:r>
            <w:r>
              <w:rPr>
                <w:rStyle w:val="IndexLink"/>
              </w:rPr>
              <w:t>48</w:t>
            </w:r>
          </w:hyperlink>
        </w:p>
        <w:p>
          <w:pPr>
            <w:pStyle w:val="Contents4"/>
            <w:tabs>
              <w:tab w:val="clear" w:pos="8176"/>
              <w:tab w:val="right" w:pos="9026" w:leader="dot"/>
            </w:tabs>
            <w:rPr/>
          </w:pPr>
          <w:hyperlink w:anchor="__RefHeading___Toc1603284_581953129">
            <w:r>
              <w:rPr>
                <w:webHidden/>
                <w:rStyle w:val="IndexLink"/>
                <w:rtl w:val="true"/>
              </w:rPr>
              <w:t>گریه شفقت</w:t>
            </w:r>
            <w:r>
              <w:rPr>
                <w:rStyle w:val="IndexLink"/>
                <w:rtl w:val="true"/>
              </w:rPr>
              <w:tab/>
            </w:r>
            <w:r>
              <w:rPr>
                <w:rStyle w:val="IndexLink"/>
              </w:rPr>
              <w:t>49</w:t>
            </w:r>
          </w:hyperlink>
        </w:p>
        <w:p>
          <w:pPr>
            <w:pStyle w:val="Contents4"/>
            <w:tabs>
              <w:tab w:val="clear" w:pos="8176"/>
              <w:tab w:val="right" w:pos="9026" w:leader="dot"/>
            </w:tabs>
            <w:rPr/>
          </w:pPr>
          <w:hyperlink w:anchor="__RefHeading___Toc1603286_581953129">
            <w:r>
              <w:rPr>
                <w:webHidden/>
                <w:rStyle w:val="IndexLink"/>
                <w:rtl w:val="true"/>
              </w:rPr>
              <w:t>گریه تمساح</w:t>
            </w:r>
            <w:r>
              <w:rPr>
                <w:rStyle w:val="IndexLink"/>
                <w:rtl w:val="true"/>
              </w:rPr>
              <w:tab/>
            </w:r>
            <w:r>
              <w:rPr>
                <w:rStyle w:val="IndexLink"/>
              </w:rPr>
              <w:t>53</w:t>
            </w:r>
          </w:hyperlink>
        </w:p>
        <w:p>
          <w:pPr>
            <w:pStyle w:val="Contents4"/>
            <w:tabs>
              <w:tab w:val="clear" w:pos="8176"/>
              <w:tab w:val="right" w:pos="9026" w:leader="dot"/>
            </w:tabs>
            <w:rPr/>
          </w:pPr>
          <w:hyperlink w:anchor="__RefHeading___Toc1603288_581953129">
            <w:r>
              <w:rPr>
                <w:webHidden/>
                <w:rStyle w:val="IndexLink"/>
                <w:rtl w:val="true"/>
              </w:rPr>
              <w:t>گریه فراق</w:t>
            </w:r>
            <w:r>
              <w:rPr>
                <w:rStyle w:val="IndexLink"/>
                <w:rtl w:val="true"/>
              </w:rPr>
              <w:tab/>
            </w:r>
            <w:r>
              <w:rPr>
                <w:rStyle w:val="IndexLink"/>
              </w:rPr>
              <w:t>53</w:t>
            </w:r>
          </w:hyperlink>
        </w:p>
        <w:p>
          <w:pPr>
            <w:pStyle w:val="Contents4"/>
            <w:tabs>
              <w:tab w:val="clear" w:pos="8176"/>
              <w:tab w:val="right" w:pos="9026" w:leader="dot"/>
            </w:tabs>
            <w:rPr/>
          </w:pPr>
          <w:hyperlink w:anchor="__RefHeading___Toc1603290_581953129">
            <w:r>
              <w:rPr>
                <w:webHidden/>
                <w:rStyle w:val="IndexLink"/>
                <w:rtl w:val="true"/>
              </w:rPr>
              <w:t>گریه یاد</w:t>
            </w:r>
            <w:r>
              <w:rPr>
                <w:rStyle w:val="IndexLink"/>
                <w:rtl w:val="true"/>
              </w:rPr>
              <w:tab/>
            </w:r>
            <w:r>
              <w:rPr>
                <w:rStyle w:val="IndexLink"/>
              </w:rPr>
              <w:t>55</w:t>
            </w:r>
          </w:hyperlink>
        </w:p>
        <w:p>
          <w:pPr>
            <w:pStyle w:val="Contents4"/>
            <w:tabs>
              <w:tab w:val="clear" w:pos="8176"/>
              <w:tab w:val="right" w:pos="9026" w:leader="dot"/>
            </w:tabs>
            <w:rPr/>
          </w:pPr>
          <w:hyperlink w:anchor="__RefHeading___Toc1603292_581953129">
            <w:r>
              <w:rPr>
                <w:webHidden/>
                <w:rStyle w:val="IndexLink"/>
                <w:rtl w:val="true"/>
              </w:rPr>
              <w:t>گریه شادی</w:t>
            </w:r>
            <w:r>
              <w:rPr>
                <w:rStyle w:val="IndexLink"/>
                <w:rtl w:val="true"/>
              </w:rPr>
              <w:tab/>
            </w:r>
            <w:r>
              <w:rPr>
                <w:rStyle w:val="IndexLink"/>
              </w:rPr>
              <w:t>56</w:t>
            </w:r>
          </w:hyperlink>
        </w:p>
        <w:p>
          <w:pPr>
            <w:pStyle w:val="Contents4"/>
            <w:tabs>
              <w:tab w:val="clear" w:pos="8176"/>
              <w:tab w:val="right" w:pos="9026" w:leader="dot"/>
            </w:tabs>
            <w:rPr/>
          </w:pPr>
          <w:hyperlink w:anchor="__RefHeading___Toc1603294_581953129">
            <w:r>
              <w:rPr>
                <w:webHidden/>
                <w:rStyle w:val="IndexLink"/>
                <w:rtl w:val="true"/>
              </w:rPr>
              <w:t>گریه مهر</w:t>
            </w:r>
            <w:r>
              <w:rPr>
                <w:rStyle w:val="IndexLink"/>
                <w:rtl w:val="true"/>
              </w:rPr>
              <w:tab/>
            </w:r>
            <w:r>
              <w:rPr>
                <w:rStyle w:val="IndexLink"/>
              </w:rPr>
              <w:t>58</w:t>
            </w:r>
          </w:hyperlink>
        </w:p>
        <w:p>
          <w:pPr>
            <w:pStyle w:val="Contents4"/>
            <w:tabs>
              <w:tab w:val="clear" w:pos="8176"/>
              <w:tab w:val="right" w:pos="9026" w:leader="dot"/>
            </w:tabs>
            <w:rPr/>
          </w:pPr>
          <w:hyperlink w:anchor="__RefHeading___Toc1603296_581953129">
            <w:r>
              <w:rPr>
                <w:webHidden/>
                <w:rStyle w:val="IndexLink"/>
                <w:rtl w:val="true"/>
              </w:rPr>
              <w:t>گریه عشق</w:t>
            </w:r>
            <w:r>
              <w:rPr>
                <w:rStyle w:val="IndexLink"/>
                <w:rtl w:val="true"/>
              </w:rPr>
              <w:tab/>
            </w:r>
            <w:r>
              <w:rPr>
                <w:rStyle w:val="IndexLink"/>
              </w:rPr>
              <w:t>59</w:t>
            </w:r>
          </w:hyperlink>
        </w:p>
        <w:p>
          <w:pPr>
            <w:pStyle w:val="Contents4"/>
            <w:tabs>
              <w:tab w:val="clear" w:pos="8176"/>
              <w:tab w:val="right" w:pos="9026" w:leader="dot"/>
            </w:tabs>
            <w:rPr/>
          </w:pPr>
          <w:hyperlink w:anchor="__RefHeading___Toc1603298_581953129">
            <w:r>
              <w:rPr>
                <w:webHidden/>
                <w:rStyle w:val="IndexLink"/>
                <w:rtl w:val="true"/>
              </w:rPr>
              <w:t>گریه ندامت</w:t>
            </w:r>
            <w:r>
              <w:rPr>
                <w:rStyle w:val="IndexLink"/>
                <w:rtl w:val="true"/>
              </w:rPr>
              <w:tab/>
            </w:r>
            <w:r>
              <w:rPr>
                <w:rStyle w:val="IndexLink"/>
              </w:rPr>
              <w:t>61</w:t>
            </w:r>
          </w:hyperlink>
        </w:p>
        <w:p>
          <w:pPr>
            <w:pStyle w:val="Contents4"/>
            <w:tabs>
              <w:tab w:val="clear" w:pos="8176"/>
              <w:tab w:val="right" w:pos="9026" w:leader="dot"/>
            </w:tabs>
            <w:rPr/>
          </w:pPr>
          <w:hyperlink w:anchor="__RefHeading___Toc1603300_581953129">
            <w:r>
              <w:rPr>
                <w:webHidden/>
                <w:rStyle w:val="IndexLink"/>
                <w:rtl w:val="true"/>
              </w:rPr>
              <w:t>گریه حسرت</w:t>
            </w:r>
            <w:r>
              <w:rPr>
                <w:rStyle w:val="IndexLink"/>
                <w:rtl w:val="true"/>
              </w:rPr>
              <w:tab/>
            </w:r>
            <w:r>
              <w:rPr>
                <w:rStyle w:val="IndexLink"/>
              </w:rPr>
              <w:t>63</w:t>
            </w:r>
          </w:hyperlink>
        </w:p>
        <w:p>
          <w:pPr>
            <w:pStyle w:val="Contents4"/>
            <w:tabs>
              <w:tab w:val="clear" w:pos="8176"/>
              <w:tab w:val="right" w:pos="9026" w:leader="dot"/>
            </w:tabs>
            <w:rPr/>
          </w:pPr>
          <w:hyperlink w:anchor="__RefHeading___Toc1603302_581953129">
            <w:r>
              <w:rPr>
                <w:webHidden/>
                <w:rStyle w:val="IndexLink"/>
                <w:rtl w:val="true"/>
              </w:rPr>
              <w:t>گریه خشیت</w:t>
            </w:r>
            <w:r>
              <w:rPr>
                <w:rStyle w:val="IndexLink"/>
                <w:rtl w:val="true"/>
              </w:rPr>
              <w:tab/>
            </w:r>
            <w:r>
              <w:rPr>
                <w:rStyle w:val="IndexLink"/>
              </w:rPr>
              <w:t>64</w:t>
            </w:r>
          </w:hyperlink>
        </w:p>
        <w:p>
          <w:pPr>
            <w:pStyle w:val="Contents4"/>
            <w:tabs>
              <w:tab w:val="clear" w:pos="8176"/>
              <w:tab w:val="right" w:pos="9026" w:leader="dot"/>
            </w:tabs>
            <w:rPr/>
          </w:pPr>
          <w:hyperlink w:anchor="__RefHeading___Toc1603304_581953129">
            <w:r>
              <w:rPr>
                <w:webHidden/>
                <w:rStyle w:val="IndexLink"/>
                <w:rtl w:val="true"/>
              </w:rPr>
              <w:t>گریه خوب و گریه بد</w:t>
            </w:r>
            <w:r>
              <w:rPr>
                <w:rStyle w:val="IndexLink"/>
                <w:rtl w:val="true"/>
              </w:rPr>
              <w:tab/>
            </w:r>
            <w:r>
              <w:rPr>
                <w:rStyle w:val="IndexLink"/>
              </w:rPr>
              <w:t>65</w:t>
            </w:r>
          </w:hyperlink>
        </w:p>
        <w:p>
          <w:pPr>
            <w:pStyle w:val="Contents4"/>
            <w:tabs>
              <w:tab w:val="clear" w:pos="8176"/>
              <w:tab w:val="right" w:pos="9026" w:leader="dot"/>
            </w:tabs>
            <w:rPr/>
          </w:pPr>
          <w:hyperlink w:anchor="__RefHeading___Toc1603306_581953129">
            <w:r>
              <w:rPr>
                <w:webHidden/>
                <w:rStyle w:val="IndexLink"/>
                <w:rtl w:val="true"/>
              </w:rPr>
              <w:t>گریه در متون دینی</w:t>
            </w:r>
            <w:r>
              <w:rPr>
                <w:rStyle w:val="IndexLink"/>
                <w:rtl w:val="true"/>
              </w:rPr>
              <w:tab/>
            </w:r>
            <w:r>
              <w:rPr>
                <w:rStyle w:val="IndexLink"/>
              </w:rPr>
              <w:t>66</w:t>
            </w:r>
          </w:hyperlink>
        </w:p>
        <w:p>
          <w:pPr>
            <w:pStyle w:val="Contents3"/>
            <w:tabs>
              <w:tab w:val="clear" w:pos="8459"/>
              <w:tab w:val="right" w:pos="9026" w:leader="dot"/>
            </w:tabs>
            <w:rPr/>
          </w:pPr>
          <w:hyperlink w:anchor="__RefHeading___Toc1603308_581953129">
            <w:r>
              <w:rPr>
                <w:webHidden/>
                <w:rStyle w:val="IndexLink"/>
                <w:rtl w:val="true"/>
              </w:rPr>
              <w:t>کارکردهای گریه</w:t>
            </w:r>
            <w:r>
              <w:rPr>
                <w:rStyle w:val="IndexLink"/>
                <w:rtl w:val="true"/>
              </w:rPr>
              <w:tab/>
            </w:r>
            <w:r>
              <w:rPr>
                <w:rStyle w:val="IndexLink"/>
              </w:rPr>
              <w:t>70</w:t>
            </w:r>
          </w:hyperlink>
        </w:p>
        <w:p>
          <w:pPr>
            <w:pStyle w:val="Contents4"/>
            <w:tabs>
              <w:tab w:val="clear" w:pos="8176"/>
              <w:tab w:val="right" w:pos="9026" w:leader="dot"/>
            </w:tabs>
            <w:rPr/>
          </w:pPr>
          <w:hyperlink w:anchor="__RefHeading___Toc1603310_581953129">
            <w:r>
              <w:rPr>
                <w:webHidden/>
                <w:rStyle w:val="IndexLink"/>
                <w:rtl w:val="true"/>
              </w:rPr>
              <w:t>اشاره</w:t>
            </w:r>
            <w:r>
              <w:rPr>
                <w:rStyle w:val="IndexLink"/>
                <w:rtl w:val="true"/>
              </w:rPr>
              <w:tab/>
            </w:r>
            <w:r>
              <w:rPr>
                <w:rStyle w:val="IndexLink"/>
              </w:rPr>
              <w:t>70</w:t>
            </w:r>
          </w:hyperlink>
        </w:p>
        <w:p>
          <w:pPr>
            <w:pStyle w:val="Contents4"/>
            <w:tabs>
              <w:tab w:val="clear" w:pos="8176"/>
              <w:tab w:val="right" w:pos="9026" w:leader="dot"/>
            </w:tabs>
            <w:rPr/>
          </w:pPr>
          <w:hyperlink w:anchor="__RefHeading___Toc1603312_581953129">
            <w:r>
              <w:rPr>
                <w:webHidden/>
                <w:rStyle w:val="IndexLink"/>
              </w:rPr>
              <w:t>1</w:t>
            </w:r>
            <w:r>
              <w:rPr>
                <w:rStyle w:val="IndexLink"/>
                <w:rtl w:val="true"/>
              </w:rPr>
              <w:t xml:space="preserve">- </w:t>
            </w:r>
            <w:r>
              <w:rPr>
                <w:rStyle w:val="IndexLink"/>
                <w:rtl w:val="true"/>
              </w:rPr>
              <w:t>ابراز و تأمین خواست و نیاز</w:t>
            </w:r>
            <w:r>
              <w:rPr>
                <w:rStyle w:val="IndexLink"/>
                <w:rtl w:val="true"/>
              </w:rPr>
              <w:tab/>
            </w:r>
            <w:r>
              <w:rPr>
                <w:rStyle w:val="IndexLink"/>
              </w:rPr>
              <w:t>71</w:t>
            </w:r>
          </w:hyperlink>
        </w:p>
        <w:p>
          <w:pPr>
            <w:pStyle w:val="Contents4"/>
            <w:tabs>
              <w:tab w:val="clear" w:pos="8176"/>
              <w:tab w:val="right" w:pos="9026" w:leader="dot"/>
            </w:tabs>
            <w:rPr/>
          </w:pPr>
          <w:hyperlink w:anchor="__RefHeading___Toc1603314_581953129">
            <w:r>
              <w:rPr>
                <w:webHidden/>
                <w:rStyle w:val="IndexLink"/>
              </w:rPr>
              <w:t>2</w:t>
            </w:r>
            <w:r>
              <w:rPr>
                <w:rStyle w:val="IndexLink"/>
                <w:rtl w:val="true"/>
              </w:rPr>
              <w:t xml:space="preserve">- </w:t>
            </w:r>
            <w:r>
              <w:rPr>
                <w:rStyle w:val="IndexLink"/>
                <w:rtl w:val="true"/>
              </w:rPr>
              <w:t>بیان احساسات و ادراک درونی</w:t>
            </w:r>
            <w:r>
              <w:rPr>
                <w:rStyle w:val="IndexLink"/>
                <w:rtl w:val="true"/>
              </w:rPr>
              <w:tab/>
            </w:r>
            <w:r>
              <w:rPr>
                <w:rStyle w:val="IndexLink"/>
              </w:rPr>
              <w:t>71</w:t>
            </w:r>
          </w:hyperlink>
        </w:p>
        <w:p>
          <w:pPr>
            <w:pStyle w:val="Contents4"/>
            <w:tabs>
              <w:tab w:val="clear" w:pos="8176"/>
              <w:tab w:val="right" w:pos="9026" w:leader="dot"/>
            </w:tabs>
            <w:rPr/>
          </w:pPr>
          <w:hyperlink w:anchor="__RefHeading___Toc1603316_581953129">
            <w:r>
              <w:rPr>
                <w:webHidden/>
                <w:rStyle w:val="IndexLink"/>
              </w:rPr>
              <w:t>3</w:t>
            </w:r>
            <w:r>
              <w:rPr>
                <w:rStyle w:val="IndexLink"/>
                <w:rtl w:val="true"/>
              </w:rPr>
              <w:t xml:space="preserve">- </w:t>
            </w:r>
            <w:r>
              <w:rPr>
                <w:rStyle w:val="IndexLink"/>
                <w:rtl w:val="true"/>
              </w:rPr>
              <w:t>تأثیرگذاری و جلب عواطف</w:t>
            </w:r>
            <w:r>
              <w:rPr>
                <w:rStyle w:val="IndexLink"/>
                <w:rtl w:val="true"/>
              </w:rPr>
              <w:tab/>
            </w:r>
            <w:r>
              <w:rPr>
                <w:rStyle w:val="IndexLink"/>
              </w:rPr>
              <w:t>71</w:t>
            </w:r>
          </w:hyperlink>
        </w:p>
        <w:p>
          <w:pPr>
            <w:pStyle w:val="Contents4"/>
            <w:tabs>
              <w:tab w:val="clear" w:pos="8176"/>
              <w:tab w:val="right" w:pos="9026" w:leader="dot"/>
            </w:tabs>
            <w:rPr/>
          </w:pPr>
          <w:hyperlink w:anchor="__RefHeading___Toc1603318_581953129">
            <w:r>
              <w:rPr>
                <w:webHidden/>
                <w:rStyle w:val="IndexLink"/>
              </w:rPr>
              <w:t>4</w:t>
            </w:r>
            <w:r>
              <w:rPr>
                <w:rStyle w:val="IndexLink"/>
                <w:rtl w:val="true"/>
              </w:rPr>
              <w:t xml:space="preserve">- </w:t>
            </w:r>
            <w:r>
              <w:rPr>
                <w:rStyle w:val="IndexLink"/>
                <w:rtl w:val="true"/>
              </w:rPr>
              <w:t>آرام بخشی</w:t>
            </w:r>
            <w:r>
              <w:rPr>
                <w:rStyle w:val="IndexLink"/>
                <w:rtl w:val="true"/>
              </w:rPr>
              <w:tab/>
            </w:r>
            <w:r>
              <w:rPr>
                <w:rStyle w:val="IndexLink"/>
              </w:rPr>
              <w:t>72</w:t>
            </w:r>
          </w:hyperlink>
        </w:p>
        <w:p>
          <w:pPr>
            <w:pStyle w:val="Contents4"/>
            <w:tabs>
              <w:tab w:val="clear" w:pos="8176"/>
              <w:tab w:val="right" w:pos="9026" w:leader="dot"/>
            </w:tabs>
            <w:rPr/>
          </w:pPr>
          <w:hyperlink w:anchor="__RefHeading___Toc1603320_581953129">
            <w:r>
              <w:rPr>
                <w:webHidden/>
                <w:rStyle w:val="IndexLink"/>
              </w:rPr>
              <w:t>5</w:t>
            </w:r>
            <w:r>
              <w:rPr>
                <w:rStyle w:val="IndexLink"/>
                <w:rtl w:val="true"/>
              </w:rPr>
              <w:t xml:space="preserve">- </w:t>
            </w:r>
            <w:r>
              <w:rPr>
                <w:rStyle w:val="IndexLink"/>
                <w:rtl w:val="true"/>
              </w:rPr>
              <w:t>محافظت از خود دربرابر خطرهای احتمالی</w:t>
            </w:r>
            <w:r>
              <w:rPr>
                <w:rStyle w:val="IndexLink"/>
                <w:rtl w:val="true"/>
              </w:rPr>
              <w:tab/>
            </w:r>
            <w:r>
              <w:rPr>
                <w:rStyle w:val="IndexLink"/>
              </w:rPr>
              <w:t>72</w:t>
            </w:r>
          </w:hyperlink>
        </w:p>
        <w:p>
          <w:pPr>
            <w:pStyle w:val="Contents3"/>
            <w:tabs>
              <w:tab w:val="clear" w:pos="8459"/>
              <w:tab w:val="right" w:pos="9026" w:leader="dot"/>
            </w:tabs>
            <w:rPr/>
          </w:pPr>
          <w:hyperlink w:anchor="__RefHeading___Toc1603322_581953129">
            <w:r>
              <w:rPr>
                <w:webHidden/>
                <w:rStyle w:val="IndexLink"/>
                <w:rtl w:val="true"/>
              </w:rPr>
              <w:t>آثار و فواید گریه</w:t>
            </w:r>
            <w:r>
              <w:rPr>
                <w:rStyle w:val="IndexLink"/>
                <w:rtl w:val="true"/>
              </w:rPr>
              <w:tab/>
            </w:r>
            <w:r>
              <w:rPr>
                <w:rStyle w:val="IndexLink"/>
              </w:rPr>
              <w:t>72</w:t>
            </w:r>
          </w:hyperlink>
        </w:p>
        <w:p>
          <w:pPr>
            <w:pStyle w:val="Contents4"/>
            <w:tabs>
              <w:tab w:val="clear" w:pos="8176"/>
              <w:tab w:val="right" w:pos="9026" w:leader="dot"/>
            </w:tabs>
            <w:rPr/>
          </w:pPr>
          <w:hyperlink w:anchor="__RefHeading___Toc1603324_581953129">
            <w:r>
              <w:rPr>
                <w:webHidden/>
                <w:rStyle w:val="IndexLink"/>
                <w:rtl w:val="true"/>
              </w:rPr>
              <w:t>اشاره</w:t>
            </w:r>
            <w:r>
              <w:rPr>
                <w:rStyle w:val="IndexLink"/>
                <w:rtl w:val="true"/>
              </w:rPr>
              <w:tab/>
            </w:r>
            <w:r>
              <w:rPr>
                <w:rStyle w:val="IndexLink"/>
              </w:rPr>
              <w:t>72</w:t>
            </w:r>
          </w:hyperlink>
        </w:p>
        <w:p>
          <w:pPr>
            <w:pStyle w:val="Contents4"/>
            <w:tabs>
              <w:tab w:val="clear" w:pos="8176"/>
              <w:tab w:val="right" w:pos="9026" w:leader="dot"/>
            </w:tabs>
            <w:rPr/>
          </w:pPr>
          <w:hyperlink w:anchor="__RefHeading___Toc1603326_581953129">
            <w:r>
              <w:rPr>
                <w:webHidden/>
                <w:rStyle w:val="IndexLink"/>
                <w:rtl w:val="true"/>
              </w:rPr>
              <w:t>آثار گریه</w:t>
            </w:r>
            <w:r>
              <w:rPr>
                <w:rStyle w:val="IndexLink"/>
                <w:rtl w:val="true"/>
              </w:rPr>
              <w:tab/>
            </w:r>
            <w:r>
              <w:rPr>
                <w:rStyle w:val="IndexLink"/>
              </w:rPr>
              <w:t>73</w:t>
            </w:r>
          </w:hyperlink>
        </w:p>
        <w:p>
          <w:pPr>
            <w:pStyle w:val="Contents4"/>
            <w:tabs>
              <w:tab w:val="clear" w:pos="8176"/>
              <w:tab w:val="right" w:pos="9026" w:leader="dot"/>
            </w:tabs>
            <w:rPr/>
          </w:pPr>
          <w:hyperlink w:anchor="__RefHeading___Toc1603328_581953129">
            <w:r>
              <w:rPr>
                <w:webHidden/>
                <w:rStyle w:val="IndexLink"/>
                <w:rtl w:val="true"/>
              </w:rPr>
              <w:t>آثار روانی گریه</w:t>
            </w:r>
            <w:r>
              <w:rPr>
                <w:rStyle w:val="IndexLink"/>
                <w:rtl w:val="true"/>
              </w:rPr>
              <w:tab/>
            </w:r>
            <w:r>
              <w:rPr>
                <w:rStyle w:val="IndexLink"/>
              </w:rPr>
              <w:t>75</w:t>
            </w:r>
          </w:hyperlink>
        </w:p>
        <w:p>
          <w:pPr>
            <w:pStyle w:val="Contents4"/>
            <w:tabs>
              <w:tab w:val="clear" w:pos="8176"/>
              <w:tab w:val="right" w:pos="9026" w:leader="dot"/>
            </w:tabs>
            <w:rPr/>
          </w:pPr>
          <w:hyperlink w:anchor="__RefHeading___Toc1603330_581953129">
            <w:r>
              <w:rPr>
                <w:webHidden/>
                <w:rStyle w:val="IndexLink"/>
                <w:rtl w:val="true"/>
              </w:rPr>
              <w:t>آثار معنوی و تربیتی گریه</w:t>
            </w:r>
            <w:r>
              <w:rPr>
                <w:rStyle w:val="IndexLink"/>
                <w:rtl w:val="true"/>
              </w:rPr>
              <w:tab/>
            </w:r>
            <w:r>
              <w:rPr>
                <w:rStyle w:val="IndexLink"/>
              </w:rPr>
              <w:t>77</w:t>
            </w:r>
          </w:hyperlink>
        </w:p>
        <w:p>
          <w:pPr>
            <w:pStyle w:val="Contents5"/>
            <w:tabs>
              <w:tab w:val="clear" w:pos="7892"/>
              <w:tab w:val="right" w:pos="9026" w:leader="dot"/>
            </w:tabs>
            <w:rPr/>
          </w:pPr>
          <w:hyperlink w:anchor="__RefHeading___Toc1603332_581953129">
            <w:r>
              <w:rPr>
                <w:webHidden/>
                <w:rStyle w:val="IndexLink"/>
                <w:rtl w:val="true"/>
              </w:rPr>
              <w:t>اشاره</w:t>
            </w:r>
            <w:r>
              <w:rPr>
                <w:rStyle w:val="IndexLink"/>
                <w:rtl w:val="true"/>
              </w:rPr>
              <w:tab/>
            </w:r>
            <w:r>
              <w:rPr>
                <w:rStyle w:val="IndexLink"/>
              </w:rPr>
              <w:t>77</w:t>
            </w:r>
          </w:hyperlink>
        </w:p>
        <w:p>
          <w:pPr>
            <w:pStyle w:val="Contents5"/>
            <w:tabs>
              <w:tab w:val="clear" w:pos="7892"/>
              <w:tab w:val="right" w:pos="9026" w:leader="dot"/>
            </w:tabs>
            <w:rPr/>
          </w:pPr>
          <w:hyperlink w:anchor="__RefHeading___Toc1603334_581953129">
            <w:r>
              <w:rPr>
                <w:webHidden/>
                <w:rStyle w:val="IndexLink"/>
              </w:rPr>
              <w:t>1</w:t>
            </w:r>
            <w:r>
              <w:rPr>
                <w:rStyle w:val="IndexLink"/>
                <w:rtl w:val="true"/>
              </w:rPr>
              <w:t xml:space="preserve">- </w:t>
            </w:r>
            <w:r>
              <w:rPr>
                <w:rStyle w:val="IndexLink"/>
                <w:rtl w:val="true"/>
              </w:rPr>
              <w:t>نرم‌دلی و حق‌پذیری</w:t>
            </w:r>
            <w:r>
              <w:rPr>
                <w:rStyle w:val="IndexLink"/>
                <w:rtl w:val="true"/>
              </w:rPr>
              <w:tab/>
            </w:r>
            <w:r>
              <w:rPr>
                <w:rStyle w:val="IndexLink"/>
              </w:rPr>
              <w:t>77</w:t>
            </w:r>
          </w:hyperlink>
        </w:p>
        <w:p>
          <w:pPr>
            <w:pStyle w:val="Contents5"/>
            <w:tabs>
              <w:tab w:val="clear" w:pos="7892"/>
              <w:tab w:val="right" w:pos="9026" w:leader="dot"/>
            </w:tabs>
            <w:rPr/>
          </w:pPr>
          <w:hyperlink w:anchor="__RefHeading___Toc1603336_581953129">
            <w:r>
              <w:rPr>
                <w:webHidden/>
                <w:rStyle w:val="IndexLink"/>
              </w:rPr>
              <w:t>2</w:t>
            </w:r>
            <w:r>
              <w:rPr>
                <w:rStyle w:val="IndexLink"/>
                <w:rtl w:val="true"/>
              </w:rPr>
              <w:t xml:space="preserve">- </w:t>
            </w:r>
            <w:r>
              <w:rPr>
                <w:rStyle w:val="IndexLink"/>
                <w:rtl w:val="true"/>
              </w:rPr>
              <w:t>بهترین وسیله تقرب به خداوند</w:t>
            </w:r>
            <w:r>
              <w:rPr>
                <w:rStyle w:val="IndexLink"/>
                <w:rtl w:val="true"/>
              </w:rPr>
              <w:tab/>
            </w:r>
            <w:r>
              <w:rPr>
                <w:rStyle w:val="IndexLink"/>
              </w:rPr>
              <w:t>78</w:t>
            </w:r>
          </w:hyperlink>
        </w:p>
        <w:p>
          <w:pPr>
            <w:pStyle w:val="Contents5"/>
            <w:tabs>
              <w:tab w:val="clear" w:pos="7892"/>
              <w:tab w:val="right" w:pos="9026" w:leader="dot"/>
            </w:tabs>
            <w:rPr/>
          </w:pPr>
          <w:hyperlink w:anchor="__RefHeading___Toc1603338_581953129">
            <w:r>
              <w:rPr>
                <w:webHidden/>
                <w:rStyle w:val="IndexLink"/>
              </w:rPr>
              <w:t>3</w:t>
            </w:r>
            <w:r>
              <w:rPr>
                <w:rStyle w:val="IndexLink"/>
                <w:rtl w:val="true"/>
              </w:rPr>
              <w:t xml:space="preserve">- </w:t>
            </w:r>
            <w:r>
              <w:rPr>
                <w:rStyle w:val="IndexLink"/>
                <w:rtl w:val="true"/>
              </w:rPr>
              <w:t>زدودن جرم و گناه</w:t>
            </w:r>
            <w:r>
              <w:rPr>
                <w:rStyle w:val="IndexLink"/>
                <w:rtl w:val="true"/>
              </w:rPr>
              <w:tab/>
            </w:r>
            <w:r>
              <w:rPr>
                <w:rStyle w:val="IndexLink"/>
              </w:rPr>
              <w:t>83</w:t>
            </w:r>
          </w:hyperlink>
        </w:p>
        <w:p>
          <w:pPr>
            <w:pStyle w:val="Contents4"/>
            <w:tabs>
              <w:tab w:val="clear" w:pos="8176"/>
              <w:tab w:val="right" w:pos="9026" w:leader="dot"/>
            </w:tabs>
            <w:rPr/>
          </w:pPr>
          <w:hyperlink w:anchor="__RefHeading___Toc1603340_581953129">
            <w:r>
              <w:rPr>
                <w:webHidden/>
                <w:rStyle w:val="IndexLink"/>
                <w:rtl w:val="true"/>
              </w:rPr>
              <w:t>آثار اجتماعی گریه</w:t>
            </w:r>
            <w:r>
              <w:rPr>
                <w:rStyle w:val="IndexLink"/>
                <w:rtl w:val="true"/>
              </w:rPr>
              <w:tab/>
            </w:r>
            <w:r>
              <w:rPr>
                <w:rStyle w:val="IndexLink"/>
              </w:rPr>
              <w:t>84</w:t>
            </w:r>
          </w:hyperlink>
        </w:p>
        <w:p>
          <w:pPr>
            <w:pStyle w:val="Contents5"/>
            <w:tabs>
              <w:tab w:val="clear" w:pos="7892"/>
              <w:tab w:val="right" w:pos="9026" w:leader="dot"/>
            </w:tabs>
            <w:rPr/>
          </w:pPr>
          <w:hyperlink w:anchor="__RefHeading___Toc1603342_581953129">
            <w:r>
              <w:rPr>
                <w:webHidden/>
                <w:rStyle w:val="IndexLink"/>
              </w:rPr>
              <w:t>1</w:t>
            </w:r>
            <w:r>
              <w:rPr>
                <w:rStyle w:val="IndexLink"/>
                <w:rtl w:val="true"/>
              </w:rPr>
              <w:t xml:space="preserve">- </w:t>
            </w:r>
            <w:r>
              <w:rPr>
                <w:rStyle w:val="IndexLink"/>
                <w:rtl w:val="true"/>
              </w:rPr>
              <w:t>بستر همدلی و ایجاد ارتباط دورنی</w:t>
            </w:r>
            <w:r>
              <w:rPr>
                <w:rStyle w:val="IndexLink"/>
                <w:rtl w:val="true"/>
              </w:rPr>
              <w:tab/>
            </w:r>
            <w:r>
              <w:rPr>
                <w:rStyle w:val="IndexLink"/>
              </w:rPr>
              <w:t>84</w:t>
            </w:r>
          </w:hyperlink>
        </w:p>
        <w:p>
          <w:pPr>
            <w:pStyle w:val="Contents5"/>
            <w:tabs>
              <w:tab w:val="clear" w:pos="7892"/>
              <w:tab w:val="right" w:pos="9026" w:leader="dot"/>
            </w:tabs>
            <w:rPr/>
          </w:pPr>
          <w:hyperlink w:anchor="__RefHeading___Toc1603344_581953129">
            <w:r>
              <w:rPr>
                <w:webHidden/>
                <w:rStyle w:val="IndexLink"/>
              </w:rPr>
              <w:t>2</w:t>
            </w:r>
            <w:r>
              <w:rPr>
                <w:rStyle w:val="IndexLink"/>
                <w:rtl w:val="true"/>
              </w:rPr>
              <w:t xml:space="preserve">- </w:t>
            </w:r>
            <w:r>
              <w:rPr>
                <w:rStyle w:val="IndexLink"/>
                <w:rtl w:val="true"/>
              </w:rPr>
              <w:t>بهترین وسیله ابراز همدردی</w:t>
            </w:r>
            <w:r>
              <w:rPr>
                <w:rStyle w:val="IndexLink"/>
                <w:rtl w:val="true"/>
              </w:rPr>
              <w:tab/>
            </w:r>
            <w:r>
              <w:rPr>
                <w:rStyle w:val="IndexLink"/>
              </w:rPr>
              <w:t>85</w:t>
            </w:r>
          </w:hyperlink>
        </w:p>
        <w:p>
          <w:pPr>
            <w:pStyle w:val="Contents4"/>
            <w:tabs>
              <w:tab w:val="clear" w:pos="8176"/>
              <w:tab w:val="right" w:pos="9026" w:leader="dot"/>
            </w:tabs>
            <w:rPr/>
          </w:pPr>
          <w:hyperlink w:anchor="__RefHeading___Toc1603346_581953129">
            <w:r>
              <w:rPr>
                <w:webHidden/>
                <w:rStyle w:val="IndexLink"/>
                <w:rtl w:val="true"/>
              </w:rPr>
              <w:t>اشک در عزای امام حسین علیه السلام</w:t>
            </w:r>
            <w:r>
              <w:rPr>
                <w:rStyle w:val="IndexLink"/>
                <w:rtl w:val="true"/>
              </w:rPr>
              <w:tab/>
            </w:r>
            <w:r>
              <w:rPr>
                <w:rStyle w:val="IndexLink"/>
              </w:rPr>
              <w:t>86</w:t>
            </w:r>
          </w:hyperlink>
        </w:p>
        <w:p>
          <w:pPr>
            <w:pStyle w:val="Contents4"/>
            <w:tabs>
              <w:tab w:val="clear" w:pos="8176"/>
              <w:tab w:val="right" w:pos="9026" w:leader="dot"/>
            </w:tabs>
            <w:rPr/>
          </w:pPr>
          <w:hyperlink w:anchor="__RefHeading___Toc1603348_581953129">
            <w:r>
              <w:rPr>
                <w:webHidden/>
                <w:rStyle w:val="IndexLink"/>
                <w:rtl w:val="true"/>
              </w:rPr>
              <w:t>علل تشویق به گریه در عزای امام حسین علیه السلام</w:t>
            </w:r>
            <w:r>
              <w:rPr>
                <w:rStyle w:val="IndexLink"/>
                <w:rtl w:val="true"/>
              </w:rPr>
              <w:tab/>
            </w:r>
            <w:r>
              <w:rPr>
                <w:rStyle w:val="IndexLink"/>
              </w:rPr>
              <w:t>87</w:t>
            </w:r>
          </w:hyperlink>
        </w:p>
        <w:p>
          <w:pPr>
            <w:pStyle w:val="Contents5"/>
            <w:tabs>
              <w:tab w:val="clear" w:pos="7892"/>
              <w:tab w:val="right" w:pos="9026" w:leader="dot"/>
            </w:tabs>
            <w:rPr/>
          </w:pPr>
          <w:hyperlink w:anchor="__RefHeading___Toc1603350_581953129">
            <w:r>
              <w:rPr>
                <w:webHidden/>
                <w:rStyle w:val="IndexLink"/>
                <w:rtl w:val="true"/>
              </w:rPr>
              <w:t>اشاره</w:t>
            </w:r>
            <w:r>
              <w:rPr>
                <w:rStyle w:val="IndexLink"/>
                <w:rtl w:val="true"/>
              </w:rPr>
              <w:tab/>
            </w:r>
            <w:r>
              <w:rPr>
                <w:rStyle w:val="IndexLink"/>
              </w:rPr>
              <w:t>87</w:t>
            </w:r>
          </w:hyperlink>
        </w:p>
        <w:p>
          <w:pPr>
            <w:pStyle w:val="Contents5"/>
            <w:tabs>
              <w:tab w:val="clear" w:pos="7892"/>
              <w:tab w:val="right" w:pos="9026" w:leader="dot"/>
            </w:tabs>
            <w:rPr/>
          </w:pPr>
          <w:hyperlink w:anchor="__RefHeading___Toc1603352_581953129">
            <w:r>
              <w:rPr>
                <w:webHidden/>
                <w:rStyle w:val="IndexLink"/>
              </w:rPr>
              <w:t>1</w:t>
            </w:r>
            <w:r>
              <w:rPr>
                <w:rStyle w:val="IndexLink"/>
                <w:rtl w:val="true"/>
              </w:rPr>
              <w:t xml:space="preserve">- </w:t>
            </w:r>
            <w:r>
              <w:rPr>
                <w:rStyle w:val="IndexLink"/>
                <w:rtl w:val="true"/>
              </w:rPr>
              <w:t>تبیین حقیقت عاشورا به‌عنوان مظهر نبرد حق برضد باطل</w:t>
            </w:r>
            <w:r>
              <w:rPr>
                <w:rStyle w:val="IndexLink"/>
                <w:rtl w:val="true"/>
              </w:rPr>
              <w:tab/>
            </w:r>
            <w:r>
              <w:rPr>
                <w:rStyle w:val="IndexLink"/>
              </w:rPr>
              <w:t>87</w:t>
            </w:r>
          </w:hyperlink>
        </w:p>
        <w:p>
          <w:pPr>
            <w:pStyle w:val="Contents5"/>
            <w:tabs>
              <w:tab w:val="clear" w:pos="7892"/>
              <w:tab w:val="right" w:pos="9026" w:leader="dot"/>
            </w:tabs>
            <w:rPr/>
          </w:pPr>
          <w:hyperlink w:anchor="__RefHeading___Toc1603354_581953129">
            <w:r>
              <w:rPr>
                <w:webHidden/>
                <w:rStyle w:val="IndexLink"/>
              </w:rPr>
              <w:t>2</w:t>
            </w:r>
            <w:r>
              <w:rPr>
                <w:rStyle w:val="IndexLink"/>
                <w:rtl w:val="true"/>
              </w:rPr>
              <w:t xml:space="preserve">- </w:t>
            </w:r>
            <w:r>
              <w:rPr>
                <w:rStyle w:val="IndexLink"/>
                <w:rtl w:val="true"/>
              </w:rPr>
              <w:t>تبیین عظمت فاجعه عاشورا</w:t>
            </w:r>
            <w:r>
              <w:rPr>
                <w:rStyle w:val="IndexLink"/>
                <w:rtl w:val="true"/>
              </w:rPr>
              <w:tab/>
            </w:r>
            <w:r>
              <w:rPr>
                <w:rStyle w:val="IndexLink"/>
              </w:rPr>
              <w:t>90</w:t>
            </w:r>
          </w:hyperlink>
        </w:p>
        <w:p>
          <w:pPr>
            <w:pStyle w:val="Contents5"/>
            <w:tabs>
              <w:tab w:val="clear" w:pos="7892"/>
              <w:tab w:val="right" w:pos="9026" w:leader="dot"/>
            </w:tabs>
            <w:rPr/>
          </w:pPr>
          <w:hyperlink w:anchor="__RefHeading___Toc1603356_581953129">
            <w:r>
              <w:rPr>
                <w:webHidden/>
                <w:rStyle w:val="IndexLink"/>
              </w:rPr>
              <w:t>3</w:t>
            </w:r>
            <w:r>
              <w:rPr>
                <w:rStyle w:val="IndexLink"/>
                <w:rtl w:val="true"/>
              </w:rPr>
              <w:t xml:space="preserve">- </w:t>
            </w:r>
            <w:r>
              <w:rPr>
                <w:rStyle w:val="IndexLink"/>
                <w:rtl w:val="true"/>
              </w:rPr>
              <w:t>مبارزه با تحریف قیام امام حسین علیه السلام</w:t>
            </w:r>
            <w:r>
              <w:rPr>
                <w:rStyle w:val="IndexLink"/>
                <w:rtl w:val="true"/>
              </w:rPr>
              <w:tab/>
            </w:r>
            <w:r>
              <w:rPr>
                <w:rStyle w:val="IndexLink"/>
              </w:rPr>
              <w:t>92</w:t>
            </w:r>
          </w:hyperlink>
        </w:p>
        <w:p>
          <w:pPr>
            <w:pStyle w:val="Contents5"/>
            <w:tabs>
              <w:tab w:val="clear" w:pos="7892"/>
              <w:tab w:val="right" w:pos="9026" w:leader="dot"/>
            </w:tabs>
            <w:rPr/>
          </w:pPr>
          <w:hyperlink w:anchor="__RefHeading___Toc1603358_581953129">
            <w:r>
              <w:rPr>
                <w:webHidden/>
                <w:rStyle w:val="IndexLink"/>
              </w:rPr>
              <w:t>4</w:t>
            </w:r>
            <w:r>
              <w:rPr>
                <w:rStyle w:val="IndexLink"/>
                <w:rtl w:val="true"/>
              </w:rPr>
              <w:t xml:space="preserve">- </w:t>
            </w:r>
            <w:r>
              <w:rPr>
                <w:rStyle w:val="IndexLink"/>
                <w:rtl w:val="true"/>
              </w:rPr>
              <w:t>حفظ و گسترش روحیه حق‌طلبی و ظلم‌ستیزی</w:t>
            </w:r>
            <w:r>
              <w:rPr>
                <w:rStyle w:val="IndexLink"/>
                <w:rtl w:val="true"/>
              </w:rPr>
              <w:tab/>
            </w:r>
            <w:r>
              <w:rPr>
                <w:rStyle w:val="IndexLink"/>
              </w:rPr>
              <w:t>96</w:t>
            </w:r>
          </w:hyperlink>
        </w:p>
        <w:p>
          <w:pPr>
            <w:pStyle w:val="Contents2"/>
            <w:tabs>
              <w:tab w:val="clear" w:pos="8743"/>
              <w:tab w:val="right" w:pos="9026" w:leader="dot"/>
            </w:tabs>
            <w:rPr/>
          </w:pPr>
          <w:hyperlink w:anchor="__RefHeading___Toc1603360_581953129">
            <w:r>
              <w:rPr>
                <w:webHidden/>
                <w:rStyle w:val="IndexLink"/>
                <w:rtl w:val="true"/>
              </w:rPr>
              <w:t>کتابنامه</w:t>
            </w:r>
            <w:r>
              <w:rPr>
                <w:rStyle w:val="IndexLink"/>
                <w:rtl w:val="true"/>
              </w:rPr>
              <w:tab/>
            </w:r>
            <w:r>
              <w:rPr>
                <w:rStyle w:val="IndexLink"/>
              </w:rPr>
              <w:t>100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407_35854"/>
      <w:bookmarkStart w:id="1" w:name="pg5407_35854"/>
      <w:bookmarkEnd w:id="1"/>
    </w:p>
    <w:p>
      <w:pPr>
        <w:pStyle w:val="Heading2"/>
        <w:numPr>
          <w:ilvl w:val="1"/>
          <w:numId w:val="1"/>
        </w:numPr>
        <w:rPr/>
      </w:pPr>
      <w:bookmarkStart w:id="2" w:name="pg5407_35854"/>
      <w:bookmarkStart w:id="3" w:name="__RefHeading___Toc1603232_581953129"/>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سیدعبدالله، </w:t>
      </w:r>
      <w:r>
        <w:rPr>
          <w:rFonts w:ascii="IRNazanin" w:hAnsi="IRNazanin" w:eastAsia="IRNazanin"/>
          <w:color w:val="111111"/>
          <w:sz w:val="28"/>
          <w:sz w:val="28"/>
          <w:szCs w:val="28"/>
          <w:lang w:bidi="fa-IR"/>
        </w:rPr>
        <w:t>۱۳۵۰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فلسفه اشک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سیدعبدالله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سفارش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پژوهشگاه بین‌المللی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بین‌المللی ترجمه و نشر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۱۰۴</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613</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۱۰۱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۱۰۴</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سوگواری‌ها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پژوهشگاه بین‌المللی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بین‌المللی ترجمه و نشر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۲۳۲</w:t>
      </w:r>
      <w:r>
        <w:rPr>
          <w:rFonts w:eastAsia="IRNazanin" w:cs="IRNazanin"/>
          <w:color w:val="111111"/>
          <w:sz w:val="28"/>
          <w:szCs w:val="28"/>
          <w:lang w:bidi="fa-IR"/>
        </w:rPr>
        <w:t>/</w:t>
      </w:r>
      <w:r>
        <w:rPr>
          <w:rFonts w:ascii="IRNazanin" w:hAnsi="IRNazanin" w:eastAsia="IRNazanin"/>
          <w:color w:val="111111"/>
          <w:sz w:val="28"/>
          <w:sz w:val="28"/>
          <w:szCs w:val="28"/>
          <w:lang w:bidi="fa-IR"/>
        </w:rPr>
        <w:t>۶۵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۴۸۵</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۲۷۱۸۳۶۹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03234_581953129"/>
      <w:bookmarkStart w:id="6" w:name="_Toc2"/>
      <w:bookmarkEnd w:id="5"/>
      <w:r>
        <w:rPr>
          <w:rtl w:val="true"/>
        </w:rPr>
        <w:t>شناسنامه</w:t>
      </w:r>
      <w:bookmarkEnd w:id="6"/>
    </w:p>
    <w:p>
      <w:pPr>
        <w:pStyle w:val="BookText"/>
        <w:rPr/>
      </w:pPr>
      <w:r>
        <w:rPr>
          <w:rFonts w:ascii="IRNazanin" w:hAnsi="IRNazanin" w:eastAsia="IRNazanin"/>
          <w:color w:val="111111"/>
          <w:sz w:val="28"/>
          <w:sz w:val="28"/>
          <w:szCs w:val="28"/>
          <w:rtl w:val="true"/>
          <w:lang w:bidi="fa-IR"/>
        </w:rPr>
        <w:t>فلسفه اشک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سیدعبدالله حسینی</w:t>
      </w:r>
      <w:bookmarkStart w:id="7" w:name="pg5407_35858"/>
    </w:p>
    <w:p>
      <w:pPr>
        <w:pStyle w:val="Heading2"/>
        <w:numPr>
          <w:ilvl w:val="1"/>
          <w:numId w:val="1"/>
        </w:numPr>
        <w:rPr/>
      </w:pPr>
      <w:bookmarkStart w:id="8" w:name="__RefHeading___Toc1603236_581953129"/>
      <w:bookmarkStart w:id="9" w:name="_Toc3"/>
      <w:bookmarkEnd w:id="7"/>
      <w:bookmarkEnd w:id="8"/>
      <w:r>
        <w:rPr>
          <w:rtl w:val="true"/>
        </w:rPr>
        <w:t>سخن ناشر</w:t>
      </w:r>
      <w:bookmarkEnd w:id="9"/>
    </w:p>
    <w:p>
      <w:pPr>
        <w:pStyle w:val="BookText"/>
        <w:rPr/>
      </w:pPr>
      <w:r>
        <w:rPr>
          <w:rFonts w:ascii="Amiri" w:hAnsi="Amiri" w:eastAsia="Amiri" w:cs="Amiri"/>
          <w:color w:val="111111"/>
          <w:sz w:val="28"/>
          <w:sz w:val="28"/>
          <w:szCs w:val="28"/>
          <w:rtl w:val="true"/>
          <w:lang w:bidi="ar-SA"/>
        </w:rPr>
        <w:t>اَلحَمدُ لِلّهِ الَّذِی أَنزَلَ عَلی عَبدِهِ الکِتابَ وَ لَم یَجعَل لَهُ عِوَجاً والصلوة والسلام علی النبی اللهِ الأمین محمدٍ وآله الهداة المهدیّین وعترته المنتجبین واللعنة علی اعداء الدین، إلی قیام یوم الدین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حوزه کهن علوم اسلامی در زمینه علوم پایه،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کلام، فلسفه و اخلاق و علوم ابزاری،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درایه و حقوق در طول چهارده قرن فرازها و فرودهای بسیاری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پیروزی شکوهمند انقلاب اسلامی و در عصر جهانی‌شدن ارتباطات، پرسش‌ها و چالش‌های جدیدی، به‌ویژه در حوزه علوم انسانی، فراروی اندیشمندان اسلامی قرار گرفت که همه به نوعی برخاسته از مسئولیت دشوار حکومت در این عصر است؛ دورانی که پایبندی به دین و سنت، در مدیریت همه‌جانبه کشورها بسیار چالش‌برانگیز می‌نماید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ازاین‌رو، پژوهش‌های به‌روز، جامع، منسجم و کاربردی در حوزه دین، براساس سنجه‌های معتبر جهانی و عمق و اصالت اندیشه‌های ناب، بایسته است و جلوگیری از انحرافات فکری و تربیتی پژوهندگان حوزه دین، مهم</w:t>
      </w:r>
    </w:p>
    <w:p>
      <w:pPr>
        <w:pStyle w:val="BookText"/>
        <w:rPr/>
      </w:pPr>
      <w:r>
        <w:rPr>
          <w:rFonts w:ascii="IRNazanin" w:hAnsi="IRNazanin" w:eastAsia="IRNazanin"/>
          <w:color w:val="111111"/>
          <w:sz w:val="28"/>
          <w:sz w:val="28"/>
          <w:szCs w:val="28"/>
          <w:rtl w:val="true"/>
          <w:lang w:bidi="fa-IR"/>
        </w:rPr>
        <w:t xml:space="preserve">و مورد عنایت بنیان‌گذاران این شجره طیّبه، به‌ویژه معمار بزرگ انقلاب اسلامی، امام خمینی رحمه الله و 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دام‌ظله‌العالی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راستا،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 المصطفی صلی الله علیه و آله العالمیة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انجام این رسالت خطیر و در مسیر نشر معارف ناب محمّدی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بین‌المللی ترجمه و نشر المصطفی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بنیان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نوشتار پیشِرو به همت فاضل ارجمند، جناب آقای سید عبدالله حسینی، برآیندی از این تلاش در به ثمر رساندن گوشه‌ای از این اهداف متعالیه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بزرگوارانی که در نشر این اثر یاریگرمان بوده‌اند، سپاسگزاریم و چشم‌به‌راه نقد و نظر اربابان فضل و معرفت هستیم</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بین‌المللی ترجمه و نشر المصطفی صلی الله علیه و آله</w:t>
      </w:r>
      <w:bookmarkStart w:id="10" w:name="pg5407_35860"/>
    </w:p>
    <w:p>
      <w:pPr>
        <w:pStyle w:val="Heading2"/>
        <w:numPr>
          <w:ilvl w:val="1"/>
          <w:numId w:val="1"/>
        </w:numPr>
        <w:rPr/>
      </w:pPr>
      <w:bookmarkStart w:id="11" w:name="__RefHeading___Toc1603238_581953129"/>
      <w:bookmarkStart w:id="12" w:name="_Toc4"/>
      <w:bookmarkEnd w:id="10"/>
      <w:bookmarkEnd w:id="11"/>
      <w:r>
        <w:rPr>
          <w:rtl w:val="true"/>
        </w:rPr>
        <w:t>فهرست</w:t>
      </w:r>
      <w:bookmarkEnd w:id="12"/>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اشک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انواع اشک </w:t>
      </w:r>
      <w:r>
        <w:rPr>
          <w:rFonts w:eastAsia="IRNazanin" w:cs="IRNazanin"/>
          <w:color w:val="111111"/>
          <w:sz w:val="28"/>
          <w:szCs w:val="28"/>
          <w:lang w:bidi="fa-IR"/>
        </w:rPr>
        <w:t>16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اشک عادی </w:t>
      </w:r>
      <w:r>
        <w:rPr>
          <w:rFonts w:eastAsia="IRNazanin" w:cs="IRNazanin"/>
          <w:color w:val="111111"/>
          <w:sz w:val="28"/>
          <w:szCs w:val="28"/>
          <w:lang w:bidi="fa-IR"/>
        </w:rPr>
        <w:t>16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اشک تدافعی </w:t>
      </w:r>
      <w:r>
        <w:rPr>
          <w:rFonts w:eastAsia="IRNazanin" w:cs="IRNazanin"/>
          <w:color w:val="111111"/>
          <w:sz w:val="28"/>
          <w:szCs w:val="28"/>
          <w:lang w:bidi="fa-IR"/>
        </w:rPr>
        <w:t>16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اشک عاطفی و احساسی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گریه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رابطه اشک و گریه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گریه و دل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انواع گریه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گریه نیاز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گریه ناز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گریه درد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انواع درد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گریه غم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گریه شکست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گریه هراس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گریه مظلومیت </w:t>
      </w:r>
      <w:r>
        <w:rPr>
          <w:rFonts w:eastAsia="IRNazanin" w:cs="IRNazanin"/>
          <w:color w:val="111111"/>
          <w:sz w:val="28"/>
          <w:szCs w:val="28"/>
          <w:lang w:bidi="fa-IR"/>
        </w:rPr>
        <w:t>47</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گریه دروغین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گریه شفقت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گریه تمساح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گریه فراق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گریه یاد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گریه شادی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گریه مهر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گریه عشق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گریه ندامت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گریه حسرت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گریه خشیت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گریه خوب و گریه بد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گریه در متون دینی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کارکردهای گریه </w:t>
      </w:r>
      <w:r>
        <w:rPr>
          <w:rFonts w:eastAsia="IRNazanin" w:cs="IRNazanin"/>
          <w:color w:val="111111"/>
          <w:sz w:val="28"/>
          <w:szCs w:val="28"/>
          <w:lang w:bidi="fa-IR"/>
        </w:rPr>
        <w:t>71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ابراز و تأمین خواست و نیاز </w:t>
      </w:r>
      <w:r>
        <w:rPr>
          <w:rFonts w:eastAsia="IRNazanin" w:cs="IRNazanin"/>
          <w:color w:val="111111"/>
          <w:sz w:val="28"/>
          <w:szCs w:val="28"/>
          <w:lang w:bidi="fa-IR"/>
        </w:rPr>
        <w:t>72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 احساسات و ادراک درونی </w:t>
      </w:r>
      <w:r>
        <w:rPr>
          <w:rFonts w:eastAsia="IRNazanin" w:cs="IRNazanin"/>
          <w:color w:val="111111"/>
          <w:sz w:val="28"/>
          <w:szCs w:val="28"/>
          <w:lang w:bidi="fa-IR"/>
        </w:rPr>
        <w:t>72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تأثیرگذاری و جلب عواطف </w:t>
      </w:r>
      <w:r>
        <w:rPr>
          <w:rFonts w:eastAsia="IRNazanin" w:cs="IRNazanin"/>
          <w:color w:val="111111"/>
          <w:sz w:val="28"/>
          <w:szCs w:val="28"/>
          <w:lang w:bidi="fa-IR"/>
        </w:rPr>
        <w:t>72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آرام‌بخشی </w:t>
      </w:r>
      <w:r>
        <w:rPr>
          <w:rFonts w:eastAsia="IRNazanin" w:cs="IRNazanin"/>
          <w:color w:val="111111"/>
          <w:sz w:val="28"/>
          <w:szCs w:val="28"/>
          <w:lang w:bidi="fa-IR"/>
        </w:rPr>
        <w:t>73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محافظت از خود دربرابر خطرهای احتمالی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آثار و فواید گریه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آثار روانی گریه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آثار معنوی و تربیتی گریه </w:t>
      </w:r>
      <w:r>
        <w:rPr>
          <w:rFonts w:eastAsia="IRNazanin" w:cs="IRNazanin"/>
          <w:color w:val="111111"/>
          <w:sz w:val="28"/>
          <w:szCs w:val="28"/>
          <w:lang w:bidi="fa-IR"/>
        </w:rPr>
        <w:t>78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نرم‌دلی و حق‌پذیری </w:t>
      </w:r>
      <w:r>
        <w:rPr>
          <w:rFonts w:eastAsia="IRNazanin" w:cs="IRNazanin"/>
          <w:color w:val="111111"/>
          <w:sz w:val="28"/>
          <w:szCs w:val="28"/>
          <w:lang w:bidi="fa-IR"/>
        </w:rPr>
        <w:t>78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بهترین وسیله تقرب به خداوند </w:t>
      </w:r>
      <w:r>
        <w:rPr>
          <w:rFonts w:eastAsia="IRNazanin" w:cs="IRNazanin"/>
          <w:color w:val="111111"/>
          <w:sz w:val="28"/>
          <w:szCs w:val="28"/>
          <w:lang w:bidi="fa-IR"/>
        </w:rPr>
        <w:t>79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زدودن جرم و گناه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آثار اجتماعی گریه </w:t>
      </w:r>
      <w:r>
        <w:rPr>
          <w:rFonts w:eastAsia="IRNazanin" w:cs="IRNazanin"/>
          <w:color w:val="111111"/>
          <w:sz w:val="28"/>
          <w:szCs w:val="28"/>
          <w:lang w:bidi="fa-IR"/>
        </w:rPr>
        <w:t>85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بستر همدلی و ایجاد ارتباط دورنی </w:t>
      </w:r>
      <w:r>
        <w:rPr>
          <w:rFonts w:eastAsia="IRNazanin" w:cs="IRNazanin"/>
          <w:color w:val="111111"/>
          <w:sz w:val="28"/>
          <w:szCs w:val="28"/>
          <w:lang w:bidi="fa-IR"/>
        </w:rPr>
        <w:t>85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بهترین وسیله ابراز همدردی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اشک در عزای امام حسین علیه السلام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علل تشویق به گریه در عزای امام حسین علیه السلام </w:t>
      </w:r>
      <w:r>
        <w:rPr>
          <w:rFonts w:eastAsia="IRNazanin" w:cs="IRNazanin"/>
          <w:color w:val="111111"/>
          <w:sz w:val="28"/>
          <w:szCs w:val="28"/>
          <w:lang w:bidi="fa-IR"/>
        </w:rPr>
        <w:t>88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تبیین حقیقت عاشورا به‌عنوان مظهر نبرد حق برضد باطل </w:t>
      </w:r>
      <w:r>
        <w:rPr>
          <w:rFonts w:eastAsia="IRNazanin" w:cs="IRNazanin"/>
          <w:color w:val="111111"/>
          <w:sz w:val="28"/>
          <w:szCs w:val="28"/>
          <w:lang w:bidi="fa-IR"/>
        </w:rPr>
        <w:t>88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تبیین عظمت فاجعه عاشورا </w:t>
      </w:r>
      <w:r>
        <w:rPr>
          <w:rFonts w:eastAsia="IRNazanin" w:cs="IRNazanin"/>
          <w:color w:val="111111"/>
          <w:sz w:val="28"/>
          <w:szCs w:val="28"/>
          <w:lang w:bidi="fa-IR"/>
        </w:rPr>
        <w:t>91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مبارزه با تحریف قیام امام حسین علیه السلام </w:t>
      </w:r>
      <w:r>
        <w:rPr>
          <w:rFonts w:eastAsia="IRNazanin" w:cs="IRNazanin"/>
          <w:color w:val="111111"/>
          <w:sz w:val="28"/>
          <w:szCs w:val="28"/>
          <w:lang w:bidi="fa-IR"/>
        </w:rPr>
        <w:t>93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حفظ و گسترش روحیه حق‌طلبی و ظلم‌ستیزی </w:t>
      </w:r>
      <w:r>
        <w:rPr>
          <w:rFonts w:eastAsia="IRNazanin" w:cs="IRNazanin"/>
          <w:color w:val="111111"/>
          <w:sz w:val="28"/>
          <w:szCs w:val="28"/>
          <w:lang w:bidi="fa-IR"/>
        </w:rPr>
        <w:t>97</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lang w:bidi="fa-IR"/>
        </w:rPr>
        <w:t>101</w:t>
      </w:r>
      <w:bookmarkStart w:id="13" w:name="pg5407_35864"/>
    </w:p>
    <w:p>
      <w:pPr>
        <w:pStyle w:val="Heading2"/>
        <w:numPr>
          <w:ilvl w:val="1"/>
          <w:numId w:val="1"/>
        </w:numPr>
        <w:rPr/>
      </w:pPr>
      <w:bookmarkStart w:id="14" w:name="__RefHeading___Toc1603240_581953129"/>
      <w:bookmarkStart w:id="15" w:name="_Toc5"/>
      <w:bookmarkEnd w:id="13"/>
      <w:bookmarkEnd w:id="14"/>
      <w:r>
        <w:rPr>
          <w:rtl w:val="true"/>
        </w:rPr>
        <w:t>مقدمه</w:t>
      </w:r>
      <w:bookmarkEnd w:id="15"/>
    </w:p>
    <w:p>
      <w:pPr>
        <w:pStyle w:val="BookText"/>
        <w:rPr/>
      </w:pPr>
      <w:r>
        <w:rPr>
          <w:rFonts w:ascii="IRNazanin" w:hAnsi="IRNazanin" w:eastAsia="IRNazanin"/>
          <w:color w:val="111111"/>
          <w:sz w:val="28"/>
          <w:sz w:val="28"/>
          <w:szCs w:val="28"/>
          <w:rtl w:val="true"/>
          <w:lang w:bidi="fa-IR"/>
        </w:rPr>
        <w:t>اشک؛ این مایع شور که از چشم جاری می‌شود، چیست و چه خاصیتی دارد؟ چرا انسان‌ها در حالت‌های گوناگون گریه می‌کنند و اشک می‌ریزند؟ در این نوشتار برآنیم تا با زبان ساده به پرسش‌های مطرح شده پاسخ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گریه، از ویژگی‌های خاصّ انسان و اشک مایع شگفت‌انگیز دیدگان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گریه و اشک، شناخت بخش ویژه‌ای از هستی آدمی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نوشتار پیشِرو برآیند تلاش نویسنده درباره اشک و گریه، کاوش در چیستی گریه، انواع گریه، رابطه آن با دل آدمی و فلسفه توصیه به گریه در عزای امام حسین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مطالبی نیز درباره اشک و گریه از سایت‌های اینترنتی گردآوری شده است که دانستنی‌های جدیدی را درباره گریه و اشک ارائه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آیات و روایت‌هایی درباره گریه و اشعار شاعران پارسی‌گو درباره اشک و گریه با دسته‌بندی متناسب و با عناوین جدید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بخشی از اشعاری که در این کتاب آورده شده است، برگرفته از مجله‌ها و کتاب‌هایی است که متاسفانه شاعران آنها نامعلوم و یا ناشناخته‌اند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ارواح این شاعران که سخنان حکمت‌آمیز و نغز و زیبا آفریده‌اند، درود می‌فرستیم و رحمت خداوند را برای آنان آرزو می‌کنیم</w:t>
      </w:r>
      <w:r>
        <w:rPr>
          <w:rFonts w:eastAsia="IRNazanin" w:cs="IRNazanin"/>
          <w:color w:val="111111"/>
          <w:sz w:val="28"/>
          <w:szCs w:val="28"/>
          <w:rtl w:val="true"/>
          <w:lang w:bidi="fa-IR"/>
        </w:rPr>
        <w:t>.</w:t>
      </w:r>
      <w:bookmarkStart w:id="16" w:name="pg5407_35866"/>
    </w:p>
    <w:p>
      <w:pPr>
        <w:pStyle w:val="Heading2"/>
        <w:numPr>
          <w:ilvl w:val="1"/>
          <w:numId w:val="1"/>
        </w:numPr>
        <w:rPr/>
      </w:pPr>
      <w:bookmarkStart w:id="17" w:name="__RefHeading___Toc1603242_581953129"/>
      <w:bookmarkStart w:id="18" w:name="_Toc6"/>
      <w:bookmarkEnd w:id="16"/>
      <w:bookmarkEnd w:id="17"/>
      <w:r>
        <w:rPr>
          <w:rtl w:val="true"/>
        </w:rPr>
        <w:t>اشک</w:t>
      </w:r>
      <w:bookmarkEnd w:id="18"/>
    </w:p>
    <w:p>
      <w:pPr>
        <w:pStyle w:val="Heading3"/>
        <w:numPr>
          <w:ilvl w:val="2"/>
          <w:numId w:val="1"/>
        </w:numPr>
        <w:rPr/>
      </w:pPr>
      <w:bookmarkStart w:id="19" w:name="__RefHeading___Toc1603244_581953129"/>
      <w:bookmarkStart w:id="20" w:name="_Toc7"/>
      <w:bookmarkEnd w:id="19"/>
      <w:r>
        <w:rPr>
          <w:rtl w:val="true"/>
        </w:rPr>
        <w:t>اشاره</w:t>
      </w:r>
      <w:bookmarkEnd w:id="20"/>
    </w:p>
    <w:p>
      <w:pPr>
        <w:pStyle w:val="BookText"/>
        <w:rPr/>
      </w:pPr>
      <w:r>
        <w:rPr>
          <w:rFonts w:ascii="IRNazanin" w:hAnsi="IRNazanin" w:eastAsia="IRNazanin"/>
          <w:color w:val="111111"/>
          <w:sz w:val="28"/>
          <w:sz w:val="28"/>
          <w:szCs w:val="28"/>
          <w:rtl w:val="true"/>
          <w:lang w:bidi="fa-IR"/>
        </w:rPr>
        <w:t>خداوند، چشمه‌هایی را در وجود انسان جاری کرده است که به جسم و جان انسان طراوت می‌بخشند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هریک از این چشمه‌ها بخشکد، بخشی از وجود انسان خشکیده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چشمه‌ها را در دانش پزشکی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غده‌ها به دو نوع برون‌ریز و درون‌ریز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این غده‌ها نقش مهمی در فرآیند زندگی انسان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این چشمه‌ها که در جسم و جان انسان نقش مهمی دارد، غده اشکی یا چشمه اشک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گوشه بالای بیرون چشم، زیر پلک‌ها، غده کوچکی قرار دارد که مایع شوری تولید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مایع شور و قلیایی که چشم را مرطوب نگه می‌دارد،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 کار شست‌وشوی چشم را نیز برعهده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از بیرون وارد چشم شود، ترشح این مایع زیاد می‌گردد که با گردش چشم، اجسام بیرونی به کناره‌های چشم هدایت و با جریان اشک به بیرون از چشم منتقل می‌شوند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تمیزکردن، شست‌وشوی سطح چشم، ضدعفونی و لغزنده‌کردن چشم‌ها و پلک‌ها برای حرکت آسان، جلوگیری از خشک‌شدن آنها و بیرون‌راندن جسم‌های خارجی و مواد جمع‌شده در چشم، از وظایف عادی و طبیعی اشک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ایجاد سوزش، خارش و قرمزی در چشم‌ها، احساس درد در چشم‌ها، حساسیت به نور، ازدست‌رفتن شفافیت قرنیه، زخم در قرنیه، عفونت‌های پشت‌سرهم و شدید، خشکی چشم‌ها و در نهایت نابینایی از عوامل نبود اشک در چشم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قُطر هرکدام از غده‌های اشکی به اندازه یک بادام و به طول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سانتی‌متر و دارای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مجرای کوچک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از این راه وارد</w:t>
      </w:r>
    </w:p>
    <w:p>
      <w:pPr>
        <w:pStyle w:val="BookText"/>
        <w:rPr/>
      </w:pPr>
      <w:r>
        <w:rPr>
          <w:rFonts w:ascii="IRNazanin" w:hAnsi="IRNazanin" w:eastAsia="IRNazanin"/>
          <w:color w:val="111111"/>
          <w:sz w:val="28"/>
          <w:sz w:val="28"/>
          <w:szCs w:val="28"/>
          <w:rtl w:val="true"/>
          <w:lang w:bidi="fa-IR"/>
        </w:rPr>
        <w:t>چشم و پلک فوقانی می‌شود و روزانه حدود دو قاشق کامل چای‌خوری اشک تولید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پلک‌زدن در حدود </w:t>
      </w:r>
      <w:r>
        <w:rPr>
          <w:rFonts w:eastAsia="IRNazanin" w:cs="IRNazanin"/>
          <w:color w:val="111111"/>
          <w:sz w:val="28"/>
          <w:szCs w:val="28"/>
          <w:lang w:bidi="fa-IR"/>
        </w:rPr>
        <w:t>150</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میلی‌ثانیه طول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هر بار پلک‌زدن، اشک از مجاری ترشّحی مکیده شده و وارد فضای داخلی چشم می‌گردد و سپس به سوی مجرای اشکی 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دو سوراخ بسیار ریز در گوشه داخلی چشم‌ها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و در پایان به کیسه اشک و حفره بینی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هنگام گریه ممکن است دچار آبریزش بینی شویم؛ زیرا در حالت گریه اشک بیشتری ترشح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سرفه شدید، گرفتگی بینی، آلرژی بینی، التهاب یا عفونت بینی و یا چشم و اختلال‌های عصبی نیز می‌تواند باعث ریزش اشک از چشم شود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اشک همیشه جاری است و چشم را مرطوب نگه داشته ترشحات آن از راه مجرایی وارد بینی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فعالیت عادی، محرک‌های درونی و بیرونی متعددی نیز باعث فعالیت بیشتر و شدیدتر این غده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محرک‌های بیرونی مانند دود، گردوغبار، بوهای خاص، مواد شیمیایی و محرک‌های دورنی بی‌شماری همچون نیاز، ترس، ناز، مهرو شفقت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چشمه‌های اشک را طوفانی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حالت‌ها چون اشک چشم شدید و بیشتر از حالت عادی است، از کناره‌های چشم بر دامن صورت جاری می‌شود و ما اشک را می‌بینیم؛ زیرا در حالت ترشح عادی، اشک از مجرای بینی خارج می‌گردد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اشک، یک کنش طبیعی و یک رفتار جسمانی است</w:t>
      </w:r>
      <w:r>
        <w:rPr>
          <w:rFonts w:eastAsia="IRNazanin" w:cs="IRNazanin"/>
          <w:color w:val="111111"/>
          <w:sz w:val="28"/>
          <w:szCs w:val="28"/>
          <w:rtl w:val="true"/>
          <w:lang w:bidi="fa-IR"/>
        </w:rPr>
        <w:t>.</w:t>
      </w:r>
      <w:bookmarkStart w:id="21" w:name="pg5407_35869"/>
    </w:p>
    <w:p>
      <w:pPr>
        <w:pStyle w:val="Heading3"/>
        <w:numPr>
          <w:ilvl w:val="2"/>
          <w:numId w:val="1"/>
        </w:numPr>
        <w:rPr/>
      </w:pPr>
      <w:bookmarkStart w:id="22" w:name="__RefHeading___Toc1603246_581953129"/>
      <w:bookmarkStart w:id="23" w:name="_Toc8"/>
      <w:bookmarkEnd w:id="21"/>
      <w:bookmarkEnd w:id="22"/>
      <w:r>
        <w:rPr>
          <w:rtl w:val="true"/>
        </w:rPr>
        <w:t>انواع اشک</w:t>
      </w:r>
      <w:bookmarkEnd w:id="23"/>
    </w:p>
    <w:p>
      <w:pPr>
        <w:pStyle w:val="Heading4"/>
        <w:numPr>
          <w:ilvl w:val="3"/>
          <w:numId w:val="1"/>
        </w:numPr>
        <w:rPr/>
      </w:pPr>
      <w:bookmarkStart w:id="24" w:name="__RefHeading___Toc1603248_581953129"/>
      <w:bookmarkStart w:id="25" w:name="_Toc9"/>
      <w:bookmarkEnd w:id="24"/>
      <w:r>
        <w:rPr/>
        <w:t>1</w:t>
      </w:r>
      <w:r>
        <w:rPr>
          <w:rtl w:val="true"/>
        </w:rPr>
        <w:t xml:space="preserve">- </w:t>
      </w:r>
      <w:r>
        <w:rPr>
          <w:rtl w:val="true"/>
        </w:rPr>
        <w:t>اشک عادی</w:t>
      </w:r>
      <w:bookmarkEnd w:id="25"/>
    </w:p>
    <w:p>
      <w:pPr>
        <w:pStyle w:val="BookText"/>
        <w:rPr/>
      </w:pPr>
      <w:r>
        <w:rPr>
          <w:rFonts w:ascii="IRNazanin" w:hAnsi="IRNazanin" w:eastAsia="IRNazanin"/>
          <w:color w:val="111111"/>
          <w:sz w:val="28"/>
          <w:sz w:val="28"/>
          <w:szCs w:val="28"/>
          <w:rtl w:val="true"/>
          <w:lang w:bidi="fa-IR"/>
        </w:rPr>
        <w:t>این اشک، ترشح عادی غده اشکی برای مرطوب‌نگه‌داشتن چشم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اشک عملی غیرارادی و تنها برای محافظت از چشم است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 پایه</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نامیده‌اند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اشک در همه حیوانات وجود دارد و چشمان پستان‌دار سالم، پیوسته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اشک‌های پایه خیس و تغذیه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 حاوی آب، موسین چربی‌ها، لیزوزیم، لاکتوفرین لیپولین، ایمنو گلوبین‌ها، گلوکز سدیم، کلراید پتاسیم، آنتی اکسیدان‌ها و برخی از ویتامین‌هاست که وظیفه لغزندگی و شست‌وشوی چشم را برعهده دارند</w:t>
      </w:r>
      <w:r>
        <w:rPr>
          <w:rFonts w:eastAsia="IRNazanin" w:cs="IRNazanin"/>
          <w:color w:val="111111"/>
          <w:sz w:val="28"/>
          <w:szCs w:val="28"/>
          <w:rtl w:val="true"/>
          <w:lang w:bidi="fa-IR"/>
        </w:rPr>
        <w:t>.</w:t>
      </w:r>
    </w:p>
    <w:p>
      <w:pPr>
        <w:pStyle w:val="Heading4"/>
        <w:numPr>
          <w:ilvl w:val="3"/>
          <w:numId w:val="1"/>
        </w:numPr>
        <w:rPr/>
      </w:pPr>
      <w:bookmarkStart w:id="26" w:name="__RefHeading___Toc1603250_581953129"/>
      <w:bookmarkStart w:id="27" w:name="_Toc10"/>
      <w:bookmarkEnd w:id="26"/>
      <w:r>
        <w:rPr/>
        <w:t>2</w:t>
      </w:r>
      <w:r>
        <w:rPr>
          <w:rtl w:val="true"/>
        </w:rPr>
        <w:t xml:space="preserve">- </w:t>
      </w:r>
      <w:r>
        <w:rPr>
          <w:rtl w:val="true"/>
        </w:rPr>
        <w:t>اشک تدافعی</w:t>
      </w:r>
      <w:bookmarkEnd w:id="27"/>
    </w:p>
    <w:p>
      <w:pPr>
        <w:pStyle w:val="BookText"/>
        <w:rPr/>
      </w:pPr>
      <w:r>
        <w:rPr>
          <w:rFonts w:ascii="IRNazanin" w:hAnsi="IRNazanin" w:eastAsia="IRNazanin"/>
          <w:color w:val="111111"/>
          <w:sz w:val="28"/>
          <w:sz w:val="28"/>
          <w:szCs w:val="28"/>
          <w:rtl w:val="true"/>
          <w:lang w:bidi="fa-IR"/>
        </w:rPr>
        <w:t>این اشک بر خلاف نوع اول دائمی نیست؛ بلکه برای دفاع در برابر محرک‌های بیرونی تولید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نوع اشک،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 رفلکس</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 که بیشتر به شکل مایع است، در واکنش به مواد محرک، نظیر ذرات خارجی، گرد و غبار، آلرژن‌ها، پاتوژن‌ها و مواد محرک دیگری همچون بخارهای پیاز، گاز اشک‌آور و افشانه فلفل ترشح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 مواد محرک و آزاردهنده را از چشم پاک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شدید و نور خورشید نیز اشک رفلکس را تولید می‌کند</w:t>
      </w:r>
      <w:r>
        <w:rPr>
          <w:rFonts w:eastAsia="IRNazanin" w:cs="IRNazanin"/>
          <w:color w:val="111111"/>
          <w:sz w:val="28"/>
          <w:szCs w:val="28"/>
          <w:rtl w:val="true"/>
          <w:lang w:bidi="fa-IR"/>
        </w:rPr>
        <w:t>.</w:t>
      </w:r>
    </w:p>
    <w:p>
      <w:pPr>
        <w:pStyle w:val="Heading4"/>
        <w:numPr>
          <w:ilvl w:val="3"/>
          <w:numId w:val="1"/>
        </w:numPr>
        <w:rPr/>
      </w:pPr>
      <w:bookmarkStart w:id="28" w:name="__RefHeading___Toc1603252_581953129"/>
      <w:bookmarkStart w:id="29" w:name="_Toc11"/>
      <w:bookmarkEnd w:id="28"/>
      <w:r>
        <w:rPr/>
        <w:t>3</w:t>
      </w:r>
      <w:r>
        <w:rPr>
          <w:rtl w:val="true"/>
        </w:rPr>
        <w:t xml:space="preserve">- </w:t>
      </w:r>
      <w:r>
        <w:rPr>
          <w:rtl w:val="true"/>
        </w:rPr>
        <w:t>اشک عاطفی و احساسی</w:t>
      </w:r>
      <w:bookmarkEnd w:id="29"/>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 احساسی، اشکی است که در حالت گریه از چشم تراوش می‌کند</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براساس گفته‌های پژوهشگران، ترکیبات شیمیایی این نوع اشک با ترکیبات دو</w:t>
      </w:r>
    </w:p>
    <w:p>
      <w:pPr>
        <w:pStyle w:val="BookText"/>
        <w:rPr/>
      </w:pPr>
      <w:r>
        <w:rPr>
          <w:rFonts w:ascii="IRNazanin" w:hAnsi="IRNazanin" w:eastAsia="IRNazanin"/>
          <w:color w:val="111111"/>
          <w:sz w:val="28"/>
          <w:sz w:val="28"/>
          <w:szCs w:val="28"/>
          <w:rtl w:val="true"/>
          <w:lang w:bidi="fa-IR"/>
        </w:rPr>
        <w:t>نوع پیشین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احساسی یا اشک گریه حاوی هورمون‌های پلوراکتین، رشد، آدرنوکور تیکوتروپین، آندروفین و فلز منگنز است</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بنابراین، اشک گریه، اشک خاصّی است و با دو قسم دیگر تفاوت‌های مهمّی دارد که در ذیل به برخی از آنها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اشک، برخلاف اشک عادی یا اشک پایه، همیشگی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 گریه تا اندازه‌ای ارادی است و دست‌کم انسان می‌تواند جلوی اشکش را بگیرد؛ همچنان‌که برخی از انسان‌ها می‌توانند به‌صورت ارادی گریه کنند؛ درحالی‌که دو قسم دیگر اشک غیرارادی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نمی‌تواند از جاری‌شدن اشک عادی که برای شست‌وشوی چشم است و یا از اشکی که برای محافظت از چشم در برابر محرک‌های بیرونی ترشح می‌شود، جلوگیری نماید و یا آن را بدون وجود محرکی جاری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اول و دوم، اشک عادی و تدافعی، عمل فیزیولوژیک و عملکرد طبیعی بدن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عادی و اشک تدافعی، هر دو برای محافظت از چشم است اما گریه یا اشک احساسی و عواملی که موجب گریه می‌شود، ربطی به چشم انسان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گریه، هیچ سودی برای چشم ندارد و در راستای کار چشم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اشک مانند نوع دوم، در اثر محرک‌ها تولید می‌شود؛ با این تفاوت که این محرک‌ها درونی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ترشح غدد اشکی پس از تحریک عواطف و احساسات انسان صورت می‌گیرد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 گریه بر خلاف دو نوع دیگر، با حالت‌های خاصی در چهره، صدا و حتی دیگر اعضای انسان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اشک یکی از نمودهای گریه است اشک، با ناله و گرفتگی چهره، بغض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است</w:t>
      </w:r>
      <w:r>
        <w:rPr>
          <w:rFonts w:eastAsia="IRNazanin" w:cs="IRNazanin"/>
          <w:color w:val="111111"/>
          <w:sz w:val="28"/>
          <w:szCs w:val="28"/>
          <w:rtl w:val="true"/>
          <w:lang w:bidi="fa-IR"/>
        </w:rPr>
        <w:t>.</w:t>
      </w:r>
      <w:bookmarkStart w:id="30" w:name="pg5407_35872"/>
    </w:p>
    <w:p>
      <w:pPr>
        <w:pStyle w:val="Heading2"/>
        <w:numPr>
          <w:ilvl w:val="1"/>
          <w:numId w:val="1"/>
        </w:numPr>
        <w:rPr/>
      </w:pPr>
      <w:bookmarkStart w:id="31" w:name="__RefHeading___Toc1603254_581953129"/>
      <w:bookmarkStart w:id="32" w:name="_Toc12"/>
      <w:bookmarkEnd w:id="30"/>
      <w:bookmarkEnd w:id="31"/>
      <w:r>
        <w:rPr>
          <w:rtl w:val="true"/>
        </w:rPr>
        <w:t>گریه</w:t>
      </w:r>
      <w:bookmarkEnd w:id="32"/>
    </w:p>
    <w:p>
      <w:pPr>
        <w:pStyle w:val="Heading3"/>
        <w:numPr>
          <w:ilvl w:val="2"/>
          <w:numId w:val="1"/>
        </w:numPr>
        <w:rPr/>
      </w:pPr>
      <w:bookmarkStart w:id="33" w:name="__RefHeading___Toc1603256_581953129"/>
      <w:bookmarkStart w:id="34" w:name="_Toc13"/>
      <w:bookmarkEnd w:id="33"/>
      <w:r>
        <w:rPr>
          <w:rtl w:val="true"/>
        </w:rPr>
        <w:t>اشاره</w:t>
      </w:r>
      <w:bookmarkEnd w:id="34"/>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معین در فرهنگ فارسی، گریه را اشک‌ریختن معنا کرده است</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در لغت‌نامه دهخدا نیز همین معنا برای گریه بیان شده است</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 xml:space="preserve">در لغت‌نامه‌های زبان عربی نیز گریه را نقطه مقابل خنده معنا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ما یقابل الضحک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ولی به‌نظر می‌رسد معنای کاملی برای گریه نیست؛ زیرا هر ریزش اشک یا ریختن آب از چشم گریه نیست؛ گاهی دود و خاشاک به چشم انسان می‌رود و اشک از چشم انسان جاری می‌شود؛ بوی پیاز و مواد شیمیایی هم باعث ریزش آب چشم و اشک است؛ اما به این حالت‌ها گریه نمی‌گویند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زمانی است که از درون به چهره و چشم فرمان داده می‌شود و گریه احساس درونی، روحی و روانی انسان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ناله، سروصدا، گرفتگی چهره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گریه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گریه، دل آدمی است و تا دل</w:t>
      </w:r>
    </w:p>
    <w:p>
      <w:pPr>
        <w:pStyle w:val="BookText"/>
        <w:rPr/>
      </w:pPr>
      <w:r>
        <w:rPr>
          <w:rFonts w:ascii="IRNazanin" w:hAnsi="IRNazanin" w:eastAsia="IRNazanin"/>
          <w:color w:val="111111"/>
          <w:sz w:val="28"/>
          <w:sz w:val="28"/>
          <w:szCs w:val="28"/>
          <w:rtl w:val="true"/>
          <w:lang w:bidi="fa-IR"/>
        </w:rPr>
        <w:t>نخواهد و بارانی نشود، اشک جاری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تعریف گریه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ابراز احساس دل با آب دیدگان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حالت غصه، غم، ترس و شادی اشک می‌ریزد و گریه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گریه پیامد تاثرات قلبی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انسان پس از متاثرشدن، فرمان گریه را به اعضای اصلی چهره، یعنی صورت، گلو، صدا، لب‌ها و چشم‌ها صادر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گریه از احساس و عاطفه سرچشمه می‌گیرد، هرچه عواطف و احساسات فرد قوی‌تر باشد، توان بیشتری برای گریه‌کردن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زن‌ها توان بیشتری برای گریه‌کردن دارند</w:t>
      </w:r>
      <w:r>
        <w:rPr>
          <w:rFonts w:eastAsia="IRNazanin" w:cs="IRNazanin"/>
          <w:color w:val="111111"/>
          <w:sz w:val="28"/>
          <w:szCs w:val="28"/>
          <w:rtl w:val="true"/>
          <w:lang w:bidi="fa-IR"/>
        </w:rPr>
        <w:t>.</w:t>
      </w:r>
      <w:r>
        <w:rPr>
          <w:rStyle w:val="FootnoteAnchor"/>
          <w:rtl w:val="true"/>
        </w:rPr>
        <w:footnoteReference w:id="11"/>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گریه، واکنش روحی انسان در برابر حالت‌های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معتقدند که فیل‌ها و گوریل‌ها نیز می‌توانند گریه کنند؛ امّا برخی دیگر</w:t>
      </w:r>
    </w:p>
    <w:p>
      <w:pPr>
        <w:pStyle w:val="BookText"/>
        <w:rPr/>
      </w:pPr>
      <w:r>
        <w:rPr>
          <w:rFonts w:ascii="IRNazanin" w:hAnsi="IRNazanin" w:eastAsia="IRNazanin"/>
          <w:color w:val="111111"/>
          <w:sz w:val="28"/>
          <w:sz w:val="28"/>
          <w:szCs w:val="28"/>
          <w:rtl w:val="true"/>
          <w:lang w:bidi="fa-IR"/>
        </w:rPr>
        <w:t>این سخن را رد کرده و گریه را از ویژگی‌های خاص آدمی و برخاسته از ژرفای وجود آدمی می‌دانند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به‌هرحال اگر در برخی از حیوانات هم چنین چیزی باشد، اشک است نه گریه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می‌توان گفت گریه و خنده یک ویژگی خاص برای انسان، به‌عنوان موجود برتر است که در حیوانات دیگر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گریه، مظهر شدیدترین حالت‌های احساسی انسان است که از ژرفای وجود انسان سرچشمه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اشک افزون بر دیده، دل را نیز شست‌وشو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گرد و خاشاک را از چشم می‌زداید، گرد و خاشاک دل را نیز می‌زداید؛ اگر چشم در مایع اشک شناور است، دل هم در اشک شناور است؛ دلی که اشک ندارد، خشک و بی‌روح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محرک‌های شیمیایی، غُدَد اشکی را فعال می‌کنند و اشک از چشم جاری می‌شود، محرک روانی و روحی همچون ناز و نیاز، غم و عشق و شادی و مهر نیز دل را طوفانی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گریه، سفیر عاطفه و احساس انسان است که از چشمه‌سار دیده جهان بین او می‌جوشد؛ دیده‌ای که انسان بخش عظیمی از احساس و ادراک خود را با چشمانش به دست می‌آورد و احساس درونی خود را با آب دیده به نمایش می‌گذارد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 نماد گریه‌ای است که دیده به‌جای دل فریاد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از شگفتی‌های وجود آدمی است که دل و جان را می‌سوزاند و خشم را شعله‌ور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مولوی بلخی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آتشی را شکل آبی داده‌اند</w:t>
      </w:r>
    </w:p>
    <w:p>
      <w:pPr>
        <w:pStyle w:val="BookText"/>
        <w:rPr/>
      </w:pPr>
      <w:r>
        <w:rPr>
          <w:rFonts w:ascii="IRNazanin" w:hAnsi="IRNazanin" w:eastAsia="IRNazanin"/>
          <w:color w:val="111111"/>
          <w:sz w:val="28"/>
          <w:sz w:val="28"/>
          <w:szCs w:val="28"/>
          <w:rtl w:val="true"/>
          <w:lang w:bidi="fa-IR"/>
        </w:rPr>
        <w:t>و اندر آتش چشم‌ها بگشاده‌اند</w:t>
      </w:r>
    </w:p>
    <w:p>
      <w:pPr>
        <w:pStyle w:val="BookText"/>
        <w:rPr/>
      </w:pPr>
      <w:r>
        <w:rPr>
          <w:rFonts w:ascii="IRNazanin" w:hAnsi="IRNazanin" w:eastAsia="IRNazanin"/>
          <w:color w:val="111111"/>
          <w:sz w:val="28"/>
          <w:sz w:val="28"/>
          <w:szCs w:val="28"/>
          <w:rtl w:val="true"/>
          <w:lang w:bidi="fa-IR"/>
        </w:rPr>
        <w:t>اشک، می‌تواند چنان بارانی باشد که آتش را خاموش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اشک و گریه، شناخت ابعاد پوشیده انسان و بیانگر جوهره وجود انسان است؛ اشک تنها، قطرات شور و نمکین نیست؛ بلکه دُر دل آدمی است که در صدف دیدگان او جای گرفته است و با طوفانی‌شدن دل، صدف دیدگان دهن باز می‌کند و دُر می‌افشاند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اشک و انسان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و او چه بخواهیم و چه نخواهیم اشک‌هامان جاری است؛ گاه ز نازو گاه ز نیاز؛ گاه ز شوق و شادی؛ گاه ز ترس و پشیمانی؛ گاه ز دیدن و شنیدن و اگر اهل دل باشیم، گاه از تاملات درونی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گریه را بپذیریم و در جایش بگرییم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چونان که خنده را هم باید پذیرفت و در جایش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خنده غم‌های ما را بیرون می‌ریزد و دلهای ما را سبک می‌کند، گریه نیز عقده‌های ما را می‌شکند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غم و خیال و وهم چنان دل را می‌گیرد که دل در خفقان قرار گرفته و تنها راه برون‌رفت از این خفقان، گریه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گریه کلید حل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گریه را نباید سطحی تلقی کرد؛ گریه عمیق‌تر از هر سخنی و دقیق‌تر از هر کلامی، احساس درونی انسان را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محتشم کاشانی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اشک چشم من به حقارت نظر مکن</w:t>
      </w:r>
    </w:p>
    <w:p>
      <w:pPr>
        <w:pStyle w:val="BookText"/>
        <w:rPr/>
      </w:pPr>
      <w:r>
        <w:rPr>
          <w:rFonts w:ascii="IRNazanin" w:hAnsi="IRNazanin" w:eastAsia="IRNazanin"/>
          <w:color w:val="111111"/>
          <w:sz w:val="28"/>
          <w:sz w:val="28"/>
          <w:szCs w:val="28"/>
          <w:rtl w:val="true"/>
          <w:lang w:bidi="fa-IR"/>
        </w:rPr>
        <w:t>کاین لعل را به خون جگر پروریده‌ام</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کاری که همه انسان‌ها پس از تولد، انجام می‌دهند، گریه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گریه برای دیگران چه لذت‌بخش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آخرین کار هر یک از</w:t>
      </w:r>
      <w:bookmarkStart w:id="35" w:name="pg5407_35876"/>
    </w:p>
    <w:p>
      <w:pPr>
        <w:pStyle w:val="BookText"/>
        <w:rPr/>
      </w:pPr>
      <w:bookmarkEnd w:id="35"/>
      <w:r>
        <w:rPr>
          <w:rFonts w:ascii="IRNazanin" w:hAnsi="IRNazanin" w:eastAsia="IRNazanin"/>
          <w:color w:val="111111"/>
          <w:sz w:val="28"/>
          <w:sz w:val="28"/>
          <w:szCs w:val="28"/>
          <w:rtl w:val="true"/>
          <w:lang w:bidi="fa-IR"/>
        </w:rPr>
        <w:t>ما هم گریه باشد؛ آن وقت که جهان را با حسرت وداع می‌کنیم و بازماندگان چه گریه‌ها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نباید گریه را دست‌کم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بجاست که بگوییم، همان‌طور که چشم در حصار اشک و اشک نگهدارنده چشم است، دل هم در حصار اشک است وگاه حیات و زندگی هم در حصار اشک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دنیا ضعیفان سلاحی قوی‌تر از اشک ندارند و در آن دنیا همه انسان‌ها سلاحی جز اشک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پیشوای پرواپیشگان و امام یکتاپرستان، انسان در قیامت سرمایه‌ای جز امید و سلاحی جز گریه ندارد؛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ورأس ماله الرجا وسلاحه البکاء</w:t>
      </w:r>
      <w:r>
        <w:rPr>
          <w:rFonts w:eastAsia="IRNazanin" w:cs="IRNazanin"/>
          <w:color w:val="111111"/>
          <w:sz w:val="28"/>
          <w:szCs w:val="28"/>
          <w:rtl w:val="true"/>
          <w:lang w:bidi="fa-IR"/>
        </w:rPr>
        <w:t xml:space="preserve">». </w:t>
      </w:r>
      <w:r>
        <w:rPr>
          <w:rStyle w:val="FootnoteAnchor"/>
          <w:rtl w:val="true"/>
        </w:rPr>
        <w:footnoteReference w:id="13"/>
      </w:r>
    </w:p>
    <w:p>
      <w:pPr>
        <w:pStyle w:val="Heading3"/>
        <w:numPr>
          <w:ilvl w:val="2"/>
          <w:numId w:val="1"/>
        </w:numPr>
        <w:rPr/>
      </w:pPr>
      <w:bookmarkStart w:id="36" w:name="__RefHeading___Toc1603258_581953129"/>
      <w:bookmarkStart w:id="37" w:name="_Toc14"/>
      <w:bookmarkEnd w:id="36"/>
      <w:r>
        <w:rPr>
          <w:rtl w:val="true"/>
        </w:rPr>
        <w:t>رابطه اشک و گریه</w:t>
      </w:r>
      <w:bookmarkEnd w:id="37"/>
    </w:p>
    <w:p>
      <w:pPr>
        <w:pStyle w:val="BookText"/>
        <w:rPr/>
      </w:pPr>
      <w:r>
        <w:rPr>
          <w:rFonts w:ascii="IRNazanin" w:hAnsi="IRNazanin" w:eastAsia="IRNazanin"/>
          <w:color w:val="111111"/>
          <w:sz w:val="28"/>
          <w:sz w:val="28"/>
          <w:szCs w:val="28"/>
          <w:rtl w:val="true"/>
          <w:lang w:bidi="fa-IR"/>
        </w:rPr>
        <w:t>اشک مایعی است که از چشم بیرون می‌آید و کاری غیرارادی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ترشح غدد اشکی به‌صورتِ خودکار انجام می‌شود؛ امّا گریه نتیجه تاثّر قلبی است و هرچند آمدن گریه در اختیار انسان نیست امّا انسان می‌تواند با کنترل خود و ازبین‌بردن حالت‌هایی که تاثّر او را برمی‌انگیزد، جلوی گریه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افزون‌برآن، اشک برای تنظیم کارکرد و محافظت چشم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گریه هرچند کار چشم است و بروز و ظهور آن نیز در چشم و با ریزش اشک همراه است، ولی کاری برای چشم و در راستای حفاظت از چشم نیست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گریه و خنده، هر دو نمک است؛ اگر هر کدام از آنها نباشد، زندگی طعمی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گریه‌بی‌اشک گریه نیست و خنده با اشک زیباترین خنده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این قطرات ریز و شور و نمکین، بلورهای زندگی است که</w:t>
      </w:r>
    </w:p>
    <w:p>
      <w:pPr>
        <w:pStyle w:val="BookText"/>
        <w:rPr/>
      </w:pPr>
      <w:r>
        <w:rPr>
          <w:rFonts w:ascii="IRNazanin" w:hAnsi="IRNazanin" w:eastAsia="IRNazanin"/>
          <w:color w:val="111111"/>
          <w:sz w:val="28"/>
          <w:sz w:val="28"/>
          <w:szCs w:val="28"/>
          <w:rtl w:val="true"/>
          <w:lang w:bidi="fa-IR"/>
        </w:rPr>
        <w:t>دل و دیدگان در آن شناور، بارور و زندگی در آن آب غوطه‌ور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آب حیات چشم و دل آدمی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مرده‌دلان صحرادلان‌اند که در آن سرزمین خشک نه بارانی است و نه لطافت و طراوتی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زنده‌دلان دریادلان‌اند، پر از لطافت، حیات، مهر و جنبش و همه اینها به برکت رحمت دل است که چون چشمه‌سار می‌جوشد و طراوت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چشمه دل بخشکد، چشمه اشک هم نخواهد جوشید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دل پر از احساس باشد، چشمه‌های اشک لبریزتر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صائب تبریزی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دیده زنده‌دلان اشک‌فشان می‌باشد آب از قوت سرچشمه روان می‌باشد</w:t>
      </w:r>
    </w:p>
    <w:p>
      <w:pPr>
        <w:pStyle w:val="BookText"/>
        <w:rPr/>
      </w:pPr>
      <w:r>
        <w:rPr>
          <w:rFonts w:ascii="IRNazanin" w:hAnsi="IRNazanin" w:eastAsia="IRNazanin"/>
          <w:color w:val="111111"/>
          <w:sz w:val="28"/>
          <w:sz w:val="28"/>
          <w:szCs w:val="28"/>
          <w:rtl w:val="true"/>
          <w:lang w:bidi="fa-IR"/>
        </w:rPr>
        <w:t>اشک تنها آب حیات چشم و دل نیست، سلاح چشم و دل نیز هست و چه سلاح قدرتمندی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از ظریف‌ترین اعضای بدن است که در مسیر بیشترین خطرها قرار دارد و اشک تنها سلاح چشم و دل انسان، نه این دل گوشتی که خون را به بدن می‌رساند است؛ آن دلی که هم احساسات انسان را مدیریت می‌کند و هم شریف‌ترین بخش وجود انسان است که در معرض بیشترین هجوم‌ها قرار دارد و یکی از مهم‌ترین ابزار دفاعی و ارتباطی اشک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اشک نوعی سلاح درونی و بیرونی است که آثار متفاوت جسمی، روحی و مادی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مقیاس خود از دو نوع خاص گریه استفاده کرده و بهره می‌برد و دو گروه هرگز گریه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چشم بصر محروم شده باشند و چشمی برای گریستن نداشته باشند؛ اینان اشک ندارند امّا گریه دارند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چشم بصیرت محروم شده باشند؛ یعنی دلشان</w:t>
      </w:r>
      <w:bookmarkStart w:id="38" w:name="pg5407_35878"/>
    </w:p>
    <w:p>
      <w:pPr>
        <w:pStyle w:val="BookText"/>
        <w:rPr/>
      </w:pPr>
      <w:bookmarkEnd w:id="38"/>
      <w:r>
        <w:rPr>
          <w:rFonts w:ascii="IRNazanin" w:hAnsi="IRNazanin" w:eastAsia="IRNazanin"/>
          <w:color w:val="111111"/>
          <w:sz w:val="28"/>
          <w:sz w:val="28"/>
          <w:szCs w:val="28"/>
          <w:rtl w:val="true"/>
          <w:lang w:bidi="fa-IR"/>
        </w:rPr>
        <w:t>مرده و قلبشان سنگ شده باشد، چنین کسانی ممکن است اشک داشته باشند امّا هیچ گریه‌ای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آنان که آسمانشان خشک و دل‌هایشان صحرای بی‌آب و علف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کوثر زنده‌دلی چشم تر مردان‌است</w:t>
      </w:r>
    </w:p>
    <w:p>
      <w:pPr>
        <w:pStyle w:val="BookText"/>
        <w:rPr/>
      </w:pPr>
      <w:r>
        <w:rPr>
          <w:rFonts w:ascii="IRNazanin" w:hAnsi="IRNazanin" w:eastAsia="IRNazanin"/>
          <w:color w:val="111111"/>
          <w:sz w:val="28"/>
          <w:sz w:val="28"/>
          <w:szCs w:val="28"/>
          <w:rtl w:val="true"/>
          <w:lang w:bidi="fa-IR"/>
        </w:rPr>
        <w:t>دل پر آبله دُر و گُهر مردان‌است</w:t>
      </w:r>
      <w:r>
        <w:rPr>
          <w:rStyle w:val="FootnoteAnchor"/>
          <w:rtl w:val="true"/>
        </w:rPr>
        <w:footnoteReference w:id="14"/>
      </w:r>
    </w:p>
    <w:p>
      <w:pPr>
        <w:pStyle w:val="Heading3"/>
        <w:numPr>
          <w:ilvl w:val="2"/>
          <w:numId w:val="1"/>
        </w:numPr>
        <w:rPr/>
      </w:pPr>
      <w:bookmarkStart w:id="39" w:name="__RefHeading___Toc1603260_581953129"/>
      <w:bookmarkStart w:id="40" w:name="_Toc15"/>
      <w:bookmarkEnd w:id="39"/>
      <w:r>
        <w:rPr>
          <w:rtl w:val="true"/>
        </w:rPr>
        <w:t>گریه و دل</w:t>
      </w:r>
      <w:bookmarkEnd w:id="40"/>
    </w:p>
    <w:p>
      <w:pPr>
        <w:pStyle w:val="BookText"/>
        <w:rPr/>
      </w:pPr>
      <w:r>
        <w:rPr>
          <w:rFonts w:ascii="IRNazanin" w:hAnsi="IRNazanin" w:eastAsia="IRNazanin"/>
          <w:color w:val="111111"/>
          <w:sz w:val="28"/>
          <w:sz w:val="28"/>
          <w:szCs w:val="28"/>
          <w:rtl w:val="true"/>
          <w:lang w:bidi="fa-IR"/>
        </w:rPr>
        <w:t>بررسی انواع گریه نشان می‌دهد که منشأ گریه، دل آدمی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گریه‌ها عمل ارادی و منطقی و برخاسته از تفکر و منطق عقلی نیست؛ مگر گریه ساختگی در فیلم‌ها و نیز مکرهای مکاران که گاهی از آن به‌عنوان اشک تمساح یاد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انواع دیگر گریه، یک عمل منطقی و برخاسته از یک تفکر عقلی نیست؛ بلکه از عمق جان انسان‌ها برمی‌خیزد؛ همانند خوشحالی، غم، ترس و اضطراب که هیچ‌کدام برگرفته از یک تفکر عقلی نیست که انسان نخست بیندیشد و بعد بترسد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غم، شادی، اضطراب، امید، خنده و گریه، محصول و کارکرد دل انسان است؛ نه محصول و کارکرد عقل انسان</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 سلطان وجود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انسان انجام می‌دهد، فرمان دل است و تا دل نخواهد، انسان هیچ کاری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مطیع دل است؛ عقل، حسابگر، حسابدار و فرمان‌بردار است؛ نه فرماندار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مشاور و وزیر است؛ نه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هرچه می‌کند به فرمان دل است؛ اگر دل پاک باشد، همه چیز پاک است و اگر دل ناپاک باشد، همه اعضاء</w:t>
      </w:r>
    </w:p>
    <w:p>
      <w:pPr>
        <w:pStyle w:val="BookText"/>
        <w:rPr/>
      </w:pPr>
      <w:r>
        <w:rPr>
          <w:rFonts w:ascii="IRNazanin" w:hAnsi="IRNazanin" w:eastAsia="IRNazanin"/>
          <w:color w:val="111111"/>
          <w:sz w:val="28"/>
          <w:sz w:val="28"/>
          <w:szCs w:val="28"/>
          <w:rtl w:val="true"/>
          <w:lang w:bidi="fa-IR"/>
        </w:rPr>
        <w:t>ناپاک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 قوی باشد، همه اعضا قوی است و اگر دل ضعیف باشد، همه اعضا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مرکز خواست انسان و گریه، فریاد، زبان و بیان 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قطرات اشکی که از چشم ما می‌ریزد، سفیر دل است که احساسات و عواطف دل ما را بازگو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رابطه گریه و دل را بشناسیم، باید شناخت کوتاهی از دل داشته باشیم که دل چیست و چه می‌کند؟ دل در زبان فارسی مترادف واژه قلب در زبان عربی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واژه، هم بر عضوی که در درون قفسه سینه انسان و دیگر پستانداران قرار دارد و خون را به تمام بدن می‌فرستد و هم به مرکز احساسات، عواطف، خواست و اراده انسانی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 و دل جسمانی مرکز تغذیه و پشتیبانی تن و جسم و ماشین خودکاری است که از اولین روزی که نوزاد وارد این دنیا می‌شود، شروع به فعالیت می‌کند و در طول این مدت یکسره در حال تپش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مرگ، انسان را به خواب ابدی فرو می‌برد، این ماشین خودکار از حرکت باز 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دل مرکز کشور تَن است و حیات نباتی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 و نمو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حیات حیوانی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وامدار این 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دل کار نکند، بدن ما رشد نکرده و قادر به هیچ کاری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 در بیشتر حیوانات با کارکرد مشابه انسان وجود دارد و همان کاری را که قلب و دل برای ما انجام می‌دهد، قلب حیوانات دیگر به‌ویژه پستانداران، برای آنان انجام می‌دهد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دل غیرجسمانی، دلی است که در حیوانات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غیرجسمانی مرکز عواطف و احساسات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خوبی، بدی، شجاعت، زبونی، رأفت و سنگدلی، ایمان و نفاق، تصمیم و تردید،</w:t>
      </w:r>
    </w:p>
    <w:p>
      <w:pPr>
        <w:pStyle w:val="BookText"/>
        <w:rPr/>
      </w:pPr>
      <w:r>
        <w:rPr>
          <w:rFonts w:ascii="IRNazanin" w:hAnsi="IRNazanin" w:eastAsia="IRNazanin"/>
          <w:color w:val="111111"/>
          <w:sz w:val="28"/>
          <w:sz w:val="28"/>
          <w:szCs w:val="28"/>
          <w:rtl w:val="true"/>
          <w:lang w:bidi="fa-IR"/>
        </w:rPr>
        <w:t>عشق و نفرت، دوستی و دشمنی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این 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 جسمانی مرکز حیات حیوانی و نباتی است، این دل مرکز حیات انسانی و همه ویژگی‌های خوب و بد انسانی از این دل بر 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تصمیم‌گیری در انسان‌دل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دل بخواهد، انسان همان را انجام می‌دهد؛ اگر انسان بخواهد تنها به خود نسبت بدهد، به دل خود نسبت می‌دهد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خواست یا دلم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جسمانی خدمتکار بی‌مزد و مواجب و زبان‌بسته و کرولالی است که جز خدمت‌رسانی به تن و جسم آدمی و تپش و گرمابخشی و نیرودهی به بدن کاری ندارد؛ اما دل غیرجسمانی فرمانروای خودرأی و خودخواه تن و جان آدمی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القلب امیر الجوارح ولاتصدر الا عن رأیه؛ </w:t>
      </w:r>
      <w:r>
        <w:rPr>
          <w:rStyle w:val="FootnoteAnchor"/>
          <w:rtl w:val="true"/>
        </w:rPr>
        <w:footnoteReference w:id="15"/>
      </w:r>
      <w:r>
        <w:rPr>
          <w:rFonts w:ascii="IRNazanin" w:hAnsi="IRNazanin" w:eastAsia="IRNazanin"/>
          <w:color w:val="111111"/>
          <w:sz w:val="28"/>
          <w:sz w:val="28"/>
          <w:szCs w:val="28"/>
          <w:rtl w:val="true"/>
          <w:lang w:bidi="fa-IR"/>
        </w:rPr>
        <w:t>دل امیر اعضاء و جوارح است و هیچ کاری جز با موافقت دل انجام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 بلرزد، چشم نمی‌بیند، گوش نمی‌شنود، دست می‌لرزد و پا می‌لغزد؛ اگر دل استوار باشد، در زمان خطر، همه اعضاء و جوارح دوچندان و بلکه چندین برابر می‌تواند کار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بسیارند کسانی که دلباخته‌اند و همه چیز را از دست داده‌اند و بسیارند کسانی که دل نباخته‌اند و همه چیز را نگه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دل، مرکز خواست، احساس و عواطف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اگر چیزی را بخواهد، عقل نمی‌تواند جلوی آن را بگیرد و چه بسا عقل چیزی را خواسته و دل، آن را شکسته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حواس انسان، چشم 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مصدرنشین کشور جان و همه اعضاء و جوارح در خدمت اوست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 مرکز عواطف انسان است؛ اگر دل پاک باشد، همه اعضاء پاک و</w:t>
      </w:r>
    </w:p>
    <w:p>
      <w:pPr>
        <w:pStyle w:val="BookText"/>
        <w:rPr/>
      </w:pPr>
      <w:r>
        <w:rPr>
          <w:rFonts w:ascii="IRNazanin" w:hAnsi="IRNazanin" w:eastAsia="IRNazanin"/>
          <w:color w:val="111111"/>
          <w:sz w:val="28"/>
          <w:sz w:val="28"/>
          <w:szCs w:val="28"/>
          <w:rtl w:val="true"/>
          <w:lang w:bidi="fa-IR"/>
        </w:rPr>
        <w:t>اگر دل ناپاک باشد، همه اعضاء ناپاک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آیات قرآن دل، اصل، امیر، مسئول و حاکم قدرتمند وجود و هستی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در قرآن کریم همه صفات خوب و بد انسانی را به قلب او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قلب را مرکز ارتباط انسان با جهان غیب می‌خواند و به همین دلیل قلب را جایگاه نزول فرشته،</w:t>
      </w:r>
      <w:r>
        <w:rPr>
          <w:rStyle w:val="FootnoteAnchor"/>
          <w:rtl w:val="true"/>
        </w:rPr>
        <w:footnoteReference w:id="16"/>
      </w:r>
      <w:r>
        <w:rPr>
          <w:rFonts w:ascii="IRNazanin" w:hAnsi="IRNazanin" w:eastAsia="IRNazanin"/>
          <w:color w:val="111111"/>
          <w:sz w:val="28"/>
          <w:sz w:val="28"/>
          <w:szCs w:val="28"/>
          <w:rtl w:val="true"/>
          <w:lang w:bidi="fa-IR"/>
        </w:rPr>
        <w:t>روح،</w:t>
      </w:r>
      <w:r>
        <w:rPr>
          <w:rStyle w:val="FootnoteAnchor"/>
          <w:rtl w:val="true"/>
        </w:rPr>
        <w:footnoteReference w:id="17"/>
      </w:r>
      <w:r>
        <w:rPr>
          <w:rFonts w:ascii="IRNazanin" w:hAnsi="IRNazanin" w:eastAsia="IRNazanin"/>
          <w:color w:val="111111"/>
          <w:sz w:val="28"/>
          <w:sz w:val="28"/>
          <w:szCs w:val="28"/>
          <w:rtl w:val="true"/>
          <w:lang w:bidi="fa-IR"/>
        </w:rPr>
        <w:t>وحی، سکینه الهی،</w:t>
      </w:r>
      <w:r>
        <w:rPr>
          <w:rStyle w:val="FootnoteAnchor"/>
          <w:rtl w:val="true"/>
        </w:rPr>
        <w:footnoteReference w:id="18"/>
      </w:r>
      <w:r>
        <w:rPr>
          <w:rFonts w:ascii="IRNazanin" w:hAnsi="IRNazanin" w:eastAsia="IRNazanin"/>
          <w:color w:val="111111"/>
          <w:sz w:val="28"/>
          <w:sz w:val="28"/>
          <w:szCs w:val="28"/>
          <w:rtl w:val="true"/>
          <w:lang w:bidi="fa-IR"/>
        </w:rPr>
        <w:t>هدایت الهی</w:t>
      </w:r>
      <w:r>
        <w:rPr>
          <w:rStyle w:val="FootnoteAnchor"/>
          <w:rtl w:val="true"/>
        </w:rPr>
        <w:footnoteReference w:id="19"/>
      </w:r>
      <w:r>
        <w:rPr>
          <w:rFonts w:ascii="IRNazanin" w:hAnsi="IRNazanin" w:eastAsia="IRNazanin"/>
          <w:color w:val="111111"/>
          <w:sz w:val="28"/>
          <w:sz w:val="28"/>
          <w:szCs w:val="28"/>
          <w:rtl w:val="true"/>
          <w:lang w:bidi="fa-IR"/>
        </w:rPr>
        <w:t>و ایمان به خداوند</w:t>
      </w:r>
      <w:r>
        <w:rPr>
          <w:rStyle w:val="FootnoteAnchor"/>
          <w:rtl w:val="true"/>
        </w:rPr>
        <w:footnoteReference w:id="20"/>
      </w:r>
      <w:r>
        <w:rPr>
          <w:rFonts w:ascii="IRNazanin" w:hAnsi="IRNazanin" w:eastAsia="IRNazanin"/>
          <w:color w:val="111111"/>
          <w:sz w:val="28"/>
          <w:sz w:val="28"/>
          <w:szCs w:val="28"/>
          <w:rtl w:val="true"/>
          <w:lang w:bidi="fa-IR"/>
        </w:rPr>
        <w:t>معرفی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را مرکز تعیین ارتباط انسان با دیگران و مرکز تعیین رفتارهای ارزشی و ضدارزشی می‌خواند و صفاتی چون کینه،</w:t>
      </w:r>
      <w:r>
        <w:rPr>
          <w:rStyle w:val="FootnoteAnchor"/>
          <w:rtl w:val="true"/>
        </w:rPr>
        <w:footnoteReference w:id="21"/>
      </w:r>
      <w:r>
        <w:rPr>
          <w:rFonts w:ascii="IRNazanin" w:hAnsi="IRNazanin" w:eastAsia="IRNazanin"/>
          <w:color w:val="111111"/>
          <w:sz w:val="28"/>
          <w:sz w:val="28"/>
          <w:szCs w:val="28"/>
          <w:rtl w:val="true"/>
          <w:lang w:bidi="fa-IR"/>
        </w:rPr>
        <w:t>خشنودی و خشم،</w:t>
      </w:r>
      <w:r>
        <w:rPr>
          <w:rStyle w:val="FootnoteAnchor"/>
          <w:rtl w:val="true"/>
        </w:rPr>
        <w:footnoteReference w:id="22"/>
      </w:r>
      <w:r>
        <w:rPr>
          <w:rFonts w:ascii="IRNazanin" w:hAnsi="IRNazanin" w:eastAsia="IRNazanin"/>
          <w:color w:val="111111"/>
          <w:sz w:val="28"/>
          <w:sz w:val="28"/>
          <w:szCs w:val="28"/>
          <w:rtl w:val="true"/>
          <w:lang w:bidi="fa-IR"/>
        </w:rPr>
        <w:t>مهر و رأفت،</w:t>
      </w:r>
      <w:r>
        <w:rPr>
          <w:rStyle w:val="FootnoteAnchor"/>
          <w:rtl w:val="true"/>
        </w:rPr>
        <w:footnoteReference w:id="23"/>
      </w:r>
      <w:r>
        <w:rPr>
          <w:rFonts w:ascii="IRNazanin" w:hAnsi="IRNazanin" w:eastAsia="IRNazanin"/>
          <w:color w:val="111111"/>
          <w:sz w:val="28"/>
          <w:sz w:val="28"/>
          <w:szCs w:val="28"/>
          <w:rtl w:val="true"/>
          <w:lang w:bidi="fa-IR"/>
        </w:rPr>
        <w:t>نرم‌خویی و تندخویی،</w:t>
      </w:r>
      <w:r>
        <w:rPr>
          <w:rStyle w:val="FootnoteAnchor"/>
          <w:rtl w:val="true"/>
        </w:rPr>
        <w:footnoteReference w:id="24"/>
      </w:r>
      <w:r>
        <w:rPr>
          <w:rFonts w:ascii="IRNazanin" w:hAnsi="IRNazanin" w:eastAsia="IRNazanin"/>
          <w:color w:val="111111"/>
          <w:sz w:val="28"/>
          <w:sz w:val="28"/>
          <w:szCs w:val="28"/>
          <w:rtl w:val="true"/>
          <w:lang w:bidi="fa-IR"/>
        </w:rPr>
        <w:t>ترس،</w:t>
      </w:r>
      <w:r>
        <w:rPr>
          <w:rStyle w:val="FootnoteAnchor"/>
          <w:rtl w:val="true"/>
        </w:rPr>
        <w:footnoteReference w:id="25"/>
      </w:r>
      <w:r>
        <w:rPr>
          <w:rFonts w:ascii="IRNazanin" w:hAnsi="IRNazanin" w:eastAsia="IRNazanin"/>
          <w:color w:val="111111"/>
          <w:sz w:val="28"/>
          <w:sz w:val="28"/>
          <w:szCs w:val="28"/>
          <w:rtl w:val="true"/>
          <w:lang w:bidi="fa-IR"/>
        </w:rPr>
        <w:t>طمع،</w:t>
      </w:r>
      <w:r>
        <w:rPr>
          <w:rStyle w:val="FootnoteAnchor"/>
          <w:rtl w:val="true"/>
        </w:rPr>
        <w:footnoteReference w:id="26"/>
      </w:r>
      <w:r>
        <w:rPr>
          <w:rFonts w:ascii="IRNazanin" w:hAnsi="IRNazanin" w:eastAsia="IRNazanin"/>
          <w:color w:val="111111"/>
          <w:sz w:val="28"/>
          <w:sz w:val="28"/>
          <w:szCs w:val="28"/>
          <w:rtl w:val="true"/>
          <w:lang w:bidi="fa-IR"/>
        </w:rPr>
        <w:t>پیوند انسان‌ها،</w:t>
      </w:r>
      <w:r>
        <w:rPr>
          <w:rStyle w:val="FootnoteAnchor"/>
          <w:rtl w:val="true"/>
        </w:rPr>
        <w:footnoteReference w:id="27"/>
      </w:r>
      <w:r>
        <w:rPr>
          <w:rFonts w:ascii="IRNazanin" w:hAnsi="IRNazanin" w:eastAsia="IRNazanin"/>
          <w:color w:val="111111"/>
          <w:sz w:val="28"/>
          <w:sz w:val="28"/>
          <w:szCs w:val="28"/>
          <w:rtl w:val="true"/>
          <w:lang w:bidi="fa-IR"/>
        </w:rPr>
        <w:t>سبب جدایی انسان‌ها،</w:t>
      </w:r>
      <w:r>
        <w:rPr>
          <w:rStyle w:val="FootnoteAnchor"/>
          <w:rtl w:val="true"/>
        </w:rPr>
        <w:footnoteReference w:id="28"/>
      </w:r>
      <w:r>
        <w:rPr>
          <w:rFonts w:ascii="IRNazanin" w:hAnsi="IRNazanin" w:eastAsia="IRNazanin"/>
          <w:color w:val="111111"/>
          <w:sz w:val="28"/>
          <w:sz w:val="28"/>
          <w:szCs w:val="28"/>
          <w:rtl w:val="true"/>
          <w:lang w:bidi="fa-IR"/>
        </w:rPr>
        <w:t>را به قلب نسبت می‌دهد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قلب را مرکز تعیین ارتباط و یا عدم ارتباط انسان با دین می‌داند و از</w:t>
      </w:r>
    </w:p>
    <w:p>
      <w:pPr>
        <w:pStyle w:val="BookText"/>
        <w:rPr/>
      </w:pPr>
      <w:r>
        <w:rPr>
          <w:rFonts w:ascii="IRNazanin" w:hAnsi="IRNazanin" w:eastAsia="IRNazanin"/>
          <w:color w:val="111111"/>
          <w:sz w:val="28"/>
          <w:sz w:val="28"/>
          <w:szCs w:val="28"/>
          <w:rtl w:val="true"/>
          <w:lang w:bidi="fa-IR"/>
        </w:rPr>
        <w:t>اموری همچون شرح‌صدر برای اسلام،</w:t>
      </w:r>
      <w:r>
        <w:rPr>
          <w:rStyle w:val="FootnoteAnchor"/>
          <w:rtl w:val="true"/>
        </w:rPr>
        <w:footnoteReference w:id="29"/>
      </w:r>
      <w:r>
        <w:rPr>
          <w:rFonts w:ascii="IRNazanin" w:hAnsi="IRNazanin" w:eastAsia="IRNazanin"/>
          <w:color w:val="111111"/>
          <w:sz w:val="28"/>
          <w:sz w:val="28"/>
          <w:szCs w:val="28"/>
          <w:rtl w:val="true"/>
          <w:lang w:bidi="fa-IR"/>
        </w:rPr>
        <w:t>که زمینه ارتباط با دین و شرح‌صدر برای کفر که از آن به ختم قلب،</w:t>
      </w:r>
      <w:r>
        <w:rPr>
          <w:rStyle w:val="FootnoteAnchor"/>
          <w:rtl w:val="true"/>
        </w:rPr>
        <w:footnoteReference w:id="30"/>
      </w:r>
      <w:r>
        <w:rPr>
          <w:rFonts w:ascii="IRNazanin" w:hAnsi="IRNazanin" w:eastAsia="IRNazanin"/>
          <w:color w:val="111111"/>
          <w:sz w:val="28"/>
          <w:sz w:val="28"/>
          <w:szCs w:val="28"/>
          <w:rtl w:val="true"/>
          <w:lang w:bidi="fa-IR"/>
        </w:rPr>
        <w:t>طبع قلب،</w:t>
      </w:r>
      <w:r>
        <w:rPr>
          <w:rStyle w:val="FootnoteAnchor"/>
          <w:rtl w:val="true"/>
        </w:rPr>
        <w:footnoteReference w:id="31"/>
      </w:r>
      <w:r>
        <w:rPr>
          <w:rFonts w:ascii="IRNazanin" w:hAnsi="IRNazanin" w:eastAsia="IRNazanin"/>
          <w:color w:val="111111"/>
          <w:sz w:val="28"/>
          <w:sz w:val="28"/>
          <w:szCs w:val="28"/>
          <w:rtl w:val="true"/>
          <w:lang w:bidi="fa-IR"/>
        </w:rPr>
        <w:t>انحراف قلب،</w:t>
      </w:r>
      <w:r>
        <w:rPr>
          <w:rStyle w:val="FootnoteAnchor"/>
          <w:rtl w:val="true"/>
        </w:rPr>
        <w:footnoteReference w:id="32"/>
      </w:r>
      <w:r>
        <w:rPr>
          <w:rFonts w:ascii="IRNazanin" w:hAnsi="IRNazanin" w:eastAsia="IRNazanin"/>
          <w:color w:val="111111"/>
          <w:sz w:val="28"/>
          <w:sz w:val="28"/>
          <w:szCs w:val="28"/>
          <w:rtl w:val="true"/>
          <w:lang w:bidi="fa-IR"/>
        </w:rPr>
        <w:t>نفاق،</w:t>
      </w:r>
      <w:r>
        <w:rPr>
          <w:rStyle w:val="FootnoteAnchor"/>
          <w:rtl w:val="true"/>
        </w:rPr>
        <w:footnoteReference w:id="33"/>
      </w:r>
      <w:r>
        <w:rPr>
          <w:rFonts w:ascii="IRNazanin" w:hAnsi="IRNazanin" w:eastAsia="IRNazanin"/>
          <w:color w:val="111111"/>
          <w:sz w:val="28"/>
          <w:sz w:val="28"/>
          <w:szCs w:val="28"/>
          <w:rtl w:val="true"/>
          <w:lang w:bidi="fa-IR"/>
        </w:rPr>
        <w:t>طمع،</w:t>
      </w:r>
      <w:r>
        <w:rPr>
          <w:rStyle w:val="FootnoteAnchor"/>
          <w:rtl w:val="true"/>
        </w:rPr>
        <w:footnoteReference w:id="34"/>
      </w:r>
      <w:r>
        <w:rPr>
          <w:rFonts w:ascii="IRNazanin" w:hAnsi="IRNazanin" w:eastAsia="IRNazanin"/>
          <w:color w:val="111111"/>
          <w:sz w:val="28"/>
          <w:sz w:val="28"/>
          <w:szCs w:val="28"/>
          <w:rtl w:val="true"/>
          <w:lang w:bidi="fa-IR"/>
        </w:rPr>
        <w:t>قساوت،</w:t>
      </w:r>
      <w:r>
        <w:rPr>
          <w:rStyle w:val="FootnoteAnchor"/>
          <w:rtl w:val="true"/>
        </w:rPr>
        <w:footnoteReference w:id="35"/>
      </w:r>
      <w:r>
        <w:rPr>
          <w:rFonts w:ascii="IRNazanin" w:hAnsi="IRNazanin" w:eastAsia="IRNazanin"/>
          <w:color w:val="111111"/>
          <w:sz w:val="28"/>
          <w:sz w:val="28"/>
          <w:szCs w:val="28"/>
          <w:rtl w:val="true"/>
          <w:lang w:bidi="fa-IR"/>
        </w:rPr>
        <w:t>کوری قلب در اثر عدم تعقل،</w:t>
      </w:r>
      <w:r>
        <w:rPr>
          <w:rStyle w:val="FootnoteAnchor"/>
          <w:rtl w:val="true"/>
        </w:rPr>
        <w:footnoteReference w:id="36"/>
      </w:r>
      <w:r>
        <w:rPr>
          <w:rFonts w:ascii="IRNazanin" w:hAnsi="IRNazanin" w:eastAsia="IRNazanin"/>
          <w:color w:val="111111"/>
          <w:sz w:val="28"/>
          <w:sz w:val="28"/>
          <w:szCs w:val="28"/>
          <w:rtl w:val="true"/>
          <w:lang w:bidi="fa-IR"/>
        </w:rPr>
        <w:t>رین بر قلب، غلف قلب،</w:t>
      </w:r>
      <w:r>
        <w:rPr>
          <w:rStyle w:val="FootnoteAnchor"/>
          <w:rtl w:val="true"/>
        </w:rPr>
        <w:footnoteReference w:id="37"/>
      </w:r>
      <w:r>
        <w:rPr>
          <w:rFonts w:ascii="IRNazanin" w:hAnsi="IRNazanin" w:eastAsia="IRNazanin"/>
          <w:color w:val="111111"/>
          <w:sz w:val="28"/>
          <w:sz w:val="28"/>
          <w:szCs w:val="28"/>
          <w:rtl w:val="true"/>
          <w:lang w:bidi="fa-IR"/>
        </w:rPr>
        <w:t>حجاب و پوشش قلب، زیغ قلب، کوری قلب</w:t>
      </w:r>
      <w:r>
        <w:rPr>
          <w:rStyle w:val="FootnoteAnchor"/>
          <w:rtl w:val="true"/>
        </w:rPr>
        <w:footnoteReference w:id="38"/>
      </w:r>
      <w:r>
        <w:rPr>
          <w:rFonts w:ascii="IRNazanin" w:hAnsi="IRNazanin" w:eastAsia="IRNazanin"/>
          <w:color w:val="111111"/>
          <w:sz w:val="28"/>
          <w:sz w:val="28"/>
          <w:szCs w:val="28"/>
          <w:rtl w:val="true"/>
          <w:lang w:bidi="fa-IR"/>
        </w:rPr>
        <w:t>تعبیر شده است، سخن گفته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قلب را فاعل فهم و درک و محرّک اصلی در همه افعال انسان می‌داند و بر همین اساس، اطمینان،</w:t>
      </w:r>
      <w:r>
        <w:rPr>
          <w:rStyle w:val="FootnoteAnchor"/>
          <w:rtl w:val="true"/>
        </w:rPr>
        <w:footnoteReference w:id="39"/>
      </w:r>
      <w:r>
        <w:rPr>
          <w:rFonts w:ascii="IRNazanin" w:hAnsi="IRNazanin" w:eastAsia="IRNazanin"/>
          <w:color w:val="111111"/>
          <w:sz w:val="28"/>
          <w:sz w:val="28"/>
          <w:szCs w:val="28"/>
          <w:rtl w:val="true"/>
          <w:lang w:bidi="fa-IR"/>
        </w:rPr>
        <w:t>تذکر،</w:t>
      </w:r>
      <w:r>
        <w:rPr>
          <w:rStyle w:val="FootnoteAnchor"/>
          <w:rtl w:val="true"/>
        </w:rPr>
        <w:footnoteReference w:id="40"/>
      </w:r>
      <w:r>
        <w:rPr>
          <w:rFonts w:ascii="IRNazanin" w:hAnsi="IRNazanin" w:eastAsia="IRNazanin"/>
          <w:color w:val="111111"/>
          <w:sz w:val="28"/>
          <w:sz w:val="28"/>
          <w:szCs w:val="28"/>
          <w:rtl w:val="true"/>
          <w:lang w:bidi="fa-IR"/>
        </w:rPr>
        <w:t>تفقه و تحقیق،</w:t>
      </w:r>
      <w:r>
        <w:rPr>
          <w:rStyle w:val="FootnoteAnchor"/>
          <w:rtl w:val="true"/>
        </w:rPr>
        <w:footnoteReference w:id="41"/>
      </w:r>
      <w:r>
        <w:rPr>
          <w:rFonts w:ascii="IRNazanin" w:hAnsi="IRNazanin" w:eastAsia="IRNazanin"/>
          <w:color w:val="111111"/>
          <w:sz w:val="28"/>
          <w:sz w:val="28"/>
          <w:szCs w:val="28"/>
          <w:rtl w:val="true"/>
          <w:lang w:bidi="fa-IR"/>
        </w:rPr>
        <w:t>تدبر،</w:t>
      </w:r>
      <w:r>
        <w:rPr>
          <w:rStyle w:val="FootnoteAnchor"/>
          <w:rtl w:val="true"/>
        </w:rPr>
        <w:footnoteReference w:id="42"/>
      </w:r>
      <w:r>
        <w:rPr>
          <w:rFonts w:ascii="IRNazanin" w:hAnsi="IRNazanin" w:eastAsia="IRNazanin"/>
          <w:color w:val="111111"/>
          <w:sz w:val="28"/>
          <w:sz w:val="28"/>
          <w:szCs w:val="28"/>
          <w:rtl w:val="true"/>
          <w:lang w:bidi="fa-IR"/>
        </w:rPr>
        <w:t>غفلت،</w:t>
      </w:r>
      <w:r>
        <w:rPr>
          <w:rStyle w:val="FootnoteAnchor"/>
          <w:rtl w:val="true"/>
        </w:rPr>
        <w:footnoteReference w:id="43"/>
      </w:r>
      <w:r>
        <w:rPr>
          <w:rFonts w:ascii="IRNazanin" w:hAnsi="IRNazanin" w:eastAsia="IRNazanin"/>
          <w:color w:val="111111"/>
          <w:sz w:val="28"/>
          <w:sz w:val="28"/>
          <w:szCs w:val="28"/>
          <w:rtl w:val="true"/>
          <w:lang w:bidi="fa-IR"/>
        </w:rPr>
        <w:t>تصمیم‌گیری</w:t>
      </w:r>
      <w:r>
        <w:rPr>
          <w:rStyle w:val="FootnoteAnchor"/>
          <w:rtl w:val="true"/>
        </w:rPr>
        <w:footnoteReference w:id="44"/>
      </w:r>
      <w:r>
        <w:rPr>
          <w:rFonts w:ascii="IRNazanin" w:hAnsi="IRNazanin" w:eastAsia="IRNazanin"/>
          <w:color w:val="111111"/>
          <w:sz w:val="28"/>
          <w:sz w:val="28"/>
          <w:szCs w:val="28"/>
          <w:rtl w:val="true"/>
          <w:lang w:bidi="fa-IR"/>
        </w:rPr>
        <w:t>و تردید</w:t>
      </w:r>
      <w:r>
        <w:rPr>
          <w:rStyle w:val="FootnoteAnchor"/>
          <w:rtl w:val="true"/>
        </w:rPr>
        <w:footnoteReference w:id="45"/>
      </w:r>
      <w:r>
        <w:rPr>
          <w:rFonts w:ascii="IRNazanin" w:hAnsi="IRNazanin" w:eastAsia="IRNazanin"/>
          <w:color w:val="111111"/>
          <w:sz w:val="28"/>
          <w:sz w:val="28"/>
          <w:szCs w:val="28"/>
          <w:rtl w:val="true"/>
          <w:lang w:bidi="fa-IR"/>
        </w:rPr>
        <w:t>را به قلب نسبت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در قرآن بسیار از تعقل سخن گفته شده است، ولی عقل به‌طور مستقل، نه خطاب به تفکر و تعقل و تدبر شده است و نه عدم تفکر استناد به عدم تعقل شده است و نه عقل مدح و یا نکوهش شده است؛ بلکه قلب مورد خطاب و مدح و ذم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قلب، مرکز تصمیم‌گیری است و ادراک حواس و عقل، تابع تصمیم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قلب بسته باشد و نخواهد، نه گوش می‌شنود، نه چشم می‌بیند و نه عقل درک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تصمیم می‌گیرد که بفهمد یا نفهمد، دل است و فرمان انجام هر کاری به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حقیقت با کمی دقت در رفتار خود انسان هویدا است که ادراک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ادراک حسی و چه ادراک عقلی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قلب و 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قلب توجه نکند، چشم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ساعت چشم ما رخدادهای بسیاری را می‌بیند؛ ولی تنها شمار اندکی که قلب به آن توجه داشته است در ذهن ما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هم هر آن صداهای فراوانی را می‌شنود اما شمار کمی از آنها را به‌خاطر می‌سپارد و عقل نیز بسیاری از اشتباه‌های روشن را می‌بیند؛ ولی چون دل به آن توجه ندارد، از خطای آن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بسیاری را می‌خواند و مرور می‌کند؛ اما چون علاقه‌ای به آنها ندارد، آنها را درک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چیزی است که در قرآن از آن به غُلف قلب، رین قلب و ختم و طبع قلب یاد شده است که علاقه‌نداشتن سدی در راه فهم و درک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هم یکی از افعال آدمی است که مرکز آن دل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دل نخواهد گریه جاری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کارهای دل، گریه</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گریه، زبان دل است و جالب این است که این زبان را انسان‌ها بسیار خوب می‌فهمند</w:t>
      </w:r>
      <w:r>
        <w:rPr>
          <w:rFonts w:eastAsia="IRNazanin" w:cs="IRNazanin"/>
          <w:color w:val="111111"/>
          <w:sz w:val="28"/>
          <w:szCs w:val="28"/>
          <w:rtl w:val="true"/>
          <w:lang w:bidi="fa-IR"/>
        </w:rPr>
        <w:t>.</w:t>
      </w:r>
      <w:bookmarkStart w:id="41" w:name="pg5407_35884"/>
    </w:p>
    <w:p>
      <w:pPr>
        <w:pStyle w:val="BookText"/>
        <w:rPr/>
      </w:pPr>
      <w:bookmarkEnd w:id="41"/>
      <w:r>
        <w:rPr>
          <w:rFonts w:ascii="IRNazanin" w:hAnsi="IRNazanin" w:eastAsia="IRNazanin"/>
          <w:color w:val="111111"/>
          <w:sz w:val="28"/>
          <w:sz w:val="28"/>
          <w:szCs w:val="28"/>
          <w:rtl w:val="true"/>
          <w:lang w:bidi="fa-IR"/>
        </w:rPr>
        <w:t>صائب تبریزی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گریه ابری است که از دامن دل می‌خیزد</w:t>
      </w:r>
    </w:p>
    <w:p>
      <w:pPr>
        <w:pStyle w:val="BookText"/>
        <w:rPr/>
      </w:pPr>
      <w:r>
        <w:rPr>
          <w:rFonts w:ascii="IRNazanin" w:hAnsi="IRNazanin" w:eastAsia="IRNazanin"/>
          <w:color w:val="111111"/>
          <w:sz w:val="28"/>
          <w:sz w:val="28"/>
          <w:szCs w:val="28"/>
          <w:rtl w:val="true"/>
          <w:lang w:bidi="fa-IR"/>
        </w:rPr>
        <w:t>آه گردیست که از رفتن دل می‌خیزد</w:t>
      </w:r>
      <w:r>
        <w:rPr>
          <w:rStyle w:val="FootnoteAnchor"/>
          <w:rtl w:val="true"/>
        </w:rPr>
        <w:footnoteReference w:id="46"/>
      </w:r>
    </w:p>
    <w:p>
      <w:pPr>
        <w:pStyle w:val="Heading3"/>
        <w:numPr>
          <w:ilvl w:val="2"/>
          <w:numId w:val="1"/>
        </w:numPr>
        <w:rPr/>
      </w:pPr>
      <w:bookmarkStart w:id="42" w:name="__RefHeading___Toc1603262_581953129"/>
      <w:bookmarkStart w:id="43" w:name="_Toc16"/>
      <w:bookmarkEnd w:id="42"/>
      <w:r>
        <w:rPr>
          <w:rtl w:val="true"/>
        </w:rPr>
        <w:t>انواع گریه</w:t>
      </w:r>
      <w:bookmarkEnd w:id="43"/>
    </w:p>
    <w:p>
      <w:pPr>
        <w:pStyle w:val="Heading4"/>
        <w:numPr>
          <w:ilvl w:val="3"/>
          <w:numId w:val="1"/>
        </w:numPr>
        <w:rPr/>
      </w:pPr>
      <w:bookmarkStart w:id="44" w:name="__RefHeading___Toc1603264_581953129"/>
      <w:bookmarkStart w:id="45" w:name="_Toc17"/>
      <w:bookmarkEnd w:id="44"/>
      <w:r>
        <w:rPr>
          <w:rtl w:val="true"/>
        </w:rPr>
        <w:t>اشاره</w:t>
      </w:r>
      <w:bookmarkEnd w:id="45"/>
    </w:p>
    <w:p>
      <w:pPr>
        <w:pStyle w:val="BookText"/>
        <w:rPr/>
      </w:pPr>
      <w:r>
        <w:rPr>
          <w:rFonts w:ascii="IRNazanin" w:hAnsi="IRNazanin" w:eastAsia="IRNazanin"/>
          <w:color w:val="111111"/>
          <w:sz w:val="28"/>
          <w:sz w:val="28"/>
          <w:szCs w:val="28"/>
          <w:rtl w:val="true"/>
          <w:lang w:bidi="fa-IR"/>
        </w:rPr>
        <w:t>اشک و گریه، با توجه به انگیزه، انواع گوناگون دارد و هر کدام ریشه‌ها، پیامدها و ویژگی‌های خاص خود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ناپسندند، برخی پسندیده و برخی نیز غیر قابل اجتناب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گریه و اشک را بیست نوع برشمرده‌اند؛</w:t>
      </w:r>
    </w:p>
    <w:p>
      <w:pPr>
        <w:pStyle w:val="BookText"/>
        <w:rPr/>
      </w:pPr>
      <w:r>
        <w:rPr>
          <w:rFonts w:ascii="IRNazanin" w:hAnsi="IRNazanin" w:eastAsia="IRNazanin"/>
          <w:color w:val="111111"/>
          <w:sz w:val="28"/>
          <w:sz w:val="28"/>
          <w:szCs w:val="28"/>
          <w:rtl w:val="true"/>
          <w:lang w:bidi="fa-IR"/>
        </w:rPr>
        <w:t>گریه نیاز؛ گریه ناز؛ گریه درد؛ گریه شکست؛ گریه ترس؛ گریه مظلوم؛ گریه دروغین؛ گریه تمساح؛ گریه شادی؛ گریه مهر؛ گریه عشق؛ گریه یاد؛ گریه فراق؛ گریه شفقت؛ گریه پشیمانی؛ گریه حسرت؛ گریه خشیت؛ گریه غم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ما از انواع گریه، انگیزه‌های گریه است؛ انگیزه‌هایی که گریه انسان‌ها را در پی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فرهنگ آنندراج انواع گریه را چنین برشمرده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گریه آبدار؛ گریه آتش عنان؛ گریه آهسته؛ گریه ارغوانی؛ گریه بی‌اختیار؛ گریه بی‌رنگ؛ گریه پادررکاب؛ گریه پهنادار؛ گریه تلخ؛ گریه جگرپرداز؛ گریه خونی؛ گریه دانه‌دار؛ گریه در گلو؛ گریه دروغ؛ گریه دشت گرد؛ گریه رنگین؛ گریه زار زار؛ گریه سرشار؛ گریه شاداب؛ گریه شبانه؛ گریه شمرده؛ گریه شور؛ گریه صحرایی؛ گریه طفلانه؛</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گریه طوفان خروش؛ گریه طوفان نژاد؛ گریه غلطان؛ گریه گرم؛ گریه گسسته؛ گریه مهار؛ گریه مرجانی؛ گریه مستانه؛ گریه نمکین</w:t>
      </w:r>
      <w:r>
        <w:rPr>
          <w:rFonts w:eastAsia="IRNazanin" w:cs="IRNazanin"/>
          <w:color w:val="111111"/>
          <w:sz w:val="28"/>
          <w:szCs w:val="28"/>
          <w:rtl w:val="true"/>
          <w:lang w:bidi="fa-IR"/>
        </w:rPr>
        <w:t>.</w:t>
      </w:r>
      <w:r>
        <w:rPr>
          <w:rStyle w:val="FootnoteAnchor"/>
          <w:rtl w:val="true"/>
        </w:rPr>
        <w:footnoteReference w:id="47"/>
      </w:r>
      <w:bookmarkStart w:id="46" w:name="pg5407_35885"/>
    </w:p>
    <w:p>
      <w:pPr>
        <w:pStyle w:val="Heading4"/>
        <w:numPr>
          <w:ilvl w:val="3"/>
          <w:numId w:val="1"/>
        </w:numPr>
        <w:rPr/>
      </w:pPr>
      <w:bookmarkStart w:id="47" w:name="__RefHeading___Toc1603266_581953129"/>
      <w:bookmarkStart w:id="48" w:name="_Toc18"/>
      <w:bookmarkEnd w:id="46"/>
      <w:bookmarkEnd w:id="47"/>
      <w:r>
        <w:rPr>
          <w:rtl w:val="true"/>
        </w:rPr>
        <w:t>گریه نیاز</w:t>
      </w:r>
      <w:bookmarkEnd w:id="48"/>
    </w:p>
    <w:p>
      <w:pPr>
        <w:pStyle w:val="BookText"/>
        <w:rPr/>
      </w:pPr>
      <w:r>
        <w:rPr>
          <w:rFonts w:ascii="IRNazanin" w:hAnsi="IRNazanin" w:eastAsia="IRNazanin"/>
          <w:color w:val="111111"/>
          <w:sz w:val="28"/>
          <w:sz w:val="28"/>
          <w:szCs w:val="28"/>
          <w:rtl w:val="true"/>
          <w:lang w:bidi="fa-IR"/>
        </w:rPr>
        <w:t>گریه و اشک نیاز، گریه کودکانه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برای رفع نیاز خود گریه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راهی که یک کودک شیرخوار می‌تواند برای ابراز خواست، خشم، ترس و دردش از آن استفاده کند، گریه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اولین صدایی که یک انسان از خود تولید می‌کند، گریه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گاهی گریه طفل بیش از حد و اندازه است که ممکن است ناشی از بیماری یا مشکلات روحی و کج‌خُلقی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گاه خواب را بر والدینش حرام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شوریده شیرازی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گریه او شب همه شب، دوش نخفتم</w:t>
      </w:r>
    </w:p>
    <w:p>
      <w:pPr>
        <w:pStyle w:val="BookText"/>
        <w:rPr/>
      </w:pPr>
      <w:r>
        <w:rPr>
          <w:rFonts w:ascii="IRNazanin" w:hAnsi="IRNazanin" w:eastAsia="IRNazanin"/>
          <w:color w:val="111111"/>
          <w:sz w:val="28"/>
          <w:sz w:val="28"/>
          <w:szCs w:val="28"/>
          <w:rtl w:val="true"/>
          <w:lang w:bidi="fa-IR"/>
        </w:rPr>
        <w:t>پیدا است که شوریده، شوریده‌تری زاده گریه نیاز تنها به کودکان اختصاص ندارد و همه نیازمندان را نیز دربر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اشک‌های نیاز از گونه‌های هر انسانی جاری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داشته باش که از روی نیاز بسیار گریه کرده‌ای و همیشه نیازمند هستی و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نیازهای کودکان، نیازهای مادی است؛ اما در کنار نیازهای کودکانه، نیازهای روحی و روانی هم وجود دارد که برای بیان آن از اشک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اتفاق افتاده است که انسان‌گرفتار و نیازمند برای بیان نیاز خود گریه کرده است و این گریه‌ها هم بسیار کارساز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قطره اشک انسان دلشکسته، دل‌های سنگی را خُرد و بهاری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وقتی گرفتار می‌شود، می‌گرید و این گریه بغض‌آلود حتی دشمن انسان را هم به رحم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گریه انسان نیازمند، گریه مستمندانه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جایی که انسان</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گرفتار شود، می‌تواند بگرید و خداست که این حس درونی و درک عقلی را به کودک عطا کرده است و کودک پس‌از بزرگ شدن، نیز این حس درونی را در هر کجا که نیاز باشد، به یاد آورده و به کار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گناه‌کار در برابر خداوند بیش از هر جای دیگری نیازمند گریه</w:t>
      </w:r>
      <w:bookmarkStart w:id="49" w:name="pg5407_35886"/>
    </w:p>
    <w:p>
      <w:pPr>
        <w:pStyle w:val="BookText"/>
        <w:rPr/>
      </w:pPr>
      <w:bookmarkEnd w:id="49"/>
      <w:r>
        <w:rPr>
          <w:rFonts w:ascii="IRNazanin" w:hAnsi="IRNazanin" w:eastAsia="IRNazanin"/>
          <w:color w:val="111111"/>
          <w:sz w:val="28"/>
          <w:sz w:val="28"/>
          <w:szCs w:val="28"/>
          <w:rtl w:val="true"/>
          <w:lang w:bidi="fa-IR"/>
        </w:rPr>
        <w:t>است؛ پس شایسته است که بگرید و نیازش را با اشکش بیاراید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به‌هرحال انسان، خالی از نیاز نیست و گاه گریه تنها راه برآوردن نیاز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آذری بیگدلی شعر زیبایی دراین‌باره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 و عادت طفلان دارم</w:t>
      </w:r>
    </w:p>
    <w:p>
      <w:pPr>
        <w:pStyle w:val="BookText"/>
        <w:rPr/>
      </w:pPr>
      <w:r>
        <w:rPr>
          <w:rFonts w:ascii="IRNazanin" w:hAnsi="IRNazanin" w:eastAsia="IRNazanin"/>
          <w:color w:val="111111"/>
          <w:sz w:val="28"/>
          <w:sz w:val="28"/>
          <w:szCs w:val="28"/>
          <w:rtl w:val="true"/>
          <w:lang w:bidi="fa-IR"/>
        </w:rPr>
        <w:t>به من این شوخی طبع ارزانی</w:t>
      </w:r>
    </w:p>
    <w:p>
      <w:pPr>
        <w:pStyle w:val="BookText"/>
        <w:rPr/>
      </w:pPr>
      <w:r>
        <w:rPr>
          <w:rFonts w:ascii="IRNazanin" w:hAnsi="IRNazanin" w:eastAsia="IRNazanin"/>
          <w:color w:val="111111"/>
          <w:sz w:val="28"/>
          <w:sz w:val="28"/>
          <w:szCs w:val="28"/>
          <w:rtl w:val="true"/>
          <w:lang w:bidi="fa-IR"/>
        </w:rPr>
        <w:t>گاه از خنده کنم گلریزی</w:t>
      </w:r>
    </w:p>
    <w:p>
      <w:pPr>
        <w:pStyle w:val="BookText"/>
        <w:rPr/>
      </w:pPr>
      <w:r>
        <w:rPr>
          <w:rFonts w:ascii="IRNazanin" w:hAnsi="IRNazanin" w:eastAsia="IRNazanin"/>
          <w:color w:val="111111"/>
          <w:sz w:val="28"/>
          <w:sz w:val="28"/>
          <w:szCs w:val="28"/>
          <w:rtl w:val="true"/>
          <w:lang w:bidi="fa-IR"/>
        </w:rPr>
        <w:t>گاه از گریه گلاب افشانی</w:t>
      </w:r>
    </w:p>
    <w:p>
      <w:pPr>
        <w:pStyle w:val="BookText"/>
        <w:rPr/>
      </w:pPr>
      <w:r>
        <w:rPr>
          <w:rFonts w:ascii="IRNazanin" w:hAnsi="IRNazanin" w:eastAsia="IRNazanin"/>
          <w:color w:val="111111"/>
          <w:sz w:val="28"/>
          <w:sz w:val="28"/>
          <w:szCs w:val="28"/>
          <w:rtl w:val="true"/>
          <w:lang w:bidi="fa-IR"/>
        </w:rPr>
        <w:t>گر کنم خنده، نه از بی‌خردی است</w:t>
      </w:r>
    </w:p>
    <w:p>
      <w:pPr>
        <w:pStyle w:val="BookText"/>
        <w:rPr/>
      </w:pPr>
      <w:r>
        <w:rPr>
          <w:rFonts w:ascii="IRNazanin" w:hAnsi="IRNazanin" w:eastAsia="IRNazanin"/>
          <w:color w:val="111111"/>
          <w:sz w:val="28"/>
          <w:sz w:val="28"/>
          <w:szCs w:val="28"/>
          <w:rtl w:val="true"/>
          <w:lang w:bidi="fa-IR"/>
        </w:rPr>
        <w:t>ور کنم گریه، نه از نادانی است</w:t>
      </w:r>
    </w:p>
    <w:p>
      <w:pPr>
        <w:pStyle w:val="BookText"/>
        <w:rPr/>
      </w:pPr>
      <w:r>
        <w:rPr>
          <w:rFonts w:ascii="IRNazanin" w:hAnsi="IRNazanin" w:eastAsia="IRNazanin"/>
          <w:color w:val="111111"/>
          <w:sz w:val="28"/>
          <w:sz w:val="28"/>
          <w:szCs w:val="28"/>
          <w:rtl w:val="true"/>
          <w:lang w:bidi="fa-IR"/>
        </w:rPr>
        <w:t>اولم خنده ز بی‌دردی بود</w:t>
      </w:r>
    </w:p>
    <w:p>
      <w:pPr>
        <w:pStyle w:val="BookText"/>
        <w:rPr/>
      </w:pPr>
      <w:r>
        <w:rPr>
          <w:rFonts w:ascii="IRNazanin" w:hAnsi="IRNazanin" w:eastAsia="IRNazanin"/>
          <w:color w:val="111111"/>
          <w:sz w:val="28"/>
          <w:sz w:val="28"/>
          <w:szCs w:val="28"/>
          <w:rtl w:val="true"/>
          <w:lang w:bidi="fa-IR"/>
        </w:rPr>
        <w:t>آخرم گریه ز بی‌درمانی</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گریه برای فرد نیازمندعیب نیست، عیب این است که پیش نااهلان گریه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همین دلیل است که در منابع دینی و عرفانی، گریه در پیشگاه حضرت حق نه‌تنها نکوهیده نیست بلکه مورد ستایش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مصداق‌های روشن گریه نیاز، گریه انسان‌های حاجتمند است که با چشمانی اشک‌آلود دست دعا به درگاه خدای بی‌نیاز بر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مولوی در شعری گریه نیاز کودکانه و گریه نیاز مستمندانه را زیبا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نگرید ابر، کی خندد چمن</w:t>
      </w:r>
    </w:p>
    <w:p>
      <w:pPr>
        <w:pStyle w:val="BookText"/>
        <w:rPr/>
      </w:pPr>
      <w:r>
        <w:rPr>
          <w:rFonts w:ascii="IRNazanin" w:hAnsi="IRNazanin" w:eastAsia="IRNazanin"/>
          <w:color w:val="111111"/>
          <w:sz w:val="28"/>
          <w:sz w:val="28"/>
          <w:szCs w:val="28"/>
          <w:rtl w:val="true"/>
          <w:lang w:bidi="fa-IR"/>
        </w:rPr>
        <w:t>تا نگرید طفل، کی چوشد</w:t>
      </w:r>
      <w:r>
        <w:rPr>
          <w:rStyle w:val="FootnoteAnchor"/>
          <w:rtl w:val="true"/>
        </w:rPr>
        <w:footnoteReference w:id="49"/>
      </w:r>
      <w:r>
        <w:rPr>
          <w:rFonts w:ascii="IRNazanin" w:hAnsi="IRNazanin" w:eastAsia="IRNazanin"/>
          <w:color w:val="111111"/>
          <w:sz w:val="28"/>
          <w:sz w:val="28"/>
          <w:szCs w:val="28"/>
          <w:rtl w:val="true"/>
          <w:lang w:bidi="fa-IR"/>
        </w:rPr>
        <w:t>لبن</w:t>
      </w:r>
    </w:p>
    <w:p>
      <w:pPr>
        <w:pStyle w:val="BookText"/>
        <w:rPr/>
      </w:pPr>
      <w:r>
        <w:rPr>
          <w:rFonts w:ascii="IRNazanin" w:hAnsi="IRNazanin" w:eastAsia="IRNazanin"/>
          <w:color w:val="111111"/>
          <w:sz w:val="28"/>
          <w:sz w:val="28"/>
          <w:szCs w:val="28"/>
          <w:rtl w:val="true"/>
          <w:lang w:bidi="fa-IR"/>
        </w:rPr>
        <w:t>طفل یک روزه همی‌داند طریق</w:t>
      </w:r>
    </w:p>
    <w:p>
      <w:pPr>
        <w:pStyle w:val="BookText"/>
        <w:rPr/>
      </w:pPr>
      <w:r>
        <w:rPr>
          <w:rFonts w:ascii="IRNazanin" w:hAnsi="IRNazanin" w:eastAsia="IRNazanin"/>
          <w:color w:val="111111"/>
          <w:sz w:val="28"/>
          <w:sz w:val="28"/>
          <w:szCs w:val="28"/>
          <w:rtl w:val="true"/>
          <w:lang w:bidi="fa-IR"/>
        </w:rPr>
        <w:t>که بگریم تا رسد دایه شفیق</w:t>
      </w:r>
    </w:p>
    <w:p>
      <w:pPr>
        <w:pStyle w:val="BookText"/>
        <w:rPr/>
      </w:pPr>
      <w:r>
        <w:rPr>
          <w:rFonts w:ascii="IRNazanin" w:hAnsi="IRNazanin" w:eastAsia="IRNazanin"/>
          <w:color w:val="111111"/>
          <w:sz w:val="28"/>
          <w:sz w:val="28"/>
          <w:szCs w:val="28"/>
          <w:rtl w:val="true"/>
          <w:lang w:bidi="fa-IR"/>
        </w:rPr>
        <w:t>تو نمی‌دانی که دایه دایگان</w:t>
      </w:r>
    </w:p>
    <w:p>
      <w:pPr>
        <w:pStyle w:val="BookText"/>
        <w:rPr/>
      </w:pPr>
      <w:r>
        <w:rPr>
          <w:rFonts w:ascii="IRNazanin" w:hAnsi="IRNazanin" w:eastAsia="IRNazanin"/>
          <w:color w:val="111111"/>
          <w:sz w:val="28"/>
          <w:sz w:val="28"/>
          <w:szCs w:val="28"/>
          <w:rtl w:val="true"/>
          <w:lang w:bidi="fa-IR"/>
        </w:rPr>
        <w:t>کم دهد بی‌گریه شیر او رایگان</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فلیبکوا کثیرا گوش دار</w:t>
      </w:r>
    </w:p>
    <w:p>
      <w:pPr>
        <w:pStyle w:val="BookText"/>
        <w:rPr/>
      </w:pPr>
      <w:r>
        <w:rPr>
          <w:rFonts w:ascii="IRNazanin" w:hAnsi="IRNazanin" w:eastAsia="IRNazanin"/>
          <w:color w:val="111111"/>
          <w:sz w:val="28"/>
          <w:sz w:val="28"/>
          <w:szCs w:val="28"/>
          <w:rtl w:val="true"/>
          <w:lang w:bidi="fa-IR"/>
        </w:rPr>
        <w:t>تا بریزد شیر فضل کردگار</w:t>
      </w:r>
      <w:r>
        <w:rPr>
          <w:rStyle w:val="FootnoteAnchor"/>
          <w:rtl w:val="true"/>
        </w:rPr>
        <w:footnoteReference w:id="50"/>
      </w:r>
    </w:p>
    <w:p>
      <w:pPr>
        <w:pStyle w:val="Heading4"/>
        <w:numPr>
          <w:ilvl w:val="3"/>
          <w:numId w:val="1"/>
        </w:numPr>
        <w:rPr/>
      </w:pPr>
      <w:bookmarkStart w:id="50" w:name="__RefHeading___Toc1603268_581953129"/>
      <w:bookmarkStart w:id="51" w:name="_Toc19"/>
      <w:bookmarkEnd w:id="50"/>
      <w:r>
        <w:rPr>
          <w:rtl w:val="true"/>
        </w:rPr>
        <w:t>گریه ناز</w:t>
      </w:r>
      <w:bookmarkEnd w:id="51"/>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که کودک رشد کرد و راه‌های ارتباط دیگری را نیز فرا گرفت، سلاح اشک را برای خود نگه می‌دارد تا فزون‌خواهی کند؛ زیرا اشک</w:t>
      </w:r>
    </w:p>
    <w:p>
      <w:pPr>
        <w:pStyle w:val="BookText"/>
        <w:rPr/>
      </w:pPr>
      <w:r>
        <w:rPr>
          <w:rFonts w:ascii="IRNazanin" w:hAnsi="IRNazanin" w:eastAsia="IRNazanin"/>
          <w:color w:val="111111"/>
          <w:sz w:val="28"/>
          <w:sz w:val="28"/>
          <w:szCs w:val="28"/>
          <w:rtl w:val="true"/>
          <w:lang w:bidi="fa-IR"/>
        </w:rPr>
        <w:t>کودک، کبریت دل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قطره اشک، دل را شعله‌ور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است که گریه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می‌شود و این گریه هم تلخ است و هم شیرین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گروهی، نازکردن کودک، نوازش‌کردن و برای برخی، نازکردن به‌رنج‌انداختن است اما به‌هرحال گریه ناز، سلاح قدرتمندی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انسان‌ها نازهای کودکانه را می‌خرند و برآورده می‌سازند؛ نازها به‌طور معمول خریدار دارند و نازگر قبل از ناز حس می‌کند که ناز کارآمد است و ناز می‌کند و اگر چنین حسی نباشد، ناز نمی‌کند؛ نه کودک خردسال و نه کودکان کهن‌سال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گریه‌نیاز فراگیرترین گریه‌ها است و به‌همین دلیل نمی‌توان آن‌را نکوهش کرد؛ بلکه یک ضرورت است؛ ولی گریه‌های ناز، محدودتر و بیشتر در جمع پیوندهای عاطفی‌تر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بسیار کودکانی که گریه نیازشان به گریه ناز نرسیده و به گریه ترس منتهی می‌گردد؛ هرچند اندکی از کودکان شاید هرگز گریه ترس را تجربه نکنند؛ همچنان‌که برخی از کودکان هرگز گریه ناز را تجربه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ناز را نمی‌توان تحسین کرد و شاید بتوان گفت گریه‌های</w:t>
      </w:r>
    </w:p>
    <w:p>
      <w:pPr>
        <w:pStyle w:val="BookText"/>
        <w:rPr/>
      </w:pPr>
      <w:r>
        <w:rPr>
          <w:rFonts w:ascii="IRNazanin" w:hAnsi="IRNazanin" w:eastAsia="IRNazanin"/>
          <w:color w:val="111111"/>
          <w:sz w:val="28"/>
          <w:sz w:val="28"/>
          <w:szCs w:val="28"/>
          <w:rtl w:val="true"/>
          <w:lang w:bidi="fa-IR"/>
        </w:rPr>
        <w:t>ناز به دلیل ماهیت خودخواهی و فزون‌طلبی نکوهش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گریه ناز پیامدهای منفی اخلاقی دارد؛ زیرا باعث افزایش توقع بیجا و طمع گریه‌کننده می‌گردد؛ توقع بیجا و طمع ریشه اصلی بسیاری از رذایل اخلاقی و گرفتاری‌های فردی و اجتماعی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نازگران از سرمایه گرانمایه گریه‌سوءاستفاده می‌کنند و گاه در قمارخانه ناز همه را یکجا می‌بازند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درمجموع، اشک ناز بهره چندانی از تحسین ندارد اما ابزاری سودمند برای نازگران است</w:t>
      </w:r>
      <w:r>
        <w:rPr>
          <w:rFonts w:eastAsia="IRNazanin" w:cs="IRNazanin"/>
          <w:color w:val="111111"/>
          <w:sz w:val="28"/>
          <w:szCs w:val="28"/>
          <w:rtl w:val="true"/>
          <w:lang w:bidi="fa-IR"/>
        </w:rPr>
        <w:t>.</w:t>
      </w:r>
      <w:bookmarkStart w:id="52" w:name="pg5407_35888"/>
    </w:p>
    <w:p>
      <w:pPr>
        <w:pStyle w:val="BookText"/>
        <w:rPr/>
      </w:pPr>
      <w:bookmarkEnd w:id="52"/>
      <w:r>
        <w:rPr>
          <w:rFonts w:ascii="IRNazanin" w:hAnsi="IRNazanin" w:eastAsia="IRNazanin"/>
          <w:color w:val="111111"/>
          <w:sz w:val="28"/>
          <w:sz w:val="28"/>
          <w:szCs w:val="28"/>
          <w:rtl w:val="true"/>
          <w:lang w:bidi="fa-IR"/>
        </w:rPr>
        <w:t xml:space="preserve">بسیارند کسانی که چشمشان را مشکی از ناز ساخته‌اند و براساس ضرب‌المثل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اشکش در مشک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مشک چشم خود کاسبی می‌کنند</w:t>
      </w:r>
      <w:r>
        <w:rPr>
          <w:rFonts w:eastAsia="IRNazanin" w:cs="IRNazanin"/>
          <w:color w:val="111111"/>
          <w:sz w:val="28"/>
          <w:szCs w:val="28"/>
          <w:rtl w:val="true"/>
          <w:lang w:bidi="fa-IR"/>
        </w:rPr>
        <w:t>.</w:t>
      </w:r>
    </w:p>
    <w:p>
      <w:pPr>
        <w:pStyle w:val="Heading4"/>
        <w:numPr>
          <w:ilvl w:val="3"/>
          <w:numId w:val="1"/>
        </w:numPr>
        <w:rPr/>
      </w:pPr>
      <w:bookmarkStart w:id="53" w:name="__RefHeading___Toc1603270_581953129"/>
      <w:bookmarkStart w:id="54" w:name="_Toc20"/>
      <w:bookmarkEnd w:id="53"/>
      <w:r>
        <w:rPr>
          <w:rtl w:val="true"/>
        </w:rPr>
        <w:t>گریه درد</w:t>
      </w:r>
      <w:bookmarkEnd w:id="54"/>
    </w:p>
    <w:p>
      <w:pPr>
        <w:pStyle w:val="BookText"/>
        <w:rPr/>
      </w:pPr>
      <w:r>
        <w:rPr>
          <w:rFonts w:ascii="IRNazanin" w:hAnsi="IRNazanin" w:eastAsia="IRNazanin"/>
          <w:color w:val="111111"/>
          <w:sz w:val="28"/>
          <w:sz w:val="28"/>
          <w:szCs w:val="28"/>
          <w:rtl w:val="true"/>
          <w:lang w:bidi="fa-IR"/>
        </w:rPr>
        <w:t>درد چیست؟ درد احساس ناخوشایندی است که از وجود چیزی خطرساز و زیان‌آور برای آدمی خبر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برای همه انسان‌ها مفهومی آشنا، ناخوشایند و تلخ است و به همین دلیل شاید بسیاری به معنا و کارکرد درد توجه نکرده باشند؛ زیرا درد، واقعیتی است که هر انسانی به خوبی آن را می‌شناسد، هرچند بیشتر آنها از توصیف و تعریف آن عاجزند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درد، شریک زندگی انسان است؛ شریکی نکوهیده و ناخوشایند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واقعیت خارجی ندارد؛ یعنی چیزی مستقل و ملموسی در خارج و در درون انسان وجود ندارد که بتوان گفت این درد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یک مفهوم انتزاعی ذهنی و در واقع یک درک از حالت خطری است که جسم و جان</w:t>
      </w:r>
    </w:p>
    <w:p>
      <w:pPr>
        <w:pStyle w:val="BookText"/>
        <w:rPr/>
      </w:pPr>
      <w:r>
        <w:rPr>
          <w:rFonts w:ascii="IRNazanin" w:hAnsi="IRNazanin" w:eastAsia="IRNazanin"/>
          <w:color w:val="111111"/>
          <w:sz w:val="28"/>
          <w:sz w:val="28"/>
          <w:szCs w:val="28"/>
          <w:rtl w:val="true"/>
          <w:lang w:bidi="fa-IR"/>
        </w:rPr>
        <w:t>و یا روح و شخصیت انسان را تهدید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سوزن یا جسم تیزی به بدن انسان فرو می‌رود یا جایی از بدن آسیب می‌بیند، تارهای عصب بدن آدمی به‌سرعت وضعیت پیش آمده را به مغز انسان گزارش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ارسال و دریافت این پیام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وجود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پیام مرتب ارسال می‌شود و ذهن آن را حس می‌کند و ما این حس و درک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می‌نامیم</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تارهای عصبی نه‌تنها اصل سانحه و یا هجوم، بلکه کمیت، کیفیت و نوع آسیب را هم به مغز ارسال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متناسب با آسیبی</w:t>
      </w:r>
    </w:p>
    <w:p>
      <w:pPr>
        <w:pStyle w:val="BookText"/>
        <w:rPr/>
      </w:pPr>
      <w:r>
        <w:rPr>
          <w:rFonts w:ascii="IRNazanin" w:hAnsi="IRNazanin" w:eastAsia="IRNazanin"/>
          <w:color w:val="111111"/>
          <w:sz w:val="28"/>
          <w:sz w:val="28"/>
          <w:szCs w:val="28"/>
          <w:rtl w:val="true"/>
          <w:lang w:bidi="fa-IR"/>
        </w:rPr>
        <w:t>که به بدن وارد می‌شود، پیامی برای مغز ارسال می‌شود و ما دردهای گوناگونی را احساس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یک سوزن، با درد یک میخ بسیار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افزون‌بر مفهوم نفرت‌انگیز و تلخ درد، واقعیت وجودی درد بسیار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دردی نباشد و انسان درد جسم خود را حس نکند، انسانی وجود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درد روح و جان و شخصیت خود را درک نکند، شخصیتش با خطرها و آسیب‌های بسیاری روبه‌رو خواهد شد و شاید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درد نباشد، کافی است انسان، شبی بخوابد و صبح از او چیزی باقی نمانده باشد؛ درندگان و جوندگان و خزندگان دور او جمع شوند و او را به‌کلی بخورند و او احساس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خطر و آسیب‌هایی که بر جسم ما وارد می‌شود، باخبر نشویم هیچ واکنشی نشان نمی‌دهیم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خدای حکیم، درد، این واقعیت نفرت‌انگیز زندگی آدمی را بیهوده نیافریده است؛ نیافریده تا کام ما را تلخ کند، آفریده است تا بی‌مزد و مواجب به ما خدمت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یک احساس و ادراک درونی، از وجود آسیبی چه بر جسم انسان</w:t>
      </w:r>
    </w:p>
    <w:p>
      <w:pPr>
        <w:pStyle w:val="BookText"/>
        <w:rPr/>
      </w:pPr>
      <w:r>
        <w:rPr>
          <w:rFonts w:ascii="IRNazanin" w:hAnsi="IRNazanin" w:eastAsia="IRNazanin"/>
          <w:color w:val="111111"/>
          <w:sz w:val="28"/>
          <w:sz w:val="28"/>
          <w:szCs w:val="28"/>
          <w:rtl w:val="true"/>
          <w:lang w:bidi="fa-IR"/>
        </w:rPr>
        <w:t>و چه بر جان و شخصیت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درد، احساس و ادراک بسیار ارزشمندی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آسیب‌هایی را که به عقیده و شخصیت و آبرو و هویت و منافع او وارد شده است درک نکند، عقیده و شخصیت و آبروی او آسیب خواهد دید و از بین خواهد رفت و اگر در جامعه‌ای انسان دردمندی نباشد که آسیب‌های هویت و مصالح یک جامعه را درک کند، آن جامعه با خطرهای بسیاری روبه‌رو خواهد بود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درد، آژیر خطری است تا انسان خود را از خطر و ضرر برهاند؛ اما پاسخ این هشدار اشک نیست</w:t>
      </w:r>
      <w:r>
        <w:rPr>
          <w:rFonts w:eastAsia="IRNazanin" w:cs="IRNazanin"/>
          <w:color w:val="111111"/>
          <w:sz w:val="28"/>
          <w:szCs w:val="28"/>
          <w:rtl w:val="true"/>
          <w:lang w:bidi="fa-IR"/>
        </w:rPr>
        <w:t>.</w:t>
      </w:r>
      <w:bookmarkStart w:id="55" w:name="pg5407_35890"/>
    </w:p>
    <w:p>
      <w:pPr>
        <w:pStyle w:val="BookText"/>
        <w:rPr/>
      </w:pPr>
      <w:bookmarkEnd w:id="55"/>
      <w:r>
        <w:rPr>
          <w:rFonts w:ascii="IRNazanin" w:hAnsi="IRNazanin" w:eastAsia="IRNazanin"/>
          <w:color w:val="111111"/>
          <w:sz w:val="28"/>
          <w:sz w:val="28"/>
          <w:szCs w:val="28"/>
          <w:rtl w:val="true"/>
          <w:lang w:bidi="fa-IR"/>
        </w:rPr>
        <w:t>البته گاهی اشک، ناگزیر است و بیشتر انسان‌ها در برابر درد، اشک می‌ریزند</w:t>
      </w:r>
      <w:r>
        <w:rPr>
          <w:rFonts w:eastAsia="IRNazanin" w:cs="IRNazanin"/>
          <w:color w:val="111111"/>
          <w:sz w:val="28"/>
          <w:szCs w:val="28"/>
          <w:rtl w:val="true"/>
          <w:lang w:bidi="fa-IR"/>
        </w:rPr>
        <w:t>.</w:t>
      </w:r>
    </w:p>
    <w:p>
      <w:pPr>
        <w:pStyle w:val="Heading4"/>
        <w:numPr>
          <w:ilvl w:val="3"/>
          <w:numId w:val="1"/>
        </w:numPr>
        <w:rPr/>
      </w:pPr>
      <w:bookmarkStart w:id="56" w:name="__RefHeading___Toc1603272_581953129"/>
      <w:bookmarkStart w:id="57" w:name="_Toc21"/>
      <w:bookmarkEnd w:id="56"/>
      <w:r>
        <w:rPr>
          <w:rtl w:val="true"/>
        </w:rPr>
        <w:t>انواع درد</w:t>
      </w:r>
      <w:bookmarkEnd w:id="5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درد جسم و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درد، از فشار بر جسم آدمی پدیدار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آسیبی به بدن وارد می‌شود، تارهای عصبی این آسیب را به مغز ارسال می‌کند و انسان با اشک این حس را به دیگران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 درد، برای بیشتر انسان‌ها غیرقابل‌اجتناب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درد، سلاحی برای دفاع و جنگ نیست؛ بلکه صدای فروریختن سدهای مقاومت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دادی است بلند ز بیداد نهان و هرقدر مقاومت اندک باشد، صدای گریه زودتر و بلندتر شنیده خواهد شد و اشک، ترشیده روان‌تر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 درد جسمی، مذموم، شور و تلخ است؛ زیرا ضعف و شکست انسان را برملا و انسان را نزد دیگران خوار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دردهای بیرونی و درونی یا دردهای جسمی و روحی می‌تواند گریه</w:t>
      </w:r>
    </w:p>
    <w:p>
      <w:pPr>
        <w:pStyle w:val="BookText"/>
        <w:rPr/>
      </w:pPr>
      <w:r>
        <w:rPr>
          <w:rFonts w:ascii="IRNazanin" w:hAnsi="IRNazanin" w:eastAsia="IRNazanin"/>
          <w:color w:val="111111"/>
          <w:sz w:val="28"/>
          <w:sz w:val="28"/>
          <w:szCs w:val="28"/>
          <w:rtl w:val="true"/>
          <w:lang w:bidi="fa-IR"/>
        </w:rPr>
        <w:t>را به وجود آورد اما کسی که بتواند در برابر دردهای جسمی و روحی یا بیرونی و درونی مقاومت کند، شایسته تحسین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درد جسم، بین انسان و حیوان مشترک است؛ با این تفاوت که در حیوان گریه و اشک نشان‌دهنده درد نیست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که گریه درد علاوه بر بیان و ابراز فشار ناشی از درد، نوعی تسکین برای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شدت درد گریه می‌کند، فکر می‌کند تا با گریه عواطف دیگران را به سوی خود جلب می‌کند و از سویی با توجه به ایجاد مشغولیت برای فرد، نوعی فرافکنی درد هم تلقی</w:t>
      </w:r>
    </w:p>
    <w:p>
      <w:pPr>
        <w:pStyle w:val="BookText"/>
        <w:rPr/>
      </w:pPr>
      <w:r>
        <w:rPr>
          <w:rFonts w:ascii="IRNazanin" w:hAnsi="IRNazanin" w:eastAsia="IRNazanin"/>
          <w:color w:val="111111"/>
          <w:sz w:val="28"/>
          <w:sz w:val="28"/>
          <w:szCs w:val="28"/>
          <w:rtl w:val="true"/>
          <w:lang w:bidi="fa-IR"/>
        </w:rPr>
        <w:t>می‌گردد؛ ازاین‌رو می‌توان گفت گریه قدری تسکین‌دهنده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درد دل یا درد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دیگر از درد است که از صدمه بر دل و جان به‌وجود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درد دل، احساس ناخوشایندی است که در دل ایجاد می‌شود و در واقع واکنش دل در برابر آسیبی است که بر جان انسان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فحش و دشنام، سخریه و زخم زبان، تهمت و افترا، اهانت و از همه مهمتر جفا و ستم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عواملی هستند که دل انسان را به درد می‌آورد و گاه اشک انسان را سرازیر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درد، تنها در انسان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از درد دل نیز همانند گریه از درد جسم، زبان بیان درد برای دیگران است و بیش از درد جسم تسکین‌دهنده و آرام‌بخش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 به‌ویژه زن‌ها دردهای دل خود را با اشک برای دیگران بیان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گریه اگر بیانگر ضعف انسان باشد، مذموم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جفای دیگران بنالد و بگرید، به زنان تشبیه می‌شود و اگر زنی مقاومت کند، به مردان تشبیه و تحسین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واقعیت انکارناپذیری است که بسیاری از انسان‌ها در مقابل درد جسم و جان و تن و دل تاب مقاومت ندارند و اشک می‌ریزند و با گریه‌کردن تحمل درد را برای خود آسان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گریه و اشک، آرام‌بخش قدرتمندی است که همه انسان‌های زخم‌دیده از آرام‌بخشی آن آگاهی دارند و بهره می‌برند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درد خردمندی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از درد در حقیقت درک عالی و دقیق و عمیق انسان‌های خردمند از آسیب‌هایی است که شخصیت، هویت فردی و جمعی را با خطر روبه‌رو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درد ممکن است فردی یا اجتماعی باشد و در حوزه‌های عقیده و ایمان و آبرو و منافع و شخصیت و هویت باشد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نوع از درد در حقیقت درک عقلانی ویژه‌ای است که همه</w:t>
      </w:r>
    </w:p>
    <w:p>
      <w:pPr>
        <w:pStyle w:val="BookText"/>
        <w:rPr/>
      </w:pPr>
      <w:r>
        <w:rPr>
          <w:rFonts w:ascii="IRNazanin" w:hAnsi="IRNazanin" w:eastAsia="IRNazanin"/>
          <w:color w:val="111111"/>
          <w:sz w:val="28"/>
          <w:sz w:val="28"/>
          <w:szCs w:val="28"/>
          <w:rtl w:val="true"/>
          <w:lang w:bidi="fa-IR"/>
        </w:rPr>
        <w:t>انسان‌ها ندارند و تنها به آنانی که خردمندانه به زندگی فردی و اجتماعی می‌نگرند، دردمند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نابسامانی‌ها را بهتر از دیگران درک می‌کنند و از غفلت دیگران رنج می‌برند و گاه می‌گریند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درد بسیار ارجمند و مورد تحسین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نماز و نیاز کسی که از سر درد</w:t>
      </w:r>
    </w:p>
    <w:p>
      <w:pPr>
        <w:pStyle w:val="BookText"/>
        <w:rPr/>
      </w:pPr>
      <w:r>
        <w:rPr>
          <w:rFonts w:ascii="IRNazanin" w:hAnsi="IRNazanin" w:eastAsia="IRNazanin"/>
          <w:color w:val="111111"/>
          <w:sz w:val="28"/>
          <w:sz w:val="28"/>
          <w:szCs w:val="28"/>
          <w:rtl w:val="true"/>
          <w:lang w:bidi="fa-IR"/>
        </w:rPr>
        <w:t>به آب دیده و خون جگر طهارت کرد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وحشی بافقی نیز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سینه‌ای ده آتش افروز</w:t>
      </w:r>
    </w:p>
    <w:p>
      <w:pPr>
        <w:pStyle w:val="BookText"/>
        <w:rPr/>
      </w:pPr>
      <w:r>
        <w:rPr>
          <w:rFonts w:ascii="IRNazanin" w:hAnsi="IRNazanin" w:eastAsia="IRNazanin"/>
          <w:color w:val="111111"/>
          <w:sz w:val="28"/>
          <w:sz w:val="28"/>
          <w:szCs w:val="28"/>
          <w:rtl w:val="true"/>
          <w:lang w:bidi="fa-IR"/>
        </w:rPr>
        <w:t>در آن سینه دلی و آن دل همه سوز</w:t>
      </w:r>
    </w:p>
    <w:p>
      <w:pPr>
        <w:pStyle w:val="BookText"/>
        <w:rPr/>
      </w:pPr>
      <w:r>
        <w:rPr>
          <w:rFonts w:ascii="IRNazanin" w:hAnsi="IRNazanin" w:eastAsia="IRNazanin"/>
          <w:color w:val="111111"/>
          <w:sz w:val="28"/>
          <w:sz w:val="28"/>
          <w:szCs w:val="28"/>
          <w:rtl w:val="true"/>
          <w:lang w:bidi="fa-IR"/>
        </w:rPr>
        <w:t>هر آن دل را که سوزی نیست دل نیست</w:t>
      </w:r>
    </w:p>
    <w:p>
      <w:pPr>
        <w:pStyle w:val="BookText"/>
        <w:rPr/>
      </w:pPr>
      <w:r>
        <w:rPr>
          <w:rFonts w:ascii="IRNazanin" w:hAnsi="IRNazanin" w:eastAsia="IRNazanin"/>
          <w:color w:val="111111"/>
          <w:sz w:val="28"/>
          <w:sz w:val="28"/>
          <w:szCs w:val="28"/>
          <w:rtl w:val="true"/>
          <w:lang w:bidi="fa-IR"/>
        </w:rPr>
        <w:t>دل افسرده غیر آب و گل نیست</w:t>
      </w:r>
    </w:p>
    <w:p>
      <w:pPr>
        <w:pStyle w:val="BookText"/>
        <w:rPr/>
      </w:pPr>
      <w:r>
        <w:rPr>
          <w:rFonts w:ascii="IRNazanin" w:hAnsi="IRNazanin" w:eastAsia="IRNazanin"/>
          <w:color w:val="111111"/>
          <w:sz w:val="28"/>
          <w:sz w:val="28"/>
          <w:szCs w:val="28"/>
          <w:rtl w:val="true"/>
          <w:lang w:bidi="fa-IR"/>
        </w:rPr>
        <w:t>دلم پرشعله گردان سینه پر دود</w:t>
      </w:r>
    </w:p>
    <w:p>
      <w:pPr>
        <w:pStyle w:val="BookText"/>
        <w:rPr/>
      </w:pPr>
      <w:r>
        <w:rPr>
          <w:rFonts w:ascii="IRNazanin" w:hAnsi="IRNazanin" w:eastAsia="IRNazanin"/>
          <w:color w:val="111111"/>
          <w:sz w:val="28"/>
          <w:sz w:val="28"/>
          <w:szCs w:val="28"/>
          <w:rtl w:val="true"/>
          <w:lang w:bidi="fa-IR"/>
        </w:rPr>
        <w:t>زبانم کن به گفتن آتش آلود</w:t>
      </w:r>
    </w:p>
    <w:p>
      <w:pPr>
        <w:pStyle w:val="BookText"/>
        <w:rPr/>
      </w:pPr>
      <w:r>
        <w:rPr>
          <w:rFonts w:ascii="IRNazanin" w:hAnsi="IRNazanin" w:eastAsia="IRNazanin"/>
          <w:color w:val="111111"/>
          <w:sz w:val="28"/>
          <w:sz w:val="28"/>
          <w:szCs w:val="28"/>
          <w:rtl w:val="true"/>
          <w:lang w:bidi="fa-IR"/>
        </w:rPr>
        <w:t>کرامت کن درونی درد پر ورد</w:t>
      </w:r>
    </w:p>
    <w:p>
      <w:pPr>
        <w:pStyle w:val="BookText"/>
        <w:rPr/>
      </w:pPr>
      <w:r>
        <w:rPr>
          <w:rFonts w:ascii="IRNazanin" w:hAnsi="IRNazanin" w:eastAsia="IRNazanin"/>
          <w:color w:val="111111"/>
          <w:sz w:val="28"/>
          <w:sz w:val="28"/>
          <w:szCs w:val="28"/>
          <w:rtl w:val="true"/>
          <w:lang w:bidi="fa-IR"/>
        </w:rPr>
        <w:t>دلی در وی درون درد و برون درد</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آورده‌اند که امیرالمومنین وارد بازار بصره شد و به مردم نگریست که غافلانه به خرید و فروش مشغول‌اند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غفلت مردم به گریه افتاد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بندگان دنیا و نوکران اهل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روز سوگند می‌خورید و شب در بستر می‌خوابید و در این مدت از آخرت غافل هستید، پس کی توشه سفر فراهم می‌کنید و درباره معاد می‌اندیشید؟</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شهید مطهری داشتن درد را یکی از نشانه‌های انسان کامل می‌داند</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شاید بسیاری دردی ندارند و بی‌دردی می‌خواهند و شاید هم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 جان من است عقل من و هوش من</w:t>
      </w:r>
    </w:p>
    <w:p>
      <w:pPr>
        <w:pStyle w:val="BookText"/>
        <w:rPr/>
      </w:pPr>
      <w:r>
        <w:rPr>
          <w:rFonts w:ascii="IRNazanin" w:hAnsi="IRNazanin" w:eastAsia="IRNazanin"/>
          <w:color w:val="111111"/>
          <w:sz w:val="28"/>
          <w:sz w:val="28"/>
          <w:szCs w:val="28"/>
          <w:rtl w:val="true"/>
          <w:lang w:bidi="fa-IR"/>
        </w:rPr>
        <w:t>کاش گشاده نبود چشم من و گوش من</w:t>
      </w:r>
    </w:p>
    <w:p>
      <w:pPr>
        <w:pStyle w:val="BookText"/>
        <w:rPr/>
      </w:pPr>
      <w:r>
        <w:rPr>
          <w:rFonts w:ascii="IRNazanin" w:hAnsi="IRNazanin" w:eastAsia="IRNazanin"/>
          <w:color w:val="111111"/>
          <w:sz w:val="28"/>
          <w:sz w:val="28"/>
          <w:szCs w:val="28"/>
          <w:rtl w:val="true"/>
          <w:lang w:bidi="fa-IR"/>
        </w:rPr>
        <w:t>عاقل مباش تا غم دیوانگان خوری</w:t>
      </w:r>
    </w:p>
    <w:p>
      <w:pPr>
        <w:pStyle w:val="BookText"/>
        <w:rPr/>
      </w:pPr>
      <w:r>
        <w:rPr>
          <w:rFonts w:ascii="IRNazanin" w:hAnsi="IRNazanin" w:eastAsia="IRNazanin"/>
          <w:color w:val="111111"/>
          <w:sz w:val="28"/>
          <w:sz w:val="28"/>
          <w:szCs w:val="28"/>
          <w:rtl w:val="true"/>
          <w:lang w:bidi="fa-IR"/>
        </w:rPr>
        <w:t>دیوانه باش تا غم تو عاقلان خورند</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دنیای ما از انسان‌هایی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دنیا را آب ببرد او را خواب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w:t>
      </w:r>
      <w:bookmarkStart w:id="58" w:name="pg5407_35893"/>
    </w:p>
    <w:p>
      <w:pPr>
        <w:pStyle w:val="BookText"/>
        <w:rPr/>
      </w:pPr>
      <w:bookmarkEnd w:id="58"/>
      <w:r>
        <w:rPr>
          <w:rFonts w:ascii="IRNazanin" w:hAnsi="IRNazanin" w:eastAsia="IRNazanin"/>
          <w:color w:val="111111"/>
          <w:sz w:val="28"/>
          <w:sz w:val="28"/>
          <w:szCs w:val="28"/>
          <w:rtl w:val="true"/>
          <w:lang w:bidi="fa-IR"/>
        </w:rPr>
        <w:t>است و چنین افرادی از نظر وجدان بشری منفور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گریه، برگرفته از درک دقیق و فهم عمیق است و شاید برخی چنین گریه‌ای را به تمسخر بگیرند اما دوراندیشان و دردمندان به چنین درک و گریه‌ای خواهند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حسرت و زاری که در بیماری است</w:t>
      </w:r>
    </w:p>
    <w:p>
      <w:pPr>
        <w:pStyle w:val="BookText"/>
        <w:rPr/>
      </w:pPr>
      <w:r>
        <w:rPr>
          <w:rFonts w:ascii="IRNazanin" w:hAnsi="IRNazanin" w:eastAsia="IRNazanin"/>
          <w:color w:val="111111"/>
          <w:sz w:val="28"/>
          <w:sz w:val="28"/>
          <w:szCs w:val="28"/>
          <w:rtl w:val="true"/>
          <w:lang w:bidi="fa-IR"/>
        </w:rPr>
        <w:t>وقتِ بیماری همه بیداری است</w:t>
      </w:r>
    </w:p>
    <w:p>
      <w:pPr>
        <w:pStyle w:val="BookText"/>
        <w:rPr/>
      </w:pPr>
      <w:r>
        <w:rPr>
          <w:rFonts w:ascii="IRNazanin" w:hAnsi="IRNazanin" w:eastAsia="IRNazanin"/>
          <w:color w:val="111111"/>
          <w:sz w:val="28"/>
          <w:sz w:val="28"/>
          <w:szCs w:val="28"/>
          <w:rtl w:val="true"/>
          <w:lang w:bidi="fa-IR"/>
        </w:rPr>
        <w:t>پس بدان این اصل را ای اصل‌جو</w:t>
      </w:r>
    </w:p>
    <w:p>
      <w:pPr>
        <w:pStyle w:val="BookText"/>
        <w:rPr/>
      </w:pPr>
      <w:r>
        <w:rPr>
          <w:rFonts w:ascii="IRNazanin" w:hAnsi="IRNazanin" w:eastAsia="IRNazanin"/>
          <w:color w:val="111111"/>
          <w:sz w:val="28"/>
          <w:sz w:val="28"/>
          <w:szCs w:val="28"/>
          <w:rtl w:val="true"/>
          <w:lang w:bidi="fa-IR"/>
        </w:rPr>
        <w:t>هرکه را درد است او برده است بو</w:t>
      </w:r>
    </w:p>
    <w:p>
      <w:pPr>
        <w:pStyle w:val="BookText"/>
        <w:rPr/>
      </w:pPr>
      <w:r>
        <w:rPr>
          <w:rFonts w:ascii="IRNazanin" w:hAnsi="IRNazanin" w:eastAsia="IRNazanin"/>
          <w:color w:val="111111"/>
          <w:sz w:val="28"/>
          <w:sz w:val="28"/>
          <w:szCs w:val="28"/>
          <w:rtl w:val="true"/>
          <w:lang w:bidi="fa-IR"/>
        </w:rPr>
        <w:t>هر که او بیدارتر پر دردتر</w:t>
      </w:r>
    </w:p>
    <w:p>
      <w:pPr>
        <w:pStyle w:val="BookText"/>
        <w:rPr/>
      </w:pPr>
      <w:r>
        <w:rPr>
          <w:rFonts w:ascii="IRNazanin" w:hAnsi="IRNazanin" w:eastAsia="IRNazanin"/>
          <w:color w:val="111111"/>
          <w:sz w:val="28"/>
          <w:sz w:val="28"/>
          <w:szCs w:val="28"/>
          <w:rtl w:val="true"/>
          <w:lang w:bidi="fa-IR"/>
        </w:rPr>
        <w:t>هرکه او هشیارتر رخ زردتر</w:t>
      </w:r>
    </w:p>
    <w:p>
      <w:pPr>
        <w:pStyle w:val="Heading4"/>
        <w:numPr>
          <w:ilvl w:val="3"/>
          <w:numId w:val="1"/>
        </w:numPr>
        <w:rPr/>
      </w:pPr>
      <w:bookmarkStart w:id="59" w:name="__RefHeading___Toc1603274_581953129"/>
      <w:bookmarkStart w:id="60" w:name="_Toc22"/>
      <w:bookmarkEnd w:id="59"/>
      <w:r>
        <w:rPr>
          <w:rtl w:val="true"/>
        </w:rPr>
        <w:t>گریه غم</w:t>
      </w:r>
      <w:bookmarkEnd w:id="60"/>
    </w:p>
    <w:p>
      <w:pPr>
        <w:pStyle w:val="BookText"/>
        <w:rPr/>
      </w:pPr>
      <w:r>
        <w:rPr>
          <w:rFonts w:ascii="IRNazanin" w:hAnsi="IRNazanin" w:eastAsia="IRNazanin"/>
          <w:color w:val="111111"/>
          <w:sz w:val="28"/>
          <w:sz w:val="28"/>
          <w:szCs w:val="28"/>
          <w:rtl w:val="true"/>
          <w:lang w:bidi="fa-IR"/>
        </w:rPr>
        <w:t>غم، احساس کمبود و فقدان چیزی است که برای انسان اهمیت ویژه‌ای دارد؛ به گونه‌ای که دلبستگی شدیدی به آن داشته باشد و کمبود آن را جبران‌ناپذیر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هرقدر آن چیزی که از دست رفته عزیزتر باشد، غم فزون‌تر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غم، آتش سرزمین‌های پر عاطفه و احساس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محبت، علاقه و عشق نباشد، غم هم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خانواده‌هایی که محبت و علاقه وجود دارد رنج و درد و مرگ یکی از افراد برای دیگران مایه اندوه و غم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خانواده‌هایی که هیچ محبت و صمیمیتی وجود ندارد، رنج و درد و مرگ کسی برای دیگران غمی به دنبال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و عشق نیز همانند خنده و گریه از ویژگی‌های آدمی است که در حیوانات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سعدی بسیار زیبا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آدم اعضای یکدیگرند</w:t>
      </w:r>
    </w:p>
    <w:p>
      <w:pPr>
        <w:pStyle w:val="BookText"/>
        <w:rPr/>
      </w:pPr>
      <w:r>
        <w:rPr>
          <w:rFonts w:ascii="IRNazanin" w:hAnsi="IRNazanin" w:eastAsia="IRNazanin"/>
          <w:color w:val="111111"/>
          <w:sz w:val="28"/>
          <w:sz w:val="28"/>
          <w:szCs w:val="28"/>
          <w:rtl w:val="true"/>
          <w:lang w:bidi="fa-IR"/>
        </w:rPr>
        <w:t>که در آفرینش ز یک گوهرند</w:t>
      </w:r>
    </w:p>
    <w:p>
      <w:pPr>
        <w:pStyle w:val="BookText"/>
        <w:rPr/>
      </w:pPr>
      <w:r>
        <w:rPr>
          <w:rFonts w:ascii="IRNazanin" w:hAnsi="IRNazanin" w:eastAsia="IRNazanin"/>
          <w:color w:val="111111"/>
          <w:sz w:val="28"/>
          <w:sz w:val="28"/>
          <w:szCs w:val="28"/>
          <w:rtl w:val="true"/>
          <w:lang w:bidi="fa-IR"/>
        </w:rPr>
        <w:t>چو عضوی بدرد آورد روزگار</w:t>
      </w:r>
    </w:p>
    <w:p>
      <w:pPr>
        <w:pStyle w:val="BookText"/>
        <w:rPr/>
      </w:pPr>
      <w:r>
        <w:rPr>
          <w:rFonts w:ascii="IRNazanin" w:hAnsi="IRNazanin" w:eastAsia="IRNazanin"/>
          <w:color w:val="111111"/>
          <w:sz w:val="28"/>
          <w:sz w:val="28"/>
          <w:szCs w:val="28"/>
          <w:rtl w:val="true"/>
          <w:lang w:bidi="fa-IR"/>
        </w:rPr>
        <w:t>دگر عضوها را نماند قرار</w:t>
      </w:r>
    </w:p>
    <w:p>
      <w:pPr>
        <w:pStyle w:val="BookText"/>
        <w:rPr/>
      </w:pPr>
      <w:r>
        <w:rPr>
          <w:rFonts w:ascii="IRNazanin" w:hAnsi="IRNazanin" w:eastAsia="IRNazanin"/>
          <w:color w:val="111111"/>
          <w:sz w:val="28"/>
          <w:sz w:val="28"/>
          <w:szCs w:val="28"/>
          <w:rtl w:val="true"/>
          <w:lang w:bidi="fa-IR"/>
        </w:rPr>
        <w:t>تو کز محنت دیگران بی‌غمی</w:t>
      </w:r>
    </w:p>
    <w:p>
      <w:pPr>
        <w:pStyle w:val="BookText"/>
        <w:rPr/>
      </w:pPr>
      <w:r>
        <w:rPr>
          <w:rFonts w:ascii="IRNazanin" w:hAnsi="IRNazanin" w:eastAsia="IRNazanin"/>
          <w:color w:val="111111"/>
          <w:sz w:val="28"/>
          <w:sz w:val="28"/>
          <w:szCs w:val="28"/>
          <w:rtl w:val="true"/>
          <w:lang w:bidi="fa-IR"/>
        </w:rPr>
        <w:t>نشاید که نامت نهند آدمی</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همین اساس روابط خانواده‌هایی که در آنها محبت وجود ندارد،</w:t>
      </w:r>
    </w:p>
    <w:p>
      <w:pPr>
        <w:pStyle w:val="BookText"/>
        <w:rPr/>
      </w:pPr>
      <w:r>
        <w:rPr>
          <w:rFonts w:ascii="IRNazanin" w:hAnsi="IRNazanin" w:eastAsia="IRNazanin"/>
          <w:color w:val="111111"/>
          <w:sz w:val="28"/>
          <w:sz w:val="28"/>
          <w:szCs w:val="28"/>
          <w:rtl w:val="true"/>
          <w:lang w:bidi="fa-IR"/>
        </w:rPr>
        <w:t>انسانی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بی‌باک، سنگ‌دل، بی‌مروت و بی‌عاطفه، نه محبت دارند و نه غم و نه گریه و اشک یا چون گاوان کارشان خوردن است و یا چون گرگان کارشان دریدن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غم با گریه و اشک همراه است؛ به‌گونه‌ای‌که می‌توان گفت گریه نماد غم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انسان‌گریه کسی را می‌شنود و یا قطرات اشک کسی را می‌بیند، اولین چیزی که به ذهن وی می‌رسد، غم و مصیبت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گریه برخی از حیوانات مانند فیل نیز گریه غم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گریه، یک زبان طبیعی و ابزاری برای نمایاندن غم و اندوه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آدمی در غم و مصیبت، هم برای ابراز اندوه و غم و هم برای تسکین غم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گریه، سوپاپ اطمینان دیگ دل ما است تا غم‌ها دل ما را ویران نکند؛ گریه در غم، امری فطری و غریزی است؛ به کسی یاد داده نمی‌شود که در مصیبت گریه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در فطرت آدمی این توانایی را قرار داده است تا با گریه فشار درونی خود را تخلیه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و روایات به صبر در مصیبت بسیار سفارش شده و صبر از درجات عالی ایمان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صبر در مصیبت گریه‌نکردن نیست بلکه مقصود از صبر در مصیبت، مقاومت و ایستادگی در برابر فشارهای روحی و روانی ناشی از مصیبت است؛ فشاری که گاه باعث گفتار و رفتار غیرمتعادل، غیرمعقول و غیرمنطقی و گاه به کفرگویی می‌رسد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شرح حال ویکتور هوگو نویسنده مشهور فرانسوی که رمان بینوایان او شهرت جهانی دارد، خواندم که وقتی دختر نوجوان و مورد</w:t>
      </w:r>
    </w:p>
    <w:p>
      <w:pPr>
        <w:pStyle w:val="BookText"/>
        <w:rPr/>
      </w:pPr>
      <w:r>
        <w:rPr>
          <w:rFonts w:ascii="IRNazanin" w:hAnsi="IRNazanin" w:eastAsia="IRNazanin"/>
          <w:color w:val="111111"/>
          <w:sz w:val="28"/>
          <w:sz w:val="28"/>
          <w:szCs w:val="28"/>
          <w:rtl w:val="true"/>
          <w:lang w:bidi="fa-IR"/>
        </w:rPr>
        <w:t xml:space="preserve">علاقه‌اش از دنیا می‌رود، از فرط اندوه به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و بیراه می‌گوید و خدا را به کینه و دشمنی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می‌کند که چرا مرگ را برای دختر او مقدر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در مفهوم واقعی خود خویشتن‌داری و مقاومت در برابر فشارهای درونی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فرستاده خدای متعال سخن زیبایی درباره گریه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در آخرین سال‌های عمر پیامبرش فرزند پسری به او 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ابراهیم نامید و بعد از چند ماهی ابراهیم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او برای پیامبر سنگین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حدود شصت سالگی بود و جز ابراهیم پسری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مرگ او اشک بر گونه‌ها و محاسن مبارکش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عایشه نقل شده است که یکی از یارانش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گریه منع می‌کنی اما خود گریه می‌کنی؟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گریه نیست،</w:t>
      </w:r>
    </w:p>
    <w:p>
      <w:pPr>
        <w:pStyle w:val="BookText"/>
        <w:rPr/>
      </w:pPr>
      <w:r>
        <w:rPr>
          <w:rFonts w:ascii="IRNazanin" w:hAnsi="IRNazanin" w:eastAsia="IRNazanin"/>
          <w:color w:val="111111"/>
          <w:sz w:val="28"/>
          <w:sz w:val="28"/>
          <w:szCs w:val="28"/>
          <w:rtl w:val="true"/>
          <w:lang w:bidi="fa-IR"/>
        </w:rPr>
        <w:t>این رحمت است و هرکه رحم نکند، به او رحم نمی‌شود</w:t>
      </w:r>
      <w:r>
        <w:rPr>
          <w:rFonts w:eastAsia="IRNazanin" w:cs="IRNazanin"/>
          <w:color w:val="111111"/>
          <w:sz w:val="28"/>
          <w:szCs w:val="28"/>
          <w:rtl w:val="true"/>
          <w:lang w:bidi="fa-IR"/>
        </w:rPr>
        <w:t>.</w:t>
      </w:r>
      <w:r>
        <w:rPr>
          <w:rStyle w:val="FootnoteAnchor"/>
          <w:rtl w:val="true"/>
        </w:rPr>
        <w:footnoteReference w:id="55"/>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ابراهیم در سال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درحالی‌که یک سال و چند ماه از عمر او می‌گذشت،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کسوف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گمان کردند که کسوف و خورشیدگرفتگی به خاطر مرگ ابراهیم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خدا صلی الله علیه و آله این سخن را شنید، غصبناک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و قمر از نشانه‌های خداوند است و برای مرگ و یا زندگی کسی کسوف و خسوف رخ نمی‌دهد، به مسجد آیید و نماز آیات بخوانید و به خدا پناه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ابراهیم را دفن می‌کرد،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می‌گرید و دل به‌درد می‌آید و برای تو ای ابراهیم غمگینم، ولی سخنی که باعث خشم خدا شود، نمی‌گویم</w:t>
      </w:r>
      <w:r>
        <w:rPr>
          <w:rFonts w:eastAsia="IRNazanin" w:cs="IRNazanin"/>
          <w:color w:val="111111"/>
          <w:sz w:val="28"/>
          <w:szCs w:val="28"/>
          <w:rtl w:val="true"/>
          <w:lang w:bidi="fa-IR"/>
        </w:rPr>
        <w:t>.</w:t>
      </w:r>
      <w:r>
        <w:rPr>
          <w:rStyle w:val="FootnoteAnchor"/>
          <w:rtl w:val="true"/>
        </w:rPr>
        <w:footnoteReference w:id="56"/>
      </w:r>
      <w:bookmarkStart w:id="61" w:name="pg5407_35896"/>
    </w:p>
    <w:p>
      <w:pPr>
        <w:pStyle w:val="BookText"/>
        <w:rPr/>
      </w:pPr>
      <w:bookmarkEnd w:id="61"/>
      <w:r>
        <w:rPr>
          <w:rFonts w:ascii="IRNazanin" w:hAnsi="IRNazanin" w:eastAsia="IRNazanin"/>
          <w:color w:val="111111"/>
          <w:sz w:val="28"/>
          <w:sz w:val="28"/>
          <w:szCs w:val="28"/>
          <w:rtl w:val="true"/>
          <w:lang w:bidi="fa-IR"/>
        </w:rPr>
        <w:t>گروهی از اهل‌سنت به برخی از روایات رسیده از پیامبر استناد می‌کنند و گریه در مصیبت را جایز نمی‌دانند اما خوشبختانه برخی از علمای اهل‌سنت این روایات را نقد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نووی شارح صحیح مسلم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فوق از نظر عایشه پذیرفته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راویان آن نسبت فراموشی و اشتباه می‌دهد؛ زیرا خلیفه دوم و پسرش عبدالله، این روایات را به‌صورتِ صحیح از پیامبر نگرفته‌اند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ابن‌عباس هم نقل شده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روایات سخن خلیفه است نه سخن پیامبر</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افزون بر آن، در روایاتی آمده است که زنان در حضور پیامبر و در مصیبت عزیزانشان گریه می‌کردند؛ برخی آنها را از این کار باز می‌داشتند؛ اما پیامبر به زنان اجازه دادند که در مصیبت عزیزانشان گریه کنند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دعهنّ فانّ العین دامع والنفس مصاب والعهد قریب فقولوا ما رضی الله ولاتقولوا الهجر؛</w:t>
      </w:r>
      <w:r>
        <w:rPr>
          <w:rStyle w:val="FootnoteAnchor"/>
          <w:rtl w:val="true"/>
        </w:rPr>
        <w:footnoteReference w:id="58"/>
      </w:r>
      <w:r>
        <w:rPr>
          <w:rFonts w:ascii="IRNazanin" w:hAnsi="IRNazanin" w:eastAsia="IRNazanin"/>
          <w:color w:val="111111"/>
          <w:sz w:val="28"/>
          <w:sz w:val="28"/>
          <w:szCs w:val="28"/>
          <w:rtl w:val="true"/>
          <w:lang w:bidi="fa-IR"/>
        </w:rPr>
        <w:t xml:space="preserve">زنان را واگذارید، که چشم اشکبار است و دل غمدیده و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همنشینی با عزیز از دست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رضای خداست بگویید و سخن بیهوده نگویید</w:t>
      </w:r>
      <w:r>
        <w:rPr>
          <w:rFonts w:eastAsia="IRNazanin" w:cs="IRNazanin"/>
          <w:color w:val="111111"/>
          <w:sz w:val="28"/>
          <w:szCs w:val="28"/>
          <w:rtl w:val="true"/>
          <w:lang w:bidi="fa-IR"/>
        </w:rPr>
        <w:t>.</w:t>
      </w:r>
    </w:p>
    <w:p>
      <w:pPr>
        <w:pStyle w:val="Heading4"/>
        <w:numPr>
          <w:ilvl w:val="3"/>
          <w:numId w:val="1"/>
        </w:numPr>
        <w:rPr/>
      </w:pPr>
      <w:bookmarkStart w:id="62" w:name="__RefHeading___Toc1603276_581953129"/>
      <w:bookmarkStart w:id="63" w:name="_Toc23"/>
      <w:bookmarkEnd w:id="62"/>
      <w:r>
        <w:rPr>
          <w:rtl w:val="true"/>
        </w:rPr>
        <w:t>گریه شکست</w:t>
      </w:r>
      <w:bookmarkEnd w:id="63"/>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شکست، ناکامی و یا احساس ناکامی در رسیدن به هدف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کسانی که هدفی ندارند، شکست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امری روانی، و از جمله ویژگی‌های انسان است که در حیوانات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شکست، آمیزه‌ای است از آنچه در بیرون ذهن انسان تحقق یافته و</w:t>
      </w:r>
      <w:bookmarkStart w:id="64" w:name="pg5407_35897"/>
    </w:p>
    <w:p>
      <w:pPr>
        <w:pStyle w:val="BookText"/>
        <w:rPr/>
      </w:pPr>
      <w:bookmarkEnd w:id="64"/>
      <w:r>
        <w:rPr>
          <w:rFonts w:ascii="IRNazanin" w:hAnsi="IRNazanin" w:eastAsia="IRNazanin"/>
          <w:color w:val="111111"/>
          <w:sz w:val="28"/>
          <w:sz w:val="28"/>
          <w:szCs w:val="28"/>
          <w:rtl w:val="true"/>
          <w:lang w:bidi="fa-IR"/>
        </w:rPr>
        <w:t>احساسی که در ذهن انسان در برابر واقعیت‌های بیرونی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احساسات درونی خود را با حرکات و سکنات و حالت‌های چهره و بدن نشان می‌دهد؛ پس گریه و اشک یکی از نمودهای نمایش احساسات درونی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حالت شکست، بسیاری از انسان‌ها به گریه و اشک‌ریختن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شکست همانند اشک درد، هم برای جلب عواطف و هم برای تسکین فشار روحی ناشی از شکست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این اشک در جلب عواطف، به اندازه اشک ناشی از درد توفیق ندارد ولی در تسکین‌دهی، اشک شکست بیش از اشک درد آرام‌بخش است</w:t>
      </w:r>
      <w:r>
        <w:rPr>
          <w:rFonts w:eastAsia="IRNazanin" w:cs="IRNazanin"/>
          <w:color w:val="111111"/>
          <w:sz w:val="28"/>
          <w:szCs w:val="28"/>
          <w:rtl w:val="true"/>
          <w:lang w:bidi="fa-IR"/>
        </w:rPr>
        <w:t>.</w:t>
      </w:r>
    </w:p>
    <w:p>
      <w:pPr>
        <w:pStyle w:val="Heading4"/>
        <w:numPr>
          <w:ilvl w:val="3"/>
          <w:numId w:val="1"/>
        </w:numPr>
        <w:rPr/>
      </w:pPr>
      <w:bookmarkStart w:id="65" w:name="__RefHeading___Toc1603278_581953129"/>
      <w:bookmarkStart w:id="66" w:name="_Toc24"/>
      <w:bookmarkEnd w:id="65"/>
      <w:r>
        <w:rPr>
          <w:rtl w:val="true"/>
        </w:rPr>
        <w:t>گریه هراس</w:t>
      </w:r>
      <w:bookmarkEnd w:id="66"/>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هراس احساس درونی انسان از احتمال خطر و ضرر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احساس ناشی از تعقل و تدبر باشد، اقدامی احتیاطی در برابر خطرات و امری پسندیده است؛ اما غالباً هراس، نه ناشی از تعقل و تدبر، بلکه از تخیل و توهمِ خطر و امر خطرساز به‌وجود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ترس، دل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پایتخت وجود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عاملی که دل را تحت تأثیر قرار دهد، بر تمامی اعضای بدن تأثیرگذار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گاهی دچار اضطراب می‌شود و این اضطراب، اراده و قدرت انسان را تضعیف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اضطراب چیزی جز لرزش دل نیست وقتی دل قرار و آرامش خود را از دست داد، به این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تنها با تقویت قلب، می‌تواند اضطراب 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عقل و دانش و تدبیر به دل کمک می‌کند تا استواری خود را بازیابد و بر اوضاع کشور جان مسلط و شرایط را تحت کنترل خود در آورد اما اگر دل احساس</w:t>
      </w:r>
    </w:p>
    <w:p>
      <w:pPr>
        <w:pStyle w:val="BookText"/>
        <w:rPr/>
      </w:pPr>
      <w:r>
        <w:rPr>
          <w:rFonts w:ascii="IRNazanin" w:hAnsi="IRNazanin" w:eastAsia="IRNazanin"/>
          <w:color w:val="111111"/>
          <w:sz w:val="28"/>
          <w:sz w:val="28"/>
          <w:szCs w:val="28"/>
          <w:rtl w:val="true"/>
          <w:lang w:bidi="fa-IR"/>
        </w:rPr>
        <w:t>ضعف کند و یا در ذاتش ضعف و زبونی نهفته باشد، ترس و هراس بر دل چیره شده و در نتیجه اعضاء وجوارح انسان بلا تکلیف، و اراده و قدرت انسان از کار می‌افتد و گاهی در چنین حالتی اشک از چشم جاری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گریه از ترس، ممکن است انسان را نجات دهد ولی کاخِ شخصیت انسان را ویران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 زبان و بیان ضعف انسان است که در کودکان و زنان و افراد ضعیف بسیار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 هراس، در واقع آخرین تدبیر و آخرین سلاح دفاعی عاجزان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هراس ارزشمند نیست اما بی‌گمان سلاحی تأثیرگذار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بسیاری از عاجزان با اشکشان کارهایی را انجام دهند که پهلوانان نتوانند انجام دهند؛ ولی فطرت انسان از آن متنفر است؛ زیرا با عزت، کرامت و شرافت انسان در تضاد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بسیاری، گریه از ترس اجتناب‌ناپذیر است ولی برای کسانی که ترس را از ضمیر خود دور کرده‌اند، گریه از ترس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گریه از ترس گریه‌ای مذموم و ناپسند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بیش از مردان از این سلاح استفاده می‌کنند؛ ولی اشک بسیاری از مردان هم در مواقع خطر از دیدگانشان سرازیر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 برای مردان مایه سرافکندگی است و مردان را با زنان در یک ردیف قرار می‌دهد؛ ولی برای زنان طبیعی پنداشته می‌شود؛ همان‌گونه که برای کودکان و ضعیفان طبیعی پنداشته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حال اگر زن، کودکی و ضعیفی از ترس نگرید، تحسین و تمجید می‌شود و به دلاور توصیف می‌گردد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 هراس، بیانگر ناتوانی و شکستن سدهای مقاومت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اشک هراس نشان‌دهنده خودباختگی و ضعف در استقامت است و تا</w:t>
      </w:r>
    </w:p>
    <w:p>
      <w:pPr>
        <w:pStyle w:val="BookText"/>
        <w:rPr/>
      </w:pPr>
      <w:r>
        <w:rPr>
          <w:rFonts w:ascii="IRNazanin" w:hAnsi="IRNazanin" w:eastAsia="IRNazanin"/>
          <w:color w:val="111111"/>
          <w:sz w:val="28"/>
          <w:sz w:val="28"/>
          <w:szCs w:val="28"/>
          <w:rtl w:val="true"/>
          <w:lang w:bidi="fa-IR"/>
        </w:rPr>
        <w:t>انسان تاب مقاومت در برابر نیروی مهاجم را دارد، اشک خود را کنترل می‌کند و زمانی که سد مقاومت فرو می‌ریزد، اشک سرازیر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شکست و درماندگی با پذیرش شکست و درماندگی تفاوت دارد؛ گاه شکست و درماندگی هست ولی پذیرش شکست و درماندگی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مواردی چون علی‌رغم شکست، پذیرش شکست و درماندگی نیست، اشکی هم به‌وجود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می‌افتد می‌میرد ولی شکست را پذیرا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چنین شخصی اشک هراس و درد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در برابر نیروی مهاجم درونی و یا بیرونی شکست و درماندگی را</w:t>
      </w:r>
    </w:p>
    <w:p>
      <w:pPr>
        <w:pStyle w:val="BookText"/>
        <w:rPr/>
      </w:pPr>
      <w:r>
        <w:rPr>
          <w:rFonts w:ascii="IRNazanin" w:hAnsi="IRNazanin" w:eastAsia="IRNazanin"/>
          <w:color w:val="111111"/>
          <w:sz w:val="28"/>
          <w:sz w:val="28"/>
          <w:szCs w:val="28"/>
          <w:rtl w:val="true"/>
          <w:lang w:bidi="fa-IR"/>
        </w:rPr>
        <w:t>نپذیرفته است، اشک هراس و درد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افرادی کم هستند؛ اما هم از نظر اخلاقی و هم از نظر روحی قهرمان‌اند؛ شهیدان و اسیران کربلا این‌گونه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و یارانش هرگز نهراسیدند و ازاین‌رو نگریستند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علیها السلام هم با اینکه زن بود، نهراسید و اشک هراس در وجود او راه نداشت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گاهی شکست نیست، پذیرش شکست و درماندگی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اشک‌های هراس از این نوع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شکست و درماندگی یک امر روحی و روانی است که انسان در خود توان ایستادن را نمی‌بیند؛ نیرویش را تحلیل‌رفته و توانش را به‌آخررسیده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جایی راهی جز تسلیم در برابر نیروی مهاجم و پذیرش خواست او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ترس گریه می‌کند، در برابر نیرویی که از او ترسیده تسلیم محض است و هر چه را او بخواهد،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مذموم‌بودن اشک هراس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درد علامت احساس ضعف در برابر نیروی درونی است؛ ولی سدی در برابر اختیار و اراده انسان نیست</w:t>
      </w:r>
      <w:r>
        <w:rPr>
          <w:rFonts w:eastAsia="IRNazanin" w:cs="IRNazanin"/>
          <w:color w:val="111111"/>
          <w:sz w:val="28"/>
          <w:szCs w:val="28"/>
          <w:rtl w:val="true"/>
          <w:lang w:bidi="fa-IR"/>
        </w:rPr>
        <w:t>.</w:t>
      </w:r>
      <w:bookmarkStart w:id="67" w:name="pg5407_35900"/>
    </w:p>
    <w:p>
      <w:pPr>
        <w:pStyle w:val="BookText"/>
        <w:rPr/>
      </w:pPr>
      <w:bookmarkEnd w:id="67"/>
      <w:r>
        <w:rPr>
          <w:rFonts w:ascii="IRNazanin" w:hAnsi="IRNazanin" w:eastAsia="IRNazanin"/>
          <w:color w:val="111111"/>
          <w:sz w:val="28"/>
          <w:sz w:val="28"/>
          <w:szCs w:val="28"/>
          <w:rtl w:val="true"/>
          <w:lang w:bidi="fa-IR"/>
        </w:rPr>
        <w:t>بنابراین گریه از درد، یک گام جلوتر از گریه ترس و گریه ترس خط پایان مقاومت است</w:t>
      </w:r>
      <w:r>
        <w:rPr>
          <w:rFonts w:eastAsia="IRNazanin" w:cs="IRNazanin"/>
          <w:color w:val="111111"/>
          <w:sz w:val="28"/>
          <w:szCs w:val="28"/>
          <w:rtl w:val="true"/>
          <w:lang w:bidi="fa-IR"/>
        </w:rPr>
        <w:t>.</w:t>
      </w:r>
    </w:p>
    <w:p>
      <w:pPr>
        <w:pStyle w:val="Heading4"/>
        <w:numPr>
          <w:ilvl w:val="3"/>
          <w:numId w:val="1"/>
        </w:numPr>
        <w:rPr/>
      </w:pPr>
      <w:bookmarkStart w:id="68" w:name="__RefHeading___Toc1603280_581953129"/>
      <w:bookmarkStart w:id="69" w:name="_Toc25"/>
      <w:bookmarkEnd w:id="68"/>
      <w:r>
        <w:rPr>
          <w:rtl w:val="true"/>
        </w:rPr>
        <w:t>گریه مظلومیت</w:t>
      </w:r>
      <w:bookmarkEnd w:id="69"/>
    </w:p>
    <w:p>
      <w:pPr>
        <w:pStyle w:val="BookText"/>
        <w:rPr/>
      </w:pPr>
      <w:r>
        <w:rPr>
          <w:rFonts w:ascii="IRNazanin" w:hAnsi="IRNazanin" w:eastAsia="IRNazanin"/>
          <w:color w:val="111111"/>
          <w:sz w:val="28"/>
          <w:sz w:val="28"/>
          <w:szCs w:val="28"/>
          <w:rtl w:val="true"/>
          <w:lang w:bidi="fa-IR"/>
        </w:rPr>
        <w:t>مظلومیت، احساسی است که هنگامی که حق انسان ضایع شود و راهی برای جبران آن نباشد، به انسان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مظلومیت، برای دیگران ترحم‌برانگیز است و خود شخص در چنین حالتی احساس دل‌شکستگی و رقت قلب دارد که این احساس گریه و ریزش اشک را در پی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تأثیرگذارترین اشک‌ها، اشک و گریه مظلوم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مورد ستم قرار می‌گیرد و هیچ یار و یاوری و راهی برای رهایی از ظلم و</w:t>
      </w:r>
    </w:p>
    <w:p>
      <w:pPr>
        <w:pStyle w:val="BookText"/>
        <w:rPr/>
      </w:pPr>
      <w:r>
        <w:rPr>
          <w:rFonts w:ascii="IRNazanin" w:hAnsi="IRNazanin" w:eastAsia="IRNazanin"/>
          <w:color w:val="111111"/>
          <w:sz w:val="28"/>
          <w:sz w:val="28"/>
          <w:szCs w:val="28"/>
          <w:rtl w:val="true"/>
          <w:lang w:bidi="fa-IR"/>
        </w:rPr>
        <w:t>ستم ندارد، دل می‌خواهد از ستمی که بر او رفته فریاد کند و دیدگان، این فریاد را با زبان اشک بیان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فریاد با فرکانس قدرتمندش وجدان همه انسان‌های بیداردل را درمی‌نوردد و از هر فریادی اثرگذارتر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 مظلومیت، همانند اشک درد و اشک شکست، برای جلب عواطف و تسکین فشار درونی بسیار تأثیرگذار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 مظلومیت، آتشی است که از دل ستم‌دیده شعله می‌کشد و دل هر بیننده و شنونده‌ای را شعله‌ورتر می‌کند؛ کافی است که قدرت و توان داشته باشد تا خشمش را بر سر ظالم و ستمگر فرو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پیش آمده است که اشک مظلوم، بنیاد ظالم را برچیده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بسا بساط خداوند ملک و دولت را</w:t>
      </w:r>
    </w:p>
    <w:p>
      <w:pPr>
        <w:pStyle w:val="BookText"/>
        <w:rPr/>
      </w:pPr>
      <w:r>
        <w:rPr>
          <w:rFonts w:ascii="IRNazanin" w:hAnsi="IRNazanin" w:eastAsia="IRNazanin"/>
          <w:color w:val="111111"/>
          <w:sz w:val="28"/>
          <w:sz w:val="28"/>
          <w:szCs w:val="28"/>
          <w:rtl w:val="true"/>
          <w:lang w:bidi="fa-IR"/>
        </w:rPr>
        <w:t>که آب دیده مظلوم درنورداند</w:t>
      </w:r>
    </w:p>
    <w:p>
      <w:pPr>
        <w:pStyle w:val="BookText"/>
        <w:rPr/>
      </w:pPr>
      <w:r>
        <w:rPr>
          <w:rFonts w:ascii="IRNazanin" w:hAnsi="IRNazanin" w:eastAsia="IRNazanin"/>
          <w:color w:val="111111"/>
          <w:sz w:val="28"/>
          <w:sz w:val="28"/>
          <w:szCs w:val="28"/>
          <w:rtl w:val="true"/>
          <w:lang w:bidi="fa-IR"/>
        </w:rPr>
        <w:t>چو قطره قطره باران خرد برکُهسار</w:t>
      </w:r>
    </w:p>
    <w:p>
      <w:pPr>
        <w:pStyle w:val="BookText"/>
        <w:rPr/>
      </w:pPr>
      <w:r>
        <w:rPr>
          <w:rFonts w:ascii="IRNazanin" w:hAnsi="IRNazanin" w:eastAsia="IRNazanin"/>
          <w:color w:val="111111"/>
          <w:sz w:val="28"/>
          <w:sz w:val="28"/>
          <w:szCs w:val="28"/>
          <w:rtl w:val="true"/>
          <w:lang w:bidi="fa-IR"/>
        </w:rPr>
        <w:t>که سنگ‌های درشت را از کمر بگرداند</w:t>
      </w:r>
      <w:r>
        <w:rPr>
          <w:rStyle w:val="FootnoteAnchor"/>
          <w:rtl w:val="true"/>
        </w:rPr>
        <w:footnoteReference w:id="59"/>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ظلم، مصادیق بی‌شماری در زندگی آدمیان دارد و تنها بر ناروایی پادشاهان</w:t>
      </w:r>
    </w:p>
    <w:p>
      <w:pPr>
        <w:pStyle w:val="BookText"/>
        <w:rPr/>
      </w:pPr>
      <w:r>
        <w:rPr>
          <w:rFonts w:ascii="IRNazanin" w:hAnsi="IRNazanin" w:eastAsia="IRNazanin"/>
          <w:color w:val="111111"/>
          <w:sz w:val="28"/>
          <w:sz w:val="28"/>
          <w:szCs w:val="28"/>
          <w:rtl w:val="true"/>
          <w:lang w:bidi="fa-IR"/>
        </w:rPr>
        <w:t>و حاکمان محدود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زورگویی بالادست بر پایین‌دست و زبردست بر زیردست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زاده اجتماع است؛ از کوچک‌ترین واحد اجتماع که خانواده است شروع می‌گردد و تا بزرگترین واحد آن که در عصر حاضر روابط و مناسبات جهانی است، امتداد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زورگویی مرد به زن و اهل‌وعیال و کارفرما به کارمند و کارگر گرفته تا استعمارگری دولت‌های زورگوی جهانی، مصداق‌هایی از ظلم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در زندگی روزمره خود مصادیق بسیاری از ظلم را شاهد هستیم که وجدان ما همه را زشت می‌شمارد؛ هرچند خواسته‌های نفسانی، ما را از موضع‌گیری علنی در برابر همه آنها باز می‌دارد، اما هیچ</w:t>
      </w:r>
    </w:p>
    <w:p>
      <w:pPr>
        <w:pStyle w:val="BookText"/>
        <w:rPr/>
      </w:pPr>
      <w:r>
        <w:rPr>
          <w:rFonts w:ascii="IRNazanin" w:hAnsi="IRNazanin" w:eastAsia="IRNazanin"/>
          <w:color w:val="111111"/>
          <w:sz w:val="28"/>
          <w:sz w:val="28"/>
          <w:szCs w:val="28"/>
          <w:rtl w:val="true"/>
          <w:lang w:bidi="fa-IR"/>
        </w:rPr>
        <w:t>انسانی نه‌تنها در ضمیر و وجدان خود موضع‌گیری برضد ظلم را زشت نمی‌شمارد، بلکه تحسین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طبیعت و فطرت انسان میل به خوبی و خیر دارد و به همین دلیل از انجام کارهای خیر لذت می‌برد؛ هرچند عوامل و موانع نفسانی متعددی انسان را از آن فطرت منحرف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وجدان، دین، ایمان و اخلاق به ما می‌گوید از ظلم و ستم بپرهیزیم که ستم عاقبت خوشی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در قرآن ظلم را عملی زشت برشمرده و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یَهدِی القَومَ الظّالِمِینَ ؛</w:t>
      </w:r>
      <w:r>
        <w:rPr>
          <w:rStyle w:val="FootnoteAnchor"/>
          <w:rtl w:val="true"/>
        </w:rPr>
        <w:footnoteReference w:id="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ستمگران را هدایت نمی‌کند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یُفلِحُ الظّالِمُونَ ؛</w:t>
      </w:r>
      <w:r>
        <w:rPr>
          <w:rStyle w:val="FootnoteAnchor"/>
          <w:rtl w:val="true"/>
        </w:rPr>
        <w:footnoteReference w:id="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بی‌گمان ستمگران رستگار نمی‌گردند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یُحِبُّ الظّالِمِینَ ؛</w:t>
      </w:r>
      <w:r>
        <w:rPr>
          <w:rStyle w:val="FootnoteAnchor"/>
          <w:rtl w:val="true"/>
        </w:rPr>
        <w:footnoteReference w:id="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ستمگران را دوست ندارد</w:t>
      </w:r>
      <w:r>
        <w:rPr>
          <w:rFonts w:eastAsia="IRNazanin" w:cs="IRNazanin"/>
          <w:color w:val="111111"/>
          <w:sz w:val="28"/>
          <w:szCs w:val="28"/>
          <w:rtl w:val="true"/>
          <w:lang w:bidi="fa-IR"/>
        </w:rPr>
        <w:t>».</w:t>
      </w:r>
      <w:bookmarkStart w:id="70" w:name="pg5407_35902"/>
    </w:p>
    <w:p>
      <w:pPr>
        <w:pStyle w:val="BookText"/>
        <w:rPr/>
      </w:pPr>
      <w:bookmarkEnd w:id="70"/>
      <w:r>
        <w:rPr>
          <w:rFonts w:ascii="IRNazanin" w:hAnsi="IRNazanin" w:eastAsia="IRNazanin"/>
          <w:color w:val="111111"/>
          <w:sz w:val="28"/>
          <w:sz w:val="28"/>
          <w:szCs w:val="28"/>
          <w:rtl w:val="true"/>
          <w:lang w:bidi="fa-IR"/>
        </w:rPr>
        <w:t>در روایات نیز ظلم بسیار نکوهش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گرامی اسلام صلی الله علیه و آله نقل شده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ایاکم والظلم فانه یخرب قلوبکم؛ </w:t>
      </w:r>
      <w:r>
        <w:rPr>
          <w:rStyle w:val="FootnoteAnchor"/>
          <w:rtl w:val="true"/>
        </w:rPr>
        <w:footnoteReference w:id="63"/>
      </w:r>
      <w:r>
        <w:rPr>
          <w:rFonts w:ascii="IRNazanin" w:hAnsi="IRNazanin" w:eastAsia="IRNazanin"/>
          <w:color w:val="111111"/>
          <w:sz w:val="28"/>
          <w:sz w:val="28"/>
          <w:szCs w:val="28"/>
          <w:rtl w:val="true"/>
          <w:lang w:bidi="fa-IR"/>
        </w:rPr>
        <w:t>از ستم دوری کنید که دل‌های شما را ویران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امیرالمؤمنین علیه السلام نقل شده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الظلم امّالرذائل؛ ستم، مادر همه رذیلت‌ها است</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هان ای نهاده تیر جفا در کمان حکم</w:t>
      </w:r>
    </w:p>
    <w:p>
      <w:pPr>
        <w:pStyle w:val="BookText"/>
        <w:rPr/>
      </w:pPr>
      <w:r>
        <w:rPr>
          <w:rFonts w:ascii="IRNazanin" w:hAnsi="IRNazanin" w:eastAsia="IRNazanin"/>
          <w:color w:val="111111"/>
          <w:sz w:val="28"/>
          <w:sz w:val="28"/>
          <w:szCs w:val="28"/>
          <w:rtl w:val="true"/>
          <w:lang w:bidi="fa-IR"/>
        </w:rPr>
        <w:t>اندیشه کن ز ناوک دل سوز در کمین</w:t>
      </w:r>
    </w:p>
    <w:p>
      <w:pPr>
        <w:pStyle w:val="BookText"/>
        <w:rPr/>
      </w:pPr>
      <w:r>
        <w:rPr>
          <w:rFonts w:ascii="IRNazanin" w:hAnsi="IRNazanin" w:eastAsia="IRNazanin"/>
          <w:color w:val="111111"/>
          <w:sz w:val="28"/>
          <w:sz w:val="28"/>
          <w:szCs w:val="28"/>
          <w:rtl w:val="true"/>
          <w:lang w:bidi="fa-IR"/>
        </w:rPr>
        <w:t>گر تیر تو ز جوشن فولاد بگذرد</w:t>
      </w:r>
    </w:p>
    <w:p>
      <w:pPr>
        <w:pStyle w:val="BookText"/>
        <w:rPr/>
      </w:pPr>
      <w:r>
        <w:rPr>
          <w:rFonts w:ascii="IRNazanin" w:hAnsi="IRNazanin" w:eastAsia="IRNazanin"/>
          <w:color w:val="111111"/>
          <w:sz w:val="28"/>
          <w:sz w:val="28"/>
          <w:szCs w:val="28"/>
          <w:rtl w:val="true"/>
          <w:lang w:bidi="fa-IR"/>
        </w:rPr>
        <w:t>پیکان آه بگذرد از کوه آهنین</w:t>
      </w:r>
      <w:r>
        <w:rPr>
          <w:rStyle w:val="FootnoteAnchor"/>
          <w:rtl w:val="true"/>
        </w:rPr>
        <w:footnoteReference w:id="65"/>
      </w:r>
    </w:p>
    <w:p>
      <w:pPr>
        <w:pStyle w:val="Heading4"/>
        <w:numPr>
          <w:ilvl w:val="3"/>
          <w:numId w:val="1"/>
        </w:numPr>
        <w:rPr/>
      </w:pPr>
      <w:bookmarkStart w:id="71" w:name="__RefHeading___Toc1603282_581953129"/>
      <w:bookmarkStart w:id="72" w:name="_Toc26"/>
      <w:bookmarkEnd w:id="71"/>
      <w:r>
        <w:rPr>
          <w:rtl w:val="true"/>
        </w:rPr>
        <w:t>گریه دروغین</w:t>
      </w:r>
      <w:bookmarkEnd w:id="72"/>
    </w:p>
    <w:p>
      <w:pPr>
        <w:pStyle w:val="BookText"/>
        <w:rPr/>
      </w:pPr>
      <w:r>
        <w:rPr>
          <w:rFonts w:ascii="IRNazanin" w:hAnsi="IRNazanin" w:eastAsia="IRNazanin"/>
          <w:color w:val="111111"/>
          <w:sz w:val="28"/>
          <w:sz w:val="28"/>
          <w:szCs w:val="28"/>
          <w:rtl w:val="true"/>
          <w:lang w:bidi="fa-IR"/>
        </w:rPr>
        <w:t>اشک و گریه از قدرت فوق‌العاده‌ای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خوبی از قدرت جادویی اشک و گریه باخبر است و به همین دلیل برای رسیدن به اهداف خود، از آن استفاده و گاه سوءاستفاده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 دروغین، اشکی است که با آگاهی از قدرت فوق‌العاده اشک و گریه و برای بهره‌گیری از این قدرت و در واقع سوءاستفاده از این قدرت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دروغین به انگیزه‌های مختلف جاری می‌شود؛ نیاز، غم، مظلومیت، شادی، مهر، شفقت،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ندامت و حسرت از انگیزه‌هایی است که بسیار مورد سوءاستفاده قرار می‌گیرد و با این انگیزه‌ها به دورغ اشک ریخته می‌شود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مصادیق اشک دروغین، اشک برادران یوسف در غم ازدست‌دادن یوسف بود که به دروغ، اشک غم ریختند؛ درحالی‌که از کاری که با یوسف کرده بودند، خوشحال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موارد مهم اشک دروغین</w:t>
      </w:r>
      <w:bookmarkStart w:id="73" w:name="pg5407_35903"/>
    </w:p>
    <w:p>
      <w:pPr>
        <w:pStyle w:val="BookText"/>
        <w:rPr/>
      </w:pPr>
      <w:bookmarkEnd w:id="73"/>
      <w:r>
        <w:rPr>
          <w:rFonts w:ascii="IRNazanin" w:hAnsi="IRNazanin" w:eastAsia="IRNazanin"/>
          <w:color w:val="111111"/>
          <w:sz w:val="28"/>
          <w:sz w:val="28"/>
          <w:szCs w:val="28"/>
          <w:rtl w:val="true"/>
          <w:lang w:bidi="fa-IR"/>
        </w:rPr>
        <w:t>که با فجایع و پشیمانی‌های بسیاری همراه است، اشک مظلوم‌نمایی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دروغین مظلوم‌نمایی، آتشی است که دامن آدم‌های بی‌گناه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دروغین مظلوم‌نمایی از تلخ‌ترین مظاهر زندگی اجتماعی است که دل‌های بسیاری را پرخون، سرهای بسیاری را بر باد، پرده‌های بسیاری را دریده، دوستی‌های بسیاری را از بین برده و دشمنی‌های بسیاری را به‌وجود آورده و پشیمانی‌های بسیاری را به بار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گریه مظلوم نمایی، ظلم ضعیفان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ضعیفان هم می‌توانند ظلم</w:t>
      </w:r>
    </w:p>
    <w:p>
      <w:pPr>
        <w:pStyle w:val="BookText"/>
        <w:rPr/>
      </w:pP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 زنان مظهر گریه مظلوم نمایی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گریه زن را دام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چو دید او را که تند و توسن است</w:t>
      </w:r>
    </w:p>
    <w:p>
      <w:pPr>
        <w:pStyle w:val="BookText"/>
        <w:rPr/>
      </w:pPr>
      <w:r>
        <w:rPr>
          <w:rFonts w:ascii="IRNazanin" w:hAnsi="IRNazanin" w:eastAsia="IRNazanin"/>
          <w:color w:val="111111"/>
          <w:sz w:val="28"/>
          <w:sz w:val="28"/>
          <w:szCs w:val="28"/>
          <w:rtl w:val="true"/>
          <w:lang w:bidi="fa-IR"/>
        </w:rPr>
        <w:t>گشت گریان، گریه خود دام زن است</w:t>
      </w:r>
    </w:p>
    <w:p>
      <w:pPr>
        <w:pStyle w:val="BookText"/>
        <w:rPr/>
      </w:pPr>
      <w:r>
        <w:rPr>
          <w:rFonts w:ascii="IRNazanin" w:hAnsi="IRNazanin" w:eastAsia="IRNazanin"/>
          <w:color w:val="111111"/>
          <w:sz w:val="28"/>
          <w:sz w:val="28"/>
          <w:szCs w:val="28"/>
          <w:rtl w:val="true"/>
          <w:lang w:bidi="fa-IR"/>
        </w:rPr>
        <w:t>البته کودکان و بسیاری از مردان هم از این اشک بی‌بهره نیستند</w:t>
      </w:r>
      <w:r>
        <w:rPr>
          <w:rFonts w:eastAsia="IRNazanin" w:cs="IRNazanin"/>
          <w:color w:val="111111"/>
          <w:sz w:val="28"/>
          <w:szCs w:val="28"/>
          <w:rtl w:val="true"/>
          <w:lang w:bidi="fa-IR"/>
        </w:rPr>
        <w:t>.</w:t>
      </w:r>
    </w:p>
    <w:p>
      <w:pPr>
        <w:pStyle w:val="Heading4"/>
        <w:numPr>
          <w:ilvl w:val="3"/>
          <w:numId w:val="1"/>
        </w:numPr>
        <w:rPr/>
      </w:pPr>
      <w:bookmarkStart w:id="74" w:name="__RefHeading___Toc1603284_581953129"/>
      <w:bookmarkStart w:id="75" w:name="_Toc27"/>
      <w:bookmarkEnd w:id="74"/>
      <w:r>
        <w:rPr>
          <w:rtl w:val="true"/>
        </w:rPr>
        <w:t>گریه شفقت</w:t>
      </w:r>
      <w:bookmarkEnd w:id="75"/>
    </w:p>
    <w:p>
      <w:pPr>
        <w:pStyle w:val="BookText"/>
        <w:rPr/>
      </w:pPr>
      <w:r>
        <w:rPr>
          <w:rFonts w:ascii="IRNazanin" w:hAnsi="IRNazanin" w:eastAsia="IRNazanin"/>
          <w:color w:val="111111"/>
          <w:sz w:val="28"/>
          <w:sz w:val="28"/>
          <w:szCs w:val="28"/>
          <w:rtl w:val="true"/>
          <w:lang w:bidi="fa-IR"/>
        </w:rPr>
        <w:t>یکی از اصلی‌ترین ویژگی‌های انسان که در موجودات دیگر یافت نمی‌شود، شفقت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 از دیدن رنج دیگران نه لذت می‌برند و نه رنج می‌کشند؛ ولی اگر انسانیت در انسان گم نشده باشد، از رنج دیگران رنج می‌برد و سعی می‌کند تا با دیگران احساس همدردی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احساس، همان شفقت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هرچه صاف‌تر باشد، شفیق‌تر و کریم‌تر است و هرچه دل را زنگار بگیرد، خشک‌تر خواهد شد؛ تا آنجا که به سنگدلی می‌رسد و چشمه‌های اشک او می‌خشکد و چنین انسان‌هایی نه خود اشک می‌ریزند و نه حرمت اشک دیگران را نگه می‌دارند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باارزش‌ترین اشک‌های انسان، اشک مشفقانه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شفقت، اشک انسان‌های اهل‌دل و کریم است که با درک اوضاع رقت‌انگیز رنجدیدگان، بی‌نوایان و یتیمان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شفقت به</w:t>
      </w:r>
    </w:p>
    <w:p>
      <w:pPr>
        <w:pStyle w:val="BookText"/>
        <w:rPr/>
      </w:pPr>
      <w:r>
        <w:rPr>
          <w:rFonts w:ascii="IRNazanin" w:hAnsi="IRNazanin" w:eastAsia="IRNazanin"/>
          <w:color w:val="111111"/>
          <w:sz w:val="28"/>
          <w:sz w:val="28"/>
          <w:szCs w:val="28"/>
          <w:rtl w:val="true"/>
          <w:lang w:bidi="fa-IR"/>
        </w:rPr>
        <w:t>دیگران را همه انسان‌ها تحسین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دلی که از رنج و محنت دیگران منقلب نشود، دل نیست، سنگ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شاعری در شعری زیبا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دل است این دل من؟</w:t>
      </w:r>
    </w:p>
    <w:p>
      <w:pPr>
        <w:pStyle w:val="BookText"/>
        <w:rPr/>
      </w:pPr>
      <w:r>
        <w:rPr>
          <w:rFonts w:ascii="IRNazanin" w:hAnsi="IRNazanin" w:eastAsia="IRNazanin"/>
          <w:color w:val="111111"/>
          <w:sz w:val="28"/>
          <w:sz w:val="28"/>
          <w:szCs w:val="28"/>
          <w:rtl w:val="true"/>
          <w:lang w:bidi="fa-IR"/>
        </w:rPr>
        <w:t>که زیک لرزش اشک</w:t>
      </w:r>
    </w:p>
    <w:p>
      <w:pPr>
        <w:pStyle w:val="BookText"/>
        <w:rPr/>
      </w:pPr>
      <w:r>
        <w:rPr>
          <w:rFonts w:ascii="IRNazanin" w:hAnsi="IRNazanin" w:eastAsia="IRNazanin"/>
          <w:color w:val="111111"/>
          <w:sz w:val="28"/>
          <w:sz w:val="28"/>
          <w:szCs w:val="28"/>
          <w:rtl w:val="true"/>
          <w:lang w:bidi="fa-IR"/>
        </w:rPr>
        <w:t>بر رخ رهگذری</w:t>
      </w:r>
    </w:p>
    <w:p>
      <w:pPr>
        <w:pStyle w:val="BookText"/>
        <w:rPr/>
      </w:pPr>
      <w:r>
        <w:rPr>
          <w:rFonts w:ascii="IRNazanin" w:hAnsi="IRNazanin" w:eastAsia="IRNazanin"/>
          <w:color w:val="111111"/>
          <w:sz w:val="28"/>
          <w:sz w:val="28"/>
          <w:szCs w:val="28"/>
          <w:rtl w:val="true"/>
          <w:lang w:bidi="fa-IR"/>
        </w:rPr>
        <w:t>یا زنالیدن مادر به فراق پسری</w:t>
      </w:r>
    </w:p>
    <w:p>
      <w:pPr>
        <w:pStyle w:val="BookText"/>
        <w:rPr/>
      </w:pPr>
      <w:r>
        <w:rPr>
          <w:rFonts w:ascii="IRNazanin" w:hAnsi="IRNazanin" w:eastAsia="IRNazanin"/>
          <w:color w:val="111111"/>
          <w:sz w:val="28"/>
          <w:sz w:val="28"/>
          <w:szCs w:val="28"/>
          <w:rtl w:val="true"/>
          <w:lang w:bidi="fa-IR"/>
        </w:rPr>
        <w:t>دل من می‌شکند</w:t>
      </w:r>
    </w:p>
    <w:p>
      <w:pPr>
        <w:pStyle w:val="BookText"/>
        <w:rPr/>
      </w:pPr>
      <w:r>
        <w:rPr>
          <w:rFonts w:ascii="IRNazanin" w:hAnsi="IRNazanin" w:eastAsia="IRNazanin"/>
          <w:color w:val="111111"/>
          <w:sz w:val="28"/>
          <w:sz w:val="28"/>
          <w:szCs w:val="28"/>
          <w:rtl w:val="true"/>
          <w:lang w:bidi="fa-IR"/>
        </w:rPr>
        <w:t>چه‌کنم؟</w:t>
      </w:r>
    </w:p>
    <w:p>
      <w:pPr>
        <w:pStyle w:val="BookText"/>
        <w:rPr/>
      </w:pPr>
      <w:r>
        <w:rPr>
          <w:rFonts w:ascii="IRNazanin" w:hAnsi="IRNazanin" w:eastAsia="IRNazanin"/>
          <w:color w:val="111111"/>
          <w:sz w:val="28"/>
          <w:sz w:val="28"/>
          <w:szCs w:val="28"/>
          <w:rtl w:val="true"/>
          <w:lang w:bidi="fa-IR"/>
        </w:rPr>
        <w:t>دلم از سنگ که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گریه در خلوت دل، ننگ که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دل است این دل من؟</w:t>
      </w:r>
    </w:p>
    <w:p>
      <w:pPr>
        <w:pStyle w:val="BookText"/>
        <w:rPr/>
      </w:pPr>
      <w:r>
        <w:rPr>
          <w:rFonts w:ascii="IRNazanin" w:hAnsi="IRNazanin" w:eastAsia="IRNazanin"/>
          <w:color w:val="111111"/>
          <w:sz w:val="28"/>
          <w:sz w:val="28"/>
          <w:szCs w:val="28"/>
          <w:rtl w:val="true"/>
          <w:lang w:bidi="fa-IR"/>
        </w:rPr>
        <w:t>که ز تردی چو یکی ساقه تاک</w:t>
      </w:r>
    </w:p>
    <w:p>
      <w:pPr>
        <w:pStyle w:val="BookText"/>
        <w:rPr/>
      </w:pPr>
      <w:r>
        <w:rPr>
          <w:rFonts w:ascii="IRNazanin" w:hAnsi="IRNazanin" w:eastAsia="IRNazanin"/>
          <w:color w:val="111111"/>
          <w:sz w:val="28"/>
          <w:sz w:val="28"/>
          <w:szCs w:val="28"/>
          <w:rtl w:val="true"/>
          <w:lang w:bidi="fa-IR"/>
        </w:rPr>
        <w:t>به شتابی که تگرگ</w:t>
      </w:r>
    </w:p>
    <w:p>
      <w:pPr>
        <w:pStyle w:val="BookText"/>
        <w:rPr/>
      </w:pPr>
      <w:r>
        <w:rPr>
          <w:rFonts w:ascii="IRNazanin" w:hAnsi="IRNazanin" w:eastAsia="IRNazanin"/>
          <w:color w:val="111111"/>
          <w:sz w:val="28"/>
          <w:sz w:val="28"/>
          <w:szCs w:val="28"/>
          <w:rtl w:val="true"/>
          <w:lang w:bidi="fa-IR"/>
        </w:rPr>
        <w:t>بشکند ساقه و از هم بِدَرَد پیکر برگ</w:t>
      </w:r>
    </w:p>
    <w:p>
      <w:pPr>
        <w:pStyle w:val="BookText"/>
        <w:rPr/>
      </w:pPr>
      <w:r>
        <w:rPr>
          <w:rFonts w:ascii="IRNazanin" w:hAnsi="IRNazanin" w:eastAsia="IRNazanin"/>
          <w:color w:val="111111"/>
          <w:sz w:val="28"/>
          <w:sz w:val="28"/>
          <w:szCs w:val="28"/>
          <w:rtl w:val="true"/>
          <w:lang w:bidi="fa-IR"/>
        </w:rPr>
        <w:t>یا به آسانی یک شاخه گل می‌شکند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دل است این دل من؟</w:t>
      </w:r>
    </w:p>
    <w:p>
      <w:pPr>
        <w:pStyle w:val="BookText"/>
        <w:rPr/>
      </w:pPr>
      <w:r>
        <w:rPr>
          <w:rFonts w:ascii="IRNazanin" w:hAnsi="IRNazanin" w:eastAsia="IRNazanin"/>
          <w:color w:val="111111"/>
          <w:sz w:val="28"/>
          <w:sz w:val="28"/>
          <w:szCs w:val="28"/>
          <w:rtl w:val="true"/>
          <w:lang w:bidi="fa-IR"/>
        </w:rPr>
        <w:t>هر کجا اشک یتیمی رنجور</w:t>
      </w:r>
    </w:p>
    <w:p>
      <w:pPr>
        <w:pStyle w:val="BookText"/>
        <w:rPr/>
      </w:pPr>
      <w:r>
        <w:rPr>
          <w:rFonts w:ascii="IRNazanin" w:hAnsi="IRNazanin" w:eastAsia="IRNazanin"/>
          <w:color w:val="111111"/>
          <w:sz w:val="28"/>
          <w:sz w:val="28"/>
          <w:szCs w:val="28"/>
          <w:rtl w:val="true"/>
          <w:lang w:bidi="fa-IR"/>
        </w:rPr>
        <w:t>می‌چکد بر سر مژگان سیاه</w:t>
      </w:r>
    </w:p>
    <w:p>
      <w:pPr>
        <w:pStyle w:val="BookText"/>
        <w:rPr/>
      </w:pPr>
      <w:r>
        <w:rPr>
          <w:rFonts w:ascii="IRNazanin" w:hAnsi="IRNazanin" w:eastAsia="IRNazanin"/>
          <w:color w:val="111111"/>
          <w:sz w:val="28"/>
          <w:sz w:val="28"/>
          <w:szCs w:val="28"/>
          <w:rtl w:val="true"/>
          <w:lang w:bidi="fa-IR"/>
        </w:rPr>
        <w:t>هر کجا چشم زنی غمزده با یاد پسر، مانده به راه</w:t>
      </w:r>
    </w:p>
    <w:p>
      <w:pPr>
        <w:pStyle w:val="BookText"/>
        <w:rPr/>
      </w:pPr>
      <w:r>
        <w:rPr>
          <w:rFonts w:ascii="IRNazanin" w:hAnsi="IRNazanin" w:eastAsia="IRNazanin"/>
          <w:color w:val="111111"/>
          <w:sz w:val="28"/>
          <w:sz w:val="28"/>
          <w:szCs w:val="28"/>
          <w:rtl w:val="true"/>
          <w:lang w:bidi="fa-IR"/>
        </w:rPr>
        <w:t>دل من می‌شکند</w:t>
      </w:r>
    </w:p>
    <w:p>
      <w:pPr>
        <w:pStyle w:val="BookText"/>
        <w:rPr/>
      </w:pPr>
      <w:r>
        <w:rPr>
          <w:rFonts w:ascii="IRNazanin" w:hAnsi="IRNazanin" w:eastAsia="IRNazanin"/>
          <w:color w:val="111111"/>
          <w:sz w:val="28"/>
          <w:sz w:val="28"/>
          <w:szCs w:val="28"/>
          <w:rtl w:val="true"/>
          <w:lang w:bidi="fa-IR"/>
        </w:rPr>
        <w:t>چه‌کنم؟</w:t>
      </w:r>
    </w:p>
    <w:p>
      <w:pPr>
        <w:pStyle w:val="BookText"/>
        <w:rPr/>
      </w:pPr>
      <w:r>
        <w:rPr>
          <w:rFonts w:ascii="IRNazanin" w:hAnsi="IRNazanin" w:eastAsia="IRNazanin"/>
          <w:color w:val="111111"/>
          <w:sz w:val="28"/>
          <w:sz w:val="28"/>
          <w:szCs w:val="28"/>
          <w:rtl w:val="true"/>
          <w:lang w:bidi="fa-IR"/>
        </w:rPr>
        <w:t>دلم از سنگ که نیست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گریه در خلوت دل، ننگ که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دل است این دل من؟</w:t>
      </w:r>
    </w:p>
    <w:p>
      <w:pPr>
        <w:pStyle w:val="BookText"/>
        <w:rPr/>
      </w:pPr>
      <w:r>
        <w:rPr>
          <w:rFonts w:ascii="IRNazanin" w:hAnsi="IRNazanin" w:eastAsia="IRNazanin"/>
          <w:color w:val="111111"/>
          <w:sz w:val="28"/>
          <w:sz w:val="28"/>
          <w:szCs w:val="28"/>
          <w:rtl w:val="true"/>
          <w:lang w:bidi="fa-IR"/>
        </w:rPr>
        <w:t>در مزاری که زنی ناله کند</w:t>
      </w:r>
    </w:p>
    <w:p>
      <w:pPr>
        <w:pStyle w:val="BookText"/>
        <w:rPr/>
      </w:pPr>
      <w:r>
        <w:rPr>
          <w:rFonts w:ascii="IRNazanin" w:hAnsi="IRNazanin" w:eastAsia="IRNazanin"/>
          <w:color w:val="111111"/>
          <w:sz w:val="28"/>
          <w:sz w:val="28"/>
          <w:szCs w:val="28"/>
          <w:rtl w:val="true"/>
          <w:lang w:bidi="fa-IR"/>
        </w:rPr>
        <w:t>در عزای پسرش</w:t>
      </w:r>
    </w:p>
    <w:p>
      <w:pPr>
        <w:pStyle w:val="BookText"/>
        <w:rPr/>
      </w:pPr>
      <w:r>
        <w:rPr>
          <w:rFonts w:ascii="IRNazanin" w:hAnsi="IRNazanin" w:eastAsia="IRNazanin"/>
          <w:color w:val="111111"/>
          <w:sz w:val="28"/>
          <w:sz w:val="28"/>
          <w:szCs w:val="28"/>
          <w:rtl w:val="true"/>
          <w:lang w:bidi="fa-IR"/>
        </w:rPr>
        <w:t>با یتیمی که کند گریه به سوگ پدرش</w:t>
      </w:r>
    </w:p>
    <w:p>
      <w:pPr>
        <w:pStyle w:val="BookText"/>
        <w:rPr/>
      </w:pPr>
      <w:r>
        <w:rPr>
          <w:rFonts w:ascii="IRNazanin" w:hAnsi="IRNazanin" w:eastAsia="IRNazanin"/>
          <w:color w:val="111111"/>
          <w:sz w:val="28"/>
          <w:sz w:val="28"/>
          <w:szCs w:val="28"/>
          <w:rtl w:val="true"/>
          <w:lang w:bidi="fa-IR"/>
        </w:rPr>
        <w:t>جانم آید به خروش</w:t>
      </w:r>
    </w:p>
    <w:p>
      <w:pPr>
        <w:pStyle w:val="BookText"/>
        <w:rPr/>
      </w:pPr>
      <w:r>
        <w:rPr>
          <w:rFonts w:ascii="IRNazanin" w:hAnsi="IRNazanin" w:eastAsia="IRNazanin"/>
          <w:color w:val="111111"/>
          <w:sz w:val="28"/>
          <w:sz w:val="28"/>
          <w:szCs w:val="28"/>
          <w:rtl w:val="true"/>
          <w:lang w:bidi="fa-IR"/>
        </w:rPr>
        <w:t>ور ببینم پَر خونین کبوتر را</w:t>
      </w:r>
    </w:p>
    <w:p>
      <w:pPr>
        <w:pStyle w:val="BookText"/>
        <w:rPr/>
      </w:pPr>
      <w:r>
        <w:rPr>
          <w:rFonts w:ascii="IRNazanin" w:hAnsi="IRNazanin" w:eastAsia="IRNazanin"/>
          <w:color w:val="111111"/>
          <w:sz w:val="28"/>
          <w:sz w:val="28"/>
          <w:szCs w:val="28"/>
          <w:rtl w:val="true"/>
          <w:lang w:bidi="fa-IR"/>
        </w:rPr>
        <w:t>یا یکی بچه گنجشک که بشکسته پرش</w:t>
      </w:r>
    </w:p>
    <w:p>
      <w:pPr>
        <w:pStyle w:val="BookText"/>
        <w:rPr/>
      </w:pPr>
      <w:r>
        <w:rPr>
          <w:rFonts w:ascii="IRNazanin" w:hAnsi="IRNazanin" w:eastAsia="IRNazanin"/>
          <w:color w:val="111111"/>
          <w:sz w:val="28"/>
          <w:sz w:val="28"/>
          <w:szCs w:val="28"/>
          <w:rtl w:val="true"/>
          <w:lang w:bidi="fa-IR"/>
        </w:rPr>
        <w:t>دل من می‌شکند</w:t>
      </w:r>
    </w:p>
    <w:p>
      <w:pPr>
        <w:pStyle w:val="BookText"/>
        <w:rPr/>
      </w:pPr>
      <w:r>
        <w:rPr>
          <w:rFonts w:ascii="IRNazanin" w:hAnsi="IRNazanin" w:eastAsia="IRNazanin"/>
          <w:color w:val="111111"/>
          <w:sz w:val="28"/>
          <w:sz w:val="28"/>
          <w:szCs w:val="28"/>
          <w:rtl w:val="true"/>
          <w:lang w:bidi="fa-IR"/>
        </w:rPr>
        <w:t>که به حسرت کند از شیشه اشک</w:t>
      </w:r>
    </w:p>
    <w:p>
      <w:pPr>
        <w:pStyle w:val="BookText"/>
        <w:rPr/>
      </w:pPr>
      <w:r>
        <w:rPr>
          <w:rFonts w:ascii="IRNazanin" w:hAnsi="IRNazanin" w:eastAsia="IRNazanin"/>
          <w:color w:val="111111"/>
          <w:sz w:val="28"/>
          <w:sz w:val="28"/>
          <w:szCs w:val="28"/>
          <w:rtl w:val="true"/>
          <w:lang w:bidi="fa-IR"/>
        </w:rPr>
        <w:t>به عروسک نگه گاه‌به‌گاه</w:t>
      </w:r>
    </w:p>
    <w:p>
      <w:pPr>
        <w:pStyle w:val="BookText"/>
        <w:rPr/>
      </w:pPr>
      <w:r>
        <w:rPr>
          <w:rFonts w:ascii="IRNazanin" w:hAnsi="IRNazanin" w:eastAsia="IRNazanin"/>
          <w:color w:val="111111"/>
          <w:sz w:val="28"/>
          <w:sz w:val="28"/>
          <w:szCs w:val="28"/>
          <w:rtl w:val="true"/>
          <w:lang w:bidi="fa-IR"/>
        </w:rPr>
        <w:t>وز دل تنگ کند ناله و آه</w:t>
      </w:r>
    </w:p>
    <w:p>
      <w:pPr>
        <w:pStyle w:val="BookText"/>
        <w:rPr/>
      </w:pPr>
      <w:r>
        <w:rPr>
          <w:rFonts w:ascii="IRNazanin" w:hAnsi="IRNazanin" w:eastAsia="IRNazanin"/>
          <w:color w:val="111111"/>
          <w:sz w:val="28"/>
          <w:sz w:val="28"/>
          <w:szCs w:val="28"/>
          <w:rtl w:val="true"/>
          <w:lang w:bidi="fa-IR"/>
        </w:rPr>
        <w:t>دل من می‌شکند</w:t>
      </w:r>
    </w:p>
    <w:p>
      <w:pPr>
        <w:pStyle w:val="BookText"/>
        <w:rPr/>
      </w:pPr>
      <w:r>
        <w:rPr>
          <w:rFonts w:ascii="IRNazanin" w:hAnsi="IRNazanin" w:eastAsia="IRNazanin"/>
          <w:color w:val="111111"/>
          <w:sz w:val="28"/>
          <w:sz w:val="28"/>
          <w:szCs w:val="28"/>
          <w:rtl w:val="true"/>
          <w:lang w:bidi="fa-IR"/>
        </w:rPr>
        <w:t>چه‌کنم؟</w:t>
      </w:r>
    </w:p>
    <w:p>
      <w:pPr>
        <w:pStyle w:val="BookText"/>
        <w:rPr/>
      </w:pPr>
      <w:r>
        <w:rPr>
          <w:rFonts w:ascii="IRNazanin" w:hAnsi="IRNazanin" w:eastAsia="IRNazanin"/>
          <w:color w:val="111111"/>
          <w:sz w:val="28"/>
          <w:sz w:val="28"/>
          <w:szCs w:val="28"/>
          <w:rtl w:val="true"/>
          <w:lang w:bidi="fa-IR"/>
        </w:rPr>
        <w:t>دلم از سنگ که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گریه در خلوت دل، ننگ که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ناله پیر زنی غمزده و دست‌تهی</w:t>
      </w:r>
    </w:p>
    <w:p>
      <w:pPr>
        <w:pStyle w:val="BookText"/>
        <w:rPr/>
      </w:pPr>
      <w:r>
        <w:rPr>
          <w:rFonts w:ascii="IRNazanin" w:hAnsi="IRNazanin" w:eastAsia="IRNazanin"/>
          <w:color w:val="111111"/>
          <w:sz w:val="28"/>
          <w:sz w:val="28"/>
          <w:szCs w:val="28"/>
          <w:rtl w:val="true"/>
          <w:lang w:bidi="fa-IR"/>
        </w:rPr>
        <w:t>که ندارد نفسی</w:t>
      </w:r>
    </w:p>
    <w:p>
      <w:pPr>
        <w:pStyle w:val="BookText"/>
        <w:rPr/>
      </w:pPr>
      <w:r>
        <w:rPr>
          <w:rFonts w:ascii="IRNazanin" w:hAnsi="IRNazanin" w:eastAsia="IRNazanin"/>
          <w:color w:val="111111"/>
          <w:sz w:val="28"/>
          <w:sz w:val="28"/>
          <w:szCs w:val="28"/>
          <w:rtl w:val="true"/>
          <w:lang w:bidi="fa-IR"/>
        </w:rPr>
        <w:t>ضجه مرغ اسیر</w:t>
      </w:r>
    </w:p>
    <w:p>
      <w:pPr>
        <w:pStyle w:val="BookText"/>
        <w:rPr/>
      </w:pPr>
      <w:r>
        <w:rPr>
          <w:rFonts w:ascii="IRNazanin" w:hAnsi="IRNazanin" w:eastAsia="IRNazanin"/>
          <w:color w:val="111111"/>
          <w:sz w:val="28"/>
          <w:sz w:val="28"/>
          <w:szCs w:val="28"/>
          <w:rtl w:val="true"/>
          <w:lang w:bidi="fa-IR"/>
        </w:rPr>
        <w:t>که کند ناله به کُنج قفسی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هِق هِِق مرد غریبی که بلا دیده بسی</w:t>
      </w:r>
    </w:p>
    <w:p>
      <w:pPr>
        <w:pStyle w:val="BookText"/>
        <w:rPr/>
      </w:pPr>
      <w:r>
        <w:rPr>
          <w:rFonts w:ascii="IRNazanin" w:hAnsi="IRNazanin" w:eastAsia="IRNazanin"/>
          <w:color w:val="111111"/>
          <w:sz w:val="28"/>
          <w:sz w:val="28"/>
          <w:szCs w:val="28"/>
          <w:rtl w:val="true"/>
          <w:lang w:bidi="fa-IR"/>
        </w:rPr>
        <w:t>حالت دختر زشتی که ز شرم</w:t>
      </w:r>
    </w:p>
    <w:p>
      <w:pPr>
        <w:pStyle w:val="BookText"/>
        <w:rPr/>
      </w:pPr>
      <w:r>
        <w:rPr>
          <w:rFonts w:ascii="IRNazanin" w:hAnsi="IRNazanin" w:eastAsia="IRNazanin"/>
          <w:color w:val="111111"/>
          <w:sz w:val="28"/>
          <w:sz w:val="28"/>
          <w:szCs w:val="28"/>
          <w:rtl w:val="true"/>
          <w:lang w:bidi="fa-IR"/>
        </w:rPr>
        <w:t>رو ندارد به کسی</w:t>
      </w:r>
    </w:p>
    <w:p>
      <w:pPr>
        <w:pStyle w:val="BookText"/>
        <w:rPr/>
      </w:pPr>
      <w:r>
        <w:rPr>
          <w:rFonts w:ascii="IRNazanin" w:hAnsi="IRNazanin" w:eastAsia="IRNazanin"/>
          <w:color w:val="111111"/>
          <w:sz w:val="28"/>
          <w:sz w:val="28"/>
          <w:szCs w:val="28"/>
          <w:rtl w:val="true"/>
          <w:lang w:bidi="fa-IR"/>
        </w:rPr>
        <w:t>دل من می‌شکند</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کجا در نگه تازه نهالانی خُرد</w:t>
      </w:r>
    </w:p>
    <w:p>
      <w:pPr>
        <w:pStyle w:val="BookText"/>
        <w:rPr/>
      </w:pPr>
      <w:r>
        <w:rPr>
          <w:rFonts w:ascii="IRNazanin" w:hAnsi="IRNazanin" w:eastAsia="IRNazanin"/>
          <w:color w:val="111111"/>
          <w:sz w:val="28"/>
          <w:sz w:val="28"/>
          <w:szCs w:val="28"/>
          <w:rtl w:val="true"/>
          <w:lang w:bidi="fa-IR"/>
        </w:rPr>
        <w:t>از ستیز پدر و مادر خشم آلود</w:t>
      </w:r>
    </w:p>
    <w:p>
      <w:pPr>
        <w:pStyle w:val="BookText"/>
        <w:rPr/>
      </w:pPr>
      <w:r>
        <w:rPr>
          <w:rFonts w:ascii="IRNazanin" w:hAnsi="IRNazanin" w:eastAsia="IRNazanin"/>
          <w:color w:val="111111"/>
          <w:sz w:val="28"/>
          <w:sz w:val="28"/>
          <w:szCs w:val="28"/>
          <w:rtl w:val="true"/>
          <w:lang w:bidi="fa-IR"/>
        </w:rPr>
        <w:t xml:space="preserve">می‌وزد 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 پراکندگی عائله‌ای برخیزد</w:t>
      </w:r>
    </w:p>
    <w:p>
      <w:pPr>
        <w:pStyle w:val="BookText"/>
        <w:rPr/>
      </w:pPr>
      <w:r>
        <w:rPr>
          <w:rFonts w:ascii="IRNazanin" w:hAnsi="IRNazanin" w:eastAsia="IRNazanin"/>
          <w:color w:val="111111"/>
          <w:sz w:val="28"/>
          <w:sz w:val="28"/>
          <w:szCs w:val="28"/>
          <w:rtl w:val="true"/>
          <w:lang w:bidi="fa-IR"/>
        </w:rPr>
        <w:t>در سرابانگ فراق</w:t>
      </w:r>
    </w:p>
    <w:p>
      <w:pPr>
        <w:pStyle w:val="BookText"/>
        <w:rPr/>
      </w:pPr>
      <w:r>
        <w:rPr>
          <w:rFonts w:ascii="IRNazanin" w:hAnsi="IRNazanin" w:eastAsia="IRNazanin"/>
          <w:color w:val="111111"/>
          <w:sz w:val="28"/>
          <w:sz w:val="28"/>
          <w:szCs w:val="28"/>
          <w:rtl w:val="true"/>
          <w:lang w:bidi="fa-IR"/>
        </w:rPr>
        <w:t>دل من می‌شکند</w:t>
      </w:r>
    </w:p>
    <w:p>
      <w:pPr>
        <w:pStyle w:val="BookText"/>
        <w:rPr/>
      </w:pPr>
      <w:r>
        <w:rPr>
          <w:rFonts w:ascii="IRNazanin" w:hAnsi="IRNazanin" w:eastAsia="IRNazanin"/>
          <w:color w:val="111111"/>
          <w:sz w:val="28"/>
          <w:sz w:val="28"/>
          <w:szCs w:val="28"/>
          <w:rtl w:val="true"/>
          <w:lang w:bidi="fa-IR"/>
        </w:rPr>
        <w:t>چه‌کنم؟</w:t>
      </w:r>
    </w:p>
    <w:p>
      <w:pPr>
        <w:pStyle w:val="BookText"/>
        <w:rPr/>
      </w:pPr>
      <w:r>
        <w:rPr>
          <w:rFonts w:ascii="IRNazanin" w:hAnsi="IRNazanin" w:eastAsia="IRNazanin"/>
          <w:color w:val="111111"/>
          <w:sz w:val="28"/>
          <w:sz w:val="28"/>
          <w:szCs w:val="28"/>
          <w:rtl w:val="true"/>
          <w:lang w:bidi="fa-IR"/>
        </w:rPr>
        <w:t>دلم از سنگ که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گریه در خلوت دل، ننگ که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زمانی که به‌دنبال شهید</w:t>
      </w:r>
    </w:p>
    <w:p>
      <w:pPr>
        <w:pStyle w:val="BookText"/>
        <w:rPr/>
      </w:pPr>
      <w:r>
        <w:rPr>
          <w:rFonts w:ascii="IRNazanin" w:hAnsi="IRNazanin" w:eastAsia="IRNazanin"/>
          <w:color w:val="111111"/>
          <w:sz w:val="28"/>
          <w:sz w:val="28"/>
          <w:szCs w:val="28"/>
          <w:rtl w:val="true"/>
          <w:lang w:bidi="fa-IR"/>
        </w:rPr>
        <w:t>مادر داغ به دل</w:t>
      </w:r>
    </w:p>
    <w:p>
      <w:pPr>
        <w:pStyle w:val="BookText"/>
        <w:rPr/>
      </w:pPr>
      <w:r>
        <w:rPr>
          <w:rFonts w:ascii="IRNazanin" w:hAnsi="IRNazanin" w:eastAsia="IRNazanin"/>
          <w:color w:val="111111"/>
          <w:sz w:val="28"/>
          <w:sz w:val="28"/>
          <w:szCs w:val="28"/>
          <w:rtl w:val="true"/>
          <w:lang w:bidi="fa-IR"/>
        </w:rPr>
        <w:t>سینه می‌کوبد و می‌نالد و می‌گرید زار</w:t>
      </w:r>
    </w:p>
    <w:p>
      <w:pPr>
        <w:pStyle w:val="BookText"/>
        <w:rPr/>
      </w:pPr>
      <w:r>
        <w:rPr>
          <w:rFonts w:ascii="IRNazanin" w:hAnsi="IRNazanin" w:eastAsia="IRNazanin"/>
          <w:color w:val="111111"/>
          <w:sz w:val="28"/>
          <w:sz w:val="28"/>
          <w:szCs w:val="28"/>
          <w:rtl w:val="true"/>
          <w:lang w:bidi="fa-IR"/>
        </w:rPr>
        <w:t>همچنان ابر بهار</w:t>
      </w:r>
    </w:p>
    <w:p>
      <w:pPr>
        <w:pStyle w:val="BookText"/>
        <w:rPr/>
      </w:pPr>
      <w:r>
        <w:rPr>
          <w:rFonts w:ascii="IRNazanin" w:hAnsi="IRNazanin" w:eastAsia="IRNazanin"/>
          <w:color w:val="111111"/>
          <w:sz w:val="28"/>
          <w:sz w:val="28"/>
          <w:szCs w:val="28"/>
          <w:rtl w:val="true"/>
          <w:lang w:bidi="fa-IR"/>
        </w:rPr>
        <w:t>یا زمانی که نشیند اشک‌بار</w:t>
      </w:r>
    </w:p>
    <w:p>
      <w:pPr>
        <w:pStyle w:val="BookText"/>
        <w:rPr/>
      </w:pPr>
      <w:r>
        <w:rPr>
          <w:rFonts w:ascii="IRNazanin" w:hAnsi="IRNazanin" w:eastAsia="IRNazanin"/>
          <w:color w:val="111111"/>
          <w:sz w:val="28"/>
          <w:sz w:val="28"/>
          <w:szCs w:val="28"/>
          <w:rtl w:val="true"/>
          <w:lang w:bidi="fa-IR"/>
        </w:rPr>
        <w:t>به سر سنگ مزار</w:t>
      </w:r>
    </w:p>
    <w:p>
      <w:pPr>
        <w:pStyle w:val="BookText"/>
        <w:rPr/>
      </w:pPr>
      <w:r>
        <w:rPr>
          <w:rFonts w:ascii="IRNazanin" w:hAnsi="IRNazanin" w:eastAsia="IRNazanin"/>
          <w:color w:val="111111"/>
          <w:sz w:val="28"/>
          <w:sz w:val="28"/>
          <w:szCs w:val="28"/>
          <w:rtl w:val="true"/>
          <w:lang w:bidi="fa-IR"/>
        </w:rPr>
        <w:t>وبه فریاد، کند نام پسر را تکرار</w:t>
      </w:r>
    </w:p>
    <w:p>
      <w:pPr>
        <w:pStyle w:val="BookText"/>
        <w:rPr/>
      </w:pPr>
      <w:r>
        <w:rPr>
          <w:rFonts w:ascii="IRNazanin" w:hAnsi="IRNazanin" w:eastAsia="IRNazanin"/>
          <w:color w:val="111111"/>
          <w:sz w:val="28"/>
          <w:sz w:val="28"/>
          <w:szCs w:val="28"/>
          <w:rtl w:val="true"/>
          <w:lang w:bidi="fa-IR"/>
        </w:rPr>
        <w:t>دل من می‌شکند</w:t>
      </w:r>
    </w:p>
    <w:p>
      <w:pPr>
        <w:pStyle w:val="BookText"/>
        <w:rPr/>
      </w:pPr>
      <w:r>
        <w:rPr>
          <w:rFonts w:ascii="IRNazanin" w:hAnsi="IRNazanin" w:eastAsia="IRNazanin"/>
          <w:color w:val="111111"/>
          <w:sz w:val="28"/>
          <w:sz w:val="28"/>
          <w:szCs w:val="28"/>
          <w:rtl w:val="true"/>
          <w:lang w:bidi="fa-IR"/>
        </w:rPr>
        <w:t>چه‌کنم؟</w:t>
      </w:r>
    </w:p>
    <w:p>
      <w:pPr>
        <w:pStyle w:val="BookText"/>
        <w:rPr/>
      </w:pPr>
      <w:r>
        <w:rPr>
          <w:rFonts w:ascii="IRNazanin" w:hAnsi="IRNazanin" w:eastAsia="IRNazanin"/>
          <w:color w:val="111111"/>
          <w:sz w:val="28"/>
          <w:sz w:val="28"/>
          <w:szCs w:val="28"/>
          <w:rtl w:val="true"/>
          <w:lang w:bidi="fa-IR"/>
        </w:rPr>
        <w:t>دلم از سنگ که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گریه در خلوت دل، ننگ که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دل است این دل من؟</w:t>
      </w:r>
    </w:p>
    <w:p>
      <w:pPr>
        <w:pStyle w:val="BookText"/>
        <w:rPr/>
      </w:pPr>
      <w:r>
        <w:rPr>
          <w:rFonts w:ascii="IRNazanin" w:hAnsi="IRNazanin" w:eastAsia="IRNazanin"/>
          <w:color w:val="111111"/>
          <w:sz w:val="28"/>
          <w:sz w:val="28"/>
          <w:szCs w:val="28"/>
          <w:rtl w:val="true"/>
          <w:lang w:bidi="fa-IR"/>
        </w:rPr>
        <w:t>دلم از ناله مرغان چمن می‌شکند</w:t>
      </w:r>
    </w:p>
    <w:p>
      <w:pPr>
        <w:pStyle w:val="BookText"/>
        <w:rPr/>
      </w:pPr>
      <w:r>
        <w:rPr>
          <w:rFonts w:ascii="IRNazanin" w:hAnsi="IRNazanin" w:eastAsia="IRNazanin"/>
          <w:color w:val="111111"/>
          <w:sz w:val="28"/>
          <w:sz w:val="28"/>
          <w:szCs w:val="28"/>
          <w:rtl w:val="true"/>
          <w:lang w:bidi="fa-IR"/>
        </w:rPr>
        <w:t xml:space="preserve">زخیال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من می‌شکند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دلم از داغ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وطن می‌شکند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چه‌کنم؟</w:t>
      </w:r>
      <w:bookmarkStart w:id="76" w:name="pg5407_35907"/>
    </w:p>
    <w:p>
      <w:pPr>
        <w:pStyle w:val="BookText"/>
        <w:rPr/>
      </w:pPr>
      <w:bookmarkEnd w:id="76"/>
      <w:r>
        <w:rPr>
          <w:rFonts w:ascii="IRNazanin" w:hAnsi="IRNazanin" w:eastAsia="IRNazanin"/>
          <w:color w:val="111111"/>
          <w:sz w:val="28"/>
          <w:sz w:val="28"/>
          <w:szCs w:val="28"/>
          <w:rtl w:val="true"/>
          <w:lang w:bidi="fa-IR"/>
        </w:rPr>
        <w:t>دلم از سنگ که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گریه در خلوت دل، ننگ که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چه‌کنم؟</w:t>
      </w:r>
    </w:p>
    <w:p>
      <w:pPr>
        <w:pStyle w:val="BookText"/>
        <w:rPr/>
      </w:pPr>
      <w:r>
        <w:rPr>
          <w:rFonts w:ascii="IRNazanin" w:hAnsi="IRNazanin" w:eastAsia="IRNazanin"/>
          <w:color w:val="111111"/>
          <w:sz w:val="28"/>
          <w:sz w:val="28"/>
          <w:szCs w:val="28"/>
          <w:rtl w:val="true"/>
          <w:lang w:bidi="fa-IR"/>
        </w:rPr>
        <w:t>دل من می‌شکند</w:t>
      </w:r>
      <w:r>
        <w:rPr>
          <w:rFonts w:eastAsia="IRNazanin" w:cs="IRNazanin"/>
          <w:color w:val="111111"/>
          <w:sz w:val="28"/>
          <w:szCs w:val="28"/>
          <w:rtl w:val="true"/>
          <w:lang w:bidi="fa-IR"/>
        </w:rPr>
        <w:t>.</w:t>
      </w:r>
      <w:r>
        <w:rPr>
          <w:rStyle w:val="FootnoteAnchor"/>
          <w:rtl w:val="true"/>
        </w:rPr>
        <w:footnoteReference w:id="66"/>
      </w:r>
    </w:p>
    <w:p>
      <w:pPr>
        <w:pStyle w:val="Heading4"/>
        <w:numPr>
          <w:ilvl w:val="3"/>
          <w:numId w:val="1"/>
        </w:numPr>
        <w:rPr/>
      </w:pPr>
      <w:bookmarkStart w:id="77" w:name="__RefHeading___Toc1603286_581953129"/>
      <w:bookmarkStart w:id="78" w:name="_Toc28"/>
      <w:bookmarkEnd w:id="77"/>
      <w:r>
        <w:rPr>
          <w:rtl w:val="true"/>
        </w:rPr>
        <w:t>گریه تمساح</w:t>
      </w:r>
      <w:bookmarkEnd w:id="78"/>
    </w:p>
    <w:p>
      <w:pPr>
        <w:pStyle w:val="BookText"/>
        <w:rPr/>
      </w:pPr>
      <w:r>
        <w:rPr>
          <w:rFonts w:ascii="IRNazanin" w:hAnsi="IRNazanin" w:eastAsia="IRNazanin"/>
          <w:color w:val="111111"/>
          <w:sz w:val="28"/>
          <w:sz w:val="28"/>
          <w:szCs w:val="28"/>
          <w:rtl w:val="true"/>
          <w:lang w:bidi="fa-IR"/>
        </w:rPr>
        <w:t>اشک تمساح، اشک فریب‌کاران و حیله‌گران است که به نام شفقت و کرم ریخته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تمساح حیوانی است که گاه از تخم و نوزاد حیوانات دیگر تغذیه می‌کند و از سویی برای انتقال نوزدان خود، آنان را در دهانش فرو برده و به جای دیگر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که این رفتار را از تمساح‌های مادر دیده‌اند، به اشتباه، تصور کرده‌اند که تمساح‌به نوزدان خود هم رحم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تمساح را نماد بی‌رحمی دانسته و اشک و گریه کسانی را که برای ظاهرسازی و با انگیزه‌های شیطانی، خیانت و جنایت اشک می‌ریزند و در خفا در پی فریب، خیانت و جنایت هستند، به اشک تمساح تشبیه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تمساح، ضرب المثلی برای تبهکارانی است که اشک شفقت می‌ریزند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بسیارند کسانی که برای جلب اعتماد دیگران اشک می‌ریزند ولی در نهان نقشه خائنانه‌ای دارند و با اشک خود، خون بی‌گناهان را می‌مکند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 تمساح، از مصادیق اشک دروغین است؛ اما از آنجا که در زبان فارسی به ضرب‌المثلی تبدیل شده و یکی از مهم‌ترین سوءاستفاده‌ها از گریه اشک است، جداگانه مطرح شد</w:t>
      </w:r>
      <w:r>
        <w:rPr>
          <w:rFonts w:eastAsia="IRNazanin" w:cs="IRNazanin"/>
          <w:color w:val="111111"/>
          <w:sz w:val="28"/>
          <w:szCs w:val="28"/>
          <w:rtl w:val="true"/>
          <w:lang w:bidi="fa-IR"/>
        </w:rPr>
        <w:t>.</w:t>
      </w:r>
    </w:p>
    <w:p>
      <w:pPr>
        <w:pStyle w:val="Heading4"/>
        <w:numPr>
          <w:ilvl w:val="3"/>
          <w:numId w:val="1"/>
        </w:numPr>
        <w:rPr/>
      </w:pPr>
      <w:bookmarkStart w:id="79" w:name="__RefHeading___Toc1603288_581953129"/>
      <w:bookmarkStart w:id="80" w:name="_Toc29"/>
      <w:bookmarkEnd w:id="79"/>
      <w:r>
        <w:rPr>
          <w:rtl w:val="true"/>
        </w:rPr>
        <w:t>گریه فراق</w:t>
      </w:r>
      <w:bookmarkEnd w:id="80"/>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 فراق، اشک جدایی و اشک دلبستگی است؛ اشک فراق در</w:t>
      </w:r>
    </w:p>
    <w:p>
      <w:pPr>
        <w:pStyle w:val="BookText"/>
        <w:rPr/>
      </w:pPr>
      <w:r>
        <w:rPr>
          <w:rFonts w:ascii="IRNazanin" w:hAnsi="IRNazanin" w:eastAsia="IRNazanin"/>
          <w:color w:val="111111"/>
          <w:sz w:val="28"/>
          <w:sz w:val="28"/>
          <w:szCs w:val="28"/>
          <w:rtl w:val="true"/>
          <w:lang w:bidi="fa-IR"/>
        </w:rPr>
        <w:t>سرزمین‌های عاطفه و محبت می‌بارد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چمن محبت و دوستی سرسبز باشد، با اشک فراق و جدایی، بارانی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جدایی بین زن و شوهر، دل‌داده و دل‌برده، مادر، پدر و فرزند، برادر و خواهر، دوستان صمیمی، یاران همدل و رهروان و رهبران و هر جا که صمیمیت باشد، با فراق، اشک و گریه پدیدار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 پسندیده است؛ زیرا بیانگر احساس مقدس عاطفه، محبت و دلبستگی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شاعران درباره اشک فراق بسیار داد سخن داده و اشعار نابی سروده‌اند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سعدی درباره فراق، شعر زیبایی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تا بگریم چون ابر در بهاران</w:t>
      </w:r>
    </w:p>
    <w:p>
      <w:pPr>
        <w:pStyle w:val="BookText"/>
        <w:rPr/>
      </w:pPr>
      <w:r>
        <w:rPr>
          <w:rFonts w:ascii="IRNazanin" w:hAnsi="IRNazanin" w:eastAsia="IRNazanin"/>
          <w:color w:val="111111"/>
          <w:sz w:val="28"/>
          <w:sz w:val="28"/>
          <w:szCs w:val="28"/>
          <w:rtl w:val="true"/>
          <w:lang w:bidi="fa-IR"/>
        </w:rPr>
        <w:t>کز سنگ ناله خیزد روز وداع یاران</w:t>
      </w:r>
    </w:p>
    <w:p>
      <w:pPr>
        <w:pStyle w:val="BookText"/>
        <w:rPr/>
      </w:pPr>
      <w:r>
        <w:rPr>
          <w:rFonts w:ascii="IRNazanin" w:hAnsi="IRNazanin" w:eastAsia="IRNazanin"/>
          <w:color w:val="111111"/>
          <w:sz w:val="28"/>
          <w:sz w:val="28"/>
          <w:szCs w:val="28"/>
          <w:rtl w:val="true"/>
          <w:lang w:bidi="fa-IR"/>
        </w:rPr>
        <w:t>هر کو شراب فرقت روزی چشیده باشد</w:t>
      </w:r>
    </w:p>
    <w:p>
      <w:pPr>
        <w:pStyle w:val="BookText"/>
        <w:rPr/>
      </w:pPr>
      <w:r>
        <w:rPr>
          <w:rFonts w:ascii="IRNazanin" w:hAnsi="IRNazanin" w:eastAsia="IRNazanin"/>
          <w:color w:val="111111"/>
          <w:sz w:val="28"/>
          <w:sz w:val="28"/>
          <w:szCs w:val="28"/>
          <w:rtl w:val="true"/>
          <w:lang w:bidi="fa-IR"/>
        </w:rPr>
        <w:t>داند که سخت باشد قطع امیدواران</w:t>
      </w:r>
    </w:p>
    <w:p>
      <w:pPr>
        <w:pStyle w:val="BookText"/>
        <w:rPr/>
      </w:pPr>
      <w:r>
        <w:rPr>
          <w:rFonts w:ascii="IRNazanin" w:hAnsi="IRNazanin" w:eastAsia="IRNazanin"/>
          <w:color w:val="111111"/>
          <w:sz w:val="28"/>
          <w:sz w:val="28"/>
          <w:szCs w:val="28"/>
          <w:rtl w:val="true"/>
          <w:lang w:bidi="fa-IR"/>
        </w:rPr>
        <w:t>با ساربان بگویید احوال آب چشمم</w:t>
      </w:r>
    </w:p>
    <w:p>
      <w:pPr>
        <w:pStyle w:val="BookText"/>
        <w:rPr/>
      </w:pPr>
      <w:r>
        <w:rPr>
          <w:rFonts w:ascii="IRNazanin" w:hAnsi="IRNazanin" w:eastAsia="IRNazanin"/>
          <w:color w:val="111111"/>
          <w:sz w:val="28"/>
          <w:sz w:val="28"/>
          <w:szCs w:val="28"/>
          <w:rtl w:val="true"/>
          <w:lang w:bidi="fa-IR"/>
        </w:rPr>
        <w:t>تا بر شتر نبندد محمل به‌روز باران</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حافظ هم اشعار زیبایی دراین‌باره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وداع تو زبس گریه که کردم</w:t>
      </w:r>
    </w:p>
    <w:p>
      <w:pPr>
        <w:pStyle w:val="BookText"/>
        <w:rPr/>
      </w:pPr>
      <w:r>
        <w:rPr>
          <w:rFonts w:ascii="IRNazanin" w:hAnsi="IRNazanin" w:eastAsia="IRNazanin"/>
          <w:color w:val="111111"/>
          <w:sz w:val="28"/>
          <w:sz w:val="28"/>
          <w:szCs w:val="28"/>
          <w:rtl w:val="true"/>
          <w:lang w:bidi="fa-IR"/>
        </w:rPr>
        <w:t>دور از رخ تو چشم مرا نور نمانده است</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همچو حافظ همه شب ناله و زاری کردم</w:t>
      </w:r>
    </w:p>
    <w:p>
      <w:pPr>
        <w:pStyle w:val="BookText"/>
        <w:rPr/>
      </w:pPr>
      <w:r>
        <w:rPr>
          <w:rFonts w:ascii="IRNazanin" w:hAnsi="IRNazanin" w:eastAsia="IRNazanin"/>
          <w:color w:val="111111"/>
          <w:sz w:val="28"/>
          <w:sz w:val="28"/>
          <w:szCs w:val="28"/>
          <w:rtl w:val="true"/>
          <w:lang w:bidi="fa-IR"/>
        </w:rPr>
        <w:t>کای دریغا به وداعش نرسیدم و برفت</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ای غائب از نظر به خدا می‌سپارمت</w:t>
      </w:r>
    </w:p>
    <w:p>
      <w:pPr>
        <w:pStyle w:val="BookText"/>
        <w:rPr/>
      </w:pPr>
      <w:r>
        <w:rPr>
          <w:rFonts w:ascii="IRNazanin" w:hAnsi="IRNazanin" w:eastAsia="IRNazanin"/>
          <w:color w:val="111111"/>
          <w:sz w:val="28"/>
          <w:sz w:val="28"/>
          <w:szCs w:val="28"/>
          <w:rtl w:val="true"/>
          <w:lang w:bidi="fa-IR"/>
        </w:rPr>
        <w:t>جانم بسوختی و به دل دوست دارمت</w:t>
      </w:r>
    </w:p>
    <w:p>
      <w:pPr>
        <w:pStyle w:val="BookText"/>
        <w:rPr/>
      </w:pPr>
      <w:r>
        <w:rPr>
          <w:rFonts w:ascii="IRNazanin" w:hAnsi="IRNazanin" w:eastAsia="IRNazanin"/>
          <w:color w:val="111111"/>
          <w:sz w:val="28"/>
          <w:sz w:val="28"/>
          <w:szCs w:val="28"/>
          <w:rtl w:val="true"/>
          <w:lang w:bidi="fa-IR"/>
        </w:rPr>
        <w:t>می‌گریم و مرادم از این سیل اشکبار</w:t>
      </w:r>
    </w:p>
    <w:p>
      <w:pPr>
        <w:pStyle w:val="BookText"/>
        <w:rPr/>
      </w:pPr>
      <w:r>
        <w:rPr>
          <w:rFonts w:ascii="IRNazanin" w:hAnsi="IRNazanin" w:eastAsia="IRNazanin"/>
          <w:color w:val="111111"/>
          <w:sz w:val="28"/>
          <w:sz w:val="28"/>
          <w:szCs w:val="28"/>
          <w:rtl w:val="true"/>
          <w:lang w:bidi="fa-IR"/>
        </w:rPr>
        <w:t>تخم محبت است که در دل بکارمت</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عاطفه و محبت، گوهر دریای دل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اشک فراق بسیار پسندیده و نشان‌دهنده اوج عاطفه و محبت و محصول زمین‌های عاطفی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جالبی درباره اشک فراق وجود دارد</w:t>
      </w:r>
      <w:r>
        <w:rPr>
          <w:rFonts w:eastAsia="IRNazanin" w:cs="IRNazanin"/>
          <w:color w:val="111111"/>
          <w:sz w:val="28"/>
          <w:szCs w:val="28"/>
          <w:rtl w:val="true"/>
          <w:lang w:bidi="fa-IR"/>
        </w:rPr>
        <w:t>.</w:t>
      </w:r>
      <w:bookmarkStart w:id="81" w:name="pg5407_35909"/>
    </w:p>
    <w:p>
      <w:pPr>
        <w:pStyle w:val="BookText"/>
        <w:rPr/>
      </w:pPr>
      <w:bookmarkEnd w:id="81"/>
      <w:r>
        <w:rPr>
          <w:rFonts w:ascii="IRNazanin" w:hAnsi="IRNazanin" w:eastAsia="IRNazanin"/>
          <w:color w:val="111111"/>
          <w:sz w:val="28"/>
          <w:sz w:val="28"/>
          <w:szCs w:val="28"/>
          <w:rtl w:val="true"/>
          <w:lang w:bidi="fa-IR"/>
        </w:rPr>
        <w:t>محول سیستانی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فرستادگان مأمون برای بردن امام رضا علیه السلام از مدینه به خراسان آمدند، امام رضا علیه السلام وارد مسجد پیامبر شد تا قبر جدش را وداع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بلند گریه می‌کرد، چند بار با قبر پیامبر وداع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جلو رفتم و سلام کردم و ولایت عهدی را به او تهنیت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درگذر از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همسایگی جدم بیرون</w:t>
      </w:r>
    </w:p>
    <w:p>
      <w:pPr>
        <w:pStyle w:val="BookText"/>
        <w:rPr/>
      </w:pPr>
      <w:r>
        <w:rPr>
          <w:rFonts w:ascii="IRNazanin" w:hAnsi="IRNazanin" w:eastAsia="IRNazanin"/>
          <w:color w:val="111111"/>
          <w:sz w:val="28"/>
          <w:sz w:val="28"/>
          <w:szCs w:val="28"/>
          <w:rtl w:val="true"/>
          <w:lang w:bidi="fa-IR"/>
        </w:rPr>
        <w:t>می‌روم و در غربت می‌میرم</w:t>
      </w:r>
      <w:r>
        <w:rPr>
          <w:rFonts w:eastAsia="IRNazanin" w:cs="IRNazanin"/>
          <w:color w:val="111111"/>
          <w:sz w:val="28"/>
          <w:szCs w:val="28"/>
          <w:rtl w:val="true"/>
          <w:lang w:bidi="fa-IR"/>
        </w:rPr>
        <w:t>.</w:t>
      </w:r>
      <w:r>
        <w:rPr>
          <w:rStyle w:val="FootnoteAnchor"/>
          <w:rtl w:val="true"/>
        </w:rPr>
        <w:footnoteReference w:id="71"/>
      </w:r>
    </w:p>
    <w:p>
      <w:pPr>
        <w:pStyle w:val="Heading4"/>
        <w:numPr>
          <w:ilvl w:val="3"/>
          <w:numId w:val="1"/>
        </w:numPr>
        <w:rPr/>
      </w:pPr>
      <w:bookmarkStart w:id="82" w:name="__RefHeading___Toc1603290_581953129"/>
      <w:bookmarkStart w:id="83" w:name="_Toc30"/>
      <w:bookmarkEnd w:id="82"/>
      <w:r>
        <w:rPr>
          <w:rtl w:val="true"/>
        </w:rPr>
        <w:t>گریه یاد</w:t>
      </w:r>
      <w:bookmarkEnd w:id="83"/>
    </w:p>
    <w:p>
      <w:pPr>
        <w:pStyle w:val="BookText"/>
        <w:rPr/>
      </w:pPr>
      <w:r>
        <w:rPr>
          <w:rFonts w:ascii="IRNazanin" w:hAnsi="IRNazanin" w:eastAsia="IRNazanin"/>
          <w:color w:val="111111"/>
          <w:sz w:val="28"/>
          <w:sz w:val="28"/>
          <w:szCs w:val="28"/>
          <w:rtl w:val="true"/>
          <w:lang w:bidi="fa-IR"/>
        </w:rPr>
        <w:t>یکی از سوزناک‌ترین گریه‌ها و اشک‌ها، اشک 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دل‌های عاطفی و پراحساس، عزیز سفرکرده و یا ازدست‌رفته را به یاد می‌آورند، اشک دیدگان همچون باران می‌بارد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 آتشی است که در دل شعله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انسان، دل اوست و هر جا دل رود، انسان همان‌جا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دل با کسی پیوند عاطفی داشته باشد، فقدان آن، درد بزرگی برای آن دل است و هرگاه دل، آن کس را به یاد آورد، از دیگران می‌بُرد و به او می‌نگرد؛ ولی او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جای او را خالی می‌بیند و این احساس، او را به گریه وامی‌دارد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بلال حبشی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مؤذن 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 پیامبر صلی الله علیه و آله او را در خواب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او می‌گفت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هذه الجفوه یا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لک ان تزورنا؟؛ این چه جفایی است ای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آن نرسیده است که به دیدار ما بیایی؟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از خواب بیدار شد و بر مرکبش سوار شد و خود را به مدینه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به‌طرف قبر پیامبر رفت و شروع به گریه کرد و خود را به قبر آن حضرت می‌مالید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علیهما السلام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آن دو را می‌بوسید و به خود می‌چسبانید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bookmarkStart w:id="84" w:name="pg5407_35910"/>
    </w:p>
    <w:p>
      <w:pPr>
        <w:pStyle w:val="BookText"/>
        <w:rPr/>
      </w:pPr>
      <w:bookmarkEnd w:id="84"/>
      <w:r>
        <w:rPr>
          <w:rFonts w:ascii="IRNazanin" w:hAnsi="IRNazanin" w:eastAsia="IRNazanin"/>
          <w:color w:val="111111"/>
          <w:sz w:val="28"/>
          <w:sz w:val="28"/>
          <w:szCs w:val="28"/>
          <w:rtl w:val="true"/>
          <w:lang w:bidi="fa-IR"/>
        </w:rPr>
        <w:t>دو به بلال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تو می‌خواهیم هنگام سحر اذن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بر بام مسجد رفت و چون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از گریه به خود لرزید، و چون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شیون اهل مدینه بلند شد و چون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از خانه‌ها بیرون ریختند و هیچ روزی مانند آن روز دیده نشد که مردان و زنان، آن‌گونه گریسته باشند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امام سجّاد علیه السلام یکی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بکّائون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گریه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به‌شمار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همیشه پس‌از یادآوری حادثه کربلا به گریه می‌افتاد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بر سر سفره افطار می‌نشست و چشمش به آب می‌افتاد، به یاد شهدای کربلا می‌افتاد و اشک امانش نمی‌داد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وقت کشته‌شدن فرزندان فاطمه را به‌یاد می‌آورم، بی‌اختیار بغض گلویم را می‌گیرد و اشکم جاری می‌شود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شاعری بسیار نغز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چون‌که گل رفت و گلستان شد خراب</w:t>
      </w:r>
    </w:p>
    <w:p>
      <w:pPr>
        <w:pStyle w:val="BookText"/>
        <w:rPr/>
      </w:pPr>
      <w:r>
        <w:rPr>
          <w:rFonts w:ascii="IRNazanin" w:hAnsi="IRNazanin" w:eastAsia="IRNazanin"/>
          <w:color w:val="111111"/>
          <w:sz w:val="28"/>
          <w:sz w:val="28"/>
          <w:szCs w:val="28"/>
          <w:rtl w:val="true"/>
          <w:lang w:bidi="fa-IR"/>
        </w:rPr>
        <w:t>بوی گل را از که جوییم؟ از گلاب</w:t>
      </w:r>
    </w:p>
    <w:p>
      <w:pPr>
        <w:pStyle w:val="Heading4"/>
        <w:numPr>
          <w:ilvl w:val="3"/>
          <w:numId w:val="1"/>
        </w:numPr>
        <w:rPr/>
      </w:pPr>
      <w:bookmarkStart w:id="85" w:name="__RefHeading___Toc1603292_581953129"/>
      <w:bookmarkStart w:id="86" w:name="_Toc31"/>
      <w:bookmarkEnd w:id="85"/>
      <w:r>
        <w:rPr>
          <w:rtl w:val="true"/>
        </w:rPr>
        <w:t>گریه شادی</w:t>
      </w:r>
      <w:bookmarkEnd w:id="86"/>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اشک‌ها و گریه‌ها، اشک شادی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احساس درونی و روانی است که می‌توان آن را به عنوان احساس رضایت فراتر از حالت عادی تعبیر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شادی بیانگر خوشحالی و لبریزشدن شادی از وجود آدمی و برای کسانی است که شادی ندیده‌اند و در انتظار و اشتیاق شادی خاصی بوده‌اند و یا آن شادی برایشان غیرمنتظره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مادری بعد از مدت‌ها دوری، فرزندش را می‌بیند اشک در</w:t>
      </w:r>
    </w:p>
    <w:p>
      <w:pPr>
        <w:pStyle w:val="BookText"/>
        <w:rPr/>
      </w:pPr>
      <w:r>
        <w:rPr>
          <w:rFonts w:ascii="IRNazanin" w:hAnsi="IRNazanin" w:eastAsia="IRNazanin"/>
          <w:color w:val="111111"/>
          <w:sz w:val="28"/>
          <w:sz w:val="28"/>
          <w:szCs w:val="28"/>
          <w:rtl w:val="true"/>
          <w:lang w:bidi="fa-IR"/>
        </w:rPr>
        <w:t>چشمش حلقه می‌زند و یا برادری برادرش را می‌بیند و یا دوستی بعد از مدت‌ها دوست عزیزش را می‌بیند، ممکن است شبنم اشک شادی در چشمانش حلقه زند یا هنگامی که کسی موفقیت بزرگی برای خود و یا فرزند و یا یکی از عزیزانش را شاهد باشد و یا به مقام و موقعیتی دست</w:t>
      </w:r>
    </w:p>
    <w:p>
      <w:pPr>
        <w:pStyle w:val="BookText"/>
        <w:rPr/>
      </w:pPr>
      <w:r>
        <w:rPr>
          <w:rFonts w:ascii="IRNazanin" w:hAnsi="IRNazanin" w:eastAsia="IRNazanin"/>
          <w:color w:val="111111"/>
          <w:sz w:val="28"/>
          <w:sz w:val="28"/>
          <w:szCs w:val="28"/>
          <w:rtl w:val="true"/>
          <w:lang w:bidi="fa-IR"/>
        </w:rPr>
        <w:t>یابد و دوستان همدیگر و یا پیر و مرادشان را ببینند، شبنم اشک شادی چشمان آدمی را معطر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چنین به نظر آید که شایسته نیست شادی را با اشک که نماد گریه و غم است، در هم آمیخت؛ اما این از اختیار انسان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اشک در دست دل است و دل از کسی فرمان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در روایتی، گریه خوشحالی از نعمت خداوند، به منزله شکر آن نعمت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حسین‌بن‌حمدان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بعد از تولّد حضرت مهدی عجل اللّه تعالی فرجه الشریف همراه حسین‌بن‌غیاث و حسن‌بن‌مسعود و حسبن‌بن‌ابراهیم و احمدبن‌حسان و طالب‌بن‌ابراهیم و حسن‌بن‌محمد و محجل‌بن‌محمد با گروهی نزدیک به هفتاد نفر به سامرا رفتیم و بر سرورمان ابومحمد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شدیم و پیش از این‌که سلام کنیم و تهنیت و تبریک بگوییم، گریه امانمان نداد و شروع به گریه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خوشحالی از نعمت‌های خداوند و مانند شکر آن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گوارای جانتان و روشنی چشمتان باد</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همه انسان‌ها خواستار شادی هستند و برای رسیدن به آن تلاش می‌کنند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ناصرخسرو در شعری گفته است</w:t>
      </w:r>
      <w:r>
        <w:rPr>
          <w:rFonts w:eastAsia="IRNazanin" w:cs="IRNazanin"/>
          <w:color w:val="111111"/>
          <w:sz w:val="28"/>
          <w:szCs w:val="28"/>
          <w:rtl w:val="true"/>
          <w:lang w:bidi="fa-IR"/>
        </w:rPr>
        <w:t>:</w:t>
      </w:r>
      <w:bookmarkStart w:id="87" w:name="pg5407_35912"/>
    </w:p>
    <w:p>
      <w:pPr>
        <w:pStyle w:val="BookText"/>
        <w:rPr/>
      </w:pPr>
      <w:bookmarkEnd w:id="87"/>
      <w:r>
        <w:rPr>
          <w:rFonts w:ascii="IRNazanin" w:hAnsi="IRNazanin" w:eastAsia="IRNazanin"/>
          <w:color w:val="111111"/>
          <w:sz w:val="28"/>
          <w:sz w:val="28"/>
          <w:szCs w:val="28"/>
          <w:rtl w:val="true"/>
          <w:lang w:bidi="fa-IR"/>
        </w:rPr>
        <w:t>همان بهتر که دائم شاد باشیم</w:t>
      </w:r>
    </w:p>
    <w:p>
      <w:pPr>
        <w:pStyle w:val="BookText"/>
        <w:rPr/>
      </w:pPr>
      <w:r>
        <w:rPr>
          <w:rFonts w:ascii="IRNazanin" w:hAnsi="IRNazanin" w:eastAsia="IRNazanin"/>
          <w:color w:val="111111"/>
          <w:sz w:val="28"/>
          <w:sz w:val="28"/>
          <w:szCs w:val="28"/>
          <w:rtl w:val="true"/>
          <w:lang w:bidi="fa-IR"/>
        </w:rPr>
        <w:t>ز هر درد و غمی آزاد باشیم</w:t>
      </w:r>
    </w:p>
    <w:p>
      <w:pPr>
        <w:pStyle w:val="BookText"/>
        <w:rPr/>
      </w:pPr>
      <w:r>
        <w:rPr>
          <w:rFonts w:ascii="IRNazanin" w:hAnsi="IRNazanin" w:eastAsia="IRNazanin"/>
          <w:color w:val="111111"/>
          <w:sz w:val="28"/>
          <w:sz w:val="28"/>
          <w:szCs w:val="28"/>
          <w:rtl w:val="true"/>
          <w:lang w:bidi="fa-IR"/>
        </w:rPr>
        <w:t>به خوش‌رویی و خوشی‌خویی در ایام</w:t>
      </w:r>
    </w:p>
    <w:p>
      <w:pPr>
        <w:pStyle w:val="BookText"/>
        <w:rPr/>
      </w:pPr>
      <w:r>
        <w:rPr>
          <w:rFonts w:ascii="IRNazanin" w:hAnsi="IRNazanin" w:eastAsia="IRNazanin"/>
          <w:color w:val="111111"/>
          <w:sz w:val="28"/>
          <w:sz w:val="28"/>
          <w:szCs w:val="28"/>
          <w:rtl w:val="true"/>
          <w:lang w:bidi="fa-IR"/>
        </w:rPr>
        <w:t>همی رو تا شوی خوش‌دل در انجام</w:t>
      </w:r>
    </w:p>
    <w:p>
      <w:pPr>
        <w:pStyle w:val="BookText"/>
        <w:rPr/>
      </w:pPr>
      <w:r>
        <w:rPr>
          <w:rFonts w:ascii="IRNazanin" w:hAnsi="IRNazanin" w:eastAsia="IRNazanin"/>
          <w:color w:val="111111"/>
          <w:sz w:val="28"/>
          <w:sz w:val="28"/>
          <w:szCs w:val="28"/>
          <w:rtl w:val="true"/>
          <w:lang w:bidi="fa-IR"/>
        </w:rPr>
        <w:t>اگر خوش‌دل شوی در شادمانی</w:t>
      </w:r>
    </w:p>
    <w:p>
      <w:pPr>
        <w:pStyle w:val="BookText"/>
        <w:rPr/>
      </w:pPr>
      <w:r>
        <w:rPr>
          <w:rFonts w:ascii="IRNazanin" w:hAnsi="IRNazanin" w:eastAsia="IRNazanin"/>
          <w:color w:val="111111"/>
          <w:sz w:val="28"/>
          <w:sz w:val="28"/>
          <w:szCs w:val="28"/>
          <w:rtl w:val="true"/>
          <w:lang w:bidi="fa-IR"/>
        </w:rPr>
        <w:t>بماند شادمانی، جاودانی</w:t>
      </w:r>
    </w:p>
    <w:p>
      <w:pPr>
        <w:pStyle w:val="BookText"/>
        <w:rPr/>
      </w:pPr>
      <w:r>
        <w:rPr>
          <w:rFonts w:ascii="IRNazanin" w:hAnsi="IRNazanin" w:eastAsia="IRNazanin"/>
          <w:color w:val="111111"/>
          <w:sz w:val="28"/>
          <w:sz w:val="28"/>
          <w:szCs w:val="28"/>
          <w:rtl w:val="true"/>
          <w:lang w:bidi="fa-IR"/>
        </w:rPr>
        <w:t>ولی واقعیت تلخ این است که شادی دنیا دیررس، زودگذر و آمیخته با تلخ‌کامی‌ها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رسیدن به شادی برای همه آسان می‌بود، اشک شادی معنا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شادی محصول حرمان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شادی‌ها همچون نسیم می‌آیند و می‌روند و بقایی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شادی‌های دنیا آمیخته با اندوه و غم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راحتی دنیا با رنج، شادی با غم، خنده با گریه، جوانی با پیری، پیروزی با شکست و زندگی با مرگ همراه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عرش، جهان را چنان نهاد نهاد</w:t>
      </w:r>
    </w:p>
    <w:p>
      <w:pPr>
        <w:pStyle w:val="BookText"/>
        <w:rPr/>
      </w:pPr>
      <w:r>
        <w:rPr>
          <w:rFonts w:ascii="IRNazanin" w:hAnsi="IRNazanin" w:eastAsia="IRNazanin"/>
          <w:color w:val="111111"/>
          <w:sz w:val="28"/>
          <w:sz w:val="28"/>
          <w:szCs w:val="28"/>
          <w:rtl w:val="true"/>
          <w:lang w:bidi="fa-IR"/>
        </w:rPr>
        <w:t>که گاه مردم، شادان و گه بُوَد ناشاد</w:t>
      </w:r>
    </w:p>
    <w:p>
      <w:pPr>
        <w:pStyle w:val="BookText"/>
        <w:rPr/>
      </w:pPr>
      <w:r>
        <w:rPr>
          <w:rFonts w:ascii="IRNazanin" w:hAnsi="IRNazanin" w:eastAsia="IRNazanin"/>
          <w:color w:val="111111"/>
          <w:sz w:val="28"/>
          <w:sz w:val="28"/>
          <w:szCs w:val="28"/>
          <w:rtl w:val="true"/>
          <w:lang w:bidi="fa-IR"/>
        </w:rPr>
        <w:t>شیخ محمود شبستری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را دیدی توان در جمله عالم</w:t>
      </w:r>
    </w:p>
    <w:p>
      <w:pPr>
        <w:pStyle w:val="BookText"/>
        <w:rPr/>
      </w:pPr>
      <w:r>
        <w:rPr>
          <w:rFonts w:ascii="IRNazanin" w:hAnsi="IRNazanin" w:eastAsia="IRNazanin"/>
          <w:color w:val="111111"/>
          <w:sz w:val="28"/>
          <w:sz w:val="28"/>
          <w:szCs w:val="28"/>
          <w:rtl w:val="true"/>
          <w:lang w:bidi="fa-IR"/>
        </w:rPr>
        <w:t>که یک دم شادمانی یافت بی غم</w:t>
      </w:r>
    </w:p>
    <w:p>
      <w:pPr>
        <w:pStyle w:val="BookText"/>
        <w:rPr/>
      </w:pPr>
      <w:r>
        <w:rPr>
          <w:rFonts w:ascii="IRNazanin" w:hAnsi="IRNazanin" w:eastAsia="IRNazanin"/>
          <w:color w:val="111111"/>
          <w:sz w:val="28"/>
          <w:sz w:val="28"/>
          <w:szCs w:val="28"/>
          <w:rtl w:val="true"/>
          <w:lang w:bidi="fa-IR"/>
        </w:rPr>
        <w:t>مولوی نیز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شادی بی‌غم در این بازار نیست</w:t>
      </w:r>
    </w:p>
    <w:p>
      <w:pPr>
        <w:pStyle w:val="BookText"/>
        <w:rPr/>
      </w:pPr>
      <w:r>
        <w:rPr>
          <w:rFonts w:ascii="IRNazanin" w:hAnsi="IRNazanin" w:eastAsia="IRNazanin"/>
          <w:color w:val="111111"/>
          <w:sz w:val="28"/>
          <w:sz w:val="28"/>
          <w:szCs w:val="28"/>
          <w:rtl w:val="true"/>
          <w:lang w:bidi="fa-IR"/>
        </w:rPr>
        <w:t>گنج بی‌مار و گل بی‌خار نیست</w:t>
      </w:r>
    </w:p>
    <w:p>
      <w:pPr>
        <w:pStyle w:val="BookText"/>
        <w:rPr/>
      </w:pPr>
      <w:r>
        <w:rPr>
          <w:rFonts w:ascii="IRNazanin" w:hAnsi="IRNazanin" w:eastAsia="IRNazanin"/>
          <w:color w:val="111111"/>
          <w:sz w:val="28"/>
          <w:sz w:val="28"/>
          <w:szCs w:val="28"/>
          <w:rtl w:val="true"/>
          <w:lang w:bidi="fa-IR"/>
        </w:rPr>
        <w:t>راه لذت از درون است نز برون</w:t>
      </w:r>
    </w:p>
    <w:p>
      <w:pPr>
        <w:pStyle w:val="BookText"/>
        <w:rPr/>
      </w:pPr>
      <w:r>
        <w:rPr>
          <w:rFonts w:ascii="IRNazanin" w:hAnsi="IRNazanin" w:eastAsia="IRNazanin"/>
          <w:color w:val="111111"/>
          <w:sz w:val="28"/>
          <w:sz w:val="28"/>
          <w:szCs w:val="28"/>
          <w:rtl w:val="true"/>
          <w:lang w:bidi="fa-IR"/>
        </w:rPr>
        <w:t>ابلهی دان جستن از قصر و حصون</w:t>
      </w:r>
    </w:p>
    <w:p>
      <w:pPr>
        <w:pStyle w:val="Heading4"/>
        <w:numPr>
          <w:ilvl w:val="3"/>
          <w:numId w:val="1"/>
        </w:numPr>
        <w:rPr/>
      </w:pPr>
      <w:bookmarkStart w:id="88" w:name="__RefHeading___Toc1603294_581953129"/>
      <w:bookmarkStart w:id="89" w:name="_Toc32"/>
      <w:bookmarkEnd w:id="88"/>
      <w:r>
        <w:rPr>
          <w:rtl w:val="true"/>
        </w:rPr>
        <w:t>گریه مهر</w:t>
      </w:r>
      <w:bookmarkEnd w:id="89"/>
    </w:p>
    <w:p>
      <w:pPr>
        <w:pStyle w:val="BookText"/>
        <w:rPr/>
      </w:pPr>
      <w:r>
        <w:rPr>
          <w:rFonts w:ascii="IRNazanin" w:hAnsi="IRNazanin" w:eastAsia="IRNazanin"/>
          <w:color w:val="111111"/>
          <w:sz w:val="28"/>
          <w:sz w:val="28"/>
          <w:szCs w:val="28"/>
          <w:rtl w:val="true"/>
          <w:lang w:bidi="fa-IR"/>
        </w:rPr>
        <w:t>مهر، اکسیر پیوند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مهر را آفرید و در دل انسان‌ها قرار داد تا همچون آهن‌ربایی که آهن را جذب می‌کند، دل‌های آشنا همدیگر را جذب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مهر و محبت نبود، انسان‌ها همانند گرگ و روباه زندگی فردی و غیراجتماعی را تجربه می‌کردند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 مهر، اشک مادرانه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مظهر مهر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مادری</w:t>
      </w:r>
      <w:bookmarkStart w:id="90" w:name="pg5407_35913"/>
    </w:p>
    <w:p>
      <w:pPr>
        <w:pStyle w:val="BookText"/>
        <w:rPr/>
      </w:pPr>
      <w:bookmarkEnd w:id="90"/>
      <w:r>
        <w:rPr>
          <w:rFonts w:ascii="IRNazanin" w:hAnsi="IRNazanin" w:eastAsia="IRNazanin"/>
          <w:color w:val="111111"/>
          <w:sz w:val="28"/>
          <w:sz w:val="28"/>
          <w:szCs w:val="28"/>
          <w:rtl w:val="true"/>
          <w:lang w:bidi="fa-IR"/>
        </w:rPr>
        <w:t>بی‌اشک نیست وگرنه مادر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مادر، نسیم زندگی و زیباترین اشک دنیا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 مهر، اشک دلبستگی و علاقه‌مندی است که ناب‌ترین آن در وجود مادر است؛ هرچند در پدر و دیگر بستگان هم می‌توان نشان‌هایی از این اشک را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مادر بستر وجود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برای بقاء و استمرار حیات، مهر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مهر مادری نبود، نسل بیشتر حیوانات نابود می‌شد؛ زیرا نوزادان بیشتر حیوانات به مراقبت‌های بسیار طاقت‌فرسا نیاز دارند که مادر و پدر این زحمت را بی‌مزد و بها به‌دوش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مهر مادری نمی‌بود، هیچ انسان و یا حیوانی زنده نبود؛ زیرا حیوانات در بقای خود به مهر مادری وابسته‌اند و در بین موجودات روی زمین، انسان طولانی‌ترین دوران کودکی و بیشترین نیازمندی به مهر مادری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موجودات، دوران نوزادی و کودکی و نیازمندیشان به مادر، از چند روز و چند هفته و چند ماه و نهایت دو سه سالی بیشتر نیست؛ اما نوزاد انسان تا بیست‌سالگی و بلکه بیش از آن به پدر و مادر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مراقبت از انسان بر دوش مادر است و این خدای متعال است که این مهر را در دل مادر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لطف خدای متعال نبود، هیچ کودکی بزرگ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 مادری اوج احساس مادرانه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مادری زیباترین و باارزش‌ترین اشک دنیا است</w:t>
      </w:r>
      <w:r>
        <w:rPr>
          <w:rFonts w:eastAsia="IRNazanin" w:cs="IRNazanin"/>
          <w:color w:val="111111"/>
          <w:sz w:val="28"/>
          <w:szCs w:val="28"/>
          <w:rtl w:val="true"/>
          <w:lang w:bidi="fa-IR"/>
        </w:rPr>
        <w:t>.</w:t>
      </w:r>
    </w:p>
    <w:p>
      <w:pPr>
        <w:pStyle w:val="Heading4"/>
        <w:numPr>
          <w:ilvl w:val="3"/>
          <w:numId w:val="1"/>
        </w:numPr>
        <w:rPr/>
      </w:pPr>
      <w:bookmarkStart w:id="91" w:name="__RefHeading___Toc1603296_581953129"/>
      <w:bookmarkStart w:id="92" w:name="_Toc33"/>
      <w:bookmarkEnd w:id="91"/>
      <w:r>
        <w:rPr>
          <w:rtl w:val="true"/>
        </w:rPr>
        <w:t>گریه عشق</w:t>
      </w:r>
      <w:bookmarkEnd w:id="92"/>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ویژگی‌های خاص انسان عشق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دلدادگی و دلبستگی و محصول دل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از سویی آزادترین مخلوق خداوند است</w:t>
      </w:r>
    </w:p>
    <w:p>
      <w:pPr>
        <w:pStyle w:val="BookText"/>
        <w:rPr/>
      </w:pPr>
      <w:r>
        <w:rPr>
          <w:rFonts w:ascii="IRNazanin" w:hAnsi="IRNazanin" w:eastAsia="IRNazanin"/>
          <w:color w:val="111111"/>
          <w:sz w:val="28"/>
          <w:sz w:val="28"/>
          <w:szCs w:val="28"/>
          <w:rtl w:val="true"/>
          <w:lang w:bidi="fa-IR"/>
        </w:rPr>
        <w:t>و به هرجا سرک می‌کشد؛ به گذشته، به آینده، به ممکن، به ناممکن و از سویی دربندترین مخلوق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دل اگر عاشق شد، اسیر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 اسیر چیزی و کسی شد و نتوانست خود را رها کند، عشق پدید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دل شیفته کسی شد، از اغیار بریده و از همه چیز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دل‌داده و دل‌برده در مقام عشق، بسیار تعبیر به‌جایی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دلش را به معشوق می‌دهد و معشوق، دل عاشق را ربوده و به بند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عارفان عشق را دو نوع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زمینی و عشق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زمینی، عشق جسمانی و شهوانی است که بین مرد و زن برقرار می‌شود؛ اما عشق آسمانی یا عشق روحانی، عشق انسان به خدای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و تقسیم عشق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العشق هوا الافراط فی المحبة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فالمذموم هو العشق الجسمانی والحیوانی والشهوانی والممدوح هو الروحانی الانسانی والنفسانی والاوّل یزول ویفنی بمجرد الوصل والاتّصال والثانی یبقی ویستمر ابدالاباد علی کل حال؛</w:t>
      </w:r>
      <w:r>
        <w:rPr>
          <w:rStyle w:val="FootnoteAnchor"/>
          <w:rtl w:val="true"/>
        </w:rPr>
        <w:footnoteReference w:id="75"/>
      </w:r>
      <w:r>
        <w:rPr>
          <w:rFonts w:ascii="IRNazanin" w:hAnsi="IRNazanin" w:eastAsia="IRNazanin"/>
          <w:color w:val="111111"/>
          <w:sz w:val="28"/>
          <w:sz w:val="28"/>
          <w:szCs w:val="28"/>
          <w:rtl w:val="true"/>
          <w:lang w:bidi="fa-IR"/>
        </w:rPr>
        <w:t>عشق افراط در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مذموم عشق جسمانی، حیوانی و شهوانی است و عشق پسندیده، عشق روحانی و انسانی و نفسانی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جسمانی به مجرد وصال از بین می‌رود و نابود می‌شود و عشق روحانی تا ابد جاودان و در هر حال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عارفان از عشق بسیار سخن گفته‌اند و عشق روحانی را اساس هستی و هستی را مدیون عشق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طفیل هستی و عشقند آدمی و پری</w:t>
      </w:r>
    </w:p>
    <w:p>
      <w:pPr>
        <w:pStyle w:val="BookText"/>
        <w:rPr/>
      </w:pPr>
      <w:r>
        <w:rPr>
          <w:rFonts w:ascii="IRNazanin" w:hAnsi="IRNazanin" w:eastAsia="IRNazanin"/>
          <w:color w:val="111111"/>
          <w:sz w:val="28"/>
          <w:sz w:val="28"/>
          <w:szCs w:val="28"/>
          <w:rtl w:val="true"/>
          <w:lang w:bidi="fa-IR"/>
        </w:rPr>
        <w:t>ارادتی بنما تا سعادتی ببری</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گریه عشق از لحظات سوزوگداز عاشقان و عارفان و حالتی است که عاشقان بسیار به آن می‌نازند</w:t>
      </w:r>
      <w:r>
        <w:rPr>
          <w:rFonts w:eastAsia="IRNazanin" w:cs="IRNazanin"/>
          <w:color w:val="111111"/>
          <w:sz w:val="28"/>
          <w:szCs w:val="28"/>
          <w:rtl w:val="true"/>
          <w:lang w:bidi="fa-IR"/>
        </w:rPr>
        <w:t>.</w:t>
      </w:r>
      <w:bookmarkStart w:id="93" w:name="pg5407_35915"/>
    </w:p>
    <w:p>
      <w:pPr>
        <w:pStyle w:val="BookText"/>
        <w:rPr/>
      </w:pPr>
      <w:bookmarkEnd w:id="93"/>
      <w:r>
        <w:rPr>
          <w:rFonts w:ascii="IRNazanin" w:hAnsi="IRNazanin" w:eastAsia="IRNazanin"/>
          <w:color w:val="111111"/>
          <w:sz w:val="28"/>
          <w:sz w:val="28"/>
          <w:szCs w:val="28"/>
          <w:rtl w:val="true"/>
          <w:lang w:bidi="fa-IR"/>
        </w:rPr>
        <w:t>مولوی سخنی زیبا دارد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طفیل هستی و عشقند آدمی و پری</w:t>
      </w:r>
    </w:p>
    <w:p>
      <w:pPr>
        <w:pStyle w:val="BookText"/>
        <w:rPr/>
      </w:pPr>
      <w:r>
        <w:rPr>
          <w:rFonts w:ascii="IRNazanin" w:hAnsi="IRNazanin" w:eastAsia="IRNazanin"/>
          <w:color w:val="111111"/>
          <w:sz w:val="28"/>
          <w:sz w:val="28"/>
          <w:szCs w:val="28"/>
          <w:rtl w:val="true"/>
          <w:lang w:bidi="fa-IR"/>
        </w:rPr>
        <w:t>زاشکی که ز چشم عاشقان بیرون شد</w:t>
      </w:r>
    </w:p>
    <w:p>
      <w:pPr>
        <w:pStyle w:val="Heading4"/>
        <w:numPr>
          <w:ilvl w:val="3"/>
          <w:numId w:val="1"/>
        </w:numPr>
        <w:rPr/>
      </w:pPr>
      <w:bookmarkStart w:id="94" w:name="__RefHeading___Toc1603298_581953129"/>
      <w:bookmarkStart w:id="95" w:name="_Toc34"/>
      <w:bookmarkEnd w:id="94"/>
      <w:r>
        <w:rPr>
          <w:rtl w:val="true"/>
        </w:rPr>
        <w:t>گریه ندامت</w:t>
      </w:r>
      <w:bookmarkEnd w:id="95"/>
    </w:p>
    <w:p>
      <w:pPr>
        <w:pStyle w:val="BookText"/>
        <w:rPr/>
      </w:pPr>
      <w:r>
        <w:rPr>
          <w:rFonts w:ascii="IRNazanin" w:hAnsi="IRNazanin" w:eastAsia="IRNazanin"/>
          <w:color w:val="111111"/>
          <w:sz w:val="28"/>
          <w:sz w:val="28"/>
          <w:szCs w:val="28"/>
          <w:rtl w:val="true"/>
          <w:lang w:bidi="fa-IR"/>
        </w:rPr>
        <w:t>پشیمانی و ندامت از عالی‌ترین و انسانی‌ترین حالت‌های روحی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ندامت، اشکی با برکت و کرامت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انسانی نمی‌تواند اشک پشیمانی را نکوهش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خنده برای سلامتی و شادابی انسان مفید است و اگر تفریح برای سلامتی و نشاط جسم انسان مفید است، گریه پشیمانی و گریه از روی رقت قلب و گریه از روی خشیت برای سلامتی روح انسان و پاکی روح از آلودگی، بیش از نقش خنده و تفریح در شادابی جسم تاثیر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که بتواند از پشیمانی بگرید، از مرحله حیوانیت گذشته و به مرحله انسانیت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هرگز پشیمان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توبه و پشیمانی در ذات خود یک ویژگی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لطف خداوند است که به انسان‌ها عنایت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انسان را آفرید و او را کرامت بخشید و مسجود فرشتگانش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آدم در دام شیطان افتاد و لغزید و از بهشت خدا و مقام قُرب الهی رانده شد؛ ولی بار دیگر خداوند به انسان لطف کرد و توبه را به او عنایت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به معنای بازگشت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توبه را یافت و توبه کرد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فَتَلَقّی آدَمُ مِن رَبِّهِ کَلِماتٍ فَتابَ عَلَیهِ إِنَّهُ هُوَ التَّوّابُ الرَّحِیمُ ؛</w:t>
      </w:r>
      <w:r>
        <w:rPr>
          <w:rStyle w:val="FootnoteAnchor"/>
          <w:rtl w:val="true"/>
        </w:rPr>
        <w:footnoteReference w:id="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آدم از پروردگارش کلماتی را دریافت نمود؛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او را پذیرفت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تنها او بسیار توبه‌پذیر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مهرورز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توبه، دومین کرامتی است که خداوند تنها به انسان ارزانی</w:t>
      </w:r>
    </w:p>
    <w:p>
      <w:pPr>
        <w:pStyle w:val="BookText"/>
        <w:rPr/>
      </w:pPr>
      <w:r>
        <w:rPr>
          <w:rFonts w:ascii="IRNazanin" w:hAnsi="IRNazanin" w:eastAsia="IRNazanin"/>
          <w:color w:val="111111"/>
          <w:sz w:val="28"/>
          <w:sz w:val="28"/>
          <w:szCs w:val="28"/>
          <w:rtl w:val="true"/>
          <w:lang w:bidi="fa-IR"/>
        </w:rPr>
        <w:t>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 یکی از عالی‌ترین خصلت‌های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پشیمانی به گریه می‌افتد، برای جبران آن تلاش می‌کند و در نتیجه به کارهای انسانی روی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ریزند اشک ندامت مقصران</w:t>
      </w:r>
    </w:p>
    <w:p>
      <w:pPr>
        <w:pStyle w:val="BookText"/>
        <w:rPr/>
      </w:pPr>
      <w:r>
        <w:rPr>
          <w:rFonts w:ascii="IRNazanin" w:hAnsi="IRNazanin" w:eastAsia="IRNazanin"/>
          <w:color w:val="111111"/>
          <w:sz w:val="28"/>
          <w:sz w:val="28"/>
          <w:szCs w:val="28"/>
          <w:rtl w:val="true"/>
          <w:lang w:bidi="fa-IR"/>
        </w:rPr>
        <w:t>جانا مگر تو چشم نداری؟ ببار اشک</w:t>
      </w:r>
    </w:p>
    <w:p>
      <w:pPr>
        <w:pStyle w:val="BookText"/>
        <w:rPr/>
      </w:pPr>
      <w:r>
        <w:rPr>
          <w:rFonts w:ascii="IRNazanin" w:hAnsi="IRNazanin" w:eastAsia="IRNazanin"/>
          <w:color w:val="111111"/>
          <w:sz w:val="28"/>
          <w:sz w:val="28"/>
          <w:szCs w:val="28"/>
          <w:rtl w:val="true"/>
          <w:lang w:bidi="fa-IR"/>
        </w:rPr>
        <w:t>روزی شمار تا نشوی از خجالت آب</w:t>
      </w:r>
    </w:p>
    <w:p>
      <w:pPr>
        <w:pStyle w:val="BookText"/>
        <w:rPr/>
      </w:pPr>
      <w:r>
        <w:rPr>
          <w:rFonts w:ascii="IRNazanin" w:hAnsi="IRNazanin" w:eastAsia="IRNazanin"/>
          <w:color w:val="111111"/>
          <w:sz w:val="28"/>
          <w:sz w:val="28"/>
          <w:szCs w:val="28"/>
          <w:rtl w:val="true"/>
          <w:lang w:bidi="fa-IR"/>
        </w:rPr>
        <w:t>بشمار جرم خویش و به زاری ببار اشک</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انسان در حالت پشیمانی و گریه ندامت، بیش از هر حالت دیگری، برای انجام رفتار اخلاقی و پسندیده آمادگی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وجدان او بیدار و راه او به خدا بسیار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ندامت چنان‌که گفته شد، از ویژگی‌های انسان و عنایت ویژه و توفیق خداوند برای انسان است تا در سراشیبی سقوط و هلاکت قرار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توفیق ندامت یابد، از حسرت و هلاکت نجات یافته و کسی که خطایی کرده، شایسته است پیش از اینکه نوبت حسرت رسد، اشک ندامت ریزد و توبه کند؛ چه خطایی که در برابر خدا انجام داده است و چه خطایی که در مقابل بندگان او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کانت له خطیئة فلیبک قبل ان لاینفع البکاء؛ کسی که جرمی دارد، سزا است گریه کند، پیش از آنکه گریه او را سودی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 بسوز که سوز تو کارها بکند</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نیاز نیمه شبی و دفع صد بلا بکند ندامت، بیداری دل است؛ تا دل بیدار نشد، انسان در خواب غفلت است و چشم دل انسان غافل کور است و اشکی ندارد</w:t>
      </w:r>
      <w:r>
        <w:rPr>
          <w:rFonts w:eastAsia="IRNazanin" w:cs="IRNazanin"/>
          <w:color w:val="111111"/>
          <w:sz w:val="28"/>
          <w:szCs w:val="28"/>
          <w:rtl w:val="true"/>
          <w:lang w:bidi="fa-IR"/>
        </w:rPr>
        <w:t>.</w:t>
      </w:r>
      <w:bookmarkStart w:id="96" w:name="pg5407_35917"/>
    </w:p>
    <w:p>
      <w:pPr>
        <w:pStyle w:val="BookText"/>
        <w:rPr/>
      </w:pPr>
      <w:bookmarkEnd w:id="96"/>
      <w:r>
        <w:rPr>
          <w:rFonts w:ascii="IRNazanin" w:hAnsi="IRNazanin" w:eastAsia="IRNazanin"/>
          <w:color w:val="111111"/>
          <w:sz w:val="28"/>
          <w:sz w:val="28"/>
          <w:szCs w:val="28"/>
          <w:rtl w:val="true"/>
          <w:lang w:bidi="fa-IR"/>
        </w:rPr>
        <w:t>اشک ندامت برای بیان پشیمانی و اظهار نداشتن عذر قابل پذیرش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اشک ندامت از دیدگان انسان جاری شود، جرم و شرمساری را شسته و با خود می‌برد و سیاهی چهره را به سفیدی تبدیل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توبه وسیله نجات انسان از هلاکت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گریه و اشک ندامت، تسکین‌بخش وجدان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وقتی مرتکب خطا و جرم و گناهی می‌شود، نزد وجدانش شرمنده و مورد ملامت است و شلاق وجدان او را مدام رنج می‌دهد اما اشک ندامت او را از این رنج می‌رهاند</w:t>
      </w:r>
      <w:r>
        <w:rPr>
          <w:rFonts w:eastAsia="IRNazanin" w:cs="IRNazanin"/>
          <w:color w:val="111111"/>
          <w:sz w:val="28"/>
          <w:szCs w:val="28"/>
          <w:rtl w:val="true"/>
          <w:lang w:bidi="fa-IR"/>
        </w:rPr>
        <w:t>.</w:t>
      </w:r>
    </w:p>
    <w:p>
      <w:pPr>
        <w:pStyle w:val="Heading4"/>
        <w:numPr>
          <w:ilvl w:val="3"/>
          <w:numId w:val="1"/>
        </w:numPr>
        <w:rPr/>
      </w:pPr>
      <w:bookmarkStart w:id="97" w:name="__RefHeading___Toc1603300_581953129"/>
      <w:bookmarkStart w:id="98" w:name="_Toc35"/>
      <w:bookmarkEnd w:id="97"/>
      <w:r>
        <w:rPr>
          <w:rtl w:val="true"/>
        </w:rPr>
        <w:t>گریه حسرت</w:t>
      </w:r>
      <w:bookmarkEnd w:id="98"/>
    </w:p>
    <w:p>
      <w:pPr>
        <w:pStyle w:val="BookText"/>
        <w:rPr/>
      </w:pPr>
      <w:r>
        <w:rPr>
          <w:rFonts w:ascii="IRNazanin" w:hAnsi="IRNazanin" w:eastAsia="IRNazanin"/>
          <w:color w:val="111111"/>
          <w:sz w:val="28"/>
          <w:sz w:val="28"/>
          <w:szCs w:val="28"/>
          <w:rtl w:val="true"/>
          <w:lang w:bidi="fa-IR"/>
        </w:rPr>
        <w:t>اشک حسرت، اشک حرمان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و صفات آن همانند اشک ندامت است با این تفاوت که اشک پشیمانی از انجام کار و اشک حسرت برای انجام‌ندادن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از اشک حسرت یاد و از آن تمجید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عَلَی الَّذِینَ إِذا ما أَتَوکَ لِتَحمِلَهُم قُلتَ لا أَجِدُ ما أَحمِلُکُم عَلَیهِ تَوَلَّوا وَ أَعیُنُهُم تَفِیضُ مِنَ الدَّمعِ حَزَناً أَلاّ یَجِدُوا ما یُنفِقُونَ ؛</w:t>
      </w:r>
      <w:r>
        <w:rPr>
          <w:rStyle w:val="FootnoteAnchor"/>
          <w:rtl w:val="true"/>
        </w:rPr>
        <w:footnoteReference w:id="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گناهی نیست بر کسانی که چون پیش تو آمدند تا سوارشان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پیدا نمی‌کنم تا بر آن سوارتان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برگشتند و در اثر اندوه، از چشمانشان اشک فرو می‌ریخت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نمی‌یابند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کنند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شده است که عبدالله‌بن‌جعفر طیار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عموی امام‌حسین علیه السلام و شوهر زینب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با امام‌حسین علیه السلام در کربلا نبود، حسرت می‌خورد و خود را این‌گونه تسلّی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نرفته‌ام،</w:t>
      </w:r>
      <w:bookmarkStart w:id="99" w:name="pg5407_35918"/>
    </w:p>
    <w:p>
      <w:pPr>
        <w:pStyle w:val="BookText"/>
        <w:rPr/>
      </w:pPr>
      <w:bookmarkEnd w:id="99"/>
      <w:r>
        <w:rPr>
          <w:rFonts w:ascii="IRNazanin" w:hAnsi="IRNazanin" w:eastAsia="IRNazanin"/>
          <w:color w:val="111111"/>
          <w:sz w:val="28"/>
          <w:sz w:val="28"/>
          <w:szCs w:val="28"/>
          <w:rtl w:val="true"/>
          <w:lang w:bidi="fa-IR"/>
        </w:rPr>
        <w:t>دو فرزندم رفته‌اند و با حسین علیه السلام شهید شده‌اند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شهادت امام‌حسین علیه السلام بشربن‌غالب از حسرت اینکه توفیق یاری امام حسین علیه السلام را نداشته است، خود را روی قبر حسین علیه السلام انداخته و به خاک می‌مالید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گریه حسرت، سخت‌تر از گریه ندامت است؛ در ندامت راه باز و در حسرت راه بسته است؛ گریه ندامت گریه عزم و گریه حسرت اغلب گریه یأس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انسانی که از روی ندامت گریه کند، نه از روی حسرت</w:t>
      </w:r>
      <w:r>
        <w:rPr>
          <w:rFonts w:eastAsia="IRNazanin" w:cs="IRNazanin"/>
          <w:color w:val="111111"/>
          <w:sz w:val="28"/>
          <w:szCs w:val="28"/>
          <w:rtl w:val="true"/>
          <w:lang w:bidi="fa-IR"/>
        </w:rPr>
        <w:t>.</w:t>
      </w:r>
    </w:p>
    <w:p>
      <w:pPr>
        <w:pStyle w:val="Heading4"/>
        <w:numPr>
          <w:ilvl w:val="3"/>
          <w:numId w:val="1"/>
        </w:numPr>
        <w:rPr/>
      </w:pPr>
      <w:bookmarkStart w:id="100" w:name="__RefHeading___Toc1603302_581953129"/>
      <w:bookmarkStart w:id="101" w:name="_Toc36"/>
      <w:bookmarkEnd w:id="100"/>
      <w:r>
        <w:rPr>
          <w:rtl w:val="true"/>
        </w:rPr>
        <w:t>گریه خشیت</w:t>
      </w:r>
      <w:bookmarkEnd w:id="101"/>
    </w:p>
    <w:p>
      <w:pPr>
        <w:pStyle w:val="BookText"/>
        <w:rPr/>
      </w:pPr>
      <w:r>
        <w:rPr>
          <w:rFonts w:ascii="IRNazanin" w:hAnsi="IRNazanin" w:eastAsia="IRNazanin"/>
          <w:color w:val="111111"/>
          <w:sz w:val="28"/>
          <w:sz w:val="28"/>
          <w:szCs w:val="28"/>
          <w:rtl w:val="true"/>
          <w:lang w:bidi="fa-IR"/>
        </w:rPr>
        <w:t>خَشیت، حالتی است که دل انسان می‌لرزد و انسان با همه وجودش آن را احساس می‌کند و خشیت، در حال دعا و خشوع در مقابل خدای متعال به‌دست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اشک خشیت اشک ویژه‌ای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خشیت بسیار ارجمند است؛ مرواریدی است از صدف دل انسانی که از عمیق‌ترین لایه‌های دل انسان سر چشمه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خشیت این است که دل انسان تحت تاثیر یک عامل دورنی معنوی قرار گیرد و منقلب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نزهتی دارد به گلزار دعا</w:t>
      </w:r>
    </w:p>
    <w:p>
      <w:pPr>
        <w:pStyle w:val="BookText"/>
        <w:rPr/>
      </w:pPr>
      <w:r>
        <w:rPr>
          <w:rFonts w:ascii="IRNazanin" w:hAnsi="IRNazanin" w:eastAsia="IRNazanin"/>
          <w:color w:val="111111"/>
          <w:sz w:val="28"/>
          <w:sz w:val="28"/>
          <w:szCs w:val="28"/>
          <w:rtl w:val="true"/>
          <w:lang w:bidi="fa-IR"/>
        </w:rPr>
        <w:t>اشکباران در دل شب‌ها شدن</w:t>
      </w:r>
    </w:p>
    <w:p>
      <w:pPr>
        <w:pStyle w:val="BookText"/>
        <w:rPr/>
      </w:pPr>
      <w:r>
        <w:rPr>
          <w:rFonts w:ascii="IRNazanin" w:hAnsi="IRNazanin" w:eastAsia="IRNazanin"/>
          <w:color w:val="111111"/>
          <w:sz w:val="28"/>
          <w:sz w:val="28"/>
          <w:szCs w:val="28"/>
          <w:rtl w:val="true"/>
          <w:lang w:bidi="fa-IR"/>
        </w:rPr>
        <w:t>حاصل اشک شبانگاهی بود</w:t>
      </w:r>
    </w:p>
    <w:p>
      <w:pPr>
        <w:pStyle w:val="BookText"/>
        <w:rPr/>
      </w:pPr>
      <w:r>
        <w:rPr>
          <w:rFonts w:ascii="IRNazanin" w:hAnsi="IRNazanin" w:eastAsia="IRNazanin"/>
          <w:color w:val="111111"/>
          <w:sz w:val="28"/>
          <w:sz w:val="28"/>
          <w:szCs w:val="28"/>
          <w:rtl w:val="true"/>
          <w:lang w:bidi="fa-IR"/>
        </w:rPr>
        <w:t>در سحرها برگ گل‌ها وا شدن</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دعا، گاه دل انسان می‌شکند و احساس آن در تمام ذرات وجود انسان حس می‌شود؛ دراین‌حالت، گریه خشیت از دیدگان سرازیر می‌شود و دل</w:t>
      </w:r>
      <w:bookmarkStart w:id="102" w:name="pg5407_35919"/>
    </w:p>
    <w:p>
      <w:pPr>
        <w:pStyle w:val="BookText"/>
        <w:rPr/>
      </w:pPr>
      <w:bookmarkEnd w:id="102"/>
      <w:r>
        <w:rPr>
          <w:rFonts w:ascii="IRNazanin" w:hAnsi="IRNazanin" w:eastAsia="IRNazanin"/>
          <w:color w:val="111111"/>
          <w:sz w:val="28"/>
          <w:sz w:val="28"/>
          <w:szCs w:val="28"/>
          <w:rtl w:val="true"/>
          <w:lang w:bidi="fa-IR"/>
        </w:rPr>
        <w:t>انسان بهاری است و دیو و دَد از آن فراری‌اند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آب دیده چون جنت توان یافت</w:t>
      </w:r>
    </w:p>
    <w:p>
      <w:pPr>
        <w:pStyle w:val="BookText"/>
        <w:rPr/>
      </w:pPr>
      <w:r>
        <w:rPr>
          <w:rFonts w:ascii="IRNazanin" w:hAnsi="IRNazanin" w:eastAsia="IRNazanin"/>
          <w:color w:val="111111"/>
          <w:sz w:val="28"/>
          <w:sz w:val="28"/>
          <w:szCs w:val="28"/>
          <w:rtl w:val="true"/>
          <w:lang w:bidi="fa-IR"/>
        </w:rPr>
        <w:t>روان شو چیز دیگر را چه پایی؟</w:t>
      </w:r>
    </w:p>
    <w:p>
      <w:pPr>
        <w:pStyle w:val="BookText"/>
        <w:rPr/>
      </w:pPr>
      <w:r>
        <w:rPr>
          <w:rFonts w:ascii="IRNazanin" w:hAnsi="IRNazanin" w:eastAsia="IRNazanin"/>
          <w:color w:val="111111"/>
          <w:sz w:val="28"/>
          <w:sz w:val="28"/>
          <w:szCs w:val="28"/>
          <w:rtl w:val="true"/>
          <w:lang w:bidi="fa-IR"/>
        </w:rPr>
        <w:t>که آب چشم با خون شهیدان</w:t>
      </w:r>
    </w:p>
    <w:p>
      <w:pPr>
        <w:pStyle w:val="BookText"/>
        <w:rPr/>
      </w:pPr>
      <w:r>
        <w:rPr>
          <w:rFonts w:ascii="IRNazanin" w:hAnsi="IRNazanin" w:eastAsia="IRNazanin"/>
          <w:color w:val="111111"/>
          <w:sz w:val="28"/>
          <w:sz w:val="28"/>
          <w:szCs w:val="28"/>
          <w:rtl w:val="true"/>
          <w:lang w:bidi="fa-IR"/>
        </w:rPr>
        <w:t>برابر می‌رود اندر روایی</w:t>
      </w:r>
      <w:r>
        <w:rPr>
          <w:rStyle w:val="FootnoteAnchor"/>
          <w:rtl w:val="true"/>
        </w:rPr>
        <w:footnoteReference w:id="81"/>
      </w:r>
    </w:p>
    <w:p>
      <w:pPr>
        <w:pStyle w:val="Heading4"/>
        <w:numPr>
          <w:ilvl w:val="3"/>
          <w:numId w:val="1"/>
        </w:numPr>
        <w:rPr/>
      </w:pPr>
      <w:bookmarkStart w:id="103" w:name="__RefHeading___Toc1603304_581953129"/>
      <w:bookmarkStart w:id="104" w:name="_Toc37"/>
      <w:bookmarkEnd w:id="103"/>
      <w:r>
        <w:rPr>
          <w:rtl w:val="true"/>
        </w:rPr>
        <w:t>گریه خوب و گریه بد</w:t>
      </w:r>
      <w:bookmarkEnd w:id="104"/>
    </w:p>
    <w:p>
      <w:pPr>
        <w:pStyle w:val="BookText"/>
        <w:rPr/>
      </w:pPr>
      <w:r>
        <w:rPr>
          <w:rFonts w:ascii="IRNazanin" w:hAnsi="IRNazanin" w:eastAsia="IRNazanin"/>
          <w:color w:val="111111"/>
          <w:sz w:val="28"/>
          <w:sz w:val="28"/>
          <w:szCs w:val="28"/>
          <w:rtl w:val="true"/>
          <w:lang w:bidi="fa-IR"/>
        </w:rPr>
        <w:t>گریه هم مثل هر کار دیگری می‌تواند خوب یا بد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و بد بودن گریه، هم به انگیزه و هم به پیامدها و نتایج گریه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ملاک‌های گریه خوب و گریه بد را بشناسیم تا بتوانیم براساس آن، گریه خوب را از گریه بد تشخیص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معیار گریه خوب این است که گریه، ناشی از تأثر قلبی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خوبی گریه ناشی از تأثر قلبی از چند جهت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طبیعی است؛ هر چیز که دربسته طبیعی خود باشد، خوب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بیانگر و نشانگر سلامتی روحی انسان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زمینه‌ساز انجام رفتارهای اخلاقی توسط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گریه ناشی از تأثر روحی نباشد و نتیجه ضعف و یأس باشد، نکوهیده است؛ زیرا شخصیت انسان را لکه‌دار می‌کند و افزون بر این، در ادارک، اراده و تصمیم انسان اختلال به‌وجود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ضعف، ترس و یأس می‌گرید، نمی‌تواند درست بیندیشد و تصمیم بگیرد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ملاک گریه‌های خوب و بد، مقدار گریه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مقدار گریه خوب است که بیانگر تأثر قلبی انسان باشد؛ اگر از حد بگذرد و یا اینکه قطرات اشک همراه با حرکت‌های نامتعادل و یا سخنان غیرمنطقی باشد، این گریه بد است؛ زیرا زیاده‌رویی در هر چیزی ناشایسته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افراط</w:t>
      </w:r>
      <w:bookmarkStart w:id="105" w:name="pg5407_35920"/>
    </w:p>
    <w:p>
      <w:pPr>
        <w:pStyle w:val="BookText"/>
        <w:rPr/>
      </w:pPr>
      <w:bookmarkEnd w:id="105"/>
      <w:r>
        <w:rPr>
          <w:rFonts w:ascii="IRNazanin" w:hAnsi="IRNazanin" w:eastAsia="IRNazanin"/>
          <w:color w:val="111111"/>
          <w:sz w:val="28"/>
          <w:sz w:val="28"/>
          <w:szCs w:val="28"/>
          <w:rtl w:val="true"/>
          <w:lang w:bidi="fa-IR"/>
        </w:rPr>
        <w:t>در کار و تفریح و حتی افراط در عبادت هم آفت به‌شمار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افراط در گریه نیروهای جسمانی و روحی انسان 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احساسات و عواطف خود را در چهارچوب منطقی و عقلایی نشان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نفرت، خشم، محبت، گریه و خنده اگر از حد معمول بگذرد، آفت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ملاک گریه، پیامدها و نتایج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عملی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شرائط زمانی و مکانی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و آثار متفاوتی دارد که براساس این آثار و نتایج ارزش آن کار مشخص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گریه در جایی آثار و نتایج منفی و درعین‌حال در جایی دیگر، نتیجه مثبت داشته باشد؛ مثلا گریه در مقابل دشمن، ضعف و زبونی شمرده می‌شود و مذموم است، درحالی‌که گریه در جمع دوستان، به‌عنوان یک عامل دوستی به‌شمار می‌رود</w:t>
      </w:r>
      <w:r>
        <w:rPr>
          <w:rFonts w:eastAsia="IRNazanin" w:cs="IRNazanin"/>
          <w:color w:val="111111"/>
          <w:sz w:val="28"/>
          <w:szCs w:val="28"/>
          <w:rtl w:val="true"/>
          <w:lang w:bidi="fa-IR"/>
        </w:rPr>
        <w:t>.</w:t>
      </w:r>
    </w:p>
    <w:p>
      <w:pPr>
        <w:pStyle w:val="Heading4"/>
        <w:numPr>
          <w:ilvl w:val="3"/>
          <w:numId w:val="1"/>
        </w:numPr>
        <w:rPr/>
      </w:pPr>
      <w:bookmarkStart w:id="106" w:name="__RefHeading___Toc1603306_581953129"/>
      <w:bookmarkStart w:id="107" w:name="_Toc38"/>
      <w:bookmarkEnd w:id="106"/>
      <w:r>
        <w:rPr>
          <w:rtl w:val="true"/>
        </w:rPr>
        <w:t>گریه در متون دینی</w:t>
      </w:r>
      <w:bookmarkEnd w:id="107"/>
    </w:p>
    <w:p>
      <w:pPr>
        <w:pStyle w:val="BookText"/>
        <w:rPr/>
      </w:pPr>
      <w:r>
        <w:rPr>
          <w:rFonts w:ascii="IRNazanin" w:hAnsi="IRNazanin" w:eastAsia="IRNazanin"/>
          <w:color w:val="111111"/>
          <w:sz w:val="28"/>
          <w:sz w:val="28"/>
          <w:szCs w:val="28"/>
          <w:rtl w:val="true"/>
          <w:lang w:bidi="fa-IR"/>
        </w:rPr>
        <w:t>در قرآن کریم از گریه خشیت و گریه حسرت سخن به میان آمده و در چند مورد به این نوع گریه اشاره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برگزیدگان و خاصان و مقربان درگاه الهی است؛ کسانی‌که خداوند به آنها نعمت داده است که وقتی آیات خداوند را می‌شنوند، به سجده افتاده و اشک می‌ریزند؛</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أُولئِکَ الَّذِینَ أَنعَمَ اللّهُ عَلَیهِم مِنَ النَّبِیِّینَ مِن ذُرِّیَّةِ آدَمَ وَ مِمَّن حَمَلنا مَعَ نُوحٍ وَ مِن ذُرِّیَّةِ إِبراهِیمَ وَ إِسرائِیلَ وَ مِمَّن هَدَینا وَ اجتَبَینا إِذا تُتلی عَلَیهِم آیاتُ الرَّحمنِ خَرُّوا سُجَّداً وَ بُکِیًّا ؛</w:t>
      </w:r>
      <w:r>
        <w:rPr>
          <w:rStyle w:val="FootnoteAnchor"/>
          <w:rtl w:val="true"/>
        </w:rPr>
        <w:footnoteReference w:id="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پیامبرانی بودند که خداوند بر ایشان</w:t>
      </w:r>
    </w:p>
    <w:p>
      <w:pPr>
        <w:pStyle w:val="BookText"/>
        <w:rPr/>
      </w:pPr>
      <w:r>
        <w:rPr>
          <w:rFonts w:ascii="IRNazanin" w:hAnsi="IRNazanin" w:eastAsia="IRNazanin"/>
          <w:color w:val="111111"/>
          <w:sz w:val="28"/>
          <w:sz w:val="28"/>
          <w:szCs w:val="28"/>
          <w:rtl w:val="true"/>
          <w:lang w:bidi="fa-IR"/>
        </w:rPr>
        <w:t xml:space="preserve">نعمت ارزانی داشت؛ از فرزندان آدم و از کسانی بودند که همراه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کردیم و از فرزندان ابراهیم و اسرائیل و از کسانی بودند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نمودیم و برگزیدیم؛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رحمن بر ایشان خوانده می‌شد، سجده کنان و گریان به خاک می‌افتادند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دیگر در سوره اسرا و درباره مومنانی است که تحت تاثیر آیات الهی به سجده و گریه می‌افتادند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آمِنُوا بِهِ أَو لا تُؤمِنُوا إِنَّ الَّذِینَ أُوتُوا العِلمَ مِن قَبلِهِ إِذا یُتلی عَلَیهِم یَخِرُّونَ لِلأَذقانِ سُجَّداً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یَقُولُونَ سُبحانَ رَبِّنا إِن کانَ وَعدُ رَبِّنا لَمَفعُولاً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یَخِرُّونَ لِلأَذقانِ یَبکُونَ وَ یَزِیدُهُم خُشُوعاً ؛</w:t>
      </w:r>
      <w:r>
        <w:rPr>
          <w:rStyle w:val="FootnoteAnchor"/>
          <w:rtl w:val="true"/>
        </w:rPr>
        <w:footnoteReference w:id="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بیاورید یا نیاورید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پیش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دانش داده شده‌اند، چون این کتاب بر آنان خوانده شود، سجده‌کنان به روی می‌افتند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پروردگار ما، که وعده پروردگار ما به‌طور قطع انجام 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زمین می‌افتند و می‌گریند و بر فروتنی آنان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سوم درباره تعدادی از مومنان مسیحی است که تحت تاثیر سخنان پیامبر چشم‌هاشان پر از اشک شده بود و خداوند برای این کارشان بهشت را به آنها وعده داده است؛ درعین‌حالی که یهودیان، نکوهش شده‌اند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سَمِعُوا ما أُنزِلَ إِلَی الرَّسُولِ تَری أَعیُنَهُم تَفِیضُ مِنَ الدَّمعِ مِمّا عَرَفُوا مِنَ الحَقِّ یَقُولُونَ رَبَّنا آمَنّا فَاکتُبنا مَعَ الشّاهِدِینَ ؛</w:t>
      </w:r>
      <w:r>
        <w:rPr>
          <w:rStyle w:val="FootnoteAnchor"/>
          <w:rtl w:val="true"/>
        </w:rPr>
        <w:footnoteReference w:id="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آنچه را به سوی این پیامبر نازل شده، بشنوند، می‌بینی بر اثر آن حقیقتی که شناخته‌اند، اشک از چشم‌هایشان سرازیر می‌شود؛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ایمان</w:t>
      </w:r>
    </w:p>
    <w:p>
      <w:pPr>
        <w:pStyle w:val="BookText"/>
        <w:rPr/>
      </w:pPr>
      <w:r>
        <w:rPr>
          <w:rFonts w:ascii="IRNazanin" w:hAnsi="IRNazanin" w:eastAsia="IRNazanin"/>
          <w:color w:val="111111"/>
          <w:sz w:val="28"/>
          <w:sz w:val="28"/>
          <w:szCs w:val="28"/>
          <w:rtl w:val="true"/>
          <w:lang w:bidi="fa-IR"/>
        </w:rPr>
        <w:t>آوریدیم؛ پس ما را در این زمره گواهان بنویس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هم، گریه‌ندامت و گریه‌خشیت بزرگ شمرده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 صلی الله علیه و آله روایت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بَکَی عَلَی ذَنبِهِ حَتَّی تَسِیلَ دُمُوعُهُ عَلَی لِحیَتِهِ حَرَّمَ اللَّهُ دِیبَاجَة وجهِهِ عَلَی النَّارِ؛ </w:t>
      </w:r>
      <w:r>
        <w:rPr>
          <w:rStyle w:val="FootnoteAnchor"/>
          <w:rtl w:val="true"/>
        </w:rPr>
        <w:footnoteReference w:id="85"/>
      </w:r>
      <w:r>
        <w:rPr>
          <w:rFonts w:ascii="IRNazanin" w:hAnsi="IRNazanin" w:eastAsia="IRNazanin"/>
          <w:color w:val="111111"/>
          <w:sz w:val="28"/>
          <w:sz w:val="28"/>
          <w:szCs w:val="28"/>
          <w:rtl w:val="true"/>
          <w:lang w:bidi="fa-IR"/>
        </w:rPr>
        <w:t>هر کس برای گناهش گریه کند تا که اشکش بر ریشش جاری شود، خداوند نرمی چهره‌اش را بر آتش حرام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پیامبر اکرم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البکاء من خشیة الله مفتاح الرحمة، وعلامة القبول، وباب الاجابة؛ </w:t>
      </w:r>
      <w:r>
        <w:rPr>
          <w:rStyle w:val="FootnoteAnchor"/>
          <w:rtl w:val="true"/>
        </w:rPr>
        <w:footnoteReference w:id="86"/>
      </w:r>
      <w:r>
        <w:rPr>
          <w:rFonts w:ascii="IRNazanin" w:hAnsi="IRNazanin" w:eastAsia="IRNazanin"/>
          <w:color w:val="111111"/>
          <w:sz w:val="28"/>
          <w:sz w:val="28"/>
          <w:szCs w:val="28"/>
          <w:rtl w:val="true"/>
          <w:lang w:bidi="fa-IR"/>
        </w:rPr>
        <w:t xml:space="preserve">گریه از خشیت خداوند، کلید رحمت و علامت قبول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باب اجابت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مامن شئ إلا وله کیل ووزن إلا الدموع فان القطرة منها تطفئ بحاراً من نار وإذا اغرورقت العین بمائها لم یرهق وجهه قتر ولا ذلة فإذا فاضت حرمه الله علی النار ولو أن باکیا بکی فی أمة لرحموا؛ </w:t>
      </w:r>
      <w:r>
        <w:rPr>
          <w:rStyle w:val="FootnoteAnchor"/>
          <w:rtl w:val="true"/>
        </w:rPr>
        <w:footnoteReference w:id="87"/>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به پیمانه آن است؛ مگر اشک که قطره‌ای از آن دریایی از آتش را خاموش می‌کند؛ وقتی چشمی پراشک می‌گردد، آن چهره، خواری و ذلت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اشک چشم جاری می‌شود، خداوند آتش را بر او حرام می‌کند و اگر چشمی بر امتی بگرید، مورد رحمت قرار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از رسول خدا صلی الله علیه و آله روایت کرده است که فرمود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أَتَی شَبَاباً مِنَ الأَنصَارِ فَقَالَ إِنِّی أُرِیدُ أَن أَقرَأَ عَلَیکُم فَمَن بَکَی فَلَهُ الجَنَّة فَقَرَأَ</w:t>
      </w:r>
    </w:p>
    <w:p>
      <w:pPr>
        <w:pStyle w:val="BookText"/>
        <w:rPr/>
      </w:pPr>
      <w:r>
        <w:rPr>
          <w:rFonts w:ascii="Amiri" w:hAnsi="Amiri" w:eastAsia="Amiri" w:cs="Amiri"/>
          <w:color w:val="111111"/>
          <w:sz w:val="28"/>
          <w:sz w:val="28"/>
          <w:szCs w:val="28"/>
          <w:rtl w:val="true"/>
          <w:lang w:bidi="ar-SA"/>
        </w:rPr>
        <w:t>آخِرَ الزُّمَرِ وَ سِیقَ الَّذِینَ کَفَرُوا إِلی جَهَنَّمَ زُمَراً</w:t>
      </w:r>
    </w:p>
    <w:p>
      <w:pPr>
        <w:pStyle w:val="BookText"/>
        <w:rPr/>
      </w:pPr>
      <w:r>
        <w:rPr>
          <w:rFonts w:ascii="Amiri" w:hAnsi="Amiri" w:eastAsia="Amiri" w:cs="Amiri"/>
          <w:color w:val="111111"/>
          <w:sz w:val="28"/>
          <w:sz w:val="28"/>
          <w:szCs w:val="28"/>
          <w:rtl w:val="true"/>
          <w:lang w:bidi="ar-SA"/>
        </w:rPr>
        <w:t xml:space="preserve">إِلَی آخِرِ السُّورَة فَبَکَی القَومُ جَمِیعاً إِلَّا شَابّاً فَقَالَ یَا رَسُولَ اللَّهِ قَد تَبَاکَیتُ فَمَا قَطَرَت عَینِی قَالَ إِنِّی مُعِیدٌ عَلَیکُم فَمَن تَبَاکَی فَلَهُ الجَنَّة قَالَ فَأَعَادَ عَلَیهِم فَبَکَی القَومُ وَتَبَاکَی الفَتَی فَدَخَلُوا الجَنَّة جَمِیعاً؛ </w:t>
      </w:r>
      <w:r>
        <w:rPr>
          <w:rStyle w:val="FootnoteAnchor"/>
          <w:rtl w:val="true"/>
        </w:rPr>
        <w:footnoteReference w:id="88"/>
      </w:r>
      <w:r>
        <w:rPr>
          <w:rFonts w:ascii="IRNazanin" w:hAnsi="IRNazanin" w:eastAsia="IRNazanin"/>
          <w:color w:val="111111"/>
          <w:sz w:val="28"/>
          <w:sz w:val="28"/>
          <w:szCs w:val="28"/>
          <w:rtl w:val="true"/>
          <w:lang w:bidi="fa-IR"/>
        </w:rPr>
        <w:t>رسول خدا صلی الله علیه و آله جوانی از مردم مدینه را دید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شما قرآن می‌خوانم، هر کدام از شما را که گریه گرفت، پاداش او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آیه آخر سوره زمر را قرائت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سِیقَ الَّذِینَ کَفَرُوا إِلی جَهَنَّمَ زُمَراً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گریه کردند؛ مگر یک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رسول‌خدا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کوشش کردم که گریه کنم اما چشم من پراشک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دوباره برای شما می‌خوانم؛ هر کس که خود را به شکل گریه‌کننده در آورد، پاداش او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دوباره قرائت فرمود، همه گریه‌کردند و آن جوان هم خود را به شکل گریه‌کننده در آورد و همه مستحق دخول در بهشت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از امام صادق علیه السلام آمده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شَیءٍ إِلَّا وَلَهُ کَیلٌ وَوَزنٌ إِلَّا الدُّمُوعُ فَإِنَّ القَطرَه تُطفِئُ بِحَاراً مِن نَارٍ فَإِذَا اغرَورَقَتِ العَینُ بِمَائِهَا لَم یَرهَق وَجهاً قَتَرٌ وَلَا ذِلَّه فَإِذَا فَاضَت حَرَّمَهُ اللَّهُ عَلَی النَّارِ وَلَو أَنَّ بَاکِیاً بَکَی فِی أُمَّه لَرُحِمُوا؛</w:t>
      </w:r>
      <w:r>
        <w:rPr>
          <w:rStyle w:val="FootnoteAnchor"/>
          <w:rtl w:val="true"/>
        </w:rPr>
        <w:footnoteReference w:id="89"/>
      </w:r>
      <w:r>
        <w:rPr>
          <w:rFonts w:ascii="IRNazanin" w:hAnsi="IRNazanin" w:eastAsia="IRNazanin"/>
          <w:color w:val="111111"/>
          <w:sz w:val="28"/>
          <w:sz w:val="28"/>
          <w:szCs w:val="28"/>
          <w:rtl w:val="true"/>
          <w:lang w:bidi="fa-IR"/>
        </w:rPr>
        <w:t xml:space="preserve">هر چیزی اندازه و وزنی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ارزشش به تناسب اندازه و وزن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گریه، که یک قطره از گریه، دریایی از آتش را خاموش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چشمی پراشک می‌گردد، صورت را غبار اندوه و ذلت نمی‌گیرد و وقتی اشکش را جاری می‌کند، خداوند آن را بر آتش حرام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برای امتی گریه کند، به آن امت هم رحم می‌شود</w:t>
      </w:r>
      <w:r>
        <w:rPr>
          <w:rFonts w:eastAsia="IRNazanin" w:cs="IRNazanin"/>
          <w:color w:val="111111"/>
          <w:sz w:val="28"/>
          <w:szCs w:val="28"/>
          <w:rtl w:val="true"/>
          <w:lang w:bidi="fa-IR"/>
        </w:rPr>
        <w:t>».</w:t>
      </w:r>
      <w:bookmarkStart w:id="108" w:name="pg5407_35924"/>
    </w:p>
    <w:p>
      <w:pPr>
        <w:pStyle w:val="BookText"/>
        <w:rPr/>
      </w:pPr>
      <w:bookmarkEnd w:id="108"/>
      <w:r>
        <w:rPr>
          <w:rFonts w:ascii="IRNazanin" w:hAnsi="IRNazanin" w:eastAsia="IRNazanin"/>
          <w:color w:val="111111"/>
          <w:sz w:val="28"/>
          <w:sz w:val="28"/>
          <w:szCs w:val="28"/>
          <w:rtl w:val="true"/>
          <w:lang w:bidi="fa-IR"/>
        </w:rPr>
        <w:t>در روایت دیگری آمده است که امام صادق علیه السلام به ابوبصیر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خفت أمرا یکون أو حاجة تریدها فابدأ بالله فمجده وأثن علیه کما هو أهله وصل علی النبی وآله وتباکی ولو مثل رأس الذباب إن أبی کان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أقرب ما یکون العبد من الرب وهو ساجد یبکی؛ </w:t>
      </w:r>
      <w:r>
        <w:rPr>
          <w:rStyle w:val="FootnoteAnchor"/>
          <w:rtl w:val="true"/>
        </w:rPr>
        <w:footnoteReference w:id="90"/>
      </w:r>
      <w:r>
        <w:rPr>
          <w:rFonts w:ascii="IRNazanin" w:hAnsi="IRNazanin" w:eastAsia="IRNazanin"/>
          <w:color w:val="111111"/>
          <w:sz w:val="28"/>
          <w:sz w:val="28"/>
          <w:szCs w:val="28"/>
          <w:rtl w:val="true"/>
          <w:lang w:bidi="fa-IR"/>
        </w:rPr>
        <w:t>اگر از چیزی می‌ترسیدی و یا حاجتی داشتی، پس خداوند را تمجید کن و او را حمد و ثنا بگو آن‌گونه که شایسته است و بعد بر محمد و آلش درود بفرست و بعد خود را به گریه بینداز حتی اگر به اندازه سر پشه‌ای گریه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نزدیک‌ترین حالت بنده به خدا زمانی است که در سجده است و گریه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در فقه الرضا علیه السلام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خوشابه‌حال بنده‌ای که سکوتش تفکر، نگاهش عبرت و کلامش ذکر باشد و خانه‌اش به اندازه او و بر لغزش‌هایش گریه کند و مردم از دست و زبان او در امان باشند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البته این تأثیرهایی که برای گریه بیان شده است، گریه‌هایی است که در عملکرد فرد تاثیر داشته باشد و تنها اشک خالی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سید العابدین علی‌ابن‌الحسین علیه السلام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خوف آن نیست که گریه کند و اشکش جاری گردد، مادام که تقوایی که او را از محارم الهی باز دارد،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چنین خوفی، خوفی کاذب است</w:t>
      </w:r>
      <w:r>
        <w:rPr>
          <w:rFonts w:eastAsia="IRNazanin" w:cs="IRNazanin"/>
          <w:color w:val="111111"/>
          <w:sz w:val="28"/>
          <w:szCs w:val="28"/>
          <w:rtl w:val="true"/>
          <w:lang w:bidi="fa-IR"/>
        </w:rPr>
        <w:t>.</w:t>
      </w:r>
      <w:r>
        <w:rPr>
          <w:rStyle w:val="FootnoteAnchor"/>
          <w:rtl w:val="true"/>
        </w:rPr>
        <w:footnoteReference w:id="92"/>
      </w:r>
    </w:p>
    <w:p>
      <w:pPr>
        <w:pStyle w:val="Heading3"/>
        <w:numPr>
          <w:ilvl w:val="2"/>
          <w:numId w:val="1"/>
        </w:numPr>
        <w:rPr/>
      </w:pPr>
      <w:bookmarkStart w:id="109" w:name="__RefHeading___Toc1603308_581953129"/>
      <w:bookmarkStart w:id="110" w:name="_Toc39"/>
      <w:bookmarkEnd w:id="109"/>
      <w:r>
        <w:rPr>
          <w:rtl w:val="true"/>
        </w:rPr>
        <w:t>کارکردهای گریه</w:t>
      </w:r>
      <w:bookmarkEnd w:id="110"/>
    </w:p>
    <w:p>
      <w:pPr>
        <w:pStyle w:val="Heading4"/>
        <w:numPr>
          <w:ilvl w:val="3"/>
          <w:numId w:val="1"/>
        </w:numPr>
        <w:rPr/>
      </w:pPr>
      <w:bookmarkStart w:id="111" w:name="__RefHeading___Toc1603310_581953129"/>
      <w:bookmarkStart w:id="112" w:name="_Toc40"/>
      <w:bookmarkEnd w:id="111"/>
      <w:r>
        <w:rPr>
          <w:rtl w:val="true"/>
        </w:rPr>
        <w:t>اشاره</w:t>
      </w:r>
      <w:bookmarkEnd w:id="112"/>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گریه در اصل یک رفتار روانی و برخاسته از درون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کارکردهای گریه، بیشتر روحی و روانی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کارکرد گریه، انگیزه‌هایی است که</w:t>
      </w:r>
      <w:bookmarkStart w:id="113" w:name="pg5407_35925"/>
    </w:p>
    <w:p>
      <w:pPr>
        <w:pStyle w:val="BookText"/>
        <w:rPr/>
      </w:pPr>
      <w:bookmarkEnd w:id="113"/>
      <w:r>
        <w:rPr>
          <w:rFonts w:ascii="IRNazanin" w:hAnsi="IRNazanin" w:eastAsia="IRNazanin"/>
          <w:color w:val="111111"/>
          <w:sz w:val="28"/>
          <w:sz w:val="28"/>
          <w:szCs w:val="28"/>
          <w:rtl w:val="true"/>
          <w:lang w:bidi="fa-IR"/>
        </w:rPr>
        <w:t>انسان برای آنها گریه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جانب انسان که عامل و فاعل گریه است بنگریم، انگیزه است؛ اما اگر خود گریه را در نظر بگیریم که برای چه هدف و مقصودی انجام شده است، واژه کارکرد گریه رساتر است و چون در این نوشتار خود گریه مورد توجه است، از اصطلاح کارکرد 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گریه پنج کارکرد دارد که با توجه به نوع گریه اهمیت هر یک از این کارکردها متفاوت است</w:t>
      </w:r>
      <w:r>
        <w:rPr>
          <w:rFonts w:eastAsia="IRNazanin" w:cs="IRNazanin"/>
          <w:color w:val="111111"/>
          <w:sz w:val="28"/>
          <w:szCs w:val="28"/>
          <w:rtl w:val="true"/>
          <w:lang w:bidi="fa-IR"/>
        </w:rPr>
        <w:t>:</w:t>
      </w:r>
    </w:p>
    <w:p>
      <w:pPr>
        <w:pStyle w:val="Heading4"/>
        <w:numPr>
          <w:ilvl w:val="3"/>
          <w:numId w:val="1"/>
        </w:numPr>
        <w:rPr/>
      </w:pPr>
      <w:bookmarkStart w:id="114" w:name="__RefHeading___Toc1603312_581953129"/>
      <w:bookmarkStart w:id="115" w:name="_Toc41"/>
      <w:bookmarkEnd w:id="114"/>
      <w:r>
        <w:rPr/>
        <w:t>1</w:t>
      </w:r>
      <w:r>
        <w:rPr>
          <w:rtl w:val="true"/>
        </w:rPr>
        <w:t xml:space="preserve">- </w:t>
      </w:r>
      <w:r>
        <w:rPr>
          <w:rtl w:val="true"/>
        </w:rPr>
        <w:t>ابراز و تأمین خواست و نیاز</w:t>
      </w:r>
      <w:bookmarkEnd w:id="115"/>
    </w:p>
    <w:p>
      <w:pPr>
        <w:pStyle w:val="BookText"/>
        <w:rPr/>
      </w:pPr>
      <w:r>
        <w:rPr>
          <w:rFonts w:ascii="IRNazanin" w:hAnsi="IRNazanin" w:eastAsia="IRNazanin"/>
          <w:color w:val="111111"/>
          <w:sz w:val="28"/>
          <w:sz w:val="28"/>
          <w:szCs w:val="28"/>
          <w:rtl w:val="true"/>
          <w:lang w:bidi="fa-IR"/>
        </w:rPr>
        <w:t>یکی از کارکردهای گریه، ابراز و تأمین نیاز و خواسته‌های آدمی است که در گریه‌های کودکان و زنان و افراد ضعیف نمود بسیار روشنی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 و توبه و انابه هم ابراز نیاز و خواست، هدف اصلی گریه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گریه‌های دروغین و گریه تمساح‌گونه تأمین نیاز و خواست، اصلی‌ترین و تنها انگیزه و کارکرد گریه است</w:t>
      </w:r>
      <w:r>
        <w:rPr>
          <w:rFonts w:eastAsia="IRNazanin" w:cs="IRNazanin"/>
          <w:color w:val="111111"/>
          <w:sz w:val="28"/>
          <w:szCs w:val="28"/>
          <w:rtl w:val="true"/>
          <w:lang w:bidi="fa-IR"/>
        </w:rPr>
        <w:t>.</w:t>
      </w:r>
    </w:p>
    <w:p>
      <w:pPr>
        <w:pStyle w:val="Heading4"/>
        <w:numPr>
          <w:ilvl w:val="3"/>
          <w:numId w:val="1"/>
        </w:numPr>
        <w:rPr/>
      </w:pPr>
      <w:bookmarkStart w:id="116" w:name="__RefHeading___Toc1603314_581953129"/>
      <w:bookmarkStart w:id="117" w:name="_Toc42"/>
      <w:bookmarkEnd w:id="116"/>
      <w:r>
        <w:rPr/>
        <w:t>2</w:t>
      </w:r>
      <w:r>
        <w:rPr>
          <w:rtl w:val="true"/>
        </w:rPr>
        <w:t xml:space="preserve">- </w:t>
      </w:r>
      <w:r>
        <w:rPr>
          <w:rtl w:val="true"/>
        </w:rPr>
        <w:t>بیان احساسات و ادراک درونی</w:t>
      </w:r>
      <w:bookmarkEnd w:id="117"/>
    </w:p>
    <w:p>
      <w:pPr>
        <w:pStyle w:val="BookText"/>
        <w:rPr/>
      </w:pPr>
      <w:r>
        <w:rPr>
          <w:rFonts w:ascii="IRNazanin" w:hAnsi="IRNazanin" w:eastAsia="IRNazanin"/>
          <w:color w:val="111111"/>
          <w:sz w:val="28"/>
          <w:sz w:val="28"/>
          <w:szCs w:val="28"/>
          <w:rtl w:val="true"/>
          <w:lang w:bidi="fa-IR"/>
        </w:rPr>
        <w:t>فراگیرترین کارکرد گریه، بیان احساس و ادراک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تمامی انواع گریه، بیان احساس انسانی یکی از اصلی‌ترین کارکردهای گریه است حتی در گریه دروغین و گریه تمساح‌گونه هم هدف ظاهری از گریه بیان احساس است؛ هرچند هدف اصلی سوءاستفاده و بهره‌برداری از گریه برای تأمین یک خواست دیگر است</w:t>
      </w:r>
      <w:r>
        <w:rPr>
          <w:rFonts w:eastAsia="IRNazanin" w:cs="IRNazanin"/>
          <w:color w:val="111111"/>
          <w:sz w:val="28"/>
          <w:szCs w:val="28"/>
          <w:rtl w:val="true"/>
          <w:lang w:bidi="fa-IR"/>
        </w:rPr>
        <w:t>.</w:t>
      </w:r>
    </w:p>
    <w:p>
      <w:pPr>
        <w:pStyle w:val="Heading4"/>
        <w:numPr>
          <w:ilvl w:val="3"/>
          <w:numId w:val="1"/>
        </w:numPr>
        <w:rPr/>
      </w:pPr>
      <w:bookmarkStart w:id="118" w:name="__RefHeading___Toc1603316_581953129"/>
      <w:bookmarkStart w:id="119" w:name="_Toc43"/>
      <w:bookmarkEnd w:id="118"/>
      <w:r>
        <w:rPr/>
        <w:t>3</w:t>
      </w:r>
      <w:r>
        <w:rPr>
          <w:rtl w:val="true"/>
        </w:rPr>
        <w:t xml:space="preserve">- </w:t>
      </w:r>
      <w:r>
        <w:rPr>
          <w:rtl w:val="true"/>
        </w:rPr>
        <w:t>تأثیرگذاری و جلب عواطف</w:t>
      </w:r>
      <w:bookmarkEnd w:id="119"/>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مهم‌ترین و فراگیرترین کارکردهای گریه، تأثیرگذاری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کارکرد در گریه‌های مظلومیت، گریه دروغین، گریه تمساح‌گونه و گریه ندامت، از اهمیت بیشتری برخوردار است</w:t>
      </w:r>
      <w:r>
        <w:rPr>
          <w:rFonts w:eastAsia="IRNazanin" w:cs="IRNazanin"/>
          <w:color w:val="111111"/>
          <w:sz w:val="28"/>
          <w:szCs w:val="28"/>
          <w:rtl w:val="true"/>
          <w:lang w:bidi="fa-IR"/>
        </w:rPr>
        <w:t>.</w:t>
      </w:r>
      <w:bookmarkStart w:id="120" w:name="pg5407_35926"/>
    </w:p>
    <w:p>
      <w:pPr>
        <w:pStyle w:val="Heading4"/>
        <w:numPr>
          <w:ilvl w:val="3"/>
          <w:numId w:val="1"/>
        </w:numPr>
        <w:rPr/>
      </w:pPr>
      <w:bookmarkStart w:id="121" w:name="__RefHeading___Toc1603318_581953129"/>
      <w:bookmarkStart w:id="122" w:name="_Toc44"/>
      <w:bookmarkEnd w:id="120"/>
      <w:bookmarkEnd w:id="121"/>
      <w:r>
        <w:rPr/>
        <w:t>4</w:t>
      </w:r>
      <w:r>
        <w:rPr>
          <w:rtl w:val="true"/>
        </w:rPr>
        <w:t xml:space="preserve">- </w:t>
      </w:r>
      <w:r>
        <w:rPr>
          <w:rtl w:val="true"/>
        </w:rPr>
        <w:t>آرام بخشی</w:t>
      </w:r>
      <w:bookmarkEnd w:id="122"/>
    </w:p>
    <w:p>
      <w:pPr>
        <w:pStyle w:val="BookText"/>
        <w:rPr/>
      </w:pPr>
      <w:r>
        <w:rPr>
          <w:rFonts w:ascii="IRNazanin" w:hAnsi="IRNazanin" w:eastAsia="IRNazanin"/>
          <w:color w:val="111111"/>
          <w:sz w:val="28"/>
          <w:sz w:val="28"/>
          <w:szCs w:val="28"/>
          <w:rtl w:val="true"/>
          <w:lang w:bidi="fa-IR"/>
        </w:rPr>
        <w:t>یکی از مهم‌ترین کارکردهای گریه، آرام‌بخشی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یک آرام‌بخش قدرتمند است که انسان به‌طور فطری از آن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کارکرد در گریه‌های درد، غم، ندامت و حسرت اهمیت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هر چیزی را که آفریده، به قدر تأمین نیازش، اموری را به او تعلیم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 وابسته به این علم خدادادی هستند و اگر حیوانی این علم خدادادی را که منشأ رفتار غریزی است نداشته باشد، راهی برای زنده‌ماندن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این است که بسیاری از رفتارهای انسان نیز مانند رفتار بسیاری از حیوانات غریزی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که از مادر متولد می‌شود، خوردن و آشامیدن و گریه‌کردن را از کسی نیاموخته است، اگر خوردن و آشامیدن و گریه‌کردن را انجام ندهد، نمی‌تواند زنده بماند؛ پس این درک فطری را خدا به او آموخته است و این همان هدایت تکوینی و فطری است که در همه موجودات با توجه به نیازهای آنها وجود دارد</w:t>
      </w:r>
      <w:r>
        <w:rPr>
          <w:rFonts w:eastAsia="IRNazanin" w:cs="IRNazanin"/>
          <w:color w:val="111111"/>
          <w:sz w:val="28"/>
          <w:szCs w:val="28"/>
          <w:rtl w:val="true"/>
          <w:lang w:bidi="fa-IR"/>
        </w:rPr>
        <w:t>.</w:t>
      </w:r>
    </w:p>
    <w:p>
      <w:pPr>
        <w:pStyle w:val="Heading4"/>
        <w:numPr>
          <w:ilvl w:val="3"/>
          <w:numId w:val="1"/>
        </w:numPr>
        <w:rPr/>
      </w:pPr>
      <w:bookmarkStart w:id="123" w:name="__RefHeading___Toc1603320_581953129"/>
      <w:bookmarkStart w:id="124" w:name="_Toc45"/>
      <w:bookmarkEnd w:id="123"/>
      <w:r>
        <w:rPr/>
        <w:t>5</w:t>
      </w:r>
      <w:r>
        <w:rPr>
          <w:rtl w:val="true"/>
        </w:rPr>
        <w:t xml:space="preserve">- </w:t>
      </w:r>
      <w:r>
        <w:rPr>
          <w:rtl w:val="true"/>
        </w:rPr>
        <w:t>محافظت از خود دربرابر خطرهای احتمالی</w:t>
      </w:r>
      <w:bookmarkEnd w:id="124"/>
    </w:p>
    <w:p>
      <w:pPr>
        <w:pStyle w:val="BookText"/>
        <w:rPr/>
      </w:pPr>
      <w:r>
        <w:rPr>
          <w:rFonts w:ascii="IRNazanin" w:hAnsi="IRNazanin" w:eastAsia="IRNazanin"/>
          <w:color w:val="111111"/>
          <w:sz w:val="28"/>
          <w:sz w:val="28"/>
          <w:szCs w:val="28"/>
          <w:rtl w:val="true"/>
          <w:lang w:bidi="fa-IR"/>
        </w:rPr>
        <w:t>یکی از کارکردهای گریه، دفاع و محافظت از خود در برابر خطرهای احتمالی است که در گریه هراس، بیشتر از همه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ترس می‌گرید، می‌خواهد با گریه، خطر را از خود دور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اشک، هم سلاح درونی و هم سلاح بیرونی است و با توجه به نوع گریه، اثرهای جسمی، روحی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روانی و مادی دارد و هرکس در مقیاس خود از نوعی گریه استفاده می‌کند و از آن بهره می‌برد</w:t>
      </w:r>
      <w:r>
        <w:rPr>
          <w:rFonts w:eastAsia="IRNazanin" w:cs="IRNazanin"/>
          <w:color w:val="111111"/>
          <w:sz w:val="28"/>
          <w:szCs w:val="28"/>
          <w:rtl w:val="true"/>
          <w:lang w:bidi="fa-IR"/>
        </w:rPr>
        <w:t>.</w:t>
      </w:r>
    </w:p>
    <w:p>
      <w:pPr>
        <w:pStyle w:val="Heading3"/>
        <w:numPr>
          <w:ilvl w:val="2"/>
          <w:numId w:val="1"/>
        </w:numPr>
        <w:rPr/>
      </w:pPr>
      <w:bookmarkStart w:id="125" w:name="__RefHeading___Toc1603322_581953129"/>
      <w:bookmarkStart w:id="126" w:name="_Toc46"/>
      <w:bookmarkEnd w:id="125"/>
      <w:r>
        <w:rPr>
          <w:rtl w:val="true"/>
        </w:rPr>
        <w:t>آثار و فواید گریه</w:t>
      </w:r>
      <w:bookmarkEnd w:id="126"/>
    </w:p>
    <w:p>
      <w:pPr>
        <w:pStyle w:val="Heading4"/>
        <w:numPr>
          <w:ilvl w:val="3"/>
          <w:numId w:val="1"/>
        </w:numPr>
        <w:rPr/>
      </w:pPr>
      <w:bookmarkStart w:id="127" w:name="__RefHeading___Toc1603324_581953129"/>
      <w:bookmarkStart w:id="128" w:name="_Toc47"/>
      <w:bookmarkEnd w:id="127"/>
      <w:r>
        <w:rPr>
          <w:rtl w:val="true"/>
        </w:rPr>
        <w:t>اشاره</w:t>
      </w:r>
      <w:bookmarkEnd w:id="128"/>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هرچه را که خداوند در وجود آدمی قرار داده است، فایدهایی برای انسان دارد وگرنه خدای حکیم آن را در وجود انسان قرار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w:t>
      </w:r>
      <w:bookmarkStart w:id="129" w:name="pg5407_35927"/>
    </w:p>
    <w:p>
      <w:pPr>
        <w:pStyle w:val="BookText"/>
        <w:rPr/>
      </w:pPr>
      <w:bookmarkEnd w:id="129"/>
      <w:r>
        <w:rPr>
          <w:rFonts w:ascii="IRNazanin" w:hAnsi="IRNazanin" w:eastAsia="IRNazanin"/>
          <w:color w:val="111111"/>
          <w:sz w:val="28"/>
          <w:sz w:val="28"/>
          <w:szCs w:val="28"/>
          <w:rtl w:val="true"/>
          <w:lang w:bidi="fa-IR"/>
        </w:rPr>
        <w:t>و گریه نیز برای انسان فایده‌های دارد که در بخش‌های گذشته به بخشی از فواید اشک و گریه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اثرهای گریه با توجه به انگیزه‌ها و اهداف آن، آثاری است که بعد از گریه، در گریه‌کننده به‌وجود می‌آید؛ زیرا انگیزه‌ها و اهداف، قبل از انجام یک عمل مورد توجه قرار می‌گیرند با این تفاوت که انگیزه، در نفس عمل، خود را نشان می‌دهد و اهداف، اموری هستند که عمل، در پی تحقق آن است و ممکن است آن عمل، این اهداف را محقق سازد یا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آثار، اموری است که بعد از عمل پدید می‌آید و ممکن است به‌طور مستقل مورد نظر فاعل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طبیعی است که برخی از آثار، از اهداف و یا انگیزه‌های یک عمل باشد؛ آثار می‌تواند مثبت و یا منفی باشد، مقصود ما در اینجا آثار مثبت گریه است که می‌توان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فواید گریه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w:t>
      </w:r>
    </w:p>
    <w:p>
      <w:pPr>
        <w:pStyle w:val="Heading4"/>
        <w:numPr>
          <w:ilvl w:val="3"/>
          <w:numId w:val="1"/>
        </w:numPr>
        <w:rPr/>
      </w:pPr>
      <w:bookmarkStart w:id="130" w:name="__RefHeading___Toc1603326_581953129"/>
      <w:bookmarkStart w:id="131" w:name="_Toc48"/>
      <w:bookmarkEnd w:id="130"/>
      <w:r>
        <w:rPr>
          <w:rtl w:val="true"/>
        </w:rPr>
        <w:t>آثار گریه</w:t>
      </w:r>
      <w:bookmarkEnd w:id="13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اثرهای جسمانی گریه؛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اثرهای روانی گریه؛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اثرهای روحی و معنوی گریه؛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اثرهای اجتماعی گریه؛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اثرهای جسمانی گریه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چنین تصور شود که گریه، فایده جسمانی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واقعیت غیر از این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باور دانشمندان، سرکوب گریه، کار معقولی نیست؛ البته زیاده‌رویی در گریه‌کردن هم پسندیده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افراد پس از مورد انتقاد قرار گرفتن، مشاجره با دوستان و یا رویارویی با ناکامی‌های کوچک، گریه می‌کنند بدین سبب باید به روانشناس مراجعه کنند؛ چرا که علت اصلی این نوع گریه، اعتمادبه‌نفس پایین یا مشکلات روانی</w:t>
      </w:r>
    </w:p>
    <w:p>
      <w:pPr>
        <w:pStyle w:val="BookText"/>
        <w:rPr/>
      </w:pPr>
      <w:r>
        <w:rPr>
          <w:rFonts w:ascii="IRNazanin" w:hAnsi="IRNazanin" w:eastAsia="IRNazanin"/>
          <w:color w:val="111111"/>
          <w:sz w:val="28"/>
          <w:sz w:val="28"/>
          <w:szCs w:val="28"/>
          <w:rtl w:val="true"/>
          <w:lang w:bidi="fa-IR"/>
        </w:rPr>
        <w:t>مزمن در فرد بوده و این فرد بایستی مورد درمان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گریه‌های منطقی و عقلایی آثار و فوائد جسمانی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تحقیقات پزشکی و روانشناسی نشان می‌دهد که اشک و گریه، آثار و فایده‌های جسمی متعددی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براساس تحقیقات و پژوهش‌های علمی، هنگامی که دچار فشار روحی و هیجانی می‌شویم، مغز و بدن ما شروع به تولید ترکیب‌های شیمیایی و هورمون‌های خاصی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گریه‌کردن کمک می‌کند تا این ترکیب‌های شیمیایی اضافی از بدن خارج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اشک‌های احساسی یا همان گریه، مواد سمی‌ای را که در پی هیجان‌های عاطفی در خون جریان پیدا می‌کند، از بدن دور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اشک‌های احساسی، میزان منگنز بدن را کاهش می‌دهد و این مواد معدنی بر روی خُلق‌وخوی انسان تاثیر مستقیم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غلظت منگنز اشک احساسی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همان گریه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بیشتر از منگنز موجود در سرم خون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 احساسی نسبت به اشک پایه و رفلکس حاوی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پروتئین آلبومین بیشتر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گریه، مانند ادرار و تعریق، مواد سمی و محصولات اضافی را از بدن خارج می‌سازد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گریه، یک مکانیسم رایگان، طبیعی و قدرتمند برای کنارآمدن با درد، هیجان و اندوه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هورمون‌هایی که پس از هیجان در بدن انباشته می‌شوند باعث تضعیف سیستم ایمنی و دیگر فرایندهای بیولوژیکی بدن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اشک‌احساسی، همانند دریچه اطمینان برای قلب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گریه در پایین‌آوردن فشار خون و افزایش میزان ایمنی بدن ثابت شده است</w:t>
      </w:r>
      <w:r>
        <w:rPr>
          <w:rFonts w:eastAsia="IRNazanin" w:cs="IRNazanin"/>
          <w:color w:val="111111"/>
          <w:sz w:val="28"/>
          <w:szCs w:val="28"/>
          <w:rtl w:val="true"/>
          <w:lang w:bidi="fa-IR"/>
        </w:rPr>
        <w:t>.</w:t>
      </w:r>
      <w:r>
        <w:rPr>
          <w:rStyle w:val="FootnoteAnchor"/>
          <w:rtl w:val="true"/>
        </w:rPr>
        <w:footnoteReference w:id="93"/>
      </w:r>
      <w:bookmarkStart w:id="132" w:name="pg5407_35929"/>
    </w:p>
    <w:p>
      <w:pPr>
        <w:pStyle w:val="BookText"/>
        <w:rPr/>
      </w:pPr>
      <w:bookmarkEnd w:id="132"/>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ترکیباتی که در زمان هیجان در بدن جمع می‌شود، با اشک خارج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موجب کاهش استرس می‌گردد؛ این ترکیبات از آندروفین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که در کنترل درد موثر است، پرولاکتین که در تنظیم و تولید شیر نقش دارد و آدرنوکورتیکو تروپین که یک نشانه مهم استرس است،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سرکوب گریه و جلوگیری از ریزش اشک باعث افزایش استرس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133" w:name="__RefHeading___Toc1603328_581953129"/>
      <w:bookmarkStart w:id="134" w:name="_Toc49"/>
      <w:bookmarkEnd w:id="133"/>
      <w:r>
        <w:rPr>
          <w:rtl w:val="true"/>
        </w:rPr>
        <w:t>آثار روانی گریه</w:t>
      </w:r>
      <w:bookmarkEnd w:id="134"/>
    </w:p>
    <w:p>
      <w:pPr>
        <w:pStyle w:val="BookText"/>
        <w:rPr/>
      </w:pPr>
      <w:r>
        <w:rPr>
          <w:rFonts w:ascii="IRNazanin" w:hAnsi="IRNazanin" w:eastAsia="IRNazanin"/>
          <w:color w:val="111111"/>
          <w:sz w:val="28"/>
          <w:sz w:val="28"/>
          <w:szCs w:val="28"/>
          <w:rtl w:val="true"/>
          <w:lang w:bidi="fa-IR"/>
        </w:rPr>
        <w:t>گریه افزون بر فواید جسمانی، آثار روانی نیز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متخصصان مغزواعصاب می‌گویند</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زنان و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مردان پس از گریه‌کردن به احساس بهتری دست پیدا می‌کنند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گریستن به‌عنوان کار شخصی در کاهش اضطراب موثر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مجید ابهری آسیب‌شناس اجتماعی و متخصص علوم رفتاری براساس تحقیقاتی که توسط گروه پژوهش‌های فوق‌دکتری دانشگاه شهید بهشتی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mph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انجام شده بود، می‌گوید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پژوهش مشخص شد که فشارهای روانی باعث به‌هم‌خوردن تعادل شیمیایی بدن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این عدم تعادل، برخی از مواد سمی در بدن ترشح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باعث خروج این مواد سمی از بدن می‌شود و در نتیجه آرامش روحی و تعادل رفتاری، دوباره در درون بدن برقرار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پژوهش‌ها نشان می‌دهد اشک‌هایی که در زمان‌های ناراحتی، غم و فشارهای روحی تولید می‌شود، با اشک‌های معمولی متفاوت بوده و آب اشک‌های ناشی از فشارهای روحی و</w:t>
      </w:r>
    </w:p>
    <w:p>
      <w:pPr>
        <w:pStyle w:val="BookText"/>
        <w:rPr/>
      </w:pPr>
      <w:r>
        <w:rPr>
          <w:rFonts w:ascii="IRNazanin" w:hAnsi="IRNazanin" w:eastAsia="IRNazanin"/>
          <w:color w:val="111111"/>
          <w:sz w:val="28"/>
          <w:sz w:val="28"/>
          <w:szCs w:val="28"/>
          <w:rtl w:val="true"/>
          <w:lang w:bidi="fa-IR"/>
        </w:rPr>
        <w:t xml:space="preserve">روانی دارای نوعی ترکیب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کاتکولامین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دارای عمل و اثر سمپا تومیتیک تغییرات شیمیایی مغزی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باقی‌ماندن این ماده در بدن باعث بروز بعضی از ناراحتی‌های عصبی و فیزیکی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گروه از افراد که در زمان غم، مانع گریه‌کردن دیگران می‌شوند، باید گفت به‌خاطر سلامت انسان‌ها نباید مانع گریستن آنها شد؛ چراکه سلامتی روح و روان و در نتیجه ثبات رفتاری، بستگی به تخلیه روحی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وقتی که انسان مرتکب گناه یا خطایی شده، احساس عذاب وجدان می‌کند و گریه، تا حدی از این احساس می‌کاهد؛ یعنی می‌توان گفت گریه بر هر درد بی‌درمان دواست</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گریه، در آزادسازی آندروفین‌ها به جریان خون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آندروفین‌ها ترکیباتی شیمیایی هستند که باعث بهبود خُلق‌وخو و تسکین درد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گریه در کاهش و جلوگیری از بیماری‌های مرتبط با استرس موثر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خنده و گریه دو ابزار کارآمد در کاهش استرس و رهایی از احساسات منفی به‌شمار می‌روند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گریه سرکوب می‌شود، هیجان‌ها رها نمی‌شوند و ویژگی‌های شخصیتی مخرب همچون پرخاشگری بروز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پس از گریه‌کردن از نظر جسمی و روانی احساس بهتری دارند و در واقع سبک و خالی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گریه، ابزاری مناسب برای برقراری ارتباط و زبانی جهانی برای درخواست کمک و حمایت اجتماعی است</w:t>
      </w:r>
      <w:r>
        <w:rPr>
          <w:rFonts w:eastAsia="IRNazanin" w:cs="IRNazanin"/>
          <w:color w:val="111111"/>
          <w:sz w:val="28"/>
          <w:szCs w:val="28"/>
          <w:rtl w:val="true"/>
          <w:lang w:bidi="fa-IR"/>
        </w:rPr>
        <w:t>.</w:t>
      </w:r>
      <w:r>
        <w:rPr>
          <w:rStyle w:val="FootnoteAnchor"/>
          <w:rtl w:val="true"/>
        </w:rPr>
        <w:footnoteReference w:id="96"/>
      </w:r>
      <w:bookmarkStart w:id="135" w:name="pg5407_35931"/>
    </w:p>
    <w:p>
      <w:pPr>
        <w:pStyle w:val="Heading4"/>
        <w:numPr>
          <w:ilvl w:val="3"/>
          <w:numId w:val="1"/>
        </w:numPr>
        <w:rPr/>
      </w:pPr>
      <w:bookmarkStart w:id="136" w:name="__RefHeading___Toc1603330_581953129"/>
      <w:bookmarkStart w:id="137" w:name="_Toc50"/>
      <w:bookmarkEnd w:id="135"/>
      <w:bookmarkEnd w:id="136"/>
      <w:r>
        <w:rPr>
          <w:rtl w:val="true"/>
        </w:rPr>
        <w:t>آثار معنوی و تربیتی گریه</w:t>
      </w:r>
      <w:bookmarkEnd w:id="137"/>
    </w:p>
    <w:p>
      <w:pPr>
        <w:pStyle w:val="Heading5"/>
        <w:numPr>
          <w:ilvl w:val="4"/>
          <w:numId w:val="1"/>
        </w:numPr>
        <w:rPr/>
      </w:pPr>
      <w:bookmarkStart w:id="138" w:name="__RefHeading___Toc1603332_581953129"/>
      <w:bookmarkStart w:id="139" w:name="_Toc51"/>
      <w:bookmarkEnd w:id="138"/>
      <w:r>
        <w:rPr>
          <w:rtl w:val="true"/>
        </w:rPr>
        <w:t>اشاره</w:t>
      </w:r>
      <w:bookmarkEnd w:id="139"/>
    </w:p>
    <w:p>
      <w:pPr>
        <w:pStyle w:val="BookText"/>
        <w:rPr/>
      </w:pPr>
      <w:r>
        <w:rPr>
          <w:rFonts w:ascii="IRNazanin" w:hAnsi="IRNazanin" w:eastAsia="IRNazanin"/>
          <w:color w:val="111111"/>
          <w:sz w:val="28"/>
          <w:sz w:val="28"/>
          <w:szCs w:val="28"/>
          <w:rtl w:val="true"/>
          <w:lang w:bidi="fa-IR"/>
        </w:rPr>
        <w:t>گریه افزون بر آثار جسمانی و روانی، آثار معنوی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گریه در پالایش روح و صفای باطن انسان از دیرباز مورد توجه و تاکید پیشوایان دینی، عارفان و شاعران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شاعر و عارف معروف درباره گریه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گریه بر هر درد بی‌درمان دواست</w:t>
      </w:r>
    </w:p>
    <w:p>
      <w:pPr>
        <w:pStyle w:val="BookText"/>
        <w:rPr/>
      </w:pPr>
      <w:r>
        <w:rPr>
          <w:rFonts w:ascii="IRNazanin" w:hAnsi="IRNazanin" w:eastAsia="IRNazanin"/>
          <w:color w:val="111111"/>
          <w:sz w:val="28"/>
          <w:sz w:val="28"/>
          <w:szCs w:val="28"/>
          <w:rtl w:val="true"/>
          <w:lang w:bidi="fa-IR"/>
        </w:rPr>
        <w:t>چشم گریان چشمه فیض خداست</w:t>
      </w:r>
    </w:p>
    <w:p>
      <w:pPr>
        <w:pStyle w:val="BookText"/>
        <w:rPr/>
      </w:pPr>
      <w:r>
        <w:rPr>
          <w:rFonts w:ascii="IRNazanin" w:hAnsi="IRNazanin" w:eastAsia="IRNazanin"/>
          <w:color w:val="111111"/>
          <w:sz w:val="28"/>
          <w:sz w:val="28"/>
          <w:szCs w:val="28"/>
          <w:rtl w:val="true"/>
          <w:lang w:bidi="fa-IR"/>
        </w:rPr>
        <w:t>آثار معنوی و روحی گریه بیش از آثار جسمانی و روانی آن اهمیت دارد</w:t>
      </w:r>
      <w:r>
        <w:rPr>
          <w:rFonts w:eastAsia="IRNazanin" w:cs="IRNazanin"/>
          <w:color w:val="111111"/>
          <w:sz w:val="28"/>
          <w:szCs w:val="28"/>
          <w:rtl w:val="true"/>
          <w:lang w:bidi="fa-IR"/>
        </w:rPr>
        <w:t>.</w:t>
      </w:r>
    </w:p>
    <w:p>
      <w:pPr>
        <w:pStyle w:val="Heading5"/>
        <w:numPr>
          <w:ilvl w:val="4"/>
          <w:numId w:val="1"/>
        </w:numPr>
        <w:rPr/>
      </w:pPr>
      <w:bookmarkStart w:id="140" w:name="__RefHeading___Toc1603334_581953129"/>
      <w:bookmarkStart w:id="141" w:name="_Toc52"/>
      <w:bookmarkEnd w:id="140"/>
      <w:r>
        <w:rPr/>
        <w:t>1</w:t>
      </w:r>
      <w:r>
        <w:rPr>
          <w:rtl w:val="true"/>
        </w:rPr>
        <w:t xml:space="preserve">- </w:t>
      </w:r>
      <w:r>
        <w:rPr>
          <w:rtl w:val="true"/>
        </w:rPr>
        <w:t>نرم‌دلی و حق‌پذیری</w:t>
      </w:r>
      <w:bookmarkEnd w:id="141"/>
    </w:p>
    <w:p>
      <w:pPr>
        <w:pStyle w:val="BookText"/>
        <w:rPr/>
      </w:pPr>
      <w:r>
        <w:rPr>
          <w:rFonts w:ascii="IRNazanin" w:hAnsi="IRNazanin" w:eastAsia="IRNazanin"/>
          <w:color w:val="111111"/>
          <w:sz w:val="28"/>
          <w:sz w:val="28"/>
          <w:szCs w:val="28"/>
          <w:rtl w:val="true"/>
          <w:lang w:bidi="fa-IR"/>
        </w:rPr>
        <w:t>نخستین اثر معنوی و اخلاقی گریه این است که قلب انسان با گریه نرم می‌شود و در چنین حالتی، انسان برای پذیرش حق و حقیقت آماده‌تر و به رفتار منصفانه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انسان همانند زمینی است که هر تخمی در آن کاشته شود، بارور شده و ثمر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 انسان در حالت قهر، خشم و مستی، برای بارورکردن نهال زشتی، خشونت، دشمنی، لجاجت و طغیان آمادگی دارد، درحالی‌که بعد از گریه، به‌ویژه گریه ناشی از مهر و شفقت، قلب انسان برای نرم‌خویی، مدارا، گذشت، انصاف و مهربانی آمادگی بیشتری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شبنم گریه سبز گردد</w:t>
      </w:r>
    </w:p>
    <w:p>
      <w:pPr>
        <w:pStyle w:val="BookText"/>
        <w:rPr/>
      </w:pPr>
      <w:r>
        <w:rPr>
          <w:rFonts w:ascii="IRNazanin" w:hAnsi="IRNazanin" w:eastAsia="IRNazanin"/>
          <w:color w:val="111111"/>
          <w:sz w:val="28"/>
          <w:sz w:val="28"/>
          <w:szCs w:val="28"/>
          <w:rtl w:val="true"/>
          <w:lang w:bidi="fa-IR"/>
        </w:rPr>
        <w:t>نا کاشته دانه در گل ما</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گریه، وجدان انسان را بیدار و او را به سوی ضمیر ناخودآگاه اخلاقی سوق می‌دهد و باعث می‌شود تا انسان به پیامدهای کارها بیندیشد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گریه، انسان را به تعقل وامی‌دارد و زمینه بروز کارهای اخلاقی را در انسان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تباکی، یعنی حالت گریه در برابر خشیت و عظمت الهی هم ارزش دارد؛ زیرا انسان در حالت گریه به وجدان و</w:t>
      </w:r>
      <w:bookmarkStart w:id="142" w:name="pg5407_35932"/>
    </w:p>
    <w:p>
      <w:pPr>
        <w:pStyle w:val="BookText"/>
        <w:rPr/>
      </w:pPr>
      <w:bookmarkEnd w:id="142"/>
      <w:r>
        <w:rPr>
          <w:rFonts w:ascii="IRNazanin" w:hAnsi="IRNazanin" w:eastAsia="IRNazanin"/>
          <w:color w:val="111111"/>
          <w:sz w:val="28"/>
          <w:sz w:val="28"/>
          <w:szCs w:val="28"/>
          <w:rtl w:val="true"/>
          <w:lang w:bidi="fa-IR"/>
        </w:rPr>
        <w:t>رفتار وجدانی و اخلاقی بیش از هر زمان دیگر نزدیک‌است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اعمال عبادی و دستورهای خداوند این است که انسانیت انسان به کمال برسد یعنی رفتار انسان بر طبق فطرت انسان یا همان وجدان انسانی باشد نه بر طبق ویژگی‌هایی مانند طمع، حسد، خشم و کینه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وجدان انسان را بیدار می‌کند و انسان می‌تواند در حالت گریه به‌ویژه گریه ناشی از ندامت، حسرت، مهر، شفقت و خشیت، وجدان را در درون خود احساس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شرافت، انسانی است که اعمالش از روی وجدان باشد و یا دست‌کم خلاف وجدان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اهداف مهم ادیان الهی این است که رفتارهای انسان را اخلاقی و ضابطه‌مند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چیزی‌که انسان را به وجدان و رفتار اخلاقی نزدیک کند، مطلوب است و تردیدی نیست که گریه ناشی از مهر، ندامت، حسرت و خشیت، انسان را به وجدان و رفتار اخلاقی بسیار نزدیک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حالت تأثر انسان از صحنه‌ای در یک داوری عادلانه و در به‌وجود آمدن رفتارهای وجدانی و اخلاقی بسیار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روایات اهل‌بیت علیهم السلام به گریه بر امام‌حسین علیه السلام و مظلومیت اهل‌بیت علیهم السلام سفارش شده و برای آن، وعده ثواب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گریه‌هایی از نشانه‌های سلامت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علامت صفای قلب، پذیرش حق و نشانه وجدان است</w:t>
      </w:r>
      <w:r>
        <w:rPr>
          <w:rFonts w:eastAsia="IRNazanin" w:cs="IRNazanin"/>
          <w:color w:val="111111"/>
          <w:sz w:val="28"/>
          <w:szCs w:val="28"/>
          <w:rtl w:val="true"/>
          <w:lang w:bidi="fa-IR"/>
        </w:rPr>
        <w:t>.</w:t>
      </w:r>
    </w:p>
    <w:p>
      <w:pPr>
        <w:pStyle w:val="Heading5"/>
        <w:numPr>
          <w:ilvl w:val="4"/>
          <w:numId w:val="1"/>
        </w:numPr>
        <w:rPr/>
      </w:pPr>
      <w:bookmarkStart w:id="143" w:name="__RefHeading___Toc1603336_581953129"/>
      <w:bookmarkStart w:id="144" w:name="_Toc53"/>
      <w:bookmarkEnd w:id="143"/>
      <w:r>
        <w:rPr/>
        <w:t>2</w:t>
      </w:r>
      <w:r>
        <w:rPr>
          <w:rtl w:val="true"/>
        </w:rPr>
        <w:t xml:space="preserve">- </w:t>
      </w:r>
      <w:r>
        <w:rPr>
          <w:rtl w:val="true"/>
        </w:rPr>
        <w:t>بهترین وسیله تقرب به خداوند</w:t>
      </w:r>
      <w:bookmarkEnd w:id="144"/>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آثار و فواید گریه نزدیک‌شدن به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بهترین وسیله برای نزدیک‌شدن به درگاه الهی است؛ از امام صادق علیه السلام روایت شده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اقرب مایکون العبد من الرب عزوجل وهو ساجد باکٍ؛ </w:t>
      </w:r>
      <w:r>
        <w:rPr>
          <w:rStyle w:val="FootnoteAnchor"/>
          <w:rtl w:val="true"/>
        </w:rPr>
        <w:footnoteReference w:id="97"/>
      </w:r>
      <w:r>
        <w:rPr>
          <w:rFonts w:ascii="IRNazanin" w:hAnsi="IRNazanin" w:eastAsia="IRNazanin"/>
          <w:color w:val="111111"/>
          <w:sz w:val="28"/>
          <w:sz w:val="28"/>
          <w:szCs w:val="28"/>
          <w:rtl w:val="true"/>
          <w:lang w:bidi="fa-IR"/>
        </w:rPr>
        <w:t>نزدیک‌ترین حالت بنده به پروردگار، زمانی است که او در سجده و در حال گریه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به نقل از امام باقر علیه السلام آمده است که گریه و اشک محبوب‌ترین چیزی است که باعث نزدیکی انسان به خداوند می‌شود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ناجی به الله موسی علیه السلام علی الطور أن یا موسی ابلغ قومک انه ما یتقرب إلی المتقربون بمثل البکاء من خشیتی وما تعبد إلی المتعبدون بمثل الورع عن محارمی ولا تزین لی المتزینون بمثل الزهد فی الدنیا عما بهم الغنی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موسی علیه السلام یا أکرم الاکرمین فماذا اثبتهم علی ذلک؟ فقال یا موسی أما المتقربون إلی بالبکاء من خشیتی فهم فی الرفیق الاعلی لا یشارکهم فیه أحد، واما المتعبدون إلی بالورع من محارمی فان افتش الناس علی اعمالهم ولا افتشهم حیاء منهم، واما المتقربون إلی بالزهد فی الدنیا فانی أمنحهم الجنة بحذافیرها یتبوؤا منها حیث شاء؛ </w:t>
      </w:r>
      <w:r>
        <w:rPr>
          <w:rStyle w:val="FootnoteAnchor"/>
          <w:rtl w:val="true"/>
        </w:rPr>
        <w:footnoteReference w:id="98"/>
      </w:r>
      <w:r>
        <w:rPr>
          <w:rFonts w:ascii="IRNazanin" w:hAnsi="IRNazanin" w:eastAsia="IRNazanin"/>
          <w:color w:val="111111"/>
          <w:sz w:val="28"/>
          <w:sz w:val="28"/>
          <w:szCs w:val="28"/>
          <w:rtl w:val="true"/>
          <w:lang w:bidi="fa-IR"/>
        </w:rPr>
        <w:t>خداوند به حضرت موسی علیه السلام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قومت بگو که هیچ کسی مثل کسی که از خشیت من به گریه افتاده است، به من تقرب نجسته است و هیچ بنده‌ای مثل کسی که خود را از محرمات من دور نگه داشته است، مرا بندگی نکرده است و هیچ کسی همانند کسی که با زهد و بی‌اعتنایی به دنیا در آنچه به آن نیاز ندارند، خود را برای من زینت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بخشنده‌ترین بخشندگان به آنان برای این کارشان چه پاداشی می‌دهی؟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با گریه از خشیت من به من تقرب جویند، در برترین جای بهشت‌اند و کسی با</w:t>
      </w:r>
    </w:p>
    <w:p>
      <w:pPr>
        <w:pStyle w:val="BookText"/>
        <w:rPr/>
      </w:pPr>
      <w:r>
        <w:rPr>
          <w:rFonts w:ascii="IRNazanin" w:hAnsi="IRNazanin" w:eastAsia="IRNazanin"/>
          <w:color w:val="111111"/>
          <w:sz w:val="28"/>
          <w:sz w:val="28"/>
          <w:szCs w:val="28"/>
          <w:rtl w:val="true"/>
          <w:lang w:bidi="fa-IR"/>
        </w:rPr>
        <w:t xml:space="preserve">آنان شریک نیست؛ آنان که با دوری از محرمات مرا بندگی کنند، من در روز قیامت از مردم بازخواست خواهم کرد و از آنان بازخواست نخواهم کرد و اما آنان که با زهد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اعتنایی به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نزدیک شوند، من بهشت را با همه امکانات به آنان هدیه می‌کنم تا هرچه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آمده است که چشم گریان از خوف خدا در قیامت نخواهد گریست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صلی الله علیه و آله کل عین باکیة یوم القیامه إلا ثلاثة أعین، عین بکت من خشیة الله وعین باتت ساهرة فی سبیل الله وعین غضت عن محارم الله، وقال صلی الله علیه و آله طوبی لصورة نظر الله إلیها تبکی علی ذنب من خشیة الله لم یطلع علی ذلک الذنب غیره؛ </w:t>
      </w:r>
      <w:r>
        <w:rPr>
          <w:rStyle w:val="FootnoteAnchor"/>
          <w:rtl w:val="true"/>
        </w:rPr>
        <w:footnoteReference w:id="99"/>
      </w:r>
      <w:r>
        <w:rPr>
          <w:rFonts w:ascii="IRNazanin" w:hAnsi="IRNazanin" w:eastAsia="IRNazanin"/>
          <w:color w:val="111111"/>
          <w:sz w:val="28"/>
          <w:sz w:val="28"/>
          <w:szCs w:val="28"/>
          <w:rtl w:val="true"/>
          <w:lang w:bidi="fa-IR"/>
        </w:rPr>
        <w:t>امام صادق علیه السلام از امام باقر علیه السلام و او از رسول خدا صلی الله علیه و آله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همه چشم‌ها گریان است مگر سه چشم؛ چشمی که از خشیت خدای گریه کرده باشد؛ چشمی که در راه خدا بی‌خوابی کشیده باشد و چشمی که از دیدن محرمات الهی بسته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خوشابه‌حال چهره‌ای که خدا در او بنگرد درحالی‌که او برای گناهش که جز خدای از آن خبر ندارد از خشیت خدا گریه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گریه بهترین وسیله نزدیک‌شدن به درگاه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به گریه در نماز بسیار توصیه شده است؛ با اینکه هر عمل دیگری که در حین نماز انجام شود، باعث بطلان نماز می‌شود، اما گریه از خوف خدا، نه‌تنها باعث بطلان نماز نیست، بلکه بسیار مطلوب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سعد بیاع السابری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لابی عبد الله علیه السلام أیتباکی الرجل فی</w:t>
      </w:r>
    </w:p>
    <w:p>
      <w:pPr>
        <w:pStyle w:val="BookText"/>
        <w:rPr/>
      </w:pPr>
      <w:r>
        <w:rPr>
          <w:rFonts w:ascii="Amiri" w:hAnsi="Amiri" w:eastAsia="Amiri" w:cs="Amiri"/>
          <w:color w:val="111111"/>
          <w:sz w:val="28"/>
          <w:sz w:val="28"/>
          <w:szCs w:val="28"/>
          <w:rtl w:val="true"/>
          <w:lang w:bidi="ar-SA"/>
        </w:rPr>
        <w:t>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 بخٍ ولو مثل رأس الذباب؛ </w:t>
      </w:r>
      <w:r>
        <w:rPr>
          <w:rStyle w:val="FootnoteAnchor"/>
          <w:rtl w:val="true"/>
        </w:rPr>
        <w:footnoteReference w:id="100"/>
      </w:r>
      <w:r>
        <w:rPr>
          <w:rFonts w:ascii="IRNazanin" w:hAnsi="IRNazanin" w:eastAsia="IRNazanin"/>
          <w:color w:val="111111"/>
          <w:sz w:val="28"/>
          <w:sz w:val="28"/>
          <w:szCs w:val="28"/>
          <w:rtl w:val="true"/>
          <w:lang w:bidi="fa-IR"/>
        </w:rPr>
        <w:t>سعد بیاع سابری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شخص می‌تواند در نماز بگرید؟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مرحبا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به اندازه بال پشه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بتواند بگرید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دیگر، نعمان بن عبدالسلام از ابوحنیفه فقیه معروف و پیشوای حنفی‌ها نقل می‌کند که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النعمان عن عبد السلام عن أبی حنیفة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البکاء فی الصلاة أیقطع الصلاة؟ قال ان بکی لذکر جنة أو نار فذلک هو أفضل الاعمال فی الصلاة، وإن کان ذکر میتا له فصلاته فاسدة؛ </w:t>
      </w:r>
      <w:r>
        <w:rPr>
          <w:rStyle w:val="FootnoteAnchor"/>
          <w:rtl w:val="true"/>
        </w:rPr>
        <w:footnoteReference w:id="101"/>
      </w:r>
      <w:r>
        <w:rPr>
          <w:rFonts w:ascii="IRNazanin" w:hAnsi="IRNazanin" w:eastAsia="IRNazanin"/>
          <w:color w:val="111111"/>
          <w:sz w:val="28"/>
          <w:sz w:val="28"/>
          <w:szCs w:val="28"/>
          <w:rtl w:val="true"/>
          <w:lang w:bidi="fa-IR"/>
        </w:rPr>
        <w:t xml:space="preserve">از ابا عبدالله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گریه پرسیدم که آیا نماز را 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 یا 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یاد بهشت گریسته، این بهترین اعمال در نماز است و اگر یاد از مرده‌ای است،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وصیت‌های نبی اکرم صلی الله علیه و آله به حضرت علی علیه السلام گریه از خشیت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وصیت هرچند خطاب به حضرت علی علیه السلام است اما در حقیقت نسخه هدایت برای همه بشریت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و ترجمه این وصیت را حُسن‌ختام بحث انواع اشک و گریه قرار می‌دهیم</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معاویة بن عمار قال سمعت أباعبدالله علیه السلام یقول کان فی وصیة النبی صلی الله علیه و آله لعلی علیه السلام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أوصیک فی نفسک بخصال فاحفظها عنی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أعنه، اما الاولی؛ فالصدق و لا تخرجن فیک کذبه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والثانیة؛ الورع ولا تجترئ علی خیانة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والثالثة؛ الخوف من الله عن ذکره کأنک تراه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الرابعة؛ کثرة البکاء من خشیة الله یبنی بک بکل دمعة ألف بیت فی</w:t>
      </w:r>
    </w:p>
    <w:p>
      <w:pPr>
        <w:pStyle w:val="BookText"/>
        <w:rPr/>
      </w:pPr>
      <w:r>
        <w:rPr>
          <w:rFonts w:ascii="IRNazanin" w:hAnsi="IRNazanin" w:eastAsia="IRNazanin"/>
          <w:color w:val="111111"/>
          <w:sz w:val="28"/>
          <w:sz w:val="28"/>
          <w:szCs w:val="28"/>
          <w:rtl w:val="true"/>
          <w:lang w:bidi="fa-IR"/>
        </w:rPr>
        <w:t>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بذلک مالک ودمک دون دینک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والسادسة الاخذ بسنّتی فی صلاتی وصومی وصدقتی أما الصلاة فالخمسون رکعة وأما الصیام فثلاثة أیام فی الشهر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الخمیس من أوّله والاربعاء فی وسطه والخمیس فی آخره واما الصدقة فجهدک حتی تقول قد أسرفت ولم تسرف، وعلیک بصلاة اللیل وعلیک بصلاة اللیل وعلیک بصلاة الزّوال وعلیک بصلاة الزّوال وعلیک بصلاة الزّوال وعلیک بتلاوة القرآن علی کل حال وعلیک برفع یدیک فی صلاتک وتقلیبها وعلیک بالسواک عندکل وضوء وعلیک بمحاسن الاخلاق فارکبها ومساوی الاخلاق فاجتنبها فإن لا تفعل فلا تلومنّ الا نفسک؛ </w:t>
      </w:r>
      <w:r>
        <w:rPr>
          <w:rStyle w:val="FootnoteAnchor"/>
          <w:rtl w:val="true"/>
        </w:rPr>
        <w:footnoteReference w:id="102"/>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کارهایی سفارش می‌کنم که آن را از من به یاد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در این کار یاری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در گفتار است، نباید دروغ از دهانت بر آید؛</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پرهیزگاری است، هرگز برای خیانت‌کردن جرئت نداشته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خوف از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یادش پرعظمت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آن‌چنان‌که گویی تو را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بسیارگریه‌کردن از خشیت الهی است که به هر قطره اشک، هزار خانه در بهشت برای او ساخته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مال و جان در راه دین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به سیره من در نماز و روزه و صدقه است که پنجاه رکعت نماز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هفده رکعت نماز واجب و دو برابر آن نماز نافله و مستحبی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روزه در هر ماه، پنجشنبه اول و آخر ماه و چهارشنبه وسط هر ماه و اهتمام به صدقه‌دادن به گونه‌ای که گمان کنی اسراف کرده‌ای ولی اسراف نکرده باشی</w:t>
      </w:r>
      <w:r>
        <w:rPr>
          <w:rFonts w:eastAsia="IRNazanin" w:cs="IRNazanin"/>
          <w:color w:val="111111"/>
          <w:sz w:val="28"/>
          <w:szCs w:val="28"/>
          <w:rtl w:val="true"/>
          <w:lang w:bidi="fa-IR"/>
        </w:rPr>
        <w:t>.</w:t>
      </w:r>
      <w:bookmarkStart w:id="145" w:name="pg5407_35937"/>
    </w:p>
    <w:p>
      <w:pPr>
        <w:pStyle w:val="BookText"/>
        <w:rPr/>
      </w:pPr>
      <w:bookmarkEnd w:id="145"/>
      <w:r>
        <w:rPr>
          <w:rFonts w:ascii="IRNazanin" w:hAnsi="IRNazanin" w:eastAsia="IRNazanin"/>
          <w:color w:val="111111"/>
          <w:sz w:val="28"/>
          <w:sz w:val="28"/>
          <w:szCs w:val="28"/>
          <w:rtl w:val="true"/>
          <w:lang w:bidi="fa-IR"/>
        </w:rPr>
        <w:t>بر تو باد به نماز شب، بر تو باد نماز ظهر، بر تو باد به نماز ظهر، بر تو باد به نماز ظهر، و بر تو باد به خواندن قرآن در هر حال و بر تو باد به بلندکردن دست‌ها در نماز و گرداندن آنها و بر تو باد به مسواک‌زدن در هر وضو و بر تو باد به کسب فضایل اخلاقی و ترک رذایل اخلاقی که اگر چنین نکنی کسی جز خودت را نباید ملامت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دیگری از امام صادق علیه السلام آمده است که آن حضرت به دعاکردن به‌صورتی‌که موجب رقت قلب و گریه شود و نیز تباکی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به شکل گریه درآوردن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کرده است</w:t>
      </w:r>
      <w:r>
        <w:rPr>
          <w:rFonts w:eastAsia="IRNazanin" w:cs="IRNazanin"/>
          <w:color w:val="111111"/>
          <w:sz w:val="28"/>
          <w:szCs w:val="28"/>
          <w:rtl w:val="true"/>
          <w:lang w:bidi="fa-IR"/>
        </w:rPr>
        <w:t>.</w:t>
      </w:r>
      <w:r>
        <w:rPr>
          <w:rStyle w:val="FootnoteAnchor"/>
          <w:rtl w:val="true"/>
        </w:rPr>
        <w:footnoteReference w:id="103"/>
      </w:r>
    </w:p>
    <w:p>
      <w:pPr>
        <w:pStyle w:val="Heading5"/>
        <w:numPr>
          <w:ilvl w:val="4"/>
          <w:numId w:val="1"/>
        </w:numPr>
        <w:rPr/>
      </w:pPr>
      <w:bookmarkStart w:id="146" w:name="__RefHeading___Toc1603338_581953129"/>
      <w:bookmarkStart w:id="147" w:name="_Toc54"/>
      <w:bookmarkEnd w:id="146"/>
      <w:r>
        <w:rPr/>
        <w:t>3</w:t>
      </w:r>
      <w:r>
        <w:rPr>
          <w:rtl w:val="true"/>
        </w:rPr>
        <w:t xml:space="preserve">- </w:t>
      </w:r>
      <w:r>
        <w:rPr>
          <w:rtl w:val="true"/>
        </w:rPr>
        <w:t>زدودن جرم و گناه</w:t>
      </w:r>
      <w:bookmarkEnd w:id="147"/>
    </w:p>
    <w:p>
      <w:pPr>
        <w:pStyle w:val="BookText"/>
        <w:rPr/>
      </w:pPr>
      <w:r>
        <w:rPr>
          <w:rFonts w:ascii="IRNazanin" w:hAnsi="IRNazanin" w:eastAsia="IRNazanin"/>
          <w:color w:val="111111"/>
          <w:sz w:val="28"/>
          <w:sz w:val="28"/>
          <w:szCs w:val="28"/>
          <w:rtl w:val="true"/>
          <w:lang w:bidi="fa-IR"/>
        </w:rPr>
        <w:t>یکی دیگر از آثار گریه، زدودن جُرم و گناه و خطای آدمی نزد خداوند و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باران دل است که صفحه آلوده چهره را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مجرم و خطاکاری نزد هر صاحب‌دلی گریه می‌کند و اشک ندامت می‌ریزد، این قطرات اشک بیش از هر چیز دیگری کارساز، خطاسوز و جرم‌پوش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مظهر پاکی است و هر ناپاکی را با آب می‌توان زدود و با آب دیده، ناپاکی جان را می‌توان زدود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 صلی الله علیه و آله روایت شده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بَکَی عَلَی ذَنبِهِ حَتَّی تَسِیلَ دُمُوعُهُ عَلَی لِحیَتِهِ حَرَّمَ اللَّهُ دِیبَاجَه جهِهِ عَلَی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04"/>
      </w:r>
      <w:r>
        <w:rPr>
          <w:rFonts w:ascii="IRNazanin" w:hAnsi="IRNazanin" w:eastAsia="IRNazanin"/>
          <w:color w:val="111111"/>
          <w:sz w:val="28"/>
          <w:sz w:val="28"/>
          <w:szCs w:val="28"/>
          <w:rtl w:val="true"/>
          <w:lang w:bidi="fa-IR"/>
        </w:rPr>
        <w:t>هر کس برای گناهش گریه کند تا که اشکش بر ریشش جاری شود خداوند نرمی چهره‌اش را بر آتش حرام می‌کند</w:t>
      </w:r>
      <w:r>
        <w:rPr>
          <w:rFonts w:eastAsia="IRNazanin" w:cs="IRNazanin"/>
          <w:color w:val="111111"/>
          <w:sz w:val="28"/>
          <w:szCs w:val="28"/>
          <w:rtl w:val="true"/>
          <w:lang w:bidi="fa-IR"/>
        </w:rPr>
        <w:t>».</w:t>
      </w:r>
      <w:bookmarkStart w:id="148" w:name="pg5407_35938"/>
    </w:p>
    <w:p>
      <w:pPr>
        <w:pStyle w:val="BookText"/>
        <w:rPr/>
      </w:pPr>
      <w:bookmarkEnd w:id="148"/>
      <w:r>
        <w:rPr>
          <w:rFonts w:ascii="IRNazanin" w:hAnsi="IRNazanin" w:eastAsia="IRNazanin"/>
          <w:color w:val="111111"/>
          <w:sz w:val="28"/>
          <w:sz w:val="28"/>
          <w:szCs w:val="28"/>
          <w:rtl w:val="true"/>
          <w:lang w:bidi="fa-IR"/>
        </w:rPr>
        <w:t>از امام صادق علیه السلام روایت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شَیءٍ إِلَّا وَلَهُ کَیلٌ وَوَزنٌ إِلَّا الدُّمُوعُ فَإِنَّ القَطرَة تُطفِئُ بِحَاراً مِن نَارٍ فَإِذَا اغرَورَقَتِ العَینُ بِمَائِهَا لَم یَرهَق وَجهاً قَتَرٌ وَلَا ذِلَّه فَإِذَا فَاضَت حَرَّمَهُ اللَّهُ عَلَی النَّارِ وَلَو أَنَّ بَاکِیاً بَکَی فِی أُمَّة لَرُحِمُوا؛ </w:t>
      </w:r>
      <w:r>
        <w:rPr>
          <w:rStyle w:val="FootnoteAnchor"/>
          <w:rtl w:val="true"/>
        </w:rPr>
        <w:footnoteReference w:id="105"/>
      </w:r>
      <w:r>
        <w:rPr>
          <w:rFonts w:ascii="IRNazanin" w:hAnsi="IRNazanin" w:eastAsia="IRNazanin"/>
          <w:color w:val="111111"/>
          <w:sz w:val="28"/>
          <w:sz w:val="28"/>
          <w:szCs w:val="28"/>
          <w:rtl w:val="true"/>
          <w:lang w:bidi="fa-IR"/>
        </w:rPr>
        <w:t xml:space="preserve">هر چیزی اندازه و وزنی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ارزشش به تناسب اندازه و وزن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گریه، که یک قطره از گریه، دریایی از آتش را خاموش می‌کند و اگر یک نفر برای امتی گریه کند آن امت مورد رحم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مولوی شعری زیبا دراین‌باره دارد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آب دیده چون جنّت توان یافت</w:t>
      </w:r>
    </w:p>
    <w:p>
      <w:pPr>
        <w:pStyle w:val="BookText"/>
        <w:rPr/>
      </w:pPr>
      <w:r>
        <w:rPr>
          <w:rFonts w:ascii="IRNazanin" w:hAnsi="IRNazanin" w:eastAsia="IRNazanin"/>
          <w:color w:val="111111"/>
          <w:sz w:val="28"/>
          <w:sz w:val="28"/>
          <w:szCs w:val="28"/>
          <w:rtl w:val="true"/>
          <w:lang w:bidi="fa-IR"/>
        </w:rPr>
        <w:t>روان شو چیز دیگر را چه پایی؟</w:t>
      </w:r>
    </w:p>
    <w:p>
      <w:pPr>
        <w:pStyle w:val="BookText"/>
        <w:rPr/>
      </w:pPr>
      <w:r>
        <w:rPr>
          <w:rFonts w:ascii="IRNazanin" w:hAnsi="IRNazanin" w:eastAsia="IRNazanin"/>
          <w:color w:val="111111"/>
          <w:sz w:val="28"/>
          <w:sz w:val="28"/>
          <w:szCs w:val="28"/>
          <w:rtl w:val="true"/>
          <w:lang w:bidi="fa-IR"/>
        </w:rPr>
        <w:t>که آب چشم با خون شهیدان</w:t>
      </w:r>
    </w:p>
    <w:p>
      <w:pPr>
        <w:pStyle w:val="BookText"/>
        <w:rPr/>
      </w:pPr>
      <w:r>
        <w:rPr>
          <w:rFonts w:ascii="IRNazanin" w:hAnsi="IRNazanin" w:eastAsia="IRNazanin"/>
          <w:color w:val="111111"/>
          <w:sz w:val="28"/>
          <w:sz w:val="28"/>
          <w:szCs w:val="28"/>
          <w:rtl w:val="true"/>
          <w:lang w:bidi="fa-IR"/>
        </w:rPr>
        <w:t>برابر می‌رود اندر روایی</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گریه نه‌تنها نزد خداوند بلکه نزد انسان‌ها نیز جرم و گناه را می‌زداید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عذرخواهی همراه با گریه و اشک باشد، بیش از هر چیز دیگری مؤثر است</w:t>
      </w:r>
      <w:r>
        <w:rPr>
          <w:rFonts w:eastAsia="IRNazanin" w:cs="IRNazanin"/>
          <w:color w:val="111111"/>
          <w:sz w:val="28"/>
          <w:szCs w:val="28"/>
          <w:rtl w:val="true"/>
          <w:lang w:bidi="fa-IR"/>
        </w:rPr>
        <w:t>.</w:t>
      </w:r>
    </w:p>
    <w:p>
      <w:pPr>
        <w:pStyle w:val="Heading4"/>
        <w:numPr>
          <w:ilvl w:val="3"/>
          <w:numId w:val="1"/>
        </w:numPr>
        <w:rPr/>
      </w:pPr>
      <w:bookmarkStart w:id="149" w:name="__RefHeading___Toc1603340_581953129"/>
      <w:bookmarkStart w:id="150" w:name="_Toc55"/>
      <w:bookmarkEnd w:id="149"/>
      <w:r>
        <w:rPr>
          <w:rtl w:val="true"/>
        </w:rPr>
        <w:t>آثار اجتماعی گریه</w:t>
      </w:r>
      <w:bookmarkEnd w:id="150"/>
    </w:p>
    <w:p>
      <w:pPr>
        <w:pStyle w:val="Heading5"/>
        <w:numPr>
          <w:ilvl w:val="4"/>
          <w:numId w:val="1"/>
        </w:numPr>
        <w:rPr/>
      </w:pPr>
      <w:bookmarkStart w:id="151" w:name="__RefHeading___Toc1603342_581953129"/>
      <w:bookmarkStart w:id="152" w:name="_Toc56"/>
      <w:bookmarkEnd w:id="151"/>
      <w:r>
        <w:rPr/>
        <w:t>1</w:t>
      </w:r>
      <w:r>
        <w:rPr>
          <w:rtl w:val="true"/>
        </w:rPr>
        <w:t xml:space="preserve">- </w:t>
      </w:r>
      <w:r>
        <w:rPr>
          <w:rtl w:val="true"/>
        </w:rPr>
        <w:t>بستر همدلی و ایجاد ارتباط دورنی</w:t>
      </w:r>
      <w:bookmarkEnd w:id="152"/>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گریه، وسیله ارتباطی بسیار وسیع و قوی با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و جسم انسان‌ها به هم ربطی ندارد؛ ولی دل‌های آدمیان راه‌های ارتباطی متعددی با هم دارند که یکی از آنان گریه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شاه‌کلیدی برای گشودن قفل دل‌های دیگران و راه ورود به گاوصندوق دل‌های آدمیان است و بسیاری از این شاه‌کلید برای رفتن به اندرون دل دیگران بهره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معمول برای ایجاد همدلی و ارتباط از زبان و استدلال استفاده</w:t>
      </w:r>
      <w:bookmarkStart w:id="153" w:name="pg5407_35939"/>
    </w:p>
    <w:p>
      <w:pPr>
        <w:pStyle w:val="BookText"/>
        <w:rPr/>
      </w:pPr>
      <w:bookmarkEnd w:id="153"/>
      <w:r>
        <w:rPr>
          <w:rFonts w:ascii="IRNazanin" w:hAnsi="IRNazanin" w:eastAsia="IRNazanin"/>
          <w:color w:val="111111"/>
          <w:sz w:val="28"/>
          <w:sz w:val="28"/>
          <w:szCs w:val="28"/>
          <w:rtl w:val="true"/>
          <w:lang w:bidi="fa-IR"/>
        </w:rPr>
        <w:t>می‌شود؛ اما بی‌گمان، هیچ وسیله‌ای به اندازه اشک، توان ایجاد همدلی و ارتباط درونی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قطره اشک کافی است تا میلیون‌ها انسان را متاثر و متحد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یک قطره اشک بر گونه روان می‌شود، موجی از خشم یا مهر و یا شفقت را ایجاد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گریه فریاد دل است؛ فریادی که گوش جان می‌شنود و در رساندن صدای کمک‌خواهی و استغاثه، بی‌نهایت کارساز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سخن بگوید، بخندد، بخوابد، نجوا کند و یا هرکار دیگری انجام دهد، به اندازه گریه‌کردن نمی‌تواند عواطف دیگران را به خود جلب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می‌دهد که بین دل انسان‌ها پیوندهای عمیقی وجود دارد؛ به همین دلیل گاهی شیادان، برای جلب عواطف دیگران از گریه استفاده می‌کنند</w:t>
      </w:r>
      <w:r>
        <w:rPr>
          <w:rFonts w:eastAsia="IRNazanin" w:cs="IRNazanin"/>
          <w:color w:val="111111"/>
          <w:sz w:val="28"/>
          <w:szCs w:val="28"/>
          <w:rtl w:val="true"/>
          <w:lang w:bidi="fa-IR"/>
        </w:rPr>
        <w:t>.</w:t>
      </w:r>
    </w:p>
    <w:p>
      <w:pPr>
        <w:pStyle w:val="Heading5"/>
        <w:numPr>
          <w:ilvl w:val="4"/>
          <w:numId w:val="1"/>
        </w:numPr>
        <w:rPr/>
      </w:pPr>
      <w:bookmarkStart w:id="154" w:name="__RefHeading___Toc1603344_581953129"/>
      <w:bookmarkStart w:id="155" w:name="_Toc57"/>
      <w:bookmarkEnd w:id="154"/>
      <w:r>
        <w:rPr/>
        <w:t>2</w:t>
      </w:r>
      <w:r>
        <w:rPr>
          <w:rtl w:val="true"/>
        </w:rPr>
        <w:t xml:space="preserve">- </w:t>
      </w:r>
      <w:r>
        <w:rPr>
          <w:rtl w:val="true"/>
        </w:rPr>
        <w:t>بهترین وسیله ابراز همدردی</w:t>
      </w:r>
      <w:bookmarkEnd w:id="155"/>
    </w:p>
    <w:p>
      <w:pPr>
        <w:pStyle w:val="BookText"/>
        <w:rPr/>
      </w:pPr>
      <w:r>
        <w:rPr>
          <w:rFonts w:ascii="IRNazanin" w:hAnsi="IRNazanin" w:eastAsia="IRNazanin"/>
          <w:color w:val="111111"/>
          <w:sz w:val="28"/>
          <w:sz w:val="28"/>
          <w:szCs w:val="28"/>
          <w:rtl w:val="true"/>
          <w:lang w:bidi="fa-IR"/>
        </w:rPr>
        <w:t>گریه، بهترین وسیله برای ابراز همدردی و همراهی با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اشک انسان از دیدن رنج دیگران جاری می‌شود، هم برای شخص گریه‌کننده و هم برای دیگران، بالاترین تأثیر را دارد و می‌توان گفت گریه، بالاترین درجه ابراز همدردی با رنجدیدگان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موجودی به‌شدت عاطفی و احساسی است که در بین موجودات شناخته‌شده هستی، در عاطفه و احساسی‌بودن مانندی ندارد و گریه، بالاترین نمایش عاطفه و بیان احساس به‌ویژه در بیان همدردی با رنجدیدگان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قطره اشک در همراهی با اندوه و رنج دیگران نهایت همدردی با دل رنجدیدگان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فرمان وجدان و فطرت انسان است؛ زیرا انسان از گوهر واحدی آفریده شده است</w:t>
      </w:r>
      <w:r>
        <w:rPr>
          <w:rFonts w:eastAsia="IRNazanin" w:cs="IRNazanin"/>
          <w:color w:val="111111"/>
          <w:sz w:val="28"/>
          <w:szCs w:val="28"/>
          <w:rtl w:val="true"/>
          <w:lang w:bidi="fa-IR"/>
        </w:rPr>
        <w:t>.</w:t>
      </w:r>
      <w:bookmarkStart w:id="156" w:name="pg5407_35940"/>
    </w:p>
    <w:p>
      <w:pPr>
        <w:pStyle w:val="BookText"/>
        <w:rPr/>
      </w:pPr>
      <w:bookmarkEnd w:id="156"/>
      <w:r>
        <w:rPr>
          <w:rFonts w:ascii="IRNazanin" w:hAnsi="IRNazanin" w:eastAsia="IRNazanin"/>
          <w:color w:val="111111"/>
          <w:sz w:val="28"/>
          <w:sz w:val="28"/>
          <w:szCs w:val="28"/>
          <w:rtl w:val="true"/>
          <w:lang w:bidi="fa-IR"/>
        </w:rPr>
        <w:t>سعدی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آدم اعضای یکدیگرند</w:t>
      </w:r>
    </w:p>
    <w:p>
      <w:pPr>
        <w:pStyle w:val="BookText"/>
        <w:rPr/>
      </w:pPr>
      <w:r>
        <w:rPr>
          <w:rFonts w:ascii="IRNazanin" w:hAnsi="IRNazanin" w:eastAsia="IRNazanin"/>
          <w:color w:val="111111"/>
          <w:sz w:val="28"/>
          <w:sz w:val="28"/>
          <w:szCs w:val="28"/>
          <w:rtl w:val="true"/>
          <w:lang w:bidi="fa-IR"/>
        </w:rPr>
        <w:t>که در آفرینش ز یک گوهرند</w:t>
      </w:r>
    </w:p>
    <w:p>
      <w:pPr>
        <w:pStyle w:val="BookText"/>
        <w:rPr/>
      </w:pPr>
      <w:r>
        <w:rPr>
          <w:rFonts w:ascii="IRNazanin" w:hAnsi="IRNazanin" w:eastAsia="IRNazanin"/>
          <w:color w:val="111111"/>
          <w:sz w:val="28"/>
          <w:sz w:val="28"/>
          <w:szCs w:val="28"/>
          <w:rtl w:val="true"/>
          <w:lang w:bidi="fa-IR"/>
        </w:rPr>
        <w:t>چو عضوی بدرد آورد روزگار</w:t>
      </w:r>
    </w:p>
    <w:p>
      <w:pPr>
        <w:pStyle w:val="BookText"/>
        <w:rPr/>
      </w:pPr>
      <w:r>
        <w:rPr>
          <w:rFonts w:ascii="IRNazanin" w:hAnsi="IRNazanin" w:eastAsia="IRNazanin"/>
          <w:color w:val="111111"/>
          <w:sz w:val="28"/>
          <w:sz w:val="28"/>
          <w:szCs w:val="28"/>
          <w:rtl w:val="true"/>
          <w:lang w:bidi="fa-IR"/>
        </w:rPr>
        <w:t>دگر عضوها را نماند قرار</w:t>
      </w:r>
    </w:p>
    <w:p>
      <w:pPr>
        <w:pStyle w:val="BookText"/>
        <w:rPr/>
      </w:pPr>
      <w:r>
        <w:rPr>
          <w:rFonts w:ascii="IRNazanin" w:hAnsi="IRNazanin" w:eastAsia="IRNazanin"/>
          <w:color w:val="111111"/>
          <w:sz w:val="28"/>
          <w:sz w:val="28"/>
          <w:szCs w:val="28"/>
          <w:rtl w:val="true"/>
          <w:lang w:bidi="fa-IR"/>
        </w:rPr>
        <w:t>تو کز محنت دیگران بی‌غمی</w:t>
      </w:r>
    </w:p>
    <w:p>
      <w:pPr>
        <w:pStyle w:val="BookText"/>
        <w:rPr/>
      </w:pPr>
      <w:r>
        <w:rPr>
          <w:rFonts w:ascii="IRNazanin" w:hAnsi="IRNazanin" w:eastAsia="IRNazanin"/>
          <w:color w:val="111111"/>
          <w:sz w:val="28"/>
          <w:sz w:val="28"/>
          <w:szCs w:val="28"/>
          <w:rtl w:val="true"/>
          <w:lang w:bidi="fa-IR"/>
        </w:rPr>
        <w:t>نشاید که نامت نهند آدمی</w:t>
      </w:r>
    </w:p>
    <w:p>
      <w:pPr>
        <w:pStyle w:val="BookText"/>
        <w:rPr/>
      </w:pPr>
      <w:r>
        <w:rPr>
          <w:rFonts w:ascii="IRNazanin" w:hAnsi="IRNazanin" w:eastAsia="IRNazanin"/>
          <w:color w:val="111111"/>
          <w:sz w:val="28"/>
          <w:sz w:val="28"/>
          <w:szCs w:val="28"/>
          <w:rtl w:val="true"/>
          <w:lang w:bidi="fa-IR"/>
        </w:rPr>
        <w:t>دل صاف و پاک و وجدان بیدار همچون آیینه‌ای است که نور را می‌تاباند تا همه از آن بهره‌مند شوند، رنج و اندوه دیگران را نیز می‌تاباند تا همه از آن متأثر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زخیال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من می‌شکند</w:t>
      </w:r>
      <w:r>
        <w:rPr>
          <w:rFonts w:eastAsia="IRNazanin" w:cs="IRNazanin"/>
          <w:color w:val="111111"/>
          <w:sz w:val="28"/>
          <w:szCs w:val="28"/>
          <w:rtl w:val="true"/>
          <w:lang w:bidi="fa-IR"/>
        </w:rPr>
        <w:t>.</w:t>
      </w:r>
      <w:r>
        <w:rPr>
          <w:rStyle w:val="FootnoteAnchor"/>
          <w:rtl w:val="true"/>
        </w:rPr>
        <w:footnoteReference w:id="107"/>
      </w:r>
    </w:p>
    <w:p>
      <w:pPr>
        <w:pStyle w:val="Heading4"/>
        <w:numPr>
          <w:ilvl w:val="3"/>
          <w:numId w:val="1"/>
        </w:numPr>
        <w:rPr/>
      </w:pPr>
      <w:bookmarkStart w:id="157" w:name="__RefHeading___Toc1603346_581953129"/>
      <w:bookmarkStart w:id="158" w:name="_Toc58"/>
      <w:bookmarkEnd w:id="157"/>
      <w:r>
        <w:rPr>
          <w:rtl w:val="true"/>
        </w:rPr>
        <w:t>اشک در عزای امام حسین علیه السلام</w:t>
      </w:r>
      <w:bookmarkEnd w:id="158"/>
    </w:p>
    <w:p>
      <w:pPr>
        <w:pStyle w:val="BookText"/>
        <w:rPr/>
      </w:pPr>
      <w:r>
        <w:rPr>
          <w:rFonts w:ascii="IRNazanin" w:hAnsi="IRNazanin" w:eastAsia="IRNazanin"/>
          <w:color w:val="111111"/>
          <w:sz w:val="28"/>
          <w:sz w:val="28"/>
          <w:szCs w:val="28"/>
          <w:rtl w:val="true"/>
          <w:lang w:bidi="fa-IR"/>
        </w:rPr>
        <w:t>بنابر روایاتی که از ائمه‌اطهار علیهم السلام رسیده است، اگر کسی برای مصائب امام حسین علیه السلام گریه کند و یا بگریاند، برای او حسنه نوشته می‌شود و حتی اگر خود را به حالت گریه در آورد، باز هم ثواب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امالی صدوق روایتی از امام رضا علیه السلام نقل شده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مصیبت‌های ما را یاد کند و بر آنچه بر ما رفته است، گریه کند، در روز قیامت با ما و در درجه ما است و هر کس مصیبت‌های ما را یاد کند و بگرید و بگریاند، چشمان او در روزی که چشم‌ها می‌گرید نخواهد گریست و هرکس در مجلسی که در آن به احیای امور ما می‌پردازد، بنشیند خداوند دلش را در روزی که دلها می‌میرد، نمی‌میراند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در روایت دیگری در کتاب کامل الزیارات آمده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حضور امام صادق علیه السلام از امام حسین علیه السلام یاد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گریه کرد و ما هم گریه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سرش را بلند کرد و</w:t>
      </w:r>
      <w:bookmarkStart w:id="159" w:name="pg5407_35941"/>
    </w:p>
    <w:p>
      <w:pPr>
        <w:pStyle w:val="BookText"/>
        <w:rPr/>
      </w:pPr>
      <w:bookmarkEnd w:id="159"/>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حسین‌بن‌علی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کشته اشکم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مومنی مرا یاد نمی‌کند مگر اینکه اشکش جاری می‌شود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در روایت سوم که در کتاب ثواب الاعمال شیخ صدوق نقل شده است از تباکی هم سخن رفته است اما با تردید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روایت شده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یک بیت شعر برای امام حسین علیه السلام بسراید و گریه کند و ده نفر را بگریاند، پاداش او و آنها بهشت است و هرکه یک بیت شعر درباره حسین علیه السلام بسراید و گریه کند و نه نفر را بگریاند، پاداش او و آنها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ادامه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بیتی بسراید و گریه کند و گمان می‌کنم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به حالت گریه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آورد، پاداش او بهشت است</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گریه برای شهیدان کربلا، از آنجا که بالاترین همدردی قلبی با شهیدان راه فضلیت است، عملی صالح و مورد رضای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هر عمل صالحی را که رضایش در آن باشد، بی‌پاداش نمی‌گذارد</w:t>
      </w:r>
      <w:r>
        <w:rPr>
          <w:rFonts w:eastAsia="IRNazanin" w:cs="IRNazanin"/>
          <w:color w:val="111111"/>
          <w:sz w:val="28"/>
          <w:szCs w:val="28"/>
          <w:rtl w:val="true"/>
          <w:lang w:bidi="fa-IR"/>
        </w:rPr>
        <w:t>.</w:t>
      </w:r>
    </w:p>
    <w:p>
      <w:pPr>
        <w:pStyle w:val="Heading4"/>
        <w:numPr>
          <w:ilvl w:val="3"/>
          <w:numId w:val="1"/>
        </w:numPr>
        <w:rPr/>
      </w:pPr>
      <w:bookmarkStart w:id="160" w:name="__RefHeading___Toc1603348_581953129"/>
      <w:bookmarkStart w:id="161" w:name="_Toc59"/>
      <w:bookmarkEnd w:id="160"/>
      <w:r>
        <w:rPr>
          <w:rtl w:val="true"/>
        </w:rPr>
        <w:t>علل تشویق به گریه در عزای امام حسین علیه السلام</w:t>
      </w:r>
      <w:bookmarkEnd w:id="161"/>
    </w:p>
    <w:p>
      <w:pPr>
        <w:pStyle w:val="Heading5"/>
        <w:numPr>
          <w:ilvl w:val="4"/>
          <w:numId w:val="1"/>
        </w:numPr>
        <w:rPr/>
      </w:pPr>
      <w:bookmarkStart w:id="162" w:name="__RefHeading___Toc1603350_581953129"/>
      <w:bookmarkStart w:id="163" w:name="_Toc60"/>
      <w:bookmarkEnd w:id="162"/>
      <w:r>
        <w:rPr>
          <w:rtl w:val="true"/>
        </w:rPr>
        <w:t>اشاره</w:t>
      </w:r>
      <w:bookmarkEnd w:id="163"/>
    </w:p>
    <w:p>
      <w:pPr>
        <w:pStyle w:val="BookText"/>
        <w:rPr/>
      </w:pPr>
      <w:r>
        <w:rPr>
          <w:rFonts w:ascii="IRNazanin" w:hAnsi="IRNazanin" w:eastAsia="IRNazanin"/>
          <w:color w:val="111111"/>
          <w:sz w:val="28"/>
          <w:sz w:val="28"/>
          <w:szCs w:val="28"/>
          <w:rtl w:val="true"/>
          <w:lang w:bidi="fa-IR"/>
        </w:rPr>
        <w:t>از بررسی مجموع روایاتی که دراین‌باره موجود است و شرایط حاکم بر قرن اول و دوم و نیز ماهیت و حقیقت واقعه عاشورا، چنین به‌دست می‌آید که چهار هدف و انگیزه اصلی در تشویق به گریه بر امام حسین علیه السلام وجود داشته است</w:t>
      </w:r>
      <w:r>
        <w:rPr>
          <w:rFonts w:eastAsia="IRNazanin" w:cs="IRNazanin"/>
          <w:color w:val="111111"/>
          <w:sz w:val="28"/>
          <w:szCs w:val="28"/>
          <w:rtl w:val="true"/>
          <w:lang w:bidi="fa-IR"/>
        </w:rPr>
        <w:t>:</w:t>
      </w:r>
    </w:p>
    <w:p>
      <w:pPr>
        <w:pStyle w:val="Heading5"/>
        <w:numPr>
          <w:ilvl w:val="4"/>
          <w:numId w:val="1"/>
        </w:numPr>
        <w:rPr/>
      </w:pPr>
      <w:bookmarkStart w:id="164" w:name="__RefHeading___Toc1603352_581953129"/>
      <w:bookmarkStart w:id="165" w:name="_Toc61"/>
      <w:bookmarkEnd w:id="164"/>
      <w:r>
        <w:rPr/>
        <w:t>1</w:t>
      </w:r>
      <w:r>
        <w:rPr>
          <w:rtl w:val="true"/>
        </w:rPr>
        <w:t xml:space="preserve">- </w:t>
      </w:r>
      <w:r>
        <w:rPr>
          <w:rtl w:val="true"/>
        </w:rPr>
        <w:t>تبیین حقیقت عاشورا به‌عنوان مظهر نبرد حق برضد باطل</w:t>
      </w:r>
      <w:bookmarkEnd w:id="165"/>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واقعه عاشورا یک نزاع شخصی یا یک رقابت سیاسی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سرآمد و اوج یک نبرد تاریخی و همیشگی است؛ نبردی که قابیل آغاز</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 و تا پایان تاریخ ادامه دارد؛ نبردی که در یک طرف آن زورگویان، حاکمان، جباران، جانیان و خیانت‌کاران و در طرف دیگر پیامبران، حکیمان، صالحان، حق‌طلبان، عدالت‌خواهان و شهیدان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در یک طرف رفتار اخلاقی، وجدانی، انسانی، ایمانی و قرآنی و در طرف دیگر رفتار حیوانی و شیطانی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امام حسین علیه السلام و یزید، جنگ بر سر آب، خاک، نان و کرسی نبود؛ جنگ فضیلت و رذیلت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کربلا به‌دقت بنگریم، در یاران امام حسین علیه السلام همه فضایل را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عالی‌ترین فضایل عرفانی و اخلاقی همچون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در برابر امر ولی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ایمان، یقین، اخلاص، توحید، توکل، تفویض، تسلیم، رضا و فناء فی‌الله، جهاد با نفس و امربه‌معروف و نهی‌ازمنکر را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سپاه یزید، اوصاف ضد آن را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رویارویی بی‌نظیر زشتی‌ها و خوبی‌ها است؛ یک طرف وفا است در بالاترین درجه و یک طرف بی‌وفایی است در بالاترین درجه؛ یک طرف جوانمردی است در عالی‌ترین شکل و یک طرف بی‌مروتی است در بالاترین درجه؛ یک طرف شهامت است در عالی‌ترین درجه که از مرگ هم هراسی ندارد و یک طرف ترسی است که به شرکت در جنایت و کشتن دیگران حتی کشتن خود می‌انجامد؛ یک طرف ایمان به خدا است در عالی‌ترین مرتبه و یک طرف بی‌ایمانی است در بالاترین درجه؛ یک طرف عزت‌طلبی است در عالی‌ترین شکل که مرگ را بر ذلت ترجیح می‌دهد و یک طرف ذلت‌پذیری است در بالاترین درجه؛ یک طرف شادمانی است با اینکه مرگ را در پیش‌رو دارد و یک طرف پشیمانی است با اینکه پیروز است؛ یک طرف آزادگی است در عالی‌ترین صورت و یک طرف ذلت است در زشت‌ترین صورت؛ یک طرف تقوا است در عالی‌ترین</w:t>
      </w:r>
    </w:p>
    <w:p>
      <w:pPr>
        <w:pStyle w:val="BookText"/>
        <w:rPr/>
      </w:pPr>
      <w:r>
        <w:rPr>
          <w:rFonts w:ascii="IRNazanin" w:hAnsi="IRNazanin" w:eastAsia="IRNazanin"/>
          <w:color w:val="111111"/>
          <w:sz w:val="28"/>
          <w:sz w:val="28"/>
          <w:szCs w:val="28"/>
          <w:rtl w:val="true"/>
          <w:lang w:bidi="fa-IR"/>
        </w:rPr>
        <w:t>درجه و یک طرف فسق و جرم و جنایت است در بالاترین مرتبه؛ یک طرف فداکاری و ایثار است در عالی‌ترین شکل و یک طرف خودخواهی است در بالاترین درجه؛ یک طرف حق‌خواهی است در آشکارترین چهره؛ یک طرف حق‌کُشی است در پیداترین چهره؛ یک طرف دین‌محوری است در عالی‌ترین شکل و یک طرف دنیامحوری است در زشت‌ترین چهره؛ یک طرف اطاعت از خدا و رسول است و یک طرف اطاعت از شیطان و طاغوت؛ یک طرف ایمان به خدا و ترس از خدا است و یک طرف اطمینان به طاغوت و ترس از طاغوت؛ یک طرف باور به بهشت و دوزخ است و یک طرف تردید در بهشت و دوزخ؛ یک طرف پایبندی به ارزشهای انسانی است و یک طرف زیر پانهادن ارزش‌های انسانی؛ یک طرف تمام خوبی‌های دنیا صف کشیده‌اند و یک طرف تمام زشتی‌های دنیا صف کشیده‌اند؛ یک طرف تمام خوبی‌ها است و یک طرف تمام زشتی‌ها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عاشورا تنها، رویارویی خوبی‌ها و زشتی‌ها نیست؛ رویارویی انسان‌هایی در اوج انسانیت است در برابر انسانهایی در اوج پستی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 باوجدانی وقتی به یاران و دشمنان امام، به کاری که امام و یارانش انجام داده‌اند، و به رفتاری که دشمنانشان با آنها داشته‌اند، بنگرد تردید نخواهد کرد که امام حسین علیه السلام و یارانش سمبل ارزش‌های انسانی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و عاشورای امام حسین علیه السلام تابلویی از همه خوبی‌ها و کربلا و عاشورای ابن‌زیاد و عمرسعد، تابلویی از همه زشتی‌ها و پلیدی‌ها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اصلی‌ترین اهداف تشویق به گریه برای امام حسین علیه السلام، آگاهی از هدف حرکت امام است؛ زیرا کربلا نماد تقابل حق و باطل و</w:t>
      </w:r>
      <w:bookmarkStart w:id="166" w:name="pg5407_35944"/>
    </w:p>
    <w:p>
      <w:pPr>
        <w:pStyle w:val="BookText"/>
        <w:rPr/>
      </w:pPr>
      <w:bookmarkEnd w:id="166"/>
      <w:r>
        <w:rPr>
          <w:rFonts w:ascii="IRNazanin" w:hAnsi="IRNazanin" w:eastAsia="IRNazanin"/>
          <w:color w:val="111111"/>
          <w:sz w:val="28"/>
          <w:sz w:val="28"/>
          <w:szCs w:val="28"/>
          <w:rtl w:val="true"/>
          <w:lang w:bidi="fa-IR"/>
        </w:rPr>
        <w:t>نزاع هابیلی و قابیلی و گریه‌و گریاندن و تباکی درحقیقت همراهی و هم‌نوایی با حق و حق‌خواهان و عدالت‌طلبان و اعلام نفرت و انزجار از باطل و ستم ستمگران است و این معنای واقعی تولا و تبرا است که از دستورات مهم قرآن و از اصول عقاید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تولا به معنای دوست‌داشتن خداوند و دوست‌داران خدا و خداخواهان و تبرا به معنای دشمنی با دشمنان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حالت گریه و تأثر قلبی، به عمل به دستورها و وجدان و رفتارهای اخلاقی توجه خاص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 هدف در زیارت‌نامه‌ها به‌خوبی 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وارث، امام حسین علیه السلام وارث انبیاء از آدم تا حضرت خاتم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یوم عاشوا وکل ارض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یالیتنا کنا معک فنفوذ معک فوزا 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شعارهای همانند آن، در این راستا و هر تبلیغی که بتواند رقت قلب و گریه ایجاد کند، بالاترین تأثیر را خواهد داشت</w:t>
      </w:r>
      <w:r>
        <w:rPr>
          <w:rFonts w:eastAsia="IRNazanin" w:cs="IRNazanin"/>
          <w:color w:val="111111"/>
          <w:sz w:val="28"/>
          <w:szCs w:val="28"/>
          <w:rtl w:val="true"/>
          <w:lang w:bidi="fa-IR"/>
        </w:rPr>
        <w:t>.</w:t>
      </w:r>
    </w:p>
    <w:p>
      <w:pPr>
        <w:pStyle w:val="Heading5"/>
        <w:numPr>
          <w:ilvl w:val="4"/>
          <w:numId w:val="1"/>
        </w:numPr>
        <w:rPr/>
      </w:pPr>
      <w:bookmarkStart w:id="167" w:name="__RefHeading___Toc1603354_581953129"/>
      <w:bookmarkStart w:id="168" w:name="_Toc62"/>
      <w:bookmarkEnd w:id="167"/>
      <w:r>
        <w:rPr/>
        <w:t>2</w:t>
      </w:r>
      <w:r>
        <w:rPr>
          <w:rtl w:val="true"/>
        </w:rPr>
        <w:t xml:space="preserve">- </w:t>
      </w:r>
      <w:r>
        <w:rPr>
          <w:rtl w:val="true"/>
        </w:rPr>
        <w:t>تبیین عظمت فاجعه عاشورا</w:t>
      </w:r>
      <w:bookmarkEnd w:id="168"/>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دیگر تشویق به گریه، بیان عمق فاجعه عاشورا و مظلومیت اهل‌بیت رسول‌الله صلی الله علیه و آله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فاجعه کربلا از فجایع بزرگ تاریخ بشر و تاریخ ادیان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یزید و حکومتش و عمربن‌سعد در کربلا انجام دادند، از هولناک‌ترین جنایات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عرف، قتل از روی ستم و به عمد را جنایت می‌گویند؛ اگر تنها کشتن باشد، یک جنایت و اگر شکنجه و قتل باشد، یک جنایت فجیع و اگر شکنجه و قتل و مثله‌کردن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بریدن اعضاء و جوارح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یک جنایت هولناک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کربلا رخ داد، از هولناک‌ترین فجایع تاریخ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کربلا روی داد، جنایت هولناکی بود؛ زیرا هم شکنجه بود؛ به دلیل قطع آب و هم کشتن و مثله</w:t>
      </w:r>
    </w:p>
    <w:p>
      <w:pPr>
        <w:pStyle w:val="BookText"/>
        <w:rPr/>
      </w:pPr>
      <w:r>
        <w:rPr>
          <w:rFonts w:ascii="IRNazanin" w:hAnsi="IRNazanin" w:eastAsia="IRNazanin"/>
          <w:color w:val="111111"/>
          <w:sz w:val="28"/>
          <w:sz w:val="28"/>
          <w:szCs w:val="28"/>
          <w:rtl w:val="true"/>
          <w:lang w:bidi="fa-IR"/>
        </w:rPr>
        <w:t xml:space="preserve">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بریدن اعضاء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سرهای شهدای کربلا را بریدند و بر بدن‌هایشان اسب تاختند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کاری امروزه در هرکجای دنیا اتفاق بیفتد، باعث خشم جامعه جهانی و نفرت و انزجار از آن خواهد شد؛ درحالی‌که فاجعه عاشورا فراتر از هر فاجعه و مصیبت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سوزناک کربلا، در تاریخ بشر بی‌نظیر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فاجعه کربلا تعدادی از پاک‌ترین صحابه پیامبر خدا صلی الله علیه و آله و حسین‌بن‌علی علیه السلام که هم از صحابه و هم نوه پیامبر اکرم صلی الله علیه و آله بود، به‌صورت بسیار فجیعی کشته شدند و جوانان خاندان رسول الله صلی الله علیه و آله قتل‌عام و سرهایشان از بدن جدا و بر بدن‌هایشان اسب تاخته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اهل‌بیت آخرین فرستاده خداوند به اسارت در آمدند، شهر به شهر گردانده شده و به همراه سرهای شهدای کربلا برای ابن‌زیاد و یزید پیشکش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و کودکان خاندان رسول الله صلی الله علیه و آله که به بدترین شکل به اسارت درآمده بودند، برای خوشنودی یزید در شهرها گردانده شده و سپس به شام فرستاده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ابوریحان بیرونی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امام حسین علیه السلام و یارانش چنان رفتار شد که مانند آن، در هیچ جامعه‌ای، با مردم شرور هم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کشتن با تشنگی و شمشیر و سوزاندن و بریدن سرها و اسب‌دواندن بر جسدها</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بسی خون کرده‌اند اهل ملامت</w:t>
      </w:r>
    </w:p>
    <w:p>
      <w:pPr>
        <w:pStyle w:val="BookText"/>
        <w:rPr/>
      </w:pPr>
      <w:r>
        <w:rPr>
          <w:rFonts w:ascii="IRNazanin" w:hAnsi="IRNazanin" w:eastAsia="IRNazanin"/>
          <w:color w:val="111111"/>
          <w:sz w:val="28"/>
          <w:sz w:val="28"/>
          <w:szCs w:val="28"/>
          <w:rtl w:val="true"/>
          <w:lang w:bidi="fa-IR"/>
        </w:rPr>
        <w:t>ولی این خون نخُسبد تا قیامت</w:t>
      </w:r>
    </w:p>
    <w:p>
      <w:pPr>
        <w:pStyle w:val="BookText"/>
        <w:rPr/>
      </w:pPr>
      <w:r>
        <w:rPr>
          <w:rFonts w:ascii="IRNazanin" w:hAnsi="IRNazanin" w:eastAsia="IRNazanin"/>
          <w:color w:val="111111"/>
          <w:sz w:val="28"/>
          <w:sz w:val="28"/>
          <w:szCs w:val="28"/>
          <w:rtl w:val="true"/>
          <w:lang w:bidi="fa-IR"/>
        </w:rPr>
        <w:t>هر آن خونی که بر روی زمانه است</w:t>
      </w:r>
    </w:p>
    <w:p>
      <w:pPr>
        <w:pStyle w:val="BookText"/>
        <w:rPr/>
      </w:pPr>
      <w:r>
        <w:rPr>
          <w:rFonts w:ascii="IRNazanin" w:hAnsi="IRNazanin" w:eastAsia="IRNazanin"/>
          <w:color w:val="111111"/>
          <w:sz w:val="28"/>
          <w:sz w:val="28"/>
          <w:szCs w:val="28"/>
          <w:rtl w:val="true"/>
          <w:lang w:bidi="fa-IR"/>
        </w:rPr>
        <w:t>برفت از چشم و این خون جاودانه است</w:t>
      </w:r>
      <w:r>
        <w:rPr>
          <w:rStyle w:val="FootnoteAnchor"/>
          <w:rtl w:val="true"/>
        </w:rPr>
        <w:footnoteReference w:id="112"/>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روایتی از امام رضا علیه السلام درباره مصیبت روز عاشورا و تشویق به گریه در مصیبت امام حسین علیه السلام نقل شده است که هم عظمت این حادثه و</w:t>
      </w:r>
      <w:bookmarkStart w:id="169" w:name="pg5407_35946"/>
    </w:p>
    <w:p>
      <w:pPr>
        <w:pStyle w:val="BookText"/>
        <w:rPr/>
      </w:pPr>
      <w:bookmarkEnd w:id="169"/>
      <w:r>
        <w:rPr>
          <w:rFonts w:ascii="IRNazanin" w:hAnsi="IRNazanin" w:eastAsia="IRNazanin"/>
          <w:color w:val="111111"/>
          <w:sz w:val="28"/>
          <w:sz w:val="28"/>
          <w:szCs w:val="28"/>
          <w:rtl w:val="true"/>
          <w:lang w:bidi="fa-IR"/>
        </w:rPr>
        <w:t>هم انگیزه و علت تشویق به گریه درباره امام حسین علیه السلام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محرم ماهی بود که حتی عرب جاهلی قبل از اسلام هم جنگ را در آن حرام می‌شمرد و در این ماه، خون ما را حلال شمردند و حرمت ما را شکستند؛ کودکان و زنان ما را به اسارت بردند؛ پس از غارت هرچه در آن بود، بر خیمه‌های ما آتش انداختند و در رفتار با ما هیچ حرمتی برای رسول الله صلی الله علیه و آله نگذاشتند؛ روز کشته‌شدن امام حسین علیه السلام زخم‌های ما را تازه و چشم‌های ما را پر از اشک کرد و عزیز ما را ذلیل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کربلا برای ما اندوه و بلا و ماتم را به ارث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چون حسینی باید گریه‌کنندگان گریه کنند که گریه بر امام حسین علیه السلام سبب ریزش و بخشش گناهان بزرگ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ماه محرم داخل می‌شد، خندان دیده نمی‌شد، اندوهگین می‌شد تا روز دهم و روز دهم روز اندوه و مصیبت و غم او بود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روزی است که امام حسین علیه السلام در آن کشته شد و باز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امروز دست از کار بکشد، خداوند حوائج او را در دنیا و آخرت برآورده می‌کند و هرکه روز عاشورا را روز سرور و جشن قرار دهد، او را در روز قیامت با یزید و ابن‌زیاد و عمربن‌سعد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لعنت خداوند بر آنها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محشور می‌گرداند و او را به پایین‌ترین درجه جهنم واصلش کند</w:t>
      </w:r>
      <w:r>
        <w:rPr>
          <w:rFonts w:eastAsia="IRNazanin" w:cs="IRNazanin"/>
          <w:color w:val="111111"/>
          <w:sz w:val="28"/>
          <w:szCs w:val="28"/>
          <w:rtl w:val="true"/>
          <w:lang w:bidi="fa-IR"/>
        </w:rPr>
        <w:t>.</w:t>
      </w:r>
      <w:r>
        <w:rPr>
          <w:rStyle w:val="FootnoteAnchor"/>
          <w:rtl w:val="true"/>
        </w:rPr>
        <w:footnoteReference w:id="113"/>
      </w:r>
    </w:p>
    <w:p>
      <w:pPr>
        <w:pStyle w:val="Heading5"/>
        <w:numPr>
          <w:ilvl w:val="4"/>
          <w:numId w:val="1"/>
        </w:numPr>
        <w:rPr/>
      </w:pPr>
      <w:bookmarkStart w:id="170" w:name="__RefHeading___Toc1603356_581953129"/>
      <w:bookmarkStart w:id="171" w:name="_Toc63"/>
      <w:bookmarkEnd w:id="170"/>
      <w:r>
        <w:rPr/>
        <w:t>3</w:t>
      </w:r>
      <w:r>
        <w:rPr>
          <w:rtl w:val="true"/>
        </w:rPr>
        <w:t xml:space="preserve">- </w:t>
      </w:r>
      <w:r>
        <w:rPr>
          <w:rtl w:val="true"/>
        </w:rPr>
        <w:t>مبارزه با تحریف قیام امام حسین علیه السلام</w:t>
      </w:r>
      <w:bookmarkEnd w:id="171"/>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قیام امام حسین علیه السلام برای احیای عزت دین اسلام بود که به دست بنی‌امیه به ذلت گرفتار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بنی‌امیه می‌خواستند تنها بر مردم حکومت کنند و هیچ احساسی نسبت به اصول اسلامی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اسلام پوستینی برای</w:t>
      </w:r>
    </w:p>
    <w:p>
      <w:pPr>
        <w:pStyle w:val="BookText"/>
        <w:rPr/>
      </w:pPr>
      <w:r>
        <w:rPr>
          <w:rFonts w:ascii="IRNazanin" w:hAnsi="IRNazanin" w:eastAsia="IRNazanin"/>
          <w:color w:val="111111"/>
          <w:sz w:val="28"/>
          <w:sz w:val="28"/>
          <w:szCs w:val="28"/>
          <w:rtl w:val="true"/>
          <w:lang w:bidi="fa-IR"/>
        </w:rPr>
        <w:t>شکار مردم ساخته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برای اصلاح حکومت و امت و احیای اصول قرآنی و سنت نبوی صلی الله علیه و آله قیام کرد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خلافت و حکومت اسلامی که میراث پیامبر بود، به سلطنت تبدیل شده بود و خلافت یزید که سلطنت موروثی، هیچ مبنای شرعی نداشت</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قیام امام حسین علیه السلام آخرین فرصت اصلاح امت در حیات آخرین اصحاب باقی‌مانده پیامبر صلی الله علیه و آله و تابعان پرهیزگار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متاسفانه به این مطلب بسیار کم توجه شده است که قیام عاشورا تنها، قیام امام حسین علیه السلام نیست، بلکه قیام اصحاب پرهیزگار رسول خدا صلی الله علیه و آله و تابعان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تحریف‌های قیام امام حسین علیه السلام، این است که حرکت امام حسین علیه السلام را حرکت شخصی او و شیعیان کوفه قلمداد می‌کنند؛ درحالی‌که واقعیت این‌گونه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امام حسین علیه السلام از اصحاب پیامبر صلی الله علیه و آله، تابعان پرهیزگار و قاریان قرآن و پهلوانان اسلام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سلیمان‌بن‌صرد که در کوفه مردم را به یاری امام حسین علیه السلام دعوت کرد، از اصحاب پیامبر صلی الله علیه و آله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 امام حسین علیه السلام مظهر حق‌طلبی، دعوت به قرآن و بازگشت به سنت نبوی صلی الله علیه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بنی‌امیه که با حیله و نیرنگ و شمشیر، حکومت را به چنگ آورده بودند، حکوت را ملک شخصی خود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خلافت وحکومت اسلامی به سلطنت، انحراف بزرگی بود که یاران و خاندان پیامبر صلی الله علیه و آله در مقابل آن ایستادند ولی به دلیل سستی مسلمانان شکست خوردند و با خشونت و قساوت از طرف بنی‌امیه سرکوب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امام حسین علیه السلام و یارانش و اسارت خاندان پیامبر صلی الله علیه و آله باعث رسوایی یزید و بنی‌امیه شد و علامت سوال بزرگی را در مقابل مسلمانان و دولت اموی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بنی‌امیه برای قانع‌کردن مسلمانان، اقدام به تحریف حرکت امام حسین علیه السلام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برای نامشروع و غیرموجه جلوه دادن قیام امام، آن را خروج و شورش در برابر حکومت اسلامی و ایجاد تفرقه در امت معرفی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فرآیند در سخنان برادر حاکم اموی مکه در گفت‌وگو با امام در هنگام خروج ایشان از مکه و نیز گفت‌وگوی عبیدالله‌بن‌زیاد با مسلم‌بن‌عقیل به‌خوبی دیده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دوم و معاصر قیام‌های زیدی، برخی از طرفداران بنی‌امیه تلاش‌های موذیانه‌ای را برای القاء این شبهه که قیام امام، مصداق القاء نفس به هلاکت است، شروع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گام دوم بنی‌امیه برای توجیه جنایاتی که مرتکب شده بودند، کوشیدند تا ابن‌زیاد را مقصر معرفی کنند و سپس با ساخت روایاتی، شهادت امام حسین علیه السلام را تقدیر لایتغیر الهی معرفی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در گزارش محمدبن‌سعد در الطبقات الکبری به خوبی این تلاش‌های مذبوحانه بنی‌امیه را نشان می‌دهد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گام سوم، بنی‌امیه برای زدودن خاطره عاشورا از ذهن امت،</w:t>
      </w:r>
    </w:p>
    <w:p>
      <w:pPr>
        <w:pStyle w:val="BookText"/>
        <w:rPr/>
      </w:pPr>
      <w:r>
        <w:rPr>
          <w:rFonts w:ascii="IRNazanin" w:hAnsi="IRNazanin" w:eastAsia="IRNazanin"/>
          <w:color w:val="111111"/>
          <w:sz w:val="28"/>
          <w:sz w:val="28"/>
          <w:szCs w:val="28"/>
          <w:rtl w:val="true"/>
          <w:lang w:bidi="fa-IR"/>
        </w:rPr>
        <w:t>روایاتی را در مبارک و مقدس‌بودن و عیدبودن روز عاشورا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خلفای بنی‌امیه عاشورا را بزرگترین پیروزی خود می‌دانستند؛ زیرا خطرناک‌ترین رقیب آنان در این روز کشته شده بود و معتقد بودند که بزرگترین دشمن خود را در کربلا به زانو درآورده بودند و می‌خواستند این پیروزی را جاودانه سازند و از طرفی با توجه به عمق جنایتی که مرتکب شده بودند، حادثه عاشورا سرآغاز نابودی بنی‌امیه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بنی‌امیه به خوبی می‌دانستند که هر نسل از مسلمانان اگر به حقیقت ماجرای عاشورا پی ببرند، در کفر بنی‌امیه تردید نخواهند کرد به همین دلیل تلاش کردند تا حرکت امام حسین علیه السلام را شورش در برابر امیرالمؤمنین و حکومت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پراکندگی جماعت، دنیاطلبی و فریفته‌شدن به قدرت تفسیر کنند و از سویی با ساخت روایاتی روز عاشورا را عید اعلام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عبدالله‌بن‌فضل هاشمی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پرسیدم که چرا عامه روز عاشورا را روز برکت نامیده‌اند؟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حسین کشته شد، مردم برای تقرب به شام و یزید، اخباری را ساختند و از یزید اموالی را جایزه گرفتند؛ آنها گفتند روز عاشورا روز برکت است، تا مردم را از ناله و گریه و مصیبت و اندوه در این روز باز دارند و به سرور و تبرک وادارند</w:t>
      </w:r>
      <w:r>
        <w:rPr>
          <w:rFonts w:eastAsia="IRNazanin" w:cs="IRNazanin"/>
          <w:color w:val="111111"/>
          <w:sz w:val="28"/>
          <w:szCs w:val="28"/>
          <w:rtl w:val="true"/>
          <w:lang w:bidi="fa-IR"/>
        </w:rPr>
        <w:t>.</w:t>
      </w:r>
      <w:r>
        <w:rPr>
          <w:rStyle w:val="FootnoteAnchor"/>
          <w:rtl w:val="true"/>
        </w:rPr>
        <w:footnoteReference w:id="115"/>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بنی‌امیه می‌خواستند نام و یاد امام حسین علیه السلام را از ذهن مسلمانان پاک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شیعه با تشویق به زیارت قبر امام حسین علیه السلام و گریه بر او، نام و یاد امام حسین علیه السلام را در تاریخ و فرهنگ و ذهن جامعه جاودانه کرده و اهداف بنی‌امیه را ناکام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فاجعه کربلا از زمانی که با دل و اشک و گریه پیوند خورد، از صفحات تاریخ به صفحات فرهنگ و ذهن امت اسلامی منتقل و جاودانه شد</w:t>
      </w:r>
      <w:r>
        <w:rPr>
          <w:rFonts w:eastAsia="IRNazanin" w:cs="IRNazanin"/>
          <w:color w:val="111111"/>
          <w:sz w:val="28"/>
          <w:szCs w:val="28"/>
          <w:rtl w:val="true"/>
          <w:lang w:bidi="fa-IR"/>
        </w:rPr>
        <w:t>.</w:t>
      </w:r>
      <w:bookmarkStart w:id="172" w:name="pg5407_35950"/>
    </w:p>
    <w:p>
      <w:pPr>
        <w:pStyle w:val="BookText"/>
        <w:rPr/>
      </w:pPr>
      <w:bookmarkEnd w:id="172"/>
      <w:r>
        <w:rPr>
          <w:rFonts w:ascii="IRNazanin" w:hAnsi="IRNazanin" w:eastAsia="IRNazanin"/>
          <w:color w:val="111111"/>
          <w:sz w:val="28"/>
          <w:sz w:val="28"/>
          <w:szCs w:val="28"/>
          <w:rtl w:val="true"/>
          <w:lang w:bidi="fa-IR"/>
        </w:rPr>
        <w:t>شاعر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آن‌چنان کز برگ گل، عطر و گلاب آید برون</w:t>
      </w:r>
    </w:p>
    <w:p>
      <w:pPr>
        <w:pStyle w:val="BookText"/>
        <w:rPr/>
      </w:pPr>
      <w:r>
        <w:rPr>
          <w:rFonts w:ascii="IRNazanin" w:hAnsi="IRNazanin" w:eastAsia="IRNazanin"/>
          <w:color w:val="111111"/>
          <w:sz w:val="28"/>
          <w:sz w:val="28"/>
          <w:szCs w:val="28"/>
          <w:rtl w:val="true"/>
          <w:lang w:bidi="fa-IR"/>
        </w:rPr>
        <w:t>تا که نامت می‌برم از دیده آب آید برون</w:t>
      </w:r>
    </w:p>
    <w:p>
      <w:pPr>
        <w:pStyle w:val="BookText"/>
        <w:rPr/>
      </w:pPr>
      <w:r>
        <w:rPr>
          <w:rFonts w:ascii="IRNazanin" w:hAnsi="IRNazanin" w:eastAsia="IRNazanin"/>
          <w:color w:val="111111"/>
          <w:sz w:val="28"/>
          <w:sz w:val="28"/>
          <w:szCs w:val="28"/>
          <w:rtl w:val="true"/>
          <w:lang w:bidi="fa-IR"/>
        </w:rPr>
        <w:t>تا نسوزد دل، نریزد اشک و خون از دیده‌ها</w:t>
      </w:r>
    </w:p>
    <w:p>
      <w:pPr>
        <w:pStyle w:val="BookText"/>
        <w:rPr/>
      </w:pPr>
      <w:r>
        <w:rPr>
          <w:rFonts w:ascii="IRNazanin" w:hAnsi="IRNazanin" w:eastAsia="IRNazanin"/>
          <w:color w:val="111111"/>
          <w:sz w:val="28"/>
          <w:sz w:val="28"/>
          <w:szCs w:val="28"/>
          <w:rtl w:val="true"/>
          <w:lang w:bidi="fa-IR"/>
        </w:rPr>
        <w:t>آتشی باید که خوناب کباب آید برون</w:t>
      </w:r>
    </w:p>
    <w:p>
      <w:pPr>
        <w:pStyle w:val="BookText"/>
        <w:rPr/>
      </w:pPr>
      <w:r>
        <w:rPr>
          <w:rFonts w:ascii="IRNazanin" w:hAnsi="IRNazanin" w:eastAsia="IRNazanin"/>
          <w:color w:val="111111"/>
          <w:sz w:val="28"/>
          <w:sz w:val="28"/>
          <w:szCs w:val="28"/>
          <w:rtl w:val="true"/>
          <w:lang w:bidi="fa-IR"/>
        </w:rPr>
        <w:t>و از زمانی که حادثه کربلا با دل‌ها پیوند خورد، از فراموشی نجات یافت</w:t>
      </w:r>
      <w:r>
        <w:rPr>
          <w:rFonts w:eastAsia="IRNazanin" w:cs="IRNazanin"/>
          <w:color w:val="111111"/>
          <w:sz w:val="28"/>
          <w:szCs w:val="28"/>
          <w:rtl w:val="true"/>
          <w:lang w:bidi="fa-IR"/>
        </w:rPr>
        <w:t>.</w:t>
      </w:r>
    </w:p>
    <w:p>
      <w:pPr>
        <w:pStyle w:val="Heading5"/>
        <w:numPr>
          <w:ilvl w:val="4"/>
          <w:numId w:val="1"/>
        </w:numPr>
        <w:rPr/>
      </w:pPr>
      <w:bookmarkStart w:id="173" w:name="__RefHeading___Toc1603358_581953129"/>
      <w:bookmarkStart w:id="174" w:name="_Toc64"/>
      <w:bookmarkEnd w:id="173"/>
      <w:r>
        <w:rPr/>
        <w:t>4</w:t>
      </w:r>
      <w:r>
        <w:rPr>
          <w:rtl w:val="true"/>
        </w:rPr>
        <w:t xml:space="preserve">- </w:t>
      </w:r>
      <w:r>
        <w:rPr>
          <w:rtl w:val="true"/>
        </w:rPr>
        <w:t>حفظ و گسترش روحیه حق‌طلبی و ظلم‌ستیزی</w:t>
      </w:r>
      <w:bookmarkEnd w:id="174"/>
    </w:p>
    <w:p>
      <w:pPr>
        <w:pStyle w:val="BookText"/>
        <w:rPr/>
      </w:pPr>
      <w:r>
        <w:rPr>
          <w:rFonts w:ascii="IRNazanin" w:hAnsi="IRNazanin" w:eastAsia="IRNazanin"/>
          <w:color w:val="111111"/>
          <w:sz w:val="28"/>
          <w:sz w:val="28"/>
          <w:szCs w:val="28"/>
          <w:rtl w:val="true"/>
          <w:lang w:bidi="fa-IR"/>
        </w:rPr>
        <w:t>حرکت امام حسین علیه السلام برای مبارزه با ظلم و ستم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بنی‌امیه و بنی‌عباس از ستمگرترین حاکمان تاریخ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دینی حاکم در دوران بنی‌امیه و بنی‌عباس، مخالفت با حاکم را هرچند ستمگر و فاسق و فاجر باشد، جایز نمی‌شمرد و اطاعت آنان را در هر حال واجب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حاکمان اموی و عباسی ظلم‌وستم خویش را بر پایه دین استوار کرده بودند و ادعای جانشینی خدا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بنی‌امیه علاوه بر ازبین‌بردن نقش مردم در انتخاب خلیفه، مقام خلیفه را از جانشینی پیامبر صلی الله علیه و آله به جانشینی خدا بالا برده بود و ادعای جانشینی خدا را داشتند</w:t>
      </w:r>
      <w:r>
        <w:rPr>
          <w:rFonts w:eastAsia="IRNazanin" w:cs="IRNazanin"/>
          <w:color w:val="111111"/>
          <w:sz w:val="28"/>
          <w:szCs w:val="28"/>
          <w:rtl w:val="true"/>
          <w:lang w:bidi="fa-IR"/>
        </w:rPr>
        <w:t>.</w:t>
      </w:r>
      <w:r>
        <w:rPr>
          <w:rStyle w:val="FootnoteAnchor"/>
          <w:rtl w:val="true"/>
        </w:rPr>
        <w:footnoteReference w:id="116"/>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ائمه اهل‌بیت علیهم السلام صحابه و تابعان پرهیزگار، خلافت اموی و عباسی را مسخ‌شده و نامشروع می‌دانستند و از سویی زمینه مبارزه هم فراهم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بنی‌امیه و به‌ویژه بنی عباس، رهبری سیاسی و دینی را از ائمه علیهم السلام گرفته بودند و مسلمانان در امور سیاسی، از حاکمان و از امور دینی، از عالمان درباری، پیروی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بنی‌امیه و بنی‌عباس تفکر و فعالیت سیاسی و عدالت‌خواهانه و هواخواهی از اهل‌بیت علیهم السلام را بر نمی‌تافتند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یکی از ستمگران بی‌نظیر تاریخ،</w:t>
      </w:r>
      <w:r>
        <w:rPr>
          <w:rStyle w:val="FootnoteAnchor"/>
          <w:rtl w:val="true"/>
        </w:rPr>
        <w:footnoteReference w:id="117"/>
      </w:r>
      <w:r>
        <w:rPr>
          <w:rFonts w:ascii="IRNazanin" w:hAnsi="IRNazanin" w:eastAsia="IRNazanin"/>
          <w:color w:val="111111"/>
          <w:sz w:val="28"/>
          <w:sz w:val="28"/>
          <w:szCs w:val="28"/>
          <w:rtl w:val="true"/>
          <w:lang w:bidi="fa-IR"/>
        </w:rPr>
        <w:t>در دشمنی با تشیع بی‌نظیر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را به‌جرم دوستی حسن و حسین علیهما السلام می‌کشت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شعبی، محدث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از مخالفان جدی شیعه و از همکاران بنی‌امیه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عید قربان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که حجاج خطبه غرّایی خواند و بعد از آن مرا نزد خود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عید قربان است و می‌خواهم پیرمردی از مردم عراق را قربانی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یحیی‌بن یعمر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 ابوالاسود و از کسانی که قرآن را اعراب‌گذاری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که می‌گویی حسن و حسین ذریه رسول‌خدا هستند؟ اگر نتوانی از قرآن این ادعایت را ثابت کنی تورا می‌کشم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به آیه‌ای از قرآن که عیسی را ذریه ابراهیم خوانده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عیسی پدری نداشت و از طرف مادر از نسل ابراهیم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کرد و جانش را نجات داد</w:t>
      </w:r>
      <w:r>
        <w:rPr>
          <w:rFonts w:eastAsia="IRNazanin" w:cs="IRNazanin"/>
          <w:color w:val="111111"/>
          <w:sz w:val="28"/>
          <w:szCs w:val="28"/>
          <w:rtl w:val="true"/>
          <w:lang w:bidi="fa-IR"/>
        </w:rPr>
        <w:t>.</w:t>
      </w:r>
      <w:r>
        <w:rPr>
          <w:rStyle w:val="FootnoteAnchor"/>
          <w:rtl w:val="true"/>
        </w:rPr>
        <w:footnoteReference w:id="118"/>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دوره بنی‌عباس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قیام نفس زکیه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بر شیعیان و علویان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پس از گذشت نه سال از</w:t>
      </w:r>
    </w:p>
    <w:p>
      <w:pPr>
        <w:pStyle w:val="BookText"/>
        <w:rPr/>
      </w:pPr>
      <w:r>
        <w:rPr>
          <w:rFonts w:ascii="IRNazanin" w:hAnsi="IRNazanin" w:eastAsia="IRNazanin"/>
          <w:color w:val="111111"/>
          <w:sz w:val="28"/>
          <w:sz w:val="28"/>
          <w:szCs w:val="28"/>
          <w:rtl w:val="true"/>
          <w:lang w:bidi="fa-IR"/>
        </w:rPr>
        <w:t>حکومت منصور، محمد و ابراهیم فرزندان عبد الله بن حسن بن حسن علیه السلام قیام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این دو و بسیاری از نوادگان امام حسن علیه السلام را به شکل فجیعی به شهادت رساند و علویان را نیز دربند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روند در حکومت مهدی عباسی </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هادی 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پانزده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حکومت هادی، اسحاق‌بن‌عیسی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نوادگان عمربن‌خطاب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مدینه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خاندان ابوطالب بسیار سخت می‌گرفت و در سخت‌گیری زیاده‌روی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فرمان داده بود که آل ابوطالب همه روزه به حضورش برسند و هریک از آنان ضامن دیگری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حضور نیافت، ضامنش در اختیار حکومت باشد</w:t>
      </w:r>
      <w:r>
        <w:rPr>
          <w:rFonts w:eastAsia="IRNazanin" w:cs="IRNazanin"/>
          <w:color w:val="111111"/>
          <w:sz w:val="28"/>
          <w:szCs w:val="28"/>
          <w:rtl w:val="true"/>
          <w:lang w:bidi="fa-IR"/>
        </w:rPr>
        <w:t>.</w:t>
      </w:r>
      <w:r>
        <w:rPr>
          <w:rStyle w:val="FootnoteAnchor"/>
          <w:rtl w:val="true"/>
        </w:rPr>
        <w:footnoteReference w:id="119"/>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دوران حکومت هارون‌الرشید </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سخت‌ترین دوران‌ها برای علویان و شیعیان و عدالت‌خواهان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دوره مأمون از این فشارها کاسته شد اما در دوره متوکل این فشارها دوباره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امام حسین علیه السلام را که الهام‌بخش قیام بود، ویران کرد دستور داد محل قبر را شخم بزند و آب بر آن جاری کنند</w:t>
      </w:r>
      <w:r>
        <w:rPr>
          <w:rStyle w:val="FootnoteAnchor"/>
          <w:rtl w:val="true"/>
        </w:rPr>
        <w:footnoteReference w:id="120"/>
      </w:r>
      <w:r>
        <w:rPr>
          <w:rFonts w:ascii="IRNazanin" w:hAnsi="IRNazanin" w:eastAsia="IRNazanin"/>
          <w:color w:val="111111"/>
          <w:sz w:val="28"/>
          <w:sz w:val="28"/>
          <w:szCs w:val="28"/>
          <w:rtl w:val="true"/>
          <w:lang w:bidi="fa-IR"/>
        </w:rPr>
        <w:t>تا کسی جای آن را نداند و به زیارت آن نرود و از حرکت او الهام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امام هادی علیه السلام را از مدینه احضار و در پادگان نظامی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داد و هفتاد نفر از علویان را نیز از مصر به سامرا فراخواند</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در این دوره فشار بر علویان به گونه‌ای بود که مردم از داشتن رابطه با علویان بیم داشتند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ابن سکّیت، دانشمند نحوی معروف عرب و معلم خصوصی فرزندان متوکل، تنها به جُرم دوستی حسن و حسین به‌شکل وحشیانه‌ای به قتل رسید؛ زیرا او حاضر نشده بود که فرزندان متوکل را برتر از حسن و حسین علیهما السلام بداند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در بغداد و در زمان متوکل، نصربن‌علی یکی از محدثان اهل‌سنت، حدیث معروفی از رسول خدا صلی الله علیه و آله نقل کرده بود که متوکل دستور داد تا او را هزار تازیانه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حدیث این‌گونه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أحبنی وأحب هذین وأباهما وأمهما کان معی فی درجتی یوم القیامة؛ </w:t>
      </w:r>
      <w:r>
        <w:rPr>
          <w:rStyle w:val="FootnoteAnchor"/>
          <w:rtl w:val="true"/>
        </w:rPr>
        <w:footnoteReference w:id="124"/>
      </w:r>
      <w:r>
        <w:rPr>
          <w:rFonts w:ascii="IRNazanin" w:hAnsi="IRNazanin" w:eastAsia="IRNazanin"/>
          <w:color w:val="111111"/>
          <w:sz w:val="28"/>
          <w:sz w:val="28"/>
          <w:szCs w:val="28"/>
          <w:rtl w:val="true"/>
          <w:lang w:bidi="fa-IR"/>
        </w:rPr>
        <w:t xml:space="preserve">هر که من و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 و مادر این دو را دوست داشته باشد، با من و در درجه من در بهشت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شرایطی که هیچ‌گونه فعالیت و مبارزه با ظلم و ستم ممکن نبود و از طرفی بنی‌عباس هرگونه مخالفت با خلیفه را با حربه دینی، ناموجه جلوه می‌داد، زنده نگهداشتن یاد امام حسین علیه السلام و تشویق به گریه برای امام حسین علیه السلام، زنده نگهداشتن چراغ ظلم‌ستیزی و عدالت‌خواهی بود؛ زیرا امام حسین علیه السلام مظهر عدالت‌طلبی و ظلم‌ستیزی، و قیام او الهام‌بخش عدالت‌خواهان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پیوند کربلا و عاشورا با اشک، پیوند امام حسین علیه السلام با دل آدمی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مفتی شهر وجود است؛ اگر بین دل و چیزی پیوند ایجاد شود، این پیوند جاودانه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رحمه الله دراین‌باره می‌گوید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مسئله تباکی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مسئله سیاسی است که ائمه ما با همان دید الهی که داشتند، می‌خواستند که این ملت‌ها را با هم بسیج کنند و یکپارچه کنند از راه‌های مختلف تا آسیب‌پذیر نباشد</w:t>
      </w:r>
      <w:r>
        <w:rPr>
          <w:rFonts w:eastAsia="IRNazanin" w:cs="IRNazanin"/>
          <w:color w:val="111111"/>
          <w:sz w:val="28"/>
          <w:szCs w:val="28"/>
          <w:rtl w:val="true"/>
          <w:lang w:bidi="fa-IR"/>
        </w:rPr>
        <w:t>.</w:t>
      </w:r>
      <w:r>
        <w:rPr>
          <w:rStyle w:val="FootnoteAnchor"/>
          <w:rtl w:val="true"/>
        </w:rPr>
        <w:footnoteReference w:id="125"/>
      </w:r>
      <w:bookmarkStart w:id="175" w:name="pg5407_35954"/>
    </w:p>
    <w:p>
      <w:pPr>
        <w:pStyle w:val="Heading2"/>
        <w:numPr>
          <w:ilvl w:val="1"/>
          <w:numId w:val="1"/>
        </w:numPr>
        <w:rPr/>
      </w:pPr>
      <w:bookmarkStart w:id="176" w:name="__RefHeading___Toc1603360_581953129"/>
      <w:bookmarkStart w:id="177" w:name="_Toc65"/>
      <w:bookmarkEnd w:id="175"/>
      <w:bookmarkEnd w:id="176"/>
      <w:r>
        <w:rPr>
          <w:rtl w:val="true"/>
        </w:rPr>
        <w:t>کتابنامه</w:t>
      </w:r>
      <w:bookmarkEnd w:id="17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ابن‌حنبل، احمد، المسند، وبهامشه منتخب کنز العمال فی سنن الاقوال والافعال، المجلد الاول، دار صادر، بیروت،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ابن‌سعد، محمدبن‌منیع، ترجمة الإمام الحسین علیه السلام ومقتلة، قم، مؤسسة آل‌البیت علیهم السلام،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الطبقات الکبری، بیروت، دار صاد،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ابن‌حجر عسقلانی، احمدبن‌علی، تهذیب التهذیب، بیروت، دارالفکر چاپ اول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ابن‌شهرآشوب، مناقب آل أبی‌طالب علیه السلام، قم، مؤسسه انتشارات علامه،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ابن‌طاووس، سید علی‌بن‌موسی، اللهوف علی قتلی الطفوف، مطبعة مهر بی‌جا،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عبد ربه، ابی‌عمر احمدبن‌محمد، الاندلسی، العقد الفرید، مکتبة‌النهضة المصریة، افست کتابخانه اسماعیلیان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ابن‌عساکر ابی‌القاسم علی‌بن‌الحسن، تاریخ مدینه دمشق، بیروت، دارالفکر چاپ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ترجمة ریحانة رسول‌الله صلی الله علیه و آله الإمام الحسین علیه السلام من تاریخ مدینه دمشق، مجمع إحیاء الثقافة الاسلامیة، چاپ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ابن‌قولویه، کامل الزیارات، تحقیق علامه امینی، نجف مطبعة مرتضویة، چاپ اول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ابن‌کثیر الدمشقی، ابی‌الفداء اسماعیل، البدایة والنهایة، دار إحیاء التراث العربی چاپ اول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اصفهانی، ابوالفرج، مقاتل الطالبیین، قم، دارالکتاب للطباعة والنشر </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مقاتل الطالبیین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فاضل، انتشارات علمی، تهران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خمینی، روح الله، صحیفه نور، موسسه نشر آثار امام 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امین، محسن، أعیان الشیعة، بیروت، دارالتعارف،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بغدادی، خطیب، ابوبکر احمدبن‌علی، تاریخ بغداد، بیروت، دارالکتاب العربی،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بیرونی، ابوریحان، الاثار الباقیة عن القرون الخالیة، تحقیق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پرویز اذکائی، چاپ اول، تهران، مرکز نشر میراث مکتوب،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ترکیب اشک انسان چیست؟ </w:t>
      </w:r>
      <w:r>
        <w:rPr>
          <w:rFonts w:eastAsia="Times New Roman" w:cs="Times New Roman" w:ascii="Times New Roman" w:hAnsi="Times New Roman"/>
          <w:color w:val="111111"/>
          <w:sz w:val="28"/>
          <w:szCs w:val="28"/>
          <w:lang w:val="en-US" w:bidi="en-US"/>
        </w:rPr>
        <w:t>http://www.Daneshju.ir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دیوان حافظ، نشر شقایق تهران، چاپ دوم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 عاملی، وسائل الشیعة،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مؤسسه آل‌البیت علیهم السلام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دهخدا، علی اکبر، لغت‌نامه دهخدا، چاپ دانشگاه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ذهبی، أبو عبد الله شمس‌الدین محمد، تاریخ الاسلام ووفیات الأعیان والمشاهیر، چاپ اول، دار الکتاب العربی، بیروت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سعدی، شیخ‌مصلح‌الدین، کلیات سعدی شیرازی، انتشارات امیرکبیر، تهران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سهیلی، مهدی، مجموعه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چه‌کنم؟ دلم از سنگ که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پوپک و کتابخانه سنایی چاپ سوم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سیوطی جلال‌الدین، تاریخ الخلفاء، چاپ اول، عالم الکتب للطباعة والنشر والتوزیع، بیروت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بهایی، کلیات، انتشارات محمودی، به کوشش غلامحسین جواهری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صدوق، محمدبن‌علی، علل الشرایع،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محمدصادق بحرالعلوم،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نجف، مکتبة الحیدریة،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 انتشارات اعلمی،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الفقیه، تصحیح علی اکبر الغفاری،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انتشارات جامعه مدرسین حوزه علمیه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الامالی،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بعثت قم،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الخصال، ص </w:t>
      </w:r>
      <w:r>
        <w:rPr>
          <w:rFonts w:eastAsia="IRNazanin" w:cs="IRNazanin"/>
          <w:color w:val="111111"/>
          <w:sz w:val="28"/>
          <w:szCs w:val="28"/>
          <w:lang w:bidi="fa-IR"/>
        </w:rPr>
        <w:t>302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ابی‌جعفر محمدبن‌جریر، تاریخ الامم والملوک، بیروت، مؤسسة الاعلمی،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طریحی، فخرالدین، المنتخب، بیروت، موسسة الاعلمی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ابوجعفر محمدبن‌حسن، الامالی، مؤسسة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عسکری، ابوهلال، الأوائل، دارالبشیر، للثقافة، طنطا،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فیض کاشانی، کلیات فیض کاشانی، انتشارات جاویدان،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 فرایند اشک و تأثیرات گریه کردن،</w:t>
      </w:r>
    </w:p>
    <w:p>
      <w:pPr>
        <w:pStyle w:val="BookText"/>
        <w:rPr/>
      </w:pPr>
      <w:r>
        <w:rPr>
          <w:rFonts w:eastAsia="Times New Roman" w:cs="Times New Roman" w:ascii="Times New Roman" w:hAnsi="Times New Roman"/>
          <w:color w:val="111111"/>
          <w:sz w:val="28"/>
          <w:szCs w:val="28"/>
          <w:lang w:val="en-US" w:bidi="en-US"/>
        </w:rPr>
        <w:t>http://www.DaneshDanesh_tizhooshan.mihanlog.com</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فواید گریه </w:t>
      </w:r>
      <w:r>
        <w:rPr>
          <w:rFonts w:eastAsia="Times New Roman" w:cs="Times New Roman" w:ascii="Times New Roman" w:hAnsi="Times New Roman"/>
          <w:color w:val="111111"/>
          <w:sz w:val="28"/>
          <w:szCs w:val="28"/>
          <w:lang w:val="en-US" w:bidi="en-US"/>
        </w:rPr>
        <w:t>http : //www.khabaronlin.ir.news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خبرگزاری مهر با اندکی تلخیص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الکافی،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دارالکتب الإسلامیة تهران،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گریه کنید تا سالم باشید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 :madreseha.com1/1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گریه کنید تا اضطرابتان کم می‌شود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 ://www. Iran4me.com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مولی الشیخ محمد باقر، بحارالأنوار الجامعة لدرر أخبار الائمة‌الاطهار، بیروت، مؤسسة الوفاء، چاپ دوم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مسعودی، علی‌بن‌الحسین علیه السلام، مروج الذهب ومعادن الجوهر، ترجمه ابوالقاسم پاینده، چاپ پنجم، انتشارات علمی و فرهنگی، تهران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حماسه حسینی، انتشارات صدرا، تهران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معین، دکتر محمد، فرهنگ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مغربی قاضی نعمان‌بن‌محمد تمیمی، شرح الاخبار فی فضائل الائمة الاطهار، قم، مؤسسة النشر الاسلامی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مولوی، جلال الدین، کلیات شمس تبریزی، سازمان انتشارات جاویدان، چاپ هشتم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مثنوی معنوی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نسخه الکترونیکی مرکز کامپیوتری علوم 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نسائی، السنن، بیروت، دارالفکر، چاپ اول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نوری، میرزا حسین، مستدرک الوسائل، چاپ دوم، مؤسسه آل البیت علیهم السلام لاحیاء التراث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نیشابوری، فرید الدین عطار، خسرونامه، تصحیح احمد سهیلی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انتشارا زوّار، </w:t>
      </w:r>
      <w:r>
        <w:rPr>
          <w:rFonts w:eastAsia="IRNazanin" w:cs="IRNazanin"/>
          <w:color w:val="111111"/>
          <w:sz w:val="28"/>
          <w:szCs w:val="28"/>
          <w:lang w:bidi="fa-IR"/>
        </w:rPr>
        <w:t>1355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نووی، صحیح المسلم بشرح النووی، چاپ دوم، دارالکتب العربی، بیروت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یعقوبی، أحمدبن‌ابی‌یعقوب، تاریخ الیعقوبی، مؤسسه نشر فرهنگ اهل‌بیت علیهم السلام، بی‌تا، بی‌جا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 ://www.3.Sampad.ir 57. http ://naznazi.wordpress.com</w:t>
      </w:r>
      <w:r>
        <w:rPr>
          <w:rFonts w:eastAsia="Times New Roman" w:cs="Times New Roman" w:ascii="Times New Roman" w:hAnsi="Times New Roman"/>
          <w:color w:val="111111"/>
          <w:sz w:val="28"/>
          <w:szCs w:val="28"/>
          <w:rtl w:val="true"/>
          <w:lang w:val="en-US" w:bidi="en-US"/>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پژوهشگران دانشکده چشم‌پزشکی دانشگاه ایالت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اوهایو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مطالعه جدیدی موفق</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فرآیند اشک و تأثیرات گریه کردن، </w:t>
      </w:r>
      <w:r>
        <w:rPr>
          <w:rFonts w:eastAsia="IRNazanin" w:cs="IRNazanin"/>
          <w:b w:val="false"/>
          <w:bCs w:val="false"/>
          <w:i w:val="false"/>
          <w:iCs w:val="false"/>
          <w:color w:val="333333"/>
          <w:sz w:val="20"/>
          <w:szCs w:val="20"/>
        </w:rPr>
        <w:t>http ://www.DaneshDanesh_tizhooshan.mihanlog.com</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Basic Tears</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reflex tears</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emotional/crying</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http ://naznazi.wordpress.com</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معین، دکتر محمد، فرهنگ فارسی، واژه گریه</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دهخدا، علی اکبر، لغت‌نامه، مدخل گریه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طریحی، مجمع‌البحرین،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روان‌شناسان می‌گویندف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 دختران و پسران تا قبل از بلوغ به یک اندازه گریه می‌کنند؛ چراکه ترشح هورمون پرولاکتین که باعث تحریک و تولید اشک می‌شود، در هر دو جنس به یک اندازه تولید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بلوغ میزان ترشح پرولاکتین که در تولید و تناوب گریه موثر است، در زنان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درصد بیشتر از مردان تولید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ازاین‌رو، زنان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برابر بیشتر از مردان گریه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غدد اشکی مردان از نظر ساختاری متفاوت و کوچک‌تر از غدد اشکی زنان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یکی از دلایل گریه بیشتر زنان نیز همین مسئله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دیگر از علت‌های گریه بیشتر زنان، باورهای فرهنگی و اجتماعی است و به همین دلیل مردم، گریه‌زنان را زودتر می‌پذیرند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افزون بر تفاوت گریه مردان و زنان، این دو نوع اشک تفاوت‌هایی با هم دارند؛ مثلا مردان آرام و بدون صدا گریه می‌کنند اما زنان معمولا پرسروصدا می‌گریند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بیشتر مردان در نتیجه احساسات مثبت و زنان پس از درگیری و مشاجره با دیگران و یا در نتیجه احساس بی‌کفایتی گریه می‌کنند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فلسفه فرایند اشک و تأثیرهای گریه‌کردن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 ://www.DaneshDanesh_tizhooshan.mihanlog.com</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مرتضی، حماسه حسینی،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 ://www.3.Sampad.ir</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فرازهای پایانی دعای کمیل</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صائب تبریزی،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طریحی، مجمع البحرین،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مَن کانَ عَدُوًّا لِجِبرِیلَ فَإِنَّهُ نَزَّلَهُ عَلی قَلبِکَ بِإِذنِ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 بِهِ الرُّوحُ الأَمِینُ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قَلبِکَ لِتَکُونَ مِنَ المُنذِرِینَ شعراء،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الَّذِی أَنزَلَ السَّکِینَةَ فِی قُلُوبِ المُؤمِنِینَ لِیَزدادُوا إِیماناً مَعَ إِیمانِهِم فتح،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مَن یُؤمِن بِاللّهِ یَهدِ قَلبَهُ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تغابن،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 الأَعرابُ آمَنّا قُل لَم تُؤمِنُوا وَ لکِن قُولُوا أَسلَمنا وَ لَمّا یَدخُلِ الإِیمانُ فِی قُلُوبِکُم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رَبَّنَا اغفِر لَنا وَ لِإِخوانِنَا الَّذِینَ سَبَقُونا بِالإِیمانِ وَ لا تَجعَل فِی قُلُوبِنا غِلاًّ لِلَّذِینَ آمَنُوا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یَشفِ صُدُورَ قَومٍ مُؤمِنِینَ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یُذهِب غَیظَ قُلُوبِهِم وَ یَتُوبُ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قَفَّینا بِعِیسَی ابنِ مَریَمَ وَ آتَیناهُ الإِنجِیلَ وَ جَعَلنا فِی قُلُوبِ الَّذِینَ اتَّبَعُوهُ رَأفَةً وَ رَحمَةً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فَبِما رَحمَةٍ مِنَ اللّهِ لِنتَ لَهُم وَ لَو کُنتَ فَظًّا غَلِیظَ القَلبِ لاَنفَضُّوا مِن حَولِکَ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سَنُلقِی فِی قُلُوبِ الَّذِینَ کَفَرُوا الرُّعبَ بِما أَشرَکُوا بِاللّهِ ما لَم یُنَزِّل بِهِ سُلطاناً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فَیَطمَعَ الَّذِی فِی قَلبِهِ مَرَضٌ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أَلَّفَ بَینَ قُلُوبِهِم لَو أَنفَقتَ ما فِی الأَرضِ جَمِیعاً ما أَلَّفتَ بَینَ قُلُوبِهِم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یُقاتِلُونَکُم جَمِیعاً إِلاّ فِی قُریً مُحَصَّنَةٍ أَو مِن وَراءِ جُدُرٍ بَأسُهُم بَینَهُم شَدِیدٌ تَحسَبُهُم جَمِیعاً وَ قُلُوبُهُم شَتّی ذلِکَ بِأَنَّهُم قَومٌ لا یَعقِلُونَ حشر،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یُرِدِ اللّهُ أَن یَهدِیَهُ یَشرَح صَدرَهُ لِلإِسلامِ وَ مَن یُرِد أَن یُضِلَّهُ یَجعَل صَدرَهُ ضَیِّقاً حَرَجاً کَأَنَّما یَصَّعَّدُ فِی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مَن کَفَرَ بِاللّهِ مِن بَعدِ إِیمانِهِ إِلاّ مَن أُکرِهَ وَ قَلبُهُ مُطمَئِنٌّ بِالإِیمانِ وَ لکِن مَن شَرَحَ بِالکُفرِ صَدراً فَعَلَیهِم غَضَبٌ مِنَ اللّهِ وَ لَهُم عَذابٌ عَظِیمٌ نحل،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خَتَمَ اللّهُ عَلی قُلُوبِهِم بقره،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کَذلِکَ یَطبَعُ اللّهُ عَلی قُلُوبِ الَّذِینَ لا یَعلَمُونَ الروم،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اعراف،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فَأَمَّا الَّذِینَ فِی قُلُوبِهِم زَیغٌ فَیَتَّبِعُونَ ما تَشابَهَ مِنهُ ابتِغاءَ الفِتنَةِ وَ ابتِغاءَ تَأوِیلِهِ وَ ما یَعلَمُ تَأوِیلَهُ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فَأَعقَبَهُم نِفاقاً فِی قُلُوبِهِم إِلی یَومِ یَلقَونَهُ بِما أَخلَفُوا اللّهَ ما وَعَدُوهُ وَ بِما کانُوا یَکذِبُونَ توبه،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فَیَطمَعَ الَّذِی فِی قَلبِهِ مَرَضٌ وَ قُلنَ قَولاً مَعرُوفاً احزاب،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فَبِما نَقضِهِم مِیثاقَهُم لَعَنّاهُم وَ جَعَلنا قُلُوبَهُم قاسِیَةً یُحَرِّفُونَ الکَلِمَ عَن مَواضِعِهِ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زمر،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قُلُوبٌ یَعقِلُونَ بِها أَو آذانٌ یَسمَعُونَ بِها فَإِنَّها لا تَعمَی الأَبصارُ وَ لکِن تَعمَی القُلُوبُ الَّتِی فِی الصُّدُورِ حج،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لا تُطِع مَن أَغفَلنا قَلبَهُ عَن ذِکرِنا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فَإِنَّها لا تَعمَی الأَبصارُ وَ لکِن تَعمَی القُلُوبُ الَّتِی فِی الصُّدُورِ الحج،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 قالَ إِبراهِیمُ رَبِّ أَرِنِی کَیفَ تُحیِ المَوتی قالَ أَ وَ لَم تُؤمِن قالَ بَلی وَ لکِن لِیَطمَئِنَّ قَلبِی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فِی ذلِکَ لَذِکری لِمَن کانَ لَهُ قَلبٌ أَو أَلقَی السَّمعَ وَ هُوَ شَهِیدٌ ق،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ذَرَأنا لِجَهَنَّمَ کَثِیراً مِنَ الجِنِّ وَ الإِنسِ لَهُم قُلُوبٌ لا یَفقَهُونَ بِها وَ لَهُم أَعیُنٌ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فَلا یَتَدَبَّرُونَ القُرآنَ أَم عَلی قُلُوبٍ أَقفالُها محمد،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لا تُطِع مَن أَغفَلنا قَلبَهُ عَن ذِکرِنا وَ اتَّبَعَ هَواهُ وَ کانَ أَمرُهُ فُرُطاً کهف،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إِذا ما أُنزِلَت سُورَةٌ نَظَرَ بَعضُهُم إِلی بَعضٍ هَل یَراکُم مِن أَحَدٍ ثُمَّ انصَرَفُوا صَرَفَ اللّهُ قُلُوبَهُم بِأَنَّهُم قَومٌ لا یَفقَهُونَ توبه،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ارتابَت قُلُوبُهُم فَهُم فِی رَیبِهِم یَتَرَدَّدُونَ توبه،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صائب،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لغت‌نامه دهخدا، مدخل گریه</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یادداشت‌های شهید مطهری،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مثنوی این عبارت به‌صورتِ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ولی به نظر می‌رسد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باشد؛ زیرا در زبان دری در بلخ و افغانستان کنونی چوشیدن به معنای مکیدن است و گریه طفل هم برای چوشیدن یا همان مکیدن شیر است نه جوشش شیر</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دفتر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حافظ،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وحشی بافقی به نقل از تفسیر اشک،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داودبن‌سلیمان الغازی، مسند الرضا علیه السلام،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یادداشت‌های شهید مطهری،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وسایل الشیعه،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النوی،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مغربی، قاضی نعمان، دعائم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سعدی، ص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سعدی، ص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میزان الحکمه،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سعدی، ص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سهیلی، مهدی، مجموعه شعر چه‌کنم؟ دلم از سنگ که نیست،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سعدی، 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حافظ،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عیون اخبار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ذهبی، شمس الدین، تاریخ الاسلام،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الخصال،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نوری، میرزا حسین، 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فیض کاشانی،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علی ابن الحسین، ترجمة الحسین من طبقات ابن سعد،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شمس،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إسراء،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نوری، میرزا حسین، مستدرک الوسائل،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ثواب الأعمال،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وسائل‌الشیعة،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مستدرک‌الوسائل</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گریه کنید، اضطراب تان کم می‌شود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 : //www. Iran4me.com</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گریه </w:t>
      </w:r>
      <w:r>
        <w:rPr>
          <w:rFonts w:eastAsia="IRNazanin" w:cs="IRNazanin"/>
          <w:b w:val="false"/>
          <w:bCs w:val="false"/>
          <w:i w:val="false"/>
          <w:iCs w:val="false"/>
          <w:color w:val="333333"/>
          <w:sz w:val="20"/>
          <w:szCs w:val="20"/>
        </w:rPr>
        <w:t>http ://www.khabaronlin.ir.news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گزاری مهر با اندکی تلخیص</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فلسفه فرایند اشک و تأثیرات گریه کردن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 ://www.DaneshDanesh_tizhooshan.mihanlog.com</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ثواب الأعمال،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الصدوق، ثواب الأعمال،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وسایل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رازی،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شمس،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سهیلی، مهدی، مجموعه شعر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 کنم دلم از سنگ که 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بیرونی، ابوریحان، آثار الباقیة عن القرون الخالیة،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عطّار نیشابوری، فرید الدین، خسرونامه،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منسوب به عطار</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آل ابی 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منابع تاریخی، رجالی و حدیثی اهل‌سنت از معاویه نقل شده است که گفتف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 من اولین شاه هستم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منابع اهل‌سنت حدیثی دراین‌باره نقل کرده است که خلافت سی سال است و بعد از آن پادشاهی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ابن‌کثیر براساس همین حدیث می‌نویسدف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 سنت این است که به معاویه شاه بگویند نه خلیفه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ابن‌کثیر، البدایة و النهایة،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اندیشمندان آن وقت به تبدیل خلافت به سلطنت اعتراض کردند؛ عبدالله‌بن‌عمر می‌گفتف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 اگر با کسی که با بوزینه‌ها و سگان بازی می‌کند و آشکارا شراب می‌خورد و فسق و فجور انجام می‌دهد بیعت کنیم، نزد خداوند چه جوابی داریم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عبدالله‌بن‌زبیر می‌گفتف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 اطاعت مخلوق در کاری که معصیت خالق است، روا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یزید دین ما را فاسد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یعقوبی، 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سعیدبن‌مسیب معاویه را به‌خاطر اینکه خلافت را به سلطنت تبدیل کرد، نفرین می‌کرد،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بصری نیز جنگ معاویه با علی علیه السلام، کشتن حُجربن‌عدی و بیعت‌گرفتن برای یزید را از کارهای زشت معاویه شمرده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البدایة و النهایة،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محمدبن‌علی، 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ابوبکر خود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خلیفة‌الرسول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خلیفة خلیفة 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عثمان دو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امیرالمؤمنین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خلیفة‌الرسول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به‌کار برده می‌شد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روی کار آمدن معاویه لقب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خلیفة‌الله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خلیفة‌الرسول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زمان عبدالملک، حجاج، ستمگر معروف تاریخ عراق، مقام خلیفه را بالاتر از مقام پیامبر صلی الله علیه و آله مطرح کرد و بر منبر می‌گفتف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آیا جانشینی که هر یک از شما در خاندان می‌گذارید، نزد شما عزیزتر است یا فرستاده و رسولی که برای کار معینی می‌فرستید؟ مسعودی، مروج‌الذهب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افزون بر این از دوره معاویه به بعد به‌تدریج راه اعتراض بر حاکمان بسته شد و مردم حق اعتراض بر حاکمان و انتقاد از آنان را از دست 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عبدالملک‌بن‌مروان حتی نصیحت‌کردن خود را توسط دیگران منع کرد و گفتف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 به خدا هرکس که مرا به تقوا سفارش کند، گردن او را می‌زنم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عسکری، ابو هلال، الاوائل،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می‌نویسدف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 کسی از ستم حجاج آرزو کرده بود که کاش سگ می‌بود تا از ستم حجاج در امان می‌ماند، ساعتی نگذشت که فرمان حجاج به کشتن سگ‌ها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تاریخ مدینة دمشق،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عبدربه، العقد الفرید،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عاملی، سید محسن امین، اعیان الشیعة،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ابوالفرج اصفهانی، فرزندان آل ابوطالب،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فارسی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مسعودی، مروج الذهب،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فارسی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ابوالفرج اصفهانی، مقاتل الطالبیین،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تاریخ الخلفاء،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بغدادی، خطیب،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روح الله، صحیفه نور،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image" Target="media/image2.jpeg"/><Relationship Id="rId106" Type="http://schemas.openxmlformats.org/officeDocument/2006/relationships/image" Target="media/image2.jpeg"/><Relationship Id="rId107" Type="http://schemas.openxmlformats.org/officeDocument/2006/relationships/footer" Target="footer100.xml"/><Relationship Id="rId108" Type="http://schemas.openxmlformats.org/officeDocument/2006/relationships/footnotes" Target="footnotes.xml"/><Relationship Id="rId109" Type="http://schemas.openxmlformats.org/officeDocument/2006/relationships/numbering" Target="numbering.xml"/><Relationship Id="rId110" Type="http://schemas.openxmlformats.org/officeDocument/2006/relationships/fontTable" Target="fontTable.xml"/><Relationship Id="rId111" Type="http://schemas.openxmlformats.org/officeDocument/2006/relationships/settings" Target="settings.xml"/><Relationship Id="rId11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105</Pages>
  <Words>23509</Words>
  <Characters>93690</Characters>
  <CharactersWithSpaces>116116</CharactersWithSpaces>
  <Paragraphs>1274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2026-08-19T01:49:24Z</dcterms:created>
  <dc:creator>ghaemiyeh.com</dc:creator>
  <dc:description/>
  <dc:language>en-US</dc:language>
  <cp:lastModifiedBy/>
  <dcterms:modified xsi:type="dcterms:W3CDTF">2026-08-19T05:19:27Z</dcterms:modified>
  <cp:revision>1</cp:revision>
  <dc:subject/>
  <dc:title>فلسفه اشک</dc:title>
</cp:coreProperties>
</file>

<file path=docProps/custom.xml><?xml version="1.0" encoding="utf-8"?>
<Properties xmlns="http://schemas.openxmlformats.org/officeDocument/2006/custom-properties" xmlns:vt="http://schemas.openxmlformats.org/officeDocument/2006/docPropsVTypes"/>
</file>