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نان و نانوایی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8349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88351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88353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388355_581953129">
            <w:r>
              <w:rPr>
                <w:webHidden/>
                <w:rStyle w:val="IndexLink"/>
                <w:rtl w:val="true"/>
              </w:rPr>
              <w:t>سخن پژوهشکده</w:t>
            </w:r>
            <w:r>
              <w:rPr>
                <w:rStyle w:val="IndexLink"/>
                <w:rtl w:val="true"/>
              </w:rPr>
              <w:tab/>
            </w:r>
            <w:r>
              <w:rPr>
                <w:rStyle w:val="IndexLink"/>
              </w:rPr>
              <w:t>16</w:t>
            </w:r>
          </w:hyperlink>
        </w:p>
        <w:p>
          <w:pPr>
            <w:pStyle w:val="Contents2"/>
            <w:tabs>
              <w:tab w:val="clear" w:pos="8743"/>
              <w:tab w:val="right" w:pos="9026" w:leader="dot"/>
            </w:tabs>
            <w:rPr/>
          </w:pPr>
          <w:hyperlink w:anchor="__RefHeading___Toc1388357_581953129">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1388359_581953129">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26</w:t>
            </w:r>
          </w:hyperlink>
        </w:p>
        <w:p>
          <w:pPr>
            <w:pStyle w:val="Contents3"/>
            <w:tabs>
              <w:tab w:val="clear" w:pos="8459"/>
              <w:tab w:val="right" w:pos="9026" w:leader="dot"/>
            </w:tabs>
            <w:rPr/>
          </w:pPr>
          <w:hyperlink w:anchor="__RefHeading___Toc1388361_581953129">
            <w:r>
              <w:rPr>
                <w:webHidden/>
                <w:rStyle w:val="IndexLink"/>
                <w:rtl w:val="true"/>
              </w:rPr>
              <w:t>تاریخچه نانوایی</w:t>
            </w:r>
            <w:r>
              <w:rPr>
                <w:rStyle w:val="IndexLink"/>
                <w:rtl w:val="true"/>
              </w:rPr>
              <w:tab/>
            </w:r>
            <w:r>
              <w:rPr>
                <w:rStyle w:val="IndexLink"/>
              </w:rPr>
              <w:t>26</w:t>
            </w:r>
          </w:hyperlink>
        </w:p>
        <w:p>
          <w:pPr>
            <w:pStyle w:val="Contents3"/>
            <w:tabs>
              <w:tab w:val="clear" w:pos="8459"/>
              <w:tab w:val="right" w:pos="9026" w:leader="dot"/>
            </w:tabs>
            <w:rPr/>
          </w:pPr>
          <w:hyperlink w:anchor="__RefHeading___Toc1388363_581953129">
            <w:r>
              <w:rPr>
                <w:webHidden/>
                <w:rStyle w:val="IndexLink"/>
                <w:rtl w:val="true"/>
              </w:rPr>
              <w:t>نقش نانوایان در جامعه</w:t>
            </w:r>
            <w:r>
              <w:rPr>
                <w:rStyle w:val="IndexLink"/>
                <w:rtl w:val="true"/>
              </w:rPr>
              <w:tab/>
            </w:r>
            <w:r>
              <w:rPr>
                <w:rStyle w:val="IndexLink"/>
              </w:rPr>
              <w:t>29</w:t>
            </w:r>
          </w:hyperlink>
        </w:p>
        <w:p>
          <w:pPr>
            <w:pStyle w:val="Contents2"/>
            <w:tabs>
              <w:tab w:val="clear" w:pos="8743"/>
              <w:tab w:val="right" w:pos="9026" w:leader="dot"/>
            </w:tabs>
            <w:rPr/>
          </w:pPr>
          <w:hyperlink w:anchor="__RefHeading___Toc1388365_581953129">
            <w:r>
              <w:rPr>
                <w:webHidden/>
                <w:rStyle w:val="IndexLink"/>
                <w:rtl w:val="true"/>
              </w:rPr>
              <w:t>بخش دوم</w:t>
            </w:r>
            <w:r>
              <w:rPr>
                <w:rStyle w:val="IndexLink"/>
                <w:rtl w:val="true"/>
              </w:rPr>
              <w:t xml:space="preserve">: </w:t>
            </w:r>
            <w:r>
              <w:rPr>
                <w:rStyle w:val="IndexLink"/>
                <w:rtl w:val="true"/>
              </w:rPr>
              <w:t>احکام تولید نان</w:t>
            </w:r>
            <w:r>
              <w:rPr>
                <w:rStyle w:val="IndexLink"/>
                <w:rtl w:val="true"/>
              </w:rPr>
              <w:tab/>
            </w:r>
            <w:r>
              <w:rPr>
                <w:rStyle w:val="IndexLink"/>
              </w:rPr>
              <w:t>32</w:t>
            </w:r>
          </w:hyperlink>
        </w:p>
        <w:p>
          <w:pPr>
            <w:pStyle w:val="Contents3"/>
            <w:tabs>
              <w:tab w:val="clear" w:pos="8459"/>
              <w:tab w:val="right" w:pos="9026" w:leader="dot"/>
            </w:tabs>
            <w:rPr/>
          </w:pPr>
          <w:hyperlink w:anchor="__RefHeading___Toc1388367_58195312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388369_581953129">
            <w:r>
              <w:rPr>
                <w:webHidden/>
                <w:rStyle w:val="IndexLink"/>
                <w:rtl w:val="true"/>
              </w:rPr>
              <w:t>فصل اول</w:t>
            </w:r>
            <w:r>
              <w:rPr>
                <w:rStyle w:val="IndexLink"/>
                <w:rtl w:val="true"/>
              </w:rPr>
              <w:t>:</w:t>
            </w:r>
            <w:r>
              <w:rPr>
                <w:rStyle w:val="IndexLink"/>
                <w:rtl w:val="true"/>
              </w:rPr>
              <w:t>انواع آرد، نان و مخمّر</w:t>
            </w:r>
            <w:r>
              <w:rPr>
                <w:rStyle w:val="IndexLink"/>
                <w:rtl w:val="true"/>
              </w:rPr>
              <w:tab/>
            </w:r>
            <w:r>
              <w:rPr>
                <w:rStyle w:val="IndexLink"/>
              </w:rPr>
              <w:t>34</w:t>
            </w:r>
          </w:hyperlink>
        </w:p>
        <w:p>
          <w:pPr>
            <w:pStyle w:val="Contents4"/>
            <w:tabs>
              <w:tab w:val="clear" w:pos="8176"/>
              <w:tab w:val="right" w:pos="9026" w:leader="dot"/>
            </w:tabs>
            <w:rPr/>
          </w:pPr>
          <w:hyperlink w:anchor="__RefHeading___Toc1388371_581953129">
            <w:r>
              <w:rPr>
                <w:webHidden/>
                <w:rStyle w:val="IndexLink"/>
                <w:rtl w:val="true"/>
              </w:rPr>
              <w:t>انواع آرد</w:t>
            </w:r>
            <w:r>
              <w:rPr>
                <w:rStyle w:val="IndexLink"/>
                <w:rtl w:val="true"/>
              </w:rPr>
              <w:tab/>
            </w:r>
            <w:r>
              <w:rPr>
                <w:rStyle w:val="IndexLink"/>
              </w:rPr>
              <w:t>34</w:t>
            </w:r>
          </w:hyperlink>
        </w:p>
        <w:p>
          <w:pPr>
            <w:pStyle w:val="Contents5"/>
            <w:tabs>
              <w:tab w:val="clear" w:pos="7892"/>
              <w:tab w:val="right" w:pos="9026" w:leader="dot"/>
            </w:tabs>
            <w:rPr/>
          </w:pPr>
          <w:hyperlink w:anchor="__RefHeading___Toc1388373_581953129">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388375_581953129">
            <w:r>
              <w:rPr>
                <w:webHidden/>
                <w:rStyle w:val="IndexLink"/>
                <w:rtl w:val="true"/>
              </w:rPr>
              <w:t>آرد گندم</w:t>
            </w:r>
            <w:r>
              <w:rPr>
                <w:rStyle w:val="IndexLink"/>
                <w:rtl w:val="true"/>
              </w:rPr>
              <w:tab/>
            </w:r>
            <w:r>
              <w:rPr>
                <w:rStyle w:val="IndexLink"/>
              </w:rPr>
              <w:t>34</w:t>
            </w:r>
          </w:hyperlink>
        </w:p>
        <w:p>
          <w:pPr>
            <w:pStyle w:val="Contents4"/>
            <w:tabs>
              <w:tab w:val="clear" w:pos="8176"/>
              <w:tab w:val="right" w:pos="9026" w:leader="dot"/>
            </w:tabs>
            <w:rPr/>
          </w:pPr>
          <w:hyperlink w:anchor="__RefHeading___Toc1388377_581953129">
            <w:r>
              <w:rPr>
                <w:webHidden/>
                <w:rStyle w:val="IndexLink"/>
                <w:rtl w:val="true"/>
              </w:rPr>
              <w:t>نگهداری آرد</w:t>
            </w:r>
            <w:r>
              <w:rPr>
                <w:rStyle w:val="IndexLink"/>
                <w:rtl w:val="true"/>
              </w:rPr>
              <w:tab/>
            </w:r>
            <w:r>
              <w:rPr>
                <w:rStyle w:val="IndexLink"/>
              </w:rPr>
              <w:t>36</w:t>
            </w:r>
          </w:hyperlink>
        </w:p>
        <w:p>
          <w:pPr>
            <w:pStyle w:val="Contents4"/>
            <w:tabs>
              <w:tab w:val="clear" w:pos="8176"/>
              <w:tab w:val="right" w:pos="9026" w:leader="dot"/>
            </w:tabs>
            <w:rPr/>
          </w:pPr>
          <w:hyperlink w:anchor="__RefHeading___Toc1388379_581953129">
            <w:r>
              <w:rPr>
                <w:webHidden/>
                <w:rStyle w:val="IndexLink"/>
                <w:rtl w:val="true"/>
              </w:rPr>
              <w:t>شرایط ضروری برای نگهداری بهتر آرد</w:t>
            </w:r>
            <w:r>
              <w:rPr>
                <w:rStyle w:val="IndexLink"/>
                <w:rtl w:val="true"/>
              </w:rPr>
              <w:tab/>
            </w:r>
            <w:r>
              <w:rPr>
                <w:rStyle w:val="IndexLink"/>
              </w:rPr>
              <w:t>37</w:t>
            </w:r>
          </w:hyperlink>
        </w:p>
        <w:p>
          <w:pPr>
            <w:pStyle w:val="Contents4"/>
            <w:tabs>
              <w:tab w:val="clear" w:pos="8176"/>
              <w:tab w:val="right" w:pos="9026" w:leader="dot"/>
            </w:tabs>
            <w:rPr/>
          </w:pPr>
          <w:hyperlink w:anchor="__RefHeading___Toc1388381_581953129">
            <w:r>
              <w:rPr>
                <w:webHidden/>
                <w:rStyle w:val="IndexLink"/>
                <w:rtl w:val="true"/>
              </w:rPr>
              <w:t>گندم</w:t>
            </w:r>
            <w:r>
              <w:rPr>
                <w:rStyle w:val="IndexLink"/>
                <w:rtl w:val="true"/>
              </w:rPr>
              <w:tab/>
            </w:r>
            <w:r>
              <w:rPr>
                <w:rStyle w:val="IndexLink"/>
              </w:rPr>
              <w:t>38</w:t>
            </w:r>
          </w:hyperlink>
        </w:p>
        <w:p>
          <w:pPr>
            <w:pStyle w:val="Contents4"/>
            <w:tabs>
              <w:tab w:val="clear" w:pos="8176"/>
              <w:tab w:val="right" w:pos="9026" w:leader="dot"/>
            </w:tabs>
            <w:rPr/>
          </w:pPr>
          <w:hyperlink w:anchor="__RefHeading___Toc1388383_581953129">
            <w:r>
              <w:rPr>
                <w:webHidden/>
                <w:rStyle w:val="IndexLink"/>
                <w:rtl w:val="true"/>
              </w:rPr>
              <w:t>شیوه پخت نان</w:t>
            </w:r>
            <w:r>
              <w:rPr>
                <w:rStyle w:val="IndexLink"/>
                <w:rtl w:val="true"/>
              </w:rPr>
              <w:tab/>
            </w:r>
            <w:r>
              <w:rPr>
                <w:rStyle w:val="IndexLink"/>
              </w:rPr>
              <w:t>41</w:t>
            </w:r>
          </w:hyperlink>
        </w:p>
        <w:p>
          <w:pPr>
            <w:pStyle w:val="Contents4"/>
            <w:tabs>
              <w:tab w:val="clear" w:pos="8176"/>
              <w:tab w:val="right" w:pos="9026" w:leader="dot"/>
            </w:tabs>
            <w:rPr/>
          </w:pPr>
          <w:hyperlink w:anchor="__RefHeading___Toc1388385_581953129">
            <w:r>
              <w:rPr>
                <w:webHidden/>
                <w:rStyle w:val="IndexLink"/>
                <w:rtl w:val="true"/>
              </w:rPr>
              <w:t>انواع خمیر</w:t>
            </w:r>
            <w:r>
              <w:rPr>
                <w:rStyle w:val="IndexLink"/>
                <w:rtl w:val="true"/>
              </w:rPr>
              <w:tab/>
            </w:r>
            <w:r>
              <w:rPr>
                <w:rStyle w:val="IndexLink"/>
              </w:rPr>
              <w:t>43</w:t>
            </w:r>
          </w:hyperlink>
        </w:p>
        <w:p>
          <w:pPr>
            <w:pStyle w:val="Contents5"/>
            <w:tabs>
              <w:tab w:val="clear" w:pos="7892"/>
              <w:tab w:val="right" w:pos="9026" w:leader="dot"/>
            </w:tabs>
            <w:rPr/>
          </w:pPr>
          <w:hyperlink w:anchor="__RefHeading___Toc1388387_58195312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388389_581953129">
            <w:r>
              <w:rPr>
                <w:webHidden/>
                <w:rStyle w:val="IndexLink"/>
                <w:rtl w:val="true"/>
              </w:rPr>
              <w:t>مشخصات خمیر نرسیده و تازه</w:t>
            </w:r>
            <w:r>
              <w:rPr>
                <w:rStyle w:val="IndexLink"/>
                <w:rtl w:val="true"/>
              </w:rPr>
              <w:tab/>
            </w:r>
            <w:r>
              <w:rPr>
                <w:rStyle w:val="IndexLink"/>
              </w:rPr>
              <w:t>44</w:t>
            </w:r>
          </w:hyperlink>
        </w:p>
        <w:p>
          <w:pPr>
            <w:pStyle w:val="Contents5"/>
            <w:tabs>
              <w:tab w:val="clear" w:pos="7892"/>
              <w:tab w:val="right" w:pos="9026" w:leader="dot"/>
            </w:tabs>
            <w:rPr/>
          </w:pPr>
          <w:hyperlink w:anchor="__RefHeading___Toc1388391_581953129">
            <w:r>
              <w:rPr>
                <w:webHidden/>
                <w:rStyle w:val="IndexLink"/>
                <w:rtl w:val="true"/>
              </w:rPr>
              <w:t>مشخصات خیمر رسیده</w:t>
            </w:r>
            <w:r>
              <w:rPr>
                <w:rStyle w:val="IndexLink"/>
                <w:rtl w:val="true"/>
              </w:rPr>
              <w:tab/>
            </w:r>
            <w:r>
              <w:rPr>
                <w:rStyle w:val="IndexLink"/>
              </w:rPr>
              <w:t>44</w:t>
            </w:r>
          </w:hyperlink>
        </w:p>
        <w:p>
          <w:pPr>
            <w:pStyle w:val="Contents4"/>
            <w:tabs>
              <w:tab w:val="clear" w:pos="8176"/>
              <w:tab w:val="right" w:pos="9026" w:leader="dot"/>
            </w:tabs>
            <w:rPr/>
          </w:pPr>
          <w:hyperlink w:anchor="__RefHeading___Toc1388393_581953129">
            <w:r>
              <w:rPr>
                <w:webHidden/>
                <w:rStyle w:val="IndexLink"/>
                <w:rtl w:val="true"/>
              </w:rPr>
              <w:t>انواع مخمّر</w:t>
            </w:r>
            <w:r>
              <w:rPr>
                <w:rStyle w:val="IndexLink"/>
                <w:rtl w:val="true"/>
              </w:rPr>
              <w:tab/>
            </w:r>
            <w:r>
              <w:rPr>
                <w:rStyle w:val="IndexLink"/>
              </w:rPr>
              <w:t>45</w:t>
            </w:r>
          </w:hyperlink>
        </w:p>
        <w:p>
          <w:pPr>
            <w:pStyle w:val="Contents5"/>
            <w:tabs>
              <w:tab w:val="clear" w:pos="7892"/>
              <w:tab w:val="right" w:pos="9026" w:leader="dot"/>
            </w:tabs>
            <w:rPr/>
          </w:pPr>
          <w:hyperlink w:anchor="__RefHeading___Toc1388395_581953129">
            <w:r>
              <w:rPr>
                <w:webHidden/>
                <w:rStyle w:val="IndexLink"/>
              </w:rPr>
              <w:t>1</w:t>
            </w:r>
            <w:r>
              <w:rPr>
                <w:rStyle w:val="IndexLink"/>
                <w:rtl w:val="true"/>
              </w:rPr>
              <w:t xml:space="preserve">. </w:t>
            </w:r>
            <w:r>
              <w:rPr>
                <w:rStyle w:val="IndexLink"/>
                <w:rtl w:val="true"/>
              </w:rPr>
              <w:t>خمیر ترش</w:t>
            </w:r>
            <w:r>
              <w:rPr>
                <w:rStyle w:val="IndexLink"/>
                <w:rtl w:val="true"/>
              </w:rPr>
              <w:tab/>
            </w:r>
            <w:r>
              <w:rPr>
                <w:rStyle w:val="IndexLink"/>
              </w:rPr>
              <w:t>45</w:t>
            </w:r>
          </w:hyperlink>
        </w:p>
        <w:p>
          <w:pPr>
            <w:pStyle w:val="Contents5"/>
            <w:tabs>
              <w:tab w:val="clear" w:pos="7892"/>
              <w:tab w:val="right" w:pos="9026" w:leader="dot"/>
            </w:tabs>
            <w:rPr/>
          </w:pPr>
          <w:hyperlink w:anchor="__RefHeading___Toc1388397_581953129">
            <w:r>
              <w:rPr>
                <w:webHidden/>
                <w:rStyle w:val="IndexLink"/>
              </w:rPr>
              <w:t>2</w:t>
            </w:r>
            <w:r>
              <w:rPr>
                <w:rStyle w:val="IndexLink"/>
                <w:rtl w:val="true"/>
              </w:rPr>
              <w:t xml:space="preserve">. </w:t>
            </w:r>
            <w:r>
              <w:rPr>
                <w:rStyle w:val="IndexLink"/>
                <w:rtl w:val="true"/>
              </w:rPr>
              <w:t>مایه خمیر تازه</w:t>
            </w:r>
            <w:r>
              <w:rPr>
                <w:rStyle w:val="IndexLink"/>
                <w:rtl w:val="true"/>
              </w:rPr>
              <w:tab/>
            </w:r>
            <w:r>
              <w:rPr>
                <w:rStyle w:val="IndexLink"/>
              </w:rPr>
              <w:t>45</w:t>
            </w:r>
          </w:hyperlink>
        </w:p>
        <w:p>
          <w:pPr>
            <w:pStyle w:val="Contents5"/>
            <w:tabs>
              <w:tab w:val="clear" w:pos="7892"/>
              <w:tab w:val="right" w:pos="9026" w:leader="dot"/>
            </w:tabs>
            <w:rPr/>
          </w:pPr>
          <w:hyperlink w:anchor="__RefHeading___Toc1388399_581953129">
            <w:r>
              <w:rPr>
                <w:webHidden/>
                <w:rStyle w:val="IndexLink"/>
              </w:rPr>
              <w:t>3</w:t>
            </w:r>
            <w:r>
              <w:rPr>
                <w:rStyle w:val="IndexLink"/>
                <w:rtl w:val="true"/>
              </w:rPr>
              <w:t xml:space="preserve">. </w:t>
            </w:r>
            <w:r>
              <w:rPr>
                <w:rStyle w:val="IndexLink"/>
                <w:rtl w:val="true"/>
              </w:rPr>
              <w:t>مایه خمیر خشک فعال</w:t>
            </w:r>
            <w:r>
              <w:rPr>
                <w:rStyle w:val="IndexLink"/>
                <w:rtl w:val="true"/>
              </w:rPr>
              <w:tab/>
            </w:r>
            <w:r>
              <w:rPr>
                <w:rStyle w:val="IndexLink"/>
              </w:rPr>
              <w:t>50</w:t>
            </w:r>
          </w:hyperlink>
        </w:p>
        <w:p>
          <w:pPr>
            <w:pStyle w:val="Contents5"/>
            <w:tabs>
              <w:tab w:val="clear" w:pos="7892"/>
              <w:tab w:val="right" w:pos="9026" w:leader="dot"/>
            </w:tabs>
            <w:rPr/>
          </w:pPr>
          <w:hyperlink w:anchor="__RefHeading___Toc1388401_581953129">
            <w:r>
              <w:rPr>
                <w:webHidden/>
                <w:rStyle w:val="IndexLink"/>
              </w:rPr>
              <w:t>4</w:t>
            </w:r>
            <w:r>
              <w:rPr>
                <w:rStyle w:val="IndexLink"/>
                <w:rtl w:val="true"/>
              </w:rPr>
              <w:t xml:space="preserve">. </w:t>
            </w:r>
            <w:r>
              <w:rPr>
                <w:rStyle w:val="IndexLink"/>
                <w:rtl w:val="true"/>
              </w:rPr>
              <w:t>مایه خمیر خشک فعال فوری</w:t>
            </w:r>
            <w:r>
              <w:rPr>
                <w:rStyle w:val="IndexLink"/>
                <w:rtl w:val="true"/>
              </w:rPr>
              <w:tab/>
            </w:r>
            <w:r>
              <w:rPr>
                <w:rStyle w:val="IndexLink"/>
              </w:rPr>
              <w:t>50</w:t>
            </w:r>
          </w:hyperlink>
        </w:p>
        <w:p>
          <w:pPr>
            <w:pStyle w:val="Contents4"/>
            <w:tabs>
              <w:tab w:val="clear" w:pos="8176"/>
              <w:tab w:val="right" w:pos="9026" w:leader="dot"/>
            </w:tabs>
            <w:rPr/>
          </w:pPr>
          <w:hyperlink w:anchor="__RefHeading___Toc1388403_581953129">
            <w:r>
              <w:rPr>
                <w:webHidden/>
                <w:rStyle w:val="IndexLink"/>
                <w:rtl w:val="true"/>
              </w:rPr>
              <w:t>جوش شیرین</w:t>
            </w:r>
            <w:r>
              <w:rPr>
                <w:rStyle w:val="IndexLink"/>
                <w:rtl w:val="true"/>
              </w:rPr>
              <w:tab/>
            </w:r>
            <w:r>
              <w:rPr>
                <w:rStyle w:val="IndexLink"/>
              </w:rPr>
              <w:t>51</w:t>
            </w:r>
          </w:hyperlink>
        </w:p>
        <w:p>
          <w:pPr>
            <w:pStyle w:val="Contents4"/>
            <w:tabs>
              <w:tab w:val="clear" w:pos="8176"/>
              <w:tab w:val="right" w:pos="9026" w:leader="dot"/>
            </w:tabs>
            <w:rPr/>
          </w:pPr>
          <w:hyperlink w:anchor="__RefHeading___Toc1388405_581953129">
            <w:r>
              <w:rPr>
                <w:webHidden/>
                <w:rStyle w:val="IndexLink"/>
                <w:rtl w:val="true"/>
              </w:rPr>
              <w:t>آیین نامه مقرراتی نانوایان</w:t>
            </w:r>
            <w:r>
              <w:rPr>
                <w:rStyle w:val="IndexLink"/>
                <w:rtl w:val="true"/>
              </w:rPr>
              <w:tab/>
            </w:r>
            <w:r>
              <w:rPr>
                <w:rStyle w:val="IndexLink"/>
              </w:rPr>
              <w:t>54</w:t>
            </w:r>
          </w:hyperlink>
        </w:p>
        <w:p>
          <w:pPr>
            <w:pStyle w:val="Contents5"/>
            <w:tabs>
              <w:tab w:val="clear" w:pos="7892"/>
              <w:tab w:val="right" w:pos="9026" w:leader="dot"/>
            </w:tabs>
            <w:rPr/>
          </w:pPr>
          <w:hyperlink w:anchor="__RefHeading___Toc1388407_581953129">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1388409_581953129">
            <w:r>
              <w:rPr>
                <w:webHidden/>
                <w:rStyle w:val="IndexLink"/>
              </w:rPr>
              <w:t>1</w:t>
            </w:r>
            <w:r>
              <w:rPr>
                <w:rStyle w:val="IndexLink"/>
                <w:rtl w:val="true"/>
              </w:rPr>
              <w:t xml:space="preserve">. </w:t>
            </w:r>
            <w:r>
              <w:rPr>
                <w:rStyle w:val="IndexLink"/>
                <w:rtl w:val="true"/>
              </w:rPr>
              <w:t>صرفه جویی در وقت</w:t>
            </w:r>
            <w:r>
              <w:rPr>
                <w:rStyle w:val="IndexLink"/>
                <w:rtl w:val="true"/>
              </w:rPr>
              <w:tab/>
            </w:r>
            <w:r>
              <w:rPr>
                <w:rStyle w:val="IndexLink"/>
              </w:rPr>
              <w:t>54</w:t>
            </w:r>
          </w:hyperlink>
        </w:p>
        <w:p>
          <w:pPr>
            <w:pStyle w:val="Contents5"/>
            <w:tabs>
              <w:tab w:val="clear" w:pos="7892"/>
              <w:tab w:val="right" w:pos="9026" w:leader="dot"/>
            </w:tabs>
            <w:rPr/>
          </w:pPr>
          <w:hyperlink w:anchor="__RefHeading___Toc1388411_581953129">
            <w:r>
              <w:rPr>
                <w:webHidden/>
                <w:rStyle w:val="IndexLink"/>
              </w:rPr>
              <w:t>2</w:t>
            </w:r>
            <w:r>
              <w:rPr>
                <w:rStyle w:val="IndexLink"/>
                <w:rtl w:val="true"/>
              </w:rPr>
              <w:t xml:space="preserve">. </w:t>
            </w:r>
            <w:r>
              <w:rPr>
                <w:rStyle w:val="IndexLink"/>
                <w:rtl w:val="true"/>
              </w:rPr>
              <w:t>رشد جمعیت</w:t>
            </w:r>
            <w:r>
              <w:rPr>
                <w:rStyle w:val="IndexLink"/>
                <w:rtl w:val="true"/>
              </w:rPr>
              <w:tab/>
            </w:r>
            <w:r>
              <w:rPr>
                <w:rStyle w:val="IndexLink"/>
              </w:rPr>
              <w:t>54</w:t>
            </w:r>
          </w:hyperlink>
        </w:p>
        <w:p>
          <w:pPr>
            <w:pStyle w:val="Contents5"/>
            <w:tabs>
              <w:tab w:val="clear" w:pos="7892"/>
              <w:tab w:val="right" w:pos="9026" w:leader="dot"/>
            </w:tabs>
            <w:rPr/>
          </w:pPr>
          <w:hyperlink w:anchor="__RefHeading___Toc1388413_581953129">
            <w:r>
              <w:rPr>
                <w:webHidden/>
                <w:rStyle w:val="IndexLink"/>
              </w:rPr>
              <w:t>3</w:t>
            </w:r>
            <w:r>
              <w:rPr>
                <w:rStyle w:val="IndexLink"/>
                <w:rtl w:val="true"/>
              </w:rPr>
              <w:t xml:space="preserve">. </w:t>
            </w:r>
            <w:r>
              <w:rPr>
                <w:rStyle w:val="IndexLink"/>
                <w:rtl w:val="true"/>
              </w:rPr>
              <w:t>افزایش هزینه ها و کنترل نرخ نان</w:t>
            </w:r>
            <w:r>
              <w:rPr>
                <w:rStyle w:val="IndexLink"/>
                <w:rtl w:val="true"/>
              </w:rPr>
              <w:tab/>
            </w:r>
            <w:r>
              <w:rPr>
                <w:rStyle w:val="IndexLink"/>
              </w:rPr>
              <w:t>55</w:t>
            </w:r>
          </w:hyperlink>
        </w:p>
        <w:p>
          <w:pPr>
            <w:pStyle w:val="Contents5"/>
            <w:tabs>
              <w:tab w:val="clear" w:pos="7892"/>
              <w:tab w:val="right" w:pos="9026" w:leader="dot"/>
            </w:tabs>
            <w:rPr/>
          </w:pPr>
          <w:hyperlink w:anchor="__RefHeading___Toc1388415_581953129">
            <w:r>
              <w:rPr>
                <w:webHidden/>
                <w:rStyle w:val="IndexLink"/>
              </w:rPr>
              <w:t>4</w:t>
            </w:r>
            <w:r>
              <w:rPr>
                <w:rStyle w:val="IndexLink"/>
                <w:rtl w:val="true"/>
              </w:rPr>
              <w:t xml:space="preserve">. </w:t>
            </w:r>
            <w:r>
              <w:rPr>
                <w:rStyle w:val="IndexLink"/>
                <w:rtl w:val="true"/>
              </w:rPr>
              <w:t>ارزانی جوش شیرین</w:t>
            </w:r>
            <w:r>
              <w:rPr>
                <w:rStyle w:val="IndexLink"/>
                <w:rtl w:val="true"/>
              </w:rPr>
              <w:tab/>
            </w:r>
            <w:r>
              <w:rPr>
                <w:rStyle w:val="IndexLink"/>
              </w:rPr>
              <w:t>55</w:t>
            </w:r>
          </w:hyperlink>
        </w:p>
        <w:p>
          <w:pPr>
            <w:pStyle w:val="Contents5"/>
            <w:tabs>
              <w:tab w:val="clear" w:pos="7892"/>
              <w:tab w:val="right" w:pos="9026" w:leader="dot"/>
            </w:tabs>
            <w:rPr/>
          </w:pPr>
          <w:hyperlink w:anchor="__RefHeading___Toc1388417_581953129">
            <w:r>
              <w:rPr>
                <w:webHidden/>
                <w:rStyle w:val="IndexLink"/>
              </w:rPr>
              <w:t>5</w:t>
            </w:r>
            <w:r>
              <w:rPr>
                <w:rStyle w:val="IndexLink"/>
                <w:rtl w:val="true"/>
              </w:rPr>
              <w:t xml:space="preserve">. </w:t>
            </w:r>
            <w:r>
              <w:rPr>
                <w:rStyle w:val="IndexLink"/>
                <w:rtl w:val="true"/>
              </w:rPr>
              <w:t>سهولت استفاده</w:t>
            </w:r>
            <w:r>
              <w:rPr>
                <w:rStyle w:val="IndexLink"/>
                <w:rtl w:val="true"/>
              </w:rPr>
              <w:tab/>
            </w:r>
            <w:r>
              <w:rPr>
                <w:rStyle w:val="IndexLink"/>
              </w:rPr>
              <w:t>55</w:t>
            </w:r>
          </w:hyperlink>
        </w:p>
        <w:p>
          <w:pPr>
            <w:pStyle w:val="Contents5"/>
            <w:tabs>
              <w:tab w:val="clear" w:pos="7892"/>
              <w:tab w:val="right" w:pos="9026" w:leader="dot"/>
            </w:tabs>
            <w:rPr/>
          </w:pPr>
          <w:hyperlink w:anchor="__RefHeading___Toc1388419_581953129">
            <w:r>
              <w:rPr>
                <w:webHidden/>
                <w:rStyle w:val="IndexLink"/>
              </w:rPr>
              <w:t>6</w:t>
            </w:r>
            <w:r>
              <w:rPr>
                <w:rStyle w:val="IndexLink"/>
                <w:rtl w:val="true"/>
              </w:rPr>
              <w:t xml:space="preserve">. </w:t>
            </w:r>
            <w:r>
              <w:rPr>
                <w:rStyle w:val="IndexLink"/>
                <w:rtl w:val="true"/>
              </w:rPr>
              <w:t>ناآگاهی بعضی نانوایان</w:t>
            </w:r>
            <w:r>
              <w:rPr>
                <w:rStyle w:val="IndexLink"/>
                <w:rtl w:val="true"/>
              </w:rPr>
              <w:tab/>
            </w:r>
            <w:r>
              <w:rPr>
                <w:rStyle w:val="IndexLink"/>
              </w:rPr>
              <w:t>55</w:t>
            </w:r>
          </w:hyperlink>
        </w:p>
        <w:p>
          <w:pPr>
            <w:pStyle w:val="Contents5"/>
            <w:tabs>
              <w:tab w:val="clear" w:pos="7892"/>
              <w:tab w:val="right" w:pos="9026" w:leader="dot"/>
            </w:tabs>
            <w:rPr/>
          </w:pPr>
          <w:hyperlink w:anchor="__RefHeading___Toc1388421_581953129">
            <w:r>
              <w:rPr>
                <w:webHidden/>
                <w:rStyle w:val="IndexLink"/>
              </w:rPr>
              <w:t>7</w:t>
            </w:r>
            <w:r>
              <w:rPr>
                <w:rStyle w:val="IndexLink"/>
                <w:rtl w:val="true"/>
              </w:rPr>
              <w:t xml:space="preserve">. </w:t>
            </w:r>
            <w:r>
              <w:rPr>
                <w:rStyle w:val="IndexLink"/>
                <w:rtl w:val="true"/>
              </w:rPr>
              <w:t>عدم معرفی روش های عملی جدید و مواد افزودنی مجاز</w:t>
            </w:r>
            <w:r>
              <w:rPr>
                <w:rStyle w:val="IndexLink"/>
                <w:rtl w:val="true"/>
              </w:rPr>
              <w:tab/>
            </w:r>
            <w:r>
              <w:rPr>
                <w:rStyle w:val="IndexLink"/>
              </w:rPr>
              <w:t>55</w:t>
            </w:r>
          </w:hyperlink>
        </w:p>
        <w:p>
          <w:pPr>
            <w:pStyle w:val="Contents5"/>
            <w:tabs>
              <w:tab w:val="clear" w:pos="7892"/>
              <w:tab w:val="right" w:pos="9026" w:leader="dot"/>
            </w:tabs>
            <w:rPr/>
          </w:pPr>
          <w:hyperlink w:anchor="__RefHeading___Toc1388423_581953129">
            <w:r>
              <w:rPr>
                <w:webHidden/>
                <w:rStyle w:val="IndexLink"/>
              </w:rPr>
              <w:t>8</w:t>
            </w:r>
            <w:r>
              <w:rPr>
                <w:rStyle w:val="IndexLink"/>
                <w:rtl w:val="true"/>
              </w:rPr>
              <w:t xml:space="preserve">. </w:t>
            </w:r>
            <w:r>
              <w:rPr>
                <w:rStyle w:val="IndexLink"/>
                <w:rtl w:val="true"/>
              </w:rPr>
              <w:t>پوشاندن عیوب نان</w:t>
            </w:r>
            <w:r>
              <w:rPr>
                <w:rStyle w:val="IndexLink"/>
                <w:rtl w:val="true"/>
              </w:rPr>
              <w:tab/>
            </w:r>
            <w:r>
              <w:rPr>
                <w:rStyle w:val="IndexLink"/>
              </w:rPr>
              <w:t>56</w:t>
            </w:r>
          </w:hyperlink>
        </w:p>
        <w:p>
          <w:pPr>
            <w:pStyle w:val="Contents4"/>
            <w:tabs>
              <w:tab w:val="clear" w:pos="8176"/>
              <w:tab w:val="right" w:pos="9026" w:leader="dot"/>
            </w:tabs>
            <w:rPr/>
          </w:pPr>
          <w:hyperlink w:anchor="__RefHeading___Toc1388425_581953129">
            <w:r>
              <w:rPr>
                <w:webHidden/>
                <w:rStyle w:val="IndexLink"/>
                <w:rtl w:val="true"/>
              </w:rPr>
              <w:t>جوهر قند</w:t>
            </w:r>
            <w:r>
              <w:rPr>
                <w:rStyle w:val="IndexLink"/>
                <w:rtl w:val="true"/>
              </w:rPr>
              <w:tab/>
            </w:r>
            <w:r>
              <w:rPr>
                <w:rStyle w:val="IndexLink"/>
              </w:rPr>
              <w:t>56</w:t>
            </w:r>
          </w:hyperlink>
        </w:p>
        <w:p>
          <w:pPr>
            <w:pStyle w:val="Contents4"/>
            <w:tabs>
              <w:tab w:val="clear" w:pos="8176"/>
              <w:tab w:val="right" w:pos="9026" w:leader="dot"/>
            </w:tabs>
            <w:rPr/>
          </w:pPr>
          <w:hyperlink w:anchor="__RefHeading___Toc1388427_581953129">
            <w:r>
              <w:rPr>
                <w:webHidden/>
                <w:rStyle w:val="IndexLink"/>
                <w:rtl w:val="true"/>
              </w:rPr>
              <w:t>انواع نان</w:t>
            </w:r>
            <w:r>
              <w:rPr>
                <w:rStyle w:val="IndexLink"/>
                <w:rtl w:val="true"/>
              </w:rPr>
              <w:tab/>
            </w:r>
            <w:r>
              <w:rPr>
                <w:rStyle w:val="IndexLink"/>
              </w:rPr>
              <w:t>57</w:t>
            </w:r>
          </w:hyperlink>
        </w:p>
        <w:p>
          <w:pPr>
            <w:pStyle w:val="Contents4"/>
            <w:tabs>
              <w:tab w:val="clear" w:pos="8176"/>
              <w:tab w:val="right" w:pos="9026" w:leader="dot"/>
            </w:tabs>
            <w:rPr/>
          </w:pPr>
          <w:hyperlink w:anchor="__RefHeading___Toc1388429_581953129">
            <w:r>
              <w:rPr>
                <w:webHidden/>
                <w:rStyle w:val="IndexLink"/>
                <w:rtl w:val="true"/>
              </w:rPr>
              <w:t>چانه گیری خمیر بر اساس تجربه و بدون ترازو</w:t>
            </w:r>
            <w:r>
              <w:rPr>
                <w:rStyle w:val="IndexLink"/>
                <w:rtl w:val="true"/>
              </w:rPr>
              <w:tab/>
            </w:r>
            <w:r>
              <w:rPr>
                <w:rStyle w:val="IndexLink"/>
              </w:rPr>
              <w:t>61</w:t>
            </w:r>
          </w:hyperlink>
        </w:p>
        <w:p>
          <w:pPr>
            <w:pStyle w:val="Contents4"/>
            <w:tabs>
              <w:tab w:val="clear" w:pos="8176"/>
              <w:tab w:val="right" w:pos="9026" w:leader="dot"/>
            </w:tabs>
            <w:rPr/>
          </w:pPr>
          <w:hyperlink w:anchor="__RefHeading___Toc1388431_581953129">
            <w:r>
              <w:rPr>
                <w:webHidden/>
                <w:rStyle w:val="IndexLink"/>
                <w:rtl w:val="true"/>
              </w:rPr>
              <w:t>اضافه کردن مقدار کمی سبوس</w:t>
            </w:r>
            <w:r>
              <w:rPr>
                <w:rStyle w:val="IndexLink"/>
                <w:rtl w:val="true"/>
              </w:rPr>
              <w:tab/>
            </w:r>
            <w:r>
              <w:rPr>
                <w:rStyle w:val="IndexLink"/>
              </w:rPr>
              <w:t>62</w:t>
            </w:r>
          </w:hyperlink>
        </w:p>
        <w:p>
          <w:pPr>
            <w:pStyle w:val="Contents4"/>
            <w:tabs>
              <w:tab w:val="clear" w:pos="8176"/>
              <w:tab w:val="right" w:pos="9026" w:leader="dot"/>
            </w:tabs>
            <w:rPr/>
          </w:pPr>
          <w:hyperlink w:anchor="__RefHeading___Toc1388433_581953129">
            <w:r>
              <w:rPr>
                <w:webHidden/>
                <w:rStyle w:val="IndexLink"/>
                <w:rtl w:val="true"/>
              </w:rPr>
              <w:t>پخت نان با کمترین ضایعات</w:t>
            </w:r>
            <w:r>
              <w:rPr>
                <w:rStyle w:val="IndexLink"/>
                <w:rtl w:val="true"/>
              </w:rPr>
              <w:tab/>
            </w:r>
            <w:r>
              <w:rPr>
                <w:rStyle w:val="IndexLink"/>
              </w:rPr>
              <w:t>63</w:t>
            </w:r>
          </w:hyperlink>
        </w:p>
        <w:p>
          <w:pPr>
            <w:pStyle w:val="Contents4"/>
            <w:tabs>
              <w:tab w:val="clear" w:pos="8176"/>
              <w:tab w:val="right" w:pos="9026" w:leader="dot"/>
            </w:tabs>
            <w:rPr/>
          </w:pPr>
          <w:hyperlink w:anchor="__RefHeading___Toc1388435_581953129">
            <w:r>
              <w:rPr>
                <w:webHidden/>
                <w:rStyle w:val="IndexLink"/>
                <w:rtl w:val="true"/>
              </w:rPr>
              <w:t>پخت نان با افزودنی های مجاز</w:t>
            </w:r>
            <w:r>
              <w:rPr>
                <w:rStyle w:val="IndexLink"/>
                <w:rtl w:val="true"/>
              </w:rPr>
              <w:tab/>
            </w:r>
            <w:r>
              <w:rPr>
                <w:rStyle w:val="IndexLink"/>
              </w:rPr>
              <w:t>64</w:t>
            </w:r>
          </w:hyperlink>
        </w:p>
        <w:p>
          <w:pPr>
            <w:pStyle w:val="Contents3"/>
            <w:tabs>
              <w:tab w:val="clear" w:pos="8459"/>
              <w:tab w:val="right" w:pos="9026" w:leader="dot"/>
            </w:tabs>
            <w:rPr/>
          </w:pPr>
          <w:hyperlink w:anchor="__RefHeading___Toc1388437_581953129">
            <w:r>
              <w:rPr>
                <w:webHidden/>
                <w:rStyle w:val="IndexLink"/>
                <w:rtl w:val="true"/>
              </w:rPr>
              <w:t>فصل دوم</w:t>
            </w:r>
            <w:r>
              <w:rPr>
                <w:rStyle w:val="IndexLink"/>
                <w:rtl w:val="true"/>
              </w:rPr>
              <w:t xml:space="preserve">: </w:t>
            </w:r>
            <w:r>
              <w:rPr>
                <w:rStyle w:val="IndexLink"/>
                <w:rtl w:val="true"/>
              </w:rPr>
              <w:t>شرایط مکان نانوایی</w:t>
            </w:r>
            <w:r>
              <w:rPr>
                <w:rStyle w:val="IndexLink"/>
                <w:rtl w:val="true"/>
              </w:rPr>
              <w:tab/>
            </w:r>
            <w:r>
              <w:rPr>
                <w:rStyle w:val="IndexLink"/>
              </w:rPr>
              <w:t>66</w:t>
            </w:r>
          </w:hyperlink>
        </w:p>
        <w:p>
          <w:pPr>
            <w:pStyle w:val="Contents4"/>
            <w:tabs>
              <w:tab w:val="clear" w:pos="8176"/>
              <w:tab w:val="right" w:pos="9026" w:leader="dot"/>
            </w:tabs>
            <w:rPr/>
          </w:pPr>
          <w:hyperlink w:anchor="__RefHeading___Toc1388439_58195312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388441_581953129">
            <w:r>
              <w:rPr>
                <w:webHidden/>
                <w:rStyle w:val="IndexLink"/>
                <w:rtl w:val="true"/>
              </w:rPr>
              <w:t>بهداشت</w:t>
            </w:r>
            <w:r>
              <w:rPr>
                <w:rStyle w:val="IndexLink"/>
                <w:rtl w:val="true"/>
              </w:rPr>
              <w:tab/>
            </w:r>
            <w:r>
              <w:rPr>
                <w:rStyle w:val="IndexLink"/>
              </w:rPr>
              <w:t>66</w:t>
            </w:r>
          </w:hyperlink>
        </w:p>
        <w:p>
          <w:pPr>
            <w:pStyle w:val="Contents4"/>
            <w:tabs>
              <w:tab w:val="clear" w:pos="8176"/>
              <w:tab w:val="right" w:pos="9026" w:leader="dot"/>
            </w:tabs>
            <w:rPr/>
          </w:pPr>
          <w:hyperlink w:anchor="__RefHeading___Toc1388443_581953129">
            <w:r>
              <w:rPr>
                <w:webHidden/>
                <w:rStyle w:val="IndexLink"/>
                <w:rtl w:val="true"/>
              </w:rPr>
              <w:t>آیین نامه مقرراتی نانوایان</w:t>
            </w:r>
            <w:r>
              <w:rPr>
                <w:rStyle w:val="IndexLink"/>
                <w:rtl w:val="true"/>
              </w:rPr>
              <w:tab/>
            </w:r>
            <w:r>
              <w:rPr>
                <w:rStyle w:val="IndexLink"/>
              </w:rPr>
              <w:t>69</w:t>
            </w:r>
          </w:hyperlink>
        </w:p>
        <w:p>
          <w:pPr>
            <w:pStyle w:val="Contents5"/>
            <w:tabs>
              <w:tab w:val="clear" w:pos="7892"/>
              <w:tab w:val="right" w:pos="9026" w:leader="dot"/>
            </w:tabs>
            <w:rPr/>
          </w:pPr>
          <w:hyperlink w:anchor="__RefHeading___Toc1388445_581953129">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388447_581953129">
            <w:r>
              <w:rPr>
                <w:webHidden/>
                <w:rStyle w:val="IndexLink"/>
              </w:rPr>
              <w:t>1</w:t>
            </w:r>
            <w:r>
              <w:rPr>
                <w:rStyle w:val="IndexLink"/>
                <w:rtl w:val="true"/>
              </w:rPr>
              <w:t xml:space="preserve">. </w:t>
            </w:r>
            <w:r>
              <w:rPr>
                <w:rStyle w:val="IndexLink"/>
                <w:rtl w:val="true"/>
              </w:rPr>
              <w:t>تفکیک صفوف زن و مرد، با نرده های مناسب</w:t>
            </w:r>
            <w:r>
              <w:rPr>
                <w:rStyle w:val="IndexLink"/>
                <w:rtl w:val="true"/>
              </w:rPr>
              <w:tab/>
            </w:r>
            <w:r>
              <w:rPr>
                <w:rStyle w:val="IndexLink"/>
              </w:rPr>
              <w:t>69</w:t>
            </w:r>
          </w:hyperlink>
        </w:p>
        <w:p>
          <w:pPr>
            <w:pStyle w:val="Contents5"/>
            <w:tabs>
              <w:tab w:val="clear" w:pos="7892"/>
              <w:tab w:val="right" w:pos="9026" w:leader="dot"/>
            </w:tabs>
            <w:rPr/>
          </w:pPr>
          <w:hyperlink w:anchor="__RefHeading___Toc1388449_581953129">
            <w:r>
              <w:rPr>
                <w:webHidden/>
                <w:rStyle w:val="IndexLink"/>
              </w:rPr>
              <w:t>2</w:t>
            </w:r>
            <w:r>
              <w:rPr>
                <w:rStyle w:val="IndexLink"/>
                <w:rtl w:val="true"/>
              </w:rPr>
              <w:t xml:space="preserve">. </w:t>
            </w:r>
            <w:r>
              <w:rPr>
                <w:rStyle w:val="IndexLink"/>
                <w:rtl w:val="true"/>
              </w:rPr>
              <w:t>مکان خاص برای خنک کردن نان و جمع کردن خُرده نان</w:t>
            </w:r>
            <w:r>
              <w:rPr>
                <w:rStyle w:val="IndexLink"/>
                <w:rtl w:val="true"/>
              </w:rPr>
              <w:tab/>
            </w:r>
            <w:r>
              <w:rPr>
                <w:rStyle w:val="IndexLink"/>
              </w:rPr>
              <w:t>70</w:t>
            </w:r>
          </w:hyperlink>
        </w:p>
        <w:p>
          <w:pPr>
            <w:pStyle w:val="Contents5"/>
            <w:tabs>
              <w:tab w:val="clear" w:pos="7892"/>
              <w:tab w:val="right" w:pos="9026" w:leader="dot"/>
            </w:tabs>
            <w:rPr/>
          </w:pPr>
          <w:hyperlink w:anchor="__RefHeading___Toc1388451_581953129">
            <w:r>
              <w:rPr>
                <w:webHidden/>
                <w:rStyle w:val="IndexLink"/>
              </w:rPr>
              <w:t>3</w:t>
            </w:r>
            <w:r>
              <w:rPr>
                <w:rStyle w:val="IndexLink"/>
                <w:rtl w:val="true"/>
              </w:rPr>
              <w:t xml:space="preserve">. </w:t>
            </w:r>
            <w:r>
              <w:rPr>
                <w:rStyle w:val="IndexLink"/>
                <w:rtl w:val="true"/>
              </w:rPr>
              <w:t>نصب تابلو با قید مشخصات کامل نانوایی</w:t>
            </w:r>
            <w:r>
              <w:rPr>
                <w:rStyle w:val="IndexLink"/>
                <w:rtl w:val="true"/>
              </w:rPr>
              <w:tab/>
            </w:r>
            <w:r>
              <w:rPr>
                <w:rStyle w:val="IndexLink"/>
              </w:rPr>
              <w:t>71</w:t>
            </w:r>
          </w:hyperlink>
        </w:p>
        <w:p>
          <w:pPr>
            <w:pStyle w:val="Contents5"/>
            <w:tabs>
              <w:tab w:val="clear" w:pos="7892"/>
              <w:tab w:val="right" w:pos="9026" w:leader="dot"/>
            </w:tabs>
            <w:rPr/>
          </w:pPr>
          <w:hyperlink w:anchor="__RefHeading___Toc1388453_581953129">
            <w:r>
              <w:rPr>
                <w:webHidden/>
                <w:rStyle w:val="IndexLink"/>
              </w:rPr>
              <w:t>4</w:t>
            </w:r>
            <w:r>
              <w:rPr>
                <w:rStyle w:val="IndexLink"/>
                <w:rtl w:val="true"/>
              </w:rPr>
              <w:t xml:space="preserve">. </w:t>
            </w:r>
            <w:r>
              <w:rPr>
                <w:rStyle w:val="IndexLink"/>
                <w:rtl w:val="true"/>
              </w:rPr>
              <w:t>نجس شدن تنور</w:t>
            </w:r>
            <w:r>
              <w:rPr>
                <w:rStyle w:val="IndexLink"/>
                <w:rtl w:val="true"/>
              </w:rPr>
              <w:tab/>
            </w:r>
            <w:r>
              <w:rPr>
                <w:rStyle w:val="IndexLink"/>
              </w:rPr>
              <w:t>71</w:t>
            </w:r>
          </w:hyperlink>
        </w:p>
        <w:p>
          <w:pPr>
            <w:pStyle w:val="Contents5"/>
            <w:tabs>
              <w:tab w:val="clear" w:pos="7892"/>
              <w:tab w:val="right" w:pos="9026" w:leader="dot"/>
            </w:tabs>
            <w:rPr/>
          </w:pPr>
          <w:hyperlink w:anchor="__RefHeading___Toc1388455_581953129">
            <w:r>
              <w:rPr>
                <w:webHidden/>
                <w:rStyle w:val="IndexLink"/>
              </w:rPr>
              <w:t>5</w:t>
            </w:r>
            <w:r>
              <w:rPr>
                <w:rStyle w:val="IndexLink"/>
                <w:rtl w:val="true"/>
              </w:rPr>
              <w:t xml:space="preserve">. </w:t>
            </w:r>
            <w:r>
              <w:rPr>
                <w:rStyle w:val="IndexLink"/>
                <w:rtl w:val="true"/>
              </w:rPr>
              <w:t>تغییر مغازه اجاره شده و خسارت به آن</w:t>
            </w:r>
            <w:r>
              <w:rPr>
                <w:rStyle w:val="IndexLink"/>
                <w:rtl w:val="true"/>
              </w:rPr>
              <w:tab/>
            </w:r>
            <w:r>
              <w:rPr>
                <w:rStyle w:val="IndexLink"/>
              </w:rPr>
              <w:t>72</w:t>
            </w:r>
          </w:hyperlink>
        </w:p>
        <w:p>
          <w:pPr>
            <w:pStyle w:val="Contents5"/>
            <w:tabs>
              <w:tab w:val="clear" w:pos="7892"/>
              <w:tab w:val="right" w:pos="9026" w:leader="dot"/>
            </w:tabs>
            <w:rPr/>
          </w:pPr>
          <w:hyperlink w:anchor="__RefHeading___Toc1388457_581953129">
            <w:r>
              <w:rPr>
                <w:webHidden/>
                <w:rStyle w:val="IndexLink"/>
              </w:rPr>
              <w:t>6</w:t>
            </w:r>
            <w:r>
              <w:rPr>
                <w:rStyle w:val="IndexLink"/>
                <w:rtl w:val="true"/>
              </w:rPr>
              <w:t xml:space="preserve">. </w:t>
            </w:r>
            <w:r>
              <w:rPr>
                <w:rStyle w:val="IndexLink"/>
                <w:rtl w:val="true"/>
              </w:rPr>
              <w:t>نجس شدن خمیر</w:t>
            </w:r>
            <w:r>
              <w:rPr>
                <w:rStyle w:val="IndexLink"/>
                <w:rtl w:val="true"/>
              </w:rPr>
              <w:tab/>
            </w:r>
            <w:r>
              <w:rPr>
                <w:rStyle w:val="IndexLink"/>
              </w:rPr>
              <w:t>73</w:t>
            </w:r>
          </w:hyperlink>
        </w:p>
        <w:p>
          <w:pPr>
            <w:pStyle w:val="Contents6"/>
            <w:tabs>
              <w:tab w:val="clear" w:pos="7609"/>
              <w:tab w:val="right" w:pos="9026" w:leader="dot"/>
            </w:tabs>
            <w:rPr/>
          </w:pPr>
          <w:hyperlink w:anchor="__RefHeading___Toc1388459_581953129">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1388461_581953129">
            <w:r>
              <w:rPr>
                <w:webHidden/>
                <w:rStyle w:val="IndexLink"/>
                <w:rtl w:val="true"/>
              </w:rPr>
              <w:t xml:space="preserve">استفتا </w:t>
            </w:r>
            <w:r>
              <w:rPr>
                <w:rStyle w:val="IndexLink"/>
                <w:rtl w:val="true"/>
              </w:rPr>
              <w:t xml:space="preserve">( </w:t>
            </w:r>
            <w:r>
              <w:rPr>
                <w:rStyle w:val="IndexLink"/>
                <w:rtl w:val="true"/>
              </w:rPr>
              <w:t>نجس بودن نانوایی ها</w:t>
            </w:r>
            <w:r>
              <w:rPr>
                <w:rStyle w:val="IndexLink"/>
                <w:rtl w:val="true"/>
              </w:rPr>
              <w:t>)</w:t>
              <w:tab/>
            </w:r>
            <w:r>
              <w:rPr>
                <w:rStyle w:val="IndexLink"/>
              </w:rPr>
              <w:t>73</w:t>
            </w:r>
          </w:hyperlink>
        </w:p>
        <w:p>
          <w:pPr>
            <w:pStyle w:val="Contents3"/>
            <w:tabs>
              <w:tab w:val="clear" w:pos="8459"/>
              <w:tab w:val="right" w:pos="9026" w:leader="dot"/>
            </w:tabs>
            <w:rPr/>
          </w:pPr>
          <w:hyperlink w:anchor="__RefHeading___Toc1388463_581953129">
            <w:r>
              <w:rPr>
                <w:webHidden/>
                <w:rStyle w:val="IndexLink"/>
                <w:rtl w:val="true"/>
              </w:rPr>
              <w:t>فصل سوم</w:t>
            </w:r>
            <w:r>
              <w:rPr>
                <w:rStyle w:val="IndexLink"/>
                <w:rtl w:val="true"/>
              </w:rPr>
              <w:t xml:space="preserve">: </w:t>
            </w:r>
            <w:r>
              <w:rPr>
                <w:rStyle w:val="IndexLink"/>
                <w:rtl w:val="true"/>
              </w:rPr>
              <w:t>شرایط کارگران نانوایی</w:t>
            </w:r>
            <w:r>
              <w:rPr>
                <w:rStyle w:val="IndexLink"/>
                <w:rtl w:val="true"/>
              </w:rPr>
              <w:tab/>
            </w:r>
            <w:r>
              <w:rPr>
                <w:rStyle w:val="IndexLink"/>
              </w:rPr>
              <w:t>75</w:t>
            </w:r>
          </w:hyperlink>
        </w:p>
        <w:p>
          <w:pPr>
            <w:pStyle w:val="Contents4"/>
            <w:tabs>
              <w:tab w:val="clear" w:pos="8176"/>
              <w:tab w:val="right" w:pos="9026" w:leader="dot"/>
            </w:tabs>
            <w:rPr/>
          </w:pPr>
          <w:hyperlink w:anchor="__RefHeading___Toc1388465_58195312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388467_581953129">
            <w:r>
              <w:rPr>
                <w:webHidden/>
                <w:rStyle w:val="IndexLink"/>
              </w:rPr>
              <w:t>1</w:t>
            </w:r>
            <w:r>
              <w:rPr>
                <w:rStyle w:val="IndexLink"/>
                <w:rtl w:val="true"/>
              </w:rPr>
              <w:t xml:space="preserve">. </w:t>
            </w:r>
            <w:r>
              <w:rPr>
                <w:rStyle w:val="IndexLink"/>
                <w:rtl w:val="true"/>
              </w:rPr>
              <w:t>بهداشت فردی</w:t>
            </w:r>
            <w:r>
              <w:rPr>
                <w:rStyle w:val="IndexLink"/>
                <w:rtl w:val="true"/>
              </w:rPr>
              <w:tab/>
            </w:r>
            <w:r>
              <w:rPr>
                <w:rStyle w:val="IndexLink"/>
              </w:rPr>
              <w:t>75</w:t>
            </w:r>
          </w:hyperlink>
        </w:p>
        <w:p>
          <w:pPr>
            <w:pStyle w:val="Contents5"/>
            <w:tabs>
              <w:tab w:val="clear" w:pos="7892"/>
              <w:tab w:val="right" w:pos="9026" w:leader="dot"/>
            </w:tabs>
            <w:rPr/>
          </w:pPr>
          <w:hyperlink w:anchor="__RefHeading___Toc1388469_581953129">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388471_581953129">
            <w:r>
              <w:rPr>
                <w:webHidden/>
                <w:rStyle w:val="IndexLink"/>
                <w:rtl w:val="true"/>
              </w:rPr>
              <w:t>آیین نامه مقرراتی نانوایان</w:t>
            </w:r>
            <w:r>
              <w:rPr>
                <w:rStyle w:val="IndexLink"/>
                <w:rtl w:val="true"/>
              </w:rPr>
              <w:tab/>
            </w:r>
            <w:r>
              <w:rPr>
                <w:rStyle w:val="IndexLink"/>
              </w:rPr>
              <w:t>77</w:t>
            </w:r>
          </w:hyperlink>
        </w:p>
        <w:p>
          <w:pPr>
            <w:pStyle w:val="Contents4"/>
            <w:tabs>
              <w:tab w:val="clear" w:pos="8176"/>
              <w:tab w:val="right" w:pos="9026" w:leader="dot"/>
            </w:tabs>
            <w:rPr/>
          </w:pPr>
          <w:hyperlink w:anchor="__RefHeading___Toc1388473_581953129">
            <w:r>
              <w:rPr>
                <w:webHidden/>
                <w:rStyle w:val="IndexLink"/>
              </w:rPr>
              <w:t>2</w:t>
            </w:r>
            <w:r>
              <w:rPr>
                <w:rStyle w:val="IndexLink"/>
                <w:rtl w:val="true"/>
              </w:rPr>
              <w:t xml:space="preserve">. </w:t>
            </w:r>
            <w:r>
              <w:rPr>
                <w:rStyle w:val="IndexLink"/>
                <w:rtl w:val="true"/>
              </w:rPr>
              <w:t>سلامت جسم</w:t>
            </w:r>
            <w:r>
              <w:rPr>
                <w:rStyle w:val="IndexLink"/>
                <w:rtl w:val="true"/>
              </w:rPr>
              <w:tab/>
            </w:r>
            <w:r>
              <w:rPr>
                <w:rStyle w:val="IndexLink"/>
              </w:rPr>
              <w:t>78</w:t>
            </w:r>
          </w:hyperlink>
        </w:p>
        <w:p>
          <w:pPr>
            <w:pStyle w:val="Contents5"/>
            <w:tabs>
              <w:tab w:val="clear" w:pos="7892"/>
              <w:tab w:val="right" w:pos="9026" w:leader="dot"/>
            </w:tabs>
            <w:rPr/>
          </w:pPr>
          <w:hyperlink w:anchor="__RefHeading___Toc1388475_581953129">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388477_581953129">
            <w:r>
              <w:rPr>
                <w:webHidden/>
                <w:rStyle w:val="IndexLink"/>
                <w:rtl w:val="true"/>
              </w:rPr>
              <w:t>آیین نامه مقرراتی نانوایان</w:t>
            </w:r>
            <w:r>
              <w:rPr>
                <w:rStyle w:val="IndexLink"/>
                <w:rtl w:val="true"/>
              </w:rPr>
              <w:tab/>
            </w:r>
            <w:r>
              <w:rPr>
                <w:rStyle w:val="IndexLink"/>
              </w:rPr>
              <w:t>79</w:t>
            </w:r>
          </w:hyperlink>
        </w:p>
        <w:p>
          <w:pPr>
            <w:pStyle w:val="Contents4"/>
            <w:tabs>
              <w:tab w:val="clear" w:pos="8176"/>
              <w:tab w:val="right" w:pos="9026" w:leader="dot"/>
            </w:tabs>
            <w:rPr/>
          </w:pPr>
          <w:hyperlink w:anchor="__RefHeading___Toc1388479_581953129">
            <w:r>
              <w:rPr>
                <w:webHidden/>
                <w:rStyle w:val="IndexLink"/>
              </w:rPr>
              <w:t>3</w:t>
            </w:r>
            <w:r>
              <w:rPr>
                <w:rStyle w:val="IndexLink"/>
                <w:rtl w:val="true"/>
              </w:rPr>
              <w:t xml:space="preserve">. </w:t>
            </w:r>
            <w:r>
              <w:rPr>
                <w:rStyle w:val="IndexLink"/>
                <w:rtl w:val="true"/>
              </w:rPr>
              <w:t>سیگار نکشیدن</w:t>
            </w:r>
            <w:r>
              <w:rPr>
                <w:rStyle w:val="IndexLink"/>
                <w:rtl w:val="true"/>
              </w:rPr>
              <w:tab/>
            </w:r>
            <w:r>
              <w:rPr>
                <w:rStyle w:val="IndexLink"/>
              </w:rPr>
              <w:t>79</w:t>
            </w:r>
          </w:hyperlink>
        </w:p>
        <w:p>
          <w:pPr>
            <w:pStyle w:val="Contents5"/>
            <w:tabs>
              <w:tab w:val="clear" w:pos="7892"/>
              <w:tab w:val="right" w:pos="9026" w:leader="dot"/>
            </w:tabs>
            <w:rPr/>
          </w:pPr>
          <w:hyperlink w:anchor="__RefHeading___Toc1388481_581953129">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388483_581953129">
            <w:r>
              <w:rPr>
                <w:webHidden/>
                <w:rStyle w:val="IndexLink"/>
                <w:rtl w:val="true"/>
              </w:rPr>
              <w:t>آیین نامه مقرراتی نانوایان</w:t>
            </w:r>
            <w:r>
              <w:rPr>
                <w:rStyle w:val="IndexLink"/>
                <w:rtl w:val="true"/>
              </w:rPr>
              <w:tab/>
            </w:r>
            <w:r>
              <w:rPr>
                <w:rStyle w:val="IndexLink"/>
              </w:rPr>
              <w:t>80</w:t>
            </w:r>
          </w:hyperlink>
        </w:p>
        <w:p>
          <w:pPr>
            <w:pStyle w:val="Contents4"/>
            <w:tabs>
              <w:tab w:val="clear" w:pos="8176"/>
              <w:tab w:val="right" w:pos="9026" w:leader="dot"/>
            </w:tabs>
            <w:rPr/>
          </w:pPr>
          <w:hyperlink w:anchor="__RefHeading___Toc1388485_581953129">
            <w:r>
              <w:rPr>
                <w:webHidden/>
                <w:rStyle w:val="IndexLink"/>
              </w:rPr>
              <w:t>4</w:t>
            </w:r>
            <w:r>
              <w:rPr>
                <w:rStyle w:val="IndexLink"/>
                <w:rtl w:val="true"/>
              </w:rPr>
              <w:t xml:space="preserve">. </w:t>
            </w:r>
            <w:r>
              <w:rPr>
                <w:rStyle w:val="IndexLink"/>
                <w:rtl w:val="true"/>
              </w:rPr>
              <w:t>درک طلوعین و ذکر گفتن</w:t>
            </w:r>
            <w:r>
              <w:rPr>
                <w:rStyle w:val="IndexLink"/>
                <w:rtl w:val="true"/>
              </w:rPr>
              <w:tab/>
            </w:r>
            <w:r>
              <w:rPr>
                <w:rStyle w:val="IndexLink"/>
              </w:rPr>
              <w:t>80</w:t>
            </w:r>
          </w:hyperlink>
        </w:p>
        <w:p>
          <w:pPr>
            <w:pStyle w:val="Contents4"/>
            <w:tabs>
              <w:tab w:val="clear" w:pos="8176"/>
              <w:tab w:val="right" w:pos="9026" w:leader="dot"/>
            </w:tabs>
            <w:rPr/>
          </w:pPr>
          <w:hyperlink w:anchor="__RefHeading___Toc1388487_581953129">
            <w:r>
              <w:rPr>
                <w:webHidden/>
                <w:rStyle w:val="IndexLink"/>
              </w:rPr>
              <w:t>5</w:t>
            </w:r>
            <w:r>
              <w:rPr>
                <w:rStyle w:val="IndexLink"/>
                <w:rtl w:val="true"/>
              </w:rPr>
              <w:t xml:space="preserve">. </w:t>
            </w:r>
            <w:r>
              <w:rPr>
                <w:rStyle w:val="IndexLink"/>
                <w:rtl w:val="true"/>
              </w:rPr>
              <w:t xml:space="preserve">به موقع آمدن </w:t>
            </w:r>
            <w:r>
              <w:rPr>
                <w:rStyle w:val="IndexLink"/>
                <w:rtl w:val="true"/>
              </w:rPr>
              <w:t>(</w:t>
            </w:r>
            <w:r>
              <w:rPr>
                <w:rStyle w:val="IndexLink"/>
                <w:rtl w:val="true"/>
              </w:rPr>
              <w:t>سر وقت پخت کردن</w:t>
            </w:r>
            <w:r>
              <w:rPr>
                <w:rStyle w:val="IndexLink"/>
                <w:rtl w:val="true"/>
              </w:rPr>
              <w:t>)</w:t>
              <w:tab/>
            </w:r>
            <w:r>
              <w:rPr>
                <w:rStyle w:val="IndexLink"/>
              </w:rPr>
              <w:t>81</w:t>
            </w:r>
          </w:hyperlink>
        </w:p>
        <w:p>
          <w:pPr>
            <w:pStyle w:val="Contents4"/>
            <w:tabs>
              <w:tab w:val="clear" w:pos="8176"/>
              <w:tab w:val="right" w:pos="9026" w:leader="dot"/>
            </w:tabs>
            <w:rPr/>
          </w:pPr>
          <w:hyperlink w:anchor="__RefHeading___Toc1388489_581953129">
            <w:r>
              <w:rPr>
                <w:webHidden/>
                <w:rStyle w:val="IndexLink"/>
              </w:rPr>
              <w:t>6</w:t>
            </w:r>
            <w:r>
              <w:rPr>
                <w:rStyle w:val="IndexLink"/>
                <w:rtl w:val="true"/>
              </w:rPr>
              <w:t xml:space="preserve">. </w:t>
            </w:r>
            <w:r>
              <w:rPr>
                <w:rStyle w:val="IndexLink"/>
                <w:rtl w:val="true"/>
              </w:rPr>
              <w:t>شغل نانوایی و روزه در فصل تابستان</w:t>
            </w:r>
            <w:r>
              <w:rPr>
                <w:rStyle w:val="IndexLink"/>
                <w:rtl w:val="true"/>
              </w:rPr>
              <w:tab/>
            </w:r>
            <w:r>
              <w:rPr>
                <w:rStyle w:val="IndexLink"/>
              </w:rPr>
              <w:t>82</w:t>
            </w:r>
          </w:hyperlink>
        </w:p>
        <w:p>
          <w:pPr>
            <w:pStyle w:val="Contents4"/>
            <w:tabs>
              <w:tab w:val="clear" w:pos="8176"/>
              <w:tab w:val="right" w:pos="9026" w:leader="dot"/>
            </w:tabs>
            <w:rPr/>
          </w:pPr>
          <w:hyperlink w:anchor="__RefHeading___Toc1388491_581953129">
            <w:r>
              <w:rPr>
                <w:webHidden/>
                <w:rStyle w:val="IndexLink"/>
              </w:rPr>
              <w:t>7</w:t>
            </w:r>
            <w:r>
              <w:rPr>
                <w:rStyle w:val="IndexLink"/>
                <w:rtl w:val="true"/>
              </w:rPr>
              <w:t xml:space="preserve">. </w:t>
            </w:r>
            <w:r>
              <w:rPr>
                <w:rStyle w:val="IndexLink"/>
                <w:rtl w:val="true"/>
              </w:rPr>
              <w:t>خوردن نان بدون اجازه صاحب ملک</w:t>
            </w:r>
            <w:r>
              <w:rPr>
                <w:rStyle w:val="IndexLink"/>
                <w:rtl w:val="true"/>
              </w:rPr>
              <w:tab/>
            </w:r>
            <w:r>
              <w:rPr>
                <w:rStyle w:val="IndexLink"/>
              </w:rPr>
              <w:t>83</w:t>
            </w:r>
          </w:hyperlink>
        </w:p>
        <w:p>
          <w:pPr>
            <w:pStyle w:val="Contents4"/>
            <w:tabs>
              <w:tab w:val="clear" w:pos="8176"/>
              <w:tab w:val="right" w:pos="9026" w:leader="dot"/>
            </w:tabs>
            <w:rPr/>
          </w:pPr>
          <w:hyperlink w:anchor="__RefHeading___Toc1388493_581953129">
            <w:r>
              <w:rPr>
                <w:webHidden/>
                <w:rStyle w:val="IndexLink"/>
              </w:rPr>
              <w:t>8</w:t>
            </w:r>
            <w:r>
              <w:rPr>
                <w:rStyle w:val="IndexLink"/>
                <w:rtl w:val="true"/>
              </w:rPr>
              <w:t xml:space="preserve">. </w:t>
            </w:r>
            <w:r>
              <w:rPr>
                <w:rStyle w:val="IndexLink"/>
                <w:rtl w:val="true"/>
              </w:rPr>
              <w:t>خواندن نماز اول وقت به صورت نوبتی</w:t>
            </w:r>
            <w:r>
              <w:rPr>
                <w:rStyle w:val="IndexLink"/>
                <w:rtl w:val="true"/>
              </w:rPr>
              <w:tab/>
            </w:r>
            <w:r>
              <w:rPr>
                <w:rStyle w:val="IndexLink"/>
              </w:rPr>
              <w:t>84</w:t>
            </w:r>
          </w:hyperlink>
        </w:p>
        <w:p>
          <w:pPr>
            <w:pStyle w:val="Contents4"/>
            <w:tabs>
              <w:tab w:val="clear" w:pos="8176"/>
              <w:tab w:val="right" w:pos="9026" w:leader="dot"/>
            </w:tabs>
            <w:rPr/>
          </w:pPr>
          <w:hyperlink w:anchor="__RefHeading___Toc1388495_581953129">
            <w:r>
              <w:rPr>
                <w:webHidden/>
                <w:rStyle w:val="IndexLink"/>
              </w:rPr>
              <w:t>9</w:t>
            </w:r>
            <w:r>
              <w:rPr>
                <w:rStyle w:val="IndexLink"/>
                <w:rtl w:val="true"/>
              </w:rPr>
              <w:t xml:space="preserve">. </w:t>
            </w:r>
            <w:r>
              <w:rPr>
                <w:rStyle w:val="IndexLink"/>
                <w:rtl w:val="true"/>
              </w:rPr>
              <w:t>حقوق کارگران</w:t>
            </w:r>
            <w:r>
              <w:rPr>
                <w:rStyle w:val="IndexLink"/>
                <w:rtl w:val="true"/>
              </w:rPr>
              <w:tab/>
            </w:r>
            <w:r>
              <w:rPr>
                <w:rStyle w:val="IndexLink"/>
              </w:rPr>
              <w:t>85</w:t>
            </w:r>
          </w:hyperlink>
        </w:p>
        <w:p>
          <w:pPr>
            <w:pStyle w:val="Contents4"/>
            <w:tabs>
              <w:tab w:val="clear" w:pos="8176"/>
              <w:tab w:val="right" w:pos="9026" w:leader="dot"/>
            </w:tabs>
            <w:rPr/>
          </w:pPr>
          <w:hyperlink w:anchor="__RefHeading___Toc1388497_581953129">
            <w:r>
              <w:rPr>
                <w:webHidden/>
                <w:rStyle w:val="IndexLink"/>
              </w:rPr>
              <w:t>10</w:t>
            </w:r>
            <w:r>
              <w:rPr>
                <w:rStyle w:val="IndexLink"/>
                <w:rtl w:val="true"/>
              </w:rPr>
              <w:t xml:space="preserve">. </w:t>
            </w:r>
            <w:r>
              <w:rPr>
                <w:rStyle w:val="IndexLink"/>
                <w:rtl w:val="true"/>
              </w:rPr>
              <w:t>خطرهای احتمالی در نانوایی ها</w:t>
            </w:r>
            <w:r>
              <w:rPr>
                <w:rStyle w:val="IndexLink"/>
                <w:rtl w:val="true"/>
              </w:rPr>
              <w:tab/>
            </w:r>
            <w:r>
              <w:rPr>
                <w:rStyle w:val="IndexLink"/>
              </w:rPr>
              <w:t>87</w:t>
            </w:r>
          </w:hyperlink>
        </w:p>
        <w:p>
          <w:pPr>
            <w:pStyle w:val="Contents2"/>
            <w:tabs>
              <w:tab w:val="clear" w:pos="8743"/>
              <w:tab w:val="right" w:pos="9026" w:leader="dot"/>
            </w:tabs>
            <w:rPr/>
          </w:pPr>
          <w:hyperlink w:anchor="__RefHeading___Toc1388499_581953129">
            <w:r>
              <w:rPr>
                <w:webHidden/>
                <w:rStyle w:val="IndexLink"/>
                <w:rtl w:val="true"/>
              </w:rPr>
              <w:t>بخش سوم</w:t>
            </w:r>
            <w:r>
              <w:rPr>
                <w:rStyle w:val="IndexLink"/>
                <w:rtl w:val="true"/>
              </w:rPr>
              <w:t xml:space="preserve">: </w:t>
            </w:r>
            <w:r>
              <w:rPr>
                <w:rStyle w:val="IndexLink"/>
                <w:rtl w:val="true"/>
              </w:rPr>
              <w:t>احکام توزیع نان</w:t>
            </w:r>
            <w:r>
              <w:rPr>
                <w:rStyle w:val="IndexLink"/>
                <w:rtl w:val="true"/>
              </w:rPr>
              <w:tab/>
            </w:r>
            <w:r>
              <w:rPr>
                <w:rStyle w:val="IndexLink"/>
              </w:rPr>
              <w:t>89</w:t>
            </w:r>
          </w:hyperlink>
        </w:p>
        <w:p>
          <w:pPr>
            <w:pStyle w:val="Contents3"/>
            <w:tabs>
              <w:tab w:val="clear" w:pos="8459"/>
              <w:tab w:val="right" w:pos="9026" w:leader="dot"/>
            </w:tabs>
            <w:rPr/>
          </w:pPr>
          <w:hyperlink w:anchor="__RefHeading___Toc1388501_581953129">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388503_581953129">
            <w:r>
              <w:rPr>
                <w:webHidden/>
                <w:rStyle w:val="IndexLink"/>
              </w:rPr>
              <w:t>1</w:t>
            </w:r>
            <w:r>
              <w:rPr>
                <w:rStyle w:val="IndexLink"/>
                <w:rtl w:val="true"/>
              </w:rPr>
              <w:t xml:space="preserve">. </w:t>
            </w:r>
            <w:r>
              <w:rPr>
                <w:rStyle w:val="IndexLink"/>
                <w:rtl w:val="true"/>
              </w:rPr>
              <w:t>فروش نان به صورت کیلویی و عددی</w:t>
            </w:r>
            <w:r>
              <w:rPr>
                <w:rStyle w:val="IndexLink"/>
                <w:rtl w:val="true"/>
              </w:rPr>
              <w:tab/>
            </w:r>
            <w:r>
              <w:rPr>
                <w:rStyle w:val="IndexLink"/>
              </w:rPr>
              <w:t>89</w:t>
            </w:r>
          </w:hyperlink>
        </w:p>
        <w:p>
          <w:pPr>
            <w:pStyle w:val="Contents3"/>
            <w:tabs>
              <w:tab w:val="clear" w:pos="8459"/>
              <w:tab w:val="right" w:pos="9026" w:leader="dot"/>
            </w:tabs>
            <w:rPr/>
          </w:pPr>
          <w:hyperlink w:anchor="__RefHeading___Toc1388505_581953129">
            <w:r>
              <w:rPr>
                <w:webHidden/>
                <w:rStyle w:val="IndexLink"/>
              </w:rPr>
              <w:t>2</w:t>
            </w:r>
            <w:r>
              <w:rPr>
                <w:rStyle w:val="IndexLink"/>
                <w:rtl w:val="true"/>
              </w:rPr>
              <w:t xml:space="preserve">. </w:t>
            </w:r>
            <w:r>
              <w:rPr>
                <w:rStyle w:val="IndexLink"/>
                <w:rtl w:val="true"/>
              </w:rPr>
              <w:t>تبلیغ نانوایی با آویزان کردن نان</w:t>
            </w:r>
            <w:r>
              <w:rPr>
                <w:rStyle w:val="IndexLink"/>
                <w:rtl w:val="true"/>
              </w:rPr>
              <w:tab/>
            </w:r>
            <w:r>
              <w:rPr>
                <w:rStyle w:val="IndexLink"/>
              </w:rPr>
              <w:t>90</w:t>
            </w:r>
          </w:hyperlink>
        </w:p>
        <w:p>
          <w:pPr>
            <w:pStyle w:val="Contents3"/>
            <w:tabs>
              <w:tab w:val="clear" w:pos="8459"/>
              <w:tab w:val="right" w:pos="9026" w:leader="dot"/>
            </w:tabs>
            <w:rPr/>
          </w:pPr>
          <w:hyperlink w:anchor="__RefHeading___Toc1388507_581953129">
            <w:r>
              <w:rPr>
                <w:webHidden/>
                <w:rStyle w:val="IndexLink"/>
              </w:rPr>
              <w:t>3</w:t>
            </w:r>
            <w:r>
              <w:rPr>
                <w:rStyle w:val="IndexLink"/>
                <w:rtl w:val="true"/>
              </w:rPr>
              <w:t xml:space="preserve">. </w:t>
            </w:r>
            <w:r>
              <w:rPr>
                <w:rStyle w:val="IndexLink"/>
                <w:rtl w:val="true"/>
              </w:rPr>
              <w:t xml:space="preserve">فروش آرد یارانه ای </w:t>
            </w:r>
            <w:r>
              <w:rPr>
                <w:rStyle w:val="IndexLink"/>
                <w:rtl w:val="true"/>
              </w:rPr>
              <w:t>(</w:t>
            </w:r>
            <w:r>
              <w:rPr>
                <w:rStyle w:val="IndexLink"/>
                <w:rtl w:val="true"/>
              </w:rPr>
              <w:t>دولتی</w:t>
            </w:r>
            <w:r>
              <w:rPr>
                <w:rStyle w:val="IndexLink"/>
                <w:rtl w:val="true"/>
              </w:rPr>
              <w:t xml:space="preserve">) </w:t>
            </w:r>
            <w:r>
              <w:rPr>
                <w:rStyle w:val="IndexLink"/>
                <w:rtl w:val="true"/>
              </w:rPr>
              <w:t>به مردم</w:t>
            </w:r>
            <w:r>
              <w:rPr>
                <w:rStyle w:val="IndexLink"/>
                <w:rtl w:val="true"/>
              </w:rPr>
              <w:tab/>
            </w:r>
            <w:r>
              <w:rPr>
                <w:rStyle w:val="IndexLink"/>
              </w:rPr>
              <w:t>91</w:t>
            </w:r>
          </w:hyperlink>
        </w:p>
        <w:p>
          <w:pPr>
            <w:pStyle w:val="Contents3"/>
            <w:tabs>
              <w:tab w:val="clear" w:pos="8459"/>
              <w:tab w:val="right" w:pos="9026" w:leader="dot"/>
            </w:tabs>
            <w:rPr/>
          </w:pPr>
          <w:hyperlink w:anchor="__RefHeading___Toc1388509_581953129">
            <w:r>
              <w:rPr>
                <w:webHidden/>
                <w:rStyle w:val="IndexLink"/>
              </w:rPr>
              <w:t>4</w:t>
            </w:r>
            <w:r>
              <w:rPr>
                <w:rStyle w:val="IndexLink"/>
                <w:rtl w:val="true"/>
              </w:rPr>
              <w:t xml:space="preserve">. </w:t>
            </w:r>
            <w:r>
              <w:rPr>
                <w:rStyle w:val="IndexLink"/>
                <w:rtl w:val="true"/>
              </w:rPr>
              <w:t>خرید محدود آرد یارانه</w:t>
            </w:r>
            <w:r>
              <w:rPr>
                <w:rStyle w:val="IndexLink"/>
                <w:rtl w:val="true"/>
              </w:rPr>
              <w:tab/>
            </w:r>
            <w:r>
              <w:rPr>
                <w:rStyle w:val="IndexLink"/>
              </w:rPr>
              <w:t>93</w:t>
            </w:r>
          </w:hyperlink>
        </w:p>
        <w:p>
          <w:pPr>
            <w:pStyle w:val="Contents3"/>
            <w:tabs>
              <w:tab w:val="clear" w:pos="8459"/>
              <w:tab w:val="right" w:pos="9026" w:leader="dot"/>
            </w:tabs>
            <w:rPr/>
          </w:pPr>
          <w:hyperlink w:anchor="__RefHeading___Toc1388511_581953129">
            <w:r>
              <w:rPr>
                <w:webHidden/>
                <w:rStyle w:val="IndexLink"/>
              </w:rPr>
              <w:t>5</w:t>
            </w:r>
            <w:r>
              <w:rPr>
                <w:rStyle w:val="IndexLink"/>
                <w:rtl w:val="true"/>
              </w:rPr>
              <w:t xml:space="preserve">. </w:t>
            </w:r>
            <w:r>
              <w:rPr>
                <w:rStyle w:val="IndexLink"/>
                <w:rtl w:val="true"/>
              </w:rPr>
              <w:t>رعایت حقوق دیگران در نظم صفوف؛ عمداً و سهواً</w:t>
            </w:r>
            <w:r>
              <w:rPr>
                <w:rStyle w:val="IndexLink"/>
                <w:rtl w:val="true"/>
              </w:rPr>
              <w:tab/>
            </w:r>
            <w:r>
              <w:rPr>
                <w:rStyle w:val="IndexLink"/>
              </w:rPr>
              <w:t>93</w:t>
            </w:r>
          </w:hyperlink>
        </w:p>
        <w:p>
          <w:pPr>
            <w:pStyle w:val="Contents4"/>
            <w:tabs>
              <w:tab w:val="clear" w:pos="8176"/>
              <w:tab w:val="right" w:pos="9026" w:leader="dot"/>
            </w:tabs>
            <w:rPr/>
          </w:pPr>
          <w:hyperlink w:anchor="__RefHeading___Toc1388513_58195312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388515_581953129">
            <w:r>
              <w:rPr>
                <w:webHidden/>
                <w:rStyle w:val="IndexLink"/>
                <w:rtl w:val="true"/>
              </w:rPr>
              <w:t>استفتا</w:t>
            </w:r>
            <w:r>
              <w:rPr>
                <w:rStyle w:val="IndexLink"/>
                <w:rtl w:val="true"/>
              </w:rPr>
              <w:tab/>
            </w:r>
            <w:r>
              <w:rPr>
                <w:rStyle w:val="IndexLink"/>
              </w:rPr>
              <w:t>94</w:t>
            </w:r>
          </w:hyperlink>
        </w:p>
        <w:p>
          <w:pPr>
            <w:pStyle w:val="Contents3"/>
            <w:tabs>
              <w:tab w:val="clear" w:pos="8459"/>
              <w:tab w:val="right" w:pos="9026" w:leader="dot"/>
            </w:tabs>
            <w:rPr/>
          </w:pPr>
          <w:hyperlink w:anchor="__RefHeading___Toc1388517_581953129">
            <w:r>
              <w:rPr>
                <w:webHidden/>
                <w:rStyle w:val="IndexLink"/>
              </w:rPr>
              <w:t>6</w:t>
            </w:r>
            <w:r>
              <w:rPr>
                <w:rStyle w:val="IndexLink"/>
                <w:rtl w:val="true"/>
              </w:rPr>
              <w:t xml:space="preserve">. </w:t>
            </w:r>
            <w:r>
              <w:rPr>
                <w:rStyle w:val="IndexLink"/>
                <w:rtl w:val="true"/>
              </w:rPr>
              <w:t>تغییر دادن گونی های آرد دولتی با آرد آزاد</w:t>
            </w:r>
            <w:r>
              <w:rPr>
                <w:rStyle w:val="IndexLink"/>
                <w:rtl w:val="true"/>
              </w:rPr>
              <w:tab/>
            </w:r>
            <w:r>
              <w:rPr>
                <w:rStyle w:val="IndexLink"/>
              </w:rPr>
              <w:t>94</w:t>
            </w:r>
          </w:hyperlink>
        </w:p>
        <w:p>
          <w:pPr>
            <w:pStyle w:val="Contents4"/>
            <w:tabs>
              <w:tab w:val="clear" w:pos="8176"/>
              <w:tab w:val="right" w:pos="9026" w:leader="dot"/>
            </w:tabs>
            <w:rPr/>
          </w:pPr>
          <w:hyperlink w:anchor="__RefHeading___Toc1388519_58195312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388521_581953129">
            <w:r>
              <w:rPr>
                <w:webHidden/>
                <w:rStyle w:val="IndexLink"/>
                <w:rtl w:val="true"/>
              </w:rPr>
              <w:t>حکم فقهی</w:t>
            </w:r>
            <w:r>
              <w:rPr>
                <w:rStyle w:val="IndexLink"/>
                <w:rtl w:val="true"/>
              </w:rPr>
              <w:tab/>
            </w:r>
            <w:r>
              <w:rPr>
                <w:rStyle w:val="IndexLink"/>
              </w:rPr>
              <w:t>95</w:t>
            </w:r>
          </w:hyperlink>
        </w:p>
        <w:p>
          <w:pPr>
            <w:pStyle w:val="Contents3"/>
            <w:tabs>
              <w:tab w:val="clear" w:pos="8459"/>
              <w:tab w:val="right" w:pos="9026" w:leader="dot"/>
            </w:tabs>
            <w:rPr/>
          </w:pPr>
          <w:hyperlink w:anchor="__RefHeading___Toc1388523_581953129">
            <w:r>
              <w:rPr>
                <w:webHidden/>
                <w:rStyle w:val="IndexLink"/>
              </w:rPr>
              <w:t>7</w:t>
            </w:r>
            <w:r>
              <w:rPr>
                <w:rStyle w:val="IndexLink"/>
                <w:rtl w:val="true"/>
              </w:rPr>
              <w:t xml:space="preserve">. </w:t>
            </w:r>
            <w:r>
              <w:rPr>
                <w:rStyle w:val="IndexLink"/>
                <w:rtl w:val="true"/>
              </w:rPr>
              <w:t>دست کاری در کنتور گاز</w:t>
            </w:r>
            <w:r>
              <w:rPr>
                <w:rStyle w:val="IndexLink"/>
                <w:rtl w:val="true"/>
              </w:rPr>
              <w:tab/>
            </w:r>
            <w:r>
              <w:rPr>
                <w:rStyle w:val="IndexLink"/>
              </w:rPr>
              <w:t>96</w:t>
            </w:r>
          </w:hyperlink>
        </w:p>
        <w:p>
          <w:pPr>
            <w:pStyle w:val="Contents3"/>
            <w:tabs>
              <w:tab w:val="clear" w:pos="8459"/>
              <w:tab w:val="right" w:pos="9026" w:leader="dot"/>
            </w:tabs>
            <w:rPr/>
          </w:pPr>
          <w:hyperlink w:anchor="__RefHeading___Toc1388525_581953129">
            <w:r>
              <w:rPr>
                <w:webHidden/>
                <w:rStyle w:val="IndexLink"/>
              </w:rPr>
              <w:t>8</w:t>
            </w:r>
            <w:r>
              <w:rPr>
                <w:rStyle w:val="IndexLink"/>
                <w:rtl w:val="true"/>
              </w:rPr>
              <w:t xml:space="preserve">. </w:t>
            </w:r>
            <w:r>
              <w:rPr>
                <w:rStyle w:val="IndexLink"/>
                <w:rtl w:val="true"/>
              </w:rPr>
              <w:t>پول خرد</w:t>
            </w:r>
            <w:r>
              <w:rPr>
                <w:rStyle w:val="IndexLink"/>
                <w:rtl w:val="true"/>
              </w:rPr>
              <w:t>(</w:t>
            </w:r>
            <w:r>
              <w:rPr>
                <w:rStyle w:val="IndexLink"/>
                <w:rtl w:val="true"/>
              </w:rPr>
              <w:t>مانده پول</w:t>
            </w:r>
            <w:r>
              <w:rPr>
                <w:rStyle w:val="IndexLink"/>
                <w:rtl w:val="true"/>
              </w:rPr>
              <w:t>)</w:t>
              <w:tab/>
            </w:r>
            <w:r>
              <w:rPr>
                <w:rStyle w:val="IndexLink"/>
              </w:rPr>
              <w:t>98</w:t>
            </w:r>
          </w:hyperlink>
        </w:p>
        <w:p>
          <w:pPr>
            <w:pStyle w:val="Contents4"/>
            <w:tabs>
              <w:tab w:val="clear" w:pos="8176"/>
              <w:tab w:val="right" w:pos="9026" w:leader="dot"/>
            </w:tabs>
            <w:rPr/>
          </w:pPr>
          <w:hyperlink w:anchor="__RefHeading___Toc1388527_58195312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388529_581953129">
            <w:r>
              <w:rPr>
                <w:webHidden/>
                <w:rStyle w:val="IndexLink"/>
                <w:rtl w:val="true"/>
              </w:rPr>
              <w:t>توصیه ها</w:t>
            </w:r>
            <w:r>
              <w:rPr>
                <w:rStyle w:val="IndexLink"/>
                <w:rtl w:val="true"/>
              </w:rPr>
              <w:tab/>
            </w:r>
            <w:r>
              <w:rPr>
                <w:rStyle w:val="IndexLink"/>
              </w:rPr>
              <w:t>100</w:t>
            </w:r>
          </w:hyperlink>
        </w:p>
        <w:p>
          <w:pPr>
            <w:pStyle w:val="Contents2"/>
            <w:tabs>
              <w:tab w:val="clear" w:pos="8743"/>
              <w:tab w:val="right" w:pos="9026" w:leader="dot"/>
            </w:tabs>
            <w:rPr/>
          </w:pPr>
          <w:hyperlink w:anchor="__RefHeading___Toc1388531_581953129">
            <w:r>
              <w:rPr>
                <w:webHidden/>
                <w:rStyle w:val="IndexLink"/>
                <w:rtl w:val="true"/>
              </w:rPr>
              <w:t>بخش چهارم</w:t>
            </w:r>
            <w:r>
              <w:rPr>
                <w:rStyle w:val="IndexLink"/>
                <w:rtl w:val="true"/>
              </w:rPr>
              <w:t xml:space="preserve">: </w:t>
            </w:r>
            <w:r>
              <w:rPr>
                <w:rStyle w:val="IndexLink"/>
                <w:rtl w:val="true"/>
              </w:rPr>
              <w:t>احکام مصرف کنندگان نان</w:t>
            </w:r>
            <w:r>
              <w:rPr>
                <w:rStyle w:val="IndexLink"/>
                <w:rtl w:val="true"/>
              </w:rPr>
              <w:tab/>
            </w:r>
            <w:r>
              <w:rPr>
                <w:rStyle w:val="IndexLink"/>
              </w:rPr>
              <w:t>103</w:t>
            </w:r>
          </w:hyperlink>
        </w:p>
        <w:p>
          <w:pPr>
            <w:pStyle w:val="Contents3"/>
            <w:tabs>
              <w:tab w:val="clear" w:pos="8459"/>
              <w:tab w:val="right" w:pos="9026" w:leader="dot"/>
            </w:tabs>
            <w:rPr/>
          </w:pPr>
          <w:hyperlink w:anchor="__RefHeading___Toc1388533_58195312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388535_581953129">
            <w:r>
              <w:rPr>
                <w:webHidden/>
                <w:rStyle w:val="IndexLink"/>
                <w:rtl w:val="true"/>
              </w:rPr>
              <w:t>فصل اول</w:t>
            </w:r>
            <w:r>
              <w:rPr>
                <w:rStyle w:val="IndexLink"/>
                <w:rtl w:val="true"/>
              </w:rPr>
              <w:t>:</w:t>
            </w:r>
            <w:r>
              <w:rPr>
                <w:rStyle w:val="IndexLink"/>
                <w:rtl w:val="true"/>
              </w:rPr>
              <w:t>بایدهای استفاده از نان</w:t>
            </w:r>
            <w:r>
              <w:rPr>
                <w:rStyle w:val="IndexLink"/>
                <w:rtl w:val="true"/>
              </w:rPr>
              <w:tab/>
            </w:r>
            <w:r>
              <w:rPr>
                <w:rStyle w:val="IndexLink"/>
              </w:rPr>
              <w:t>105</w:t>
            </w:r>
          </w:hyperlink>
        </w:p>
        <w:p>
          <w:pPr>
            <w:pStyle w:val="Contents4"/>
            <w:tabs>
              <w:tab w:val="clear" w:pos="8176"/>
              <w:tab w:val="right" w:pos="9026" w:leader="dot"/>
            </w:tabs>
            <w:rPr/>
          </w:pPr>
          <w:hyperlink w:anchor="__RefHeading___Toc1388537_581953129">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388539_581953129">
            <w:r>
              <w:rPr>
                <w:webHidden/>
                <w:rStyle w:val="IndexLink"/>
              </w:rPr>
              <w:t>1</w:t>
            </w:r>
            <w:r>
              <w:rPr>
                <w:rStyle w:val="IndexLink"/>
                <w:rtl w:val="true"/>
              </w:rPr>
              <w:t xml:space="preserve">. </w:t>
            </w:r>
            <w:r>
              <w:rPr>
                <w:rStyle w:val="IndexLink"/>
                <w:rtl w:val="true"/>
              </w:rPr>
              <w:t>فریز کردن نان</w:t>
            </w:r>
            <w:r>
              <w:rPr>
                <w:rStyle w:val="IndexLink"/>
                <w:rtl w:val="true"/>
              </w:rPr>
              <w:tab/>
            </w:r>
            <w:r>
              <w:rPr>
                <w:rStyle w:val="IndexLink"/>
              </w:rPr>
              <w:t>106</w:t>
            </w:r>
          </w:hyperlink>
        </w:p>
        <w:p>
          <w:pPr>
            <w:pStyle w:val="Contents4"/>
            <w:tabs>
              <w:tab w:val="clear" w:pos="8176"/>
              <w:tab w:val="right" w:pos="9026" w:leader="dot"/>
            </w:tabs>
            <w:rPr/>
          </w:pPr>
          <w:hyperlink w:anchor="__RefHeading___Toc1388541_581953129">
            <w:r>
              <w:rPr>
                <w:webHidden/>
                <w:rStyle w:val="IndexLink"/>
              </w:rPr>
              <w:t>2</w:t>
            </w:r>
            <w:r>
              <w:rPr>
                <w:rStyle w:val="IndexLink"/>
                <w:rtl w:val="true"/>
              </w:rPr>
              <w:t xml:space="preserve">. </w:t>
            </w:r>
            <w:r>
              <w:rPr>
                <w:rStyle w:val="IndexLink"/>
                <w:rtl w:val="true"/>
              </w:rPr>
              <w:t>بعد از گذاشتن نان در سفره، منتظر چیز دیگر نشدن</w:t>
            </w:r>
            <w:r>
              <w:rPr>
                <w:rStyle w:val="IndexLink"/>
                <w:rtl w:val="true"/>
              </w:rPr>
              <w:tab/>
            </w:r>
            <w:r>
              <w:rPr>
                <w:rStyle w:val="IndexLink"/>
              </w:rPr>
              <w:t>108</w:t>
            </w:r>
          </w:hyperlink>
        </w:p>
        <w:p>
          <w:pPr>
            <w:pStyle w:val="Contents5"/>
            <w:tabs>
              <w:tab w:val="clear" w:pos="7892"/>
              <w:tab w:val="right" w:pos="9026" w:leader="dot"/>
            </w:tabs>
            <w:rPr/>
          </w:pPr>
          <w:hyperlink w:anchor="__RefHeading___Toc1388543_581953129">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388545_581953129">
            <w:r>
              <w:rPr>
                <w:webHidden/>
                <w:rStyle w:val="IndexLink"/>
                <w:rtl w:val="true"/>
              </w:rPr>
              <w:t>حکم فقهی</w:t>
            </w:r>
            <w:r>
              <w:rPr>
                <w:rStyle w:val="IndexLink"/>
                <w:rtl w:val="true"/>
              </w:rPr>
              <w:tab/>
            </w:r>
            <w:r>
              <w:rPr>
                <w:rStyle w:val="IndexLink"/>
              </w:rPr>
              <w:t>108</w:t>
            </w:r>
          </w:hyperlink>
        </w:p>
        <w:p>
          <w:pPr>
            <w:pStyle w:val="Contents4"/>
            <w:tabs>
              <w:tab w:val="clear" w:pos="8176"/>
              <w:tab w:val="right" w:pos="9026" w:leader="dot"/>
            </w:tabs>
            <w:rPr/>
          </w:pPr>
          <w:hyperlink w:anchor="__RefHeading___Toc1388547_581953129">
            <w:r>
              <w:rPr>
                <w:webHidden/>
                <w:rStyle w:val="IndexLink"/>
              </w:rPr>
              <w:t>3</w:t>
            </w:r>
            <w:r>
              <w:rPr>
                <w:rStyle w:val="IndexLink"/>
                <w:rtl w:val="true"/>
              </w:rPr>
              <w:t xml:space="preserve">. </w:t>
            </w:r>
            <w:r>
              <w:rPr>
                <w:rStyle w:val="IndexLink"/>
                <w:rtl w:val="true"/>
              </w:rPr>
              <w:t>آغاز غذا با نان</w:t>
            </w:r>
            <w:r>
              <w:rPr>
                <w:rStyle w:val="IndexLink"/>
                <w:rtl w:val="true"/>
              </w:rPr>
              <w:tab/>
            </w:r>
            <w:r>
              <w:rPr>
                <w:rStyle w:val="IndexLink"/>
              </w:rPr>
              <w:t>108</w:t>
            </w:r>
          </w:hyperlink>
        </w:p>
        <w:p>
          <w:pPr>
            <w:pStyle w:val="Contents4"/>
            <w:tabs>
              <w:tab w:val="clear" w:pos="8176"/>
              <w:tab w:val="right" w:pos="9026" w:leader="dot"/>
            </w:tabs>
            <w:rPr/>
          </w:pPr>
          <w:hyperlink w:anchor="__RefHeading___Toc1388549_581953129">
            <w:r>
              <w:rPr>
                <w:webHidden/>
                <w:rStyle w:val="IndexLink"/>
              </w:rPr>
              <w:t>4</w:t>
            </w:r>
            <w:r>
              <w:rPr>
                <w:rStyle w:val="IndexLink"/>
                <w:rtl w:val="true"/>
              </w:rPr>
              <w:t xml:space="preserve">. </w:t>
            </w:r>
            <w:r>
              <w:rPr>
                <w:rStyle w:val="IndexLink"/>
                <w:rtl w:val="true"/>
              </w:rPr>
              <w:t>کوچک برداشتن چانه خمیر</w:t>
            </w:r>
            <w:r>
              <w:rPr>
                <w:rStyle w:val="IndexLink"/>
                <w:rtl w:val="true"/>
              </w:rPr>
              <w:tab/>
            </w:r>
            <w:r>
              <w:rPr>
                <w:rStyle w:val="IndexLink"/>
              </w:rPr>
              <w:t>109</w:t>
            </w:r>
          </w:hyperlink>
        </w:p>
        <w:p>
          <w:pPr>
            <w:pStyle w:val="Contents4"/>
            <w:tabs>
              <w:tab w:val="clear" w:pos="8176"/>
              <w:tab w:val="right" w:pos="9026" w:leader="dot"/>
            </w:tabs>
            <w:rPr/>
          </w:pPr>
          <w:hyperlink w:anchor="__RefHeading___Toc1388551_581953129">
            <w:r>
              <w:rPr>
                <w:webHidden/>
                <w:rStyle w:val="IndexLink"/>
              </w:rPr>
              <w:t>5</w:t>
            </w:r>
            <w:r>
              <w:rPr>
                <w:rStyle w:val="IndexLink"/>
                <w:rtl w:val="true"/>
              </w:rPr>
              <w:t xml:space="preserve">. </w:t>
            </w:r>
            <w:r>
              <w:rPr>
                <w:rStyle w:val="IndexLink"/>
                <w:rtl w:val="true"/>
              </w:rPr>
              <w:t>خوردن خرده های نان</w:t>
            </w:r>
            <w:r>
              <w:rPr>
                <w:rStyle w:val="IndexLink"/>
                <w:rtl w:val="true"/>
              </w:rPr>
              <w:tab/>
            </w:r>
            <w:r>
              <w:rPr>
                <w:rStyle w:val="IndexLink"/>
              </w:rPr>
              <w:t>109</w:t>
            </w:r>
          </w:hyperlink>
        </w:p>
        <w:p>
          <w:pPr>
            <w:pStyle w:val="Contents4"/>
            <w:tabs>
              <w:tab w:val="clear" w:pos="8176"/>
              <w:tab w:val="right" w:pos="9026" w:leader="dot"/>
            </w:tabs>
            <w:rPr/>
          </w:pPr>
          <w:hyperlink w:anchor="__RefHeading___Toc1388553_581953129">
            <w:r>
              <w:rPr>
                <w:webHidden/>
                <w:rStyle w:val="IndexLink"/>
              </w:rPr>
              <w:t>6</w:t>
            </w:r>
            <w:r>
              <w:rPr>
                <w:rStyle w:val="IndexLink"/>
                <w:rtl w:val="true"/>
              </w:rPr>
              <w:t xml:space="preserve">. </w:t>
            </w:r>
            <w:r>
              <w:rPr>
                <w:rStyle w:val="IndexLink"/>
                <w:rtl w:val="true"/>
              </w:rPr>
              <w:t>برداشتن نان از زمین</w:t>
            </w:r>
            <w:r>
              <w:rPr>
                <w:rStyle w:val="IndexLink"/>
                <w:rtl w:val="true"/>
              </w:rPr>
              <w:tab/>
            </w:r>
            <w:r>
              <w:rPr>
                <w:rStyle w:val="IndexLink"/>
              </w:rPr>
              <w:t>110</w:t>
            </w:r>
          </w:hyperlink>
        </w:p>
        <w:p>
          <w:pPr>
            <w:pStyle w:val="Contents4"/>
            <w:tabs>
              <w:tab w:val="clear" w:pos="8176"/>
              <w:tab w:val="right" w:pos="9026" w:leader="dot"/>
            </w:tabs>
            <w:rPr/>
          </w:pPr>
          <w:hyperlink w:anchor="__RefHeading___Toc1388555_581953129">
            <w:r>
              <w:rPr>
                <w:webHidden/>
                <w:rStyle w:val="IndexLink"/>
              </w:rPr>
              <w:t>7</w:t>
            </w:r>
            <w:r>
              <w:rPr>
                <w:rStyle w:val="IndexLink"/>
                <w:rtl w:val="true"/>
              </w:rPr>
              <w:t xml:space="preserve">. </w:t>
            </w:r>
            <w:r>
              <w:rPr>
                <w:rStyle w:val="IndexLink"/>
                <w:rtl w:val="true"/>
              </w:rPr>
              <w:t>صدقه دادن</w:t>
            </w:r>
            <w:r>
              <w:rPr>
                <w:rStyle w:val="IndexLink"/>
                <w:rtl w:val="true"/>
              </w:rPr>
              <w:tab/>
            </w:r>
            <w:r>
              <w:rPr>
                <w:rStyle w:val="IndexLink"/>
              </w:rPr>
              <w:t>111</w:t>
            </w:r>
          </w:hyperlink>
        </w:p>
        <w:p>
          <w:pPr>
            <w:pStyle w:val="Contents3"/>
            <w:tabs>
              <w:tab w:val="clear" w:pos="8459"/>
              <w:tab w:val="right" w:pos="9026" w:leader="dot"/>
            </w:tabs>
            <w:rPr/>
          </w:pPr>
          <w:hyperlink w:anchor="__RefHeading___Toc1388557_581953129">
            <w:r>
              <w:rPr>
                <w:webHidden/>
                <w:rStyle w:val="IndexLink"/>
                <w:rtl w:val="true"/>
              </w:rPr>
              <w:t>فصل دوم</w:t>
            </w:r>
            <w:r>
              <w:rPr>
                <w:rStyle w:val="IndexLink"/>
                <w:rtl w:val="true"/>
              </w:rPr>
              <w:t xml:space="preserve">: </w:t>
            </w:r>
            <w:r>
              <w:rPr>
                <w:rStyle w:val="IndexLink"/>
                <w:rtl w:val="true"/>
              </w:rPr>
              <w:t>نبایدهای استفاده از نان</w:t>
            </w:r>
            <w:r>
              <w:rPr>
                <w:rStyle w:val="IndexLink"/>
                <w:rtl w:val="true"/>
              </w:rPr>
              <w:tab/>
            </w:r>
            <w:r>
              <w:rPr>
                <w:rStyle w:val="IndexLink"/>
              </w:rPr>
              <w:t>113</w:t>
            </w:r>
          </w:hyperlink>
        </w:p>
        <w:p>
          <w:pPr>
            <w:pStyle w:val="Contents4"/>
            <w:tabs>
              <w:tab w:val="clear" w:pos="8176"/>
              <w:tab w:val="right" w:pos="9026" w:leader="dot"/>
            </w:tabs>
            <w:rPr/>
          </w:pPr>
          <w:hyperlink w:anchor="__RefHeading___Toc1388559_58195312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388561_581953129">
            <w:r>
              <w:rPr>
                <w:webHidden/>
                <w:rStyle w:val="IndexLink"/>
              </w:rPr>
              <w:t>1</w:t>
            </w:r>
            <w:r>
              <w:rPr>
                <w:rStyle w:val="IndexLink"/>
                <w:rtl w:val="true"/>
              </w:rPr>
              <w:t xml:space="preserve">. </w:t>
            </w:r>
            <w:r>
              <w:rPr>
                <w:rStyle w:val="IndexLink"/>
                <w:rtl w:val="true"/>
              </w:rPr>
              <w:t>نخوردن نان داغ</w:t>
            </w:r>
            <w:r>
              <w:rPr>
                <w:rStyle w:val="IndexLink"/>
                <w:rtl w:val="true"/>
              </w:rPr>
              <w:tab/>
            </w:r>
            <w:r>
              <w:rPr>
                <w:rStyle w:val="IndexLink"/>
              </w:rPr>
              <w:t>113</w:t>
            </w:r>
          </w:hyperlink>
        </w:p>
        <w:p>
          <w:pPr>
            <w:pStyle w:val="Contents5"/>
            <w:tabs>
              <w:tab w:val="clear" w:pos="7892"/>
              <w:tab w:val="right" w:pos="9026" w:leader="dot"/>
            </w:tabs>
            <w:rPr/>
          </w:pPr>
          <w:hyperlink w:anchor="__RefHeading___Toc1388563_58195312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388565_581953129">
            <w:r>
              <w:rPr>
                <w:webHidden/>
                <w:rStyle w:val="IndexLink"/>
                <w:rtl w:val="true"/>
              </w:rPr>
              <w:t>حکم فقهی</w:t>
            </w:r>
            <w:r>
              <w:rPr>
                <w:rStyle w:val="IndexLink"/>
                <w:rtl w:val="true"/>
              </w:rPr>
              <w:tab/>
            </w:r>
            <w:r>
              <w:rPr>
                <w:rStyle w:val="IndexLink"/>
              </w:rPr>
              <w:t>114</w:t>
            </w:r>
          </w:hyperlink>
        </w:p>
        <w:p>
          <w:pPr>
            <w:pStyle w:val="Contents4"/>
            <w:tabs>
              <w:tab w:val="clear" w:pos="8176"/>
              <w:tab w:val="right" w:pos="9026" w:leader="dot"/>
            </w:tabs>
            <w:rPr/>
          </w:pPr>
          <w:hyperlink w:anchor="__RefHeading___Toc1388567_581953129">
            <w:r>
              <w:rPr>
                <w:webHidden/>
                <w:rStyle w:val="IndexLink"/>
              </w:rPr>
              <w:t>2</w:t>
            </w:r>
            <w:r>
              <w:rPr>
                <w:rStyle w:val="IndexLink"/>
                <w:rtl w:val="true"/>
              </w:rPr>
              <w:t xml:space="preserve">. </w:t>
            </w:r>
            <w:r>
              <w:rPr>
                <w:rStyle w:val="IndexLink"/>
                <w:rtl w:val="true"/>
              </w:rPr>
              <w:t>نریختن ضایعات نان در زباله ها</w:t>
            </w:r>
            <w:r>
              <w:rPr>
                <w:rStyle w:val="IndexLink"/>
                <w:rtl w:val="true"/>
              </w:rPr>
              <w:tab/>
            </w:r>
            <w:r>
              <w:rPr>
                <w:rStyle w:val="IndexLink"/>
              </w:rPr>
              <w:t>117</w:t>
            </w:r>
          </w:hyperlink>
        </w:p>
        <w:p>
          <w:pPr>
            <w:pStyle w:val="Contents4"/>
            <w:tabs>
              <w:tab w:val="clear" w:pos="8176"/>
              <w:tab w:val="right" w:pos="9026" w:leader="dot"/>
            </w:tabs>
            <w:rPr/>
          </w:pPr>
          <w:hyperlink w:anchor="__RefHeading___Toc1388569_581953129">
            <w:r>
              <w:rPr>
                <w:webHidden/>
                <w:rStyle w:val="IndexLink"/>
              </w:rPr>
              <w:t>3</w:t>
            </w:r>
            <w:r>
              <w:rPr>
                <w:rStyle w:val="IndexLink"/>
                <w:rtl w:val="true"/>
              </w:rPr>
              <w:t xml:space="preserve">. </w:t>
            </w:r>
            <w:r>
              <w:rPr>
                <w:rStyle w:val="IndexLink"/>
                <w:rtl w:val="true"/>
              </w:rPr>
              <w:t>نریختن نان در چاه آشپزخانه</w:t>
            </w:r>
            <w:r>
              <w:rPr>
                <w:rStyle w:val="IndexLink"/>
                <w:rtl w:val="true"/>
              </w:rPr>
              <w:tab/>
            </w:r>
            <w:r>
              <w:rPr>
                <w:rStyle w:val="IndexLink"/>
              </w:rPr>
              <w:t>118</w:t>
            </w:r>
          </w:hyperlink>
        </w:p>
        <w:p>
          <w:pPr>
            <w:pStyle w:val="Contents4"/>
            <w:tabs>
              <w:tab w:val="clear" w:pos="8176"/>
              <w:tab w:val="right" w:pos="9026" w:leader="dot"/>
            </w:tabs>
            <w:rPr/>
          </w:pPr>
          <w:hyperlink w:anchor="__RefHeading___Toc1388571_581953129">
            <w:r>
              <w:rPr>
                <w:webHidden/>
                <w:rStyle w:val="IndexLink"/>
              </w:rPr>
              <w:t>4</w:t>
            </w:r>
            <w:r>
              <w:rPr>
                <w:rStyle w:val="IndexLink"/>
                <w:rtl w:val="true"/>
              </w:rPr>
              <w:t xml:space="preserve">. </w:t>
            </w:r>
            <w:r>
              <w:rPr>
                <w:rStyle w:val="IndexLink"/>
                <w:rtl w:val="true"/>
              </w:rPr>
              <w:t>نخریدن نان سوخته و یا خمیری</w:t>
            </w:r>
            <w:r>
              <w:rPr>
                <w:rStyle w:val="IndexLink"/>
                <w:rtl w:val="true"/>
              </w:rPr>
              <w:tab/>
            </w:r>
            <w:r>
              <w:rPr>
                <w:rStyle w:val="IndexLink"/>
              </w:rPr>
              <w:t>118</w:t>
            </w:r>
          </w:hyperlink>
        </w:p>
        <w:p>
          <w:pPr>
            <w:pStyle w:val="Contents4"/>
            <w:tabs>
              <w:tab w:val="clear" w:pos="8176"/>
              <w:tab w:val="right" w:pos="9026" w:leader="dot"/>
            </w:tabs>
            <w:rPr/>
          </w:pPr>
          <w:hyperlink w:anchor="__RefHeading___Toc1388573_581953129">
            <w:r>
              <w:rPr>
                <w:webHidden/>
                <w:rStyle w:val="IndexLink"/>
              </w:rPr>
              <w:t>5</w:t>
            </w:r>
            <w:r>
              <w:rPr>
                <w:rStyle w:val="IndexLink"/>
                <w:rtl w:val="true"/>
              </w:rPr>
              <w:t xml:space="preserve">. </w:t>
            </w:r>
            <w:r>
              <w:rPr>
                <w:rStyle w:val="IndexLink"/>
                <w:rtl w:val="true"/>
              </w:rPr>
              <w:t>نخوردن نان سوخته</w:t>
            </w:r>
            <w:r>
              <w:rPr>
                <w:rStyle w:val="IndexLink"/>
                <w:rtl w:val="true"/>
              </w:rPr>
              <w:tab/>
            </w:r>
            <w:r>
              <w:rPr>
                <w:rStyle w:val="IndexLink"/>
              </w:rPr>
              <w:t>119</w:t>
            </w:r>
          </w:hyperlink>
        </w:p>
        <w:p>
          <w:pPr>
            <w:pStyle w:val="Contents4"/>
            <w:tabs>
              <w:tab w:val="clear" w:pos="8176"/>
              <w:tab w:val="right" w:pos="9026" w:leader="dot"/>
            </w:tabs>
            <w:rPr/>
          </w:pPr>
          <w:hyperlink w:anchor="__RefHeading___Toc1388575_581953129">
            <w:r>
              <w:rPr>
                <w:webHidden/>
                <w:rStyle w:val="IndexLink"/>
              </w:rPr>
              <w:t>6</w:t>
            </w:r>
            <w:r>
              <w:rPr>
                <w:rStyle w:val="IndexLink"/>
                <w:rtl w:val="true"/>
              </w:rPr>
              <w:t xml:space="preserve">. </w:t>
            </w:r>
            <w:r>
              <w:rPr>
                <w:rStyle w:val="IndexLink"/>
                <w:rtl w:val="true"/>
              </w:rPr>
              <w:t>نگذاشتن چیزی روی نان</w:t>
            </w:r>
            <w:r>
              <w:rPr>
                <w:rStyle w:val="IndexLink"/>
                <w:rtl w:val="true"/>
              </w:rPr>
              <w:tab/>
            </w:r>
            <w:r>
              <w:rPr>
                <w:rStyle w:val="IndexLink"/>
              </w:rPr>
              <w:t>120</w:t>
            </w:r>
          </w:hyperlink>
        </w:p>
        <w:p>
          <w:pPr>
            <w:pStyle w:val="Contents5"/>
            <w:tabs>
              <w:tab w:val="clear" w:pos="7892"/>
              <w:tab w:val="right" w:pos="9026" w:leader="dot"/>
            </w:tabs>
            <w:rPr/>
          </w:pPr>
          <w:hyperlink w:anchor="__RefHeading___Toc1388577_58195312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388579_581953129">
            <w:r>
              <w:rPr>
                <w:webHidden/>
                <w:rStyle w:val="IndexLink"/>
                <w:rtl w:val="true"/>
              </w:rPr>
              <w:t>حکم فقهی</w:t>
            </w:r>
            <w:r>
              <w:rPr>
                <w:rStyle w:val="IndexLink"/>
                <w:rtl w:val="true"/>
              </w:rPr>
              <w:tab/>
            </w:r>
            <w:r>
              <w:rPr>
                <w:rStyle w:val="IndexLink"/>
              </w:rPr>
              <w:t>121</w:t>
            </w:r>
          </w:hyperlink>
        </w:p>
        <w:p>
          <w:pPr>
            <w:pStyle w:val="Contents4"/>
            <w:tabs>
              <w:tab w:val="clear" w:pos="8176"/>
              <w:tab w:val="right" w:pos="9026" w:leader="dot"/>
            </w:tabs>
            <w:rPr/>
          </w:pPr>
          <w:hyperlink w:anchor="__RefHeading___Toc1388581_581953129">
            <w:r>
              <w:rPr>
                <w:webHidden/>
                <w:rStyle w:val="IndexLink"/>
              </w:rPr>
              <w:t>7</w:t>
            </w:r>
            <w:r>
              <w:rPr>
                <w:rStyle w:val="IndexLink"/>
                <w:rtl w:val="true"/>
              </w:rPr>
              <w:t xml:space="preserve">. </w:t>
            </w:r>
            <w:r>
              <w:rPr>
                <w:rStyle w:val="IndexLink"/>
                <w:rtl w:val="true"/>
              </w:rPr>
              <w:t>پایمال نکردن نان</w:t>
            </w:r>
            <w:r>
              <w:rPr>
                <w:rStyle w:val="IndexLink"/>
                <w:rtl w:val="true"/>
              </w:rPr>
              <w:tab/>
            </w:r>
            <w:r>
              <w:rPr>
                <w:rStyle w:val="IndexLink"/>
              </w:rPr>
              <w:t>121</w:t>
            </w:r>
          </w:hyperlink>
        </w:p>
        <w:p>
          <w:pPr>
            <w:pStyle w:val="Contents4"/>
            <w:tabs>
              <w:tab w:val="clear" w:pos="8176"/>
              <w:tab w:val="right" w:pos="9026" w:leader="dot"/>
            </w:tabs>
            <w:rPr/>
          </w:pPr>
          <w:hyperlink w:anchor="__RefHeading___Toc1388583_581953129">
            <w:r>
              <w:rPr>
                <w:webHidden/>
                <w:rStyle w:val="IndexLink"/>
              </w:rPr>
              <w:t>8</w:t>
            </w:r>
            <w:r>
              <w:rPr>
                <w:rStyle w:val="IndexLink"/>
                <w:rtl w:val="true"/>
              </w:rPr>
              <w:t xml:space="preserve">. </w:t>
            </w:r>
            <w:r>
              <w:rPr>
                <w:rStyle w:val="IndexLink"/>
                <w:rtl w:val="true"/>
              </w:rPr>
              <w:t>پاره نکردن نان با چاقو</w:t>
            </w:r>
            <w:r>
              <w:rPr>
                <w:rStyle w:val="IndexLink"/>
                <w:rtl w:val="true"/>
              </w:rPr>
              <w:tab/>
            </w:r>
            <w:r>
              <w:rPr>
                <w:rStyle w:val="IndexLink"/>
              </w:rPr>
              <w:t>122</w:t>
            </w:r>
          </w:hyperlink>
        </w:p>
        <w:p>
          <w:pPr>
            <w:pStyle w:val="Contents4"/>
            <w:tabs>
              <w:tab w:val="clear" w:pos="8176"/>
              <w:tab w:val="right" w:pos="9026" w:leader="dot"/>
            </w:tabs>
            <w:rPr/>
          </w:pPr>
          <w:hyperlink w:anchor="__RefHeading___Toc1388585_581953129">
            <w:r>
              <w:rPr>
                <w:webHidden/>
                <w:rStyle w:val="IndexLink"/>
              </w:rPr>
              <w:t>9</w:t>
            </w:r>
            <w:r>
              <w:rPr>
                <w:rStyle w:val="IndexLink"/>
                <w:rtl w:val="true"/>
              </w:rPr>
              <w:t xml:space="preserve">. </w:t>
            </w:r>
            <w:r>
              <w:rPr>
                <w:rStyle w:val="IndexLink"/>
                <w:rtl w:val="true"/>
              </w:rPr>
              <w:t>استشمام نکردن نان</w:t>
            </w:r>
            <w:r>
              <w:rPr>
                <w:rStyle w:val="IndexLink"/>
                <w:rtl w:val="true"/>
              </w:rPr>
              <w:tab/>
            </w:r>
            <w:r>
              <w:rPr>
                <w:rStyle w:val="IndexLink"/>
              </w:rPr>
              <w:t>122</w:t>
            </w:r>
          </w:hyperlink>
        </w:p>
        <w:p>
          <w:pPr>
            <w:pStyle w:val="Contents4"/>
            <w:tabs>
              <w:tab w:val="clear" w:pos="8176"/>
              <w:tab w:val="right" w:pos="9026" w:leader="dot"/>
            </w:tabs>
            <w:rPr/>
          </w:pPr>
          <w:hyperlink w:anchor="__RefHeading___Toc1388587_581953129">
            <w:r>
              <w:rPr>
                <w:webHidden/>
                <w:rStyle w:val="IndexLink"/>
              </w:rPr>
              <w:t>10</w:t>
            </w:r>
            <w:r>
              <w:rPr>
                <w:rStyle w:val="IndexLink"/>
                <w:rtl w:val="true"/>
              </w:rPr>
              <w:t xml:space="preserve">. </w:t>
            </w:r>
            <w:r>
              <w:rPr>
                <w:rStyle w:val="IndexLink"/>
                <w:rtl w:val="true"/>
              </w:rPr>
              <w:t>برنداشتن سنگ نان سنگک از نانوایی</w:t>
            </w:r>
            <w:r>
              <w:rPr>
                <w:rStyle w:val="IndexLink"/>
                <w:rtl w:val="true"/>
              </w:rPr>
              <w:tab/>
            </w:r>
            <w:r>
              <w:rPr>
                <w:rStyle w:val="IndexLink"/>
              </w:rPr>
              <w:t>123</w:t>
            </w:r>
          </w:hyperlink>
        </w:p>
        <w:p>
          <w:pPr>
            <w:pStyle w:val="Contents4"/>
            <w:tabs>
              <w:tab w:val="clear" w:pos="8176"/>
              <w:tab w:val="right" w:pos="9026" w:leader="dot"/>
            </w:tabs>
            <w:rPr/>
          </w:pPr>
          <w:hyperlink w:anchor="__RefHeading___Toc1388589_581953129">
            <w:r>
              <w:rPr>
                <w:webHidden/>
                <w:rStyle w:val="IndexLink"/>
              </w:rPr>
              <w:t>11</w:t>
            </w:r>
            <w:r>
              <w:rPr>
                <w:rStyle w:val="IndexLink"/>
                <w:rtl w:val="true"/>
              </w:rPr>
              <w:t xml:space="preserve">. </w:t>
            </w:r>
            <w:r>
              <w:rPr>
                <w:rStyle w:val="IndexLink"/>
                <w:rtl w:val="true"/>
              </w:rPr>
              <w:t>نان های خارج کشور</w:t>
            </w:r>
            <w:r>
              <w:rPr>
                <w:rStyle w:val="IndexLink"/>
                <w:rtl w:val="true"/>
              </w:rPr>
              <w:tab/>
            </w:r>
            <w:r>
              <w:rPr>
                <w:rStyle w:val="IndexLink"/>
              </w:rPr>
              <w:t>124</w:t>
            </w:r>
          </w:hyperlink>
        </w:p>
        <w:p>
          <w:pPr>
            <w:pStyle w:val="Contents4"/>
            <w:tabs>
              <w:tab w:val="clear" w:pos="8176"/>
              <w:tab w:val="right" w:pos="9026" w:leader="dot"/>
            </w:tabs>
            <w:rPr/>
          </w:pPr>
          <w:hyperlink w:anchor="__RefHeading___Toc1388591_581953129">
            <w:r>
              <w:rPr>
                <w:webHidden/>
                <w:rStyle w:val="IndexLink"/>
                <w:rtl w:val="true"/>
              </w:rPr>
              <w:t>نکته پایانی</w:t>
            </w:r>
            <w:r>
              <w:rPr>
                <w:rStyle w:val="IndexLink"/>
                <w:rtl w:val="true"/>
              </w:rPr>
              <w:tab/>
            </w:r>
            <w:r>
              <w:rPr>
                <w:rStyle w:val="IndexLink"/>
              </w:rPr>
              <w:t>124</w:t>
            </w:r>
          </w:hyperlink>
        </w:p>
        <w:p>
          <w:pPr>
            <w:pStyle w:val="Contents5"/>
            <w:tabs>
              <w:tab w:val="clear" w:pos="7892"/>
              <w:tab w:val="right" w:pos="9026" w:leader="dot"/>
            </w:tabs>
            <w:rPr/>
          </w:pPr>
          <w:hyperlink w:anchor="__RefHeading___Toc1388593_581953129">
            <w:r>
              <w:rPr>
                <w:webHidden/>
                <w:rStyle w:val="IndexLink"/>
                <w:rtl w:val="true"/>
              </w:rPr>
              <w:t>معیار نان خوب</w:t>
            </w:r>
            <w:r>
              <w:rPr>
                <w:rStyle w:val="IndexLink"/>
                <w:rtl w:val="true"/>
              </w:rPr>
              <w:tab/>
            </w:r>
            <w:r>
              <w:rPr>
                <w:rStyle w:val="IndexLink"/>
              </w:rPr>
              <w:t>124</w:t>
            </w:r>
          </w:hyperlink>
        </w:p>
        <w:p>
          <w:pPr>
            <w:pStyle w:val="Contents5"/>
            <w:tabs>
              <w:tab w:val="clear" w:pos="7892"/>
              <w:tab w:val="right" w:pos="9026" w:leader="dot"/>
            </w:tabs>
            <w:rPr/>
          </w:pPr>
          <w:hyperlink w:anchor="__RefHeading___Toc1388595_581953129">
            <w:r>
              <w:rPr>
                <w:webHidden/>
                <w:rStyle w:val="IndexLink"/>
                <w:rtl w:val="true"/>
              </w:rPr>
              <w:t>ارزش غذایی نان</w:t>
            </w:r>
            <w:r>
              <w:rPr>
                <w:rStyle w:val="IndexLink"/>
                <w:rtl w:val="true"/>
              </w:rPr>
              <w:tab/>
            </w:r>
            <w:r>
              <w:rPr>
                <w:rStyle w:val="IndexLink"/>
              </w:rPr>
              <w:t>125</w:t>
            </w:r>
          </w:hyperlink>
        </w:p>
        <w:p>
          <w:pPr>
            <w:pStyle w:val="Contents5"/>
            <w:tabs>
              <w:tab w:val="clear" w:pos="7892"/>
              <w:tab w:val="right" w:pos="9026" w:leader="dot"/>
            </w:tabs>
            <w:rPr/>
          </w:pPr>
          <w:hyperlink w:anchor="__RefHeading___Toc1388597_581953129">
            <w:r>
              <w:rPr>
                <w:webHidden/>
                <w:rStyle w:val="IndexLink"/>
                <w:rtl w:val="true"/>
              </w:rPr>
              <w:t>نحوه نگهداری نان</w:t>
            </w:r>
            <w:r>
              <w:rPr>
                <w:rStyle w:val="IndexLink"/>
                <w:rtl w:val="true"/>
              </w:rPr>
              <w:tab/>
            </w:r>
            <w:r>
              <w:rPr>
                <w:rStyle w:val="IndexLink"/>
              </w:rPr>
              <w:t>129</w:t>
            </w:r>
          </w:hyperlink>
        </w:p>
        <w:p>
          <w:pPr>
            <w:pStyle w:val="Contents2"/>
            <w:tabs>
              <w:tab w:val="clear" w:pos="8743"/>
              <w:tab w:val="right" w:pos="9026" w:leader="dot"/>
            </w:tabs>
            <w:rPr/>
          </w:pPr>
          <w:hyperlink w:anchor="__RefHeading___Toc1388599_581953129">
            <w:r>
              <w:rPr>
                <w:webHidden/>
                <w:rStyle w:val="IndexLink"/>
                <w:rtl w:val="true"/>
              </w:rPr>
              <w:t>منابع</w:t>
            </w:r>
            <w:r>
              <w:rPr>
                <w:rStyle w:val="IndexLink"/>
                <w:rtl w:val="true"/>
              </w:rPr>
              <w:tab/>
            </w:r>
            <w:r>
              <w:rPr>
                <w:rStyle w:val="IndexLink"/>
              </w:rPr>
              <w:t>131</w:t>
            </w:r>
          </w:hyperlink>
        </w:p>
        <w:p>
          <w:pPr>
            <w:pStyle w:val="Contents3"/>
            <w:tabs>
              <w:tab w:val="clear" w:pos="8459"/>
              <w:tab w:val="right" w:pos="9026" w:leader="dot"/>
            </w:tabs>
            <w:rPr/>
          </w:pPr>
          <w:hyperlink w:anchor="__RefHeading___Toc1388601_581953129">
            <w:r>
              <w:rPr>
                <w:webHidden/>
                <w:rStyle w:val="IndexLink"/>
                <w:rtl w:val="true"/>
              </w:rPr>
              <w:t>کتاب ها</w:t>
            </w:r>
            <w:r>
              <w:rPr>
                <w:rStyle w:val="IndexLink"/>
                <w:rtl w:val="true"/>
              </w:rPr>
              <w:tab/>
            </w:r>
            <w:r>
              <w:rPr>
                <w:rStyle w:val="IndexLink"/>
              </w:rPr>
              <w:t>131</w:t>
            </w:r>
          </w:hyperlink>
        </w:p>
        <w:p>
          <w:pPr>
            <w:pStyle w:val="Contents3"/>
            <w:tabs>
              <w:tab w:val="clear" w:pos="8459"/>
              <w:tab w:val="right" w:pos="9026" w:leader="dot"/>
            </w:tabs>
            <w:rPr/>
          </w:pPr>
          <w:hyperlink w:anchor="__RefHeading___Toc1388603_581953129">
            <w:r>
              <w:rPr>
                <w:webHidden/>
                <w:rStyle w:val="IndexLink"/>
                <w:rtl w:val="true"/>
              </w:rPr>
              <w:t>پایگاه های اینترنتی</w:t>
            </w:r>
            <w:r>
              <w:rPr>
                <w:rStyle w:val="IndexLink"/>
                <w:rtl w:val="true"/>
              </w:rPr>
              <w:tab/>
            </w:r>
            <w:r>
              <w:rPr>
                <w:rStyle w:val="IndexLink"/>
              </w:rPr>
              <w:t>135</w:t>
            </w:r>
          </w:hyperlink>
        </w:p>
        <w:p>
          <w:pPr>
            <w:pStyle w:val="Contents2"/>
            <w:tabs>
              <w:tab w:val="clear" w:pos="8743"/>
              <w:tab w:val="right" w:pos="9026" w:leader="dot"/>
            </w:tabs>
            <w:rPr/>
          </w:pPr>
          <w:hyperlink w:anchor="__RefHeading___Toc1388605_581953129">
            <w:r>
              <w:rPr>
                <w:webHidden/>
                <w:rStyle w:val="IndexLink"/>
                <w:rtl w:val="true"/>
              </w:rPr>
              <w:t>آدرس دفاتر مراجع تقلید</w:t>
            </w:r>
            <w:r>
              <w:rPr>
                <w:rStyle w:val="IndexLink"/>
                <w:rtl w:val="true"/>
              </w:rPr>
              <w:tab/>
            </w:r>
            <w:r>
              <w:rPr>
                <w:rStyle w:val="IndexLink"/>
              </w:rPr>
              <w:t>137</w:t>
            </w:r>
          </w:hyperlink>
        </w:p>
        <w:p>
          <w:pPr>
            <w:pStyle w:val="Contents3"/>
            <w:tabs>
              <w:tab w:val="clear" w:pos="8459"/>
              <w:tab w:val="right" w:pos="9026" w:leader="dot"/>
            </w:tabs>
            <w:rPr/>
          </w:pPr>
          <w:hyperlink w:anchor="__RefHeading___Toc1388607_581953129">
            <w:r>
              <w:rPr>
                <w:webHidden/>
                <w:rStyle w:val="IndexLink"/>
                <w:rtl w:val="true"/>
              </w:rPr>
              <w:t>مقام معظم رهبری</w:t>
            </w:r>
            <w:r>
              <w:rPr>
                <w:rStyle w:val="IndexLink"/>
                <w:rtl w:val="true"/>
              </w:rPr>
              <w:tab/>
            </w:r>
            <w:r>
              <w:rPr>
                <w:rStyle w:val="IndexLink"/>
              </w:rPr>
              <w:t>137</w:t>
            </w:r>
          </w:hyperlink>
        </w:p>
        <w:p>
          <w:pPr>
            <w:pStyle w:val="Contents3"/>
            <w:tabs>
              <w:tab w:val="clear" w:pos="8459"/>
              <w:tab w:val="right" w:pos="9026" w:leader="dot"/>
            </w:tabs>
            <w:rPr/>
          </w:pPr>
          <w:hyperlink w:anchor="__RefHeading___Toc1388609_581953129">
            <w:r>
              <w:rPr>
                <w:webHidden/>
                <w:rStyle w:val="IndexLink"/>
                <w:rtl w:val="true"/>
              </w:rPr>
              <w:t>آیت الله سیستانی</w:t>
            </w:r>
            <w:r>
              <w:rPr>
                <w:rStyle w:val="IndexLink"/>
                <w:rtl w:val="true"/>
              </w:rPr>
              <w:tab/>
            </w:r>
            <w:r>
              <w:rPr>
                <w:rStyle w:val="IndexLink"/>
              </w:rPr>
              <w:t>137</w:t>
            </w:r>
          </w:hyperlink>
        </w:p>
        <w:p>
          <w:pPr>
            <w:pStyle w:val="Contents3"/>
            <w:tabs>
              <w:tab w:val="clear" w:pos="8459"/>
              <w:tab w:val="right" w:pos="9026" w:leader="dot"/>
            </w:tabs>
            <w:rPr/>
          </w:pPr>
          <w:hyperlink w:anchor="__RefHeading___Toc1388611_581953129">
            <w:r>
              <w:rPr>
                <w:webHidden/>
                <w:rStyle w:val="IndexLink"/>
                <w:rtl w:val="true"/>
              </w:rPr>
              <w:t>آیت الله شبیری زنجانی</w:t>
            </w:r>
            <w:r>
              <w:rPr>
                <w:rStyle w:val="IndexLink"/>
                <w:rtl w:val="true"/>
              </w:rPr>
              <w:tab/>
            </w:r>
            <w:r>
              <w:rPr>
                <w:rStyle w:val="IndexLink"/>
              </w:rPr>
              <w:t>137</w:t>
            </w:r>
          </w:hyperlink>
        </w:p>
        <w:p>
          <w:pPr>
            <w:pStyle w:val="Contents3"/>
            <w:tabs>
              <w:tab w:val="clear" w:pos="8459"/>
              <w:tab w:val="right" w:pos="9026" w:leader="dot"/>
            </w:tabs>
            <w:rPr/>
          </w:pPr>
          <w:hyperlink w:anchor="__RefHeading___Toc1388613_581953129">
            <w:r>
              <w:rPr>
                <w:webHidden/>
                <w:rStyle w:val="IndexLink"/>
                <w:rtl w:val="true"/>
              </w:rPr>
              <w:t>آیت الله مکارم شیرازی</w:t>
            </w:r>
            <w:r>
              <w:rPr>
                <w:rStyle w:val="IndexLink"/>
                <w:rtl w:val="true"/>
              </w:rPr>
              <w:tab/>
            </w:r>
            <w:r>
              <w:rPr>
                <w:rStyle w:val="IndexLink"/>
              </w:rPr>
              <w:t>138</w:t>
            </w:r>
          </w:hyperlink>
        </w:p>
        <w:p>
          <w:pPr>
            <w:pStyle w:val="Contents3"/>
            <w:tabs>
              <w:tab w:val="clear" w:pos="8459"/>
              <w:tab w:val="right" w:pos="9026" w:leader="dot"/>
            </w:tabs>
            <w:rPr/>
          </w:pPr>
          <w:hyperlink w:anchor="__RefHeading___Toc1388615_581953129">
            <w:r>
              <w:rPr>
                <w:webHidden/>
                <w:rStyle w:val="IndexLink"/>
                <w:rtl w:val="true"/>
              </w:rPr>
              <w:t>آیت الله نوری همدانی</w:t>
            </w:r>
            <w:r>
              <w:rPr>
                <w:rStyle w:val="IndexLink"/>
                <w:rtl w:val="true"/>
              </w:rPr>
              <w:tab/>
            </w:r>
            <w:r>
              <w:rPr>
                <w:rStyle w:val="IndexLink"/>
              </w:rPr>
              <w:t>138</w:t>
            </w:r>
          </w:hyperlink>
        </w:p>
        <w:p>
          <w:pPr>
            <w:pStyle w:val="Contents3"/>
            <w:tabs>
              <w:tab w:val="clear" w:pos="8459"/>
              <w:tab w:val="right" w:pos="9026" w:leader="dot"/>
            </w:tabs>
            <w:rPr/>
          </w:pPr>
          <w:hyperlink w:anchor="__RefHeading___Toc1388617_581953129">
            <w:r>
              <w:rPr>
                <w:webHidden/>
                <w:rStyle w:val="IndexLink"/>
                <w:rtl w:val="true"/>
              </w:rPr>
              <w:t>آیت الله صافی گلپایگانی</w:t>
            </w:r>
            <w:r>
              <w:rPr>
                <w:rStyle w:val="IndexLink"/>
                <w:rtl w:val="true"/>
              </w:rPr>
              <w:tab/>
            </w:r>
            <w:r>
              <w:rPr>
                <w:rStyle w:val="IndexLink"/>
              </w:rPr>
              <w:t>138</w:t>
            </w:r>
          </w:hyperlink>
        </w:p>
        <w:p>
          <w:pPr>
            <w:pStyle w:val="Contents3"/>
            <w:tabs>
              <w:tab w:val="clear" w:pos="8459"/>
              <w:tab w:val="right" w:pos="9026" w:leader="dot"/>
            </w:tabs>
            <w:rPr/>
          </w:pPr>
          <w:hyperlink w:anchor="__RefHeading___Toc1388619_581953129">
            <w:r>
              <w:rPr>
                <w:webHidden/>
                <w:rStyle w:val="IndexLink"/>
                <w:rtl w:val="true"/>
              </w:rPr>
              <w:t>آیت الله وحید خراسانی</w:t>
            </w:r>
            <w:r>
              <w:rPr>
                <w:rStyle w:val="IndexLink"/>
                <w:rtl w:val="true"/>
              </w:rPr>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82_60971"/>
      <w:bookmarkStart w:id="1" w:name="pg5382_60971"/>
      <w:bookmarkEnd w:id="1"/>
    </w:p>
    <w:p>
      <w:pPr>
        <w:pStyle w:val="Heading2"/>
        <w:numPr>
          <w:ilvl w:val="1"/>
          <w:numId w:val="1"/>
        </w:numPr>
        <w:rPr/>
      </w:pPr>
      <w:bookmarkStart w:id="2" w:name="pg5382_60971"/>
      <w:bookmarkStart w:id="3" w:name="__RefHeading___Toc138834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خواجه‌وند عابدینی، مجتبی،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نان و نانوایی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مجتبی خواجوند‌عابدینی ؛ به سفارش ستاد امر به معروف و نهی از منکر ، پژوهشکده امر به معروف و نهی از 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Bakers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Bread-- Religious aspects-- Islam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۴۳۶۸۱۲۲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835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382_60977"/>
      <w:bookmarkStart w:id="8" w:name="pg5382_60977"/>
      <w:bookmarkEnd w:id="8"/>
    </w:p>
    <w:p>
      <w:pPr>
        <w:pStyle w:val="Heading2"/>
        <w:numPr>
          <w:ilvl w:val="1"/>
          <w:numId w:val="1"/>
        </w:numPr>
        <w:rPr/>
      </w:pPr>
      <w:bookmarkStart w:id="9" w:name="pg5382_60977"/>
      <w:bookmarkStart w:id="10" w:name="__RefHeading___Toc1388353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تاریخچه نانوایی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نقش نانوایان در جامعه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تولید نان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آرد، نان و مختر</w:t>
      </w:r>
    </w:p>
    <w:p>
      <w:pPr>
        <w:pStyle w:val="BookText"/>
        <w:rPr/>
      </w:pPr>
      <w:r>
        <w:rPr>
          <w:rFonts w:ascii="IRNazanin" w:hAnsi="IRNazanin" w:eastAsia="IRNazanin"/>
          <w:color w:val="111111"/>
          <w:sz w:val="28"/>
          <w:sz w:val="28"/>
          <w:szCs w:val="28"/>
          <w:rtl w:val="true"/>
          <w:lang w:bidi="fa-IR"/>
        </w:rPr>
        <w:t>انواع آرد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آرد گندم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نگهداری آرد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شرایط ضروری برای نگهداری بهتر آرد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پخت تان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انواع خمیر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مشخصات خمیر نرسیده و تازه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مشخصات خیمر رسیده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انواع مخمر</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خمیر ترش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خمیر تازه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خمیر خشک فعال</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خمیر خشک فعال فوری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جوش شیرین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آیین نامه مقرراتی نانوایان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صرفه جویی در وقت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جمعیت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هزینه ها و کنترل نرخ نان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ارزانی جوش شیرین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سهولت استفاده </w:t>
      </w:r>
      <w:r>
        <w:rPr>
          <w:rFonts w:eastAsia="IRNazanin" w:cs="IRNazanin"/>
          <w:color w:val="111111"/>
          <w:sz w:val="28"/>
          <w:szCs w:val="28"/>
          <w:rtl w:val="true"/>
          <w:lang w:bidi="fa-IR"/>
        </w:rPr>
        <w:t>......................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ناآگاهی بعضی نانوایان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معرفی روش های عملی جدید و مواد افزودنی مجاز</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پوشاندن عیوب نان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جوهر قند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انواع نان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چانه گیری خمیر بر اساس تجربه و بدون ترازو</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اضافه کردن مقدار کمی سبوس</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پخت نان با کمترین ضایعات</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پخت نان با افزودنی های مجاز</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مکان نانوایی</w:t>
      </w:r>
    </w:p>
    <w:p>
      <w:pPr>
        <w:pStyle w:val="BookText"/>
        <w:rPr/>
      </w:pP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آیین نامه مقرراتی نانوایان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صفوف زن و مرد، پا نرده های مناسب</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خاص برای خنک کردن نان و جمع کردن خرده نان</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تابلو با قید مشخصات کامل نانوایی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 شدن تنور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مغازه اجاره شده و خسارت به آن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نجس شدن خمیر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استفتا ز نجس بودن نانوایی ها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کارگران نانوایی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بهداشت فردی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آیین نامه مقرراتی نانوایان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سلامت جسم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آیین نامه مقرراتی نانوایان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سیگار نکشیدن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آیین نامه مقرراتی نانوایان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 طلوعین و ذکر گفتن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موقع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سروقت پخت کردن</w:t>
      </w:r>
      <w:r>
        <w:rPr>
          <w:rFonts w:eastAsia="IRNazanin" w:cs="IRNazanin"/>
          <w:color w:val="111111"/>
          <w:sz w:val="28"/>
          <w:szCs w:val="28"/>
          <w:rtl w:val="true"/>
          <w:lang w:bidi="fa-IR"/>
        </w:rPr>
        <w:t>) .............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شغل تاتوابی و روزه در فصل تابستان </w:t>
      </w:r>
      <w:r>
        <w:rPr>
          <w:rFonts w:eastAsia="IRNazanin" w:cs="IRNazanin"/>
          <w:color w:val="111111"/>
          <w:sz w:val="28"/>
          <w:szCs w:val="28"/>
          <w:rtl w:val="true"/>
          <w:lang w:bidi="fa-IR"/>
        </w:rPr>
        <w:t>...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نان بدون اجازه صاحب ملک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اول وقت به صورت نوبتی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کارگران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خطرهای احتمالی در نانوایی ها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توزیع نان ، فروش 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کیلویی و عددی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نانوایی با آویزان کردن نان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آرد یارانه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 محدود آرد یارانه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حقوق دیگران در نظم صفوف، عمداً و سهواً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دادن گونی های آرد دولتی با آرد آزاد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حکم فقهی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کاری در کنتور گاز</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پول</w:t>
      </w:r>
      <w:r>
        <w:rPr>
          <w:rFonts w:eastAsia="IRNazanin" w:cs="IRNazanin"/>
          <w:color w:val="111111"/>
          <w:sz w:val="28"/>
          <w:szCs w:val="28"/>
          <w:rtl w:val="true"/>
          <w:lang w:bidi="fa-IR"/>
        </w:rPr>
        <w:t>)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توصیه ها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مصرف کنندگان نان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بایدهای استفاده از 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فریز کردن نان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گذاشتن نان در سفره ، منتظر چیز دیگرنشدن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حکم فقهی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غذا با نان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 برداشتن چانه خمیر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خرده های نان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نان از زمین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نبایدهای استفاده از 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نخوردن نان داغ</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حکم فقهی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نریختن ضایعات نان در زباله ها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نریختن نان در چاه آشپزخانه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نخریدن نان سوخته و یا خمیری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نخوردن نان سوخته </w:t>
      </w:r>
      <w:r>
        <w:rPr>
          <w:rFonts w:eastAsia="IRNazanin" w:cs="IRNazanin"/>
          <w:color w:val="111111"/>
          <w:sz w:val="28"/>
          <w:szCs w:val="28"/>
          <w:rtl w:val="true"/>
          <w:lang w:bidi="fa-IR"/>
        </w:rPr>
        <w:t>................................... ..</w:t>
      </w:r>
      <w:r>
        <w:rPr>
          <w:rFonts w:eastAsia="IRNazanin" w:cs="IRNazanin"/>
          <w:color w:val="111111"/>
          <w:sz w:val="28"/>
          <w:szCs w:val="28"/>
          <w:lang w:bidi="fa-IR"/>
        </w:rPr>
        <w:t>1136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نگذاشتن چیزی روی نان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حکم فقهی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پایمال نکردن نان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 نکردن نان با چاقو</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استشمام نکردن نان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برنداشتن سنگ نان سنگک از نانوایی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نان های خارج کشور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نکته پایانی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معیارتان خوب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ارزش غذایی نان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نحوه نگهداری نان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کتاب ها </w:t>
      </w:r>
      <w:r>
        <w:rPr>
          <w:rFonts w:eastAsia="IRNazanin" w:cs="IRNazanin"/>
          <w:color w:val="111111"/>
          <w:sz w:val="28"/>
          <w:szCs w:val="28"/>
          <w:rtl w:val="true"/>
          <w:lang w:bidi="fa-IR"/>
        </w:rPr>
        <w:t>........................................................</w:t>
      </w:r>
      <w:r>
        <w:rPr>
          <w:rFonts w:eastAsia="IRNazanin" w:cs="IRNazanin"/>
          <w:color w:val="111111"/>
          <w:sz w:val="28"/>
          <w:szCs w:val="28"/>
          <w:lang w:bidi="fa-IR"/>
        </w:rPr>
        <w:t>125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ها</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آدرس دفاتر مراجع تقلید</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آیت الله مکارم شیرازی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w:t>
      </w:r>
      <w:r>
        <w:rPr>
          <w:rFonts w:eastAsia="IRNazanin" w:cs="IRNazanin"/>
          <w:color w:val="111111"/>
          <w:sz w:val="28"/>
          <w:szCs w:val="28"/>
          <w:lang w:bidi="fa-IR"/>
        </w:rPr>
        <w:t>132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12" w:name="pg5382_60989"/>
    </w:p>
    <w:p>
      <w:pPr>
        <w:pStyle w:val="Heading2"/>
        <w:numPr>
          <w:ilvl w:val="1"/>
          <w:numId w:val="1"/>
        </w:numPr>
        <w:rPr/>
      </w:pPr>
      <w:bookmarkStart w:id="13" w:name="__RefHeading___Toc1388355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در مرحله شناخت سه گام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فعالیت های فردی و روابط انسان و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حوزه روابط اجتماعی و معاملات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اول فعالیت های فقهی، اخلاقی پژوهش های اخلاق مدار فراوانی توسط عالمان و محققان پدید آمده و اصلاح و تقویت روابط عبادی، عقیدتی و معرفتی انسان با خداوند متعال را مورد توجه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 معاملات اقتصادی، کاری است که با وجود برخی از آثار علمی و پژوهش 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 های</w:t>
      </w:r>
    </w:p>
    <w:p>
      <w:pPr>
        <w:pStyle w:val="BookText"/>
        <w:rPr/>
      </w:pPr>
      <w:r>
        <w:rPr>
          <w:rFonts w:ascii="IRNazanin" w:hAnsi="IRNazanin" w:eastAsia="IRNazanin"/>
          <w:color w:val="111111"/>
          <w:sz w:val="28"/>
          <w:sz w:val="28"/>
          <w:szCs w:val="28"/>
          <w:rtl w:val="true"/>
          <w:lang w:bidi="fa-IR"/>
        </w:rPr>
        <w:t>فقه و زندگی، به پژوهش و نگارش در حوزه اصناف خاص توجه دارد و بایدها و نبایدهای فقهی و اخلاقی و آداب اسلامی هراتحادیه صنفی و دست اندرکاران مشاغل مختلف تولیدی، توزیعی، و خدماتی را محور پژوهش و نگارش و اطلاع رسانی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 اسلامی شدن روابط دولت و ملت بالاترین گام به سوی رضای خداوند متعال محسوب می شود و در سایه پیروی از رهبری الاهی و تسلیم دولت و ملت در برابر قوانین قرآن و عترت امکان پذیر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فعالیت های ستاد امر به معروف و نهی از منکر طرح پژوهشی افقه و زندگی توسط جناب حجت الاسلام والمسلمین حاج شیخ محمد حسین فلاح زاده،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تألیف وتدوین مجموعه کتاب هایی در زمینه آداب و احکام اسلامی برای اصناف و مشاغل گوناگون اقتصادی و بازاریان </w:t>
      </w:r>
    </w:p>
    <w:p>
      <w:pPr>
        <w:pStyle w:val="BookText"/>
        <w:rPr/>
      </w:pPr>
      <w:r>
        <w:rPr>
          <w:rFonts w:ascii="IRNazanin" w:hAnsi="IRNazanin" w:eastAsia="IRNazanin"/>
          <w:color w:val="111111"/>
          <w:sz w:val="28"/>
          <w:sz w:val="28"/>
          <w:szCs w:val="28"/>
          <w:rtl w:val="true"/>
          <w:lang w:bidi="fa-IR"/>
        </w:rPr>
        <w:t>کشور بود، با هماهنگی این دو نهاد فرهنگی تألیف حدود بیست جلد از این مجموعه در سال های آغاز کمک خوبی به بازاریان متدین در زمینه شناخت احکام شرعی و حلال وحرام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دیگراز طرح ها این کار هم به دلایل مختلف ناتمام ماند و در زمینه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اسلامی شدن بازار، علاقه بسیاری از کاسبان و بازاریان محترم در بخش های تولید و توزیع و خدمات و پیگیری دبیر محترم ستاد امر به معروف و نهی از منکر حجت الاسلام و المسلمین زرگر دام عزه العالی سبب احیای مجدد این طرح پژوهشی کاربردی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شد و تالیف و تدوین کتبی دیگر در زمینه فقه اصناف در دستور کار پژوهشکده امر به معروف و نهی از منکر قرار گرفت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آغازین، این پژوهش ها با هدایت و حمایت ستاد و نظارت علمی و فقهی برادران گرامی حجج اسلام محمدحسین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بار دیگر پس از حدود چهارده سال، این کار ناتمام و بر زمین مانده به توفیق الهی و نظارت جناب حجة الاسلام والمسلمین آقای حاج سیدمحمد تقی علوی و همکاری گروهی از فضلای حوزه </w:t>
      </w:r>
    </w:p>
    <w:p>
      <w:pPr>
        <w:pStyle w:val="BookText"/>
        <w:rPr/>
      </w:pPr>
      <w:r>
        <w:rPr>
          <w:rFonts w:ascii="IRNazanin" w:hAnsi="IRNazanin" w:eastAsia="IRNazanin"/>
          <w:color w:val="111111"/>
          <w:sz w:val="28"/>
          <w:sz w:val="28"/>
          <w:szCs w:val="28"/>
          <w:rtl w:val="true"/>
          <w:lang w:bidi="fa-IR"/>
        </w:rPr>
        <w:t>علمیه قم در پژوهشکده امر 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طلاوجواهر</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ascii="IRNazanin" w:hAnsi="IRNazanin" w:eastAsia="IRNazanin"/>
          <w:color w:val="111111"/>
          <w:sz w:val="28"/>
          <w:sz w:val="28"/>
          <w:szCs w:val="28"/>
          <w:rtl w:val="true"/>
          <w:lang w:bidi="fa-IR"/>
        </w:rPr>
        <w:t>احکام بازی های رایانه ای</w:t>
      </w:r>
    </w:p>
    <w:p>
      <w:pPr>
        <w:pStyle w:val="BookText"/>
        <w:rPr/>
      </w:pPr>
      <w:r>
        <w:rPr>
          <w:rFonts w:ascii="IRNazanin" w:hAnsi="IRNazanin" w:eastAsia="IRNazanin"/>
          <w:color w:val="111111"/>
          <w:sz w:val="28"/>
          <w:sz w:val="28"/>
          <w:szCs w:val="28"/>
          <w:rtl w:val="true"/>
          <w:lang w:bidi="fa-IR"/>
        </w:rPr>
        <w:t>احکام صنف اتوبوس رانی</w:t>
      </w:r>
    </w:p>
    <w:p>
      <w:pPr>
        <w:pStyle w:val="BookText"/>
        <w:rPr/>
      </w:pPr>
      <w:r>
        <w:rPr>
          <w:rFonts w:ascii="IRNazanin" w:hAnsi="IRNazanin" w:eastAsia="IRNazanin"/>
          <w:color w:val="111111"/>
          <w:sz w:val="28"/>
          <w:sz w:val="28"/>
          <w:szCs w:val="28"/>
          <w:rtl w:val="true"/>
          <w:lang w:bidi="fa-IR"/>
        </w:rPr>
        <w:t>احکام صنف فرش و تابلو فرش</w:t>
      </w:r>
    </w:p>
    <w:p>
      <w:p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ماهی فروشان</w:t>
      </w:r>
    </w:p>
    <w:p>
      <w:pPr>
        <w:pStyle w:val="BookText"/>
        <w:rPr/>
      </w:pPr>
      <w:r>
        <w:rPr>
          <w:rFonts w:ascii="IRNazanin" w:hAnsi="IRNazanin" w:eastAsia="IRNazanin"/>
          <w:color w:val="111111"/>
          <w:sz w:val="28"/>
          <w:sz w:val="28"/>
          <w:szCs w:val="28"/>
          <w:rtl w:val="true"/>
          <w:lang w:bidi="fa-IR"/>
        </w:rPr>
        <w:t>احکام صنف ناشران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پوشاک </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ascii="IRNazanin" w:hAnsi="IRNazanin" w:eastAsia="IRNazanin"/>
          <w:color w:val="111111"/>
          <w:sz w:val="28"/>
          <w:sz w:val="28"/>
          <w:szCs w:val="28"/>
          <w:rtl w:val="true"/>
          <w:lang w:bidi="fa-IR"/>
        </w:rPr>
        <w:t>احکام صنف رایانه و اینترنت</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ascii="IRNazanin" w:hAnsi="IRNazanin" w:eastAsia="IRNazanin"/>
          <w:color w:val="111111"/>
          <w:sz w:val="28"/>
          <w:sz w:val="28"/>
          <w:szCs w:val="28"/>
          <w:rtl w:val="true"/>
          <w:lang w:bidi="fa-IR"/>
        </w:rPr>
        <w:t>احکام صنف پارک ها</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ascii="IRNazanin" w:hAnsi="IRNazanin" w:eastAsia="IRNazanin"/>
          <w:color w:val="111111"/>
          <w:sz w:val="28"/>
          <w:sz w:val="28"/>
          <w:szCs w:val="28"/>
          <w:rtl w:val="true"/>
          <w:lang w:bidi="fa-IR"/>
        </w:rPr>
        <w:t>احکام صنف قهوه خانه ها</w:t>
      </w:r>
    </w:p>
    <w:p>
      <w:pPr>
        <w:pStyle w:val="BookText"/>
        <w:rPr/>
      </w:pPr>
      <w:r>
        <w:rPr>
          <w:rFonts w:ascii="IRNazanin" w:hAnsi="IRNazanin" w:eastAsia="IRNazanin"/>
          <w:color w:val="111111"/>
          <w:sz w:val="28"/>
          <w:sz w:val="28"/>
          <w:szCs w:val="28"/>
          <w:rtl w:val="true"/>
          <w:lang w:bidi="fa-IR"/>
        </w:rPr>
        <w:t>احکام صنف الکتریکی</w:t>
      </w:r>
    </w:p>
    <w:p>
      <w:pPr>
        <w:pStyle w:val="BookText"/>
        <w:rPr/>
      </w:pPr>
      <w:r>
        <w:rPr>
          <w:rFonts w:ascii="IRNazanin" w:hAnsi="IRNazanin" w:eastAsia="IRNazanin"/>
          <w:color w:val="111111"/>
          <w:sz w:val="28"/>
          <w:sz w:val="28"/>
          <w:szCs w:val="28"/>
          <w:rtl w:val="true"/>
          <w:lang w:bidi="fa-IR"/>
        </w:rPr>
        <w:t>احکام صنف عطاری و دارو گیاهی</w:t>
      </w:r>
    </w:p>
    <w:p>
      <w:pPr>
        <w:pStyle w:val="BookText"/>
        <w:rPr/>
      </w:pPr>
      <w:r>
        <w:rPr>
          <w:rFonts w:ascii="IRNazanin" w:hAnsi="IRNazanin" w:eastAsia="IRNazanin"/>
          <w:color w:val="111111"/>
          <w:sz w:val="28"/>
          <w:sz w:val="28"/>
          <w:szCs w:val="28"/>
          <w:rtl w:val="true"/>
          <w:lang w:bidi="fa-IR"/>
        </w:rPr>
        <w:t>احکام صنف لوازم صوتی و تصویری</w:t>
      </w:r>
    </w:p>
    <w:p>
      <w:pPr>
        <w:pStyle w:val="BookText"/>
        <w:rPr/>
      </w:pPr>
      <w:r>
        <w:rPr>
          <w:rFonts w:ascii="IRNazanin" w:hAnsi="IRNazanin" w:eastAsia="IRNazanin"/>
          <w:color w:val="111111"/>
          <w:sz w:val="28"/>
          <w:sz w:val="28"/>
          <w:szCs w:val="28"/>
          <w:rtl w:val="true"/>
          <w:lang w:bidi="fa-IR"/>
        </w:rPr>
        <w:t>احکام بیمه ها</w:t>
      </w:r>
    </w:p>
    <w:p>
      <w:pPr>
        <w:pStyle w:val="BookText"/>
        <w:rPr/>
      </w:pPr>
      <w:r>
        <w:rPr>
          <w:rFonts w:ascii="IRNazanin" w:hAnsi="IRNazanin" w:eastAsia="IRNazanin"/>
          <w:color w:val="111111"/>
          <w:sz w:val="28"/>
          <w:sz w:val="28"/>
          <w:szCs w:val="28"/>
          <w:rtl w:val="true"/>
          <w:lang w:bidi="fa-IR"/>
        </w:rPr>
        <w:t>این دفتر از فقه و زندگی که با تلاش برادر گرامی حجة الاسلام مجتبی خواجوند عابدینی پدید آمده به احکام نان و نانوایی اختصاص یافته است و امیدواریم محققان و دست اندرکاران محترم با ارائه تجارب و مسائل شرعی خویش ما را در تکمیل این اثریاری کنند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درخواست توفیق از خداوند دانا و توانا و یاری محققان حوزوی و همراهی اصناف کشور، بسیج اصناف و مسؤلان ستادهای امربه معروف، می توان به سوی اسلامی شدن بازار، آرامش روانی جامعه، کاهش جرم و تخلفات اقتصادی </w:t>
      </w:r>
    </w:p>
    <w:p>
      <w:pPr>
        <w:pStyle w:val="BookText"/>
        <w:rPr/>
      </w:pPr>
      <w:r>
        <w:rPr>
          <w:rFonts w:ascii="IRNazanin" w:hAnsi="IRNazanin" w:eastAsia="IRNazanin"/>
          <w:color w:val="111111"/>
          <w:sz w:val="28"/>
          <w:sz w:val="28"/>
          <w:szCs w:val="28"/>
          <w:rtl w:val="true"/>
          <w:lang w:bidi="fa-IR"/>
        </w:rPr>
        <w:t>و کسب رضای حضرت حق گام هایی بلندتر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با شناخت احکام الهی در تمام بخش ها و اجرای آن در زندگی فردی و اجتماعی و در سایه فقه ناب اسلامی و با هدایت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و عدالت در سراسر عالم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355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fmaroof.ir info@fnuaroof.ir</w:t>
      </w:r>
      <w:r>
        <w:rPr>
          <w:rFonts w:eastAsia="Times New Roman" w:cs="Times New Roman" w:ascii="Times New Roman" w:hAnsi="Times New Roman"/>
          <w:color w:val="111111"/>
          <w:sz w:val="28"/>
          <w:szCs w:val="28"/>
          <w:rtl w:val="true"/>
          <w:lang w:val="en-US" w:bidi="en-US"/>
        </w:rPr>
        <w:t xml:space="preserve"> </w:t>
      </w:r>
      <w:bookmarkStart w:id="15" w:name="pg5382_61001"/>
    </w:p>
    <w:p>
      <w:pPr>
        <w:pStyle w:val="Heading2"/>
        <w:numPr>
          <w:ilvl w:val="1"/>
          <w:numId w:val="1"/>
        </w:numPr>
        <w:rPr/>
      </w:pPr>
      <w:bookmarkStart w:id="16" w:name="__RefHeading___Toc1388357_581953129"/>
      <w:bookmarkStart w:id="17" w:name="_Toc5"/>
      <w:bookmarkEnd w:id="15"/>
      <w:bookmarkEnd w:id="16"/>
      <w:r>
        <w:rPr>
          <w:rtl w:val="true"/>
        </w:rPr>
        <w:t>مقدمه</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غذاهای اصلی انسان ها در سراسر جهان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نان، ارزان بودن، پخت آسان و غیره، از جمله عوامل استقبال مردم از این برکت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اهمیت و احترام به این ماده غذایی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قابل تأمل است، دقت در عوامل طبیعی و غیر طبیعی برای به دست آوردن نان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دست به صورت مستقیم و غیر مستقیم در تولید گندم دخالت دارند، از کارگران ذوب آهن، معادن آهن و زغال سنگ که قطعات آهنی مورد نیاز تراکتور و کامیون را میسازند، گرفته، تاکارگران تراکتورسازی، کشاورزی، کارگران سیلوها و همه و همه در تولید گندم و پخت نان دخالت دارند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را احترام کنید؛ چرا که آنچه بین عرش و زمین است، در تولید آن کار کرده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خورشید و فلک درکارند</w:t>
      </w:r>
    </w:p>
    <w:p>
      <w:pPr>
        <w:pStyle w:val="BookText"/>
        <w:rPr/>
      </w:pPr>
      <w:r>
        <w:rPr>
          <w:rFonts w:ascii="IRNazanin" w:hAnsi="IRNazanin" w:eastAsia="IRNazanin"/>
          <w:color w:val="111111"/>
          <w:sz w:val="28"/>
          <w:sz w:val="28"/>
          <w:szCs w:val="28"/>
          <w:rtl w:val="true"/>
          <w:lang w:bidi="fa-IR"/>
        </w:rPr>
        <w:t>تا تو نانی به کف آری و به غفلت نخوری</w:t>
      </w:r>
    </w:p>
    <w:p>
      <w:pPr>
        <w:pStyle w:val="BookText"/>
        <w:rPr/>
      </w:pPr>
      <w:r>
        <w:rPr>
          <w:rFonts w:ascii="IRNazanin" w:hAnsi="IRNazanin" w:eastAsia="IRNazanin"/>
          <w:color w:val="111111"/>
          <w:sz w:val="28"/>
          <w:sz w:val="28"/>
          <w:szCs w:val="28"/>
          <w:rtl w:val="true"/>
          <w:lang w:bidi="fa-IR"/>
        </w:rPr>
        <w:t>اکرام نان نه تنها در کیفیت تولید، بلکه در چگونگی و روش مصرف و نیز احترام کردن به آن در صورت افتادن به زمین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تکه نانی را که در جاده ای افتاده است، بردارد و پاک کند و سپس آن را در شکاف دیواری قرار دهد خدای متعال برای وی حسنه ای می نویسد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نان قوت اصلی بدن انسان را تشکیل می دهد و ساختار بدن از نان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بدن انسان بر نان بنا شده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از خیر بر من نازل کنی، محتاجم؛ به خدا سوگند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نانی که بتواند رفع گرسنگی کند، از خدای متعال چیز دیگری درخواست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 رَبِّ إِنِّی لِما أَنْزَلْتَ إِلَی مِنْ خَیرٍ فَقِیرٌ وَ اللَّهِ مَا سَأَلَهُ إِلَّا خُبْزاً یأْکلُهُ</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گسترش روستاها و شکل گیری شهرها و ارتباط بین کشورها سبب شده تا این ماده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های بزرگتری به نام نانوایی تخمیر و پخت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شکلی نانها، اعم از ماشینی، سنگک، بربری، لواش، بسته بندی، باگت و غیره سبب شده تا نانوایی های مختلفی در سراسر کشور 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احکام دین در همه زندگی فردی و اجتماعی دستوراتی دارد که مسلمان باید تابع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نانوایان نیز از این امر مستتثنا نبوده و برای صنف آنان در این جهت اوامر و احکامی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پیشرو احکام نان و نانوایی را جمع آوری کرده، تقدیم خوانندگان محترم می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از چهار بخش و در سه محور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تولید، احکام توزیع و احکام مصرف کننده تشکیل شده و در </w:t>
      </w:r>
    </w:p>
    <w:p>
      <w:pPr>
        <w:pStyle w:val="BookText"/>
        <w:rPr/>
      </w:pPr>
      <w:r>
        <w:rPr>
          <w:rFonts w:ascii="IRNazanin" w:hAnsi="IRNazanin" w:eastAsia="IRNazanin"/>
          <w:color w:val="111111"/>
          <w:sz w:val="28"/>
          <w:sz w:val="28"/>
          <w:szCs w:val="28"/>
          <w:rtl w:val="true"/>
          <w:lang w:bidi="fa-IR"/>
        </w:rPr>
        <w:t>موضوعات مختلفی، از قبیل تاریخچه نانوایی، شرایط مکان نانوایی، شرایط کارگران، فروش آرد یارانه ای، رعایت حقوق، فروش نان به صورت عددی و کیلویی تبویب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نانوا با تلاش و بیداری و خدمت به مردم، حق بزرگی بر همه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از آنان و آشنا کرن هر چه بیشتر آنان و عموم مردم به احکام فقهی نانوایی، گامی به سوی اسلامی شدن بازار و رعایت حلال و حرام در زندگی و مصداقاً در امور نانوایی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را تقدیم می کنم به همه نانوایان با ایمان، به ویژه نانوایان شهیدی که در ایام جهاد و شهادت برای رزمندگان اسلام نان می پختند و با اعمال زیبای خود دین الاهی را تبلیغ کردند و به ایثار و از خود گذشتگی معنایی عینی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 که نویسنده را در نگارش این کتاب یاری کردند، تشکر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عَلی مَنِ اتَّبَعَ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مجتبی خواجوند عابدینی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1395</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مصادف با میلاد رسول مهربانی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 مذهب جعفری </w:t>
      </w:r>
      <w:bookmarkStart w:id="18" w:name="pg5382_61010"/>
    </w:p>
    <w:p>
      <w:pPr>
        <w:pStyle w:val="Heading2"/>
        <w:numPr>
          <w:ilvl w:val="1"/>
          <w:numId w:val="1"/>
        </w:numPr>
        <w:rPr/>
      </w:pPr>
      <w:bookmarkStart w:id="19" w:name="__RefHeading___Toc1388359_581953129"/>
      <w:bookmarkStart w:id="20" w:name="_Toc6"/>
      <w:bookmarkEnd w:id="18"/>
      <w:bookmarkEnd w:id="19"/>
      <w:r>
        <w:rPr>
          <w:rtl w:val="true"/>
        </w:rPr>
        <w:t>بخش اول</w:t>
      </w:r>
      <w:r>
        <w:rPr>
          <w:rtl w:val="true"/>
        </w:rPr>
        <w:t xml:space="preserve">: </w:t>
      </w:r>
      <w:r>
        <w:rPr>
          <w:rtl w:val="true"/>
        </w:rPr>
        <w:t>کلیات</w:t>
      </w:r>
      <w:bookmarkEnd w:id="20"/>
    </w:p>
    <w:p>
      <w:pPr>
        <w:pStyle w:val="Heading3"/>
        <w:numPr>
          <w:ilvl w:val="2"/>
          <w:numId w:val="1"/>
        </w:numPr>
        <w:rPr/>
      </w:pPr>
      <w:bookmarkStart w:id="21" w:name="__RefHeading___Toc1388361_581953129"/>
      <w:bookmarkStart w:id="22" w:name="_Toc7"/>
      <w:bookmarkEnd w:id="21"/>
      <w:r>
        <w:rPr>
          <w:rtl w:val="true"/>
        </w:rPr>
        <w:t>تاریخچه نانوایی</w:t>
      </w:r>
      <w:bookmarkEnd w:id="22"/>
    </w:p>
    <w:p>
      <w:pPr>
        <w:pStyle w:val="BookText"/>
        <w:rPr/>
      </w:pPr>
      <w:r>
        <w:rPr>
          <w:rFonts w:ascii="IRNazanin" w:hAnsi="IRNazanin" w:eastAsia="IRNazanin"/>
          <w:color w:val="111111"/>
          <w:sz w:val="28"/>
          <w:sz w:val="28"/>
          <w:szCs w:val="28"/>
          <w:rtl w:val="true"/>
          <w:lang w:bidi="fa-IR"/>
        </w:rPr>
        <w:t>پخت نان تاریخچه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گندم به وجود آمد و اهمیت آن برای مردم آشکار شد، پخت نان نیز آغاز گردید؛ نیازی که در طول تاریخ و در قرون متمادی برای دوام حیات بشر، مطرح بوده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مردم با ساییدن دو تکه سنگ به یکدیگر، گندم را آسیاب می کردند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برای آسیاب کردن، دانه را بین دو سنگ یا چرخ آسیاب قرار داده و با ساییدن دو سنگ روی </w:t>
      </w:r>
    </w:p>
    <w:p>
      <w:pPr>
        <w:pStyle w:val="BookText"/>
        <w:rPr/>
      </w:pPr>
      <w:r>
        <w:rPr>
          <w:rFonts w:ascii="IRNazanin" w:hAnsi="IRNazanin" w:eastAsia="IRNazanin"/>
          <w:color w:val="111111"/>
          <w:sz w:val="28"/>
          <w:sz w:val="28"/>
          <w:szCs w:val="28"/>
          <w:rtl w:val="true"/>
          <w:lang w:bidi="fa-IR"/>
        </w:rPr>
        <w:t>همدیگر، دانه را خُرد و پودر می کردند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با گذشت زمان از برخی چهارپایان برای چرخاندن سنگ آسیاب بهره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آسیاب های بادی و آبی نیز به کار گرفته شدند تا امروز که فراوری آرد در کارخانجات انجام می شود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امروزه آسیاب نمودن، پدیدۀ بسیار ساده ای است که به راحتی با داشتن یک آسیاب برقی حتی در خانه هم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آرد که در هوا پخش شود، قابل اشتعال می باشد؛ مثل سایر مواد مشتعله که در مجاورت هوا قرار می گیرند و با ترکیب با اکسیژن موجود در هوا، آتش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آتش سوزی های مرگبار که جان عدۀ بسیار زیادی را گرفته است، در کارخانجات تولید آرد اتفاق افتاده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azarghalleh.com/23/ 4/ 2016</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پخت نان در خانه ها به سهولت انجام می شد؛ پخت نان در هر یک از أشکال مختلف آن همچون نان بربری، سنگک دارای تاریخچه ای است که عامل به وجود آمدن نانوایی و خرید نان از بیرون منزل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بعضی از نان ها و شکل گیری آن در نانوایی ها به طور قطعی </w:t>
      </w:r>
    </w:p>
    <w:p>
      <w:pPr>
        <w:pStyle w:val="BookText"/>
        <w:rPr/>
      </w:pPr>
      <w:r>
        <w:rPr>
          <w:rFonts w:ascii="IRNazanin" w:hAnsi="IRNazanin" w:eastAsia="IRNazanin"/>
          <w:color w:val="111111"/>
          <w:sz w:val="28"/>
          <w:sz w:val="28"/>
          <w:szCs w:val="28"/>
          <w:rtl w:val="true"/>
          <w:lang w:bidi="fa-IR"/>
        </w:rPr>
        <w:t>معلوم نیست؛ اما در بعضی از کتاب ها، تاریخچه نان سنگک را چنین نقل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چگونگی و محل و تاریخ دقیق پیدایش نان سنگک در ایران هیچ گونه اطلاع دقیق و روشنی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ترین نوشته و تحقیقی که در آن از نان سنگک نام برده شده، کتاب فرهنگ لغاتی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نویسندهای به نام خلف تبریزی 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نگارش یافته و مولف در آنجا در ذیل معنی واژه سنگک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 از نان هست که روی سنگ ریزه های گرم بپزند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تقویم سالنمایی که توسط کمیته نانوایان تهران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چاپ شده در رابطه تاریخچه و چگونگی پیدایش نانوایی و نان سنگک این گونه 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عباس برای رفاه حال طبقات تهیدست و لشگریان خود که غالباً در سفر احتیاج به نان و خورش موقت و فوری داشتند و لازم بود به هر شهری می رسند نانواهایی باشند که بتوانند به قدر مصرف سربازان نان تهیه نمایند و غذایی باشد که خورش نان قرار دهند، درصدد چاره برآمد و حل این مشکل </w:t>
      </w:r>
      <w:bookmarkStart w:id="23" w:name="pg5382_61016"/>
    </w:p>
    <w:p>
      <w:pPr>
        <w:pStyle w:val="BookText"/>
        <w:rPr/>
      </w:pPr>
      <w:bookmarkEnd w:id="23"/>
      <w:r>
        <w:rPr>
          <w:rFonts w:ascii="IRNazanin" w:hAnsi="IRNazanin" w:eastAsia="IRNazanin"/>
          <w:color w:val="111111"/>
          <w:sz w:val="28"/>
          <w:sz w:val="28"/>
          <w:szCs w:val="28"/>
          <w:rtl w:val="true"/>
          <w:lang w:bidi="fa-IR"/>
        </w:rPr>
        <w:t>را از شیخ بهایی که از بزرگان علما و دانشمندان ایران بود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با تفکر و تعمق، تنور سنگکی را ابداع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اختراع که با دقت و هوشیاری طرح و عملی شده است به قدری کامل و دقیق است که پس از گذشت چند صد سال هنوز به همان صورت اولیه مورد استفاده قرار می گیرد و نانی که از تنور سنگکی به دست می آید، مأکول ترین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این نکته را توجه داشت که به رغم این ادعا که در این سالنامه آمده است، نانوایان و کارگران و شاطران نانوایی های سنگکی در رابطه با پیدایش این نوع نان، نظرهای دیگری هم دارند که شاید این دیدگاه ها واقعی تر و به حقیقت نزدیک تر باشد</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24" w:name="__RefHeading___Toc1388363_581953129"/>
      <w:bookmarkStart w:id="25" w:name="_Toc8"/>
      <w:bookmarkEnd w:id="24"/>
      <w:r>
        <w:rPr>
          <w:rtl w:val="true"/>
        </w:rPr>
        <w:t>نقش نانوایان در جامعه</w:t>
      </w:r>
      <w:bookmarkEnd w:id="2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گستردگی شهرها و کثرت جمعیت سبب شده تا سبک زندگی اجتماعی بسیار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سابق در هر منزلی، یک تنور کوچکی بوده که صاحبان آن با دست رنج خود نان پخته و استفاده می کردند؛ امروزه با سکونت در منازل آپارتمانی و کفایت نکردن نان های خانگی برای همه اقشار جامعه دیگر جایی برای پخت چنین نان باقی </w:t>
      </w:r>
    </w:p>
    <w:p>
      <w:pPr>
        <w:pStyle w:val="BookText"/>
        <w:rPr/>
      </w:pP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وجود نانوایی های متعدد با تنوع در پخت نانها مثل نان بربری، سنگک، لواش، تافتون، در هر شهر و روستا،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نانوایان با پخته ای متعدد و به موقع خود از اتلاف وقت، هدر رقتن انرژی های زیاد جلوگیری کرده و عامل اشتغال زایی تعدادی از افراد جامعه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ضروری است که نانوایان، با تحمل سختی ها و ناراحتی هایی که بر اثر ایستادن مداوم بر جسم آنان وارد می شود باز هم حاضر نیستند این شغل شرافتنمندانه را رها کرده و خدمت به خلق و کسب روزی حلالی که از این راه به دست می آورند را با چیز دیگری تغییر دهند بنابراین، نانوایی به عنوان رافع نیازهای مردم و خدمت به خلق، از جمله عبادت های باری تعالی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 که برای کسب روزی حلال سختی ها را تحمل می کند 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الْکادُّ عَلَی عِیالِهِ کالْمُجَاهِدِ فِی سَبِیلِ اللَّهِ</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عیال و خانواده خود به زحمت افتد همانند مجاهد درراه خدا است</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5382_61021"/>
      <w:bookmarkStart w:id="27" w:name="pg5382_61021"/>
      <w:bookmarkEnd w:id="27"/>
    </w:p>
    <w:p>
      <w:pPr>
        <w:pStyle w:val="Heading2"/>
        <w:numPr>
          <w:ilvl w:val="1"/>
          <w:numId w:val="1"/>
        </w:numPr>
        <w:rPr/>
      </w:pPr>
      <w:bookmarkStart w:id="28" w:name="pg5382_61021"/>
      <w:bookmarkStart w:id="29" w:name="__RefHeading___Toc1388365_581953129"/>
      <w:bookmarkStart w:id="30" w:name="_Toc9"/>
      <w:bookmarkEnd w:id="28"/>
      <w:bookmarkEnd w:id="29"/>
      <w:r>
        <w:rPr>
          <w:rtl w:val="true"/>
        </w:rPr>
        <w:t>بخش دوم</w:t>
      </w:r>
      <w:r>
        <w:rPr>
          <w:rtl w:val="true"/>
        </w:rPr>
        <w:t xml:space="preserve">: </w:t>
      </w:r>
      <w:r>
        <w:rPr>
          <w:rtl w:val="true"/>
        </w:rPr>
        <w:t>احکام تولید نان</w:t>
      </w:r>
      <w:bookmarkEnd w:id="3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1388367_581953129"/>
      <w:bookmarkStart w:id="32" w:name="_Toc10"/>
      <w:bookmarkEnd w:id="31"/>
      <w:r>
        <w:rPr>
          <w:rtl w:val="true"/>
        </w:rPr>
        <w:t>اشاره</w:t>
      </w:r>
      <w:bookmarkEnd w:id="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5382_61025"/>
      <w:bookmarkStart w:id="34" w:name="pg5382_61025"/>
      <w:bookmarkEnd w:id="34"/>
    </w:p>
    <w:p>
      <w:pPr>
        <w:pStyle w:val="Heading3"/>
        <w:numPr>
          <w:ilvl w:val="2"/>
          <w:numId w:val="1"/>
        </w:numPr>
        <w:rPr/>
      </w:pPr>
      <w:bookmarkStart w:id="35" w:name="pg5382_61025"/>
      <w:bookmarkStart w:id="36" w:name="__RefHeading___Toc1388369_581953129"/>
      <w:bookmarkStart w:id="37" w:name="_Toc11"/>
      <w:bookmarkEnd w:id="35"/>
      <w:bookmarkEnd w:id="36"/>
      <w:r>
        <w:rPr>
          <w:rtl w:val="true"/>
        </w:rPr>
        <w:t>فصل اول</w:t>
      </w:r>
      <w:r>
        <w:rPr>
          <w:rtl w:val="true"/>
        </w:rPr>
        <w:t>:</w:t>
      </w:r>
      <w:r>
        <w:rPr>
          <w:rtl w:val="true"/>
        </w:rPr>
        <w:t>انواع آرد، نان و مخمّر</w:t>
      </w:r>
      <w:bookmarkEnd w:id="37"/>
    </w:p>
    <w:p>
      <w:pPr>
        <w:pStyle w:val="Heading4"/>
        <w:numPr>
          <w:ilvl w:val="3"/>
          <w:numId w:val="1"/>
        </w:numPr>
        <w:rPr/>
      </w:pPr>
      <w:bookmarkStart w:id="38" w:name="__RefHeading___Toc1388371_581953129"/>
      <w:bookmarkStart w:id="39" w:name="_Toc12"/>
      <w:bookmarkEnd w:id="38"/>
      <w:r>
        <w:rPr>
          <w:rtl w:val="true"/>
        </w:rPr>
        <w:t>انواع آرد</w:t>
      </w:r>
      <w:bookmarkEnd w:id="39"/>
    </w:p>
    <w:p>
      <w:pPr>
        <w:pStyle w:val="Heading5"/>
        <w:numPr>
          <w:ilvl w:val="4"/>
          <w:numId w:val="1"/>
        </w:numPr>
        <w:rPr/>
      </w:pPr>
      <w:bookmarkStart w:id="40" w:name="__RefHeading___Toc1388373_581953129"/>
      <w:bookmarkStart w:id="41" w:name="_Toc13"/>
      <w:bookmarkEnd w:id="40"/>
      <w:r>
        <w:rPr>
          <w:rtl w:val="true"/>
        </w:rPr>
        <w:t>اشاره</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یکی از پرمصرف ترین مواد اولیه برای تولید انواع محصولات غذایی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همه آردها برای پخت نان استفاده نمی شود؛ تنوع و کاربردهای بسیاری در شرکت های شرینی پزی و غیره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روش تولید و کاربردهای چند نوع از رایج ترین و پرمصرف ترین آردهای موجود در بازار که مورد استفاده قرار می گیرد، اشاره می کنیم</w:t>
      </w:r>
      <w:r>
        <w:rPr>
          <w:rFonts w:eastAsia="IRNazanin" w:cs="IRNazanin"/>
          <w:color w:val="111111"/>
          <w:sz w:val="28"/>
          <w:szCs w:val="28"/>
          <w:rtl w:val="true"/>
          <w:lang w:bidi="fa-IR"/>
        </w:rPr>
        <w:t>:</w:t>
      </w:r>
    </w:p>
    <w:p>
      <w:pPr>
        <w:pStyle w:val="Heading5"/>
        <w:numPr>
          <w:ilvl w:val="4"/>
          <w:numId w:val="1"/>
        </w:numPr>
        <w:rPr/>
      </w:pPr>
      <w:bookmarkStart w:id="42" w:name="__RefHeading___Toc1388375_581953129"/>
      <w:bookmarkStart w:id="43" w:name="_Toc14"/>
      <w:bookmarkEnd w:id="42"/>
      <w:r>
        <w:rPr>
          <w:rtl w:val="true"/>
        </w:rPr>
        <w:t>آرد گندم</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تولید آرد گندم که پرمصرف ترین آرد در کشور </w:t>
      </w:r>
    </w:p>
    <w:p>
      <w:pPr>
        <w:pStyle w:val="BookText"/>
        <w:rPr/>
      </w:pPr>
      <w:r>
        <w:rPr>
          <w:rFonts w:ascii="IRNazanin" w:hAnsi="IRNazanin" w:eastAsia="IRNazanin"/>
          <w:color w:val="111111"/>
          <w:sz w:val="28"/>
          <w:sz w:val="28"/>
          <w:szCs w:val="28"/>
          <w:rtl w:val="true"/>
          <w:lang w:bidi="fa-IR"/>
        </w:rPr>
        <w:t>محسوب می شود؛ به این صورت است که ابتدا گندم را بوجاری می کنند؛ یعنی گندم را از سنگ، خار، خاشاک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دستگاه های مختلف و الک های مخصوص پاک می کنند، و سپس آن را با آسیاب های فلزی استوان 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هستند؛ آرد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آردهای مختلفی در کشور تولید می شود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اول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پوسته گندم را هنگام آسیاب کردن از آن جدا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آرد برای تهیه نان سنگک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دوم آرد گندم که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پوسته آن توسط الک جدا شده است،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آرد برای تهیه نان لواش و تافتون مورد استفاده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تولید نان بربری و فانتزی به کار می رود، آرد گندمی است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پوسته گندم از آن جدا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نوع آرد،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پوسته های گندم از آن جدا می شود و برای تولید شیرینی و کیک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آرد گندم برای تولید محصولات مختلفی مانند انواع نان، </w:t>
      </w:r>
      <w:bookmarkStart w:id="44" w:name="pg5382_61029"/>
    </w:p>
    <w:p>
      <w:pPr>
        <w:pStyle w:val="BookText"/>
        <w:rPr/>
      </w:pPr>
      <w:bookmarkEnd w:id="44"/>
      <w:r>
        <w:rPr>
          <w:rFonts w:ascii="IRNazanin" w:hAnsi="IRNazanin" w:eastAsia="IRNazanin"/>
          <w:color w:val="111111"/>
          <w:sz w:val="28"/>
          <w:sz w:val="28"/>
          <w:szCs w:val="28"/>
          <w:rtl w:val="true"/>
          <w:lang w:bidi="fa-IR"/>
        </w:rPr>
        <w:t>ماکارونی، بیسکویت، کیک، کلوچه و شیرینی مورد استفاده قرار می گیرد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آرد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آردی است که تنها از قسمت درونی یا نشاسته گیاه گندم برای تهیه آن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آرد جوانه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آردی است که تنها از بخش نشاسته ای و جوانه گیاه به وجود آمده، سبوس را از آن جدا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ذرت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آرد گندم سیاه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آرد برنج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نخودچی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سویا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آردها شامل آرد سویا، آرد نشاسته، آرد سیب زمینی</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45" w:name="__RefHeading___Toc1388377_581953129"/>
      <w:bookmarkStart w:id="46" w:name="_Toc15"/>
      <w:bookmarkEnd w:id="45"/>
      <w:r>
        <w:rPr>
          <w:rtl w:val="true"/>
        </w:rPr>
        <w:t>نگهداری آرد</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سهمیه آردی که نانوایان برای پخت نان از تعاونی ها اخذ می کنند، مستلزم شرایط نگهداری خاصی است که باید رعایت شود</w:t>
      </w:r>
      <w:r>
        <w:rPr>
          <w:rFonts w:eastAsia="IRNazanin" w:cs="IRNazanin"/>
          <w:color w:val="111111"/>
          <w:sz w:val="28"/>
          <w:szCs w:val="28"/>
          <w:rtl w:val="true"/>
          <w:lang w:bidi="fa-IR"/>
        </w:rPr>
        <w:t xml:space="preserve">. </w:t>
      </w:r>
      <w:bookmarkStart w:id="47" w:name="pg5382_61031"/>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آرد از جنبه های اقتصادی، بهداشتی و مسائل تکنولوژی و نانوایی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در طی نگهداری، دست خوش تغییرات وسیعی می گردد؛ پس باید پیشگیری های وسیعی در زمینه نگهداری آرد به عمل آید تا از صدمات احتمالی خسارت و عواقب ناشی از آن جلوگیری گردد</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48" w:name="__RefHeading___Toc1388379_581953129"/>
      <w:bookmarkStart w:id="49" w:name="_Toc16"/>
      <w:bookmarkEnd w:id="48"/>
      <w:r>
        <w:rPr>
          <w:rtl w:val="true"/>
        </w:rPr>
        <w:t>شرایط ضروری برای نگهداری بهتر آرد</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آرد را می توان در سیلو یا کیسه های کتانی،کاغذی والیاف مصنوعی نگهداری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نگهداری آرد باید تمیز، خشک، بدون بو و عاری از حشرات و کنه ها و جوندگان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انبار آرد باید به راحتی قابل تهویه بوده و در مقابل رطوبت و حرارت آفتاب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مزایای نگهداری آرد در سیلوها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آرد در شرایط بهداشتی نگهداری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آرد به راحتی تهویه شده و حرارت و رطوبت آن کنترل می گردد؛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آردهای دارای کیفیت مختلف، به راحتی با هم مخلوط می گردند و کیفیت آنها اصلاح می گردد؛ </w:t>
      </w:r>
      <w:bookmarkStart w:id="50" w:name="pg5382_61033"/>
    </w:p>
    <w:p>
      <w:pPr>
        <w:pStyle w:val="BookText"/>
        <w:rPr/>
      </w:pPr>
      <w:bookmarkEnd w:id="5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رسیدن آرد به خوبی کنترل می گردد؛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آرد به مدت طولانی از گزند حشرات مصون می ماند؛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خطر آلودگی، آرد سریع تر ضدعفونی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آرد تیره را می توان در شرایط معمولی حداکثر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آرد روشن را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مناسب برای انبار کردن آرد، رطوبت نسبی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حرارت حداکثر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آردهای تیره را حداکثر تا یک ماه و آردهای روشن را حداکثر تا شش ماه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آردهای روشن به علت پایین بودن مقدارچربی و آنزیم ها می توانند نسبت به آردهای تیره مدت طولانی تری ذخیره گردند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نان غذای اصلی مردم، مصطفی پزشکی</w:t>
      </w:r>
    </w:p>
    <w:p>
      <w:pPr>
        <w:pStyle w:val="Heading4"/>
        <w:numPr>
          <w:ilvl w:val="3"/>
          <w:numId w:val="1"/>
        </w:numPr>
        <w:rPr/>
      </w:pPr>
      <w:bookmarkStart w:id="51" w:name="__RefHeading___Toc1388381_581953129"/>
      <w:bookmarkStart w:id="52" w:name="_Toc17"/>
      <w:bookmarkEnd w:id="51"/>
      <w:r>
        <w:rPr>
          <w:rtl w:val="true"/>
        </w:rPr>
        <w:t>گندم</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نان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ارزش غذایی نان را باید در کیفیت گندم و آرد گندم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بهتر نان و آرد که مواد اصلی آن را دانه گندم تشکیل می دهد؛ لازم است مواد به کار رفته در گندم و ساختار اجزای گندم را به اختصار بیان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درصد پروتئین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 گندم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درصد نشاسته،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درصد سلولز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فیبر 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درصد چربی و مابقی مرکب از رطوبت و مواد 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دانه گندم از اجزای زیر ترکیب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گیاهک، یا نام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جنین و 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درصد وزن دانه را تشکیل می دهد و سرشار از چربی و ویتامین ها به خصوص ویتامین های گروه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آندوسپرم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مواد نشاسته ای دانه گندم است و تقریباً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درصد از کل دانه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آندوسپرم دارای دانه های نشاسته ای و مواد پروتئینی است که دانه های نشاسته آن به وسیله گلوتن که یکی از پروتئین های موجود در دانه است، به هم چسبیده اند؛ به طوری که ماتریکس پروتئین، نشاسته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گلوتن موجود در دانه بر حسب نوع و نژاد گندم تفاوت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گلوتن گندم است که مرغوبیت آن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های قرمز سخت بهاره و پاییزه گلوتن بیش تری دارند و به همین دلیل، ارزش تهیه نان از آنها بیش تر است؛ چون خمیر حاصل از آردی که از لحاظ </w:t>
      </w:r>
    </w:p>
    <w:p>
      <w:pPr>
        <w:pStyle w:val="BookText"/>
        <w:rPr/>
      </w:pPr>
      <w:r>
        <w:rPr>
          <w:rFonts w:ascii="IRNazanin" w:hAnsi="IRNazanin" w:eastAsia="IRNazanin"/>
          <w:color w:val="111111"/>
          <w:sz w:val="28"/>
          <w:sz w:val="28"/>
          <w:szCs w:val="28"/>
          <w:rtl w:val="true"/>
          <w:lang w:bidi="fa-IR"/>
        </w:rPr>
        <w:t>گلوتن غنی است، به دلیل داشتن حالت کش دار، قادر است گازهای ناشی از تخمیر را بیشتر در خود نگه دارد و به همین دلیل، خمیر بهتر ورآمده و حجمش بیش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پخت نان به طور عمده به دو فاکتور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وکمیت گلوتن خمیرنان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 گلوتن بر تازگی، نیکویی و افزایش حجم نان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گلوتن گندم به شرایط آب وهوایی بستگی فراوان دارد؛ ولی به کمک اصلاح بذر گندم می توان کمیت آن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نانوایی کیفیت گلوتن نیز مانند کمیت آن قابل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گلوتن به استقامت آن در برابر فشار گازهای ایجاد شده از تخمیر و همچنین پایداری آن در مقابل ازدیاد حجم و شل شدن خمیر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جدار خارجی دانۀ گندم گفته می شود و چون از تشعشع خورشید استفاده می کند و تمام قسمت های فعال و زنده گندم در پوست آن جمع می شود؛ حاوی مقادیر زیادی ویتامین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ایجاد فشار و حرارت هنگام آسیاب کردن، چربی دانه </w:t>
      </w:r>
      <w:bookmarkStart w:id="53" w:name="pg5382_61039"/>
    </w:p>
    <w:p>
      <w:pPr>
        <w:pStyle w:val="BookText"/>
        <w:rPr/>
      </w:pPr>
      <w:bookmarkEnd w:id="53"/>
      <w:r>
        <w:rPr>
          <w:rFonts w:ascii="IRNazanin" w:hAnsi="IRNazanin" w:eastAsia="IRNazanin"/>
          <w:color w:val="111111"/>
          <w:sz w:val="28"/>
          <w:sz w:val="28"/>
          <w:szCs w:val="28"/>
          <w:rtl w:val="true"/>
          <w:lang w:bidi="fa-IR"/>
        </w:rPr>
        <w:t>گندم به سبوس می چسبد و با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روغن دارای فواید و منافع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گندم حاوی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گلوتن نیز تنها جزء ازت دار گندم و به عنوان مصالح ساختمانی بدن انسان به شمار می رود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فسفر نیز که برای تقویت استخوان ها، مغز، سلسله اعصاب و جذب کلسیم نقش حیاتی دارد، در سبوس آرد یافت می شود </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ساختار غذایی نان از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گندم یکی از ارزش های غذایی و حیاتی انسان به شمار می رود</w:t>
      </w:r>
      <w:r>
        <w:rPr>
          <w:rFonts w:eastAsia="IRNazanin" w:cs="IRNazanin"/>
          <w:color w:val="111111"/>
          <w:sz w:val="28"/>
          <w:szCs w:val="28"/>
          <w:rtl w:val="true"/>
          <w:lang w:bidi="fa-IR"/>
        </w:rPr>
        <w:t>.</w:t>
      </w:r>
    </w:p>
    <w:p>
      <w:pPr>
        <w:pStyle w:val="Heading4"/>
        <w:numPr>
          <w:ilvl w:val="3"/>
          <w:numId w:val="1"/>
        </w:numPr>
        <w:rPr/>
      </w:pPr>
      <w:bookmarkStart w:id="54" w:name="__RefHeading___Toc1388383_581953129"/>
      <w:bookmarkStart w:id="55" w:name="_Toc18"/>
      <w:bookmarkEnd w:id="54"/>
      <w:r>
        <w:rPr>
          <w:rtl w:val="true"/>
        </w:rPr>
        <w:t>شیوه پخت نان</w:t>
      </w:r>
      <w:bookmarkEnd w:id="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در سراسر دنیا، غذای اصلی جوامع محسوب می شود که خمیر آن از ترکیب آرد و آب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آرد را نشاسته تشکیل می دهد که خود، یکی از پیچیده ترین انواع هیدرات کربن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سخن از آرد به میان می آید، منظور آرد گندم است؛ چون این نوع آرد بخش عمدۀ آرد لازم برای تهیۀ نان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استفاده وسیع از آرد گندم، خواص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این آرد را با آب مخلوط می کنیم، نوعی پروتئین پیچیده به نام گلوتن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گلوتن به خمیر خاصیت ارتجاعی می دهد و می توان آن را به هر شکلی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خاصیت گلوتن، سبب می شود که گازهای حاصل درون خمیر باقی بمانند و وجود این گازهاست که سبب تردی و حالت اسفنجی محصول نهایی می گردد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از خمیر کردن ماده اصلی آرد و مایه خمیر و ترکیب آنها با آب، یا سرخ کردن خمیری که متشکل از آرد و آب است،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خمیرها، نمک هم لازم است و معمولاً از یک ماده برای ور آمدن خمیر نان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نان، غیر از نمک، مخمر، روغن، آب، برخی ادویه جات و گاهی از انواع غلات استفاده می کنند و ضمن ارائه نام های گوناگون، تفاوت نانها به دلیل تفاوت در همین موارد و میزان استفاده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آرد گندم، خمیری تهیه می کنند که به کمک خمیر مایه، وَر</w:t>
      </w:r>
      <w:r>
        <w:rPr>
          <w:rStyle w:val="FootnoteAnchor"/>
          <w:rtl w:val="true"/>
        </w:rPr>
        <w:footnoteReference w:id="21"/>
      </w:r>
      <w:r>
        <w:rPr>
          <w:rFonts w:ascii="IRNazanin" w:hAnsi="IRNazanin" w:eastAsia="IRNazanin"/>
          <w:color w:val="111111"/>
          <w:sz w:val="28"/>
          <w:sz w:val="28"/>
          <w:szCs w:val="28"/>
          <w:rtl w:val="true"/>
          <w:lang w:bidi="fa-IR"/>
        </w:rPr>
        <w:t xml:space="preserve">می آید و حجمش زیاد می شود و در نهایت درون تنور یا فِر، آن </w:t>
      </w:r>
      <w:bookmarkStart w:id="56" w:name="pg5382_61043"/>
    </w:p>
    <w:p>
      <w:pPr>
        <w:pStyle w:val="BookText"/>
        <w:rPr/>
      </w:pPr>
      <w:bookmarkEnd w:id="56"/>
      <w:r>
        <w:rPr>
          <w:rFonts w:ascii="IRNazanin" w:hAnsi="IRNazanin" w:eastAsia="IRNazanin"/>
          <w:color w:val="111111"/>
          <w:sz w:val="28"/>
          <w:sz w:val="28"/>
          <w:szCs w:val="28"/>
          <w:rtl w:val="true"/>
          <w:lang w:bidi="fa-IR"/>
        </w:rPr>
        <w:t>را می 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گلوتن آرد گندم بسیار زیاد است که سبب حالت اسفنجی و تردی نان می شود؛ اما گاهی آردگندم سیاه، جو، ذرت وجو دو سر هم یا به تنهایی یا مخلوط با آرد گندم در تهیه نان به کار می روند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بعد از ترکیب آرد و نان و فرایند تخمیر، باید زمانی را برای –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خمیر در نظر بگیریم تا میزان بهره بری از آن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یعَاتِبُ خَدَمَهُ فِی تَخْمِیرِ الْخَمِیرِ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 لِلْخُبُزِ</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خدمتکارانش نسبت به نپوشاندن روی خمیر نان، اعتراض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گذاشتن خمیر در ظرف دربسته برای مدت مناسب، موجب افزایش بهره برداری از آن برای پخت نان می شود</w:t>
      </w:r>
      <w:r>
        <w:rPr>
          <w:rFonts w:eastAsia="IRNazanin" w:cs="IRNazanin"/>
          <w:color w:val="111111"/>
          <w:sz w:val="28"/>
          <w:szCs w:val="28"/>
          <w:rtl w:val="true"/>
          <w:lang w:bidi="fa-IR"/>
        </w:rPr>
        <w:t>.</w:t>
      </w:r>
    </w:p>
    <w:p>
      <w:pPr>
        <w:pStyle w:val="Heading4"/>
        <w:numPr>
          <w:ilvl w:val="3"/>
          <w:numId w:val="1"/>
        </w:numPr>
        <w:rPr/>
      </w:pPr>
      <w:bookmarkStart w:id="57" w:name="__RefHeading___Toc1388385_581953129"/>
      <w:bookmarkStart w:id="58" w:name="_Toc19"/>
      <w:bookmarkEnd w:id="57"/>
      <w:r>
        <w:rPr>
          <w:rtl w:val="true"/>
        </w:rPr>
        <w:t>انواع خمیر</w:t>
      </w:r>
      <w:bookmarkEnd w:id="58"/>
    </w:p>
    <w:p>
      <w:pPr>
        <w:pStyle w:val="Heading5"/>
        <w:numPr>
          <w:ilvl w:val="4"/>
          <w:numId w:val="1"/>
        </w:numPr>
        <w:rPr/>
      </w:pPr>
      <w:bookmarkStart w:id="59" w:name="__RefHeading___Toc1388387_581953129"/>
      <w:bookmarkStart w:id="60" w:name="_Toc20"/>
      <w:bookmarkEnd w:id="59"/>
      <w:r>
        <w:rPr>
          <w:rtl w:val="true"/>
        </w:rPr>
        <w:t>اشاره</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خمیری که در نانوایی ها به دست می آید، باید دارای شرایط مطلوبی باشد تا مورد استفاده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اقسام مختلف خمیر؛ اعم از خمیر نرسیده و تازه، خمیر </w:t>
      </w:r>
      <w:bookmarkStart w:id="61" w:name="pg5382_61045"/>
    </w:p>
    <w:p>
      <w:pPr>
        <w:pStyle w:val="BookText"/>
        <w:rPr/>
      </w:pPr>
      <w:bookmarkEnd w:id="61"/>
      <w:r>
        <w:rPr>
          <w:rFonts w:ascii="IRNazanin" w:hAnsi="IRNazanin" w:eastAsia="IRNazanin"/>
          <w:color w:val="111111"/>
          <w:sz w:val="28"/>
          <w:sz w:val="28"/>
          <w:szCs w:val="28"/>
          <w:rtl w:val="true"/>
          <w:lang w:bidi="fa-IR"/>
        </w:rPr>
        <w:t>رسیده، شرایطی ذکر شده که در ذیل بیان می شود</w:t>
      </w:r>
      <w:r>
        <w:rPr>
          <w:rFonts w:eastAsia="IRNazanin" w:cs="IRNazanin"/>
          <w:color w:val="111111"/>
          <w:sz w:val="28"/>
          <w:szCs w:val="28"/>
          <w:rtl w:val="true"/>
          <w:lang w:bidi="fa-IR"/>
        </w:rPr>
        <w:t>:</w:t>
      </w:r>
    </w:p>
    <w:p>
      <w:pPr>
        <w:pStyle w:val="Heading5"/>
        <w:numPr>
          <w:ilvl w:val="4"/>
          <w:numId w:val="1"/>
        </w:numPr>
        <w:rPr/>
      </w:pPr>
      <w:bookmarkStart w:id="62" w:name="__RefHeading___Toc1388389_581953129"/>
      <w:bookmarkStart w:id="63" w:name="_Toc21"/>
      <w:bookmarkEnd w:id="62"/>
      <w:r>
        <w:rPr>
          <w:rtl w:val="true"/>
        </w:rPr>
        <w:t>مشخصات خمیر نرسیده و تازه</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لایه آب، ضخیم و حرکت و جا به جایی آن زیاد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خمیر حالت شل و سیال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آن مرطوب و براق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ساختمانی آن کم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 آن زیاد و مقاومت بر کشش آن کم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نان غذای اصلی مردم، مصطفی پزشکی</w:t>
      </w:r>
      <w:r>
        <w:rPr>
          <w:rFonts w:eastAsia="IRNazanin" w:cs="IRNazanin"/>
          <w:color w:val="111111"/>
          <w:sz w:val="28"/>
          <w:szCs w:val="28"/>
          <w:rtl w:val="true"/>
          <w:lang w:bidi="fa-IR"/>
        </w:rPr>
        <w:t>.</w:t>
      </w:r>
    </w:p>
    <w:p>
      <w:pPr>
        <w:pStyle w:val="Heading5"/>
        <w:numPr>
          <w:ilvl w:val="4"/>
          <w:numId w:val="1"/>
        </w:numPr>
        <w:rPr/>
      </w:pPr>
      <w:bookmarkStart w:id="64" w:name="__RefHeading___Toc1388391_581953129"/>
      <w:bookmarkStart w:id="65" w:name="_Toc22"/>
      <w:bookmarkEnd w:id="64"/>
      <w:r>
        <w:rPr>
          <w:rtl w:val="true"/>
        </w:rPr>
        <w:t>مشخصات خیمر رسیده</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لایه آب نازک است و حرکت و جا به جایی آن کاهش یافته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سیال نیست و سطح آن خشک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ساختمانی آن زیاد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کشش آن کاهش یافته و مقاومت به کشش آن زیاد است</w:t>
      </w:r>
      <w:r>
        <w:rPr>
          <w:rFonts w:eastAsia="IRNazanin" w:cs="IRNazanin"/>
          <w:color w:val="111111"/>
          <w:sz w:val="28"/>
          <w:szCs w:val="28"/>
          <w:rtl w:val="true"/>
          <w:lang w:bidi="fa-IR"/>
        </w:rPr>
        <w:t xml:space="preserve">. </w:t>
      </w:r>
      <w:r>
        <w:rPr>
          <w:rStyle w:val="FootnoteAnchor"/>
          <w:rtl w:val="true"/>
        </w:rPr>
        <w:footnoteReference w:id="25"/>
      </w:r>
      <w:bookmarkStart w:id="66" w:name="pg5382_61047"/>
    </w:p>
    <w:p>
      <w:pPr>
        <w:pStyle w:val="Heading4"/>
        <w:numPr>
          <w:ilvl w:val="3"/>
          <w:numId w:val="1"/>
        </w:numPr>
        <w:rPr/>
      </w:pPr>
      <w:bookmarkStart w:id="67" w:name="__RefHeading___Toc1388393_581953129"/>
      <w:bookmarkStart w:id="68" w:name="_Toc23"/>
      <w:bookmarkEnd w:id="66"/>
      <w:bookmarkEnd w:id="67"/>
      <w:r>
        <w:rPr>
          <w:rtl w:val="true"/>
        </w:rPr>
        <w:t>انواع مخمّر</w:t>
      </w:r>
      <w:bookmarkEnd w:id="68"/>
    </w:p>
    <w:p>
      <w:pPr>
        <w:pStyle w:val="Heading5"/>
        <w:numPr>
          <w:ilvl w:val="4"/>
          <w:numId w:val="1"/>
        </w:numPr>
        <w:rPr/>
      </w:pPr>
      <w:bookmarkStart w:id="69" w:name="__RefHeading___Toc1388395_581953129"/>
      <w:bookmarkStart w:id="70" w:name="_Toc24"/>
      <w:bookmarkEnd w:id="69"/>
      <w:r>
        <w:rPr/>
        <w:t>1</w:t>
      </w:r>
      <w:r>
        <w:rPr>
          <w:rtl w:val="true"/>
        </w:rPr>
        <w:t xml:space="preserve">. </w:t>
      </w:r>
      <w:r>
        <w:rPr>
          <w:rtl w:val="true"/>
        </w:rPr>
        <w:t>خمیر ترش</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خمیر 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ماده پوک کننده بیولوژیک محسوب می شود که از آرد و مایه و آب تشکیل شده است و مخمر و باکتری های تولید کننده اسید، به طور همزیستی در آن به حیات و فعالیت مشغولند بر اثر استراحت و رسیدن خمیر مخلوط با آن، دی اکسید کربن و الکل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مخمرهای خمیر ترش در خمیر شُل، بیشتر از خمیر سفت گاز تولید می کند و در مقابل تغییرات غلظت خمیر از باکتری های موجود در آن حساس تر می باشند</w:t>
      </w:r>
      <w:r>
        <w:rPr>
          <w:rFonts w:eastAsia="IRNazanin" w:cs="IRNazanin"/>
          <w:color w:val="111111"/>
          <w:sz w:val="28"/>
          <w:szCs w:val="28"/>
          <w:rtl w:val="true"/>
          <w:lang w:bidi="fa-IR"/>
        </w:rPr>
        <w:t xml:space="preserve">. </w:t>
      </w:r>
      <w:r>
        <w:rPr>
          <w:rStyle w:val="FootnoteAnchor"/>
          <w:rtl w:val="true"/>
        </w:rPr>
        <w:footnoteReference w:id="26"/>
      </w:r>
    </w:p>
    <w:p>
      <w:pPr>
        <w:pStyle w:val="Heading5"/>
        <w:numPr>
          <w:ilvl w:val="4"/>
          <w:numId w:val="1"/>
        </w:numPr>
        <w:rPr/>
      </w:pPr>
      <w:bookmarkStart w:id="71" w:name="__RefHeading___Toc1388397_581953129"/>
      <w:bookmarkStart w:id="72" w:name="_Toc25"/>
      <w:bookmarkEnd w:id="71"/>
      <w:r>
        <w:rPr/>
        <w:t>2</w:t>
      </w:r>
      <w:r>
        <w:rPr>
          <w:rtl w:val="true"/>
        </w:rPr>
        <w:t xml:space="preserve">. </w:t>
      </w:r>
      <w:r>
        <w:rPr>
          <w:rtl w:val="true"/>
        </w:rPr>
        <w:t>مایه خمیر تازه</w:t>
      </w:r>
      <w:bookmarkEnd w:id="7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خمیر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صورت قالب های نیم یا یک کیلو گرمی تهیه و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دمای نگهداری آنها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یخچال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شرایط مناسب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قابلیت مصرف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این نوع مایه خمیر، ارزانی قیمت و فعالیت سریع آن و از معایب آن احتیاج به زنجیره سرما برای حمل و نقل و نگهداری، عمر کوتاه و حساسیت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مایه خمیر، پس </w:t>
      </w:r>
    </w:p>
    <w:p>
      <w:pPr>
        <w:pStyle w:val="BookText"/>
        <w:rPr/>
      </w:pPr>
      <w:r>
        <w:rPr>
          <w:rFonts w:ascii="IRNazanin" w:hAnsi="IRNazanin" w:eastAsia="IRNazanin"/>
          <w:color w:val="111111"/>
          <w:sz w:val="28"/>
          <w:sz w:val="28"/>
          <w:szCs w:val="28"/>
          <w:rtl w:val="true"/>
          <w:lang w:bidi="fa-IR"/>
        </w:rPr>
        <w:t xml:space="preserve">از اضافه شدن به خمیر خیلی سریع برای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شروع به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خمیر در این مدت، با توجه به شرایط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 میزان نمک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است، حتی یک محلول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می تواند سبب مرگ مایه خمیر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کمی بیش از حد نیاز شکر، محدویت میزان فعالیت مایه خمیر را موجب می گردد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دلایل بسیار زیاد که در زیر به برخی از آنها اشاره خواهد شد، در اقصا نقاط جهان، نانواها اغلب ترجیح می دهند از خمیرمایه تر به جای خشک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مزایای استفاده از خمیرمایه تازه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تولید گاز بیشتر به دلیل نداشتن فرآیند خشک سازی و کاهش تعداد سلول های مرده؛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بخشیدن و کیل دهی بیشتر به خمیر و کاهش زمان استراحت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نان با عطر و طعم بسیار مطبوع به دلیل تولید اسید لاکتیک بیشتر؛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کیفیت بافت داخلی نان و رفع نقایص پوسته؛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آسانی روش مصرف و کاهش مشکلات فرآیندی حاصل از کار با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مناسب برای نان های با زمان طولانی فرآیند پخت؛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شده از نژاد مخصوص با قابلیت ها و مزایای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از پروتئین، آهن و انواع ویتامین های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محصول طبیعی بدون هیچ فرآیند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صورت دسترسی به خمیرمایه تازه، این نوع خمیرمایه، انتخابی بسیار خوب و مناسب برای تولید نان با کیفیت بالا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مخمر یک موجود زنده است و در صورت قرار گرفتن در شرایط مساعد، فعالیت خود را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قبل از مصرف، همیشه آن را درون یخچال و دمای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نگهداری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تاریخ مصرف برای این محصول در صورتی که بسته بندی آن باز نشده و در داخل یخچال نگهداری شده باشد؛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پس از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بیش از ظرفیت خریداری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باز کردن هر بسته برای مصرف، باقیمانده را مجددا به طور کامل داخل فویل پیچیده و حداکثر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آینده آن را مصرف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حداکثر یک ساعت قبل از مصرف، مقدار خمیرمایه مورد نیاز خود را از یخچال خارج کنید تا دمای آن با دمای محیط یکنواخت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خمیرمایه تازه را به دو روش می توان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 این که مقدار مورد نظر به قطعات کوچک تر تقسیم و در حین تهیه خمیر به مخلوط اضافه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دوم این که خمیرمایه را در مقداری از آب مورد نیاز برای تهیه خمیر در دمای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حل کرده؛ سپس به خمیر افزوده و همزدن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هرگز نباید مستقیما به این محلول نمک یا شکر اضافه کنید؛ چرا که موجب مرگ بسیاری از سلول ها شده و در نتیجه قدرت تولید گاز آن به شدت کاهش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گاهی برای اطمینان از تازگی و اطلاع از قدرت تولید گاز خمیر مایه و مقایسه آن با قبل، این آزمایش ساده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مشخصی از خمیرمایه را در آب ولرم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کرده و یک سر قاشق چایخوری شکر به آن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را خوب هم زده و ظرف را به کناری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محلول باید به خوبی کف کرده و بوی خاص مخمر از آن استنشاق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کسب رضایت کامل از عملکرد خمیرمایه تازه و راحتی کار با آن فراموش نکنید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در یخچال را بی مورد و به مدت طولانی باز نکنید؛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قالب های خمیرمایه را به هم چسبیده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 به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روی هم قرار ندهید؛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بیش از مقدار مورد نیاز و بیشتر از یک ساعت قبل از مصرف خمیرمایه از یخچال خارج نکنید؛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بیش از ظرفیت خالی یخچال خود خمیرمایه خریداری نکنید که مجبور باشید آن را خارج از یخچال نگهداری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بدون توجه به تاریخ تولید و به صورت درهم، قالبها را برندارید و مصرف نکنید؛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از مخمری که در تماس زیاد با هوا و دمای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بوده است؛ انتظار عملکرد خوب و عالی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رنگ خمیرمایه تر در طی زمان به طور طبیعی اتفاق می افتد و این به دلیل از دست دادن آب یا کاهش رطوبت محصول می باشد که این امری غیر قابل اجتناب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سطح بیرونی خمیرمایه به رنگ سفید در می آمده و این در حالی است که رنگ بخش داخلی آن به حالت طبیعی زرد کم رنگ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موضوع نیز خشک شدن لایه بسیار نازکی از سطح بیرونی محصول است، نه خرابی و فساد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علمی دانشجویان ایران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http://www.daneshju.ir/forum/f1445/t161040.html</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5382_61054"/>
      <w:bookmarkStart w:id="74" w:name="pg5382_61054"/>
      <w:bookmarkEnd w:id="74"/>
    </w:p>
    <w:p>
      <w:pPr>
        <w:pStyle w:val="Heading5"/>
        <w:numPr>
          <w:ilvl w:val="4"/>
          <w:numId w:val="1"/>
        </w:numPr>
        <w:rPr/>
      </w:pPr>
      <w:bookmarkStart w:id="75" w:name="pg5382_61054"/>
      <w:bookmarkStart w:id="76" w:name="__RefHeading___Toc1388399_581953129"/>
      <w:bookmarkStart w:id="77" w:name="_Toc26"/>
      <w:bookmarkEnd w:id="75"/>
      <w:bookmarkEnd w:id="76"/>
      <w:r>
        <w:rPr/>
        <w:t>3</w:t>
      </w:r>
      <w:r>
        <w:rPr>
          <w:rtl w:val="true"/>
        </w:rPr>
        <w:t xml:space="preserve">. </w:t>
      </w:r>
      <w:r>
        <w:rPr>
          <w:rtl w:val="true"/>
        </w:rPr>
        <w:t>مایه خمیر خشک فعال</w:t>
      </w:r>
      <w:bookmarkEnd w:id="77"/>
    </w:p>
    <w:p>
      <w:pPr>
        <w:pStyle w:val="BookText"/>
        <w:rPr/>
      </w:pPr>
      <w:r>
        <w:rPr>
          <w:rFonts w:ascii="IRNazanin" w:hAnsi="IRNazanin" w:eastAsia="IRNazanin"/>
          <w:color w:val="111111"/>
          <w:sz w:val="28"/>
          <w:sz w:val="28"/>
          <w:szCs w:val="28"/>
          <w:rtl w:val="true"/>
          <w:lang w:bidi="fa-IR"/>
        </w:rPr>
        <w:t xml:space="preserve">این نوع مایه خمیر دارای رطوبتی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قابلیت مصرف یکساله و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قویتر از مایه خمیر نوع تازه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آماده سازی آن می باید خمیر مایه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آب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قرار داد و به آن کمی شکر،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قند حبه افزود تا کاملاً پف کرده و داخل ظرف متورم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مخلوط را در دستگاه خمیرگیری ریخته و بلافاصله به آن آرد اضافه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خمیر به طور معمول،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دستگاه خمیرگیری مخلوط و سپس</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خمیر استراحت می دهند تا خمیر برسد و یا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ولی اگر آرد سُست باشد، زمان مذکور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کاهش می یابد</w:t>
      </w:r>
      <w:r>
        <w:rPr>
          <w:rFonts w:eastAsia="IRNazanin" w:cs="IRNazanin"/>
          <w:color w:val="111111"/>
          <w:sz w:val="28"/>
          <w:szCs w:val="28"/>
          <w:rtl w:val="true"/>
          <w:lang w:bidi="fa-IR"/>
        </w:rPr>
        <w:t xml:space="preserve">. </w:t>
      </w:r>
      <w:r>
        <w:rPr>
          <w:rStyle w:val="FootnoteAnchor"/>
          <w:rtl w:val="true"/>
        </w:rPr>
        <w:footnoteReference w:id="28"/>
      </w:r>
    </w:p>
    <w:p>
      <w:pPr>
        <w:pStyle w:val="Heading5"/>
        <w:numPr>
          <w:ilvl w:val="4"/>
          <w:numId w:val="1"/>
        </w:numPr>
        <w:rPr/>
      </w:pPr>
      <w:bookmarkStart w:id="78" w:name="__RefHeading___Toc1388401_581953129"/>
      <w:bookmarkStart w:id="79" w:name="_Toc27"/>
      <w:bookmarkEnd w:id="78"/>
      <w:r>
        <w:rPr/>
        <w:t>4</w:t>
      </w:r>
      <w:r>
        <w:rPr>
          <w:rtl w:val="true"/>
        </w:rPr>
        <w:t xml:space="preserve">. </w:t>
      </w:r>
      <w:r>
        <w:rPr>
          <w:rtl w:val="true"/>
        </w:rPr>
        <w:t>مایه خمیر خشک فعال فوری</w:t>
      </w:r>
      <w:bookmarkEnd w:id="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مایه خمیر دارای رطوبتی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مدت زیادی قابلیت مصرف دارد و میزان اُفت کیفیت آن به مرور زمان،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خمیر خشک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مایه خمیر را می توان به طور مستقیم به خمیر و یا به صورت خشک با آرد مخلوط کرد و مانند مایه خمیر فعال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80" w:name="pg5382_61056"/>
    </w:p>
    <w:p>
      <w:pPr>
        <w:pStyle w:val="BookText"/>
        <w:rPr/>
      </w:pPr>
      <w:bookmarkEnd w:id="80"/>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زمان داد تا به حد فعالیت مایه خمیر تازه برسد</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81" w:name="__RefHeading___Toc1388403_581953129"/>
      <w:bookmarkStart w:id="82" w:name="_Toc28"/>
      <w:bookmarkEnd w:id="81"/>
      <w:r>
        <w:rPr>
          <w:rtl w:val="true"/>
        </w:rPr>
        <w:t>جوش شیرین</w:t>
      </w:r>
      <w:bookmarkEnd w:id="82"/>
    </w:p>
    <w:p>
      <w:pPr>
        <w:pStyle w:val="BookText"/>
        <w:rPr/>
      </w:pPr>
      <w:r>
        <w:rPr>
          <w:rFonts w:ascii="IRNazanin" w:hAnsi="IRNazanin" w:eastAsia="IRNazanin"/>
          <w:color w:val="111111"/>
          <w:sz w:val="28"/>
          <w:sz w:val="28"/>
          <w:szCs w:val="28"/>
          <w:rtl w:val="true"/>
          <w:lang w:bidi="fa-IR"/>
        </w:rPr>
        <w:t>یکی از آسیب های جدی در زمینۀ سلامت و کیفیت نان، استفاده از جوش شیرین است؛ ماده خطرناکی که استفاده از آن نه تنها از کیفیت نان کاسته و عامل اصلی ضایع شدن نان به شمار می رود؛ بلکه سلامتی مشتریان را در خطر جدی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اگر استفاده از این ماده خطرناک از روی عدم آگاهی به مضرات آن انجام می شد؛ امروزه با آزمایش های مکرّری که عوامل بهداشت انجام داده اند، کمتر کسی از نانوایان از آسیب های خطرناک این ماده شیمیایی آگاهی ندارد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متأسفانه با وجود تبلیغ فراوان در خطر آفرین بودن این ماده شیمیایی و تصویب قوانینی از سوی اداره بهداشت برای ممنوعیت از این ماده شیمیایی؛ هنوز عده ای از سودجویان سلامت مردم را فدای کسب سود بیش تر کرده و از این ماده خطرناک که در حقیقت برای رفع آلودگی های لباس و غیره استعمال می شود؛ در تخمیر کردن خمیر </w:t>
      </w:r>
    </w:p>
    <w:p>
      <w:pPr>
        <w:pStyle w:val="BookText"/>
        <w:rPr/>
      </w:pP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اغلب مردم، ظاهر آراسته و کاشیکاری شده یک کارگاه نانوایی را دلیل بر بهداشتی بودن نان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برای حفظ سلامت مصرف کنندگان نان که قریب به اتفاق مردم را تشکیل می دهند مهم ترین کار بهداشتی جلوگیری از مصرف جوش شیرین در تولید نان و اصلاح کیفیت و ارتقای ارزش غذایی این ماده پر مصرف و مراقبت بهداشتی آن از طریق اعمال نظارت بر تخمیر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آمدن خمیر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متخصصین می گویند از لحظه مخلوط کردن آب با آرد تا خمیرشدن آن،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وقت نیاز دارد و نانوایان به دلایلی، برای راحتی کار به جای خمیرترش از جوش شیرین استفاده می کنند و نیم ساعت قبل از پخت تهیه خمیر را شروع می کنند و اینها عواملی هستند که بهداشت مردم را باخطر روبه رو می سازند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عوارض ناشی از جوش شیرین بسیار زیاد است که به اختصار در ذیل بیان می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جوش شیرین فقط گاز دی اکسید کربن تولید کرده و موجب ورآمدن خمیر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 شیرین موجب </w:t>
      </w:r>
    </w:p>
    <w:p>
      <w:pPr>
        <w:pStyle w:val="BookText"/>
        <w:rPr/>
      </w:pPr>
      <w:r>
        <w:rPr>
          <w:rFonts w:ascii="IRNazanin" w:hAnsi="IRNazanin" w:eastAsia="IRNazanin"/>
          <w:color w:val="111111"/>
          <w:sz w:val="28"/>
          <w:sz w:val="28"/>
          <w:szCs w:val="28"/>
          <w:rtl w:val="true"/>
          <w:lang w:bidi="fa-IR"/>
        </w:rPr>
        <w:t xml:space="preserve">می شود نان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شکل و ساختار پوسته و بافت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و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برخوردار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استفاده از آن به جای خمیر مایه، باعث بروز انواع بیماری در بدن انسان می شود؛ مثل کم خونی، نرمی و پوکی استخوان، تصلب شرایین، افسردگی، استرس، بیماری های روحی و روانی، ریزش مو، التهاب و ورم معده و مسمومیت کل سیستم بدن</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علاوه بر آن که باعث بروز مواردی، از جمله اختلال در جذب آهن و بروز بیماری های قلب و عروق، اختلال در فعالیت های آنزیم های گوارش و هضم و جذب، بیماری های روده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 شیرین واکنش های مفید خمیر را مهار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ویتامین های آنزیمی را غیر فعال و باعث فطیر شدن آن می شود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http://www.tebyan.net/newindex.aspx?pid=10925</w:t>
      </w:r>
      <w:bookmarkStart w:id="83" w:name="pg5382_61062"/>
    </w:p>
    <w:p>
      <w:pPr>
        <w:pStyle w:val="Heading4"/>
        <w:numPr>
          <w:ilvl w:val="3"/>
          <w:numId w:val="1"/>
        </w:numPr>
        <w:rPr/>
      </w:pPr>
      <w:bookmarkStart w:id="84" w:name="__RefHeading___Toc1388405_581953129"/>
      <w:bookmarkStart w:id="85" w:name="_Toc29"/>
      <w:bookmarkEnd w:id="83"/>
      <w:bookmarkEnd w:id="84"/>
      <w:r>
        <w:rPr>
          <w:rtl w:val="true"/>
        </w:rPr>
        <w:t>آیین نامه مقرراتی نانوایان</w:t>
      </w:r>
      <w:bookmarkEnd w:id="85"/>
    </w:p>
    <w:p>
      <w:pPr>
        <w:pStyle w:val="Heading5"/>
        <w:numPr>
          <w:ilvl w:val="4"/>
          <w:numId w:val="1"/>
        </w:numPr>
        <w:rPr/>
      </w:pPr>
      <w:bookmarkStart w:id="86" w:name="__RefHeading___Toc1388407_581953129"/>
      <w:bookmarkStart w:id="87" w:name="_Toc30"/>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استفاده از جوش شیرین برای تهیه خمیر اکیداً ممنوع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علل رویکرد نانوایان به مصرف جوش شیرین را در تولید نان، به اختصار در ذیل بیان می کنیم</w:t>
      </w:r>
      <w:r>
        <w:rPr>
          <w:rFonts w:eastAsia="IRNazanin" w:cs="IRNazanin"/>
          <w:color w:val="111111"/>
          <w:sz w:val="28"/>
          <w:szCs w:val="28"/>
          <w:rtl w:val="true"/>
          <w:lang w:bidi="fa-IR"/>
        </w:rPr>
        <w:t>:</w:t>
      </w:r>
    </w:p>
    <w:p>
      <w:pPr>
        <w:pStyle w:val="Heading5"/>
        <w:numPr>
          <w:ilvl w:val="4"/>
          <w:numId w:val="1"/>
        </w:numPr>
        <w:rPr/>
      </w:pPr>
      <w:bookmarkStart w:id="88" w:name="__RefHeading___Toc1388409_581953129"/>
      <w:bookmarkStart w:id="89" w:name="_Toc31"/>
      <w:bookmarkEnd w:id="88"/>
      <w:r>
        <w:rPr/>
        <w:t>1</w:t>
      </w:r>
      <w:r>
        <w:rPr>
          <w:rtl w:val="true"/>
        </w:rPr>
        <w:t xml:space="preserve">. </w:t>
      </w:r>
      <w:r>
        <w:rPr>
          <w:rtl w:val="true"/>
        </w:rPr>
        <w:t>صرفه جویی در وقت</w:t>
      </w:r>
      <w:bookmarkEnd w:id="89"/>
    </w:p>
    <w:p>
      <w:pPr>
        <w:pStyle w:val="BookText"/>
        <w:rPr/>
      </w:pPr>
      <w:r>
        <w:rPr>
          <w:rFonts w:ascii="IRNazanin" w:hAnsi="IRNazanin" w:eastAsia="IRNazanin"/>
          <w:color w:val="111111"/>
          <w:sz w:val="28"/>
          <w:sz w:val="28"/>
          <w:szCs w:val="28"/>
          <w:rtl w:val="true"/>
          <w:lang w:bidi="fa-IR"/>
        </w:rPr>
        <w:t xml:space="preserve">چون بیولوژی تخمیر، به خصوص در قدیم که از خمیر ترش به عنوان پوک کننده استفاده می شده، روندی کند و وقت گیر است و در زمستان ها مستلزم حضور در نانوایی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ساعت قبل از اولین پخت می باشد، به تدریج سنت غلط استفاده از جوش شیرین در پخت نان مرسوم شد تا ضمن تسریع در تخمیر، پخت نان در حداقل نیم ساعت انجام شود</w:t>
      </w:r>
      <w:r>
        <w:rPr>
          <w:rFonts w:eastAsia="IRNazanin" w:cs="IRNazanin"/>
          <w:color w:val="111111"/>
          <w:sz w:val="28"/>
          <w:szCs w:val="28"/>
          <w:rtl w:val="true"/>
          <w:lang w:bidi="fa-IR"/>
        </w:rPr>
        <w:t>.</w:t>
      </w:r>
    </w:p>
    <w:p>
      <w:pPr>
        <w:pStyle w:val="Heading5"/>
        <w:numPr>
          <w:ilvl w:val="4"/>
          <w:numId w:val="1"/>
        </w:numPr>
        <w:rPr/>
      </w:pPr>
      <w:bookmarkStart w:id="90" w:name="__RefHeading___Toc1388411_581953129"/>
      <w:bookmarkStart w:id="91" w:name="_Toc32"/>
      <w:bookmarkEnd w:id="90"/>
      <w:r>
        <w:rPr/>
        <w:t>2</w:t>
      </w:r>
      <w:r>
        <w:rPr>
          <w:rtl w:val="true"/>
        </w:rPr>
        <w:t xml:space="preserve">. </w:t>
      </w:r>
      <w:r>
        <w:rPr>
          <w:rtl w:val="true"/>
        </w:rPr>
        <w:t>رشد جمعیت</w:t>
      </w:r>
      <w:bookmarkEnd w:id="9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جمعیت افزایش تولید نان را می طلبد و به علت کندی روش سنتی، استفاده از خمیر ترش نان به عنوان پوک کننده، ظرفیت خمیر گیری و پخت، محدود بوده و نانوایان از جوش شیرین به عنوان گریز گاهی در جهت افزایش تولید استفاده کرده اند</w:t>
      </w:r>
      <w:r>
        <w:rPr>
          <w:rFonts w:eastAsia="IRNazanin" w:cs="IRNazanin"/>
          <w:color w:val="111111"/>
          <w:sz w:val="28"/>
          <w:szCs w:val="28"/>
          <w:rtl w:val="true"/>
          <w:lang w:bidi="fa-IR"/>
        </w:rPr>
        <w:t xml:space="preserve">. </w:t>
      </w:r>
      <w:bookmarkStart w:id="92" w:name="pg5382_61064"/>
    </w:p>
    <w:p>
      <w:pPr>
        <w:pStyle w:val="Heading5"/>
        <w:numPr>
          <w:ilvl w:val="4"/>
          <w:numId w:val="1"/>
        </w:numPr>
        <w:rPr/>
      </w:pPr>
      <w:bookmarkStart w:id="93" w:name="__RefHeading___Toc1388413_581953129"/>
      <w:bookmarkStart w:id="94" w:name="_Toc33"/>
      <w:bookmarkEnd w:id="92"/>
      <w:bookmarkEnd w:id="93"/>
      <w:r>
        <w:rPr/>
        <w:t>3</w:t>
      </w:r>
      <w:r>
        <w:rPr>
          <w:rtl w:val="true"/>
        </w:rPr>
        <w:t xml:space="preserve">. </w:t>
      </w:r>
      <w:r>
        <w:rPr>
          <w:rtl w:val="true"/>
        </w:rPr>
        <w:t>افزایش هزینه ها و کنترل نرخ نان</w:t>
      </w:r>
      <w:bookmarkEnd w:id="94"/>
    </w:p>
    <w:p>
      <w:pPr>
        <w:pStyle w:val="BookText"/>
        <w:rPr/>
      </w:pPr>
      <w:r>
        <w:rPr>
          <w:rFonts w:ascii="IRNazanin" w:hAnsi="IRNazanin" w:eastAsia="IRNazanin"/>
          <w:color w:val="111111"/>
          <w:sz w:val="28"/>
          <w:sz w:val="28"/>
          <w:szCs w:val="28"/>
          <w:rtl w:val="true"/>
          <w:lang w:bidi="fa-IR"/>
        </w:rPr>
        <w:t>افزایش هزینه ها سبب شده است که نانوا به تولید حداقلی از نان، به منظور تقلیل هزینه های مختلف تولید و دستمزد مجبور باشد واین امر، سبب اندیشیدن به صرف افزایش تولید بوده است</w:t>
      </w:r>
      <w:r>
        <w:rPr>
          <w:rFonts w:eastAsia="IRNazanin" w:cs="IRNazanin"/>
          <w:color w:val="111111"/>
          <w:sz w:val="28"/>
          <w:szCs w:val="28"/>
          <w:rtl w:val="true"/>
          <w:lang w:bidi="fa-IR"/>
        </w:rPr>
        <w:t>.</w:t>
      </w:r>
    </w:p>
    <w:p>
      <w:pPr>
        <w:pStyle w:val="Heading5"/>
        <w:numPr>
          <w:ilvl w:val="4"/>
          <w:numId w:val="1"/>
        </w:numPr>
        <w:rPr/>
      </w:pPr>
      <w:bookmarkStart w:id="95" w:name="__RefHeading___Toc1388415_581953129"/>
      <w:bookmarkStart w:id="96" w:name="_Toc34"/>
      <w:bookmarkEnd w:id="95"/>
      <w:r>
        <w:rPr/>
        <w:t>4</w:t>
      </w:r>
      <w:r>
        <w:rPr>
          <w:rtl w:val="true"/>
        </w:rPr>
        <w:t xml:space="preserve">. </w:t>
      </w:r>
      <w:r>
        <w:rPr>
          <w:rtl w:val="true"/>
        </w:rPr>
        <w:t>ارزانی جوش شیرین</w:t>
      </w:r>
      <w:bookmarkEnd w:id="96"/>
    </w:p>
    <w:p>
      <w:pPr>
        <w:pStyle w:val="BookText"/>
        <w:rPr/>
      </w:pPr>
      <w:r>
        <w:rPr>
          <w:rFonts w:ascii="IRNazanin" w:hAnsi="IRNazanin" w:eastAsia="IRNazanin"/>
          <w:color w:val="111111"/>
          <w:sz w:val="28"/>
          <w:sz w:val="28"/>
          <w:szCs w:val="28"/>
          <w:rtl w:val="true"/>
          <w:lang w:bidi="fa-IR"/>
        </w:rPr>
        <w:t>جوش شیرین ماده ای ارزان قیمت است و به نرخ فعلی، قیمتی معادل یک پنجم مایع خمیر را دارد</w:t>
      </w:r>
      <w:r>
        <w:rPr>
          <w:rFonts w:eastAsia="IRNazanin" w:cs="IRNazanin"/>
          <w:color w:val="111111"/>
          <w:sz w:val="28"/>
          <w:szCs w:val="28"/>
          <w:rtl w:val="true"/>
          <w:lang w:bidi="fa-IR"/>
        </w:rPr>
        <w:t>.</w:t>
      </w:r>
    </w:p>
    <w:p>
      <w:pPr>
        <w:pStyle w:val="Heading5"/>
        <w:numPr>
          <w:ilvl w:val="4"/>
          <w:numId w:val="1"/>
        </w:numPr>
        <w:rPr/>
      </w:pPr>
      <w:bookmarkStart w:id="97" w:name="__RefHeading___Toc1388417_581953129"/>
      <w:bookmarkStart w:id="98" w:name="_Toc35"/>
      <w:bookmarkEnd w:id="97"/>
      <w:r>
        <w:rPr/>
        <w:t>5</w:t>
      </w:r>
      <w:r>
        <w:rPr>
          <w:rtl w:val="true"/>
        </w:rPr>
        <w:t xml:space="preserve">. </w:t>
      </w:r>
      <w:r>
        <w:rPr>
          <w:rtl w:val="true"/>
        </w:rPr>
        <w:t>سهولت استفاده</w:t>
      </w:r>
      <w:bookmarkEnd w:id="98"/>
    </w:p>
    <w:p>
      <w:pPr>
        <w:pStyle w:val="BookText"/>
        <w:rPr/>
      </w:pPr>
      <w:r>
        <w:rPr>
          <w:rFonts w:ascii="IRNazanin" w:hAnsi="IRNazanin" w:eastAsia="IRNazanin"/>
          <w:color w:val="111111"/>
          <w:sz w:val="28"/>
          <w:sz w:val="28"/>
          <w:szCs w:val="28"/>
          <w:rtl w:val="true"/>
          <w:lang w:bidi="fa-IR"/>
        </w:rPr>
        <w:t>استفاده از این ماده شیمیایی ساده است و رعایت شرایط خاص در استفاده از آن لازم نمی باشد</w:t>
      </w:r>
      <w:r>
        <w:rPr>
          <w:rFonts w:eastAsia="IRNazanin" w:cs="IRNazanin"/>
          <w:color w:val="111111"/>
          <w:sz w:val="28"/>
          <w:szCs w:val="28"/>
          <w:rtl w:val="true"/>
          <w:lang w:bidi="fa-IR"/>
        </w:rPr>
        <w:t>.</w:t>
      </w:r>
    </w:p>
    <w:p>
      <w:pPr>
        <w:pStyle w:val="Heading5"/>
        <w:numPr>
          <w:ilvl w:val="4"/>
          <w:numId w:val="1"/>
        </w:numPr>
        <w:rPr/>
      </w:pPr>
      <w:bookmarkStart w:id="99" w:name="__RefHeading___Toc1388419_581953129"/>
      <w:bookmarkStart w:id="100" w:name="_Toc36"/>
      <w:bookmarkEnd w:id="99"/>
      <w:r>
        <w:rPr/>
        <w:t>6</w:t>
      </w:r>
      <w:r>
        <w:rPr>
          <w:rtl w:val="true"/>
        </w:rPr>
        <w:t xml:space="preserve">. </w:t>
      </w:r>
      <w:r>
        <w:rPr>
          <w:rtl w:val="true"/>
        </w:rPr>
        <w:t>ناآگاهی بعضی نانوایان</w:t>
      </w:r>
      <w:bookmarkEnd w:id="100"/>
    </w:p>
    <w:p>
      <w:pPr>
        <w:pStyle w:val="BookText"/>
        <w:rPr/>
      </w:pPr>
      <w:r>
        <w:rPr>
          <w:rFonts w:ascii="IRNazanin" w:hAnsi="IRNazanin" w:eastAsia="IRNazanin"/>
          <w:color w:val="111111"/>
          <w:sz w:val="28"/>
          <w:sz w:val="28"/>
          <w:szCs w:val="28"/>
          <w:rtl w:val="true"/>
          <w:lang w:bidi="fa-IR"/>
        </w:rPr>
        <w:t>متاسفانه بعضی از نانوایان معتقدند که جوش شیرین ماده ای فرار است و با پخت به صورت گاز، به طور کامل از نان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ذهنیتی اهمیت آموزش بهداشت را در بیان واقعیت امر می رساند</w:t>
      </w:r>
      <w:r>
        <w:rPr>
          <w:rFonts w:eastAsia="IRNazanin" w:cs="IRNazanin"/>
          <w:color w:val="111111"/>
          <w:sz w:val="28"/>
          <w:szCs w:val="28"/>
          <w:rtl w:val="true"/>
          <w:lang w:bidi="fa-IR"/>
        </w:rPr>
        <w:t>.</w:t>
      </w:r>
    </w:p>
    <w:p>
      <w:pPr>
        <w:pStyle w:val="Heading5"/>
        <w:numPr>
          <w:ilvl w:val="4"/>
          <w:numId w:val="1"/>
        </w:numPr>
        <w:rPr/>
      </w:pPr>
      <w:bookmarkStart w:id="101" w:name="__RefHeading___Toc1388421_581953129"/>
      <w:bookmarkStart w:id="102" w:name="_Toc37"/>
      <w:bookmarkEnd w:id="101"/>
      <w:r>
        <w:rPr/>
        <w:t>7</w:t>
      </w:r>
      <w:r>
        <w:rPr>
          <w:rtl w:val="true"/>
        </w:rPr>
        <w:t xml:space="preserve">. </w:t>
      </w:r>
      <w:r>
        <w:rPr>
          <w:rtl w:val="true"/>
        </w:rPr>
        <w:t>عدم معرفی روش های عملی جدید و مواد افزودنی مجاز</w:t>
      </w:r>
      <w:bookmarkEnd w:id="10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جایگزینی مایه خمیر با جوش شیرین دیر </w:t>
      </w:r>
      <w:bookmarkStart w:id="103" w:name="pg5382_61066"/>
    </w:p>
    <w:p>
      <w:pPr>
        <w:pStyle w:val="BookText"/>
        <w:rPr/>
      </w:pPr>
      <w:bookmarkEnd w:id="103"/>
      <w:r>
        <w:rPr>
          <w:rFonts w:ascii="IRNazanin" w:hAnsi="IRNazanin" w:eastAsia="IRNazanin"/>
          <w:color w:val="111111"/>
          <w:sz w:val="28"/>
          <w:sz w:val="28"/>
          <w:szCs w:val="28"/>
          <w:rtl w:val="true"/>
          <w:lang w:bidi="fa-IR"/>
        </w:rPr>
        <w:t>انجام شده و همواره با مخالفت نانواها و با تردید عملی بودن این امر رو به رو بوده است</w:t>
      </w:r>
      <w:r>
        <w:rPr>
          <w:rFonts w:eastAsia="IRNazanin" w:cs="IRNazanin"/>
          <w:color w:val="111111"/>
          <w:sz w:val="28"/>
          <w:szCs w:val="28"/>
          <w:rtl w:val="true"/>
          <w:lang w:bidi="fa-IR"/>
        </w:rPr>
        <w:t>.</w:t>
      </w:r>
    </w:p>
    <w:p>
      <w:pPr>
        <w:pStyle w:val="Heading5"/>
        <w:numPr>
          <w:ilvl w:val="4"/>
          <w:numId w:val="1"/>
        </w:numPr>
        <w:rPr/>
      </w:pPr>
      <w:bookmarkStart w:id="104" w:name="__RefHeading___Toc1388423_581953129"/>
      <w:bookmarkStart w:id="105" w:name="_Toc38"/>
      <w:bookmarkEnd w:id="104"/>
      <w:r>
        <w:rPr/>
        <w:t>8</w:t>
      </w:r>
      <w:r>
        <w:rPr>
          <w:rtl w:val="true"/>
        </w:rPr>
        <w:t xml:space="preserve">. </w:t>
      </w:r>
      <w:r>
        <w:rPr>
          <w:rtl w:val="true"/>
        </w:rPr>
        <w:t>پوشاندن عیوب نان</w:t>
      </w:r>
      <w:bookmarkEnd w:id="105"/>
    </w:p>
    <w:p>
      <w:pPr>
        <w:pStyle w:val="BookText"/>
        <w:rPr/>
      </w:pPr>
      <w:r>
        <w:rPr>
          <w:rFonts w:ascii="IRNazanin" w:hAnsi="IRNazanin" w:eastAsia="IRNazanin"/>
          <w:color w:val="111111"/>
          <w:sz w:val="28"/>
          <w:sz w:val="28"/>
          <w:szCs w:val="28"/>
          <w:rtl w:val="true"/>
          <w:lang w:bidi="fa-IR"/>
        </w:rPr>
        <w:t>نانی که با جوش شیرین تولید شود، عموماً فطیر می باشد؛ ولی ظاهری مطبوع پیدا کرده و جوش سطح آن موجب می شود تا مردم آن را وَر آمده محسوب کنند؛ حال آن که اگر نان با روش تخمیر پوک شود، هر گونه نارسی خمیر در نان به زودی مشخص خواهد شد</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106" w:name="__RefHeading___Toc1388425_581953129"/>
      <w:bookmarkStart w:id="107" w:name="_Toc39"/>
      <w:bookmarkEnd w:id="106"/>
      <w:r>
        <w:rPr>
          <w:rtl w:val="true"/>
        </w:rPr>
        <w:t>جوهر قند</w:t>
      </w:r>
      <w:bookmarkEnd w:id="10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تیونیت سدیم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بلانکت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پودری سفید رنگ با ترکیب گوگردی و کاربردی صنعتی است که در صنایع رنگ رزی برای از بین بردن رنگ و بازیافت کاغذ باطله و در موارد معدودی برای زیست شناسی، زمین شناسی و عکاسی مورد استفاده قرار می گیرد و برای سلامت انسان مضر است و در هیچ جای دنیا، افزودنی غذایی محسوب نمی شود؛ اما در ایران برخی نانواهای متخلف به دلیل سفید تر شدن رنگ نان و افزایش قابلیت پهن شدن خمیر، آن را به آرد نان اضافه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لحظه افزودن جوهر قند به نان، </w:t>
      </w:r>
      <w:bookmarkStart w:id="108" w:name="pg5382_61068"/>
    </w:p>
    <w:p>
      <w:pPr>
        <w:pStyle w:val="BookText"/>
        <w:rPr/>
      </w:pPr>
      <w:bookmarkEnd w:id="108"/>
      <w:r>
        <w:rPr>
          <w:rFonts w:ascii="IRNazanin" w:hAnsi="IRNazanin" w:eastAsia="IRNazanin"/>
          <w:color w:val="111111"/>
          <w:sz w:val="28"/>
          <w:sz w:val="28"/>
          <w:szCs w:val="28"/>
          <w:rtl w:val="true"/>
          <w:lang w:bidi="fa-IR"/>
        </w:rPr>
        <w:t>عوارض چشمی، گوارشی و پوستی اش در بدن نانوایی که آن را به نان می افزاید، آغاز می شود؛ اما مشکل اصلی وقتی ظاهر می شود که مردم، نان آلوده به این ماده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جوهرقند به دلیل از بین بردن پرزهای داخل روده، مانع جذب مواد غذایی مفید در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پژوهش ها ثابت کرده است تنظیم انسولین را در بدن به هم می زند و باعث دیابت زودرس می شود و از همه مهم تر این که مانع عملکرد آنتی اکسیدان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اکسیدان ها مواد غذایی مفیدی هستند که فعالیت رادیکال های آزاد به عنوان عناصر سرطان زا را در بدن خنثی می کنند و بنابر این، در نبودشان، بدن در برابر عوامل سرطان زا بی دفاع می شود؛ لذا جوهرقند احتمال ابتلا به سرطان بویژه سرطان های دستگاه گوارش را به شدت بالا می برد</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109" w:name="__RefHeading___Toc1388427_581953129"/>
      <w:bookmarkStart w:id="110" w:name="_Toc40"/>
      <w:bookmarkEnd w:id="109"/>
      <w:r>
        <w:rPr>
          <w:rtl w:val="true"/>
        </w:rPr>
        <w:t>انواع نان</w:t>
      </w:r>
      <w:bookmarkEnd w:id="110"/>
    </w:p>
    <w:p>
      <w:pPr>
        <w:pStyle w:val="BookText"/>
        <w:rPr/>
      </w:pPr>
      <w:r>
        <w:rPr>
          <w:rFonts w:ascii="IRNazanin" w:hAnsi="IRNazanin" w:eastAsia="IRNazanin"/>
          <w:color w:val="111111"/>
          <w:sz w:val="28"/>
          <w:sz w:val="28"/>
          <w:szCs w:val="28"/>
          <w:rtl w:val="true"/>
          <w:lang w:bidi="fa-IR"/>
        </w:rPr>
        <w:t>در کشور ما انواع نان با کیفیت های مختلفی پخت می شود که به مواردی از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نانی است که از آرد سفید تهیه شده؛ یعنی آردی که در تهیه آن فقط دانه غلات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قهوه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نانی است که در تهیه آرد آن، دانه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پوسته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نانی است که در تهیه آرد آن، دانه کامل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به همراه سبوس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جوانه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نانی است که به آرد آن، پودر جوانه گندم اضافه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نانی قهوه ای است که به آن، دیگر انواع غلات را به صورت دانه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به همراه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تابون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نانی است مانند نان ساج که آن را نیز چادرنشینان می پزند، ولی در تنورهای زمینی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لواش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نازک تردی است به قطر سه میلی متر که از خمیر فطیر یا خمیر کم وَر آمده پخته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را نان تنوری یا نان تافتون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نانی که از همان خمیر ساخته شده؛ ولی بسیار نازک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که پس از پخت بسیار نازک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سنگک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نانی است نرم تر از لواش با کلفتی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میلیمتر که در شهرهای بزرگ متداول است و خمیر آن ورآمده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سنگک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نانی است قدری سفت تر با ضخامت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که مانند نان سنگک خمیر آن ورآمده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خمیر فطیر درست شده؛ ولی روغن گوسفند هم به آن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پخت، خشک و ترد و مثل بیسکویت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روغنی یا معمولی است که اغلب به آن کنجد می زنند، و یا شیرین است که در خمیر آن شیره انگور یا شکر می افزایند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شیرمال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نانی است ظریف و زیبا، مانند کیک که در روزهای عید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دشتری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گُلاج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نان بربری است؛ ولی کلفتی آن در حدود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سانتیمتر است و در سیستان و مازندران و گرگان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غلاچ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از جو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سبوس های جو، مانند سبوس های گندم مواد با ارزشی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برتری نان جو نسبت به نان های دیگر نکاتی دیده می 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در چیزی بیشتر از جو شفا سراغ داشت، همان را خوراک انبیا قرار می داد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نان جو بر نان گندم، چون برتری ماست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پیغمبری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مگر آن که برای خورندگان نان جو دعا می کرد، و نان جو وارد هیچ بدنی نشود، جز آن که همه بیماری ها از آن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قوت پیامبران و غذای نیکان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برنجی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نانها نیز، نان برنجی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برنجی تقریبا جزء شیرینی ها و خوردنی های تشریفاتی است؛ در عین حال، از نان های بهداشتی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تُست، نوعی نان ورقه شده انگلیسی است که با قرار دادن آن مقابل حرارت، برشته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تُست در زبان انگلیسی، به معنای برشته و سرخ شدن در برابر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باگت، نوعی نان فرانسوی است که با توجه به این که درازای آن از پهنایش بیشتر است، به راحتی قابل تشخیص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باگت استاندارد،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عرض داشته و طول آن گاهی به یک متر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مناطق به نان باگت،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می شود</w:t>
      </w:r>
      <w:r>
        <w:rPr>
          <w:rFonts w:eastAsia="IRNazanin" w:cs="IRNazanin"/>
          <w:color w:val="111111"/>
          <w:sz w:val="28"/>
          <w:szCs w:val="28"/>
          <w:rtl w:val="true"/>
          <w:lang w:bidi="fa-IR"/>
        </w:rPr>
        <w:t xml:space="preserve">. </w:t>
      </w:r>
      <w:r>
        <w:rPr>
          <w:rStyle w:val="FootnoteAnchor"/>
          <w:rtl w:val="true"/>
        </w:rPr>
        <w:footnoteReference w:id="38"/>
      </w:r>
      <w:bookmarkStart w:id="111" w:name="pg5382_61076"/>
    </w:p>
    <w:p>
      <w:pPr>
        <w:pStyle w:val="Heading4"/>
        <w:numPr>
          <w:ilvl w:val="3"/>
          <w:numId w:val="1"/>
        </w:numPr>
        <w:rPr/>
      </w:pPr>
      <w:bookmarkStart w:id="112" w:name="__RefHeading___Toc1388429_581953129"/>
      <w:bookmarkStart w:id="113" w:name="_Toc41"/>
      <w:bookmarkEnd w:id="111"/>
      <w:bookmarkEnd w:id="112"/>
      <w:r>
        <w:rPr>
          <w:rtl w:val="true"/>
        </w:rPr>
        <w:t>چانه گیری خمیر بر اساس تجربه و بدون ترازو</w:t>
      </w:r>
      <w:bookmarkEnd w:id="113"/>
    </w:p>
    <w:p>
      <w:pPr>
        <w:pStyle w:val="BookText"/>
        <w:rPr/>
      </w:pPr>
      <w:r>
        <w:rPr>
          <w:rFonts w:ascii="IRNazanin" w:hAnsi="IRNazanin" w:eastAsia="IRNazanin"/>
          <w:color w:val="111111"/>
          <w:sz w:val="28"/>
          <w:sz w:val="28"/>
          <w:szCs w:val="28"/>
          <w:rtl w:val="true"/>
          <w:lang w:bidi="fa-IR"/>
        </w:rPr>
        <w:t>نانوایان به وزن کردن خمیر در صورت چانه گیری موظف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نانوایان بر اثر کثرت کار و تجربه، در وقت وزن خمیر، حجم و اندازه خمیر برای آنان معلوم شده؛ به گونه ای که بدون وزن کردن خمیر همان مقدار استاندارد را می توانند چانه بگیرند؛ اما باید مراقبت داشته باشند بر اثر سهل انگاری، از وزن خمیر کم نشود؛ زیرا اگر تعمداً از وزن خمیر کم کنند تا از سود بیش تری بهره مند شوند؛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قرآن در مذمت این دسته از افراد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 الَّذِینَ إِذَا اکْتَالُواْ عَلَی النَّاسِ یَسْتَوْفُونَ وَإِذَا کَالُوهُمْ أَو وَّزَنُوهُمْ یُخْسِرُونَ</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وقتی برای خود پیمانه می کنند، حق خود را به طور کامل می گیرند؛ امّا هنگامی که می خواهند برای دیگران پیمانه یا وزن کنند، کم می گذارند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مشتری نسبت به این نوع چانه گیری خمیر </w:t>
      </w:r>
      <w:bookmarkStart w:id="114" w:name="pg5382_61078"/>
    </w:p>
    <w:p>
      <w:pPr>
        <w:pStyle w:val="BookText"/>
        <w:rPr/>
      </w:pPr>
      <w:bookmarkEnd w:id="114"/>
      <w:r>
        <w:rPr>
          <w:rFonts w:ascii="IRNazanin" w:hAnsi="IRNazanin" w:eastAsia="IRNazanin"/>
          <w:color w:val="111111"/>
          <w:sz w:val="28"/>
          <w:sz w:val="28"/>
          <w:szCs w:val="28"/>
          <w:rtl w:val="true"/>
          <w:lang w:bidi="fa-IR"/>
        </w:rPr>
        <w:t>توسط نانوا راضی است، اشکال ندارد؛</w:t>
      </w:r>
      <w:r>
        <w:rPr>
          <w:rStyle w:val="FootnoteAnchor"/>
          <w:rtl w:val="true"/>
        </w:rPr>
        <w:footnoteReference w:id="40"/>
      </w:r>
      <w:r>
        <w:rPr>
          <w:rFonts w:ascii="IRNazanin" w:hAnsi="IRNazanin" w:eastAsia="IRNazanin"/>
          <w:color w:val="111111"/>
          <w:sz w:val="28"/>
          <w:sz w:val="28"/>
          <w:szCs w:val="28"/>
          <w:rtl w:val="true"/>
          <w:lang w:bidi="fa-IR"/>
        </w:rPr>
        <w:t>اما اگر نانوا یقین دارد که حجم و و زن خمیر کم است، باید جبران کند؛ و الّا ضامن است</w:t>
      </w:r>
      <w:r>
        <w:rPr>
          <w:rStyle w:val="FootnoteAnchor"/>
          <w:rtl w:val="true"/>
        </w:rPr>
        <w:footnoteReference w:id="41"/>
      </w:r>
      <w:r>
        <w:rPr>
          <w:rFonts w:ascii="IRNazanin" w:hAnsi="IRNazanin" w:eastAsia="IRNazanin"/>
          <w:color w:val="111111"/>
          <w:sz w:val="28"/>
          <w:sz w:val="28"/>
          <w:szCs w:val="28"/>
          <w:rtl w:val="true"/>
          <w:lang w:bidi="fa-IR"/>
        </w:rPr>
        <w:t>و قرآن کریم چه زیبا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الْکَیْلَ وَلَا تَکُونُوا مِنَ الْمُخْسِرِینَ وَزِنُوا بِالْقِسْطَاسِ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پیمانه را کامل بدهید و از کم فروشان نباشید،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و کالا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ترازوی درست وزن کنید</w:t>
      </w:r>
      <w:r>
        <w:rPr>
          <w:rFonts w:eastAsia="IRNazanin" w:cs="IRNazanin"/>
          <w:color w:val="111111"/>
          <w:sz w:val="28"/>
          <w:szCs w:val="28"/>
          <w:rtl w:val="true"/>
          <w:lang w:bidi="fa-IR"/>
        </w:rPr>
        <w:t>.</w:t>
      </w:r>
    </w:p>
    <w:p>
      <w:pPr>
        <w:pStyle w:val="Heading4"/>
        <w:numPr>
          <w:ilvl w:val="3"/>
          <w:numId w:val="1"/>
        </w:numPr>
        <w:rPr/>
      </w:pPr>
      <w:bookmarkStart w:id="115" w:name="__RefHeading___Toc1388431_581953129"/>
      <w:bookmarkStart w:id="116" w:name="_Toc42"/>
      <w:bookmarkEnd w:id="115"/>
      <w:r>
        <w:rPr>
          <w:rtl w:val="true"/>
        </w:rPr>
        <w:t>اضافه کردن مقدار کمی سبوس</w:t>
      </w:r>
      <w:bookmarkEnd w:id="11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آردهایی که به نانوایان داده می شود، بدون سبوس است و نانوا به ناچار باید مقدار معینی از سبوس را به آرد اضافه کند تا نان از کیفیت خوبی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نانوایان، از مقدار معین سبوسی که باید به این دسته از آردها اضافه کنند کاسته و در مقام تبلیغ نان، اعلام می دارند که از نان سبوس دار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گونی آرد، دو کیلو سبوس نیاز باشد، نیم کیلو سبوس اضافه کرده و اعلام می کنند، نان با کیفیت </w:t>
      </w:r>
      <w:bookmarkStart w:id="117" w:name="pg5382_61080"/>
    </w:p>
    <w:p>
      <w:pPr>
        <w:pStyle w:val="BookText"/>
        <w:rPr/>
      </w:pPr>
      <w:bookmarkEnd w:id="117"/>
      <w:r>
        <w:rPr>
          <w:rFonts w:ascii="IRNazanin" w:hAnsi="IRNazanin" w:eastAsia="IRNazanin"/>
          <w:color w:val="111111"/>
          <w:sz w:val="28"/>
          <w:sz w:val="28"/>
          <w:szCs w:val="28"/>
          <w:rtl w:val="true"/>
          <w:lang w:bidi="fa-IR"/>
        </w:rPr>
        <w:t>خوب سبوس دار به فروش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انسان را به نفاق می کشاند</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118" w:name="__RefHeading___Toc1388433_581953129"/>
      <w:bookmarkStart w:id="119" w:name="_Toc43"/>
      <w:bookmarkEnd w:id="118"/>
      <w:r>
        <w:rPr>
          <w:rtl w:val="true"/>
        </w:rPr>
        <w:t>پخت نان با کمترین ضایعات</w:t>
      </w:r>
      <w:bookmarkEnd w:id="119"/>
    </w:p>
    <w:p>
      <w:pPr>
        <w:pStyle w:val="BookText"/>
        <w:rPr/>
      </w:pPr>
      <w:r>
        <w:rPr>
          <w:rFonts w:ascii="IRNazanin" w:hAnsi="IRNazanin" w:eastAsia="IRNazanin"/>
          <w:color w:val="111111"/>
          <w:sz w:val="28"/>
          <w:sz w:val="28"/>
          <w:szCs w:val="28"/>
          <w:rtl w:val="true"/>
          <w:lang w:bidi="fa-IR"/>
        </w:rPr>
        <w:t xml:space="preserve">حرام بودن اتلاف مال یک قاعده عمومی است که به خوردن مقداری از غذا و دور انداختن مقداری دیگر منحصر نمی شود، بلکه هر چیزی که سبب از بین رفتن مال و زیان رساندن به بدن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از منظر شرع مقدس،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اسراف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تلف کند و به بدن ضرر برساند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بنابراین، پخت نان اگر با سوختگی بیشتر و یا کیفیت کمتری باشد، مصداق ضایع شدن و اسراف نان بوده و پیامدهایی مثل فقر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السَّرَفَ یورِثُ الْفَقْرَ؛ </w:t>
      </w:r>
      <w:r>
        <w:rPr>
          <w:rStyle w:val="FootnoteAnchor"/>
          <w:rtl w:val="true"/>
        </w:rPr>
        <w:footnoteReference w:id="45"/>
      </w:r>
      <w:r>
        <w:rPr>
          <w:rFonts w:ascii="IRNazanin" w:hAnsi="IRNazanin" w:eastAsia="IRNazanin"/>
          <w:color w:val="111111"/>
          <w:sz w:val="28"/>
          <w:sz w:val="28"/>
          <w:szCs w:val="28"/>
          <w:rtl w:val="true"/>
          <w:lang w:bidi="fa-IR"/>
        </w:rPr>
        <w:t>اسراف فقر را به ارث می گذارد</w:t>
      </w:r>
      <w:r>
        <w:rPr>
          <w:rFonts w:eastAsia="IRNazanin" w:cs="IRNazanin"/>
          <w:color w:val="111111"/>
          <w:sz w:val="28"/>
          <w:szCs w:val="28"/>
          <w:rtl w:val="true"/>
          <w:lang w:bidi="fa-IR"/>
        </w:rPr>
        <w:t xml:space="preserve">. </w:t>
      </w:r>
      <w:bookmarkStart w:id="120" w:name="pg5382_61082"/>
    </w:p>
    <w:p>
      <w:pPr>
        <w:pStyle w:val="BookText"/>
        <w:rPr/>
      </w:pPr>
      <w:bookmarkEnd w:id="120"/>
      <w:r>
        <w:rPr>
          <w:rFonts w:ascii="IRNazanin" w:hAnsi="IRNazanin" w:eastAsia="IRNazanin"/>
          <w:color w:val="111111"/>
          <w:sz w:val="28"/>
          <w:sz w:val="28"/>
          <w:szCs w:val="28"/>
          <w:rtl w:val="true"/>
          <w:lang w:bidi="fa-IR"/>
        </w:rPr>
        <w:t>بنابراین، پخت نان با کمترین ضایعات، عامل برکت است و در صورتی که به هر دلیلی نان با کیفیت خوبی پخت نشده باشد، نباید ضایعات نان را دور انداخت، بلکه باید با جمع آوری مناسب، آن را به مرغداری ها و دامداری ها و امثال این مشاغل داد تا برای تغذیه حیوانات و پرندگان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ریختن باقی نان غیر قابل مصرف درون سطل زباله،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مصرف باشد؛ و لو به این که به پرندگان و مرغها بدهند؛ یا اهانت به نان حساب شود؛ ریختن آن درون زباله اشکال دارد</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121" w:name="__RefHeading___Toc1388435_581953129"/>
      <w:bookmarkStart w:id="122" w:name="_Toc44"/>
      <w:bookmarkEnd w:id="121"/>
      <w:r>
        <w:rPr>
          <w:rtl w:val="true"/>
        </w:rPr>
        <w:t>پخت نان با افزودنی های مجاز</w:t>
      </w:r>
      <w:bookmarkEnd w:id="12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روی یک نان مقداری کنجد پاشیده و پخته شود، در حین پخت، روغن موجود در کنجد از آن خارج شده و روی نان می ریزد، و اطراف خود را بوداده و برشته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کنید روی هر نان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کنجد چسبیده باشد، روغن موجود در هر دانه کنجد به اندازه یک سانتیمتر مربع اطراف خود را چرب کرده و مثل روغن سرخ </w:t>
      </w:r>
    </w:p>
    <w:p>
      <w:pPr>
        <w:pStyle w:val="BookText"/>
        <w:rPr/>
      </w:pPr>
      <w:r>
        <w:rPr>
          <w:rFonts w:ascii="IRNazanin" w:hAnsi="IRNazanin" w:eastAsia="IRNazanin"/>
          <w:color w:val="111111"/>
          <w:sz w:val="28"/>
          <w:sz w:val="28"/>
          <w:szCs w:val="28"/>
          <w:rtl w:val="true"/>
          <w:lang w:bidi="fa-IR"/>
        </w:rPr>
        <w:t>کرده بو می دهد و این اقدام علاوه بر خوشرنگ کردن نان، چربی سالمی به نان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چربی موجود در کنجد، چربی گیاهی و از نوع ارگوسترول است، نه کلسترول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زیانی برای سلامتی نداشته و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دانه کنجد روی هرنان با عث مغز پخت تر شدن، برشتگی بیشتر و کاهش ضایعات نان می گردد و همین امر موجب جذابیت بیشتر نان کنجدی نسبت به نان ساده می گردد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بعضی نانوایان، متناسب با سلیقه های مردم و نیز به منظور جذب مشتری بیشتر، و برای کیفیت بهتر و خواص بیشتر نان، دانه هایی از قبیل کنجد به نان اضافه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افزودنی ها به شیوه های مختلفی کم حجم، زیاد و متوسط اضافه می شود که به تناسب هر کدام، قیمت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زمینه باید رعایت شود، اعتدال در افزدونی ها و تناسب در قیمت نان است که متأسفانه مشاهده شده بعضی از نانوایان، کنجد اندکی به نان اضافه کرده و در مقابل، قیمت بیشتری از مشتریان أخذ می کنند که عامل نارضایتی مردم می شود</w:t>
      </w:r>
      <w:r>
        <w:rPr>
          <w:rFonts w:eastAsia="IRNazanin" w:cs="IRNazanin"/>
          <w:color w:val="111111"/>
          <w:sz w:val="28"/>
          <w:szCs w:val="28"/>
          <w:rtl w:val="true"/>
          <w:lang w:bidi="fa-IR"/>
        </w:rPr>
        <w:t xml:space="preserve">. </w:t>
      </w:r>
      <w:bookmarkStart w:id="123" w:name="pg5382_61087"/>
    </w:p>
    <w:p>
      <w:pPr>
        <w:pStyle w:val="Heading3"/>
        <w:numPr>
          <w:ilvl w:val="2"/>
          <w:numId w:val="1"/>
        </w:numPr>
        <w:rPr/>
      </w:pPr>
      <w:bookmarkStart w:id="124" w:name="__RefHeading___Toc1388437_581953129"/>
      <w:bookmarkStart w:id="125" w:name="_Toc45"/>
      <w:bookmarkEnd w:id="123"/>
      <w:bookmarkEnd w:id="124"/>
      <w:r>
        <w:rPr>
          <w:rtl w:val="true"/>
        </w:rPr>
        <w:t>فصل دوم</w:t>
      </w:r>
      <w:r>
        <w:rPr>
          <w:rtl w:val="true"/>
        </w:rPr>
        <w:t xml:space="preserve">: </w:t>
      </w:r>
      <w:r>
        <w:rPr>
          <w:rtl w:val="true"/>
        </w:rPr>
        <w:t>شرایط مکان نانوایی</w:t>
      </w:r>
      <w:bookmarkEnd w:id="125"/>
    </w:p>
    <w:p>
      <w:pPr>
        <w:pStyle w:val="Heading4"/>
        <w:numPr>
          <w:ilvl w:val="3"/>
          <w:numId w:val="1"/>
        </w:numPr>
        <w:rPr/>
      </w:pPr>
      <w:bookmarkStart w:id="126" w:name="__RefHeading___Toc1388439_581953129"/>
      <w:bookmarkStart w:id="127" w:name="_Toc46"/>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نان یکی از غذاهای اصلی سفره مردم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سلامت مردم در گرو سلامت نان است؛ مکان پخت نان باید از شرایطی مکانی، بهداشتی مناسبی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شرایط ایده آل یک نانوایی را به صورت مختصربیان می کنیم</w:t>
      </w:r>
      <w:r>
        <w:rPr>
          <w:rFonts w:eastAsia="IRNazanin" w:cs="IRNazanin"/>
          <w:color w:val="111111"/>
          <w:sz w:val="28"/>
          <w:szCs w:val="28"/>
          <w:rtl w:val="true"/>
          <w:lang w:bidi="fa-IR"/>
        </w:rPr>
        <w:t>:</w:t>
      </w:r>
    </w:p>
    <w:p>
      <w:pPr>
        <w:pStyle w:val="Heading4"/>
        <w:numPr>
          <w:ilvl w:val="3"/>
          <w:numId w:val="1"/>
        </w:numPr>
        <w:rPr/>
      </w:pPr>
      <w:bookmarkStart w:id="128" w:name="__RefHeading___Toc1388441_581953129"/>
      <w:bookmarkStart w:id="129" w:name="_Toc47"/>
      <w:bookmarkEnd w:id="128"/>
      <w:r>
        <w:rPr>
          <w:rtl w:val="true"/>
        </w:rPr>
        <w:t>بهداشت</w:t>
      </w:r>
      <w:bookmarkEnd w:id="129"/>
    </w:p>
    <w:p>
      <w:pPr>
        <w:pStyle w:val="BookText"/>
        <w:rPr/>
      </w:pPr>
      <w:r>
        <w:rPr>
          <w:rFonts w:ascii="IRNazanin" w:hAnsi="IRNazanin" w:eastAsia="IRNazanin"/>
          <w:color w:val="111111"/>
          <w:sz w:val="28"/>
          <w:sz w:val="28"/>
          <w:szCs w:val="28"/>
          <w:rtl w:val="true"/>
          <w:lang w:bidi="fa-IR"/>
        </w:rPr>
        <w:t>هر مکانی که مستقیم با معیشت مردم در ارتباط است، ضرورت بهداشتی آن از اهمیت بیش تری برخوردار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نانوایی ها به علت وجود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جذب حیوانات</w:t>
      </w:r>
    </w:p>
    <w:p>
      <w:pPr>
        <w:pStyle w:val="BookText"/>
        <w:rPr/>
      </w:pPr>
      <w:r>
        <w:rPr>
          <w:rFonts w:ascii="IRNazanin" w:hAnsi="IRNazanin" w:eastAsia="IRNazanin"/>
          <w:color w:val="111111"/>
          <w:sz w:val="28"/>
          <w:sz w:val="28"/>
          <w:szCs w:val="28"/>
          <w:rtl w:val="true"/>
          <w:lang w:bidi="fa-IR"/>
        </w:rPr>
        <w:t>موذی مثل موش و دیگر حشرات است، باید به گونه ای ساخته شوند که دیوارهای آن از کاشی و زمین آن از سرامیک بوده تا از ورود هرگونه حیوانات موذی جلوگیری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پارچه یا توری های تمیز برروی خمیر بسیار ضروری است؛ چرا که نشستن مگس ها و تخم ریزی آنها بر روی خمیر از نظر بهداشتی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وجود سرویس های بهداشتی تمیز در بیرون نانوایی و نیز قرار دادن حوله و مایع،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 توانید پاکیزه باشید؛ زیرا خداوند اسلام را بر پاکیزگی بنا نهاده و جز مردم پاکیزه کسی وارد بهشت نمی شود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اتمام کار باید وسایل نانوایی مورد استفاده شسته شود تا از تولید و تکثیر میکروب ها جلوگیری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الْإِنَاءِ وَ کسْحُ الْفِنَاءِ مَجْلَبَةٌ لِلرِّزْقِ؛</w:t>
      </w:r>
      <w:r>
        <w:rPr>
          <w:rStyle w:val="FootnoteAnchor"/>
          <w:rtl w:val="true"/>
        </w:rPr>
        <w:footnoteReference w:id="49"/>
      </w:r>
      <w:r>
        <w:rPr>
          <w:rFonts w:ascii="IRNazanin" w:hAnsi="IRNazanin" w:eastAsia="IRNazanin"/>
          <w:color w:val="111111"/>
          <w:sz w:val="28"/>
          <w:sz w:val="28"/>
          <w:szCs w:val="28"/>
          <w:rtl w:val="true"/>
          <w:lang w:bidi="fa-IR"/>
        </w:rPr>
        <w:t xml:space="preserve">شستن </w:t>
      </w:r>
    </w:p>
    <w:p>
      <w:pPr>
        <w:pStyle w:val="BookText"/>
        <w:rPr/>
      </w:pPr>
      <w:r>
        <w:rPr>
          <w:rFonts w:ascii="IRNazanin" w:hAnsi="IRNazanin" w:eastAsia="IRNazanin"/>
          <w:color w:val="111111"/>
          <w:sz w:val="28"/>
          <w:sz w:val="28"/>
          <w:szCs w:val="28"/>
          <w:rtl w:val="true"/>
          <w:lang w:bidi="fa-IR"/>
        </w:rPr>
        <w:t>ظروف و جاروب کردن آستانه در رزق را جلب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دریافت پول از مشتری توسط افرادی که با چانه گیری خمیر و پخت سر و کار دارند، ساخت اتاق استراحت، حمام و تهیه وسایل استحمام، عدم زنگ زدگی درها و پنجره ها، دفع فاضلاب، تهیه سطل زباله دردار از جمله نکات مهم بهداشتی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دستگاه خمیر کن را در جای محفوظ قرار دهند تا هنگام مخلوط کردن اجزای خمیر، به مواد خارجی آلوده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مواد اولیه در بسته بندی های مطمئن و بهداشتی توزیع گردد و محل نگهداری مواد اولیه و محصول تولیدی عاری از هرگونه مواد شیمیایی و آلودگی میکروبی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از حشره کش به منظور ضدعفونی کردن محیط نانوایی استفاده و سپس نسبت به جمع آوری حشرات و سایر آفات انباری دیگر در محیط نانوایی اقدام شود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نانوایی دور از آلودگی و تاثیر گرد و غبار، بو و سایر مواد آلوده کننده باشد</w:t>
      </w:r>
      <w:r>
        <w:rPr>
          <w:rFonts w:eastAsia="IRNazanin" w:cs="IRNazanin"/>
          <w:color w:val="111111"/>
          <w:sz w:val="28"/>
          <w:szCs w:val="28"/>
          <w:rtl w:val="true"/>
          <w:lang w:bidi="fa-IR"/>
        </w:rPr>
        <w:t xml:space="preserve">. </w:t>
      </w:r>
      <w:bookmarkStart w:id="130" w:name="pg5382_61093"/>
    </w:p>
    <w:p>
      <w:pPr>
        <w:pStyle w:val="BookText"/>
        <w:rPr/>
      </w:pPr>
      <w:bookmarkEnd w:id="13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مصارف تولیدی، آشامیدنی، همچنین شست وشو و نظافت، وجود شیرهای آب جداگانه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شیر آب در بالای دستگاه خمیر گیر نیز باید تعبیه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تهیه خمیر و سایر وسایلی که با خمیر در تماس هستند، باید سالم، بی عیب و از جنس قابل شست وشو و بدون زاویه و بدون درز باشند تا تغییر نامطلوبی در کیفیت نان به وجود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واحد تولید نان باید طوری بنا شود که تهویه لازم در آن به طور طبیعی صورت گیرد؛ در غیر این صورت لازم است به وسایل تهویه مجهز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1" w:name="__RefHeading___Toc1388443_581953129"/>
      <w:bookmarkStart w:id="132" w:name="_Toc48"/>
      <w:bookmarkEnd w:id="131"/>
      <w:r>
        <w:rPr>
          <w:rtl w:val="true"/>
        </w:rPr>
        <w:t>آیین نامه مقرراتی نانوایان</w:t>
      </w:r>
      <w:bookmarkEnd w:id="132"/>
    </w:p>
    <w:p>
      <w:pPr>
        <w:pStyle w:val="Heading5"/>
        <w:numPr>
          <w:ilvl w:val="4"/>
          <w:numId w:val="1"/>
        </w:numPr>
        <w:rPr/>
      </w:pPr>
      <w:bookmarkStart w:id="133" w:name="__RefHeading___Toc1388445_581953129"/>
      <w:bookmarkStart w:id="134" w:name="_Toc49"/>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نظافت محیط نانوایی، روزانه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زباله دان درپوش دار، زنگ نزن، قابل حمل، مجهز به کیسه زباله و به تعداد کافی موجود و بعد از تخلیه شسته شود </w:t>
      </w:r>
      <w:r>
        <w:rPr>
          <w:rFonts w:eastAsia="IRNazanin" w:cs="IRNazanin"/>
          <w:color w:val="111111"/>
          <w:sz w:val="28"/>
          <w:szCs w:val="28"/>
          <w:rtl w:val="true"/>
          <w:lang w:bidi="fa-IR"/>
        </w:rPr>
        <w:t>.</w:t>
      </w:r>
    </w:p>
    <w:p>
      <w:pPr>
        <w:pStyle w:val="Heading5"/>
        <w:numPr>
          <w:ilvl w:val="4"/>
          <w:numId w:val="1"/>
        </w:numPr>
        <w:rPr/>
      </w:pPr>
      <w:bookmarkStart w:id="135" w:name="__RefHeading___Toc1388447_581953129"/>
      <w:bookmarkStart w:id="136" w:name="_Toc50"/>
      <w:bookmarkEnd w:id="135"/>
      <w:r>
        <w:rPr/>
        <w:t>1</w:t>
      </w:r>
      <w:r>
        <w:rPr>
          <w:rtl w:val="true"/>
        </w:rPr>
        <w:t xml:space="preserve">. </w:t>
      </w:r>
      <w:r>
        <w:rPr>
          <w:rtl w:val="true"/>
        </w:rPr>
        <w:t>تفکیک صفوف زن و مرد، با نرده های مناسب</w:t>
      </w:r>
      <w:bookmarkEnd w:id="13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 های نانوایی از دو صف مردانه و زنانه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بعضی افراد به دلیل تعجیل در کارهای </w:t>
      </w:r>
      <w:bookmarkStart w:id="137" w:name="pg5382_61095"/>
    </w:p>
    <w:p>
      <w:pPr>
        <w:pStyle w:val="BookText"/>
        <w:rPr/>
      </w:pPr>
      <w:bookmarkEnd w:id="137"/>
      <w:r>
        <w:rPr>
          <w:rFonts w:ascii="IRNazanin" w:hAnsi="IRNazanin" w:eastAsia="IRNazanin"/>
          <w:color w:val="111111"/>
          <w:sz w:val="28"/>
          <w:sz w:val="28"/>
          <w:szCs w:val="28"/>
          <w:rtl w:val="true"/>
          <w:lang w:bidi="fa-IR"/>
        </w:rPr>
        <w:t>روزانه سعی می کنند در وقت تقسیم نان، بدون توجه به حفظ حریم زن و مرد، تقاضای نان کرده که این امر مستلزم برخورد با نامحرمان و دشواری اخذ نان برای خانم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اهتمام شرع مقدس، بر حفظ حریم محرم و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نانوایان باید با تعبیه نرده های مناسب در نانوایی ها، بر تفکیک صفوف زن و مرد از همدیگر بر این ضرورت شرعی و نکته اخلاقی اهتمام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های نانوایی که به علت نبود نرده های آهنی تماس بدنی با نامحرم حاصل شود، حکمش چیست؟</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نرده آهنی دلیل بر تماس بدنی با نامحرم نمی باشد و باید رعایت محرم و نامحرم صورت بگیرد، مگر آن که به صورت غیر اختیار این کار صورت بگیرد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چناچه سهوا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این موارد دقت بیش تری داشته باشید</w:t>
      </w:r>
      <w:r>
        <w:rPr>
          <w:rFonts w:eastAsia="IRNazanin" w:cs="IRNazanin"/>
          <w:color w:val="111111"/>
          <w:sz w:val="28"/>
          <w:szCs w:val="28"/>
          <w:rtl w:val="true"/>
          <w:lang w:bidi="fa-IR"/>
        </w:rPr>
        <w:t xml:space="preserve">. </w:t>
      </w:r>
      <w:r>
        <w:rPr>
          <w:rStyle w:val="FootnoteAnchor"/>
          <w:rtl w:val="true"/>
        </w:rPr>
        <w:footnoteReference w:id="52"/>
      </w:r>
    </w:p>
    <w:p>
      <w:pPr>
        <w:pStyle w:val="Heading5"/>
        <w:numPr>
          <w:ilvl w:val="4"/>
          <w:numId w:val="1"/>
        </w:numPr>
        <w:rPr/>
      </w:pPr>
      <w:bookmarkStart w:id="138" w:name="__RefHeading___Toc1388449_581953129"/>
      <w:bookmarkStart w:id="139" w:name="_Toc51"/>
      <w:bookmarkEnd w:id="138"/>
      <w:r>
        <w:rPr/>
        <w:t>2</w:t>
      </w:r>
      <w:r>
        <w:rPr>
          <w:rtl w:val="true"/>
        </w:rPr>
        <w:t xml:space="preserve">. </w:t>
      </w:r>
      <w:r>
        <w:rPr>
          <w:rtl w:val="true"/>
        </w:rPr>
        <w:t>مکان خاص برای خنک کردن نان و جمع کردن خُرده نان</w:t>
      </w:r>
      <w:bookmarkEnd w:id="13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 های خریداری شده برای این که به صورت خمیر </w:t>
      </w:r>
      <w:bookmarkStart w:id="140" w:name="pg5382_61097"/>
    </w:p>
    <w:p>
      <w:pPr>
        <w:pStyle w:val="BookText"/>
        <w:rPr/>
      </w:pPr>
      <w:bookmarkEnd w:id="140"/>
      <w:r>
        <w:rPr>
          <w:rFonts w:ascii="IRNazanin" w:hAnsi="IRNazanin" w:eastAsia="IRNazanin"/>
          <w:color w:val="111111"/>
          <w:sz w:val="28"/>
          <w:sz w:val="28"/>
          <w:szCs w:val="28"/>
          <w:rtl w:val="true"/>
          <w:lang w:bidi="fa-IR"/>
        </w:rPr>
        <w:t>در نیاید، در ابتدای کار به خنک کردن آن اقدام می شود و سپس در سفره های مخصوص و یا پلاستیک های نان قرار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نانوایان باید محلی را برای خنک کردن نان آماده کرده تا مشتریان بتوانند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این نوع مکان ها، مستلزم جمع آوری نان های خرد شده و یا سوخته شده است که برای مرغداری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 و عملاً از هرگونه اسراف نیز جلوگیری می شود</w:t>
      </w:r>
      <w:r>
        <w:rPr>
          <w:rFonts w:eastAsia="IRNazanin" w:cs="IRNazanin"/>
          <w:color w:val="111111"/>
          <w:sz w:val="28"/>
          <w:szCs w:val="28"/>
          <w:rtl w:val="true"/>
          <w:lang w:bidi="fa-IR"/>
        </w:rPr>
        <w:t>.</w:t>
      </w:r>
    </w:p>
    <w:p>
      <w:pPr>
        <w:pStyle w:val="Heading5"/>
        <w:numPr>
          <w:ilvl w:val="4"/>
          <w:numId w:val="1"/>
        </w:numPr>
        <w:rPr/>
      </w:pPr>
      <w:bookmarkStart w:id="141" w:name="__RefHeading___Toc1388451_581953129"/>
      <w:bookmarkStart w:id="142" w:name="_Toc52"/>
      <w:bookmarkEnd w:id="141"/>
      <w:r>
        <w:rPr/>
        <w:t>3</w:t>
      </w:r>
      <w:r>
        <w:rPr>
          <w:rtl w:val="true"/>
        </w:rPr>
        <w:t xml:space="preserve">. </w:t>
      </w:r>
      <w:r>
        <w:rPr>
          <w:rtl w:val="true"/>
        </w:rPr>
        <w:t>نصب تابلو با قید مشخصات کامل نانوایی</w:t>
      </w:r>
      <w:bookmarkEnd w:id="142"/>
    </w:p>
    <w:p>
      <w:pPr>
        <w:pStyle w:val="BookText"/>
        <w:rPr/>
      </w:pPr>
      <w:r>
        <w:rPr>
          <w:rFonts w:ascii="IRNazanin" w:hAnsi="IRNazanin" w:eastAsia="IRNazanin"/>
          <w:color w:val="111111"/>
          <w:sz w:val="28"/>
          <w:sz w:val="28"/>
          <w:szCs w:val="28"/>
          <w:rtl w:val="true"/>
          <w:lang w:bidi="fa-IR"/>
        </w:rPr>
        <w:t>یکی از نکاتی که در هر نانوایی باید رعایت شود، نصب تابلو در داخل واحد تولید نان است؛ به گونه ای که به راحتی قابل دیدن باشد و مشخصات کامل نانوایی، کد نانوایی، میزان سهمیه، نوع آرد، نوع پخت، وزن چانه، قیمت نان، ساعات پخت نان، روزهای تعطیلی، تلفن رسیدگی به شکایات، در آن درج شده باشد</w:t>
      </w:r>
      <w:r>
        <w:rPr>
          <w:rFonts w:eastAsia="IRNazanin" w:cs="IRNazanin"/>
          <w:color w:val="111111"/>
          <w:sz w:val="28"/>
          <w:szCs w:val="28"/>
          <w:rtl w:val="true"/>
          <w:lang w:bidi="fa-IR"/>
        </w:rPr>
        <w:t xml:space="preserve">. </w:t>
      </w:r>
      <w:r>
        <w:rPr>
          <w:rStyle w:val="FootnoteAnchor"/>
          <w:rtl w:val="true"/>
        </w:rPr>
        <w:footnoteReference w:id="53"/>
      </w:r>
    </w:p>
    <w:p>
      <w:pPr>
        <w:pStyle w:val="Heading5"/>
        <w:numPr>
          <w:ilvl w:val="4"/>
          <w:numId w:val="1"/>
        </w:numPr>
        <w:rPr/>
      </w:pPr>
      <w:bookmarkStart w:id="143" w:name="__RefHeading___Toc1388453_581953129"/>
      <w:bookmarkStart w:id="144" w:name="_Toc53"/>
      <w:bookmarkEnd w:id="143"/>
      <w:r>
        <w:rPr/>
        <w:t>4</w:t>
      </w:r>
      <w:r>
        <w:rPr>
          <w:rtl w:val="true"/>
        </w:rPr>
        <w:t xml:space="preserve">. </w:t>
      </w:r>
      <w:r>
        <w:rPr>
          <w:rtl w:val="true"/>
        </w:rPr>
        <w:t>نجس شدن تنور</w:t>
      </w:r>
      <w:bookmarkEnd w:id="14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تطهیر تنوری که با گِل آغشته به آبِ نجس، ساخته شده است، امکان دارد؟ </w:t>
      </w:r>
      <w:bookmarkStart w:id="145" w:name="pg5382_61099"/>
    </w:p>
    <w:p>
      <w:pPr>
        <w:pStyle w:val="BookText"/>
        <w:rPr/>
      </w:pPr>
      <w:bookmarkEnd w:id="14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با شستن قابل تطهیر است و طهارت ظاهر تنور که خمیر به آن می چسبد برای پختن نان کافی است</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146" w:name="__RefHeading___Toc1388455_581953129"/>
      <w:bookmarkStart w:id="147" w:name="_Toc54"/>
      <w:bookmarkEnd w:id="146"/>
      <w:r>
        <w:rPr/>
        <w:t>5</w:t>
      </w:r>
      <w:r>
        <w:rPr>
          <w:rtl w:val="true"/>
        </w:rPr>
        <w:t xml:space="preserve">. </w:t>
      </w:r>
      <w:r>
        <w:rPr>
          <w:rtl w:val="true"/>
        </w:rPr>
        <w:t>تغییر مغازه اجاره شده و خسارت به آن</w:t>
      </w:r>
      <w:bookmarkEnd w:id="14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مستأجری مغازه ای را برای شغل نانوایی به مدت یک سال از مالک اجاره کرده است؛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مستأجر در مورد اجاره، توالت و حمام و دستشویی بنا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مستأجر سقف مغازه را به منظور دودکش سوراخ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خسارت تخریب سقف کیست؟</w:t>
      </w:r>
    </w:p>
    <w:p>
      <w:pPr>
        <w:pStyle w:val="BookText"/>
        <w:rPr/>
      </w:pPr>
      <w:r>
        <w:rPr>
          <w:rFonts w:ascii="IRNazanin" w:hAnsi="IRNazanin" w:eastAsia="IRNazanin"/>
          <w:color w:val="111111"/>
          <w:sz w:val="28"/>
          <w:sz w:val="28"/>
          <w:szCs w:val="28"/>
          <w:rtl w:val="true"/>
          <w:lang w:bidi="fa-IR"/>
        </w:rPr>
        <w:t>قابل ذکر است که مدت اجاره خاتمه یافته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انقضای مدت اجاره، تصرفات مستأجر باید با رضایت مالک باشد و در اثنای مدت اجاره فقط تصرفاتی که مغازه را برای آن اجاره کرده و اگر قیدی در حین اجاره نشده باشد، تغییر و تبدیل عین مورد اجاره جایز نیست، مگر با رضایت مالک </w:t>
      </w:r>
      <w:r>
        <w:rPr>
          <w:rStyle w:val="FootnoteAnchor"/>
          <w:rtl w:val="true"/>
        </w:rPr>
        <w:footnoteReference w:id="55"/>
      </w:r>
      <w:bookmarkStart w:id="148" w:name="pg5382_61101"/>
    </w:p>
    <w:p>
      <w:pPr>
        <w:pStyle w:val="Heading5"/>
        <w:numPr>
          <w:ilvl w:val="4"/>
          <w:numId w:val="1"/>
        </w:numPr>
        <w:rPr/>
      </w:pPr>
      <w:bookmarkStart w:id="149" w:name="__RefHeading___Toc1388457_581953129"/>
      <w:bookmarkStart w:id="150" w:name="_Toc55"/>
      <w:bookmarkEnd w:id="148"/>
      <w:bookmarkEnd w:id="149"/>
      <w:r>
        <w:rPr/>
        <w:t>6</w:t>
      </w:r>
      <w:r>
        <w:rPr>
          <w:rtl w:val="true"/>
        </w:rPr>
        <w:t xml:space="preserve">. </w:t>
      </w:r>
      <w:r>
        <w:rPr>
          <w:rtl w:val="true"/>
        </w:rPr>
        <w:t>نجس شدن خمیر</w:t>
      </w:r>
      <w:bookmarkEnd w:id="150"/>
    </w:p>
    <w:p>
      <w:pPr>
        <w:pStyle w:val="Heading6"/>
        <w:numPr>
          <w:ilvl w:val="5"/>
          <w:numId w:val="1"/>
        </w:numPr>
        <w:rPr/>
      </w:pPr>
      <w:bookmarkStart w:id="151" w:name="__RefHeading___Toc1388459_581953129"/>
      <w:bookmarkStart w:id="152" w:name="_Toc56"/>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فضله موش در خمیر یا نان دیده شود،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به نجاست آبی که با آن خمیر کرده اند، علم حاصل نشده باشد، از مقداری از اطراف آن اجتناب شود و بقیه پاک است</w:t>
      </w:r>
      <w:r>
        <w:rPr>
          <w:rFonts w:eastAsia="IRNazanin" w:cs="IRNazanin"/>
          <w:color w:val="111111"/>
          <w:sz w:val="28"/>
          <w:szCs w:val="28"/>
          <w:rtl w:val="true"/>
          <w:lang w:bidi="fa-IR"/>
        </w:rPr>
        <w:t xml:space="preserve">. </w:t>
      </w:r>
      <w:r>
        <w:rPr>
          <w:rStyle w:val="FootnoteAnchor"/>
          <w:rtl w:val="true"/>
        </w:rPr>
        <w:footnoteReference w:id="56"/>
      </w:r>
    </w:p>
    <w:p>
      <w:pPr>
        <w:pStyle w:val="Heading6"/>
        <w:numPr>
          <w:ilvl w:val="5"/>
          <w:numId w:val="1"/>
        </w:numPr>
        <w:rPr/>
      </w:pPr>
      <w:bookmarkStart w:id="153" w:name="__RefHeading___Toc1388461_581953129"/>
      <w:bookmarkStart w:id="154" w:name="_Toc57"/>
      <w:bookmarkEnd w:id="153"/>
      <w:r>
        <w:rPr>
          <w:rtl w:val="true"/>
        </w:rPr>
        <w:t xml:space="preserve">استفتا </w:t>
      </w:r>
      <w:r>
        <w:rPr>
          <w:rtl w:val="true"/>
        </w:rPr>
        <w:t xml:space="preserve">( </w:t>
      </w:r>
      <w:r>
        <w:rPr>
          <w:rtl w:val="true"/>
        </w:rPr>
        <w:t>نجس بودن نانوایی ها</w:t>
      </w:r>
      <w:r>
        <w:rPr>
          <w:rtl w:val="true"/>
        </w:rPr>
        <w:t>)</w:t>
      </w:r>
      <w:bookmarkEnd w:id="15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شاگرد نانوا نانی را که با خمیر نجس درست شده، بفروشد و افراد زیادی خریداری کرده باشند، تکلیف ما نسبت به پول آنها و اطلاع دادن به آنها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دسترسی دارید پول را برگردانید تا رضایت آنها را جلب نمایید و آنهایی که دسترسی ندارید از طرف آنها صدقه بدهید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پخت مقداری نان، از نجاست خمیر مطلع شویم حکم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یقین استفاده از آن جایز نیست</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می دانم نان بعض نانوایی ها پاک </w:t>
      </w:r>
    </w:p>
    <w:p>
      <w:pPr>
        <w:pStyle w:val="BookText"/>
        <w:rPr/>
      </w:pPr>
      <w:r>
        <w:rPr>
          <w:rFonts w:ascii="IRNazanin" w:hAnsi="IRNazanin" w:eastAsia="IRNazanin"/>
          <w:color w:val="111111"/>
          <w:sz w:val="28"/>
          <w:sz w:val="28"/>
          <w:szCs w:val="28"/>
          <w:rtl w:val="true"/>
          <w:lang w:bidi="fa-IR"/>
        </w:rPr>
        <w:t>نیست، وظیفه ام چیست؟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تمام نانوایی هایی که شما به نجس بودن بعضی از آنها علم دارید، مورد ابتلای شما باشد؛ یعنی ممکن است از نان یکایک آنها، و لو به تناوب، مصرف کنید؛ در این صورت، باید از همۀ آنها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یکایک آنها مورد ابتلای شما نیست و عادتاً ممکن نیست از نان همه آنها استفاده کنید؛ در این صورت، اجتناب لازم نیست</w:t>
      </w:r>
      <w:r>
        <w:rPr>
          <w:rFonts w:eastAsia="IRNazanin" w:cs="IRNazanin"/>
          <w:color w:val="111111"/>
          <w:sz w:val="28"/>
          <w:szCs w:val="28"/>
          <w:rtl w:val="true"/>
          <w:lang w:bidi="fa-IR"/>
        </w:rPr>
        <w:t>.</w:t>
      </w:r>
      <w:r>
        <w:rPr>
          <w:rStyle w:val="FootnoteAnchor"/>
          <w:rtl w:val="true"/>
        </w:rPr>
        <w:footnoteReference w:id="59"/>
      </w:r>
      <w:bookmarkStart w:id="155" w:name="pg5382_61105"/>
    </w:p>
    <w:p>
      <w:pPr>
        <w:pStyle w:val="Heading3"/>
        <w:numPr>
          <w:ilvl w:val="2"/>
          <w:numId w:val="1"/>
        </w:numPr>
        <w:rPr/>
      </w:pPr>
      <w:bookmarkStart w:id="156" w:name="__RefHeading___Toc1388463_581953129"/>
      <w:bookmarkStart w:id="157" w:name="_Toc58"/>
      <w:bookmarkEnd w:id="155"/>
      <w:bookmarkEnd w:id="156"/>
      <w:r>
        <w:rPr>
          <w:rtl w:val="true"/>
        </w:rPr>
        <w:t>فصل سوم</w:t>
      </w:r>
      <w:r>
        <w:rPr>
          <w:rtl w:val="true"/>
        </w:rPr>
        <w:t xml:space="preserve">: </w:t>
      </w:r>
      <w:r>
        <w:rPr>
          <w:rtl w:val="true"/>
        </w:rPr>
        <w:t>شرایط کارگران نانوایی</w:t>
      </w:r>
      <w:bookmarkEnd w:id="157"/>
    </w:p>
    <w:p>
      <w:pPr>
        <w:pStyle w:val="Heading4"/>
        <w:numPr>
          <w:ilvl w:val="3"/>
          <w:numId w:val="1"/>
        </w:numPr>
        <w:rPr/>
      </w:pPr>
      <w:bookmarkStart w:id="158" w:name="__RefHeading___Toc1388465_581953129"/>
      <w:bookmarkStart w:id="159" w:name="_Toc59"/>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هر صنفی از جامعه برای گزینش و انتخاب افراد خود معیارهایی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نانوایان نیز از این قاعده مستثنا نبوده و برای انتخاب کارگران و شاطران نانوایی، سعی می کنند افرادی را گزینش کنند که به اصول اخلاقی و دینی و نیز از تخصص کاری و تعهد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شرایط کارگران نانوایی را بیان می کنیم</w:t>
      </w:r>
      <w:r>
        <w:rPr>
          <w:rFonts w:eastAsia="IRNazanin" w:cs="IRNazanin"/>
          <w:color w:val="111111"/>
          <w:sz w:val="28"/>
          <w:szCs w:val="28"/>
          <w:rtl w:val="true"/>
          <w:lang w:bidi="fa-IR"/>
        </w:rPr>
        <w:t>:</w:t>
      </w:r>
    </w:p>
    <w:p>
      <w:pPr>
        <w:pStyle w:val="Heading4"/>
        <w:numPr>
          <w:ilvl w:val="3"/>
          <w:numId w:val="1"/>
        </w:numPr>
        <w:rPr/>
      </w:pPr>
      <w:bookmarkStart w:id="160" w:name="__RefHeading___Toc1388467_581953129"/>
      <w:bookmarkStart w:id="161" w:name="_Toc60"/>
      <w:bookmarkEnd w:id="160"/>
      <w:r>
        <w:rPr/>
        <w:t>1</w:t>
      </w:r>
      <w:r>
        <w:rPr>
          <w:rtl w:val="true"/>
        </w:rPr>
        <w:t xml:space="preserve">. </w:t>
      </w:r>
      <w:r>
        <w:rPr>
          <w:rtl w:val="true"/>
        </w:rPr>
        <w:t>بهداشت فردی</w:t>
      </w:r>
      <w:bookmarkEnd w:id="161"/>
    </w:p>
    <w:p>
      <w:pPr>
        <w:pStyle w:val="Heading5"/>
        <w:numPr>
          <w:ilvl w:val="4"/>
          <w:numId w:val="1"/>
        </w:numPr>
        <w:rPr/>
      </w:pPr>
      <w:bookmarkStart w:id="162" w:name="__RefHeading___Toc1388469_581953129"/>
      <w:bookmarkStart w:id="163" w:name="_Toc61"/>
      <w:bookmarkEnd w:id="162"/>
      <w:r>
        <w:rPr>
          <w:rtl w:val="true"/>
        </w:rPr>
        <w:t>اشاره</w:t>
      </w:r>
      <w:bookmarkEnd w:id="16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نقش بهداشت در نانوایی ها به علت اهمیت نان در سفره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شدن نانوایی ها و عدم </w:t>
      </w:r>
    </w:p>
    <w:p>
      <w:pPr>
        <w:pStyle w:val="BookText"/>
        <w:rPr/>
      </w:pPr>
      <w:r>
        <w:rPr>
          <w:rFonts w:ascii="IRNazanin" w:hAnsi="IRNazanin" w:eastAsia="IRNazanin"/>
          <w:color w:val="111111"/>
          <w:sz w:val="28"/>
          <w:sz w:val="28"/>
          <w:szCs w:val="28"/>
          <w:rtl w:val="true"/>
          <w:lang w:bidi="fa-IR"/>
        </w:rPr>
        <w:t>استفاده نیروی انسانی عاملی برای بیکاری عده ای از جوانان شده؛ اما از طرفی عدم دخالت دست در تخمیر و عدم چانه گیری، در بهداشتی شدن پخت نان بسیار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کثرت نانوایان و استفاده از نیروی انسانی مستلزم نکات بهداشتی بیش تری است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ارتباط دست با خمیر و کثیف شدن لباس به علت کار و تلاش، زمینه جذب میکروب را بیش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کارگران باید قبل از درست کردن خمیر، دست ها را به خوبی شسته، ناخن ها و موهای دست را کوتاه کرده، برای پاکیزگی بیشتر باید از روپوش، سربند، ماسک دهنی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آلودگی هوای ناشی از ذرات آرد وگازهای حاصل از مواد سوختی</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نیز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از جارو کردن تنور با جاروی کثیف، به شدّت باید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مذکور نه تنها بر اصول بهداشتی مؤثر است، بلکه بر ایجاد نشاط فرد و دیگران نیز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النَّظِیفُ مِنَ الثِّیابِ یذْهِبُ الْهَمَ وَ الْحَزَنَ؛</w:t>
      </w:r>
      <w:r>
        <w:rPr>
          <w:rStyle w:val="FootnoteAnchor"/>
          <w:rtl w:val="true"/>
        </w:rPr>
        <w:footnoteReference w:id="61"/>
      </w:r>
      <w:r>
        <w:rPr>
          <w:rFonts w:ascii="IRNazanin" w:hAnsi="IRNazanin" w:eastAsia="IRNazanin"/>
          <w:color w:val="111111"/>
          <w:sz w:val="28"/>
          <w:sz w:val="28"/>
          <w:szCs w:val="28"/>
          <w:rtl w:val="true"/>
          <w:lang w:bidi="fa-IR"/>
        </w:rPr>
        <w:t>لباس پاکیزه غم و اندوه را می برد</w:t>
      </w:r>
      <w:r>
        <w:rPr>
          <w:rFonts w:eastAsia="IRNazanin" w:cs="IRNazanin"/>
          <w:color w:val="111111"/>
          <w:sz w:val="28"/>
          <w:szCs w:val="28"/>
          <w:rtl w:val="true"/>
          <w:lang w:bidi="fa-IR"/>
        </w:rPr>
        <w:t xml:space="preserve">. </w:t>
      </w:r>
      <w:bookmarkStart w:id="164" w:name="pg5382_61109"/>
    </w:p>
    <w:p>
      <w:pPr>
        <w:pStyle w:val="BookText"/>
        <w:rPr/>
      </w:pPr>
      <w:bookmarkEnd w:id="164"/>
      <w:r>
        <w:rPr>
          <w:rFonts w:ascii="IRNazanin" w:hAnsi="IRNazanin" w:eastAsia="IRNazanin"/>
          <w:color w:val="111111"/>
          <w:sz w:val="28"/>
          <w:sz w:val="28"/>
          <w:szCs w:val="28"/>
          <w:rtl w:val="true"/>
          <w:lang w:bidi="fa-IR"/>
        </w:rPr>
        <w:t>علاوه بر آن که برای هر یک از سالن نانوایی، سرویس های بهداشتی و انبار باید دمپایی های مخصوص به خود باشد</w:t>
      </w:r>
      <w:r>
        <w:rPr>
          <w:rFonts w:eastAsia="IRNazanin" w:cs="IRNazanin"/>
          <w:color w:val="111111"/>
          <w:sz w:val="28"/>
          <w:szCs w:val="28"/>
          <w:rtl w:val="true"/>
          <w:lang w:bidi="fa-IR"/>
        </w:rPr>
        <w:t>.</w:t>
      </w:r>
    </w:p>
    <w:p>
      <w:pPr>
        <w:pStyle w:val="Heading5"/>
        <w:numPr>
          <w:ilvl w:val="4"/>
          <w:numId w:val="1"/>
        </w:numPr>
        <w:rPr/>
      </w:pPr>
      <w:bookmarkStart w:id="165" w:name="__RefHeading___Toc1388471_581953129"/>
      <w:bookmarkStart w:id="166" w:name="_Toc62"/>
      <w:bookmarkEnd w:id="165"/>
      <w:r>
        <w:rPr>
          <w:rtl w:val="true"/>
        </w:rPr>
        <w:t>آیین نامه مقرراتی نانوایان</w:t>
      </w:r>
      <w:bookmarkEnd w:id="1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موظفند اصول بهداشت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بودن ناخن ها، موی سر و صورت و نظافت آنها، استحمام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کاملاً 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باید مُلبس به کلاه، روپوش و کفش مناسب و کاملاً تمیز و بهداشتی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موظف به داشتن صابون استحمام و حوله تمیز اختصاصی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 شوی دست با مایع دستشویی قبل از شروع به کار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 شوی دست با مایع دستشویی بعد از رفتن به توالت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کارکنان از محل کار با کفش و روپوش مخصوص نانوایی ممنوع می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کارکنانی که با پخت سرو کار دارند، موظفند هر روز قبل از شروع و بعد از خاتمه کار استحمام نمایند</w:t>
      </w:r>
      <w:r>
        <w:rPr>
          <w:rFonts w:eastAsia="IRNazanin" w:cs="IRNazanin"/>
          <w:color w:val="111111"/>
          <w:sz w:val="28"/>
          <w:szCs w:val="28"/>
          <w:rtl w:val="true"/>
          <w:lang w:bidi="fa-IR"/>
        </w:rPr>
        <w:t xml:space="preserve">. </w:t>
      </w:r>
      <w:r>
        <w:rPr>
          <w:rStyle w:val="FootnoteAnchor"/>
          <w:rtl w:val="true"/>
        </w:rPr>
        <w:footnoteReference w:id="62"/>
      </w:r>
      <w:bookmarkStart w:id="167" w:name="pg5382_61111"/>
    </w:p>
    <w:p>
      <w:pPr>
        <w:pStyle w:val="Heading4"/>
        <w:numPr>
          <w:ilvl w:val="3"/>
          <w:numId w:val="1"/>
        </w:numPr>
        <w:rPr/>
      </w:pPr>
      <w:bookmarkStart w:id="168" w:name="__RefHeading___Toc1388473_581953129"/>
      <w:bookmarkStart w:id="169" w:name="_Toc63"/>
      <w:bookmarkEnd w:id="167"/>
      <w:bookmarkEnd w:id="168"/>
      <w:r>
        <w:rPr/>
        <w:t>2</w:t>
      </w:r>
      <w:r>
        <w:rPr>
          <w:rtl w:val="true"/>
        </w:rPr>
        <w:t xml:space="preserve">. </w:t>
      </w:r>
      <w:r>
        <w:rPr>
          <w:rtl w:val="true"/>
        </w:rPr>
        <w:t>سلامت جسم</w:t>
      </w:r>
      <w:bookmarkEnd w:id="169"/>
    </w:p>
    <w:p>
      <w:pPr>
        <w:pStyle w:val="Heading5"/>
        <w:numPr>
          <w:ilvl w:val="4"/>
          <w:numId w:val="1"/>
        </w:numPr>
        <w:rPr/>
      </w:pPr>
      <w:bookmarkStart w:id="170" w:name="__RefHeading___Toc1388475_581953129"/>
      <w:bookmarkStart w:id="171" w:name="_Toc64"/>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 xml:space="preserve">در کارگاه های نانوایی موجود که با تنور و فِر دوّار کار می کنند، به دلیل این که گرما از طریق هدایت و تشعشع به خمیر منتقل می شود، شعله را محصور می کند و چشم کارگر نانوا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تشعشع مادون قرمز محفوظ می ماند و نهایتاً موجب پیشگیری از بروز بیماری شغلی آب مروارید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گرمای بیش از حد مجاز محیط کار و تعریق زیاد کارگران، به ویژه کارگر شاطر در فصل تابستان و ایستادن ممتد کارگر نانوا باعث بروز بیماری های شغلی واریس پا و ناراحتی ستون مهره ای خواهد شد</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http://www.akairan.com/maghalat-persia/et-latoomoomi/2936.html</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حفظ سلامت جسم سزاوار است که افراد شاغل در واحدهای نانوایی یا کارگرهای نان فانتزی حداقل هر ماه یکبار تحت معاینات پزشکی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که کارکنان مبتلا و مشکوک به بیماری های واگیردار، زخم های عفونی، پوستی و بیماری های روده ای، تا بهبودی کامل و تجویز مقامات بهداشتی نباید در محل </w:t>
      </w:r>
      <w:bookmarkStart w:id="172" w:name="pg5382_61113"/>
    </w:p>
    <w:p>
      <w:pPr>
        <w:pStyle w:val="BookText"/>
        <w:rPr/>
      </w:pPr>
      <w:bookmarkEnd w:id="172"/>
      <w:r>
        <w:rPr>
          <w:rFonts w:ascii="IRNazanin" w:hAnsi="IRNazanin" w:eastAsia="IRNazanin"/>
          <w:color w:val="111111"/>
          <w:sz w:val="28"/>
          <w:sz w:val="28"/>
          <w:szCs w:val="28"/>
          <w:rtl w:val="true"/>
          <w:lang w:bidi="fa-IR"/>
        </w:rPr>
        <w:t>حضور داشته باشند</w:t>
      </w:r>
      <w:r>
        <w:rPr>
          <w:rFonts w:eastAsia="IRNazanin" w:cs="IRNazanin"/>
          <w:color w:val="111111"/>
          <w:sz w:val="28"/>
          <w:szCs w:val="28"/>
          <w:rtl w:val="true"/>
          <w:lang w:bidi="fa-IR"/>
        </w:rPr>
        <w:t xml:space="preserve">. </w:t>
      </w:r>
      <w:r>
        <w:rPr>
          <w:rStyle w:val="FootnoteAnchor"/>
          <w:rtl w:val="true"/>
        </w:rPr>
        <w:footnoteReference w:id="64"/>
      </w:r>
    </w:p>
    <w:p>
      <w:pPr>
        <w:pStyle w:val="Heading5"/>
        <w:numPr>
          <w:ilvl w:val="4"/>
          <w:numId w:val="1"/>
        </w:numPr>
        <w:rPr/>
      </w:pPr>
      <w:bookmarkStart w:id="173" w:name="__RefHeading___Toc1388477_581953129"/>
      <w:bookmarkStart w:id="174" w:name="_Toc65"/>
      <w:bookmarkEnd w:id="173"/>
      <w:r>
        <w:rPr>
          <w:rtl w:val="true"/>
        </w:rPr>
        <w:t>آیین نامه مقرراتی نانوایان</w:t>
      </w:r>
      <w:bookmarkEnd w:id="174"/>
    </w:p>
    <w:p>
      <w:pPr>
        <w:pStyle w:val="BookText"/>
        <w:rPr/>
      </w:pPr>
      <w:r>
        <w:rPr>
          <w:rFonts w:ascii="IRNazanin" w:hAnsi="IRNazanin" w:eastAsia="IRNazanin"/>
          <w:color w:val="111111"/>
          <w:sz w:val="28"/>
          <w:sz w:val="28"/>
          <w:szCs w:val="28"/>
          <w:rtl w:val="true"/>
          <w:lang w:bidi="fa-IR"/>
        </w:rPr>
        <w:t>کلیه کارکنان موظفند کارت تندرستی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در تابلو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کار خود داشته باشند</w:t>
      </w:r>
      <w:r>
        <w:rPr>
          <w:rFonts w:eastAsia="IRNazanin" w:cs="IRNazanin"/>
          <w:color w:val="111111"/>
          <w:sz w:val="28"/>
          <w:szCs w:val="28"/>
          <w:rtl w:val="true"/>
          <w:lang w:bidi="fa-IR"/>
        </w:rPr>
        <w:t>.</w:t>
      </w:r>
    </w:p>
    <w:p>
      <w:pPr>
        <w:pStyle w:val="Heading4"/>
        <w:numPr>
          <w:ilvl w:val="3"/>
          <w:numId w:val="1"/>
        </w:numPr>
        <w:rPr/>
      </w:pPr>
      <w:bookmarkStart w:id="175" w:name="__RefHeading___Toc1388479_581953129"/>
      <w:bookmarkStart w:id="176" w:name="_Toc66"/>
      <w:bookmarkEnd w:id="175"/>
      <w:r>
        <w:rPr/>
        <w:t>3</w:t>
      </w:r>
      <w:r>
        <w:rPr>
          <w:rtl w:val="true"/>
        </w:rPr>
        <w:t xml:space="preserve">. </w:t>
      </w:r>
      <w:r>
        <w:rPr>
          <w:rtl w:val="true"/>
        </w:rPr>
        <w:t>سیگار نکشیدن</w:t>
      </w:r>
      <w:bookmarkEnd w:id="176"/>
    </w:p>
    <w:p>
      <w:pPr>
        <w:pStyle w:val="Heading5"/>
        <w:numPr>
          <w:ilvl w:val="4"/>
          <w:numId w:val="1"/>
        </w:numPr>
        <w:rPr/>
      </w:pPr>
      <w:bookmarkStart w:id="177" w:name="__RefHeading___Toc1388481_581953129"/>
      <w:bookmarkStart w:id="178" w:name="_Toc67"/>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متأسفانه در بعضی از نانوایی ها، شاهد سیگار کشیدن تعدادی از کارگران هستیم که حاکی از عدم تقیّد آنها به بهداشت فردی و جمعی در چنین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سیگار در وقت چانه گیری خمیر، سبب می شود خاکستر سیگار در خمیر افتاده و سبب آلودگی خمیر و نان شود؛ علاوه بر آن که کشیدن سیگار، چون از جمله عوامل اضرار به نفس است، بعضی مراجع حکم به حرمت سیگار نیز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کارگران زحمت کش نانوایی ها به دلیل عدم رعایت بهداشت و نیز به جهت حرمت شرعی سیگار، باید از استعمال سیگار اجتناب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یا نوشیدن چیزی که برای انسان ضرر مهمّی دارد، حرام است، کشیدن سیگار و سایر انواع </w:t>
      </w:r>
      <w:bookmarkStart w:id="179" w:name="pg5382_61115"/>
    </w:p>
    <w:p>
      <w:pPr>
        <w:pStyle w:val="BookText"/>
        <w:rPr/>
      </w:pPr>
      <w:bookmarkEnd w:id="179"/>
      <w:r>
        <w:rPr>
          <w:rFonts w:ascii="IRNazanin" w:hAnsi="IRNazanin" w:eastAsia="IRNazanin"/>
          <w:color w:val="111111"/>
          <w:sz w:val="28"/>
          <w:sz w:val="28"/>
          <w:szCs w:val="28"/>
          <w:rtl w:val="true"/>
          <w:lang w:bidi="fa-IR"/>
        </w:rPr>
        <w:t>دخانیات، مخصوصاً مواد مخدّر مطلقاً حرام است، خواه به صورت تزریق یا دود کردن یا خوردن و یا به هر طریق دیگری بوده باشد و همچنین تولید، خریدوفروش و هرگونه کمک به انتشار آن، حرام است</w:t>
      </w:r>
      <w:r>
        <w:rPr>
          <w:rFonts w:eastAsia="IRNazanin" w:cs="IRNazanin"/>
          <w:color w:val="111111"/>
          <w:sz w:val="28"/>
          <w:szCs w:val="28"/>
          <w:rtl w:val="true"/>
          <w:lang w:bidi="fa-IR"/>
        </w:rPr>
        <w:t xml:space="preserve">. </w:t>
      </w:r>
      <w:r>
        <w:rPr>
          <w:rStyle w:val="FootnoteAnchor"/>
          <w:rtl w:val="true"/>
        </w:rPr>
        <w:footnoteReference w:id="65"/>
      </w:r>
    </w:p>
    <w:p>
      <w:pPr>
        <w:pStyle w:val="Heading5"/>
        <w:numPr>
          <w:ilvl w:val="4"/>
          <w:numId w:val="1"/>
        </w:numPr>
        <w:rPr/>
      </w:pPr>
      <w:bookmarkStart w:id="180" w:name="__RefHeading___Toc1388483_581953129"/>
      <w:bookmarkStart w:id="181" w:name="_Toc68"/>
      <w:bookmarkEnd w:id="180"/>
      <w:r>
        <w:rPr>
          <w:rtl w:val="true"/>
        </w:rPr>
        <w:t>آیین نامه مقرراتی نانوایان</w:t>
      </w:r>
      <w:bookmarkEnd w:id="181"/>
    </w:p>
    <w:p>
      <w:pPr>
        <w:pStyle w:val="BookText"/>
        <w:rPr/>
      </w:pPr>
      <w:r>
        <w:rPr>
          <w:rFonts w:ascii="IRNazanin" w:hAnsi="IRNazanin" w:eastAsia="IRNazanin"/>
          <w:color w:val="111111"/>
          <w:sz w:val="28"/>
          <w:sz w:val="28"/>
          <w:szCs w:val="28"/>
          <w:rtl w:val="true"/>
          <w:lang w:bidi="fa-IR"/>
        </w:rPr>
        <w:t>استعمال دخانیات در کلیه اماکن تغذیه اکیداً ممنوع می باشد</w:t>
      </w:r>
      <w:r>
        <w:rPr>
          <w:rFonts w:eastAsia="IRNazanin" w:cs="IRNazanin"/>
          <w:color w:val="111111"/>
          <w:sz w:val="28"/>
          <w:szCs w:val="28"/>
          <w:rtl w:val="true"/>
          <w:lang w:bidi="fa-IR"/>
        </w:rPr>
        <w:t>.</w:t>
      </w:r>
    </w:p>
    <w:p>
      <w:pPr>
        <w:pStyle w:val="Heading4"/>
        <w:numPr>
          <w:ilvl w:val="3"/>
          <w:numId w:val="1"/>
        </w:numPr>
        <w:rPr/>
      </w:pPr>
      <w:bookmarkStart w:id="182" w:name="__RefHeading___Toc1388485_581953129"/>
      <w:bookmarkStart w:id="183" w:name="_Toc69"/>
      <w:bookmarkEnd w:id="182"/>
      <w:r>
        <w:rPr/>
        <w:t>4</w:t>
      </w:r>
      <w:r>
        <w:rPr>
          <w:rtl w:val="true"/>
        </w:rPr>
        <w:t xml:space="preserve">. </w:t>
      </w:r>
      <w:r>
        <w:rPr>
          <w:rtl w:val="true"/>
        </w:rPr>
        <w:t>درک طلوعین و ذکر گفتن</w:t>
      </w:r>
      <w:bookmarkEnd w:id="183"/>
    </w:p>
    <w:p>
      <w:pPr>
        <w:pStyle w:val="BookText"/>
        <w:rPr/>
      </w:pPr>
      <w:r>
        <w:rPr>
          <w:rFonts w:ascii="IRNazanin" w:hAnsi="IRNazanin" w:eastAsia="IRNazanin"/>
          <w:color w:val="111111"/>
          <w:sz w:val="28"/>
          <w:sz w:val="28"/>
          <w:szCs w:val="28"/>
          <w:rtl w:val="true"/>
          <w:lang w:bidi="fa-IR"/>
        </w:rPr>
        <w:t>یکی از توفیقاتی که کارگران نانوایی دارند، سحر خیزی و بیداری بین طلوعین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که بسیاری از مردم پس از ادای فریضه صبح، به استراحت می پردازند، آنان مشغول کار و تلاش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الاهی رزق فرزندان آدم را بین طلوع فجر تا طلوع خورشید تقسیم می کنند هر کسی که در این وقت بخوابد، از رزقش محروم می شود</w:t>
      </w:r>
      <w:r>
        <w:rPr>
          <w:rFonts w:eastAsia="IRNazanin" w:cs="IRNazanin"/>
          <w:color w:val="111111"/>
          <w:sz w:val="28"/>
          <w:szCs w:val="28"/>
          <w:rtl w:val="true"/>
          <w:lang w:bidi="fa-IR"/>
        </w:rPr>
        <w:t xml:space="preserve">. </w:t>
      </w:r>
      <w:r>
        <w:rPr>
          <w:rStyle w:val="FootnoteAnchor"/>
          <w:rtl w:val="true"/>
        </w:rPr>
        <w:footnoteReference w:id="67"/>
      </w:r>
      <w:bookmarkStart w:id="184" w:name="pg5382_61118"/>
    </w:p>
    <w:p>
      <w:pPr>
        <w:pStyle w:val="BookText"/>
        <w:rPr/>
      </w:pPr>
      <w:bookmarkEnd w:id="184"/>
      <w:r>
        <w:rPr>
          <w:rFonts w:ascii="IRNazanin" w:hAnsi="IRNazanin" w:eastAsia="IRNazanin"/>
          <w:color w:val="111111"/>
          <w:sz w:val="28"/>
          <w:sz w:val="28"/>
          <w:szCs w:val="28"/>
          <w:rtl w:val="true"/>
          <w:lang w:bidi="fa-IR"/>
        </w:rPr>
        <w:t>زحمتکشان این صنف، در ساعتی که بسیاری از مردم در خوابند، از خوابی که بر چشمانشان سنگینی می کند چشم پوشیده، از جای برخاسته، به محل کار می روند تا با دست توانای خویش، یکی از نیازهای اساسی مردم را رفع و مردم را با نان تازه ای که از تنور در آمده، خرسند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زحمات خویش را به کار می بندند تا نان خوبی را به دست مردم برسانند؛ اما اجرای فریضه نماز در محل کار و زبان به ذکر الاهی گشودن در وقت کار و بین الطلوعین، بر زیبایی کار، بهتر شدن نان و جذب مشتری، بسیار تأثیرگذار است</w:t>
      </w:r>
      <w:r>
        <w:rPr>
          <w:rFonts w:eastAsia="IRNazanin" w:cs="IRNazanin"/>
          <w:color w:val="111111"/>
          <w:sz w:val="28"/>
          <w:szCs w:val="28"/>
          <w:rtl w:val="true"/>
          <w:lang w:bidi="fa-IR"/>
        </w:rPr>
        <w:t>. .</w:t>
      </w:r>
    </w:p>
    <w:p>
      <w:pPr>
        <w:pStyle w:val="Heading4"/>
        <w:numPr>
          <w:ilvl w:val="3"/>
          <w:numId w:val="1"/>
        </w:numPr>
        <w:rPr/>
      </w:pPr>
      <w:bookmarkStart w:id="185" w:name="__RefHeading___Toc1388487_581953129"/>
      <w:bookmarkStart w:id="186" w:name="_Toc70"/>
      <w:bookmarkEnd w:id="185"/>
      <w:r>
        <w:rPr/>
        <w:t>5</w:t>
      </w:r>
      <w:r>
        <w:rPr>
          <w:rtl w:val="true"/>
        </w:rPr>
        <w:t xml:space="preserve">. </w:t>
      </w:r>
      <w:r>
        <w:rPr>
          <w:rtl w:val="true"/>
        </w:rPr>
        <w:t xml:space="preserve">به موقع آمدن </w:t>
      </w:r>
      <w:r>
        <w:rPr>
          <w:rtl w:val="true"/>
        </w:rPr>
        <w:t>(</w:t>
      </w:r>
      <w:r>
        <w:rPr>
          <w:rtl w:val="true"/>
        </w:rPr>
        <w:t>سر وقت پخت کردن</w:t>
      </w:r>
      <w:r>
        <w:rPr>
          <w:rtl w:val="true"/>
        </w:rPr>
        <w:t>)</w:t>
      </w:r>
      <w:bookmarkEnd w:id="18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زمان آغاز و پایان کار نانوایی و ساعت پخت نان، عاملی است که مردم را در خرید نان، خصوصاً در وقت صبح، هدفمند و دارای برنامه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کارگران در زمان ساعت کاری معین، درمحل نانوایی حضور نداشته باشند، عامل اتلاف وقت بسیاری از مردم و محروم ماندن عده ای دیگر از خرید نان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شغل عده ای </w:t>
      </w:r>
      <w:bookmarkStart w:id="187" w:name="pg5382_61120"/>
    </w:p>
    <w:p>
      <w:pPr>
        <w:pStyle w:val="BookText"/>
        <w:rPr/>
      </w:pPr>
      <w:bookmarkEnd w:id="187"/>
      <w:r>
        <w:rPr>
          <w:rFonts w:ascii="IRNazanin" w:hAnsi="IRNazanin" w:eastAsia="IRNazanin"/>
          <w:color w:val="111111"/>
          <w:sz w:val="28"/>
          <w:sz w:val="28"/>
          <w:szCs w:val="28"/>
          <w:rtl w:val="true"/>
          <w:lang w:bidi="fa-IR"/>
        </w:rPr>
        <w:t>از قشرهای جامعه به گونه ای است که در همان ساعات اولیه صبح باید با سرویس اتوبوس به محل کار رفته و به ناچار صبحانه خود را در محل کار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همان ساعات اولیه پخت، نان را خریداری می کنند و به محل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اگر نانوایان در ساعات تعین شده به محل کار نیایند، این عده از مردم از این برکت الاهی –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 مانند</w:t>
      </w:r>
      <w:r>
        <w:rPr>
          <w:rFonts w:eastAsia="IRNazanin" w:cs="IRNazanin"/>
          <w:color w:val="111111"/>
          <w:sz w:val="28"/>
          <w:szCs w:val="28"/>
          <w:rtl w:val="true"/>
          <w:lang w:bidi="fa-IR"/>
        </w:rPr>
        <w:t>.</w:t>
      </w:r>
    </w:p>
    <w:p>
      <w:pPr>
        <w:pStyle w:val="Heading4"/>
        <w:numPr>
          <w:ilvl w:val="3"/>
          <w:numId w:val="1"/>
        </w:numPr>
        <w:rPr/>
      </w:pPr>
      <w:bookmarkStart w:id="188" w:name="__RefHeading___Toc1388489_581953129"/>
      <w:bookmarkStart w:id="189" w:name="_Toc71"/>
      <w:bookmarkEnd w:id="188"/>
      <w:r>
        <w:rPr/>
        <w:t>6</w:t>
      </w:r>
      <w:r>
        <w:rPr>
          <w:rtl w:val="true"/>
        </w:rPr>
        <w:t xml:space="preserve">. </w:t>
      </w:r>
      <w:r>
        <w:rPr>
          <w:rtl w:val="true"/>
        </w:rPr>
        <w:t>شغل نانوایی و روزه در فصل تابستان</w:t>
      </w:r>
      <w:bookmarkEnd w:id="18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شغلی به اقتضای شرایط، دارای سختی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نانوایی، همانند دیگر مشاغل سختی هایی مثل ایستادن زیاد، کم خوابی و تحمّل گرمای زیاد در فصل تابستان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ماه مبارک رمضان در فصل تابستان بر تشنگی کارگران این شغل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نانوایان به صرف گرمی هوا و تشنگی از روزه گرفتن در ماه مبارک صرف نظر کرده و روزه نمی گیرند؛ در حالی که در متون روایی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ناشی از روزه گرفتن مورد توجه قرار گرفته تا با تشنگی ماه رمضان به یاد تشنگی روز قیامت افتاده و سختی دنیا را بر سختی آخرت ترجیح دهند</w:t>
      </w:r>
      <w:r>
        <w:rPr>
          <w:rFonts w:eastAsia="IRNazanin" w:cs="IRNazanin"/>
          <w:color w:val="111111"/>
          <w:sz w:val="28"/>
          <w:szCs w:val="28"/>
          <w:rtl w:val="true"/>
          <w:lang w:bidi="fa-IR"/>
        </w:rPr>
        <w:t xml:space="preserve">. </w:t>
      </w:r>
      <w:bookmarkStart w:id="190" w:name="pg5382_61122"/>
    </w:p>
    <w:p>
      <w:pPr>
        <w:pStyle w:val="BookText"/>
        <w:rPr/>
      </w:pPr>
      <w:bookmarkEnd w:id="190"/>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گرسنگی و تشنگی ماه مبارک رمضان گرسنگی و تشنگی روز قیامت را به یاد آورید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نانوایان می توانند ساعت پخت روز را در ماه رمضان به شب تبدیل کنند و در روز نانوایی را تعطیل نمایند تا شاطرها و همکارانشان بخاطر دیگران از ثواب روزه رمضان محروم نشده و کفاره روزه خواری به آنها واجب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شاطر نانوایی به خاطر گرمای بیش از حدّ تنور روزه اش را می خورد و می گوید با این گرمای هوا و گرمای تنور نمی توانم روزه بگیرم و شاید در زمستان قضای روزه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مجاز است این کار را بکند؟ و هر فردی که این قبیل شغل ها را دارد می تواند در این فصل روزه نگیرد؟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مزبور مجوز افطار نیست</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191" w:name="__RefHeading___Toc1388491_581953129"/>
      <w:bookmarkStart w:id="192" w:name="_Toc72"/>
      <w:bookmarkEnd w:id="191"/>
      <w:r>
        <w:rPr/>
        <w:t>7</w:t>
      </w:r>
      <w:r>
        <w:rPr>
          <w:rtl w:val="true"/>
        </w:rPr>
        <w:t xml:space="preserve">. </w:t>
      </w:r>
      <w:r>
        <w:rPr>
          <w:rtl w:val="true"/>
        </w:rPr>
        <w:t>خوردن نان بدون اجازه صاحب ملک</w:t>
      </w:r>
      <w:bookmarkEnd w:id="19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کارگران کارخانه ای دولتی که نان، شیرینی، خوراک و آشامیدنی تولید می کنند؛ در حال کار </w:t>
      </w:r>
      <w:bookmarkStart w:id="193" w:name="pg5382_61124"/>
    </w:p>
    <w:p>
      <w:pPr>
        <w:pStyle w:val="BookText"/>
        <w:rPr/>
      </w:pPr>
      <w:bookmarkEnd w:id="193"/>
      <w:r>
        <w:rPr>
          <w:rFonts w:ascii="IRNazanin" w:hAnsi="IRNazanin" w:eastAsia="IRNazanin"/>
          <w:color w:val="111111"/>
          <w:sz w:val="28"/>
          <w:sz w:val="28"/>
          <w:szCs w:val="28"/>
          <w:rtl w:val="true"/>
          <w:lang w:bidi="fa-IR"/>
        </w:rPr>
        <w:t>با اجازه مدیر کارخانه از موادّ غذایی کارخانه که صاحب اصلی آن بیت المال مسلمین است، بخورند؟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مقرّرات کارخانه دارد</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194" w:name="__RefHeading___Toc1388493_581953129"/>
      <w:bookmarkStart w:id="195" w:name="_Toc73"/>
      <w:bookmarkEnd w:id="194"/>
      <w:r>
        <w:rPr/>
        <w:t>8</w:t>
      </w:r>
      <w:r>
        <w:rPr>
          <w:rtl w:val="true"/>
        </w:rPr>
        <w:t xml:space="preserve">. </w:t>
      </w:r>
      <w:r>
        <w:rPr>
          <w:rtl w:val="true"/>
        </w:rPr>
        <w:t>خواندن نماز اول وقت به صورت نوبتی</w:t>
      </w:r>
      <w:bookmarkEnd w:id="195"/>
    </w:p>
    <w:p>
      <w:pPr>
        <w:pStyle w:val="BookText"/>
        <w:rPr/>
      </w:pPr>
      <w:r>
        <w:rPr>
          <w:rFonts w:ascii="IRNazanin" w:hAnsi="IRNazanin" w:eastAsia="IRNazanin"/>
          <w:color w:val="111111"/>
          <w:sz w:val="28"/>
          <w:sz w:val="28"/>
          <w:szCs w:val="28"/>
          <w:rtl w:val="true"/>
          <w:lang w:bidi="fa-IR"/>
        </w:rPr>
        <w:t>ابن عباس مشاهده کرد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وسط جنگ به آسمان نگاه می کند و در انتظار زوال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این کار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نماز اوّل وقت از دستم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الان وقت نماز است، در حالی که جنگ ما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که از نماز غافل شویم، پس برای چه چیز با آنها جهاد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مقاتله ما برای اقامه نماز است</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خواندن نماز اول وقت برای کارگران نانوایی ها، به علت انتظار مردم برای گرفتن نان مشکل است؛ اگر خواندن نماز اول وقت به صورت نوبتی میان کارگران انجام شود، می توان این تکلیف الاهی را در وقت خودش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96" w:name="pg5382_61125"/>
    </w:p>
    <w:p>
      <w:pPr>
        <w:pStyle w:val="BookText"/>
        <w:rPr/>
      </w:pPr>
      <w:bookmarkEnd w:id="196"/>
      <w:r>
        <w:rPr>
          <w:rFonts w:ascii="IRNazanin" w:hAnsi="IRNazanin" w:eastAsia="IRNazanin"/>
          <w:color w:val="111111"/>
          <w:sz w:val="28"/>
          <w:sz w:val="28"/>
          <w:szCs w:val="28"/>
          <w:rtl w:val="true"/>
          <w:lang w:bidi="fa-IR"/>
        </w:rPr>
        <w:t>شیعیان ما را در اوقات نماز امتحان کنید که چگونه بر اجرای آن محافظت می کنند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البته چون کارگران از صاحب کار حقوق دریافت می کنند و اجیر دیگران هستند و خواندن نماز اول وقت مستحب بوده و مستلزم تعطیل کردن چند دقیقه ای است لذا باید از صاحب کار خود کسب اجازه نمایند</w:t>
      </w:r>
      <w:r>
        <w:rPr>
          <w:rFonts w:eastAsia="IRNazanin" w:cs="IRNazanin"/>
          <w:color w:val="111111"/>
          <w:sz w:val="28"/>
          <w:szCs w:val="28"/>
          <w:rtl w:val="true"/>
          <w:lang w:bidi="fa-IR"/>
        </w:rPr>
        <w:t>.</w:t>
      </w:r>
    </w:p>
    <w:p>
      <w:pPr>
        <w:pStyle w:val="Heading4"/>
        <w:numPr>
          <w:ilvl w:val="3"/>
          <w:numId w:val="1"/>
        </w:numPr>
        <w:rPr/>
      </w:pPr>
      <w:bookmarkStart w:id="197" w:name="__RefHeading___Toc1388495_581953129"/>
      <w:bookmarkStart w:id="198" w:name="_Toc74"/>
      <w:bookmarkEnd w:id="197"/>
      <w:r>
        <w:rPr/>
        <w:t>9</w:t>
      </w:r>
      <w:r>
        <w:rPr>
          <w:rtl w:val="true"/>
        </w:rPr>
        <w:t xml:space="preserve">. </w:t>
      </w:r>
      <w:r>
        <w:rPr>
          <w:rtl w:val="true"/>
        </w:rPr>
        <w:t>حقوق کارگران</w:t>
      </w:r>
      <w:bookmarkEnd w:id="198"/>
    </w:p>
    <w:p>
      <w:pPr>
        <w:pStyle w:val="BookText"/>
        <w:rPr/>
      </w:pPr>
      <w:r>
        <w:rPr>
          <w:rFonts w:ascii="IRNazanin" w:hAnsi="IRNazanin" w:eastAsia="IRNazanin"/>
          <w:color w:val="111111"/>
          <w:sz w:val="28"/>
          <w:sz w:val="28"/>
          <w:szCs w:val="28"/>
          <w:rtl w:val="true"/>
          <w:lang w:bidi="fa-IR"/>
        </w:rPr>
        <w:t>بر اساس آموزه های قرآن کریم، خداوند عده ای را در امور اقتصادی بر بعضی برتری داده تا کسانی که دارای تمکن مالی بیشتری هستند افراد دیگر را به خدمت گرفته و با همکاری و تعاون در برپایی نظام جامعه کوشا باشند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بَینَهُمْ مَعیشَتَهُمْ فِی الْحَیاةِ الدُّنْیا وَ رَفَعْنا بَعْضَهُمْ فَوْقَ بَعْضٍ دَرَجاتٍ لِیتَّخِذَ بَعْضُهُمْ بَعْضاً سُخْرِیا</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ما در زندگی دنیا معیشت آنان را میانشان تقسیم کرده ایم، و برخی را از جهت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برخی برتری داده ایم تا برخی از </w:t>
      </w:r>
    </w:p>
    <w:p>
      <w:pPr>
        <w:pStyle w:val="BookText"/>
        <w:rPr/>
      </w:pPr>
      <w:r>
        <w:rPr>
          <w:rFonts w:ascii="IRNazanin" w:hAnsi="IRNazanin" w:eastAsia="IRNazanin"/>
          <w:color w:val="111111"/>
          <w:sz w:val="28"/>
          <w:sz w:val="28"/>
          <w:szCs w:val="28"/>
          <w:rtl w:val="true"/>
          <w:lang w:bidi="fa-IR"/>
        </w:rPr>
        <w:t xml:space="preserve">آنان، برخی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معیشت و سایر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پرداخت حقوق از جمله دستورات اسلامی برای رشد و شکوفایی نظام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از تعیین حقوق قبل از انجام دادن کار و نیز پرداخت کامل آن پس از انجام دادن کار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خدا و روز واپسین ایمان دارد، اجیری را به کار نگمارد؛ مگر این که اجرتش را به وی بگوید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روایت دیگری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گروه هایی که در قیامت من از آنها شکایت می کنم، شخصی است که اجیری را به کار گمارد و از وی به طور کامل کار بکشد؛ ولی اجرتش را نپردازد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بعضی کارفرمایان برای این که مبلغ کمتری بپردازند، به سراغ کارگرهای ارزان قیمت می روند کارگرانی که طبیعتاً در پخت نان مهارت چندانی ندارند و از سوی دیگر چون توقعاتشان کم تر است، دیگر به پرداخت حق </w:t>
      </w:r>
      <w:bookmarkStart w:id="199" w:name="pg5382_61130"/>
    </w:p>
    <w:p>
      <w:pPr>
        <w:pStyle w:val="BookText"/>
        <w:rPr/>
      </w:pPr>
      <w:bookmarkEnd w:id="199"/>
      <w:r>
        <w:rPr>
          <w:rFonts w:ascii="IRNazanin" w:hAnsi="IRNazanin" w:eastAsia="IRNazanin"/>
          <w:color w:val="111111"/>
          <w:sz w:val="28"/>
          <w:sz w:val="28"/>
          <w:szCs w:val="28"/>
          <w:rtl w:val="true"/>
          <w:lang w:bidi="fa-IR"/>
        </w:rPr>
        <w:t>بیمه و هزینه های مشابه توجه نمی 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http://vista.ir/article/222842</w:t>
      </w:r>
    </w:p>
    <w:p>
      <w:pPr>
        <w:pStyle w:val="BookText"/>
        <w:rPr/>
      </w:pPr>
      <w:r>
        <w:rPr>
          <w:rFonts w:ascii="IRNazanin" w:hAnsi="IRNazanin" w:eastAsia="IRNazanin"/>
          <w:color w:val="111111"/>
          <w:sz w:val="28"/>
          <w:sz w:val="28"/>
          <w:szCs w:val="28"/>
          <w:rtl w:val="true"/>
          <w:lang w:bidi="fa-IR"/>
        </w:rPr>
        <w:t>استفاده از این دسته کارگران برای سود بیش تر نه تنها به ضایع شدن حقوق کارگران منجر می شود، بلکه استفاده از این کارگران ناآزموده، ضایع شدن نان را نیز به دنبال دارد</w:t>
      </w:r>
      <w:r>
        <w:rPr>
          <w:rFonts w:eastAsia="IRNazanin" w:cs="IRNazanin"/>
          <w:color w:val="111111"/>
          <w:sz w:val="28"/>
          <w:szCs w:val="28"/>
          <w:rtl w:val="true"/>
          <w:lang w:bidi="fa-IR"/>
        </w:rPr>
        <w:t>.</w:t>
      </w:r>
    </w:p>
    <w:p>
      <w:pPr>
        <w:pStyle w:val="Heading4"/>
        <w:numPr>
          <w:ilvl w:val="3"/>
          <w:numId w:val="1"/>
        </w:numPr>
        <w:rPr/>
      </w:pPr>
      <w:bookmarkStart w:id="200" w:name="__RefHeading___Toc1388497_581953129"/>
      <w:bookmarkStart w:id="201" w:name="_Toc75"/>
      <w:bookmarkEnd w:id="200"/>
      <w:r>
        <w:rPr/>
        <w:t>10</w:t>
      </w:r>
      <w:r>
        <w:rPr>
          <w:rtl w:val="true"/>
        </w:rPr>
        <w:t xml:space="preserve">. </w:t>
      </w:r>
      <w:r>
        <w:rPr>
          <w:rtl w:val="true"/>
        </w:rPr>
        <w:t>خطرهای احتمالی در نانوایی ها</w:t>
      </w:r>
      <w:bookmarkEnd w:id="20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نانوایی هایی که از سیستم برق و یا مواد سوختی برای روشن کردن دستگاه و یا تنور استفاده می کنند، باید هنگام روشن کردن تنور، از برق گرفتگی وآتش سوزی احتمالی، مثل نشت گاز از مشعل های دستگاه پخت نانوایی وانفجار به علت تجمع گاز در محیط کوره</w:t>
      </w:r>
      <w:r>
        <w:rPr>
          <w:rStyle w:val="FootnoteAnchor"/>
          <w:rtl w:val="true"/>
        </w:rPr>
        <w:footnoteReference w:id="77"/>
      </w:r>
      <w:r>
        <w:rPr>
          <w:rFonts w:ascii="IRNazanin" w:hAnsi="IRNazanin" w:eastAsia="IRNazanin"/>
          <w:color w:val="111111"/>
          <w:sz w:val="28"/>
          <w:sz w:val="28"/>
          <w:szCs w:val="28"/>
          <w:rtl w:val="true"/>
          <w:lang w:bidi="fa-IR"/>
        </w:rPr>
        <w:t>مراقب باشند بنابراین، وجود دستگاه اطفای حریق برای مقابله با حریق مانند کپسول های گاز و یا مُولِّد کف و یا پودرهای ضد حریق ضروری است که در این مواقع باید از آنها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جعبه کمک های اولیه باید حتما دارای دارو و وسایل کمک های اولیه، به منظور جلوگیری از توسعه سوختگی و بریدگی باشد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مکانیکی ناشی ازدستگاه ها وابزار کار، مثل برخورد پارو به مشتری و یا همکار، گیرکردن دست در خمیرگیرها نیز؛</w:t>
      </w:r>
      <w:r>
        <w:rPr>
          <w:rStyle w:val="FootnoteAnchor"/>
          <w:rtl w:val="true"/>
        </w:rPr>
        <w:footnoteReference w:id="79"/>
      </w:r>
      <w:r>
        <w:rPr>
          <w:rFonts w:ascii="IRNazanin" w:hAnsi="IRNazanin" w:eastAsia="IRNazanin"/>
          <w:color w:val="111111"/>
          <w:sz w:val="28"/>
          <w:sz w:val="28"/>
          <w:szCs w:val="28"/>
          <w:rtl w:val="true"/>
          <w:lang w:bidi="fa-IR"/>
        </w:rPr>
        <w:t>از جمله نکاتی است که باید نسبت به آنها دقت شود</w:t>
      </w:r>
      <w:r>
        <w:rPr>
          <w:rFonts w:eastAsia="IRNazanin" w:cs="IRNazanin"/>
          <w:color w:val="111111"/>
          <w:sz w:val="28"/>
          <w:szCs w:val="28"/>
          <w:rtl w:val="true"/>
          <w:lang w:bidi="fa-IR"/>
        </w:rPr>
        <w:t xml:space="preserve">. </w:t>
      </w:r>
      <w:bookmarkStart w:id="202" w:name="pg5382_61134"/>
    </w:p>
    <w:p>
      <w:pPr>
        <w:pStyle w:val="Heading2"/>
        <w:numPr>
          <w:ilvl w:val="1"/>
          <w:numId w:val="1"/>
        </w:numPr>
        <w:rPr/>
      </w:pPr>
      <w:bookmarkStart w:id="203" w:name="__RefHeading___Toc1388499_581953129"/>
      <w:bookmarkStart w:id="204" w:name="_Toc76"/>
      <w:bookmarkEnd w:id="202"/>
      <w:bookmarkEnd w:id="203"/>
      <w:r>
        <w:rPr>
          <w:rtl w:val="true"/>
        </w:rPr>
        <w:t>بخش سوم</w:t>
      </w:r>
      <w:r>
        <w:rPr>
          <w:rtl w:val="true"/>
        </w:rPr>
        <w:t xml:space="preserve">: </w:t>
      </w:r>
      <w:r>
        <w:rPr>
          <w:rtl w:val="true"/>
        </w:rPr>
        <w:t>احکام توزیع نان</w:t>
      </w:r>
      <w:bookmarkEnd w:id="204"/>
    </w:p>
    <w:p>
      <w:pPr>
        <w:pStyle w:val="Heading3"/>
        <w:numPr>
          <w:ilvl w:val="2"/>
          <w:numId w:val="1"/>
        </w:numPr>
        <w:rPr/>
      </w:pPr>
      <w:bookmarkStart w:id="205" w:name="__RefHeading___Toc1388501_581953129"/>
      <w:bookmarkStart w:id="206" w:name="_Toc77"/>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در این بخش، به احکام مختلف فروش نان، فروش آرد یارانه ای، افزودنی های مجاز، سوء استفاده در کنتور برق و گاز و غیره اشاره می شود</w:t>
      </w:r>
      <w:r>
        <w:rPr>
          <w:rFonts w:eastAsia="IRNazanin" w:cs="IRNazanin"/>
          <w:color w:val="111111"/>
          <w:sz w:val="28"/>
          <w:szCs w:val="28"/>
          <w:rtl w:val="true"/>
          <w:lang w:bidi="fa-IR"/>
        </w:rPr>
        <w:t>:</w:t>
      </w:r>
    </w:p>
    <w:p>
      <w:pPr>
        <w:pStyle w:val="Heading3"/>
        <w:numPr>
          <w:ilvl w:val="2"/>
          <w:numId w:val="1"/>
        </w:numPr>
        <w:rPr/>
      </w:pPr>
      <w:bookmarkStart w:id="207" w:name="__RefHeading___Toc1388503_581953129"/>
      <w:bookmarkStart w:id="208" w:name="_Toc78"/>
      <w:bookmarkEnd w:id="207"/>
      <w:r>
        <w:rPr/>
        <w:t>1</w:t>
      </w:r>
      <w:r>
        <w:rPr>
          <w:rtl w:val="true"/>
        </w:rPr>
        <w:t xml:space="preserve">. </w:t>
      </w:r>
      <w:r>
        <w:rPr>
          <w:rtl w:val="true"/>
        </w:rPr>
        <w:t>فروش نان به صورت کیلویی و عددی</w:t>
      </w:r>
      <w:bookmarkEnd w:id="20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پخت نان و بیرون آوردن نان از تنور، یکی از کارگران که مسؤلیت فروش نان را بر عهده دارد، نان را با رعایت نوبت بین مشتریان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مناطق نان به صورت کیلویی و در بعضی دیگر، آن را به صورت عددی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نوع دستگاه های پخت نان در فروش این شیوه ها دخیل است؛ اما معیار اصلی در شیوۀ فروش، عرف </w:t>
      </w:r>
      <w:bookmarkStart w:id="209" w:name="pg5382_61135"/>
    </w:p>
    <w:p>
      <w:pPr>
        <w:pStyle w:val="BookText"/>
        <w:rPr/>
      </w:pPr>
      <w:bookmarkEnd w:id="209"/>
      <w:r>
        <w:rPr>
          <w:rFonts w:ascii="IRNazanin" w:hAnsi="IRNazanin" w:eastAsia="IRNazanin"/>
          <w:color w:val="111111"/>
          <w:sz w:val="28"/>
          <w:sz w:val="28"/>
          <w:szCs w:val="28"/>
          <w:rtl w:val="true"/>
          <w:lang w:bidi="fa-IR"/>
        </w:rPr>
        <w:t>متعارف جامعه است که اگر به صورت کیلویی مرسوم است باید به صورت کیلویی و اگر فروش عددی مرسوم است، باید به صورت عددی به فروش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نان از نانوایی که به صورت عددی می فروشند، جایز است یا باید وزن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 نان به صورت عددی متعارف باشد، اشکالی ندارد</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210" w:name="__RefHeading___Toc1388505_581953129"/>
      <w:bookmarkStart w:id="211" w:name="_Toc79"/>
      <w:bookmarkEnd w:id="210"/>
      <w:r>
        <w:rPr/>
        <w:t>2</w:t>
      </w:r>
      <w:r>
        <w:rPr>
          <w:rtl w:val="true"/>
        </w:rPr>
        <w:t xml:space="preserve">. </w:t>
      </w:r>
      <w:r>
        <w:rPr>
          <w:rtl w:val="true"/>
        </w:rPr>
        <w:t>تبلیغ نانوایی با آویزان کردن نان</w:t>
      </w:r>
      <w:bookmarkEnd w:id="211"/>
    </w:p>
    <w:p>
      <w:pPr>
        <w:pStyle w:val="BookText"/>
        <w:rPr/>
      </w:pPr>
      <w:r>
        <w:rPr>
          <w:rFonts w:ascii="IRNazanin" w:hAnsi="IRNazanin" w:eastAsia="IRNazanin"/>
          <w:color w:val="111111"/>
          <w:sz w:val="28"/>
          <w:sz w:val="28"/>
          <w:szCs w:val="28"/>
          <w:rtl w:val="true"/>
          <w:lang w:bidi="fa-IR"/>
        </w:rPr>
        <w:t>آویزان کردن نان در بیرون مغازه، به عنوان تبلیغ یکی از موارد اسراف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زدن پلاکارد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 نانوایی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مصادیق اسراف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باقیمانده ظرف آب را بر زمین بریزد، و لباس آبروداری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هنگام کار بپوشد، و یا دانه خرما را به دور اندازد، سادهترین نوع اسراف را مرتکب شده است</w:t>
      </w:r>
      <w:r>
        <w:rPr>
          <w:rFonts w:eastAsia="IRNazanin" w:cs="IRNazanin"/>
          <w:color w:val="111111"/>
          <w:sz w:val="28"/>
          <w:szCs w:val="28"/>
          <w:rtl w:val="true"/>
          <w:lang w:bidi="fa-IR"/>
        </w:rPr>
        <w:t xml:space="preserve">. </w:t>
      </w:r>
      <w:r>
        <w:rPr>
          <w:rStyle w:val="FootnoteAnchor"/>
          <w:rtl w:val="true"/>
        </w:rPr>
        <w:footnoteReference w:id="81"/>
      </w:r>
      <w:bookmarkStart w:id="212" w:name="pg5382_61137"/>
    </w:p>
    <w:p>
      <w:pPr>
        <w:pStyle w:val="BookText"/>
        <w:rPr/>
      </w:pPr>
      <w:bookmarkEnd w:id="212"/>
      <w:r>
        <w:rPr>
          <w:rFonts w:ascii="IRNazanin" w:hAnsi="IRNazanin" w:eastAsia="IRNazanin"/>
          <w:color w:val="111111"/>
          <w:sz w:val="28"/>
          <w:sz w:val="28"/>
          <w:szCs w:val="28"/>
          <w:rtl w:val="true"/>
          <w:lang w:bidi="fa-IR"/>
        </w:rPr>
        <w:t>طبق حدیث شریف اگر دور انداختن هسته خرما اسراف به شمار می رود، آویزان کردن نان برای تبلیغ نیز قطعاً از موارد اسراف به شمار می آید</w:t>
      </w:r>
      <w:r>
        <w:rPr>
          <w:rFonts w:eastAsia="IRNazanin" w:cs="IRNazanin"/>
          <w:color w:val="111111"/>
          <w:sz w:val="28"/>
          <w:szCs w:val="28"/>
          <w:rtl w:val="true"/>
          <w:lang w:bidi="fa-IR"/>
        </w:rPr>
        <w:t>.</w:t>
      </w:r>
    </w:p>
    <w:p>
      <w:pPr>
        <w:pStyle w:val="Heading3"/>
        <w:numPr>
          <w:ilvl w:val="2"/>
          <w:numId w:val="1"/>
        </w:numPr>
        <w:rPr/>
      </w:pPr>
      <w:bookmarkStart w:id="213" w:name="__RefHeading___Toc1388507_581953129"/>
      <w:bookmarkStart w:id="214" w:name="_Toc80"/>
      <w:bookmarkEnd w:id="213"/>
      <w:r>
        <w:rPr/>
        <w:t>3</w:t>
      </w:r>
      <w:r>
        <w:rPr>
          <w:rtl w:val="true"/>
        </w:rPr>
        <w:t xml:space="preserve">. </w:t>
      </w:r>
      <w:r>
        <w:rPr>
          <w:rtl w:val="true"/>
        </w:rPr>
        <w:t xml:space="preserve">فروش آرد یارانه ای </w:t>
      </w:r>
      <w:r>
        <w:rPr>
          <w:rtl w:val="true"/>
        </w:rPr>
        <w:t>(</w:t>
      </w:r>
      <w:r>
        <w:rPr>
          <w:rtl w:val="true"/>
        </w:rPr>
        <w:t>دولتی</w:t>
      </w:r>
      <w:r>
        <w:rPr>
          <w:rtl w:val="true"/>
        </w:rPr>
        <w:t xml:space="preserve">) </w:t>
      </w:r>
      <w:r>
        <w:rPr>
          <w:rtl w:val="true"/>
        </w:rPr>
        <w:t>به مردم</w:t>
      </w:r>
      <w:bookmarkEnd w:id="214"/>
    </w:p>
    <w:p>
      <w:pPr>
        <w:pStyle w:val="BookText"/>
        <w:rPr/>
      </w:pPr>
      <w:r>
        <w:rPr>
          <w:rFonts w:ascii="IRNazanin" w:hAnsi="IRNazanin" w:eastAsia="IRNazanin"/>
          <w:color w:val="111111"/>
          <w:sz w:val="28"/>
          <w:sz w:val="28"/>
          <w:szCs w:val="28"/>
          <w:rtl w:val="true"/>
          <w:lang w:bidi="fa-IR"/>
        </w:rPr>
        <w:t>آردهایی که نانوایان از آن استفاده می کنند، از دو دسته دولتی و آزاد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آردهای دولتی به آردهایی گفته می شود که دولت با قیمت پایین تری به نانوایان می دهد تا نانوایان با سهمیه معینی از پخت نان و قیمت کمتر به مشتریان عرضه کنند؛ اما نانوایانی که از آرد آزاد استفاده می کنند، آن را به صورت آزاد به هر مقداری که نیاز داشته باشند، خریداری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نانی که از آرد آزاد تهیه شده از نانی که با آرد دولتی تهیه شده،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سهیمه آنان نیز به اعتبار عرضه و تقاضا است هر مقدار که تقاضا بیش تر باشد فروش آن نیز بیش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آردی که دولت به صورت یارانه به نانوایان می دهد، از حقوق مردم و بیت المال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نانوایان باید در تصرف و استفاده از آرد سهمیه ای دقت کرده و نباید این نوع از آرد را به صورت آزاد فروخته تا سود بیش تر را با سختی کمتری به دست آورند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کارگزاران خویش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امانت را سبک شمارد و به آن خیانت ورزد، خود را در دنیا به ذلّت و خواری انداخته، و در آخرت خوارتر و رسواتر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خیانت، خیانت به ملّت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نیز بزرگترین فریب و ناخالصی، حیله گری مدیران با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 آرد یارانه ای که از طرف دولت به نانوایی ها داده می شود،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اگرنانوا ازطرف دولت مجازدر فروش آرد نباشد، جایز نیست آن را بفروشد وخریدآن هم توسط مردم جایز نمی باشد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سهمیه داران شهر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کیسه آرد از سهمیه نانوایی را به همان قیمتی که دولت به او داده بود، به ما داد و ما آنها را به نان تبدیل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از نظر شرعی درست است یا نه؟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آردی را که نانوا داده اگر مازاد بر مصرف مشتریان خودش بوده و شما آن را برای مصرف خودتان نان کردید، </w:t>
      </w:r>
      <w:bookmarkStart w:id="215" w:name="pg5382_61141"/>
    </w:p>
    <w:p>
      <w:pPr>
        <w:pStyle w:val="BookText"/>
        <w:rPr/>
      </w:pPr>
      <w:bookmarkEnd w:id="215"/>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Style w:val="FootnoteAnchor"/>
          <w:rtl w:val="true"/>
        </w:rPr>
        <w:footnoteReference w:id="84"/>
      </w:r>
    </w:p>
    <w:p>
      <w:pPr>
        <w:pStyle w:val="Heading3"/>
        <w:numPr>
          <w:ilvl w:val="2"/>
          <w:numId w:val="1"/>
        </w:numPr>
        <w:rPr/>
      </w:pPr>
      <w:bookmarkStart w:id="216" w:name="__RefHeading___Toc1388509_581953129"/>
      <w:bookmarkStart w:id="217" w:name="_Toc81"/>
      <w:bookmarkEnd w:id="216"/>
      <w:r>
        <w:rPr/>
        <w:t>4</w:t>
      </w:r>
      <w:r>
        <w:rPr>
          <w:rtl w:val="true"/>
        </w:rPr>
        <w:t xml:space="preserve">. </w:t>
      </w:r>
      <w:r>
        <w:rPr>
          <w:rtl w:val="true"/>
        </w:rPr>
        <w:t>خرید محدود آرد یارانه</w:t>
      </w:r>
      <w:bookmarkEnd w:id="21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حلوا درست کردن مثلًا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آرد از نانوایی بخریم، آیا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آرد را دولت به نانوا فروخته و شرط کرده که آن را نان کند و به مردم بدهد؛ بر نانوا فروختن آن جایز نیست و مردم هم نباید آرد را از نانوا بخرند</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218" w:name="__RefHeading___Toc1388511_581953129"/>
      <w:bookmarkStart w:id="219" w:name="_Toc82"/>
      <w:bookmarkEnd w:id="218"/>
      <w:r>
        <w:rPr/>
        <w:t>5</w:t>
      </w:r>
      <w:r>
        <w:rPr>
          <w:rtl w:val="true"/>
        </w:rPr>
        <w:t xml:space="preserve">. </w:t>
      </w:r>
      <w:r>
        <w:rPr>
          <w:rtl w:val="true"/>
        </w:rPr>
        <w:t>رعایت حقوق دیگران در نظم صفوف؛ عمداً و سهواً</w:t>
      </w:r>
      <w:bookmarkEnd w:id="219"/>
    </w:p>
    <w:p>
      <w:pPr>
        <w:pStyle w:val="Heading4"/>
        <w:numPr>
          <w:ilvl w:val="3"/>
          <w:numId w:val="1"/>
        </w:numPr>
        <w:rPr/>
      </w:pPr>
      <w:bookmarkStart w:id="220" w:name="__RefHeading___Toc1388513_581953129"/>
      <w:bookmarkStart w:id="221" w:name="_Toc83"/>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عدم رعایت حق مردم در صفوف نان، یکی از مصادیق حقوق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تضییع حق در صفوفی که افراد آن را کودکان تشکیل می دهند،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بخشیدن به کار دوستان و بستگان که تازه به صفوف نانوایی رسیده اند بر انتظار طولانی دیگران ترجیح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تضییع حقوق، نانوا را با مشکل اخلاقی مواجه می کند؛ چرا که از حقوق دیگران چشم پوشی کرده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22" w:name="pg5382_61144"/>
    </w:p>
    <w:p>
      <w:pPr>
        <w:pStyle w:val="BookText"/>
        <w:rPr/>
      </w:pPr>
      <w:bookmarkEnd w:id="222"/>
      <w:r>
        <w:rPr>
          <w:rFonts w:ascii="IRNazanin" w:hAnsi="IRNazanin" w:eastAsia="IRNazanin"/>
          <w:color w:val="111111"/>
          <w:sz w:val="28"/>
          <w:sz w:val="28"/>
          <w:szCs w:val="28"/>
          <w:rtl w:val="true"/>
          <w:lang w:bidi="fa-IR"/>
        </w:rPr>
        <w:t>اَمّا الذَّنْبُ الَّذِی لَا یغْفَرُ فَمَظَالِمُ الْعِبَادِ بَعْضِهِمْ لِبَعْضٍ؛اما گناهی که بخشیده نمی شود؛ ظلم کردن بعضی از بندگان نسبت به بعضی دیگر است</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223" w:name="__RefHeading___Toc1388515_581953129"/>
      <w:bookmarkStart w:id="224" w:name="_Toc84"/>
      <w:bookmarkEnd w:id="223"/>
      <w:r>
        <w:rPr>
          <w:rtl w:val="true"/>
        </w:rPr>
        <w:t>استفتا</w:t>
      </w:r>
      <w:bookmarkEnd w:id="22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مکان های شلوغ که به کارها، صفی و نوبتی رسیدگی می شود، مثل نانوایی ها و بانک ها؛ اگر فردی بدون رعایت حق و نوبت دیگران کار خود را مقدّم نماید، شرعاً عمل حرامی مرتکب شده است؟ اگر نانوا یا متصدّی آن امر، بدون نوبت کار کسی را مقدم بنماید، آیا او عمل حرامی مرتکب گردیده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حقوق شرعی دیگران به هر گونه ای که باشد، جایز نیست و ملازمه ای با نوبت ندارد</w:t>
      </w:r>
      <w:r>
        <w:rPr>
          <w:rFonts w:eastAsia="IRNazanin" w:cs="IRNazanin"/>
          <w:color w:val="111111"/>
          <w:sz w:val="28"/>
          <w:szCs w:val="28"/>
          <w:rtl w:val="true"/>
          <w:lang w:bidi="fa-IR"/>
        </w:rPr>
        <w:t xml:space="preserve">. </w:t>
      </w:r>
      <w:r>
        <w:rPr>
          <w:rStyle w:val="FootnoteAnchor"/>
          <w:rtl w:val="true"/>
        </w:rPr>
        <w:footnoteReference w:id="87"/>
      </w:r>
    </w:p>
    <w:p>
      <w:pPr>
        <w:pStyle w:val="Heading3"/>
        <w:numPr>
          <w:ilvl w:val="2"/>
          <w:numId w:val="1"/>
        </w:numPr>
        <w:rPr/>
      </w:pPr>
      <w:bookmarkStart w:id="225" w:name="__RefHeading___Toc1388517_581953129"/>
      <w:bookmarkStart w:id="226" w:name="_Toc85"/>
      <w:bookmarkEnd w:id="225"/>
      <w:r>
        <w:rPr/>
        <w:t>6</w:t>
      </w:r>
      <w:r>
        <w:rPr>
          <w:rtl w:val="true"/>
        </w:rPr>
        <w:t xml:space="preserve">. </w:t>
      </w:r>
      <w:r>
        <w:rPr>
          <w:rtl w:val="true"/>
        </w:rPr>
        <w:t>تغییر دادن گونی های آرد دولتی با آرد آزاد</w:t>
      </w:r>
      <w:bookmarkEnd w:id="226"/>
    </w:p>
    <w:p>
      <w:pPr>
        <w:pStyle w:val="Heading4"/>
        <w:numPr>
          <w:ilvl w:val="3"/>
          <w:numId w:val="1"/>
        </w:numPr>
        <w:rPr/>
      </w:pPr>
      <w:bookmarkStart w:id="227" w:name="__RefHeading___Toc1388519_581953129"/>
      <w:bookmarkStart w:id="228" w:name="_Toc86"/>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در حال حاضر، تفاوت آردهای دولتی با آردهای آزاد در رنگ گونی آردها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آردهای دولتی را با گونی های زرد رنگ و آردهای آزاد را با رنگ آبی به نانوایان می دهند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امروزی واسطه ها بیشترین سود را با کم ترین </w:t>
      </w:r>
      <w:bookmarkStart w:id="229" w:name="pg5382_61146"/>
    </w:p>
    <w:p>
      <w:pPr>
        <w:pStyle w:val="BookText"/>
        <w:rPr/>
      </w:pPr>
      <w:bookmarkEnd w:id="229"/>
      <w:r>
        <w:rPr>
          <w:rFonts w:ascii="IRNazanin" w:hAnsi="IRNazanin" w:eastAsia="IRNazanin"/>
          <w:color w:val="111111"/>
          <w:sz w:val="28"/>
          <w:sz w:val="28"/>
          <w:szCs w:val="28"/>
          <w:rtl w:val="true"/>
          <w:lang w:bidi="fa-IR"/>
        </w:rPr>
        <w:t>زحمت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یک تجارت خوب و مناسب بر عهده همین واسطه هاست؛ اما عملکرد منفی بعضی از این واسطه ها سبب شده تا جامعه به آنها نگاه منفی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افراد سود جود برای کسب منافع مادی بیشتر، دیانت خویش را در معرض انحراف قرار می دهند؛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ضرری که از این راه به آنها می رسد، از سودی که نصیبشان خواهد شد، بیش تر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متأسفانه در صنف نانوایان، عده ای از واسطه ها از بازار پر رونق آردهای دولتی و آزاد بسیار سود جسته و آردهای دولتی را از بعضی نانوایان به قیمت مناسب خریداری می کنند و پس از تغییر دادن رنگ گونی ها، آن را به قیمت آزاد و سبوس دار به دیگر نانوایان می فروشند</w:t>
      </w:r>
      <w:r>
        <w:rPr>
          <w:rFonts w:eastAsia="IRNazanin" w:cs="IRNazanin"/>
          <w:color w:val="111111"/>
          <w:sz w:val="28"/>
          <w:szCs w:val="28"/>
          <w:rtl w:val="true"/>
          <w:lang w:bidi="fa-IR"/>
        </w:rPr>
        <w:t>.</w:t>
      </w:r>
    </w:p>
    <w:p>
      <w:pPr>
        <w:pStyle w:val="Heading4"/>
        <w:numPr>
          <w:ilvl w:val="3"/>
          <w:numId w:val="1"/>
        </w:numPr>
        <w:rPr/>
      </w:pPr>
      <w:bookmarkStart w:id="230" w:name="__RefHeading___Toc1388521_581953129"/>
      <w:bookmarkStart w:id="231" w:name="_Toc87"/>
      <w:bookmarkEnd w:id="230"/>
      <w:r>
        <w:rPr>
          <w:rtl w:val="true"/>
        </w:rPr>
        <w:t>حکم فقهی</w:t>
      </w:r>
      <w:bookmarkEnd w:id="23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خریدار یا فروشنده تقلب کند و مال خود را بهتر از آنچه هست نشان دهد، می توانند معامله را فسخ </w:t>
      </w:r>
      <w:bookmarkStart w:id="232" w:name="pg5382_61148"/>
    </w:p>
    <w:p>
      <w:pPr>
        <w:pStyle w:val="BookText"/>
        <w:rPr/>
      </w:pPr>
      <w:bookmarkEnd w:id="232"/>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233" w:name="__RefHeading___Toc1388523_581953129"/>
      <w:bookmarkStart w:id="234" w:name="_Toc88"/>
      <w:bookmarkEnd w:id="233"/>
      <w:r>
        <w:rPr/>
        <w:t>7</w:t>
      </w:r>
      <w:r>
        <w:rPr>
          <w:rtl w:val="true"/>
        </w:rPr>
        <w:t xml:space="preserve">. </w:t>
      </w:r>
      <w:r>
        <w:rPr>
          <w:rtl w:val="true"/>
        </w:rPr>
        <w:t>دست کاری در کنتور گاز</w:t>
      </w:r>
      <w:bookmarkEnd w:id="234"/>
    </w:p>
    <w:p>
      <w:pPr>
        <w:pStyle w:val="BookText"/>
        <w:rPr/>
      </w:pPr>
      <w:r>
        <w:rPr>
          <w:rFonts w:ascii="IRNazanin" w:hAnsi="IRNazanin" w:eastAsia="IRNazanin"/>
          <w:color w:val="111111"/>
          <w:sz w:val="28"/>
          <w:sz w:val="28"/>
          <w:szCs w:val="28"/>
          <w:rtl w:val="true"/>
          <w:lang w:bidi="fa-IR"/>
        </w:rPr>
        <w:t>بالابودن هزینه های برق، گاز و کاهش سود نان، بهانه ای شده تا بعضی نانوایان برای منفعت بیشتر به استفاده ناصحیح از کنتورهای برق و گاز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آب، برق و گاز از بیت المال بوده و همه مردم در استفاده از آن شریک هستند؛ سود جویی و بهره برداری ناصحیح عده ای دیگر، خلاف شرع و قانون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ناصحیح بیت المال به خداوند منان پناه می برد و مردم را از شعله های آتشی که زبانه های آن را غضب الاهی روشن کرده است، هشدار می 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اگر شب را به بیداری به روی خار سعدان به روز آرم، و با قرار داشتن غلها و بندها به بدنم روی زمین کشیده شوم، پیش من محبوب تر است از این که خدا و رسولش را در قیامت ملاقات کنم، در حالی که به بعضی از مردم ستم نموده، و چیزی از مال بیارزش دنیا غصب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عقیل را در اوج فقر دیدم که یک من گندم از بیت المال شما را از من درخواست داشت، و کودکانش را از پریشانی </w:t>
      </w:r>
    </w:p>
    <w:p>
      <w:pPr>
        <w:pStyle w:val="BookText"/>
        <w:rPr/>
      </w:pPr>
      <w:r>
        <w:rPr>
          <w:rFonts w:ascii="IRNazanin" w:hAnsi="IRNazanin" w:eastAsia="IRNazanin"/>
          <w:color w:val="111111"/>
          <w:sz w:val="28"/>
          <w:sz w:val="28"/>
          <w:szCs w:val="28"/>
          <w:rtl w:val="true"/>
          <w:lang w:bidi="fa-IR"/>
        </w:rPr>
        <w:t>فقر با موهای غبار آلود و رنگ های تیره دیده گویی صورتشان را با نیل سیاه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به درخواستش اصرار و سخنش را تکرار می کرد و من به گفتارش توجه می کردم، و او خیال می کرد که دینم را به او فروخته، و از راه و روشم دست برداشته و به خواسته اش تن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آهن پاره ای را گداخته و به بدن او نزدیک کردم تا مایه عبرتش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چون بیمار از حرارت آن آهن پاره ناله زد، و نزدیک بود از آن آهن گداخته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داغدار بر تو بگریند، 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برابر آهن پاره ای که انسانی آن را به شوخی و بازی بر افروخته ناله میزنی؛ ولی مرا به جانب آتشی که خداوند قهّار به جهت خشم خود افروخته است؛ می 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این درد اندک ناله بزنی، و من از آتش سوزنده جهنم ناله نزنم؟</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مناطق گرم کشور ساکنان به استفاده از کولر گازی مجبور هستند که هزینه برق مصرفی آن بسیار زیاد و پرداخت این هزینه برای اغلب ساکنان این شهرها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افراد می توانند برای رفع نیازهای ضروری خود به دست کاری در کنتور برق یا استفاده از انشعاب غیر </w:t>
      </w:r>
      <w:bookmarkStart w:id="235" w:name="pg5382_61152"/>
    </w:p>
    <w:p>
      <w:pPr>
        <w:pStyle w:val="BookText"/>
        <w:rPr/>
      </w:pPr>
      <w:bookmarkEnd w:id="235"/>
      <w:r>
        <w:rPr>
          <w:rFonts w:ascii="IRNazanin" w:hAnsi="IRNazanin" w:eastAsia="IRNazanin"/>
          <w:color w:val="111111"/>
          <w:sz w:val="28"/>
          <w:sz w:val="28"/>
          <w:szCs w:val="28"/>
          <w:rtl w:val="true"/>
          <w:lang w:bidi="fa-IR"/>
        </w:rPr>
        <w:t>مجاز اقدام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 و مقرّرات حکومت اسلامی تخلّف نکنند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http://portal.anhar.ir/node/16547gsc.tab=0</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کنتور آب نداریم و از آب شهری استفاده می نماییم؛ حکم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مضطر باشید باید سازمان آب را راضی کنید؛ در غیر این صورت، خلاف مقررات است و باید ترک گردد</w:t>
      </w:r>
      <w:r>
        <w:rPr>
          <w:rFonts w:eastAsia="IRNazanin" w:cs="IRNazanin"/>
          <w:color w:val="111111"/>
          <w:sz w:val="28"/>
          <w:szCs w:val="28"/>
          <w:rtl w:val="true"/>
          <w:lang w:bidi="fa-IR"/>
        </w:rPr>
        <w:t xml:space="preserve">. </w:t>
      </w:r>
      <w:r>
        <w:rPr>
          <w:rStyle w:val="FootnoteAnchor"/>
          <w:rtl w:val="true"/>
        </w:rPr>
        <w:footnoteReference w:id="92"/>
      </w:r>
    </w:p>
    <w:p>
      <w:pPr>
        <w:pStyle w:val="Heading3"/>
        <w:numPr>
          <w:ilvl w:val="2"/>
          <w:numId w:val="1"/>
        </w:numPr>
        <w:rPr/>
      </w:pPr>
      <w:bookmarkStart w:id="236" w:name="__RefHeading___Toc1388525_581953129"/>
      <w:bookmarkStart w:id="237" w:name="_Toc89"/>
      <w:bookmarkEnd w:id="236"/>
      <w:r>
        <w:rPr/>
        <w:t>8</w:t>
      </w:r>
      <w:r>
        <w:rPr>
          <w:rtl w:val="true"/>
        </w:rPr>
        <w:t xml:space="preserve">. </w:t>
      </w:r>
      <w:r>
        <w:rPr>
          <w:rtl w:val="true"/>
        </w:rPr>
        <w:t>پول خرد</w:t>
      </w:r>
      <w:r>
        <w:rPr>
          <w:rtl w:val="true"/>
        </w:rPr>
        <w:t>(</w:t>
      </w:r>
      <w:r>
        <w:rPr>
          <w:rtl w:val="true"/>
        </w:rPr>
        <w:t>مانده پول</w:t>
      </w:r>
      <w:r>
        <w:rPr>
          <w:rtl w:val="true"/>
        </w:rPr>
        <w:t>)</w:t>
      </w:r>
      <w:bookmarkEnd w:id="237"/>
    </w:p>
    <w:p>
      <w:pPr>
        <w:pStyle w:val="Heading4"/>
        <w:numPr>
          <w:ilvl w:val="3"/>
          <w:numId w:val="1"/>
        </w:numPr>
        <w:rPr/>
      </w:pPr>
      <w:bookmarkStart w:id="238" w:name="__RefHeading___Toc1388527_581953129"/>
      <w:bookmarkStart w:id="239" w:name="_Toc90"/>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قرآن کریم درباره حقوق مردم با تأکید خاصی سخن گفته است؛ حقوقی که در روز قیامت جز با رضایت صاحب حق عفو و گذشتی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این حق در امور کلی و زیاد باشد و یا در امور جزیی و بی ارزشی که قرآن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نَضَعُ الْمَوازینَ الْقِسْطَ لِیوْمِ الْقِیامَةِ فَلا تُظْلَمُ نَفْسٌ شَیئاً وَ إِنْ کانَ مِثْقالَ حَبَّةٍ مِنْ خَرْدَلٍ أَتَینا </w:t>
      </w:r>
    </w:p>
    <w:p>
      <w:pPr>
        <w:pStyle w:val="BookText"/>
        <w:rPr/>
      </w:pPr>
      <w:r>
        <w:rPr>
          <w:rFonts w:ascii="Amiri" w:hAnsi="Amiri" w:eastAsia="Amiri" w:cs="Amiri"/>
          <w:color w:val="111111"/>
          <w:sz w:val="28"/>
          <w:sz w:val="28"/>
          <w:szCs w:val="28"/>
          <w:rtl w:val="true"/>
          <w:lang w:bidi="ar-SA"/>
        </w:rPr>
        <w:t>بِها وَ کفی بِنا حاسِبین</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ما ترازوهای عدل را در روز قیامت برپا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هیچ کس کمترین ستمی نمی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سنگینی یک دانه خردل باشد، ما آن را حاضر می کنیم؛ و کافی است که ما حساب کننده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از جمله سنت های نادرستی که بر اثر کثرت تکرار، قبح آن از بین رفته، عدم پرداخت پول خرد – مابقی حق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نانوایان درپرداخت حقوق کامل مشتریان کوتاهی کرده و به بهانه کم ارزشی و یا نداشتن پول خرد از پرداخت آن به مشتری صرف نظر می کنند؛ در حالی که در اخذ حق خود، از کمترین مبلغ هم صرف نظر نکرده و حتی در صورتی که مشتری پول خرد نداشته باشد؛ مشتری را بدهکار خود می دانند که باید بدهی اش را برگرداند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نداشتن پول خرد یکی از عوامل عدم پرداخت مابقی پول به مشتری به شمار می رود؛ نانوایان می توانند با تقسیم کردن یک عدد نان و پرداخت مقداری از آن به جای پول خرد، حق مشتری را به صورت کامل ادا کنند و در صورت انجام ندادن چنین کاری، از مشتری عذر خواهی </w:t>
      </w:r>
      <w:bookmarkStart w:id="240" w:name="pg5382_61156"/>
    </w:p>
    <w:p>
      <w:pPr>
        <w:pStyle w:val="BookText"/>
        <w:rPr/>
      </w:pPr>
      <w:bookmarkEnd w:id="240"/>
      <w:r>
        <w:rPr>
          <w:rFonts w:ascii="IRNazanin" w:hAnsi="IRNazanin" w:eastAsia="IRNazanin"/>
          <w:color w:val="111111"/>
          <w:sz w:val="28"/>
          <w:sz w:val="28"/>
          <w:szCs w:val="28"/>
          <w:rtl w:val="true"/>
          <w:lang w:bidi="fa-IR"/>
        </w:rPr>
        <w:t>کرده تا در نوبت بعدی حق وی را به طور کامل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نانوایی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نان می گیریم، از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باقی می ماند که نانوا این پول باقیمانده را به ما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صد تومان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مثلا یک بار،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نان از او بگیریم و بگوییم طلبت باشد و آن را برای خود به حساب آن صد تومان بگذاریم؟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هر دفعه که نان می گرفتید، باقیمانده پول را مطالبه می کردید و فروشنده نان از دادن باقیمانده پول عذر می خواست و شما هم اعراض نکرده اید؛ در این صورت، می توانید به مقدار پول های باقی مانده از نان آن نانوایی بگیرید</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241" w:name="__RefHeading___Toc1388529_581953129"/>
      <w:bookmarkStart w:id="242" w:name="_Toc91"/>
      <w:bookmarkEnd w:id="241"/>
      <w:r>
        <w:rPr>
          <w:rtl w:val="true"/>
        </w:rPr>
        <w:t>توصیه ها</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کسانی که برای خرید نان وارد نانوایی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شلوغ بودن – باید مقداری از زمان را در صف نانوایی در انتظار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گاه این انتظار به طول می انجامد، نانوایی ها می توانند با نصب قفس های مناسب و قرار دادن چند کتاب در آنها</w:t>
      </w:r>
    </w:p>
    <w:p>
      <w:pPr>
        <w:pStyle w:val="BookText"/>
        <w:rPr/>
      </w:pPr>
      <w:r>
        <w:rPr>
          <w:rFonts w:ascii="IRNazanin" w:hAnsi="IRNazanin" w:eastAsia="IRNazanin"/>
          <w:color w:val="111111"/>
          <w:sz w:val="28"/>
          <w:sz w:val="28"/>
          <w:szCs w:val="28"/>
          <w:rtl w:val="true"/>
          <w:lang w:bidi="fa-IR"/>
        </w:rPr>
        <w:t>زمینه ای فراهم کنند تا مردم از این دقایق و انتظارات استفاده کرده، اطلاعات دینی و عمومی خود را افزایش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تابلو، یا برگه و نوشتن نحوه نگهداری نان و کیفیت استفاده از آن؛ هزینه چندانی ندارد؛ اما در ضایع نشدن نان و عدم اسراف آن بسیار تأثیر گذار است لذا سزاوار است نانوایان با نوشتن شیوه نگهداری نان و کیفیت استفاده از آن در محل نانوایی، آگاهی های مردم را افزایش داده و از اتلاف نان جلوگیری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جامعه در گرو همکاری و همدلی مسؤلان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مسؤلان بر صداقت کارگزاران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مدیریت ضعیف و یا بر پایه منفعت طلبی و انحصارجویی مبتنی باشد، مدیر نه تنها به خود ظلم کرده، بلکه در به انحراف کشاندن زیردستان نیز جرأت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مصاحبه هایی که با بعضی نانوایان انجام شده، چالش ها و راه حل های این صنف را در چند تذکر اشاره می کنیم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محله ای، به تعداد سکونت افراد در آن محل، نانوایی وجود دارد که اگر در یک محل پانصد خانوار وجود داشته باشد و هر یک از نانوایان به تعداد فروش مثلاً ده گونی </w:t>
      </w:r>
    </w:p>
    <w:p>
      <w:pPr>
        <w:pStyle w:val="BookText"/>
        <w:rPr/>
      </w:pPr>
      <w:r>
        <w:rPr>
          <w:rFonts w:ascii="IRNazanin" w:hAnsi="IRNazanin" w:eastAsia="IRNazanin"/>
          <w:color w:val="111111"/>
          <w:sz w:val="28"/>
          <w:sz w:val="28"/>
          <w:szCs w:val="28"/>
          <w:rtl w:val="true"/>
          <w:lang w:bidi="fa-IR"/>
        </w:rPr>
        <w:t>آرد در شبانه روز، معیشت شخصی خود را اندازه گیری کرده باشند؛ اجازه پروانه کسب نانوایی دیگر در همان محل، توسط اتحادیه نه تنها عامل به هم خوردگی معیشت این افراد می شود، بلکه چه بسا عامل به انحراف کشیده شدن بعضی دیگر از نانوایان، مثل فروش آرد دولتی به قیمت آزاد و حتی عامل حذف بعضی از نانوایان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رعایت دقت در اجازه پروانه کسب از جمله نکات مهم در این امر می باشد و این بررسی مستلزم مدیریت صحیح اتحادیه ها و در گرو همدلی مسئولان و مردم و مسئولان و اصناف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تابستان و با افزایش حرارتی که با روشن بودن دستگاه به وجود می آید، گرمای محیط نانوایی دو چندان شده و استفاده از دستگاه های خنک کننده قوی تر برای راحتی کارگران نانوایی کاملاً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افزایش هزینه های برق و کاهش سود نانوایی مانع استفاده از چنین دستگاه های خنک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مسؤلان باید با در نظر گرفتن این مسئله بر کاهش هزینه های برق در فصل تابستان چاره اندیشی کرده تا عوامل راحتی برای کارگران جامعه اسلامی را فراهم کنند</w:t>
      </w:r>
      <w:r>
        <w:rPr>
          <w:rFonts w:eastAsia="IRNazanin" w:cs="IRNazanin"/>
          <w:color w:val="111111"/>
          <w:sz w:val="28"/>
          <w:szCs w:val="28"/>
          <w:rtl w:val="true"/>
          <w:lang w:bidi="fa-IR"/>
        </w:rPr>
        <w:t>.</w:t>
      </w:r>
      <w:bookmarkStart w:id="243" w:name="pg5382_61162"/>
    </w:p>
    <w:p>
      <w:pPr>
        <w:pStyle w:val="Heading2"/>
        <w:numPr>
          <w:ilvl w:val="1"/>
          <w:numId w:val="1"/>
        </w:numPr>
        <w:rPr/>
      </w:pPr>
      <w:bookmarkStart w:id="244" w:name="__RefHeading___Toc1388531_581953129"/>
      <w:bookmarkStart w:id="245" w:name="_Toc92"/>
      <w:bookmarkEnd w:id="243"/>
      <w:bookmarkEnd w:id="244"/>
      <w:r>
        <w:rPr>
          <w:rtl w:val="true"/>
        </w:rPr>
        <w:t>بخش چهارم</w:t>
      </w:r>
      <w:r>
        <w:rPr>
          <w:rtl w:val="true"/>
        </w:rPr>
        <w:t xml:space="preserve">: </w:t>
      </w:r>
      <w:r>
        <w:rPr>
          <w:rtl w:val="true"/>
        </w:rPr>
        <w:t>احکام مصرف کنندگان نان</w:t>
      </w:r>
      <w:bookmarkEnd w:id="24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1388533_581953129"/>
      <w:bookmarkStart w:id="247" w:name="_Toc93"/>
      <w:bookmarkEnd w:id="246"/>
      <w:r>
        <w:rPr>
          <w:rtl w:val="true"/>
        </w:rPr>
        <w:t>اشاره</w:t>
      </w:r>
      <w:bookmarkEnd w:id="24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5382_61166"/>
      <w:bookmarkStart w:id="249" w:name="pg5382_61166"/>
      <w:bookmarkEnd w:id="249"/>
    </w:p>
    <w:p>
      <w:pPr>
        <w:pStyle w:val="Heading3"/>
        <w:numPr>
          <w:ilvl w:val="2"/>
          <w:numId w:val="1"/>
        </w:numPr>
        <w:rPr/>
      </w:pPr>
      <w:bookmarkStart w:id="250" w:name="pg5382_61166"/>
      <w:bookmarkStart w:id="251" w:name="__RefHeading___Toc1388535_581953129"/>
      <w:bookmarkStart w:id="252" w:name="_Toc94"/>
      <w:bookmarkEnd w:id="250"/>
      <w:bookmarkEnd w:id="251"/>
      <w:r>
        <w:rPr>
          <w:rtl w:val="true"/>
        </w:rPr>
        <w:t>فصل اول</w:t>
      </w:r>
      <w:r>
        <w:rPr>
          <w:rtl w:val="true"/>
        </w:rPr>
        <w:t>:</w:t>
      </w:r>
      <w:r>
        <w:rPr>
          <w:rtl w:val="true"/>
        </w:rPr>
        <w:t>بایدهای استفاده از نان</w:t>
      </w:r>
      <w:bookmarkEnd w:id="252"/>
    </w:p>
    <w:p>
      <w:pPr>
        <w:pStyle w:val="Heading4"/>
        <w:numPr>
          <w:ilvl w:val="3"/>
          <w:numId w:val="1"/>
        </w:numPr>
        <w:rPr/>
      </w:pPr>
      <w:bookmarkStart w:id="253" w:name="__RefHeading___Toc1388537_581953129"/>
      <w:bookmarkStart w:id="254" w:name="_Toc95"/>
      <w:bookmarkEnd w:id="253"/>
      <w:r>
        <w:rPr>
          <w:rtl w:val="true"/>
        </w:rPr>
        <w:t>اشاره</w:t>
      </w:r>
      <w:bookmarkEnd w:id="25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مصرف نان، همانند کیفیت پخت نان، بر ضایع نشدن نان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نان تنها در خوردن آن استعمال نمی شود، بلکه در مقدار خرید و شیوه نگهداری نان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صحیح از نان و نداشتن الگوی مصرف، آسیب جدی برای مردم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خانوار ایرانی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خانوار درنظر بگیریم و هر خانواری، روزانه یک عدد نان با قیمت متوسط</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 به علت بی کیفیت بودن نان، خرید اضافی و یا عدم نگهداری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بریزند؛ رقم این دور ریز نان، سه میلیار تومان خواهد بود که </w:t>
      </w:r>
      <w:bookmarkStart w:id="255" w:name="pg5382_61168"/>
    </w:p>
    <w:p>
      <w:pPr>
        <w:pStyle w:val="BookText"/>
        <w:rPr/>
      </w:pPr>
      <w:bookmarkEnd w:id="255"/>
      <w:r>
        <w:rPr>
          <w:rFonts w:ascii="IRNazanin" w:hAnsi="IRNazanin" w:eastAsia="IRNazanin"/>
          <w:color w:val="111111"/>
          <w:sz w:val="28"/>
          <w:sz w:val="28"/>
          <w:szCs w:val="28"/>
          <w:rtl w:val="true"/>
          <w:lang w:bidi="fa-IR"/>
        </w:rPr>
        <w:t>بسیار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ضایعات نان به دلیل کیفیت نامناسب در کل کشور، سالیانه دو میلیون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طبق آمار و ارقام موجود، ضایعات نان در کشور ما رقمی بسیار بالا را به خود اختصاص داده است و نمایانگراز بین رفتن منابع عظیم آب وخاک و نیروی انسانی و گندم و بودجه ارزی مملکت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به طور کلی در ایجاد ضایعات نان، مردم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نانوایان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آرد مصرفی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تاثیر گذارند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بنابر این، اگر مصرف کنندگان از بایدها و نبایدهای مصرف نان، آگاهی یابند، از میزان اتلاف و هدر رفتن نان 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مهمترین بایدها و نبایدهای مصرف نان اشاره می شود</w:t>
      </w:r>
      <w:r>
        <w:rPr>
          <w:rFonts w:eastAsia="IRNazanin" w:cs="IRNazanin"/>
          <w:color w:val="111111"/>
          <w:sz w:val="28"/>
          <w:szCs w:val="28"/>
          <w:rtl w:val="true"/>
          <w:lang w:bidi="fa-IR"/>
        </w:rPr>
        <w:t>:</w:t>
      </w:r>
    </w:p>
    <w:p>
      <w:pPr>
        <w:pStyle w:val="Heading4"/>
        <w:numPr>
          <w:ilvl w:val="3"/>
          <w:numId w:val="1"/>
        </w:numPr>
        <w:rPr/>
      </w:pPr>
      <w:bookmarkStart w:id="256" w:name="__RefHeading___Toc1388539_581953129"/>
      <w:bookmarkStart w:id="257" w:name="_Toc96"/>
      <w:bookmarkEnd w:id="256"/>
      <w:r>
        <w:rPr/>
        <w:t>1</w:t>
      </w:r>
      <w:r>
        <w:rPr>
          <w:rtl w:val="true"/>
        </w:rPr>
        <w:t xml:space="preserve">. </w:t>
      </w:r>
      <w:r>
        <w:rPr>
          <w:rtl w:val="true"/>
        </w:rPr>
        <w:t>فریز کردن نان</w:t>
      </w:r>
      <w:bookmarkEnd w:id="25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بایسته های نگهداری و مصرف نان، قرار دادن نان در فریزر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ماندگاری زیاد و عدم افت کیفیت </w:t>
      </w:r>
    </w:p>
    <w:p>
      <w:pPr>
        <w:pStyle w:val="BookText"/>
        <w:rPr/>
      </w:pPr>
      <w:r>
        <w:rPr>
          <w:rFonts w:ascii="IRNazanin" w:hAnsi="IRNazanin" w:eastAsia="IRNazanin"/>
          <w:color w:val="111111"/>
          <w:sz w:val="28"/>
          <w:sz w:val="28"/>
          <w:szCs w:val="28"/>
          <w:rtl w:val="true"/>
          <w:lang w:bidi="fa-IR"/>
        </w:rPr>
        <w:t>نان در فریز، از جمله عواملی است که بر نگهداری نان در یخچال و فضای باز ارجحیت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های انجام شده نشان می دهند محصولاتی مانند انواع نان در شرایط محیطی و درجه حرارت خنک آشپزخانه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دمای بین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که بهترین محدوده دمایی برای ذخیره نان می باشد؛ می توانند برای مدت کوتاه و مناسب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شوند و این در حالی است که نگهداری در شرایط یخچال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سردتر از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بیات شدن سریعتر محصول کمک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تحقیق نشان داده است که نگهداری در فریزر، مناسب ترین روش برای نگهداری فرآورده های نانوایی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کلی این است که اگر محصولات قابل فریز شدن، مانند نان هر چه سریع تر در فریزر قرار گیرند، میزان کاهش کیفیت و آسیب دیدن محصول کمتر بوده و حداکثر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قابل نگهداری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نگهداری نان در فریزر لازم است نان خریداری شده کاملا خنک شود؛ به قطعات کوچک و مناسب تقسیم گردد و پس از قرار دادن در کیسه های پلاستیکی مناسب در حداقل زمان ممکن به فریزر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مصرف نیز مقدار مورد نیاز را از بسته خارج کنید و برای خروج </w:t>
      </w:r>
      <w:bookmarkStart w:id="258" w:name="pg5382_61170"/>
    </w:p>
    <w:p>
      <w:pPr>
        <w:pStyle w:val="BookText"/>
        <w:rPr/>
      </w:pPr>
      <w:bookmarkEnd w:id="258"/>
      <w:r>
        <w:rPr>
          <w:rFonts w:ascii="IRNazanin" w:hAnsi="IRNazanin" w:eastAsia="IRNazanin"/>
          <w:color w:val="111111"/>
          <w:sz w:val="28"/>
          <w:sz w:val="28"/>
          <w:szCs w:val="28"/>
          <w:rtl w:val="true"/>
          <w:lang w:bidi="fa-IR"/>
        </w:rPr>
        <w:t>از حالت انجماد، چنانچه در بسته پلاستیکی و در محیط اتاق یا آشپزخانه قرار دهید، بهتر است</w:t>
      </w:r>
      <w:r>
        <w:rPr>
          <w:rFonts w:eastAsia="IRNazanin" w:cs="IRNazanin"/>
          <w:color w:val="111111"/>
          <w:sz w:val="28"/>
          <w:szCs w:val="28"/>
          <w:rtl w:val="true"/>
          <w:lang w:bidi="fa-IR"/>
        </w:rPr>
        <w:t xml:space="preserve">. </w:t>
      </w:r>
      <w:r>
        <w:rPr>
          <w:rStyle w:val="FootnoteAnchor"/>
          <w:rtl w:val="true"/>
        </w:rPr>
        <w:footnoteReference w:id="97"/>
      </w:r>
    </w:p>
    <w:p>
      <w:pPr>
        <w:pStyle w:val="Heading4"/>
        <w:numPr>
          <w:ilvl w:val="3"/>
          <w:numId w:val="1"/>
        </w:numPr>
        <w:rPr/>
      </w:pPr>
      <w:bookmarkStart w:id="259" w:name="__RefHeading___Toc1388541_581953129"/>
      <w:bookmarkStart w:id="260" w:name="_Toc97"/>
      <w:bookmarkEnd w:id="259"/>
      <w:r>
        <w:rPr/>
        <w:t>2</w:t>
      </w:r>
      <w:r>
        <w:rPr>
          <w:rtl w:val="true"/>
        </w:rPr>
        <w:t xml:space="preserve">. </w:t>
      </w:r>
      <w:r>
        <w:rPr>
          <w:rtl w:val="true"/>
        </w:rPr>
        <w:t>بعد از گذاشتن نان در سفره، منتظر چیز دیگر نشدن</w:t>
      </w:r>
      <w:bookmarkEnd w:id="260"/>
    </w:p>
    <w:p>
      <w:pPr>
        <w:pStyle w:val="Heading5"/>
        <w:numPr>
          <w:ilvl w:val="4"/>
          <w:numId w:val="1"/>
        </w:numPr>
        <w:rPr/>
      </w:pPr>
      <w:bookmarkStart w:id="261" w:name="__RefHeading___Toc1388543_581953129"/>
      <w:bookmarkStart w:id="262" w:name="_Toc98"/>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را اکرام کنید؛ چرا که خدای تبارک و تعالی برکات آسمان را بر نان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اکرام نان چیست؟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وقت نان حاضر شد؛ منتظر چیز دیگری نباشید؛ اَکْرِمُوا الْخُبْزَ فَاِنَّ اللَّهَ تَبارَکَ وَ تَعالی اَنْزَلَ لَهُ بَرَکاتِ السَّماءِ قِیلَ وَ ما اِکْرامُهُ قال اِذا حَضَرَ لَمْ یُنْتَظَرْ بِهِ غَیْرُهُ</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263" w:name="__RefHeading___Toc1388545_581953129"/>
      <w:bookmarkStart w:id="264" w:name="_Toc99"/>
      <w:bookmarkEnd w:id="263"/>
      <w:r>
        <w:rPr>
          <w:rtl w:val="true"/>
        </w:rPr>
        <w:t>حکم فقهی</w:t>
      </w:r>
      <w:bookmarkEnd w:id="264"/>
    </w:p>
    <w:p>
      <w:pPr>
        <w:pStyle w:val="BookText"/>
        <w:rPr/>
      </w:pPr>
      <w:r>
        <w:rPr>
          <w:rFonts w:ascii="IRNazanin" w:hAnsi="IRNazanin" w:eastAsia="IRNazanin"/>
          <w:color w:val="111111"/>
          <w:sz w:val="28"/>
          <w:sz w:val="28"/>
          <w:szCs w:val="28"/>
          <w:rtl w:val="true"/>
          <w:lang w:bidi="fa-IR"/>
        </w:rPr>
        <w:t>مکروه است بعد از گذاشتن نان در سفره، منتظر چیز دیگری باشید</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265" w:name="__RefHeading___Toc1388547_581953129"/>
      <w:bookmarkStart w:id="266" w:name="_Toc100"/>
      <w:bookmarkEnd w:id="265"/>
      <w:r>
        <w:rPr/>
        <w:t>3</w:t>
      </w:r>
      <w:r>
        <w:rPr>
          <w:rtl w:val="true"/>
        </w:rPr>
        <w:t xml:space="preserve">. </w:t>
      </w:r>
      <w:r>
        <w:rPr>
          <w:rtl w:val="true"/>
        </w:rPr>
        <w:t>آغاز غذا با نان</w:t>
      </w:r>
      <w:bookmarkEnd w:id="26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أُوتِیتُمْ بِالْخُبْزِ وَ اللَّحْمِ فَابْدَءُوا </w:t>
      </w:r>
      <w:bookmarkStart w:id="267" w:name="pg5382_61171"/>
    </w:p>
    <w:p>
      <w:pPr>
        <w:pStyle w:val="BookText"/>
        <w:rPr/>
      </w:pPr>
      <w:bookmarkEnd w:id="267"/>
      <w:r>
        <w:rPr>
          <w:rFonts w:ascii="Amiri" w:hAnsi="Amiri" w:eastAsia="Amiri" w:cs="Amiri"/>
          <w:color w:val="111111"/>
          <w:sz w:val="28"/>
          <w:sz w:val="28"/>
          <w:szCs w:val="28"/>
          <w:rtl w:val="true"/>
          <w:lang w:bidi="ar-SA"/>
        </w:rPr>
        <w:t>بِالْخُبْزِ فَسُدُّوا بِهِ خِلَالَ الْجُوعِ ثُمَّ کلُوا اللَّحْمَ؛</w:t>
      </w:r>
      <w:r>
        <w:rPr>
          <w:rStyle w:val="FootnoteAnchor"/>
          <w:rtl w:val="true"/>
        </w:rPr>
        <w:footnoteReference w:id="100"/>
      </w:r>
      <w:r>
        <w:rPr>
          <w:rFonts w:ascii="IRNazanin" w:hAnsi="IRNazanin" w:eastAsia="IRNazanin"/>
          <w:color w:val="111111"/>
          <w:sz w:val="28"/>
          <w:sz w:val="28"/>
          <w:szCs w:val="28"/>
          <w:rtl w:val="true"/>
          <w:lang w:bidi="fa-IR"/>
        </w:rPr>
        <w:t>هرگاه نان و گوشت برای شما آورده شده، اول با نان شروع به خوردن کرده، سپس گوشت را میل کنید</w:t>
      </w:r>
      <w:r>
        <w:rPr>
          <w:rFonts w:eastAsia="IRNazanin" w:cs="IRNazanin"/>
          <w:color w:val="111111"/>
          <w:sz w:val="28"/>
          <w:szCs w:val="28"/>
          <w:rtl w:val="true"/>
          <w:lang w:bidi="fa-IR"/>
        </w:rPr>
        <w:t>.</w:t>
      </w:r>
    </w:p>
    <w:p>
      <w:pPr>
        <w:pStyle w:val="Heading4"/>
        <w:numPr>
          <w:ilvl w:val="3"/>
          <w:numId w:val="1"/>
        </w:numPr>
        <w:rPr/>
      </w:pPr>
      <w:bookmarkStart w:id="268" w:name="__RefHeading___Toc1388549_581953129"/>
      <w:bookmarkStart w:id="269" w:name="_Toc101"/>
      <w:bookmarkEnd w:id="268"/>
      <w:r>
        <w:rPr/>
        <w:t>4</w:t>
      </w:r>
      <w:r>
        <w:rPr>
          <w:rtl w:val="true"/>
        </w:rPr>
        <w:t xml:space="preserve">. </w:t>
      </w:r>
      <w:r>
        <w:rPr>
          <w:rtl w:val="true"/>
        </w:rPr>
        <w:t>کوچک برداشتن چانه خمیر</w:t>
      </w:r>
      <w:bookmarkEnd w:id="269"/>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صَغِّرُوا رُغْفَانَکمْ فَإِنَ مَعَ کلِ رَغِیفٍ بَرَکةً</w:t>
      </w:r>
      <w:r>
        <w:rPr>
          <w:rStyle w:val="FootnoteAnchor"/>
          <w:rtl w:val="true"/>
        </w:rPr>
        <w:footnoteReference w:id="101"/>
      </w:r>
      <w:r>
        <w:rPr>
          <w:rFonts w:ascii="IRNazanin" w:hAnsi="IRNazanin" w:eastAsia="IRNazanin"/>
          <w:color w:val="111111"/>
          <w:sz w:val="28"/>
          <w:sz w:val="28"/>
          <w:szCs w:val="28"/>
          <w:rtl w:val="true"/>
          <w:lang w:bidi="fa-IR"/>
        </w:rPr>
        <w:t>چانه های خمیر را کوچک درست کنید که در هر چانه خمیر برکتی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بهره برداری از نان بیش تر می شود</w:t>
      </w:r>
      <w:r>
        <w:rPr>
          <w:rFonts w:eastAsia="IRNazanin" w:cs="IRNazanin"/>
          <w:color w:val="111111"/>
          <w:sz w:val="28"/>
          <w:szCs w:val="28"/>
          <w:rtl w:val="true"/>
          <w:lang w:bidi="fa-IR"/>
        </w:rPr>
        <w:t>].</w:t>
      </w:r>
    </w:p>
    <w:p>
      <w:pPr>
        <w:pStyle w:val="Heading4"/>
        <w:numPr>
          <w:ilvl w:val="3"/>
          <w:numId w:val="1"/>
        </w:numPr>
        <w:rPr/>
      </w:pPr>
      <w:bookmarkStart w:id="270" w:name="__RefHeading___Toc1388551_581953129"/>
      <w:bookmarkStart w:id="271" w:name="_Toc102"/>
      <w:bookmarkEnd w:id="270"/>
      <w:r>
        <w:rPr/>
        <w:t>5</w:t>
      </w:r>
      <w:r>
        <w:rPr>
          <w:rtl w:val="true"/>
        </w:rPr>
        <w:t xml:space="preserve">. </w:t>
      </w:r>
      <w:r>
        <w:rPr>
          <w:rtl w:val="true"/>
        </w:rPr>
        <w:t>خوردن خرده های نان</w:t>
      </w:r>
      <w:bookmarkEnd w:id="271"/>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وَجَدَ کِسْرَةً اَوْ تَمْرَةً فَاَکَلَها لَمْ یُفارِقْ جَوْفَهُ حَتّی یَغْفِرَ اللَّهُ لَهُ؛</w:t>
      </w:r>
      <w:r>
        <w:rPr>
          <w:rStyle w:val="FootnoteAnchor"/>
          <w:rtl w:val="true"/>
        </w:rPr>
        <w:footnoteReference w:id="102"/>
      </w:r>
      <w:r>
        <w:rPr>
          <w:rFonts w:ascii="IRNazanin" w:hAnsi="IRNazanin" w:eastAsia="IRNazanin"/>
          <w:color w:val="111111"/>
          <w:sz w:val="28"/>
          <w:sz w:val="28"/>
          <w:szCs w:val="28"/>
          <w:rtl w:val="true"/>
          <w:lang w:bidi="fa-IR"/>
        </w:rPr>
        <w:t>هر که تکه ای از نان یا خرما بیابد و آن را بخورد، از درونش جدا نشود تا خدایش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بخورید آنچه را از سفره غذا میریزد؛ زیرا آن، به اذن خداوند وسیله شفا از هر درد و بیماری است؛ برای </w:t>
      </w:r>
      <w:bookmarkStart w:id="272" w:name="pg5382_61172"/>
    </w:p>
    <w:p>
      <w:pPr>
        <w:pStyle w:val="BookText"/>
        <w:rPr/>
      </w:pPr>
      <w:bookmarkEnd w:id="272"/>
      <w:r>
        <w:rPr>
          <w:rFonts w:ascii="IRNazanin" w:hAnsi="IRNazanin" w:eastAsia="IRNazanin"/>
          <w:color w:val="111111"/>
          <w:sz w:val="28"/>
          <w:sz w:val="28"/>
          <w:szCs w:val="28"/>
          <w:rtl w:val="true"/>
          <w:lang w:bidi="fa-IR"/>
        </w:rPr>
        <w:t>کسی که به قصد شفا یافتن بخورد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متأسفانه در جامعه امروز، به دلیل عدم آگاهی و عدم تقید بسیاری از مردم به این دستورها، نان به راحتی، دور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مواردی که به فقر، منجر می شود، به بی اعتنایی به تکه های نان اشاره کرده،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عِشْرُونَ خَصْلَةً تُورِثُ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اِهانَةُ الْکِسْرَةِ مِنَ الْخُبْزِ و</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بیست خصلت فقر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کردن به تکه 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خرده های درون سفره، فقر را می برد و فرزند را زیاد کند و درد ذات الجنب را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تکه نانی یابد و بخورد، یک حسنه دارد و اگر آلوده باشد و آن را بشوید و بخورد هفتادحسنه دارد</w:t>
      </w:r>
      <w:r>
        <w:rPr>
          <w:rFonts w:eastAsia="IRNazanin" w:cs="IRNazanin"/>
          <w:color w:val="111111"/>
          <w:sz w:val="28"/>
          <w:szCs w:val="28"/>
          <w:rtl w:val="true"/>
          <w:lang w:bidi="fa-IR"/>
        </w:rPr>
        <w:t xml:space="preserve">. </w:t>
      </w:r>
      <w:r>
        <w:rPr>
          <w:rStyle w:val="FootnoteAnchor"/>
          <w:rtl w:val="true"/>
        </w:rPr>
        <w:footnoteReference w:id="105"/>
      </w:r>
    </w:p>
    <w:p>
      <w:pPr>
        <w:pStyle w:val="Heading4"/>
        <w:numPr>
          <w:ilvl w:val="3"/>
          <w:numId w:val="1"/>
        </w:numPr>
        <w:rPr/>
      </w:pPr>
      <w:bookmarkStart w:id="273" w:name="__RefHeading___Toc1388553_581953129"/>
      <w:bookmarkStart w:id="274" w:name="_Toc103"/>
      <w:bookmarkEnd w:id="273"/>
      <w:r>
        <w:rPr/>
        <w:t>6</w:t>
      </w:r>
      <w:r>
        <w:rPr>
          <w:rtl w:val="true"/>
        </w:rPr>
        <w:t xml:space="preserve">. </w:t>
      </w:r>
      <w:r>
        <w:rPr>
          <w:rtl w:val="true"/>
        </w:rPr>
        <w:t>برداشتن نان از زمین</w:t>
      </w:r>
      <w:bookmarkEnd w:id="27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بزرگ ترها به فرزندان می آموختند که اگر </w:t>
      </w:r>
      <w:bookmarkStart w:id="275" w:name="pg5382_61173"/>
    </w:p>
    <w:p>
      <w:pPr>
        <w:pStyle w:val="BookText"/>
        <w:rPr/>
      </w:pPr>
      <w:bookmarkEnd w:id="275"/>
      <w:r>
        <w:rPr>
          <w:rFonts w:ascii="IRNazanin" w:hAnsi="IRNazanin" w:eastAsia="IRNazanin"/>
          <w:color w:val="111111"/>
          <w:sz w:val="28"/>
          <w:sz w:val="28"/>
          <w:szCs w:val="28"/>
          <w:rtl w:val="true"/>
          <w:lang w:bidi="fa-IR"/>
        </w:rPr>
        <w:t>ریزه های نان را در مسیر راه دیدند، آن را برداشته و برای احترام نان را در کناری بگذارند تا پایمال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تکه نانی را که در مسیری افتاده است، بردارد و پاک کند و سپس آن را در سوراخ دیواری قرار دهد؛ خدای متعال برای وی حسنه ای را می نویسد و هر حسنه ای ده برابر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تکه نان را بخورد، خدای متعال دو برابر حسنه به وی پاداش می دهد</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276" w:name="__RefHeading___Toc1388555_581953129"/>
      <w:bookmarkStart w:id="277" w:name="_Toc104"/>
      <w:bookmarkEnd w:id="276"/>
      <w:r>
        <w:rPr/>
        <w:t>7</w:t>
      </w:r>
      <w:r>
        <w:rPr>
          <w:rtl w:val="true"/>
        </w:rPr>
        <w:t xml:space="preserve">. </w:t>
      </w:r>
      <w:r>
        <w:rPr>
          <w:rtl w:val="true"/>
        </w:rPr>
        <w:t>صدقه دادن</w:t>
      </w:r>
      <w:bookmarkEnd w:id="277"/>
    </w:p>
    <w:p>
      <w:pPr>
        <w:pStyle w:val="BookText"/>
        <w:rPr/>
      </w:pPr>
      <w:r>
        <w:rPr>
          <w:rFonts w:ascii="IRNazanin" w:hAnsi="IRNazanin" w:eastAsia="IRNazanin"/>
          <w:color w:val="111111"/>
          <w:sz w:val="28"/>
          <w:sz w:val="28"/>
          <w:szCs w:val="28"/>
          <w:rtl w:val="true"/>
          <w:lang w:bidi="fa-IR"/>
        </w:rPr>
        <w:t>یکی از آداب صحیح استفاده از نان صدقه دادن نان به فقرا و نیازمندان است که این نکته در سنت های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یک پاره نان صدقه می دهد و پیش خدا بزرگ می شود تا مثل کوه احد می شود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صَدَقَةُ رَغِیفٍ خَیرٌ مِنْ نُسُکٍ مَهْزُولَةٍ؛</w:t>
      </w:r>
      <w:r>
        <w:rPr>
          <w:rStyle w:val="FootnoteAnchor"/>
          <w:rtl w:val="true"/>
        </w:rPr>
        <w:footnoteReference w:id="108"/>
      </w:r>
      <w:r>
        <w:rPr>
          <w:rFonts w:ascii="IRNazanin" w:hAnsi="IRNazanin" w:eastAsia="IRNazanin"/>
          <w:color w:val="111111"/>
          <w:sz w:val="28"/>
          <w:sz w:val="28"/>
          <w:szCs w:val="28"/>
          <w:rtl w:val="true"/>
          <w:lang w:bidi="fa-IR"/>
        </w:rPr>
        <w:t>صدقه دادن یک قرص نان از قربانی لاغر بهتر است</w:t>
      </w:r>
      <w:r>
        <w:rPr>
          <w:rFonts w:eastAsia="IRNazanin" w:cs="IRNazanin"/>
          <w:color w:val="111111"/>
          <w:sz w:val="28"/>
          <w:szCs w:val="28"/>
          <w:rtl w:val="true"/>
          <w:lang w:bidi="fa-IR"/>
        </w:rPr>
        <w:t xml:space="preserve">. </w:t>
      </w:r>
      <w:bookmarkStart w:id="278" w:name="pg5382_61175"/>
    </w:p>
    <w:p>
      <w:pPr>
        <w:pStyle w:val="Heading3"/>
        <w:numPr>
          <w:ilvl w:val="2"/>
          <w:numId w:val="1"/>
        </w:numPr>
        <w:rPr/>
      </w:pPr>
      <w:bookmarkStart w:id="279" w:name="__RefHeading___Toc1388557_581953129"/>
      <w:bookmarkStart w:id="280" w:name="_Toc105"/>
      <w:bookmarkEnd w:id="278"/>
      <w:bookmarkEnd w:id="279"/>
      <w:r>
        <w:rPr>
          <w:rtl w:val="true"/>
        </w:rPr>
        <w:t>فصل دوم</w:t>
      </w:r>
      <w:r>
        <w:rPr>
          <w:rtl w:val="true"/>
        </w:rPr>
        <w:t xml:space="preserve">: </w:t>
      </w:r>
      <w:r>
        <w:rPr>
          <w:rtl w:val="true"/>
        </w:rPr>
        <w:t>نبایدهای استفاده از نان</w:t>
      </w:r>
      <w:bookmarkEnd w:id="280"/>
    </w:p>
    <w:p>
      <w:pPr>
        <w:pStyle w:val="Heading4"/>
        <w:numPr>
          <w:ilvl w:val="3"/>
          <w:numId w:val="1"/>
        </w:numPr>
        <w:rPr/>
      </w:pPr>
      <w:bookmarkStart w:id="281" w:name="__RefHeading___Toc1388559_581953129"/>
      <w:bookmarkStart w:id="282" w:name="_Toc106"/>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استفاده نامطلوب از نان برای تزیین کردن سفره عقد، دور نریختن ضایعات نان، نخریدن نان سوخته و غیره از جمله نبایدهای استفاده از نان است که در ذیل به آن اشاره می شود</w:t>
      </w:r>
      <w:r>
        <w:rPr>
          <w:rFonts w:eastAsia="IRNazanin" w:cs="IRNazanin"/>
          <w:color w:val="111111"/>
          <w:sz w:val="28"/>
          <w:szCs w:val="28"/>
          <w:rtl w:val="true"/>
          <w:lang w:bidi="fa-IR"/>
        </w:rPr>
        <w:t>.</w:t>
      </w:r>
    </w:p>
    <w:p>
      <w:pPr>
        <w:pStyle w:val="Heading4"/>
        <w:numPr>
          <w:ilvl w:val="3"/>
          <w:numId w:val="1"/>
        </w:numPr>
        <w:rPr/>
      </w:pPr>
      <w:bookmarkStart w:id="283" w:name="__RefHeading___Toc1388561_581953129"/>
      <w:bookmarkStart w:id="284" w:name="_Toc107"/>
      <w:bookmarkEnd w:id="283"/>
      <w:r>
        <w:rPr/>
        <w:t>1</w:t>
      </w:r>
      <w:r>
        <w:rPr>
          <w:rtl w:val="true"/>
        </w:rPr>
        <w:t xml:space="preserve">. </w:t>
      </w:r>
      <w:r>
        <w:rPr>
          <w:rtl w:val="true"/>
        </w:rPr>
        <w:t>نخوردن نان داغ</w:t>
      </w:r>
      <w:bookmarkEnd w:id="284"/>
    </w:p>
    <w:p>
      <w:pPr>
        <w:pStyle w:val="Heading5"/>
        <w:numPr>
          <w:ilvl w:val="4"/>
          <w:numId w:val="1"/>
        </w:numPr>
        <w:rPr/>
      </w:pPr>
      <w:bookmarkStart w:id="285" w:name="__RefHeading___Toc1388563_581953129"/>
      <w:bookmarkStart w:id="286" w:name="_Toc108"/>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 دهید تا غذای داغ سرد شود و امکان خوردنش فراهم گردد؛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غذای داغی نزدیکشان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تا غذا سرد و قابل خوردن شود؛ چرا که خدا نمی خواهد </w:t>
      </w:r>
      <w:bookmarkStart w:id="287" w:name="pg5382_61176"/>
    </w:p>
    <w:p>
      <w:pPr>
        <w:pStyle w:val="BookText"/>
        <w:rPr/>
      </w:pPr>
      <w:bookmarkEnd w:id="287"/>
      <w:r>
        <w:rPr>
          <w:rFonts w:ascii="IRNazanin" w:hAnsi="IRNazanin" w:eastAsia="IRNazanin"/>
          <w:color w:val="111111"/>
          <w:sz w:val="28"/>
          <w:sz w:val="28"/>
          <w:szCs w:val="28"/>
          <w:rtl w:val="true"/>
          <w:lang w:bidi="fa-IR"/>
        </w:rPr>
        <w:t>غذای داغ به ما بخوراند، و خیر و برکت در غذای سرد است، و داغ برکتی ندارد</w:t>
      </w:r>
      <w:r>
        <w:rPr>
          <w:rFonts w:eastAsia="IRNazanin" w:cs="IRNazanin"/>
          <w:color w:val="111111"/>
          <w:sz w:val="28"/>
          <w:szCs w:val="28"/>
          <w:rtl w:val="true"/>
          <w:lang w:bidi="fa-IR"/>
        </w:rPr>
        <w:t xml:space="preserve">. </w:t>
      </w:r>
      <w:r>
        <w:rPr>
          <w:rStyle w:val="FootnoteAnchor"/>
          <w:rtl w:val="true"/>
        </w:rPr>
        <w:footnoteReference w:id="109"/>
      </w:r>
    </w:p>
    <w:p>
      <w:pPr>
        <w:pStyle w:val="Heading5"/>
        <w:numPr>
          <w:ilvl w:val="4"/>
          <w:numId w:val="1"/>
        </w:numPr>
        <w:rPr/>
      </w:pPr>
      <w:bookmarkStart w:id="288" w:name="__RefHeading___Toc1388565_581953129"/>
      <w:bookmarkStart w:id="289" w:name="_Toc109"/>
      <w:bookmarkEnd w:id="288"/>
      <w:r>
        <w:rPr>
          <w:rtl w:val="true"/>
        </w:rPr>
        <w:t>حکم فقهی</w:t>
      </w:r>
      <w:bookmarkEnd w:id="289"/>
    </w:p>
    <w:p>
      <w:pPr>
        <w:pStyle w:val="BookText"/>
        <w:rPr/>
      </w:pPr>
      <w:r>
        <w:rPr>
          <w:rFonts w:ascii="IRNazanin" w:hAnsi="IRNazanin" w:eastAsia="IRNazanin"/>
          <w:color w:val="111111"/>
          <w:sz w:val="28"/>
          <w:sz w:val="28"/>
          <w:szCs w:val="28"/>
          <w:rtl w:val="true"/>
          <w:lang w:bidi="fa-IR"/>
        </w:rPr>
        <w:t xml:space="preserve">مکروه است چیزی را که می خورد فوت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خنک شود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پیامبری به نام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با دادن قرص نانی به صاحب یک کشتی از او خواست تا او را سوار کشتی کند؛ امّا صاحب کشتی گرده نان را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به چه کار من می آید؟ نان آن قدر فراوان است که زیر پا لگدمال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مشاهده کرد، دست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گرامی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این بنده با نان چه کرد؟ بر اثر این دعا، خداوند به آسمان فرمان داد که باران نبارد و به زمین وحی کرد که مانند سفال خشکیده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قحطی فرا رسید تا آن جا که مردم به جان یک دیگر افتادند تا همدیگر را بخورند؛ چنان که دو زن که هر دو فرزند کوچک داشتند، با هم قرار گذاشتند روز اول، بچه زن اوّلی و روز دوم بچه </w:t>
      </w:r>
    </w:p>
    <w:p>
      <w:pPr>
        <w:pStyle w:val="BookText"/>
        <w:rPr/>
      </w:pPr>
      <w:r>
        <w:rPr>
          <w:rFonts w:ascii="IRNazanin" w:hAnsi="IRNazanin" w:eastAsia="IRNazanin"/>
          <w:color w:val="111111"/>
          <w:sz w:val="28"/>
          <w:sz w:val="28"/>
          <w:szCs w:val="28"/>
          <w:rtl w:val="true"/>
          <w:lang w:bidi="fa-IR"/>
        </w:rPr>
        <w:t>دیگری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 اوّل را خوردند و به دومی نوبت رسید، مادرش از دادن بچه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مرافعه نزد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مطلب را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ماجرا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گرسنگی شما به این جا رسیده که کودکان خود را می خورید؟ آن وقت دست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رحمت خود را به ما باز گردان و بی گناهان و کودکان را به گناه صاحب آن کشتی و بی حرمتی او به نعمت خود، عذاب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وی را مستجاب کرد و به آسمان امر کرد که بر زمین ببارد و به زمین امر کرد آنچه را مخلوقاتم از بهترین هایت را از دست داده اند، برویاند؛ چرا که من به خاطر طفل کوچکی به آنها رحم کرده ام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روایت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 از خوردن غذا، انگشتان خود را خوب می لیسم؛ ولی می ترسم خدمتکار گمان کند از پرخوری من است؛ 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های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معروف به اهل ثرثار زندگی می کردند که خداوند، نعمت را بر آنها تمام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مغز گندم، نان سفید می پختند و آن قدر غرق در نعمت بودند که کودکان خود را با </w:t>
      </w:r>
    </w:p>
    <w:p>
      <w:pPr>
        <w:pStyle w:val="BookText"/>
        <w:rPr/>
      </w:pPr>
      <w:r>
        <w:rPr>
          <w:rFonts w:ascii="IRNazanin" w:hAnsi="IRNazanin" w:eastAsia="IRNazanin"/>
          <w:color w:val="111111"/>
          <w:sz w:val="28"/>
          <w:sz w:val="28"/>
          <w:szCs w:val="28"/>
          <w:rtl w:val="true"/>
          <w:lang w:bidi="fa-IR"/>
        </w:rPr>
        <w:t>نان سفید استنجا می کردند؛ تا آن جا که کوهی از آن نان های نجس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 صالحی از آن جا عبور می کرد و دید زنی برای زدودن نجاست کودکش از نان به جای کهنه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بترسید که تغییر دادن نعمت شما برای او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ما را از گرسنگی و قحطی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نهر ثرثار جریان دارد، از گرسنگی بیمی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این کردار آنها به خشم آمد و نهر ثرثار را خشک کرد و بارانی بر آنها نبارید و زمین چیزی نرویاند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نان داشتند به مصرف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گرسنگی دچار شدند، به آن نان های نجس هم محتاج شدند و آنها را میان خود با ترازو تقسیم کردند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متأسفانه در بعضی از مناطق، برای تزیین کردن سفره عقد از نان برای درست کردن گُل استفاده می شود که نمونه ای از کفران نعمت الاهی بشمار می رود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تضییع نعمت ها، از قبیل نان و سایر مواد غذایی متأسفانه در زندگی روزمره ما عادی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اسرافکاری را در خانه ها، رستوران ها، تالارهای مجالس عقد و عروسی و عزا و حتی افطاری ها و مجالس دینی می بینیم که غذاها در بشقاب ها </w:t>
      </w:r>
      <w:bookmarkStart w:id="290" w:name="pg5382_61179"/>
    </w:p>
    <w:p>
      <w:pPr>
        <w:pStyle w:val="BookText"/>
        <w:rPr/>
      </w:pPr>
      <w:bookmarkEnd w:id="290"/>
      <w:r>
        <w:rPr>
          <w:rFonts w:ascii="IRNazanin" w:hAnsi="IRNazanin" w:eastAsia="IRNazanin"/>
          <w:color w:val="111111"/>
          <w:sz w:val="28"/>
          <w:sz w:val="28"/>
          <w:szCs w:val="28"/>
          <w:rtl w:val="true"/>
          <w:lang w:bidi="fa-IR"/>
        </w:rPr>
        <w:t>می ماند و نان ها در کیسه های زباله ریخته می شود؛ در حالی که گرسنگانی هستند در محلات فقیر نشین شهر و روستا که به لقمه ای از آن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وضعی این اسراف و تبذیر، همان زوال نعمت و خراب شدن وضع کشاورزی و دامداری و گرانی ارزاق عمومی است که ملاحظه می کنیم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در عدم کفران نان نه تنها باید الگوی مصرف درستی داشته باشیم، بلکه در دعاهای شبانه باید عاجزانه این نکته منقول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منان درخواست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بَارِک لَنَا فِی الْخُبْزِ وَ لَا تُفَرِّقْ بَینَنَا وَ بَینَهُ؛ </w:t>
      </w:r>
      <w:r>
        <w:rPr>
          <w:rStyle w:val="FootnoteAnchor"/>
          <w:rtl w:val="true"/>
        </w:rPr>
        <w:footnoteReference w:id="114"/>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نان ما برکت ده و بین ما و نان جدایی مینداز</w:t>
      </w:r>
      <w:r>
        <w:rPr>
          <w:rFonts w:eastAsia="IRNazanin" w:cs="IRNazanin"/>
          <w:color w:val="111111"/>
          <w:sz w:val="28"/>
          <w:szCs w:val="28"/>
          <w:rtl w:val="true"/>
          <w:lang w:bidi="fa-IR"/>
        </w:rPr>
        <w:t>!</w:t>
      </w:r>
    </w:p>
    <w:p>
      <w:pPr>
        <w:pStyle w:val="Heading4"/>
        <w:numPr>
          <w:ilvl w:val="3"/>
          <w:numId w:val="1"/>
        </w:numPr>
        <w:rPr/>
      </w:pPr>
      <w:bookmarkStart w:id="291" w:name="__RefHeading___Toc1388567_581953129"/>
      <w:bookmarkStart w:id="292" w:name="_Toc110"/>
      <w:bookmarkEnd w:id="291"/>
      <w:r>
        <w:rPr/>
        <w:t>2</w:t>
      </w:r>
      <w:r>
        <w:rPr>
          <w:rtl w:val="true"/>
        </w:rPr>
        <w:t xml:space="preserve">. </w:t>
      </w:r>
      <w:r>
        <w:rPr>
          <w:rtl w:val="true"/>
        </w:rPr>
        <w:t>نریختن ضایعات نان در زباله ها</w:t>
      </w:r>
      <w:bookmarkEnd w:id="29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ما در برابر این که می بینیم مردم در زباله ها نان و برنج و گوشت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ریزند؛ چیست؛ با این که اسراف و تبذیر و بیاحترامی به نعمت های الاهی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مراعات شرایط، امر به معروف و نهی از منکر </w:t>
      </w:r>
      <w:bookmarkStart w:id="293" w:name="pg5382_61180"/>
    </w:p>
    <w:p>
      <w:pPr>
        <w:pStyle w:val="BookText"/>
        <w:rPr/>
      </w:pPr>
      <w:bookmarkEnd w:id="293"/>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294" w:name="__RefHeading___Toc1388569_581953129"/>
      <w:bookmarkStart w:id="295" w:name="_Toc111"/>
      <w:bookmarkEnd w:id="294"/>
      <w:r>
        <w:rPr/>
        <w:t>3</w:t>
      </w:r>
      <w:r>
        <w:rPr>
          <w:rtl w:val="true"/>
        </w:rPr>
        <w:t xml:space="preserve">. </w:t>
      </w:r>
      <w:r>
        <w:rPr>
          <w:rtl w:val="true"/>
        </w:rPr>
        <w:t>نریختن نان در چاه آشپزخانه</w:t>
      </w:r>
      <w:bookmarkEnd w:id="2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چاه آشپزخانه با توالت یکی باشد، اشکال دارد یا خیر؟</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فضولات آشپزخانه به چاه توالت بریزد، مانعی ندارد؛ ولی احتیاطاً ذرات نان نباید ریخته شود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متعدد باشند</w:t>
      </w:r>
      <w:r>
        <w:rPr>
          <w:rFonts w:eastAsia="IRNazanin" w:cs="IRNazanin"/>
          <w:color w:val="111111"/>
          <w:sz w:val="28"/>
          <w:szCs w:val="28"/>
          <w:rtl w:val="true"/>
          <w:lang w:bidi="fa-IR"/>
        </w:rPr>
        <w:t xml:space="preserve">. </w:t>
      </w:r>
      <w:r>
        <w:rPr>
          <w:rStyle w:val="FootnoteAnchor"/>
          <w:rtl w:val="true"/>
        </w:rPr>
        <w:footnoteReference w:id="117"/>
      </w:r>
    </w:p>
    <w:p>
      <w:pPr>
        <w:pStyle w:val="Heading4"/>
        <w:numPr>
          <w:ilvl w:val="3"/>
          <w:numId w:val="1"/>
        </w:numPr>
        <w:rPr/>
      </w:pPr>
      <w:bookmarkStart w:id="296" w:name="__RefHeading___Toc1388571_581953129"/>
      <w:bookmarkStart w:id="297" w:name="_Toc112"/>
      <w:bookmarkEnd w:id="296"/>
      <w:r>
        <w:rPr/>
        <w:t>4</w:t>
      </w:r>
      <w:r>
        <w:rPr>
          <w:rtl w:val="true"/>
        </w:rPr>
        <w:t xml:space="preserve">. </w:t>
      </w:r>
      <w:r>
        <w:rPr>
          <w:rtl w:val="true"/>
        </w:rPr>
        <w:t>نخریدن نان سوخته و یا خمیری</w:t>
      </w:r>
      <w:bookmarkEnd w:id="297"/>
    </w:p>
    <w:p>
      <w:pPr>
        <w:pStyle w:val="BookText"/>
        <w:rPr/>
      </w:pPr>
      <w:r>
        <w:rPr>
          <w:rFonts w:ascii="IRNazanin" w:hAnsi="IRNazanin" w:eastAsia="IRNazanin"/>
          <w:color w:val="111111"/>
          <w:sz w:val="28"/>
          <w:sz w:val="28"/>
          <w:szCs w:val="28"/>
          <w:rtl w:val="true"/>
          <w:lang w:bidi="fa-IR"/>
        </w:rPr>
        <w:t>آماده نبودن خمیر و یا زیاد بودن شعله تنور و نیز مبتدی بودن شاطر نانوایی، از جمله عوامل سوخته شدن و یا خمیر شدن نان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مشتریان از خرید این دسته از نان، امتناع بورزند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یکی از مصادیق نهی از منکر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را به پخت هرچه بهتر نان مجبور می سازند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 اصلی نان در کشور، که اغلب به </w:t>
      </w:r>
      <w:bookmarkStart w:id="298" w:name="pg5382_61181"/>
    </w:p>
    <w:p>
      <w:pPr>
        <w:pStyle w:val="BookText"/>
        <w:rPr/>
      </w:pPr>
      <w:bookmarkEnd w:id="298"/>
      <w:r>
        <w:rPr>
          <w:rFonts w:ascii="IRNazanin" w:hAnsi="IRNazanin" w:eastAsia="IRNazanin"/>
          <w:color w:val="111111"/>
          <w:sz w:val="28"/>
          <w:sz w:val="28"/>
          <w:szCs w:val="28"/>
          <w:rtl w:val="true"/>
          <w:lang w:bidi="fa-IR"/>
        </w:rPr>
        <w:t>صورت سنتی در تنور و با حرارت زیاد و مستقیم پخته می شوند، قهوه ای شدن، یا سیاه رنگ شدن قسمت هایی از سطح رویی یا زیرین یا بافت آنها، به خصوص در نان های تافتون و سنگک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های تغییر رنگ داده، مملو از ترکیب های آکریلامیدی است که این ترکیب از جمله مواد سرطان زا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خمیر از پخت قبلی، یا تنظیم نبودن حرارت تنور هم باعث سوخته و سمی شدن سطح زیرین نان یا قسمت هایی از آن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نان هایی که دارای رنگ روشن تری هستند، انتخاب و از مصرف قسمت های سوخته پرهیز شود</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299" w:name="__RefHeading___Toc1388573_581953129"/>
      <w:bookmarkStart w:id="300" w:name="_Toc113"/>
      <w:bookmarkEnd w:id="299"/>
      <w:r>
        <w:rPr/>
        <w:t>5</w:t>
      </w:r>
      <w:r>
        <w:rPr>
          <w:rtl w:val="true"/>
        </w:rPr>
        <w:t xml:space="preserve">. </w:t>
      </w:r>
      <w:r>
        <w:rPr>
          <w:rtl w:val="true"/>
        </w:rPr>
        <w:t>نخوردن نان سوخته</w:t>
      </w:r>
      <w:bookmarkEnd w:id="30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خوردنی چون نان، برنج، نخود، سیب زمینی و گوشت، گاهی در تنور، دیگ و یا روی آتش کاملًا می سوزد، و مثل زغال و خاکستر می شوند؛ به طوری که دیگر نام گذشته آنها بر آنها گفته نمی شود، آیا خوردن آنها جایز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آنها حرام نیست، مگر آن که از جهت </w:t>
      </w:r>
      <w:bookmarkStart w:id="301" w:name="pg5382_61182"/>
    </w:p>
    <w:p>
      <w:pPr>
        <w:pStyle w:val="BookText"/>
        <w:rPr/>
      </w:pPr>
      <w:bookmarkEnd w:id="301"/>
      <w:r>
        <w:rPr>
          <w:rFonts w:ascii="IRNazanin" w:hAnsi="IRNazanin" w:eastAsia="IRNazanin"/>
          <w:color w:val="111111"/>
          <w:sz w:val="28"/>
          <w:sz w:val="28"/>
          <w:szCs w:val="28"/>
          <w:rtl w:val="true"/>
          <w:lang w:bidi="fa-IR"/>
        </w:rPr>
        <w:t>اضرار، ظلم به نفس محسوب شود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سوخته چه حکمی دارد؟ و اگر طبیعت فردی از آن متنفر نباشد، در حکم آن تأثیر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ضرر دارد،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آیت الله بهجت،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سؤال</w:t>
      </w:r>
      <w:r>
        <w:rPr>
          <w:rFonts w:eastAsia="IRNazanin" w:cs="IRNazanin"/>
          <w:color w:val="111111"/>
          <w:sz w:val="28"/>
          <w:szCs w:val="28"/>
          <w:lang w:bidi="fa-IR"/>
        </w:rPr>
        <w:t>5908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نان سوخته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حرمتی ندارد؛ و چون احتمال انطباق خبائث داده شده، بهتر است ترک شود</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302" w:name="__RefHeading___Toc1388575_581953129"/>
      <w:bookmarkStart w:id="303" w:name="_Toc114"/>
      <w:bookmarkEnd w:id="302"/>
      <w:r>
        <w:rPr/>
        <w:t>6</w:t>
      </w:r>
      <w:r>
        <w:rPr>
          <w:rtl w:val="true"/>
        </w:rPr>
        <w:t xml:space="preserve">. </w:t>
      </w:r>
      <w:r>
        <w:rPr>
          <w:rtl w:val="true"/>
        </w:rPr>
        <w:t>نگذاشتن چیزی روی نان</w:t>
      </w:r>
      <w:bookmarkEnd w:id="303"/>
    </w:p>
    <w:p>
      <w:pPr>
        <w:pStyle w:val="Heading5"/>
        <w:numPr>
          <w:ilvl w:val="4"/>
          <w:numId w:val="1"/>
        </w:numPr>
        <w:rPr/>
      </w:pPr>
      <w:bookmarkStart w:id="304" w:name="__RefHeading___Toc1388577_581953129"/>
      <w:bookmarkStart w:id="305" w:name="_Toc115"/>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اکرام نان اقتضا می کند که ظرف غذا روی آن گذاشته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یونس می 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صبحانه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کاسه ای آوردند که زیر آن نان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اَکْرِمُوا الْخُبْزَ اَنْ یَکُونَ تَحْتَها وَقالَ لِی مُرِ الْغُلامَ اَنْ یُخْرِجَ الرَّغِیفَ مِنْ تَحْتِ الْقَصْعَةِ؛ نان را گرامی تر از آن دارید که زیر کاسه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نان را از زیر کاسه در آورد</w:t>
      </w:r>
      <w:r>
        <w:rPr>
          <w:rFonts w:eastAsia="IRNazanin" w:cs="IRNazanin"/>
          <w:color w:val="111111"/>
          <w:sz w:val="28"/>
          <w:szCs w:val="28"/>
          <w:rtl w:val="true"/>
          <w:lang w:bidi="fa-IR"/>
        </w:rPr>
        <w:t xml:space="preserve">!» </w:t>
      </w:r>
      <w:r>
        <w:rPr>
          <w:rStyle w:val="FootnoteAnchor"/>
          <w:rtl w:val="true"/>
        </w:rPr>
        <w:footnoteReference w:id="121"/>
      </w:r>
      <w:bookmarkStart w:id="306" w:name="pg5382_61183"/>
    </w:p>
    <w:p>
      <w:pPr>
        <w:pStyle w:val="Heading5"/>
        <w:numPr>
          <w:ilvl w:val="4"/>
          <w:numId w:val="1"/>
        </w:numPr>
        <w:rPr/>
      </w:pPr>
      <w:bookmarkStart w:id="307" w:name="__RefHeading___Toc1388579_581953129"/>
      <w:bookmarkStart w:id="308" w:name="_Toc116"/>
      <w:bookmarkEnd w:id="306"/>
      <w:bookmarkEnd w:id="307"/>
      <w:r>
        <w:rPr>
          <w:rtl w:val="true"/>
        </w:rPr>
        <w:t>حکم فقهی</w:t>
      </w:r>
      <w:bookmarkEnd w:id="308"/>
    </w:p>
    <w:p>
      <w:pPr>
        <w:pStyle w:val="BookText"/>
        <w:rPr/>
      </w:pPr>
      <w:r>
        <w:rPr>
          <w:rFonts w:ascii="IRNazanin" w:hAnsi="IRNazanin" w:eastAsia="IRNazanin"/>
          <w:color w:val="111111"/>
          <w:sz w:val="28"/>
          <w:sz w:val="28"/>
          <w:szCs w:val="28"/>
          <w:rtl w:val="true"/>
          <w:lang w:bidi="fa-IR"/>
        </w:rPr>
        <w:t>گذاشتن نان، زیر ظرف غذا مکروه است</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309" w:name="__RefHeading___Toc1388581_581953129"/>
      <w:bookmarkStart w:id="310" w:name="_Toc117"/>
      <w:bookmarkEnd w:id="309"/>
      <w:r>
        <w:rPr/>
        <w:t>7</w:t>
      </w:r>
      <w:r>
        <w:rPr>
          <w:rtl w:val="true"/>
        </w:rPr>
        <w:t xml:space="preserve">. </w:t>
      </w:r>
      <w:r>
        <w:rPr>
          <w:rtl w:val="true"/>
        </w:rPr>
        <w:t>پایمال نکردن نان</w:t>
      </w:r>
      <w:bookmarkEnd w:id="310"/>
    </w:p>
    <w:p>
      <w:pPr>
        <w:pStyle w:val="BookText"/>
        <w:rPr/>
      </w:pPr>
      <w:r>
        <w:rPr>
          <w:rFonts w:ascii="IRNazanin" w:hAnsi="IRNazanin" w:eastAsia="IRNazanin"/>
          <w:color w:val="111111"/>
          <w:sz w:val="28"/>
          <w:sz w:val="28"/>
          <w:szCs w:val="28"/>
          <w:rtl w:val="true"/>
          <w:lang w:bidi="fa-IR"/>
        </w:rPr>
        <w:t>احترام به نان در مصادیق گوناگون جلوه می کند؛ از جمله زیر پا نگذاشتن و دور نریختن و برداشتن از زیر دست و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مقوله به دو روایت ذیل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رَسُولُ اللَّهِ عَلی عایِشَةَ فَرَأی کِسْرَةً کادَ اَنْ تَطَأها فَاَخَذَها وَاَکَلَها وَقالَ یا حُمَیْراءُ اَکْرِمِی جِوارَ نِعْمَةِ اللَّهِ عَلَیکِ فَاِنَّها لَمْ تَنْفِرْ عَنْ قَوْمٍ فَکادَتْ تَعُودُ اِلَیْهِم</w:t>
      </w:r>
      <w:r>
        <w:rPr>
          <w:rStyle w:val="FootnoteAnchor"/>
          <w:rtl w:val="true"/>
        </w:rPr>
        <w:footnoteReference w:id="123"/>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رفت و تکه نانی دید که نزدیک بود آن تکه نان زیر پایش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برگرفت و خورد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خوش همسایه باش که از مردمی نگریزد و به آسانی بدان ها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نعمت های خدا از قومی زایل شود، به راحتی آن نعمت ها برنمی 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xml:space="preserve">: </w:t>
      </w:r>
      <w:bookmarkStart w:id="311" w:name="pg5382_61184"/>
    </w:p>
    <w:p>
      <w:pPr>
        <w:pStyle w:val="BookText"/>
        <w:rPr/>
      </w:pPr>
      <w:bookmarkEnd w:id="311"/>
      <w:r>
        <w:rPr>
          <w:rFonts w:ascii="Amiri" w:hAnsi="Amiri" w:eastAsia="Amiri" w:cs="Amiri"/>
          <w:color w:val="111111"/>
          <w:sz w:val="28"/>
          <w:sz w:val="28"/>
          <w:szCs w:val="28"/>
          <w:rtl w:val="true"/>
          <w:lang w:bidi="ar-SA"/>
        </w:rPr>
        <w:t>أَکرِمُوا الْخُبْزَ وَ عَظِّمُوهُ فَإِنَّ اللَّهَ تَبَارَک وَ تَعَالَی أَنْزَلَ لَهُ بَرَکاتٍ مِنَ السَّمَاءِ وَ أَخْرَجَ بَرَکاتِ الْأَرْضِ مِنْ کرَامَتِهِ أَنْ لَا یقْطَعَ وَ لَا یوطَأَ</w:t>
      </w:r>
      <w:r>
        <w:rPr>
          <w:rStyle w:val="FootnoteAnchor"/>
          <w:rtl w:val="true"/>
        </w:rPr>
        <w:footnoteReference w:id="124"/>
      </w:r>
      <w:r>
        <w:rPr>
          <w:rFonts w:ascii="IRNazanin" w:hAnsi="IRNazanin" w:eastAsia="IRNazanin"/>
          <w:color w:val="111111"/>
          <w:sz w:val="28"/>
          <w:sz w:val="28"/>
          <w:szCs w:val="28"/>
          <w:rtl w:val="true"/>
          <w:lang w:bidi="fa-IR"/>
        </w:rPr>
        <w:t>نان را بزرگ دارید و آن را محترم شمارید که خدای متعال برای آن، برکاتی از آسمان فرو فرستاده و برکات زمین را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احترام نهادن به نان، آن است که آن را نبرند و زیر پا نیندازند</w:t>
      </w:r>
      <w:r>
        <w:rPr>
          <w:rFonts w:eastAsia="IRNazanin" w:cs="IRNazanin"/>
          <w:color w:val="111111"/>
          <w:sz w:val="28"/>
          <w:szCs w:val="28"/>
          <w:rtl w:val="true"/>
          <w:lang w:bidi="fa-IR"/>
        </w:rPr>
        <w:t>.</w:t>
      </w:r>
    </w:p>
    <w:p>
      <w:pPr>
        <w:pStyle w:val="Heading4"/>
        <w:numPr>
          <w:ilvl w:val="3"/>
          <w:numId w:val="1"/>
        </w:numPr>
        <w:rPr/>
      </w:pPr>
      <w:bookmarkStart w:id="312" w:name="__RefHeading___Toc1388583_581953129"/>
      <w:bookmarkStart w:id="313" w:name="_Toc118"/>
      <w:bookmarkEnd w:id="312"/>
      <w:r>
        <w:rPr/>
        <w:t>8</w:t>
      </w:r>
      <w:r>
        <w:rPr>
          <w:rtl w:val="true"/>
        </w:rPr>
        <w:t xml:space="preserve">. </w:t>
      </w:r>
      <w:r>
        <w:rPr>
          <w:rtl w:val="true"/>
        </w:rPr>
        <w:t>پاره نکردن نان با چاقو</w:t>
      </w:r>
      <w:bookmarkEnd w:id="313"/>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تَقْطَعُوا الْخُبْزَ بِالسِّکینِ وَ لَکنِ اکسِرُوهُ بِالْیدِ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نان را با چاقو قطع نکنید؛ بلکه با دست آن را جدا کنید</w:t>
      </w:r>
      <w:r>
        <w:rPr>
          <w:rFonts w:eastAsia="IRNazanin" w:cs="IRNazanin"/>
          <w:color w:val="111111"/>
          <w:sz w:val="28"/>
          <w:szCs w:val="28"/>
          <w:rtl w:val="true"/>
          <w:lang w:bidi="fa-IR"/>
        </w:rPr>
        <w:t>.</w:t>
      </w:r>
    </w:p>
    <w:p>
      <w:pPr>
        <w:pStyle w:val="Heading4"/>
        <w:numPr>
          <w:ilvl w:val="3"/>
          <w:numId w:val="1"/>
        </w:numPr>
        <w:rPr/>
      </w:pPr>
      <w:bookmarkStart w:id="314" w:name="__RefHeading___Toc1388585_581953129"/>
      <w:bookmarkStart w:id="315" w:name="_Toc119"/>
      <w:bookmarkEnd w:id="314"/>
      <w:r>
        <w:rPr/>
        <w:t>9</w:t>
      </w:r>
      <w:r>
        <w:rPr>
          <w:rtl w:val="true"/>
        </w:rPr>
        <w:t xml:space="preserve">. </w:t>
      </w:r>
      <w:r>
        <w:rPr>
          <w:rtl w:val="true"/>
        </w:rPr>
        <w:t>استشمام نکردن نان</w:t>
      </w:r>
      <w:bookmarkEnd w:id="315"/>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بپرهیزید از این که نان را آن گونه که حیوان ها می بویند شما ببویید؛ زیرا نان نعمت مبارکی است که خداوند متعال برای آن از آسمان باران های پی در پی فرستاده است و چراگاه را رویانید و به سبب نان شما نماز می خوانید و روزه می گیرید و حج خانه خدا </w:t>
      </w:r>
      <w:bookmarkStart w:id="316" w:name="pg5382_61185"/>
    </w:p>
    <w:p>
      <w:pPr>
        <w:pStyle w:val="BookText"/>
        <w:rPr/>
      </w:pPr>
      <w:bookmarkEnd w:id="316"/>
      <w:r>
        <w:rPr>
          <w:rFonts w:ascii="IRNazanin" w:hAnsi="IRNazanin" w:eastAsia="IRNazanin"/>
          <w:color w:val="111111"/>
          <w:sz w:val="28"/>
          <w:sz w:val="28"/>
          <w:szCs w:val="28"/>
          <w:rtl w:val="true"/>
          <w:lang w:bidi="fa-IR"/>
        </w:rPr>
        <w:t>را به جا می آورید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مراد از بوییدن نان، تحقیر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بوییدن نان برای آزمودن آن باشد تا قابل استفاده بودن آن معلوم شود مصداق بوییدنِ مکروه نیست</w:t>
      </w:r>
      <w:r>
        <w:rPr>
          <w:rFonts w:eastAsia="IRNazanin" w:cs="IRNazanin"/>
          <w:color w:val="111111"/>
          <w:sz w:val="28"/>
          <w:szCs w:val="28"/>
          <w:rtl w:val="true"/>
          <w:lang w:bidi="fa-IR"/>
        </w:rPr>
        <w:t>.</w:t>
      </w:r>
    </w:p>
    <w:p>
      <w:pPr>
        <w:pStyle w:val="Heading4"/>
        <w:numPr>
          <w:ilvl w:val="3"/>
          <w:numId w:val="1"/>
        </w:numPr>
        <w:rPr/>
      </w:pPr>
      <w:bookmarkStart w:id="317" w:name="__RefHeading___Toc1388587_581953129"/>
      <w:bookmarkStart w:id="318" w:name="_Toc120"/>
      <w:bookmarkEnd w:id="317"/>
      <w:r>
        <w:rPr/>
        <w:t>10</w:t>
      </w:r>
      <w:r>
        <w:rPr>
          <w:rtl w:val="true"/>
        </w:rPr>
        <w:t xml:space="preserve">. </w:t>
      </w:r>
      <w:r>
        <w:rPr>
          <w:rtl w:val="true"/>
        </w:rPr>
        <w:t>برنداشتن سنگ نان سنگک از نانوایی</w:t>
      </w:r>
      <w:bookmarkEnd w:id="31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سنگ هایی که به نان سنگگ چسبیده و پس از آوردن به منزل متوجه سنگ های چسبیده به نان می شویم، برای ما ضمان آور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بابت این سنگ ها پول پرداخت شده است، باید سنگ را به نانوایی برگردانید و یا از مالک نانوایی حلالیت بطلبید</w:t>
      </w:r>
      <w:r>
        <w:rPr>
          <w:rFonts w:eastAsia="IRNazanin" w:cs="IRNazanin"/>
          <w:color w:val="111111"/>
          <w:sz w:val="28"/>
          <w:szCs w:val="28"/>
          <w:rtl w:val="true"/>
          <w:lang w:bidi="fa-IR"/>
        </w:rPr>
        <w:t xml:space="preserve">. </w:t>
      </w:r>
      <w:r>
        <w:rPr>
          <w:rStyle w:val="FootnoteAnchor"/>
          <w:rtl w:val="true"/>
        </w:rPr>
        <w:footnoteReference w:id="127"/>
      </w:r>
      <w:bookmarkStart w:id="319" w:name="pg5382_61186"/>
    </w:p>
    <w:p>
      <w:pPr>
        <w:pStyle w:val="Heading4"/>
        <w:numPr>
          <w:ilvl w:val="3"/>
          <w:numId w:val="1"/>
        </w:numPr>
        <w:rPr/>
      </w:pPr>
      <w:bookmarkStart w:id="320" w:name="__RefHeading___Toc1388589_581953129"/>
      <w:bookmarkStart w:id="321" w:name="_Toc121"/>
      <w:bookmarkEnd w:id="319"/>
      <w:bookmarkEnd w:id="320"/>
      <w:r>
        <w:rPr/>
        <w:t>11</w:t>
      </w:r>
      <w:r>
        <w:rPr>
          <w:rtl w:val="true"/>
        </w:rPr>
        <w:t xml:space="preserve">. </w:t>
      </w:r>
      <w:r>
        <w:rPr>
          <w:rtl w:val="true"/>
        </w:rPr>
        <w:t>نان های خارج کشور</w:t>
      </w:r>
      <w:bookmarkEnd w:id="32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نان و شیر و سایر مواد خوراکی که در کارخانجات بزرگ به کمک ماشین تهیه و یا آماده می شود، برای مصرف دانشجویان مقیم کشورهای غیر مسلمان که به استفاده از این مواد مجبور هستند، چه حکمی دارد؟ و یقین به نجاست را در این مورد چگونه باید احراز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ملاقات چیزی با رطوبت با بدن کافر یقین پیدا نکنید، محکوم به طهارت است</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322" w:name="__RefHeading___Toc1388591_581953129"/>
      <w:bookmarkStart w:id="323" w:name="_Toc122"/>
      <w:bookmarkEnd w:id="322"/>
      <w:r>
        <w:rPr>
          <w:rtl w:val="true"/>
        </w:rPr>
        <w:t>نکته پایانی</w:t>
      </w:r>
      <w:bookmarkEnd w:id="323"/>
    </w:p>
    <w:p>
      <w:pPr>
        <w:pStyle w:val="Heading5"/>
        <w:numPr>
          <w:ilvl w:val="4"/>
          <w:numId w:val="1"/>
        </w:numPr>
        <w:rPr/>
      </w:pPr>
      <w:bookmarkStart w:id="324" w:name="__RefHeading___Toc1388593_581953129"/>
      <w:bookmarkStart w:id="325" w:name="_Toc123"/>
      <w:bookmarkEnd w:id="324"/>
      <w:r>
        <w:rPr>
          <w:rtl w:val="true"/>
        </w:rPr>
        <w:t>معیار نان خوب</w:t>
      </w:r>
      <w:bookmarkEnd w:id="32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برای تهیه نان مرغوب و بهداشتی باید در مرحله اول گندم مرغوب و ترکیب کامل آرد مورد توجه قرار گیرد، زیرا دانه گندم از سه قسمت لایه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ذرات 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نشاسته و پروتئین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و نوع آرد تحویلی به نانوایی ها به نوع گندم بستگی دارد</w:t>
      </w:r>
      <w:r>
        <w:rPr>
          <w:rFonts w:eastAsia="IRNazanin" w:cs="IRNazanin"/>
          <w:color w:val="111111"/>
          <w:sz w:val="28"/>
          <w:szCs w:val="28"/>
          <w:rtl w:val="true"/>
          <w:lang w:bidi="fa-IR"/>
        </w:rPr>
        <w:t xml:space="preserve">. </w:t>
      </w:r>
      <w:r>
        <w:rPr>
          <w:rStyle w:val="FootnoteAnchor"/>
          <w:rtl w:val="true"/>
        </w:rPr>
        <w:footnoteReference w:id="129"/>
      </w:r>
      <w:bookmarkStart w:id="326" w:name="pg5382_61187"/>
    </w:p>
    <w:p>
      <w:pPr>
        <w:pStyle w:val="BookText"/>
        <w:rPr/>
      </w:pPr>
      <w:bookmarkEnd w:id="326"/>
      <w:r>
        <w:rPr>
          <w:rFonts w:ascii="IRNazanin" w:hAnsi="IRNazanin" w:eastAsia="IRNazanin"/>
          <w:color w:val="111111"/>
          <w:sz w:val="28"/>
          <w:sz w:val="28"/>
          <w:szCs w:val="28"/>
          <w:rtl w:val="true"/>
          <w:lang w:bidi="fa-IR"/>
        </w:rPr>
        <w:t>نان با کیفیت می بایست دارای چهار ویژگی مناسب و مورد تایید باشد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و شکل، رنگ، یکنواختی، پوکی و تردی پوسته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داخلی مناسب،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خوشمزه و بدون بوی تیزی یا ترشیدگی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 قرص نان در هر یک از مواردی که در بالا ذکر شد دارای نارسایی باشد؛ کیفیت آن دارای ایراد و اشکال بوده و یک نان با کیفیت در نظر گرفته نمی شود؛ مثل کوچک بودن حجم، غیر یکنواخت بودن خلل و فرج داخلی، نارسایی در طعم و مزه، متراکم بودن یا ترک خوردگی بافت و مغز داخلی، کثیف بودن یا سوختگی سطح زیرین، غیر یکنواخت بودن رنگ قهوه ای پوسته، غیر یکنواخت بودن رنگ بافت داخلی، غیر یکنواخت بودن فرم و شکل ظاهری، پوسته نازک، تاول زدن سطح پوسته</w:t>
      </w:r>
      <w:r>
        <w:rPr>
          <w:rFonts w:eastAsia="IRNazanin" w:cs="IRNazanin"/>
          <w:color w:val="111111"/>
          <w:sz w:val="28"/>
          <w:szCs w:val="28"/>
          <w:rtl w:val="true"/>
          <w:lang w:bidi="fa-IR"/>
        </w:rPr>
        <w:t xml:space="preserve">. </w:t>
      </w:r>
      <w:r>
        <w:rPr>
          <w:rStyle w:val="FootnoteAnchor"/>
          <w:rtl w:val="true"/>
        </w:rPr>
        <w:footnoteReference w:id="130"/>
      </w:r>
    </w:p>
    <w:p>
      <w:pPr>
        <w:pStyle w:val="Heading5"/>
        <w:numPr>
          <w:ilvl w:val="4"/>
          <w:numId w:val="1"/>
        </w:numPr>
        <w:rPr/>
      </w:pPr>
      <w:bookmarkStart w:id="327" w:name="__RefHeading___Toc1388595_581953129"/>
      <w:bookmarkStart w:id="328" w:name="_Toc124"/>
      <w:bookmarkEnd w:id="327"/>
      <w:r>
        <w:rPr>
          <w:rtl w:val="true"/>
        </w:rPr>
        <w:t>ارزش غذایی نان</w:t>
      </w:r>
      <w:bookmarkEnd w:id="32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 بخش عمده ای از انرژی، پروتئین، مواد معدنی، از جمله آهن، کلسیم و برخی از ویتامین های مورد نیاز روزانه </w:t>
      </w:r>
    </w:p>
    <w:p>
      <w:pPr>
        <w:pStyle w:val="BookText"/>
        <w:rPr/>
      </w:pPr>
      <w:r>
        <w:rPr>
          <w:rFonts w:ascii="IRNazanin" w:hAnsi="IRNazanin" w:eastAsia="IRNazanin"/>
          <w:color w:val="111111"/>
          <w:sz w:val="28"/>
          <w:sz w:val="28"/>
          <w:szCs w:val="28"/>
          <w:rtl w:val="true"/>
          <w:lang w:bidi="fa-IR"/>
        </w:rPr>
        <w:t>ما را تأمین می کند که نسبت به قیمت و وزن، در مقایسه با سایر مواد غذایی همچون گوشت و شیر بیشترین ارزش غذایی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میزان سبوس و مواد مغذی موجود در آرد بیشتر باشد، نان کامل تری به دست می آید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غلات کامل، دانه هایی هستند که سبوس و جوانه آنها جدا نشده است، مانند آرد سبوس دار، نان سنگک و برنج قهوه ای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غلات تصفیه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غلاتی که سبوس و جوانه آنها جدا شده اند، مانند نان های سفید، از قبیل باگت، برنج سفید و آرد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کامل، منابع خوبی از فیبر غذایی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غلات تصفیه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غذایی موجود در غلات کامل به عنوان بخشی از یک رژیم سالم، سطح کلسترول خون را کاهش داده و ممکن است خطر بیماری قلبی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برای عملکرد مناسب روده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حاوی فیبر مثل غلات کامل به ایجاد احساس سیری با مصرف کالری کمتر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کامل منابع منیزیم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ماده معدنی است که در ساختن </w:t>
      </w:r>
    </w:p>
    <w:p>
      <w:pPr>
        <w:pStyle w:val="BookText"/>
        <w:rPr/>
      </w:pPr>
      <w:r>
        <w:rPr>
          <w:rFonts w:ascii="IRNazanin" w:hAnsi="IRNazanin" w:eastAsia="IRNazanin"/>
          <w:color w:val="111111"/>
          <w:sz w:val="28"/>
          <w:sz w:val="28"/>
          <w:szCs w:val="28"/>
          <w:rtl w:val="true"/>
          <w:lang w:bidi="fa-IR"/>
        </w:rPr>
        <w:t>استخوان ها نقش دارد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مصرف غلات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سبوس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تا چربی خون بالا نرود و فرد به گرفتگی عروق مبتلا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غلات کامل را به عنوان بخشی از رژیم سالم غذایی مصرف می کنند، خطر کمتری برای ابتلا به بیماری های قلبی – عروقی دارند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هایی که از آرد کامل تهیه می شوند، مثلا نان سنگک و نان جو، از کامل ترین نان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گروه نان و غلات باعث می شود که انسان سریع تر سیر شود و مدت زیادی طول می کشد تا مجددا گرسنه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نان و غلات به علت داشتن مواد نشاسته ای، بعنوان مواد تامین کننده انرژی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نان و غلات علاوه بر فیبر، انواع ویتامین های گروه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آهن، پروتئین و منیزیم را نیز تامین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ویتامین های گروه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نان و غلات به وفور یافت می شود، نقشی کلیدی در سوخت و ساز بدن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آزاد سازی انرژی از پروتئین، چربی و کربوهیدرات ها در بدن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ویتامین های ب برای سلامتی سیستم عصبی ضروری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 از مواد معدنی </w:t>
      </w:r>
    </w:p>
    <w:p>
      <w:pPr>
        <w:pStyle w:val="BookText"/>
        <w:rPr/>
      </w:pPr>
      <w:r>
        <w:rPr>
          <w:rFonts w:ascii="IRNazanin" w:hAnsi="IRNazanin" w:eastAsia="IRNazanin"/>
          <w:color w:val="111111"/>
          <w:sz w:val="28"/>
          <w:sz w:val="28"/>
          <w:szCs w:val="28"/>
          <w:rtl w:val="true"/>
          <w:lang w:bidi="fa-IR"/>
        </w:rPr>
        <w:t>موجود در غلات است که در خون سازی و تامین انرژی بدن نقش مهمی ایفا می کند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هر چه میزان سبوس و مواد مغذی موجود در آرد بیشتر باشد، نان کامل تری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درجۀ استخراج آرد، تخمیر و پخت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حرارت و زمان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قابلیت دسترسی عناصر؛ به ویژه آهن، کلسیم و روی مؤثر است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سبوس دار نسبت به نان سفید، به طورمیانگین دوبرابر ویتامین، مواد معدنی ومواد فیبری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موجود در نان سبوس دار برای رفع گرفتگی روده ویبوست مفید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مواد جزء مواد غذایی مطلوب باکتری های روده هستند که علیه امراض میکروبی روده عمل کرده، سیستم ایمنی بدن رافعال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توانند کلسترول ومواد سمی حاصل از تجزیه مواد غذایی را جذب واز روده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منیزیم موجود در نان نیز باعث تقویت ماهیچه های روده می شود و از دردهای ماهیچه ای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نان سبوس دارسرشار از ویتامین </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نیاسین است وبه همین علت، مورد علاقه افرادی </w:t>
      </w:r>
      <w:bookmarkStart w:id="329" w:name="pg5382_61191"/>
    </w:p>
    <w:p>
      <w:pPr>
        <w:pStyle w:val="BookText"/>
        <w:rPr/>
      </w:pPr>
      <w:bookmarkEnd w:id="329"/>
      <w:r>
        <w:rPr>
          <w:rFonts w:ascii="IRNazanin" w:hAnsi="IRNazanin" w:eastAsia="IRNazanin"/>
          <w:color w:val="111111"/>
          <w:sz w:val="28"/>
          <w:sz w:val="28"/>
          <w:szCs w:val="28"/>
          <w:rtl w:val="true"/>
          <w:lang w:bidi="fa-IR"/>
        </w:rPr>
        <w:t>است که کار فکری می کنند؛ زیرا این ویتامین ها باعث تمرکز ودقت عمل شده وشادابی وخوشحالی رادر انسان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ویتامین ها برای کودکان بسیار مفید هستند؛ مخصوصا در دورانی که سلول های عصبی در حال رشد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موجود در نان سبوسدار سبب باهوشی و رفتار خوب در کودکان می شود</w:t>
      </w:r>
      <w:r>
        <w:rPr>
          <w:rFonts w:eastAsia="IRNazanin" w:cs="IRNazanin"/>
          <w:color w:val="111111"/>
          <w:sz w:val="28"/>
          <w:szCs w:val="28"/>
          <w:rtl w:val="true"/>
          <w:lang w:bidi="fa-IR"/>
        </w:rPr>
        <w:t xml:space="preserve">. </w:t>
      </w:r>
      <w:r>
        <w:rPr>
          <w:rStyle w:val="FootnoteAnchor"/>
          <w:rtl w:val="true"/>
        </w:rPr>
        <w:footnoteReference w:id="135"/>
      </w:r>
    </w:p>
    <w:p>
      <w:pPr>
        <w:pStyle w:val="Heading5"/>
        <w:numPr>
          <w:ilvl w:val="4"/>
          <w:numId w:val="1"/>
        </w:numPr>
        <w:rPr/>
      </w:pPr>
      <w:bookmarkStart w:id="330" w:name="__RefHeading___Toc1388597_581953129"/>
      <w:bookmarkStart w:id="331" w:name="_Toc125"/>
      <w:bookmarkEnd w:id="330"/>
      <w:r>
        <w:rPr>
          <w:rtl w:val="true"/>
        </w:rPr>
        <w:t>نحوه نگهداری نان</w:t>
      </w:r>
      <w:bookmarkEnd w:id="331"/>
    </w:p>
    <w:p>
      <w:pPr>
        <w:pStyle w:val="BookText"/>
        <w:rPr/>
      </w:pPr>
      <w:r>
        <w:rPr>
          <w:rFonts w:ascii="IRNazanin" w:hAnsi="IRNazanin" w:eastAsia="IRNazanin"/>
          <w:color w:val="111111"/>
          <w:sz w:val="28"/>
          <w:sz w:val="28"/>
          <w:szCs w:val="28"/>
          <w:rtl w:val="true"/>
          <w:lang w:bidi="fa-IR"/>
        </w:rPr>
        <w:t>یکی از آداب صحیح مصرف نان، نحوه نگهداری نان از وقت خرید تا هنگام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انگاری و کم توجهی به نحوه نگهداری نان، عامل زودتر بیات شدن 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کیفیت نگه داری نان موارد ذیل قابل توصیه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خرید نان، حتماً یک سفره پارچه ای به همراه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سرد شده را نیز در پلاستیک یا سفره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احتیاج روزانه خود نان بخرید تا به دور ریز و یا نگهداری نان مجبور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دادن نان های داغ روی هم، باعث کپک زدگی، </w:t>
      </w:r>
    </w:p>
    <w:p>
      <w:pPr>
        <w:pStyle w:val="BookText"/>
        <w:rPr/>
      </w:pPr>
      <w:r>
        <w:rPr>
          <w:rFonts w:ascii="IRNazanin" w:hAnsi="IRNazanin" w:eastAsia="IRNazanin"/>
          <w:color w:val="111111"/>
          <w:sz w:val="28"/>
          <w:sz w:val="28"/>
          <w:szCs w:val="28"/>
          <w:rtl w:val="true"/>
          <w:lang w:bidi="fa-IR"/>
        </w:rPr>
        <w:t>بیات شدن و فساد زود هنگام نان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خوردن نان سبوس دار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نان سبوس دار در هر وعده غذایی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خطر ابتلا به بیماری های قلبی و گوارشی را کاهش می 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سرد شدن کامل، نان ها را دسته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سرد شده را نیز در پلاستیک، یا سفره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که تغییرات نان در دمای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سریع تر انجام می شود، قرار دادن نان در یخچال، روند بیات شدن نان را سرعت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نگه داری طولانی مدت نان تصمیم دارید، باید قبل از قرار دادن نان داخل فریزر آن را خنک کنید؛ سپس در کیسه تمیز قرار دهید و داخل فریزر بگذارید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http://nanvayanetehran.com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 دَعْواهُمْ أَنِ الْحَمْدُ لِلَّهِ رَبِّ الْعالَمینَ</w:t>
      </w:r>
    </w:p>
    <w:p>
      <w:pPr>
        <w:pStyle w:val="BookText"/>
        <w:rPr/>
      </w:pPr>
      <w:r>
        <w:rPr>
          <w:rFonts w:ascii="IRNazanin" w:hAnsi="IRNazanin" w:eastAsia="IRNazanin"/>
          <w:color w:val="111111"/>
          <w:sz w:val="28"/>
          <w:sz w:val="28"/>
          <w:szCs w:val="28"/>
          <w:rtl w:val="true"/>
          <w:lang w:bidi="fa-IR"/>
        </w:rPr>
        <w:t>مجتبی خواجوند عابدینی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1395</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مصادف بامیلاد رسول مهربانی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مذهب جعفری </w:t>
      </w:r>
      <w:bookmarkStart w:id="332" w:name="pg5382_61193"/>
    </w:p>
    <w:p>
      <w:pPr>
        <w:pStyle w:val="Heading2"/>
        <w:numPr>
          <w:ilvl w:val="1"/>
          <w:numId w:val="1"/>
        </w:numPr>
        <w:rPr/>
      </w:pPr>
      <w:bookmarkStart w:id="333" w:name="__RefHeading___Toc1388599_581953129"/>
      <w:bookmarkStart w:id="334" w:name="_Toc126"/>
      <w:bookmarkEnd w:id="332"/>
      <w:bookmarkEnd w:id="333"/>
      <w:r>
        <w:rPr>
          <w:rtl w:val="true"/>
        </w:rPr>
        <w:t>منابع</w:t>
      </w:r>
      <w:bookmarkEnd w:id="334"/>
    </w:p>
    <w:p>
      <w:pPr>
        <w:pStyle w:val="Heading3"/>
        <w:numPr>
          <w:ilvl w:val="2"/>
          <w:numId w:val="1"/>
        </w:numPr>
        <w:rPr/>
      </w:pPr>
      <w:bookmarkStart w:id="335" w:name="__RefHeading___Toc1388601_581953129"/>
      <w:bookmarkStart w:id="336" w:name="_Toc127"/>
      <w:bookmarkEnd w:id="335"/>
      <w:r>
        <w:rPr>
          <w:rtl w:val="true"/>
        </w:rPr>
        <w:t>کتاب ها</w:t>
      </w:r>
      <w:bookmarkEnd w:id="336"/>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 ای، سید علی بن جواد حسینی، أجوبة الاستفتائات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جلد، دفتر معظم له در قم، قم،</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جواد بن علی، استفتائات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جلد، قم، اول،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موسوی، 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بهجت، محمد تقی، 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حضرت آیة الله بهجت،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محمد بن علی،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w:t>
      </w:r>
    </w:p>
    <w:p>
      <w:pPr>
        <w:pStyle w:val="BookText"/>
        <w:rPr/>
      </w:pPr>
      <w:r>
        <w:rPr>
          <w:rFonts w:ascii="IRNazanin" w:hAnsi="IRNazanin" w:eastAsia="IRNazanin"/>
          <w:color w:val="111111"/>
          <w:sz w:val="28"/>
          <w:sz w:val="28"/>
          <w:szCs w:val="28"/>
          <w:rtl w:val="true"/>
          <w:lang w:bidi="fa-IR"/>
        </w:rPr>
        <w:t xml:space="preserve">کتابچی،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بن محمد تقی، بحار الأنوارالجامعة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جلد، دار إحیاء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حسن بن علی، تحف العقول، ترجمه بهداد جعفری،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الکتب الإسلامیة،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تعاونی نانوایان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 بن حسن، تفصیل وسائل الشیعة إلی تحصیل مسائل الشریعة،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جلد،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سید روح اللّه موسوی،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جلد،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موسوی،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لنکرانی، محمد فاضل موحدی، جامع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انتشارات امیر قلم، قم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لطف الله صافی، جامع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جلد، انتشارات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شعیری، محمد بن محمد، 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w:t>
      </w:r>
    </w:p>
    <w:p>
      <w:pPr>
        <w:pStyle w:val="BookText"/>
        <w:rPr/>
      </w:pPr>
      <w:r>
        <w:rPr>
          <w:rFonts w:ascii="IRNazanin" w:hAnsi="IRNazanin" w:eastAsia="IRNazanin"/>
          <w:color w:val="111111"/>
          <w:sz w:val="28"/>
          <w:sz w:val="28"/>
          <w:szCs w:val="28"/>
          <w:rtl w:val="true"/>
          <w:lang w:bidi="fa-IR"/>
        </w:rPr>
        <w:t>مطبعة حیدریة، نجف،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الخصال،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جامعه مدرسین،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العمل متراژ و مشخصات واحدهای نانوایی ها، سعید طبسی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حیون، نعمان بن محمد مغربی، دعائم الإسلام و ذکر الحلال و الحرام و القضایا و الأحکام،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رساله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جلد، مدرسه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تمیمی آمدی، عبدالواحد بن محمد،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رجایی، سیدمهدی، قم، دارالکتب السلامی، جاپ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 الله بن جعفر، 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بن اسحاق، الکافی،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جلد، دار الکتب الإسلامیة، تهران،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حسن بن یوسف بن مطهر، کشف الیقین فی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وزارت ارشاد، تهران،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برقی، احمد بن محمد بن خالد، المحاسن،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دار الکتب </w:t>
      </w:r>
    </w:p>
    <w:p>
      <w:pPr>
        <w:pStyle w:val="BookText"/>
        <w:rPr/>
      </w:pPr>
      <w:r>
        <w:rPr>
          <w:rFonts w:ascii="IRNazanin" w:hAnsi="IRNazanin" w:eastAsia="IRNazanin"/>
          <w:color w:val="111111"/>
          <w:sz w:val="28"/>
          <w:sz w:val="28"/>
          <w:szCs w:val="28"/>
          <w:rtl w:val="true"/>
          <w:lang w:bidi="fa-IR"/>
        </w:rPr>
        <w:t xml:space="preserve">الإسلامیة،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 تقی، مستدرک الوسائل و مستنبط المسائل،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جلد،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مکارم الأخلاق،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آقا حسین، عده ای از فضلاء، منابع 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جامع أحادیث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جلد، انتشارات فرهنگ سبز،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من لا یحضره الفقیه، ترجمه علی اکبر غفاری و محمدجواد و بلاغی، صدر،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جلد، نشر صدوق،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من لا یحضره الفقیه،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 بن حسین،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هجرت،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پاینده، ابو القاسم، نهج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کلمات قصار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دنیای دانش،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37" w:name="pg5382_61197"/>
    </w:p>
    <w:p>
      <w:pPr>
        <w:pStyle w:val="Heading3"/>
        <w:numPr>
          <w:ilvl w:val="2"/>
          <w:numId w:val="1"/>
        </w:numPr>
        <w:rPr/>
      </w:pPr>
      <w:bookmarkStart w:id="338" w:name="__RefHeading___Toc1388603_581953129"/>
      <w:bookmarkStart w:id="339" w:name="_Toc128"/>
      <w:bookmarkEnd w:id="337"/>
      <w:bookmarkEnd w:id="338"/>
      <w:r>
        <w:rPr>
          <w:rtl w:val="true"/>
        </w:rPr>
        <w:t>پایگاه های اینترنتی</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آیت الله مکارم، قوانین دولتی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بهداشت محیط، مشخصات واحدهای نانوایی، نادر کریمی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اطلاعات عمومی، دانستنی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علمی دانشجویان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اصلاح، ارزش غذایی 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تغذیه و سلامت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تبیان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باشگاه گندم، مصطفی پزشکی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دانشنامه 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نامه مقرراتی نانوایان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بهداشت و تهیه نان بدون جوش شیرین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های نان و علل استفاده نانوایان از جوش شیرین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وبلاگ تخصصی نان ایران، آرش طاهری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http://www.daneshju.ir/forum/sitemap/t.-1160117.html</w:t>
      </w:r>
    </w:p>
    <w:p>
      <w:pPr>
        <w:pStyle w:val="BookText"/>
        <w:rPr/>
      </w:pPr>
      <w:r>
        <w:rPr>
          <w:rFonts w:eastAsia="Times New Roman" w:cs="Times New Roman" w:ascii="Times New Roman" w:hAnsi="Times New Roman"/>
          <w:color w:val="111111"/>
          <w:sz w:val="28"/>
          <w:szCs w:val="28"/>
          <w:lang w:val="en-US" w:bidi="en-US"/>
        </w:rPr>
        <w:t>azarghalleh.com/2016/04/23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مقالات آموزشی مصرف سالانه گندم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راسخون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http://gandomgool.blogfa.com/post-13.aspx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نان غذای اصلی مردم، مصطفی پزشکی</w:t>
      </w:r>
      <w:r>
        <w:rPr>
          <w:rFonts w:eastAsia="IRNazanin" w:cs="IRNazanin"/>
          <w:color w:val="111111"/>
          <w:sz w:val="28"/>
          <w:szCs w:val="28"/>
          <w:rtl w:val="true"/>
          <w:lang w:bidi="fa-IR"/>
        </w:rPr>
        <w:t xml:space="preserve">. </w:t>
      </w:r>
      <w:bookmarkStart w:id="340" w:name="pg5382_61199"/>
    </w:p>
    <w:p>
      <w:pPr>
        <w:pStyle w:val="Heading2"/>
        <w:numPr>
          <w:ilvl w:val="1"/>
          <w:numId w:val="1"/>
        </w:numPr>
        <w:rPr/>
      </w:pPr>
      <w:bookmarkStart w:id="341" w:name="__RefHeading___Toc1388605_581953129"/>
      <w:bookmarkStart w:id="342" w:name="_Toc129"/>
      <w:bookmarkEnd w:id="340"/>
      <w:bookmarkEnd w:id="341"/>
      <w:r>
        <w:rPr>
          <w:rtl w:val="true"/>
        </w:rPr>
        <w:t>آدرس دفاتر مراجع تقلید</w:t>
      </w:r>
      <w:bookmarkEnd w:id="342"/>
    </w:p>
    <w:p>
      <w:pPr>
        <w:pStyle w:val="Heading3"/>
        <w:numPr>
          <w:ilvl w:val="2"/>
          <w:numId w:val="1"/>
        </w:numPr>
        <w:rPr/>
      </w:pPr>
      <w:bookmarkStart w:id="343" w:name="__RefHeading___Toc1388607_581953129"/>
      <w:bookmarkStart w:id="344" w:name="_Toc130"/>
      <w:bookmarkEnd w:id="343"/>
      <w:r>
        <w:rPr>
          <w:rtl w:val="true"/>
        </w:rPr>
        <w:t>مقام معظم رهبری</w:t>
      </w:r>
      <w:bookmarkEnd w:id="344"/>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leader. 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نشانی الکترونیکی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info_ leader@liader.ir</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37746666</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30009640</w:t>
      </w:r>
    </w:p>
    <w:p>
      <w:pPr>
        <w:pStyle w:val="Heading3"/>
        <w:numPr>
          <w:ilvl w:val="2"/>
          <w:numId w:val="1"/>
        </w:numPr>
        <w:rPr/>
      </w:pPr>
      <w:bookmarkStart w:id="345" w:name="__RefHeading___Toc1388609_581953129"/>
      <w:bookmarkStart w:id="346" w:name="_Toc131"/>
      <w:bookmarkEnd w:id="345"/>
      <w:r>
        <w:rPr>
          <w:rtl w:val="true"/>
        </w:rPr>
        <w:t>آیت الله سیستانی</w:t>
      </w:r>
      <w:bookmarkEnd w:id="346"/>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sistani. org</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farsi@sistani.org</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37741415</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09198507500</w:t>
      </w:r>
    </w:p>
    <w:p>
      <w:pPr>
        <w:pStyle w:val="Heading3"/>
        <w:numPr>
          <w:ilvl w:val="2"/>
          <w:numId w:val="1"/>
        </w:numPr>
        <w:rPr/>
      </w:pPr>
      <w:bookmarkStart w:id="347" w:name="__RefHeading___Toc1388611_581953129"/>
      <w:bookmarkStart w:id="348" w:name="_Toc132"/>
      <w:bookmarkEnd w:id="347"/>
      <w:r>
        <w:rPr>
          <w:rtl w:val="true"/>
        </w:rPr>
        <w:t>آیت الله شبیری زنجانی</w:t>
      </w:r>
      <w:bookmarkEnd w:id="34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www.zanjani.ir</w:t>
      </w:r>
      <w:r>
        <w:rPr>
          <w:rFonts w:eastAsia="Times New Roman" w:cs="Times New Roman" w:ascii="Times New Roman" w:hAnsi="Times New Roman"/>
          <w:color w:val="111111"/>
          <w:sz w:val="28"/>
          <w:szCs w:val="28"/>
          <w:rtl w:val="true"/>
          <w:lang w:val="en-US" w:bidi="en-US"/>
        </w:rPr>
        <w:t xml:space="preserve"> </w:t>
      </w:r>
      <w:bookmarkStart w:id="349" w:name="pg5382_61200"/>
    </w:p>
    <w:p>
      <w:pPr>
        <w:pStyle w:val="BookText"/>
        <w:rPr/>
      </w:pPr>
      <w:bookmarkEnd w:id="349"/>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zanjani.tamas@gmail.com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37740323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37740322</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37740321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50001040</w:t>
      </w:r>
    </w:p>
    <w:p>
      <w:pPr>
        <w:pStyle w:val="Heading3"/>
        <w:numPr>
          <w:ilvl w:val="2"/>
          <w:numId w:val="1"/>
        </w:numPr>
        <w:rPr/>
      </w:pPr>
      <w:bookmarkStart w:id="350" w:name="__RefHeading___Toc1388613_581953129"/>
      <w:bookmarkStart w:id="351" w:name="_Toc133"/>
      <w:bookmarkEnd w:id="350"/>
      <w:r>
        <w:rPr>
          <w:rtl w:val="true"/>
        </w:rPr>
        <w:t>آیت الله مکارم شیرازی</w:t>
      </w:r>
      <w:bookmarkEnd w:id="351"/>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www.Makarem.ir</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37840003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10000100</w:t>
      </w:r>
    </w:p>
    <w:p>
      <w:pPr>
        <w:pStyle w:val="Heading3"/>
        <w:numPr>
          <w:ilvl w:val="2"/>
          <w:numId w:val="1"/>
        </w:numPr>
        <w:rPr/>
      </w:pPr>
      <w:bookmarkStart w:id="352" w:name="__RefHeading___Toc1388615_581953129"/>
      <w:bookmarkStart w:id="353" w:name="_Toc134"/>
      <w:bookmarkEnd w:id="352"/>
      <w:r>
        <w:rPr>
          <w:rtl w:val="true"/>
        </w:rPr>
        <w:t>آیت الله نوری همدانی</w:t>
      </w:r>
      <w:bookmarkEnd w:id="353"/>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www.noorihamedani.com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37741850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30004844</w:t>
      </w:r>
    </w:p>
    <w:p>
      <w:pPr>
        <w:pStyle w:val="Heading3"/>
        <w:numPr>
          <w:ilvl w:val="2"/>
          <w:numId w:val="1"/>
        </w:numPr>
        <w:rPr/>
      </w:pPr>
      <w:bookmarkStart w:id="354" w:name="__RefHeading___Toc1388617_581953129"/>
      <w:bookmarkStart w:id="355" w:name="_Toc135"/>
      <w:bookmarkEnd w:id="354"/>
      <w:r>
        <w:rPr>
          <w:rtl w:val="true"/>
        </w:rPr>
        <w:t>آیت الله صافی گلپایگانی</w:t>
      </w:r>
      <w:bookmarkEnd w:id="355"/>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www.saafi.net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37479</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30007479</w:t>
      </w:r>
    </w:p>
    <w:p>
      <w:pPr>
        <w:pStyle w:val="Heading3"/>
        <w:numPr>
          <w:ilvl w:val="2"/>
          <w:numId w:val="1"/>
        </w:numPr>
        <w:rPr/>
      </w:pPr>
      <w:bookmarkStart w:id="356" w:name="__RefHeading___Toc1388619_581953129"/>
      <w:bookmarkStart w:id="357" w:name="_Toc136"/>
      <w:bookmarkEnd w:id="356"/>
      <w:r>
        <w:rPr>
          <w:rtl w:val="true"/>
        </w:rPr>
        <w:t>آیت الله وحید خراسانی</w:t>
      </w:r>
      <w:bookmarkEnd w:id="357"/>
    </w:p>
    <w:p>
      <w:p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www.wahidkhorasani.com</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37740611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37742445</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حوزه </w:t>
      </w:r>
      <w:r>
        <w:rPr>
          <w:rFonts w:eastAsia="IRNazanin" w:cs="IRNazanin"/>
          <w:b w:val="false"/>
          <w:bCs w:val="false"/>
          <w:i w:val="false"/>
          <w:iCs w:val="false"/>
          <w:color w:val="333333"/>
          <w:sz w:val="20"/>
          <w:szCs w:val="20"/>
        </w:rPr>
        <w:t>www.hawzah.net/fa/Magazine/View</w:t>
      </w:r>
      <w:r>
        <w:rPr>
          <w:rFonts w:ascii="IRNazanin" w:hAnsi="IRNazanin" w:eastAsia="IRNazanin"/>
          <w:b w:val="false"/>
          <w:b w:val="false"/>
          <w:bCs w:val="false"/>
          <w:i w:val="false"/>
          <w:i w:val="false"/>
          <w:iCs w:val="false"/>
          <w:color w:val="333333"/>
          <w:sz w:val="20"/>
          <w:sz w:val="20"/>
          <w:szCs w:val="20"/>
          <w:rtl w:val="true"/>
        </w:rPr>
        <w:t xml:space="preserve">اهمیت نان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أَکرِمُوا الْخُبْزَ فَإِنَّهُ قَدْ عَمِلَ فِیهِ مَا بَینَ الْعَرْشِ إِلَی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باب فضل الخبز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http://www.daneshju.ir/forum/sitemap/t-160117.html</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آموزشی مصرف سالانه گندم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azarghalleh.com/2016/04/23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http://www.daneshju.ir/forum/sitemap/t-160117.html</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آموزشی مصرف سالانه گندم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راسخون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 مقایسه پنج آرد پر مصرف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دانشنامه رشد، آرد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پزشکی، نان غذای اصلی مردم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http://gandomgool.blogfa.com/post-13.aspx</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http://www.madtiuor.com/index72.html</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حوزه، نان و ارزش غذایی 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http://www.hawzah.net/fa/Maga-zine/View/5659/6675/78986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دانشنامه رشد – آرد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 آمدن خمیر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فرایندی است که طی آن، گاز وارد خمیر می شود تا نانی که تهیه می شود، سبک تر بوده و آسانتر جویده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تهیه اغلب نان ها خمیر مایه به کار می رود؛ اما برخی نان ها هستند که برای مراسم مذهبی تهیه می شوند و خمیر این نان ها ور نمی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 دانشنامه رشد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http://gandomgool.blogfa.com/post-13.aspx</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بهداشت و تهیه نان بدون جوش شیرین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خمیر مایه به دو صورت 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خشک تولید و به بازار عرضه می شود و هر یک از این دو محصول، مزایا و معایب خود را داراست؛ اما اگر هر دو محصول در دسترس باشد و حق انتخاب داشته باشیم، نانواهای با تجربه و حرفه ای، اغلب از خمیرمایه تازه استفاده می کنند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بهداشت و تهیه نان بدون جوش شیرین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اهیمت نان از دیدگاه بهداشتی، علیرضا رضاخواه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باشگاه گندم، مصطفی پزشکی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علمی دانشجویان ایران،</w:t>
      </w:r>
      <w:r>
        <w:rPr>
          <w:rFonts w:eastAsia="IRNazanin" w:cs="IRNazanin"/>
          <w:b w:val="false"/>
          <w:bCs w:val="false"/>
          <w:i w:val="false"/>
          <w:iCs w:val="false"/>
          <w:color w:val="333333"/>
          <w:sz w:val="20"/>
          <w:szCs w:val="20"/>
        </w:rPr>
        <w:t>http://www.daneshju.ir/forum/f1445/t161040.html</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اثرات مضرّ جوش شیرین که در پخت نان ها مصرف می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آلودگی های نان و علل استفاده نانوایان از جوش شیرین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تخصصی نان ایران، آرش طاهری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 قند یا بلانکت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دانشنامه رشد و سایت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نان و نانوایی سنتی و نعتی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http://naan.rozblog.com/post/4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آیت الله خامنه ای و آیت الله صافی گلپایگانی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آیت الله مکارم،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الْإِسْرَافُ فِیمَا أَتْلَفَ الْمَالَ وَ أَضَرَّ بِالْبَدَنِ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میرزا جواد آقا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صنعت غذا و کشاورزی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فودپرس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مجله پزشکی دکتر 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تَنَظَّفُوا بِکلِّ ماَ اِستَطَعتُم فَإنَّ اللَّهَ تَعالی بَنی الإسلامَ عَلَی النِّظَافَة وَ لَن یدخُلَ الجنَّة إِلَّا کلَّ نَظیفٍ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باشگاه گندم، مصطفی پزشکی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آیت الله خامنه 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آیت الله مکارم،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العمل متراژ و مشخصات واحدهای نانوایی ها، سعید طبسی، با اندکی تلخیص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آیت الله خامنه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بهجت،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آیت الله مکارم،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آیت الله مکارم،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فاضل لنکرانی،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بهداشت حرفه ای در حرفه نانوایان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 نامه مقرراتی نانوایان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نان چیست و کدام نان بهتر است؟ مهندس محمدرضا علامه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تخصصی نان، شرایط فنی، بهداشتی واحدهای تولید نان، آرش طاهری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مکارم،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فَالْمُقَسِّماتِ أَمْراً؛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الْمَلَائِکةُ تُقَسِّمُ أَرْزَاقَ بَنِی آدَمَ مَا بَینَ طُلُوعِ الْفَجْرِ إِلَی طُلُوعِ الشَّمْسِ فَمَنْ ینَامُ فِیمَا بَینَهُمَا ینَامُ عَنْ رِزْقِهِ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اذْکرُوا بِجُوعِکمْ وَ عَطَشِکمْ فِیهِ جُوعَ یوْمِ الْقِیامَةِ وَ عَطَشَهُ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المجلس العشرون،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فی فضائل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امْتَحِنُوا شِیعَتَنَا عِنْدَ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مَوَاقِیتِ الصَّلَاةِ کیفَ مُحَافَظَتُهُمْ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فقه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جامع احادیث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الکترونیکی، نان همه زندگی، مرتضی جلالی فخر،</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بهداشت حرفه ای در حرفه نانوایان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واحدهای نانوایی، نادر کریمی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بهداشت حرفه ای در حرفه نانوایان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میرزا جواد تبریزی،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فاضل لنکرانی،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سوال</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أَدْنَی الْإِسْرَافِ هِرَاقَةُ فَضْلِ الْإِنَاءِ وَ ابْتِذَالُ ثَوْبِ الصَّوْنِ وَ إِلْقَاءُ النَّوَی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اسْتَهَانَ بِالْأَمَانَةِ وَ رَتَعَ فِی الْخِیانَةِ وَ لَمْ ینَزِّهْ نَفْسَهُ وَ دِینَهُ عَنْهَا فَقَدْ أَحَلَّ بِنَفْسِهِ الذُّلَّ وَ الْخِزْی فِی الدُّنْیا وَ هُوَ فِی الْآخِرَةِ أَذَلُّ وَ أَخْزَی وَ إِنَّ أَعْظَمَ الْخِیانَةِ خِیانَةُ الْأُمَّةِ وَ أَفْظَعَ الْغِشِّ غِشُّ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الاستفتائات،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خامنه ای،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میرزا جواد آقا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الأحکام، آیت الله صافی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5845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یتْرُک النَّاسُ شَیئاً مِنْ أَمْرِ دِینِهِمْ لِاسْتِصْلَاحِ دُنْیاهُمْ إِلَّا فَتَحَ اللَّهُ عَلَیهِمْ مَا هُوَ أَضَرُّ مِنْهُ؛ مردم چیزی از برنامه دینشان را برای بهبود دنیایشان ترک نمی کنند، مگر آن که خداوند زیان بارتر از آن را در کف دستشان می نهد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مسئله</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224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قوانین دولتی، سؤال</w:t>
      </w:r>
      <w:r>
        <w:rPr>
          <w:rFonts w:eastAsia="IRNazanin" w:cs="IRNazanin"/>
          <w:b w:val="false"/>
          <w:bCs w:val="false"/>
          <w:i w:val="false"/>
          <w:iCs w:val="false"/>
          <w:color w:val="333333"/>
          <w:sz w:val="20"/>
          <w:szCs w:val="20"/>
        </w:rPr>
        <w:t>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میرزا جواد آقا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1276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میرزا جواد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اطلاعات عمومی، دانستنی ها، </w:t>
      </w:r>
      <w:r>
        <w:rPr>
          <w:rFonts w:eastAsia="IRNazanin" w:cs="IRNazanin"/>
          <w:b w:val="false"/>
          <w:bCs w:val="false"/>
          <w:i w:val="false"/>
          <w:iCs w:val="false"/>
          <w:color w:val="333333"/>
          <w:sz w:val="20"/>
          <w:szCs w:val="20"/>
        </w:rPr>
        <w:t>1392/06/07</w:t>
      </w:r>
      <w:r>
        <w:rPr>
          <w:rFonts w:ascii="IRNazanin" w:hAnsi="IRNazanin" w:eastAsia="IRNazanin"/>
          <w:b w:val="false"/>
          <w:b w:val="false"/>
          <w:bCs w:val="false"/>
          <w:i w:val="false"/>
          <w:i w:val="false"/>
          <w:iCs w:val="false"/>
          <w:color w:val="333333"/>
          <w:sz w:val="20"/>
          <w:sz w:val="20"/>
          <w:szCs w:val="20"/>
          <w:rtl w:val="true"/>
        </w:rPr>
        <w:t>، مقاله نان چیست و تاریخچه نان، محمدرضا علامه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نگهداری نان درفریزر، سایت سلامت نیوز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کلُوا مَا یسْقُطُ مِنَ الْخِوَانِ فَإِنَّهُ شِفَاءٌ مِنْ کلِّ دَاءٍ بِإِذْنِ اللَّهِ عَزَّ وَ جَلَّ لِمَنْ أَرَادَ أَنْ یسْتَشْفِی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وَجَدَ کسْرَةَ خُبْزٍ مُلْقَاةً عَلَی الطَّرِیقِ فَأَخَذَهَا فَمَسَحَهَا ثُمَّ جَعَلَهَا فِی کوَّةٍ کتَبَ اللَّهُ لَهُ حَسَنَةً وَ الْحَسَنَةُ بِعَشْرِ أَمْثَالِهَا فَإِنْ أَکلَهَا کتَبَ اللَّهُ لَهُ حَسَنَتَینِ مُضَاعَفَتَینِ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المسائل،امام خمینی،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الخبز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حوزه </w:t>
      </w:r>
      <w:r>
        <w:rPr>
          <w:rFonts w:eastAsia="IRNazanin" w:cs="IRNazanin"/>
          <w:b w:val="false"/>
          <w:bCs w:val="false"/>
          <w:i w:val="false"/>
          <w:iCs w:val="false"/>
          <w:color w:val="333333"/>
          <w:sz w:val="20"/>
          <w:szCs w:val="20"/>
        </w:rPr>
        <w:t>www.hawzah.net/fa/Magazine/View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میرزا جواد آقا تبریزی،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بهجت،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 بخش تغذیه و آشپزی تبیان، مریم مرادیان نیری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تبریزی،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تبریزی،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1771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مسئله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إِیاکمْ أَنْ تَشَمُّوا الْخُبْزَ کمَا تَشَمُّهُ السِّبَاعُ فَإِنَ الْخُبْزَ مُبَارَک أَرْسَلَ اللَّهُ عَزَّ وَ جَلَّ لَهُ السَّمَاءَ مِدْرَاراً وَ لَهُ أَنْبَتَ اللَّهُ الْمَرْعَی وَ بِهِ صَلَّیتُمْ وَ بِهِ صُمْتُمْ وَ بِهِ حَجَجْتُمْ بَیتَ رَبِّکمْ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آیت الله خامنه 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صافی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علم به رضای صاحب نانوایی ندارید، باید برگردانده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استفتای پیامکی،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چنانچه ارزش مالی داشته باشد آن را برگردانند یا رضایت شخص را جلب نمایند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اطلاعات عمومی، دانستنی ها، </w:t>
      </w:r>
      <w:r>
        <w:rPr>
          <w:rFonts w:eastAsia="IRNazanin" w:cs="IRNazanin"/>
          <w:b w:val="false"/>
          <w:bCs w:val="false"/>
          <w:i w:val="false"/>
          <w:iCs w:val="false"/>
          <w:color w:val="333333"/>
          <w:sz w:val="20"/>
          <w:szCs w:val="20"/>
        </w:rPr>
        <w:t>1392/06/07</w:t>
      </w:r>
      <w:r>
        <w:rPr>
          <w:rFonts w:ascii="IRNazanin" w:hAnsi="IRNazanin" w:eastAsia="IRNazanin"/>
          <w:b w:val="false"/>
          <w:b w:val="false"/>
          <w:bCs w:val="false"/>
          <w:i w:val="false"/>
          <w:i w:val="false"/>
          <w:iCs w:val="false"/>
          <w:color w:val="333333"/>
          <w:sz w:val="20"/>
          <w:sz w:val="20"/>
          <w:szCs w:val="20"/>
          <w:rtl w:val="true"/>
        </w:rPr>
        <w:t>، مقاله نان چیست و تاریخچه نان، محمدرضا علامه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علمی دانشجویان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http://www.daneshju.ir/forum/f1445/t161040.html</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حوزه، نان و ارزش غذایی آن،</w:t>
      </w:r>
      <w:r>
        <w:rPr>
          <w:rFonts w:eastAsia="IRNazanin" w:cs="IRNazanin"/>
          <w:b w:val="false"/>
          <w:bCs w:val="false"/>
          <w:i w:val="false"/>
          <w:iCs w:val="false"/>
          <w:color w:val="333333"/>
          <w:sz w:val="20"/>
          <w:szCs w:val="20"/>
        </w:rPr>
        <w:t>www.hawzah.net/fa/Magazine/View</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غلات و واحد مصرف، الناز سیفی، پایگاه اطلاع رسانی تغذیه و سلامت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ارزش غذایی نان، پایگاه اطلاع رسانی اصلاح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حوزه، نان و ارزش غذایی 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http://www.hawzah.net/fa/Magazine/View /5659 /6675 /78986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راسخون، مقاله کدام نان بهتر است؟</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تعاونی نانوایان تهران پایگاه اطلاح رسانی حوزه نت،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133.xml"/><Relationship Id="rId141" Type="http://schemas.openxmlformats.org/officeDocument/2006/relationships/footnotes" Target="footnotes.xml"/><Relationship Id="rId142" Type="http://schemas.openxmlformats.org/officeDocument/2006/relationships/numbering" Target="numbering.xml"/><Relationship Id="rId143" Type="http://schemas.openxmlformats.org/officeDocument/2006/relationships/fontTable" Target="fontTable.xml"/><Relationship Id="rId144" Type="http://schemas.openxmlformats.org/officeDocument/2006/relationships/settings" Target="settings.xml"/><Relationship Id="rId1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20710</Words>
  <Characters>84329</Characters>
  <CharactersWithSpaces>103990</CharactersWithSpaces>
  <Paragraphs>1432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2026-08-19T01:38:31Z</dcterms:created>
  <dc:creator>ghaemiyeh.com</dc:creator>
  <dc:description/>
  <dc:language>en-US</dc:language>
  <cp:lastModifiedBy/>
  <dcterms:modified xsi:type="dcterms:W3CDTF">2026-08-19T05:08:35Z</dcterms:modified>
  <cp:revision>1</cp:revision>
  <dc:subject/>
  <dc:title>احکام نان و نانوایی</dc:title>
</cp:coreProperties>
</file>

<file path=docProps/custom.xml><?xml version="1.0" encoding="utf-8"?>
<Properties xmlns="http://schemas.openxmlformats.org/officeDocument/2006/custom-properties" xmlns:vt="http://schemas.openxmlformats.org/officeDocument/2006/docPropsVTypes"/>
</file>