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3.xml" ContentType="application/vnd.openxmlformats-officedocument.wordprocessingml.footer+xml"/>
  <Override PartName="/word/footer98.xml" ContentType="application/vnd.openxmlformats-officedocument.wordprocessingml.footer+xml"/>
  <Override PartName="/word/footer61.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62.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و زندگی </w:t>
      </w:r>
      <w:r>
        <w:rPr/>
        <w:t>1</w:t>
      </w:r>
      <w:r>
        <w:rPr>
          <w:rtl w:val="true"/>
        </w:rPr>
        <w:t xml:space="preserve"> </w:t>
      </w:r>
      <w:r>
        <w:rPr>
          <w:rtl w:val="true"/>
        </w:rPr>
        <w:t>احکام مسجد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3641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23643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23645_581953129">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323647_581953129">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323649_581953129">
            <w:r>
              <w:rPr>
                <w:webHidden/>
                <w:rStyle w:val="IndexLink"/>
                <w:rtl w:val="true"/>
              </w:rPr>
              <w:t>مسجدسازی</w:t>
            </w:r>
            <w:r>
              <w:rPr>
                <w:rStyle w:val="IndexLink"/>
                <w:rtl w:val="true"/>
              </w:rPr>
              <w:tab/>
            </w:r>
            <w:r>
              <w:rPr>
                <w:rStyle w:val="IndexLink"/>
              </w:rPr>
              <w:t>18</w:t>
            </w:r>
          </w:hyperlink>
        </w:p>
        <w:p>
          <w:pPr>
            <w:pStyle w:val="Contents3"/>
            <w:tabs>
              <w:tab w:val="clear" w:pos="8459"/>
              <w:tab w:val="right" w:pos="9026" w:leader="dot"/>
            </w:tabs>
            <w:rPr/>
          </w:pPr>
          <w:hyperlink w:anchor="__RefHeading___Toc323651_581953129">
            <w:r>
              <w:rPr>
                <w:webHidden/>
                <w:rStyle w:val="IndexLink"/>
                <w:rtl w:val="true"/>
              </w:rPr>
              <w:t>ثواب ساختن مسجد</w:t>
            </w:r>
            <w:r>
              <w:rPr>
                <w:rStyle w:val="IndexLink"/>
                <w:rtl w:val="true"/>
              </w:rPr>
              <w:tab/>
            </w:r>
            <w:r>
              <w:rPr>
                <w:rStyle w:val="IndexLink"/>
              </w:rPr>
              <w:t>18</w:t>
            </w:r>
          </w:hyperlink>
        </w:p>
        <w:p>
          <w:pPr>
            <w:pStyle w:val="Contents3"/>
            <w:tabs>
              <w:tab w:val="clear" w:pos="8459"/>
              <w:tab w:val="right" w:pos="9026" w:leader="dot"/>
            </w:tabs>
            <w:rPr/>
          </w:pPr>
          <w:hyperlink w:anchor="__RefHeading___Toc323653_581953129">
            <w:r>
              <w:rPr>
                <w:webHidden/>
                <w:rStyle w:val="IndexLink"/>
                <w:rtl w:val="true"/>
              </w:rPr>
              <w:t>تحقّق عنوان مسجد</w:t>
            </w:r>
            <w:r>
              <w:rPr>
                <w:rStyle w:val="IndexLink"/>
                <w:rtl w:val="true"/>
              </w:rPr>
              <w:tab/>
            </w:r>
            <w:r>
              <w:rPr>
                <w:rStyle w:val="IndexLink"/>
              </w:rPr>
              <w:t>18</w:t>
            </w:r>
          </w:hyperlink>
        </w:p>
        <w:p>
          <w:pPr>
            <w:pStyle w:val="Contents3"/>
            <w:tabs>
              <w:tab w:val="clear" w:pos="8459"/>
              <w:tab w:val="right" w:pos="9026" w:leader="dot"/>
            </w:tabs>
            <w:rPr/>
          </w:pPr>
          <w:hyperlink w:anchor="__RefHeading___Toc323655_581953129">
            <w:r>
              <w:rPr>
                <w:webHidden/>
                <w:rStyle w:val="IndexLink"/>
                <w:rtl w:val="true"/>
              </w:rPr>
              <w:t>زمین مسجد</w:t>
            </w:r>
            <w:r>
              <w:rPr>
                <w:rStyle w:val="IndexLink"/>
                <w:rtl w:val="true"/>
              </w:rPr>
              <w:tab/>
            </w:r>
            <w:r>
              <w:rPr>
                <w:rStyle w:val="IndexLink"/>
              </w:rPr>
              <w:t>20</w:t>
            </w:r>
          </w:hyperlink>
        </w:p>
        <w:p>
          <w:pPr>
            <w:pStyle w:val="Contents3"/>
            <w:tabs>
              <w:tab w:val="clear" w:pos="8459"/>
              <w:tab w:val="right" w:pos="9026" w:leader="dot"/>
            </w:tabs>
            <w:rPr/>
          </w:pPr>
          <w:hyperlink w:anchor="__RefHeading___Toc323657_581953129">
            <w:r>
              <w:rPr>
                <w:webHidden/>
                <w:rStyle w:val="IndexLink"/>
                <w:rtl w:val="true"/>
              </w:rPr>
              <w:t>حیاط مسجد</w:t>
            </w:r>
            <w:r>
              <w:rPr>
                <w:rStyle w:val="IndexLink"/>
                <w:rtl w:val="true"/>
              </w:rPr>
              <w:tab/>
            </w:r>
            <w:r>
              <w:rPr>
                <w:rStyle w:val="IndexLink"/>
              </w:rPr>
              <w:t>22</w:t>
            </w:r>
          </w:hyperlink>
        </w:p>
        <w:p>
          <w:pPr>
            <w:pStyle w:val="Contents3"/>
            <w:tabs>
              <w:tab w:val="clear" w:pos="8459"/>
              <w:tab w:val="right" w:pos="9026" w:leader="dot"/>
            </w:tabs>
            <w:rPr/>
          </w:pPr>
          <w:hyperlink w:anchor="__RefHeading___Toc323659_581953129">
            <w:r>
              <w:rPr>
                <w:webHidden/>
                <w:rStyle w:val="IndexLink"/>
                <w:rtl w:val="true"/>
              </w:rPr>
              <w:t xml:space="preserve">مسجد و حسینیّه </w:t>
            </w:r>
            <w:r>
              <w:rPr>
                <w:rStyle w:val="IndexLink"/>
                <w:rtl w:val="true"/>
              </w:rPr>
              <w:t>(</w:t>
            </w:r>
            <w:r>
              <w:rPr>
                <w:rStyle w:val="IndexLink"/>
                <w:rtl w:val="true"/>
              </w:rPr>
              <w:t>باهم</w:t>
            </w:r>
            <w:r>
              <w:rPr>
                <w:rStyle w:val="IndexLink"/>
                <w:rtl w:val="true"/>
              </w:rPr>
              <w:t>)</w:t>
              <w:tab/>
            </w:r>
            <w:r>
              <w:rPr>
                <w:rStyle w:val="IndexLink"/>
              </w:rPr>
              <w:t>23</w:t>
            </w:r>
          </w:hyperlink>
        </w:p>
        <w:p>
          <w:pPr>
            <w:pStyle w:val="Contents3"/>
            <w:tabs>
              <w:tab w:val="clear" w:pos="8459"/>
              <w:tab w:val="right" w:pos="9026" w:leader="dot"/>
            </w:tabs>
            <w:rPr/>
          </w:pPr>
          <w:hyperlink w:anchor="__RefHeading___Toc323661_581953129">
            <w:r>
              <w:rPr>
                <w:webHidden/>
                <w:rStyle w:val="IndexLink"/>
                <w:rtl w:val="true"/>
              </w:rPr>
              <w:t>تغییر و تبدیل مسجد</w:t>
            </w:r>
            <w:r>
              <w:rPr>
                <w:rStyle w:val="IndexLink"/>
                <w:rtl w:val="true"/>
              </w:rPr>
              <w:tab/>
            </w:r>
            <w:r>
              <w:rPr>
                <w:rStyle w:val="IndexLink"/>
              </w:rPr>
              <w:t>23</w:t>
            </w:r>
          </w:hyperlink>
        </w:p>
        <w:p>
          <w:pPr>
            <w:pStyle w:val="Contents3"/>
            <w:tabs>
              <w:tab w:val="clear" w:pos="8459"/>
              <w:tab w:val="right" w:pos="9026" w:leader="dot"/>
            </w:tabs>
            <w:rPr/>
          </w:pPr>
          <w:hyperlink w:anchor="__RefHeading___Toc323663_581953129">
            <w:r>
              <w:rPr>
                <w:webHidden/>
                <w:rStyle w:val="IndexLink"/>
                <w:rtl w:val="true"/>
              </w:rPr>
              <w:t>تبدیل مسجد به حسینیه</w:t>
            </w:r>
            <w:r>
              <w:rPr>
                <w:rStyle w:val="IndexLink"/>
                <w:rtl w:val="true"/>
              </w:rPr>
              <w:tab/>
            </w:r>
            <w:r>
              <w:rPr>
                <w:rStyle w:val="IndexLink"/>
              </w:rPr>
              <w:t>25</w:t>
            </w:r>
          </w:hyperlink>
        </w:p>
        <w:p>
          <w:pPr>
            <w:pStyle w:val="Contents3"/>
            <w:tabs>
              <w:tab w:val="clear" w:pos="8459"/>
              <w:tab w:val="right" w:pos="9026" w:leader="dot"/>
            </w:tabs>
            <w:rPr/>
          </w:pPr>
          <w:hyperlink w:anchor="__RefHeading___Toc323665_581953129">
            <w:r>
              <w:rPr>
                <w:webHidden/>
                <w:rStyle w:val="IndexLink"/>
                <w:rtl w:val="true"/>
              </w:rPr>
              <w:t>تبدیل حسینیّه به مسجد</w:t>
            </w:r>
            <w:r>
              <w:rPr>
                <w:rStyle w:val="IndexLink"/>
                <w:rtl w:val="true"/>
              </w:rPr>
              <w:tab/>
            </w:r>
            <w:r>
              <w:rPr>
                <w:rStyle w:val="IndexLink"/>
              </w:rPr>
              <w:t>25</w:t>
            </w:r>
          </w:hyperlink>
        </w:p>
        <w:p>
          <w:pPr>
            <w:pStyle w:val="Contents3"/>
            <w:tabs>
              <w:tab w:val="clear" w:pos="8459"/>
              <w:tab w:val="right" w:pos="9026" w:leader="dot"/>
            </w:tabs>
            <w:rPr/>
          </w:pPr>
          <w:hyperlink w:anchor="__RefHeading___Toc323667_581953129">
            <w:r>
              <w:rPr>
                <w:webHidden/>
                <w:rStyle w:val="IndexLink"/>
                <w:rtl w:val="true"/>
              </w:rPr>
              <w:t>تبدیل مُصلّا به مسجد</w:t>
            </w:r>
            <w:r>
              <w:rPr>
                <w:rStyle w:val="IndexLink"/>
                <w:rtl w:val="true"/>
              </w:rPr>
              <w:tab/>
            </w:r>
            <w:r>
              <w:rPr>
                <w:rStyle w:val="IndexLink"/>
              </w:rPr>
              <w:t>26</w:t>
            </w:r>
          </w:hyperlink>
        </w:p>
        <w:p>
          <w:pPr>
            <w:pStyle w:val="Contents3"/>
            <w:tabs>
              <w:tab w:val="clear" w:pos="8459"/>
              <w:tab w:val="right" w:pos="9026" w:leader="dot"/>
            </w:tabs>
            <w:rPr/>
          </w:pPr>
          <w:hyperlink w:anchor="__RefHeading___Toc323669_581953129">
            <w:r>
              <w:rPr>
                <w:webHidden/>
                <w:rStyle w:val="IndexLink"/>
                <w:rtl w:val="true"/>
              </w:rPr>
              <w:t>تبدیل قبرستان به مسجد</w:t>
            </w:r>
            <w:r>
              <w:rPr>
                <w:rStyle w:val="IndexLink"/>
                <w:rtl w:val="true"/>
              </w:rPr>
              <w:tab/>
            </w:r>
            <w:r>
              <w:rPr>
                <w:rStyle w:val="IndexLink"/>
              </w:rPr>
              <w:t>26</w:t>
            </w:r>
          </w:hyperlink>
        </w:p>
        <w:p>
          <w:pPr>
            <w:pStyle w:val="Contents3"/>
            <w:tabs>
              <w:tab w:val="clear" w:pos="8459"/>
              <w:tab w:val="right" w:pos="9026" w:leader="dot"/>
            </w:tabs>
            <w:rPr/>
          </w:pPr>
          <w:hyperlink w:anchor="__RefHeading___Toc323671_581953129">
            <w:r>
              <w:rPr>
                <w:webHidden/>
                <w:rStyle w:val="IndexLink"/>
                <w:rtl w:val="true"/>
              </w:rPr>
              <w:t>تغییر نام مسجد</w:t>
            </w:r>
            <w:r>
              <w:rPr>
                <w:rStyle w:val="IndexLink"/>
                <w:rtl w:val="true"/>
              </w:rPr>
              <w:tab/>
            </w:r>
            <w:r>
              <w:rPr>
                <w:rStyle w:val="IndexLink"/>
              </w:rPr>
              <w:t>27</w:t>
            </w:r>
          </w:hyperlink>
        </w:p>
        <w:p>
          <w:pPr>
            <w:pStyle w:val="Contents3"/>
            <w:tabs>
              <w:tab w:val="clear" w:pos="8459"/>
              <w:tab w:val="right" w:pos="9026" w:leader="dot"/>
            </w:tabs>
            <w:rPr/>
          </w:pPr>
          <w:hyperlink w:anchor="__RefHeading___Toc323673_581953129">
            <w:r>
              <w:rPr>
                <w:webHidden/>
                <w:rStyle w:val="IndexLink"/>
                <w:rtl w:val="true"/>
              </w:rPr>
              <w:t>تخریب و بازسازی مسجد</w:t>
            </w:r>
            <w:r>
              <w:rPr>
                <w:rStyle w:val="IndexLink"/>
                <w:rtl w:val="true"/>
              </w:rPr>
              <w:tab/>
            </w:r>
            <w:r>
              <w:rPr>
                <w:rStyle w:val="IndexLink"/>
              </w:rPr>
              <w:t>27</w:t>
            </w:r>
          </w:hyperlink>
        </w:p>
        <w:p>
          <w:pPr>
            <w:pStyle w:val="Contents3"/>
            <w:tabs>
              <w:tab w:val="clear" w:pos="8459"/>
              <w:tab w:val="right" w:pos="9026" w:leader="dot"/>
            </w:tabs>
            <w:rPr/>
          </w:pPr>
          <w:hyperlink w:anchor="__RefHeading___Toc323675_581953129">
            <w:r>
              <w:rPr>
                <w:webHidden/>
                <w:rStyle w:val="IndexLink"/>
                <w:rtl w:val="true"/>
              </w:rPr>
              <w:t>تغییر محل شبستان مسجد</w:t>
            </w:r>
            <w:r>
              <w:rPr>
                <w:rStyle w:val="IndexLink"/>
                <w:rtl w:val="true"/>
              </w:rPr>
              <w:tab/>
            </w:r>
            <w:r>
              <w:rPr>
                <w:rStyle w:val="IndexLink"/>
              </w:rPr>
              <w:t>28</w:t>
            </w:r>
          </w:hyperlink>
        </w:p>
        <w:p>
          <w:pPr>
            <w:pStyle w:val="Contents3"/>
            <w:tabs>
              <w:tab w:val="clear" w:pos="8459"/>
              <w:tab w:val="right" w:pos="9026" w:leader="dot"/>
            </w:tabs>
            <w:rPr/>
          </w:pPr>
          <w:hyperlink w:anchor="__RefHeading___Toc323677_581953129">
            <w:r>
              <w:rPr>
                <w:webHidden/>
                <w:rStyle w:val="IndexLink"/>
                <w:rtl w:val="true"/>
              </w:rPr>
              <w:t>تعمیر و توسعه مسجد</w:t>
            </w:r>
            <w:r>
              <w:rPr>
                <w:rStyle w:val="IndexLink"/>
                <w:rtl w:val="true"/>
              </w:rPr>
              <w:tab/>
            </w:r>
            <w:r>
              <w:rPr>
                <w:rStyle w:val="IndexLink"/>
              </w:rPr>
              <w:t>28</w:t>
            </w:r>
          </w:hyperlink>
        </w:p>
        <w:p>
          <w:pPr>
            <w:pStyle w:val="Contents3"/>
            <w:tabs>
              <w:tab w:val="clear" w:pos="8459"/>
              <w:tab w:val="right" w:pos="9026" w:leader="dot"/>
            </w:tabs>
            <w:rPr/>
          </w:pPr>
          <w:hyperlink w:anchor="__RefHeading___Toc323679_581953129">
            <w:r>
              <w:rPr>
                <w:webHidden/>
                <w:rStyle w:val="IndexLink"/>
                <w:rtl w:val="true"/>
              </w:rPr>
              <w:t>مسجد قبیله‌ای</w:t>
            </w:r>
            <w:r>
              <w:rPr>
                <w:rStyle w:val="IndexLink"/>
                <w:rtl w:val="true"/>
              </w:rPr>
              <w:tab/>
            </w:r>
            <w:r>
              <w:rPr>
                <w:rStyle w:val="IndexLink"/>
              </w:rPr>
              <w:t>29</w:t>
            </w:r>
          </w:hyperlink>
        </w:p>
        <w:p>
          <w:pPr>
            <w:pStyle w:val="Contents2"/>
            <w:tabs>
              <w:tab w:val="clear" w:pos="8743"/>
              <w:tab w:val="right" w:pos="9026" w:leader="dot"/>
            </w:tabs>
            <w:rPr/>
          </w:pPr>
          <w:hyperlink w:anchor="__RefHeading___Toc323681_581953129">
            <w:r>
              <w:rPr>
                <w:webHidden/>
                <w:rStyle w:val="IndexLink"/>
                <w:rtl w:val="true"/>
              </w:rPr>
              <w:t>معماری مسجد</w:t>
            </w:r>
            <w:r>
              <w:rPr>
                <w:rStyle w:val="IndexLink"/>
                <w:rtl w:val="true"/>
              </w:rPr>
              <w:tab/>
            </w:r>
            <w:r>
              <w:rPr>
                <w:rStyle w:val="IndexLink"/>
              </w:rPr>
              <w:t>30</w:t>
            </w:r>
          </w:hyperlink>
        </w:p>
        <w:p>
          <w:pPr>
            <w:pStyle w:val="Contents3"/>
            <w:tabs>
              <w:tab w:val="clear" w:pos="8459"/>
              <w:tab w:val="right" w:pos="9026" w:leader="dot"/>
            </w:tabs>
            <w:rPr/>
          </w:pPr>
          <w:hyperlink w:anchor="__RefHeading___Toc323683_581953129">
            <w:r>
              <w:rPr>
                <w:webHidden/>
                <w:rStyle w:val="IndexLink"/>
                <w:rtl w:val="true"/>
              </w:rPr>
              <w:t>مصالح ساختمانی مسجد</w:t>
            </w:r>
            <w:r>
              <w:rPr>
                <w:rStyle w:val="IndexLink"/>
                <w:rtl w:val="true"/>
              </w:rPr>
              <w:tab/>
            </w:r>
            <w:r>
              <w:rPr>
                <w:rStyle w:val="IndexLink"/>
              </w:rPr>
              <w:t>30</w:t>
            </w:r>
          </w:hyperlink>
        </w:p>
        <w:p>
          <w:pPr>
            <w:pStyle w:val="Contents3"/>
            <w:tabs>
              <w:tab w:val="clear" w:pos="8459"/>
              <w:tab w:val="right" w:pos="9026" w:leader="dot"/>
            </w:tabs>
            <w:rPr/>
          </w:pPr>
          <w:hyperlink w:anchor="__RefHeading___Toc323685_581953129">
            <w:r>
              <w:rPr>
                <w:webHidden/>
                <w:rStyle w:val="IndexLink"/>
                <w:rtl w:val="true"/>
              </w:rPr>
              <w:t>مناره و محراب مسجد</w:t>
            </w:r>
            <w:r>
              <w:rPr>
                <w:rStyle w:val="IndexLink"/>
                <w:rtl w:val="true"/>
              </w:rPr>
              <w:tab/>
            </w:r>
            <w:r>
              <w:rPr>
                <w:rStyle w:val="IndexLink"/>
              </w:rPr>
              <w:t>32</w:t>
            </w:r>
          </w:hyperlink>
        </w:p>
        <w:p>
          <w:pPr>
            <w:pStyle w:val="Contents3"/>
            <w:tabs>
              <w:tab w:val="clear" w:pos="8459"/>
              <w:tab w:val="right" w:pos="9026" w:leader="dot"/>
            </w:tabs>
            <w:rPr/>
          </w:pPr>
          <w:hyperlink w:anchor="__RefHeading___Toc323687_581953129">
            <w:r>
              <w:rPr>
                <w:webHidden/>
                <w:rStyle w:val="IndexLink"/>
                <w:rtl w:val="true"/>
              </w:rPr>
              <w:t>ستون‌های مسجد</w:t>
            </w:r>
            <w:r>
              <w:rPr>
                <w:rStyle w:val="IndexLink"/>
                <w:rtl w:val="true"/>
              </w:rPr>
              <w:tab/>
            </w:r>
            <w:r>
              <w:rPr>
                <w:rStyle w:val="IndexLink"/>
              </w:rPr>
              <w:t>32</w:t>
            </w:r>
          </w:hyperlink>
        </w:p>
        <w:p>
          <w:pPr>
            <w:pStyle w:val="Contents3"/>
            <w:tabs>
              <w:tab w:val="clear" w:pos="8459"/>
              <w:tab w:val="right" w:pos="9026" w:leader="dot"/>
            </w:tabs>
            <w:rPr/>
          </w:pPr>
          <w:hyperlink w:anchor="__RefHeading___Toc323689_581953129">
            <w:r>
              <w:rPr>
                <w:webHidden/>
                <w:rStyle w:val="IndexLink"/>
                <w:rtl w:val="true"/>
              </w:rPr>
              <w:t>وضوخانه مسجد</w:t>
            </w:r>
            <w:r>
              <w:rPr>
                <w:rStyle w:val="IndexLink"/>
                <w:rtl w:val="true"/>
              </w:rPr>
              <w:tab/>
            </w:r>
            <w:r>
              <w:rPr>
                <w:rStyle w:val="IndexLink"/>
              </w:rPr>
              <w:t>33</w:t>
            </w:r>
          </w:hyperlink>
        </w:p>
        <w:p>
          <w:pPr>
            <w:pStyle w:val="Contents3"/>
            <w:tabs>
              <w:tab w:val="clear" w:pos="8459"/>
              <w:tab w:val="right" w:pos="9026" w:leader="dot"/>
            </w:tabs>
            <w:rPr/>
          </w:pPr>
          <w:hyperlink w:anchor="__RefHeading___Toc323691_581953129">
            <w:r>
              <w:rPr>
                <w:webHidden/>
                <w:rStyle w:val="IndexLink"/>
                <w:rtl w:val="true"/>
              </w:rPr>
              <w:t>مسجد فضایی</w:t>
            </w:r>
            <w:r>
              <w:rPr>
                <w:rStyle w:val="IndexLink"/>
                <w:rtl w:val="true"/>
              </w:rPr>
              <w:tab/>
            </w:r>
            <w:r>
              <w:rPr>
                <w:rStyle w:val="IndexLink"/>
              </w:rPr>
              <w:t>34</w:t>
            </w:r>
          </w:hyperlink>
        </w:p>
        <w:p>
          <w:pPr>
            <w:pStyle w:val="Contents3"/>
            <w:tabs>
              <w:tab w:val="clear" w:pos="8459"/>
              <w:tab w:val="right" w:pos="9026" w:leader="dot"/>
            </w:tabs>
            <w:rPr/>
          </w:pPr>
          <w:hyperlink w:anchor="__RefHeading___Toc323693_581953129">
            <w:r>
              <w:rPr>
                <w:webHidden/>
                <w:rStyle w:val="IndexLink"/>
                <w:rtl w:val="true"/>
              </w:rPr>
              <w:t>مسجد زیرزمینی</w:t>
            </w:r>
            <w:r>
              <w:rPr>
                <w:rStyle w:val="IndexLink"/>
                <w:rtl w:val="true"/>
              </w:rPr>
              <w:tab/>
            </w:r>
            <w:r>
              <w:rPr>
                <w:rStyle w:val="IndexLink"/>
              </w:rPr>
              <w:t>34</w:t>
            </w:r>
          </w:hyperlink>
        </w:p>
        <w:p>
          <w:pPr>
            <w:pStyle w:val="Contents3"/>
            <w:tabs>
              <w:tab w:val="clear" w:pos="8459"/>
              <w:tab w:val="right" w:pos="9026" w:leader="dot"/>
            </w:tabs>
            <w:rPr/>
          </w:pPr>
          <w:hyperlink w:anchor="__RefHeading___Toc323695_581953129">
            <w:r>
              <w:rPr>
                <w:webHidden/>
                <w:rStyle w:val="IndexLink"/>
                <w:rtl w:val="true"/>
              </w:rPr>
              <w:t>مسجد سیّار</w:t>
            </w:r>
            <w:r>
              <w:rPr>
                <w:rStyle w:val="IndexLink"/>
                <w:rtl w:val="true"/>
              </w:rPr>
              <w:tab/>
            </w:r>
            <w:r>
              <w:rPr>
                <w:rStyle w:val="IndexLink"/>
              </w:rPr>
              <w:t>35</w:t>
            </w:r>
          </w:hyperlink>
        </w:p>
        <w:p>
          <w:pPr>
            <w:pStyle w:val="Contents3"/>
            <w:tabs>
              <w:tab w:val="clear" w:pos="8459"/>
              <w:tab w:val="right" w:pos="9026" w:leader="dot"/>
            </w:tabs>
            <w:rPr/>
          </w:pPr>
          <w:hyperlink w:anchor="__RefHeading___Toc323697_581953129">
            <w:r>
              <w:rPr>
                <w:webHidden/>
                <w:rStyle w:val="IndexLink"/>
                <w:rtl w:val="true"/>
              </w:rPr>
              <w:t>مسجد شیب‌دار</w:t>
            </w:r>
            <w:r>
              <w:rPr>
                <w:rStyle w:val="IndexLink"/>
                <w:rtl w:val="true"/>
              </w:rPr>
              <w:tab/>
            </w:r>
            <w:r>
              <w:rPr>
                <w:rStyle w:val="IndexLink"/>
              </w:rPr>
              <w:t>35</w:t>
            </w:r>
          </w:hyperlink>
        </w:p>
        <w:p>
          <w:pPr>
            <w:pStyle w:val="Contents3"/>
            <w:tabs>
              <w:tab w:val="clear" w:pos="8459"/>
              <w:tab w:val="right" w:pos="9026" w:leader="dot"/>
            </w:tabs>
            <w:rPr/>
          </w:pPr>
          <w:hyperlink w:anchor="__RefHeading___Toc323699_581953129">
            <w:r>
              <w:rPr>
                <w:webHidden/>
                <w:rStyle w:val="IndexLink"/>
                <w:rtl w:val="true"/>
              </w:rPr>
              <w:t>نقاشی و تزیین مسجد</w:t>
            </w:r>
            <w:r>
              <w:rPr>
                <w:rStyle w:val="IndexLink"/>
                <w:rtl w:val="true"/>
              </w:rPr>
              <w:tab/>
            </w:r>
            <w:r>
              <w:rPr>
                <w:rStyle w:val="IndexLink"/>
              </w:rPr>
              <w:t>36</w:t>
            </w:r>
          </w:hyperlink>
        </w:p>
        <w:p>
          <w:pPr>
            <w:pStyle w:val="Contents2"/>
            <w:tabs>
              <w:tab w:val="clear" w:pos="8743"/>
              <w:tab w:val="right" w:pos="9026" w:leader="dot"/>
            </w:tabs>
            <w:rPr/>
          </w:pPr>
          <w:hyperlink w:anchor="__RefHeading___Toc323701_581953129">
            <w:r>
              <w:rPr>
                <w:webHidden/>
                <w:rStyle w:val="IndexLink"/>
                <w:rtl w:val="true"/>
              </w:rPr>
              <w:t>مخارج مسجد</w:t>
            </w:r>
            <w:r>
              <w:rPr>
                <w:rStyle w:val="IndexLink"/>
                <w:rtl w:val="true"/>
              </w:rPr>
              <w:tab/>
            </w:r>
            <w:r>
              <w:rPr>
                <w:rStyle w:val="IndexLink"/>
              </w:rPr>
              <w:t>38</w:t>
            </w:r>
          </w:hyperlink>
        </w:p>
        <w:p>
          <w:pPr>
            <w:pStyle w:val="Contents3"/>
            <w:tabs>
              <w:tab w:val="clear" w:pos="8459"/>
              <w:tab w:val="right" w:pos="9026" w:leader="dot"/>
            </w:tabs>
            <w:rPr/>
          </w:pPr>
          <w:hyperlink w:anchor="__RefHeading___Toc323703_581953129">
            <w:r>
              <w:rPr>
                <w:webHidden/>
                <w:rStyle w:val="IndexLink"/>
                <w:rtl w:val="true"/>
              </w:rPr>
              <w:t>موقوفات</w:t>
            </w:r>
            <w:r>
              <w:rPr>
                <w:rStyle w:val="IndexLink"/>
                <w:rtl w:val="true"/>
              </w:rPr>
              <w:tab/>
            </w:r>
            <w:r>
              <w:rPr>
                <w:rStyle w:val="IndexLink"/>
              </w:rPr>
              <w:t>38</w:t>
            </w:r>
          </w:hyperlink>
        </w:p>
        <w:p>
          <w:pPr>
            <w:pStyle w:val="Contents3"/>
            <w:tabs>
              <w:tab w:val="clear" w:pos="8459"/>
              <w:tab w:val="right" w:pos="9026" w:leader="dot"/>
            </w:tabs>
            <w:rPr/>
          </w:pPr>
          <w:hyperlink w:anchor="__RefHeading___Toc323705_581953129">
            <w:r>
              <w:rPr>
                <w:webHidden/>
                <w:rStyle w:val="IndexLink"/>
                <w:rtl w:val="true"/>
              </w:rPr>
              <w:t>اجاره موقوفات مسجد</w:t>
            </w:r>
            <w:r>
              <w:rPr>
                <w:rStyle w:val="IndexLink"/>
                <w:rtl w:val="true"/>
              </w:rPr>
              <w:tab/>
            </w:r>
            <w:r>
              <w:rPr>
                <w:rStyle w:val="IndexLink"/>
              </w:rPr>
              <w:t>41</w:t>
            </w:r>
          </w:hyperlink>
        </w:p>
        <w:p>
          <w:pPr>
            <w:pStyle w:val="Contents3"/>
            <w:tabs>
              <w:tab w:val="clear" w:pos="8459"/>
              <w:tab w:val="right" w:pos="9026" w:leader="dot"/>
            </w:tabs>
            <w:rPr/>
          </w:pPr>
          <w:hyperlink w:anchor="__RefHeading___Toc323707_581953129">
            <w:r>
              <w:rPr>
                <w:webHidden/>
                <w:rStyle w:val="IndexLink"/>
                <w:rtl w:val="true"/>
              </w:rPr>
              <w:t>فروش موقوفات مسجد</w:t>
            </w:r>
            <w:r>
              <w:rPr>
                <w:rStyle w:val="IndexLink"/>
                <w:rtl w:val="true"/>
              </w:rPr>
              <w:tab/>
            </w:r>
            <w:r>
              <w:rPr>
                <w:rStyle w:val="IndexLink"/>
              </w:rPr>
              <w:t>42</w:t>
            </w:r>
          </w:hyperlink>
        </w:p>
        <w:p>
          <w:pPr>
            <w:pStyle w:val="Contents3"/>
            <w:tabs>
              <w:tab w:val="clear" w:pos="8459"/>
              <w:tab w:val="right" w:pos="9026" w:leader="dot"/>
            </w:tabs>
            <w:rPr/>
          </w:pPr>
          <w:hyperlink w:anchor="__RefHeading___Toc323709_581953129">
            <w:r>
              <w:rPr>
                <w:webHidden/>
                <w:rStyle w:val="IndexLink"/>
                <w:rtl w:val="true"/>
              </w:rPr>
              <w:t>صرف زکات در مسجد</w:t>
            </w:r>
            <w:r>
              <w:rPr>
                <w:rStyle w:val="IndexLink"/>
                <w:rtl w:val="true"/>
              </w:rPr>
              <w:tab/>
            </w:r>
            <w:r>
              <w:rPr>
                <w:rStyle w:val="IndexLink"/>
              </w:rPr>
              <w:t>42</w:t>
            </w:r>
          </w:hyperlink>
        </w:p>
        <w:p>
          <w:pPr>
            <w:pStyle w:val="Contents3"/>
            <w:tabs>
              <w:tab w:val="clear" w:pos="8459"/>
              <w:tab w:val="right" w:pos="9026" w:leader="dot"/>
            </w:tabs>
            <w:rPr/>
          </w:pPr>
          <w:hyperlink w:anchor="__RefHeading___Toc323711_581953129">
            <w:r>
              <w:rPr>
                <w:webHidden/>
                <w:rStyle w:val="IndexLink"/>
                <w:rtl w:val="true"/>
              </w:rPr>
              <w:t>صرف خمس در مسجد</w:t>
            </w:r>
            <w:r>
              <w:rPr>
                <w:rStyle w:val="IndexLink"/>
                <w:rtl w:val="true"/>
              </w:rPr>
              <w:tab/>
            </w:r>
            <w:r>
              <w:rPr>
                <w:rStyle w:val="IndexLink"/>
              </w:rPr>
              <w:t>43</w:t>
            </w:r>
          </w:hyperlink>
        </w:p>
        <w:p>
          <w:pPr>
            <w:pStyle w:val="Contents3"/>
            <w:tabs>
              <w:tab w:val="clear" w:pos="8459"/>
              <w:tab w:val="right" w:pos="9026" w:leader="dot"/>
            </w:tabs>
            <w:rPr/>
          </w:pPr>
          <w:hyperlink w:anchor="__RefHeading___Toc323713_581953129">
            <w:r>
              <w:rPr>
                <w:webHidden/>
                <w:rStyle w:val="IndexLink"/>
                <w:rtl w:val="true"/>
              </w:rPr>
              <w:t>کمک‌های مردمی</w:t>
            </w:r>
            <w:r>
              <w:rPr>
                <w:rStyle w:val="IndexLink"/>
                <w:rtl w:val="true"/>
              </w:rPr>
              <w:tab/>
            </w:r>
            <w:r>
              <w:rPr>
                <w:rStyle w:val="IndexLink"/>
              </w:rPr>
              <w:t>44</w:t>
            </w:r>
          </w:hyperlink>
        </w:p>
        <w:p>
          <w:pPr>
            <w:pStyle w:val="Contents2"/>
            <w:tabs>
              <w:tab w:val="clear" w:pos="8743"/>
              <w:tab w:val="right" w:pos="9026" w:leader="dot"/>
            </w:tabs>
            <w:rPr/>
          </w:pPr>
          <w:hyperlink w:anchor="__RefHeading___Toc323715_581953129">
            <w:r>
              <w:rPr>
                <w:webHidden/>
                <w:rStyle w:val="IndexLink"/>
                <w:rtl w:val="true"/>
              </w:rPr>
              <w:t>لوازم مسجد</w:t>
            </w:r>
            <w:r>
              <w:rPr>
                <w:rStyle w:val="IndexLink"/>
                <w:rtl w:val="true"/>
              </w:rPr>
              <w:tab/>
            </w:r>
            <w:r>
              <w:rPr>
                <w:rStyle w:val="IndexLink"/>
              </w:rPr>
              <w:t>48</w:t>
            </w:r>
          </w:hyperlink>
        </w:p>
        <w:p>
          <w:pPr>
            <w:pStyle w:val="Contents3"/>
            <w:tabs>
              <w:tab w:val="clear" w:pos="8459"/>
              <w:tab w:val="right" w:pos="9026" w:leader="dot"/>
            </w:tabs>
            <w:rPr/>
          </w:pPr>
          <w:hyperlink w:anchor="__RefHeading___Toc323717_581953129">
            <w:r>
              <w:rPr>
                <w:webHidden/>
                <w:rStyle w:val="IndexLink"/>
                <w:rtl w:val="true"/>
              </w:rPr>
              <w:t>بیرون‌بردن لوازم مسجد</w:t>
            </w:r>
            <w:r>
              <w:rPr>
                <w:rStyle w:val="IndexLink"/>
                <w:rtl w:val="true"/>
              </w:rPr>
              <w:tab/>
            </w:r>
            <w:r>
              <w:rPr>
                <w:rStyle w:val="IndexLink"/>
              </w:rPr>
              <w:t>48</w:t>
            </w:r>
          </w:hyperlink>
        </w:p>
        <w:p>
          <w:pPr>
            <w:pStyle w:val="Contents3"/>
            <w:tabs>
              <w:tab w:val="clear" w:pos="8459"/>
              <w:tab w:val="right" w:pos="9026" w:leader="dot"/>
            </w:tabs>
            <w:rPr/>
          </w:pPr>
          <w:hyperlink w:anchor="__RefHeading___Toc323719_581953129">
            <w:r>
              <w:rPr>
                <w:webHidden/>
                <w:rStyle w:val="IndexLink"/>
                <w:rtl w:val="true"/>
              </w:rPr>
              <w:t>فروش لوازم مسجد</w:t>
            </w:r>
            <w:r>
              <w:rPr>
                <w:rStyle w:val="IndexLink"/>
                <w:rtl w:val="true"/>
              </w:rPr>
              <w:tab/>
            </w:r>
            <w:r>
              <w:rPr>
                <w:rStyle w:val="IndexLink"/>
              </w:rPr>
              <w:t>50</w:t>
            </w:r>
          </w:hyperlink>
        </w:p>
        <w:p>
          <w:pPr>
            <w:pStyle w:val="Contents3"/>
            <w:tabs>
              <w:tab w:val="clear" w:pos="8459"/>
              <w:tab w:val="right" w:pos="9026" w:leader="dot"/>
            </w:tabs>
            <w:rPr/>
          </w:pPr>
          <w:hyperlink w:anchor="__RefHeading___Toc323721_581953129">
            <w:r>
              <w:rPr>
                <w:webHidden/>
                <w:rStyle w:val="IndexLink"/>
                <w:rtl w:val="true"/>
              </w:rPr>
              <w:t>لوازم مسجد تخریب‌شده</w:t>
            </w:r>
            <w:r>
              <w:rPr>
                <w:rStyle w:val="IndexLink"/>
                <w:rtl w:val="true"/>
              </w:rPr>
              <w:tab/>
            </w:r>
            <w:r>
              <w:rPr>
                <w:rStyle w:val="IndexLink"/>
              </w:rPr>
              <w:t>53</w:t>
            </w:r>
          </w:hyperlink>
        </w:p>
        <w:p>
          <w:pPr>
            <w:pStyle w:val="Contents3"/>
            <w:tabs>
              <w:tab w:val="clear" w:pos="8459"/>
              <w:tab w:val="right" w:pos="9026" w:leader="dot"/>
            </w:tabs>
            <w:rPr/>
          </w:pPr>
          <w:hyperlink w:anchor="__RefHeading___Toc323723_581953129">
            <w:r>
              <w:rPr>
                <w:webHidden/>
                <w:rStyle w:val="IndexLink"/>
                <w:rtl w:val="true"/>
              </w:rPr>
              <w:t>آوردن قرآن و مهر از مسجد</w:t>
            </w:r>
            <w:r>
              <w:rPr>
                <w:rStyle w:val="IndexLink"/>
                <w:rtl w:val="true"/>
              </w:rPr>
              <w:tab/>
            </w:r>
            <w:r>
              <w:rPr>
                <w:rStyle w:val="IndexLink"/>
              </w:rPr>
              <w:t>53</w:t>
            </w:r>
          </w:hyperlink>
        </w:p>
        <w:p>
          <w:pPr>
            <w:pStyle w:val="Contents3"/>
            <w:tabs>
              <w:tab w:val="clear" w:pos="8459"/>
              <w:tab w:val="right" w:pos="9026" w:leader="dot"/>
            </w:tabs>
            <w:rPr/>
          </w:pPr>
          <w:hyperlink w:anchor="__RefHeading___Toc323725_581953129">
            <w:r>
              <w:rPr>
                <w:webHidden/>
                <w:rStyle w:val="IndexLink"/>
                <w:rtl w:val="true"/>
              </w:rPr>
              <w:t>استفاده از بلندگوی مسجد</w:t>
            </w:r>
            <w:r>
              <w:rPr>
                <w:rStyle w:val="IndexLink"/>
                <w:rtl w:val="true"/>
              </w:rPr>
              <w:tab/>
            </w:r>
            <w:r>
              <w:rPr>
                <w:rStyle w:val="IndexLink"/>
              </w:rPr>
              <w:t>54</w:t>
            </w:r>
          </w:hyperlink>
        </w:p>
        <w:p>
          <w:pPr>
            <w:pStyle w:val="Contents3"/>
            <w:tabs>
              <w:tab w:val="clear" w:pos="8459"/>
              <w:tab w:val="right" w:pos="9026" w:leader="dot"/>
            </w:tabs>
            <w:rPr/>
          </w:pPr>
          <w:hyperlink w:anchor="__RefHeading___Toc323727_581953129">
            <w:r>
              <w:rPr>
                <w:webHidden/>
                <w:rStyle w:val="IndexLink"/>
                <w:rtl w:val="true"/>
              </w:rPr>
              <w:t>استفاده از برق مسجد</w:t>
            </w:r>
            <w:r>
              <w:rPr>
                <w:rStyle w:val="IndexLink"/>
                <w:rtl w:val="true"/>
              </w:rPr>
              <w:tab/>
            </w:r>
            <w:r>
              <w:rPr>
                <w:rStyle w:val="IndexLink"/>
              </w:rPr>
              <w:t>54</w:t>
            </w:r>
          </w:hyperlink>
        </w:p>
        <w:p>
          <w:pPr>
            <w:pStyle w:val="Contents3"/>
            <w:tabs>
              <w:tab w:val="clear" w:pos="8459"/>
              <w:tab w:val="right" w:pos="9026" w:leader="dot"/>
            </w:tabs>
            <w:rPr/>
          </w:pPr>
          <w:hyperlink w:anchor="__RefHeading___Toc323729_581953129">
            <w:r>
              <w:rPr>
                <w:webHidden/>
                <w:rStyle w:val="IndexLink"/>
                <w:rtl w:val="true"/>
              </w:rPr>
              <w:t>میوه‌های درخت مسجد</w:t>
            </w:r>
            <w:r>
              <w:rPr>
                <w:rStyle w:val="IndexLink"/>
                <w:rtl w:val="true"/>
              </w:rPr>
              <w:tab/>
            </w:r>
            <w:r>
              <w:rPr>
                <w:rStyle w:val="IndexLink"/>
              </w:rPr>
              <w:t>54</w:t>
            </w:r>
          </w:hyperlink>
        </w:p>
        <w:p>
          <w:pPr>
            <w:pStyle w:val="Contents2"/>
            <w:tabs>
              <w:tab w:val="clear" w:pos="8743"/>
              <w:tab w:val="right" w:pos="9026" w:leader="dot"/>
            </w:tabs>
            <w:rPr/>
          </w:pPr>
          <w:hyperlink w:anchor="__RefHeading___Toc323731_581953129">
            <w:r>
              <w:rPr>
                <w:webHidden/>
                <w:rStyle w:val="IndexLink"/>
                <w:rtl w:val="true"/>
              </w:rPr>
              <w:t>عبادت در مسجد</w:t>
            </w:r>
            <w:r>
              <w:rPr>
                <w:rStyle w:val="IndexLink"/>
                <w:rtl w:val="true"/>
              </w:rPr>
              <w:tab/>
            </w:r>
            <w:r>
              <w:rPr>
                <w:rStyle w:val="IndexLink"/>
              </w:rPr>
              <w:t>56</w:t>
            </w:r>
          </w:hyperlink>
        </w:p>
        <w:p>
          <w:pPr>
            <w:pStyle w:val="Contents3"/>
            <w:tabs>
              <w:tab w:val="clear" w:pos="8459"/>
              <w:tab w:val="right" w:pos="9026" w:leader="dot"/>
            </w:tabs>
            <w:rPr/>
          </w:pPr>
          <w:hyperlink w:anchor="__RefHeading___Toc323733_581953129">
            <w:r>
              <w:rPr>
                <w:webHidden/>
                <w:rStyle w:val="IndexLink"/>
                <w:rtl w:val="true"/>
              </w:rPr>
              <w:t>نمازخواندن در مسجد</w:t>
            </w:r>
            <w:r>
              <w:rPr>
                <w:rStyle w:val="IndexLink"/>
                <w:rtl w:val="true"/>
              </w:rPr>
              <w:tab/>
            </w:r>
            <w:r>
              <w:rPr>
                <w:rStyle w:val="IndexLink"/>
              </w:rPr>
              <w:t>56</w:t>
            </w:r>
          </w:hyperlink>
        </w:p>
        <w:p>
          <w:pPr>
            <w:pStyle w:val="Contents3"/>
            <w:tabs>
              <w:tab w:val="clear" w:pos="8459"/>
              <w:tab w:val="right" w:pos="9026" w:leader="dot"/>
            </w:tabs>
            <w:rPr/>
          </w:pPr>
          <w:hyperlink w:anchor="__RefHeading___Toc323735_581953129">
            <w:r>
              <w:rPr>
                <w:webHidden/>
                <w:rStyle w:val="IndexLink"/>
                <w:rtl w:val="true"/>
              </w:rPr>
              <w:t>نماز تحیّت مسجد</w:t>
            </w:r>
            <w:r>
              <w:rPr>
                <w:rStyle w:val="IndexLink"/>
                <w:rtl w:val="true"/>
              </w:rPr>
              <w:tab/>
            </w:r>
            <w:r>
              <w:rPr>
                <w:rStyle w:val="IndexLink"/>
              </w:rPr>
              <w:t>58</w:t>
            </w:r>
          </w:hyperlink>
        </w:p>
        <w:p>
          <w:pPr>
            <w:pStyle w:val="Contents3"/>
            <w:tabs>
              <w:tab w:val="clear" w:pos="8459"/>
              <w:tab w:val="right" w:pos="9026" w:leader="dot"/>
            </w:tabs>
            <w:rPr/>
          </w:pPr>
          <w:hyperlink w:anchor="__RefHeading___Toc323737_581953129">
            <w:r>
              <w:rPr>
                <w:webHidden/>
                <w:rStyle w:val="IndexLink"/>
                <w:rtl w:val="true"/>
              </w:rPr>
              <w:t>اماکن تخییر</w:t>
            </w:r>
            <w:r>
              <w:rPr>
                <w:rStyle w:val="IndexLink"/>
                <w:rtl w:val="true"/>
              </w:rPr>
              <w:tab/>
            </w:r>
            <w:r>
              <w:rPr>
                <w:rStyle w:val="IndexLink"/>
              </w:rPr>
              <w:t>58</w:t>
            </w:r>
          </w:hyperlink>
        </w:p>
        <w:p>
          <w:pPr>
            <w:pStyle w:val="Contents3"/>
            <w:tabs>
              <w:tab w:val="clear" w:pos="8459"/>
              <w:tab w:val="right" w:pos="9026" w:leader="dot"/>
            </w:tabs>
            <w:rPr/>
          </w:pPr>
          <w:hyperlink w:anchor="__RefHeading___Toc323739_581953129">
            <w:r>
              <w:rPr>
                <w:webHidden/>
                <w:rStyle w:val="IndexLink"/>
                <w:rtl w:val="true"/>
              </w:rPr>
              <w:t>جاگرفتن برای نماز</w:t>
            </w:r>
            <w:r>
              <w:rPr>
                <w:rStyle w:val="IndexLink"/>
                <w:rtl w:val="true"/>
              </w:rPr>
              <w:tab/>
            </w:r>
            <w:r>
              <w:rPr>
                <w:rStyle w:val="IndexLink"/>
              </w:rPr>
              <w:t>58</w:t>
            </w:r>
          </w:hyperlink>
        </w:p>
        <w:p>
          <w:pPr>
            <w:pStyle w:val="Contents3"/>
            <w:tabs>
              <w:tab w:val="clear" w:pos="8459"/>
              <w:tab w:val="right" w:pos="9026" w:leader="dot"/>
            </w:tabs>
            <w:rPr/>
          </w:pPr>
          <w:hyperlink w:anchor="__RefHeading___Toc323741_581953129">
            <w:r>
              <w:rPr>
                <w:webHidden/>
                <w:rStyle w:val="IndexLink"/>
                <w:rtl w:val="true"/>
              </w:rPr>
              <w:t>با کسانی که به مسجد نمی‌آیند</w:t>
            </w:r>
            <w:r>
              <w:rPr>
                <w:rStyle w:val="IndexLink"/>
                <w:rtl w:val="true"/>
              </w:rPr>
              <w:tab/>
            </w:r>
            <w:r>
              <w:rPr>
                <w:rStyle w:val="IndexLink"/>
              </w:rPr>
              <w:t>61</w:t>
            </w:r>
          </w:hyperlink>
        </w:p>
        <w:p>
          <w:pPr>
            <w:pStyle w:val="Contents3"/>
            <w:tabs>
              <w:tab w:val="clear" w:pos="8459"/>
              <w:tab w:val="right" w:pos="9026" w:leader="dot"/>
            </w:tabs>
            <w:rPr/>
          </w:pPr>
          <w:hyperlink w:anchor="__RefHeading___Toc323743_581953129">
            <w:r>
              <w:rPr>
                <w:webHidden/>
                <w:rStyle w:val="IndexLink"/>
                <w:rtl w:val="true"/>
              </w:rPr>
              <w:t>مستحبات مسجد</w:t>
            </w:r>
            <w:r>
              <w:rPr>
                <w:rStyle w:val="IndexLink"/>
                <w:rtl w:val="true"/>
              </w:rPr>
              <w:tab/>
            </w:r>
            <w:r>
              <w:rPr>
                <w:rStyle w:val="IndexLink"/>
              </w:rPr>
              <w:t>61</w:t>
            </w:r>
          </w:hyperlink>
        </w:p>
        <w:p>
          <w:pPr>
            <w:pStyle w:val="Contents3"/>
            <w:tabs>
              <w:tab w:val="clear" w:pos="8459"/>
              <w:tab w:val="right" w:pos="9026" w:leader="dot"/>
            </w:tabs>
            <w:rPr/>
          </w:pPr>
          <w:hyperlink w:anchor="__RefHeading___Toc323745_581953129">
            <w:r>
              <w:rPr>
                <w:webHidden/>
                <w:rStyle w:val="IndexLink"/>
                <w:rtl w:val="true"/>
              </w:rPr>
              <w:t>مکروهات مسجد</w:t>
            </w:r>
            <w:r>
              <w:rPr>
                <w:rStyle w:val="IndexLink"/>
                <w:rtl w:val="true"/>
              </w:rPr>
              <w:tab/>
            </w:r>
            <w:r>
              <w:rPr>
                <w:rStyle w:val="IndexLink"/>
              </w:rPr>
              <w:t>62</w:t>
            </w:r>
          </w:hyperlink>
        </w:p>
        <w:p>
          <w:pPr>
            <w:pStyle w:val="Contents3"/>
            <w:tabs>
              <w:tab w:val="clear" w:pos="8459"/>
              <w:tab w:val="right" w:pos="9026" w:leader="dot"/>
            </w:tabs>
            <w:rPr/>
          </w:pPr>
          <w:hyperlink w:anchor="__RefHeading___Toc323747_581953129">
            <w:r>
              <w:rPr>
                <w:webHidden/>
                <w:rStyle w:val="IndexLink"/>
                <w:rtl w:val="true"/>
              </w:rPr>
              <w:t>اعتکاف در مسجد</w:t>
            </w:r>
            <w:r>
              <w:rPr>
                <w:rStyle w:val="IndexLink"/>
                <w:rtl w:val="true"/>
              </w:rPr>
              <w:tab/>
            </w:r>
            <w:r>
              <w:rPr>
                <w:rStyle w:val="IndexLink"/>
              </w:rPr>
              <w:t>62</w:t>
            </w:r>
          </w:hyperlink>
        </w:p>
        <w:p>
          <w:pPr>
            <w:pStyle w:val="Contents3"/>
            <w:tabs>
              <w:tab w:val="clear" w:pos="8459"/>
              <w:tab w:val="right" w:pos="9026" w:leader="dot"/>
            </w:tabs>
            <w:rPr/>
          </w:pPr>
          <w:hyperlink w:anchor="__RefHeading___Toc323749_581953129">
            <w:r>
              <w:rPr>
                <w:webHidden/>
                <w:rStyle w:val="IndexLink"/>
                <w:rtl w:val="true"/>
              </w:rPr>
              <w:t>مسجد جامع</w:t>
            </w:r>
            <w:r>
              <w:rPr>
                <w:rStyle w:val="IndexLink"/>
                <w:rtl w:val="true"/>
              </w:rPr>
              <w:tab/>
            </w:r>
            <w:r>
              <w:rPr>
                <w:rStyle w:val="IndexLink"/>
              </w:rPr>
              <w:t>63</w:t>
            </w:r>
          </w:hyperlink>
        </w:p>
        <w:p>
          <w:pPr>
            <w:pStyle w:val="Contents2"/>
            <w:tabs>
              <w:tab w:val="clear" w:pos="8743"/>
              <w:tab w:val="right" w:pos="9026" w:leader="dot"/>
            </w:tabs>
            <w:rPr/>
          </w:pPr>
          <w:hyperlink w:anchor="__RefHeading___Toc323751_581953129">
            <w:r>
              <w:rPr>
                <w:webHidden/>
                <w:rStyle w:val="IndexLink"/>
                <w:rtl w:val="true"/>
              </w:rPr>
              <w:t>نماز جماعت</w:t>
            </w:r>
            <w:r>
              <w:rPr>
                <w:rStyle w:val="IndexLink"/>
                <w:rtl w:val="true"/>
              </w:rPr>
              <w:tab/>
            </w:r>
            <w:r>
              <w:rPr>
                <w:rStyle w:val="IndexLink"/>
              </w:rPr>
              <w:t>64</w:t>
            </w:r>
          </w:hyperlink>
        </w:p>
        <w:p>
          <w:pPr>
            <w:pStyle w:val="Contents3"/>
            <w:tabs>
              <w:tab w:val="clear" w:pos="8459"/>
              <w:tab w:val="right" w:pos="9026" w:leader="dot"/>
            </w:tabs>
            <w:rPr/>
          </w:pPr>
          <w:hyperlink w:anchor="__RefHeading___Toc323753_581953129">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323755_581953129">
            <w:r>
              <w:rPr>
                <w:webHidden/>
                <w:rStyle w:val="IndexLink"/>
                <w:rtl w:val="true"/>
              </w:rPr>
              <w:t>اهمیت نماز جماعت</w:t>
            </w:r>
            <w:r>
              <w:rPr>
                <w:rStyle w:val="IndexLink"/>
                <w:rtl w:val="true"/>
              </w:rPr>
              <w:tab/>
            </w:r>
            <w:r>
              <w:rPr>
                <w:rStyle w:val="IndexLink"/>
              </w:rPr>
              <w:t>64</w:t>
            </w:r>
          </w:hyperlink>
        </w:p>
        <w:p>
          <w:pPr>
            <w:pStyle w:val="Contents3"/>
            <w:tabs>
              <w:tab w:val="clear" w:pos="8459"/>
              <w:tab w:val="right" w:pos="9026" w:leader="dot"/>
            </w:tabs>
            <w:rPr/>
          </w:pPr>
          <w:hyperlink w:anchor="__RefHeading___Toc323757_581953129">
            <w:r>
              <w:rPr>
                <w:webHidden/>
                <w:rStyle w:val="IndexLink"/>
                <w:rtl w:val="true"/>
              </w:rPr>
              <w:t>شرایط نماز جماعت</w:t>
            </w:r>
            <w:r>
              <w:rPr>
                <w:rStyle w:val="IndexLink"/>
                <w:rtl w:val="true"/>
              </w:rPr>
              <w:tab/>
            </w:r>
            <w:r>
              <w:rPr>
                <w:rStyle w:val="IndexLink"/>
              </w:rPr>
              <w:t>66</w:t>
            </w:r>
          </w:hyperlink>
        </w:p>
        <w:p>
          <w:pPr>
            <w:pStyle w:val="Contents3"/>
            <w:tabs>
              <w:tab w:val="clear" w:pos="8459"/>
              <w:tab w:val="right" w:pos="9026" w:leader="dot"/>
            </w:tabs>
            <w:rPr/>
          </w:pPr>
          <w:hyperlink w:anchor="__RefHeading___Toc323759_581953129">
            <w:r>
              <w:rPr>
                <w:webHidden/>
                <w:rStyle w:val="IndexLink"/>
                <w:rtl w:val="true"/>
              </w:rPr>
              <w:t xml:space="preserve">نماز جماعت چندطبقه </w:t>
            </w:r>
            <w:r>
              <w:rPr>
                <w:rStyle w:val="IndexLink"/>
                <w:rtl w:val="true"/>
              </w:rPr>
              <w:t>«</w:t>
            </w:r>
            <w:r>
              <w:rPr>
                <w:rStyle w:val="IndexLink"/>
                <w:rtl w:val="true"/>
              </w:rPr>
              <w:t>اقتدا در طبقات مختلف</w:t>
            </w:r>
            <w:r>
              <w:rPr>
                <w:rStyle w:val="IndexLink"/>
                <w:rtl w:val="true"/>
              </w:rPr>
              <w:t>»</w:t>
              <w:tab/>
            </w:r>
            <w:r>
              <w:rPr>
                <w:rStyle w:val="IndexLink"/>
              </w:rPr>
              <w:t>66</w:t>
            </w:r>
          </w:hyperlink>
        </w:p>
        <w:p>
          <w:pPr>
            <w:pStyle w:val="Contents3"/>
            <w:tabs>
              <w:tab w:val="clear" w:pos="8459"/>
              <w:tab w:val="right" w:pos="9026" w:leader="dot"/>
            </w:tabs>
            <w:rPr/>
          </w:pPr>
          <w:hyperlink w:anchor="__RefHeading___Toc323761_581953129">
            <w:r>
              <w:rPr>
                <w:webHidden/>
                <w:rStyle w:val="IndexLink"/>
                <w:rtl w:val="true"/>
              </w:rPr>
              <w:t>اتصال صفوف جماعت</w:t>
            </w:r>
            <w:r>
              <w:rPr>
                <w:rStyle w:val="IndexLink"/>
                <w:rtl w:val="true"/>
              </w:rPr>
              <w:tab/>
            </w:r>
            <w:r>
              <w:rPr>
                <w:rStyle w:val="IndexLink"/>
              </w:rPr>
              <w:t>67</w:t>
            </w:r>
          </w:hyperlink>
        </w:p>
        <w:p>
          <w:pPr>
            <w:pStyle w:val="Contents3"/>
            <w:tabs>
              <w:tab w:val="clear" w:pos="8459"/>
              <w:tab w:val="right" w:pos="9026" w:leader="dot"/>
            </w:tabs>
            <w:rPr/>
          </w:pPr>
          <w:hyperlink w:anchor="__RefHeading___Toc323763_581953129">
            <w:r>
              <w:rPr>
                <w:webHidden/>
                <w:rStyle w:val="IndexLink"/>
                <w:rtl w:val="true"/>
              </w:rPr>
              <w:t>مانع بین صفوف</w:t>
            </w:r>
            <w:r>
              <w:rPr>
                <w:rStyle w:val="IndexLink"/>
                <w:rtl w:val="true"/>
              </w:rPr>
              <w:tab/>
            </w:r>
            <w:r>
              <w:rPr>
                <w:rStyle w:val="IndexLink"/>
              </w:rPr>
              <w:t>68</w:t>
            </w:r>
          </w:hyperlink>
        </w:p>
        <w:p>
          <w:pPr>
            <w:pStyle w:val="Contents3"/>
            <w:tabs>
              <w:tab w:val="clear" w:pos="8459"/>
              <w:tab w:val="right" w:pos="9026" w:leader="dot"/>
            </w:tabs>
            <w:rPr/>
          </w:pPr>
          <w:hyperlink w:anchor="__RefHeading___Toc323765_581953129">
            <w:r>
              <w:rPr>
                <w:webHidden/>
                <w:rStyle w:val="IndexLink"/>
                <w:rtl w:val="true"/>
              </w:rPr>
              <w:t>شرکت بانوان در نماز جماعت</w:t>
            </w:r>
            <w:r>
              <w:rPr>
                <w:rStyle w:val="IndexLink"/>
                <w:rtl w:val="true"/>
              </w:rPr>
              <w:tab/>
            </w:r>
            <w:r>
              <w:rPr>
                <w:rStyle w:val="IndexLink"/>
              </w:rPr>
              <w:t>69</w:t>
            </w:r>
          </w:hyperlink>
        </w:p>
        <w:p>
          <w:pPr>
            <w:pStyle w:val="Contents3"/>
            <w:tabs>
              <w:tab w:val="clear" w:pos="8459"/>
              <w:tab w:val="right" w:pos="9026" w:leader="dot"/>
            </w:tabs>
            <w:rPr/>
          </w:pPr>
          <w:hyperlink w:anchor="__RefHeading___Toc323767_581953129">
            <w:r>
              <w:rPr>
                <w:webHidden/>
                <w:rStyle w:val="IndexLink"/>
                <w:rtl w:val="true"/>
              </w:rPr>
              <w:t>شرایط امام جماعت</w:t>
            </w:r>
            <w:r>
              <w:rPr>
                <w:rStyle w:val="IndexLink"/>
                <w:rtl w:val="true"/>
              </w:rPr>
              <w:tab/>
            </w:r>
            <w:r>
              <w:rPr>
                <w:rStyle w:val="IndexLink"/>
              </w:rPr>
              <w:t>70</w:t>
            </w:r>
          </w:hyperlink>
        </w:p>
        <w:p>
          <w:pPr>
            <w:pStyle w:val="Contents3"/>
            <w:tabs>
              <w:tab w:val="clear" w:pos="8459"/>
              <w:tab w:val="right" w:pos="9026" w:leader="dot"/>
            </w:tabs>
            <w:rPr/>
          </w:pPr>
          <w:hyperlink w:anchor="__RefHeading___Toc323769_581953129">
            <w:r>
              <w:rPr>
                <w:webHidden/>
                <w:rStyle w:val="IndexLink"/>
                <w:rtl w:val="true"/>
              </w:rPr>
              <w:t>حفظ احترام امام جماعت</w:t>
            </w:r>
            <w:r>
              <w:rPr>
                <w:rStyle w:val="IndexLink"/>
                <w:rtl w:val="true"/>
              </w:rPr>
              <w:tab/>
            </w:r>
            <w:r>
              <w:rPr>
                <w:rStyle w:val="IndexLink"/>
              </w:rPr>
              <w:t>72</w:t>
            </w:r>
          </w:hyperlink>
        </w:p>
        <w:p>
          <w:pPr>
            <w:pStyle w:val="Contents3"/>
            <w:tabs>
              <w:tab w:val="clear" w:pos="8459"/>
              <w:tab w:val="right" w:pos="9026" w:leader="dot"/>
            </w:tabs>
            <w:rPr/>
          </w:pPr>
          <w:hyperlink w:anchor="__RefHeading___Toc323771_581953129">
            <w:r>
              <w:rPr>
                <w:webHidden/>
                <w:rStyle w:val="IndexLink"/>
                <w:rtl w:val="true"/>
              </w:rPr>
              <w:t>امام راتب</w:t>
            </w:r>
            <w:r>
              <w:rPr>
                <w:rStyle w:val="IndexLink"/>
                <w:rtl w:val="true"/>
              </w:rPr>
              <w:tab/>
            </w:r>
            <w:r>
              <w:rPr>
                <w:rStyle w:val="IndexLink"/>
              </w:rPr>
              <w:t>73</w:t>
            </w:r>
          </w:hyperlink>
        </w:p>
        <w:p>
          <w:pPr>
            <w:pStyle w:val="Contents3"/>
            <w:tabs>
              <w:tab w:val="clear" w:pos="8459"/>
              <w:tab w:val="right" w:pos="9026" w:leader="dot"/>
            </w:tabs>
            <w:rPr/>
          </w:pPr>
          <w:hyperlink w:anchor="__RefHeading___Toc323773_581953129">
            <w:r>
              <w:rPr>
                <w:webHidden/>
                <w:rStyle w:val="IndexLink"/>
                <w:rtl w:val="true"/>
              </w:rPr>
              <w:t>امام جماعت دو مسجد</w:t>
            </w:r>
            <w:r>
              <w:rPr>
                <w:rStyle w:val="IndexLink"/>
                <w:rtl w:val="true"/>
              </w:rPr>
              <w:tab/>
            </w:r>
            <w:r>
              <w:rPr>
                <w:rStyle w:val="IndexLink"/>
              </w:rPr>
              <w:t>73</w:t>
            </w:r>
          </w:hyperlink>
        </w:p>
        <w:p>
          <w:pPr>
            <w:pStyle w:val="Contents3"/>
            <w:tabs>
              <w:tab w:val="clear" w:pos="8459"/>
              <w:tab w:val="right" w:pos="9026" w:leader="dot"/>
            </w:tabs>
            <w:rPr/>
          </w:pPr>
          <w:hyperlink w:anchor="__RefHeading___Toc323775_581953129">
            <w:r>
              <w:rPr>
                <w:webHidden/>
                <w:rStyle w:val="IndexLink"/>
                <w:rtl w:val="true"/>
              </w:rPr>
              <w:t>امامت غیرروحانی</w:t>
            </w:r>
            <w:r>
              <w:rPr>
                <w:rStyle w:val="IndexLink"/>
                <w:rtl w:val="true"/>
              </w:rPr>
              <w:tab/>
            </w:r>
            <w:r>
              <w:rPr>
                <w:rStyle w:val="IndexLink"/>
              </w:rPr>
              <w:t>74</w:t>
            </w:r>
          </w:hyperlink>
        </w:p>
        <w:p>
          <w:pPr>
            <w:pStyle w:val="Contents3"/>
            <w:tabs>
              <w:tab w:val="clear" w:pos="8459"/>
              <w:tab w:val="right" w:pos="9026" w:leader="dot"/>
            </w:tabs>
            <w:rPr/>
          </w:pPr>
          <w:hyperlink w:anchor="__RefHeading___Toc323777_581953129">
            <w:r>
              <w:rPr>
                <w:webHidden/>
                <w:rStyle w:val="IndexLink"/>
                <w:rtl w:val="true"/>
              </w:rPr>
              <w:t>آداب نماز جماعت</w:t>
            </w:r>
            <w:r>
              <w:rPr>
                <w:rStyle w:val="IndexLink"/>
                <w:rtl w:val="true"/>
              </w:rPr>
              <w:tab/>
            </w:r>
            <w:r>
              <w:rPr>
                <w:rStyle w:val="IndexLink"/>
              </w:rPr>
              <w:t>75</w:t>
            </w:r>
          </w:hyperlink>
        </w:p>
        <w:p>
          <w:pPr>
            <w:pStyle w:val="Contents2"/>
            <w:tabs>
              <w:tab w:val="clear" w:pos="8743"/>
              <w:tab w:val="right" w:pos="9026" w:leader="dot"/>
            </w:tabs>
            <w:rPr/>
          </w:pPr>
          <w:hyperlink w:anchor="__RefHeading___Toc323779_581953129">
            <w:r>
              <w:rPr>
                <w:webHidden/>
                <w:rStyle w:val="IndexLink"/>
                <w:rtl w:val="true"/>
              </w:rPr>
              <w:t>حفظ حرمت مسجد</w:t>
            </w:r>
            <w:r>
              <w:rPr>
                <w:rStyle w:val="IndexLink"/>
                <w:rtl w:val="true"/>
              </w:rPr>
              <w:tab/>
            </w:r>
            <w:r>
              <w:rPr>
                <w:rStyle w:val="IndexLink"/>
              </w:rPr>
              <w:t>76</w:t>
            </w:r>
          </w:hyperlink>
        </w:p>
        <w:p>
          <w:pPr>
            <w:pStyle w:val="Contents3"/>
            <w:tabs>
              <w:tab w:val="clear" w:pos="8459"/>
              <w:tab w:val="right" w:pos="9026" w:leader="dot"/>
            </w:tabs>
            <w:rPr/>
          </w:pPr>
          <w:hyperlink w:anchor="__RefHeading___Toc323781_581953129">
            <w:r>
              <w:rPr>
                <w:webHidden/>
                <w:rStyle w:val="IndexLink"/>
                <w:rtl w:val="true"/>
              </w:rPr>
              <w:t>نجس‌کردن مسجد</w:t>
            </w:r>
            <w:r>
              <w:rPr>
                <w:rStyle w:val="IndexLink"/>
                <w:rtl w:val="true"/>
              </w:rPr>
              <w:tab/>
            </w:r>
            <w:r>
              <w:rPr>
                <w:rStyle w:val="IndexLink"/>
              </w:rPr>
              <w:t>76</w:t>
            </w:r>
          </w:hyperlink>
        </w:p>
        <w:p>
          <w:pPr>
            <w:pStyle w:val="Contents3"/>
            <w:tabs>
              <w:tab w:val="clear" w:pos="8459"/>
              <w:tab w:val="right" w:pos="9026" w:leader="dot"/>
            </w:tabs>
            <w:rPr/>
          </w:pPr>
          <w:hyperlink w:anchor="__RefHeading___Toc323783_581953129">
            <w:r>
              <w:rPr>
                <w:webHidden/>
                <w:rStyle w:val="IndexLink"/>
                <w:rtl w:val="true"/>
              </w:rPr>
              <w:t>تطهیر مسجد</w:t>
            </w:r>
            <w:r>
              <w:rPr>
                <w:rStyle w:val="IndexLink"/>
                <w:rtl w:val="true"/>
              </w:rPr>
              <w:tab/>
            </w:r>
            <w:r>
              <w:rPr>
                <w:rStyle w:val="IndexLink"/>
              </w:rPr>
              <w:t>77</w:t>
            </w:r>
          </w:hyperlink>
        </w:p>
        <w:p>
          <w:pPr>
            <w:pStyle w:val="Contents3"/>
            <w:tabs>
              <w:tab w:val="clear" w:pos="8459"/>
              <w:tab w:val="right" w:pos="9026" w:leader="dot"/>
            </w:tabs>
            <w:rPr/>
          </w:pPr>
          <w:hyperlink w:anchor="__RefHeading___Toc323785_581953129">
            <w:r>
              <w:rPr>
                <w:webHidden/>
                <w:rStyle w:val="IndexLink"/>
                <w:rtl w:val="true"/>
              </w:rPr>
              <w:t>خواندن نماز یا تطهیر مسجد؟</w:t>
            </w:r>
            <w:r>
              <w:rPr>
                <w:rStyle w:val="IndexLink"/>
                <w:rtl w:val="true"/>
              </w:rPr>
              <w:tab/>
            </w:r>
            <w:r>
              <w:rPr>
                <w:rStyle w:val="IndexLink"/>
              </w:rPr>
              <w:t>79</w:t>
            </w:r>
          </w:hyperlink>
        </w:p>
        <w:p>
          <w:pPr>
            <w:pStyle w:val="Contents3"/>
            <w:tabs>
              <w:tab w:val="clear" w:pos="8459"/>
              <w:tab w:val="right" w:pos="9026" w:leader="dot"/>
            </w:tabs>
            <w:rPr/>
          </w:pPr>
          <w:hyperlink w:anchor="__RefHeading___Toc323787_581953129">
            <w:r>
              <w:rPr>
                <w:webHidden/>
                <w:rStyle w:val="IndexLink"/>
                <w:rtl w:val="true"/>
              </w:rPr>
              <w:t>رفتن جنب و حائض به مسجد</w:t>
            </w:r>
            <w:r>
              <w:rPr>
                <w:rStyle w:val="IndexLink"/>
                <w:rtl w:val="true"/>
              </w:rPr>
              <w:tab/>
            </w:r>
            <w:r>
              <w:rPr>
                <w:rStyle w:val="IndexLink"/>
              </w:rPr>
              <w:t>80</w:t>
            </w:r>
          </w:hyperlink>
        </w:p>
        <w:p>
          <w:pPr>
            <w:pStyle w:val="Contents3"/>
            <w:tabs>
              <w:tab w:val="clear" w:pos="8459"/>
              <w:tab w:val="right" w:pos="9026" w:leader="dot"/>
            </w:tabs>
            <w:rPr/>
          </w:pPr>
          <w:hyperlink w:anchor="__RefHeading___Toc323789_581953129">
            <w:r>
              <w:rPr>
                <w:webHidden/>
                <w:rStyle w:val="IndexLink"/>
                <w:rtl w:val="true"/>
              </w:rPr>
              <w:t>بردن کودکان به مسجد</w:t>
            </w:r>
            <w:r>
              <w:rPr>
                <w:rStyle w:val="IndexLink"/>
                <w:rtl w:val="true"/>
              </w:rPr>
              <w:tab/>
            </w:r>
            <w:r>
              <w:rPr>
                <w:rStyle w:val="IndexLink"/>
              </w:rPr>
              <w:t>81</w:t>
            </w:r>
          </w:hyperlink>
        </w:p>
        <w:p>
          <w:pPr>
            <w:pStyle w:val="Contents3"/>
            <w:tabs>
              <w:tab w:val="clear" w:pos="8459"/>
              <w:tab w:val="right" w:pos="9026" w:leader="dot"/>
            </w:tabs>
            <w:rPr/>
          </w:pPr>
          <w:hyperlink w:anchor="__RefHeading___Toc323791_581953129">
            <w:r>
              <w:rPr>
                <w:webHidden/>
                <w:rStyle w:val="IndexLink"/>
                <w:rtl w:val="true"/>
              </w:rPr>
              <w:t>ورود غیرمسلمان به مسجد</w:t>
            </w:r>
            <w:r>
              <w:rPr>
                <w:rStyle w:val="IndexLink"/>
                <w:rtl w:val="true"/>
              </w:rPr>
              <w:tab/>
            </w:r>
            <w:r>
              <w:rPr>
                <w:rStyle w:val="IndexLink"/>
              </w:rPr>
              <w:t>81</w:t>
            </w:r>
          </w:hyperlink>
        </w:p>
        <w:p>
          <w:pPr>
            <w:pStyle w:val="Contents3"/>
            <w:tabs>
              <w:tab w:val="clear" w:pos="8459"/>
              <w:tab w:val="right" w:pos="9026" w:leader="dot"/>
            </w:tabs>
            <w:rPr/>
          </w:pPr>
          <w:hyperlink w:anchor="__RefHeading___Toc323793_581953129">
            <w:r>
              <w:rPr>
                <w:webHidden/>
                <w:rStyle w:val="IndexLink"/>
                <w:rtl w:val="true"/>
              </w:rPr>
              <w:t>بردن شی‌ء نجس به مسجد</w:t>
            </w:r>
            <w:r>
              <w:rPr>
                <w:rStyle w:val="IndexLink"/>
                <w:rtl w:val="true"/>
              </w:rPr>
              <w:tab/>
            </w:r>
            <w:r>
              <w:rPr>
                <w:rStyle w:val="IndexLink"/>
              </w:rPr>
              <w:t>81</w:t>
            </w:r>
          </w:hyperlink>
        </w:p>
        <w:p>
          <w:pPr>
            <w:pStyle w:val="Contents3"/>
            <w:tabs>
              <w:tab w:val="clear" w:pos="8459"/>
              <w:tab w:val="right" w:pos="9026" w:leader="dot"/>
            </w:tabs>
            <w:rPr/>
          </w:pPr>
          <w:hyperlink w:anchor="__RefHeading___Toc323795_581953129">
            <w:r>
              <w:rPr>
                <w:webHidden/>
                <w:rStyle w:val="IndexLink"/>
                <w:rtl w:val="true"/>
              </w:rPr>
              <w:t>کف‌زدن در مسجد</w:t>
            </w:r>
            <w:r>
              <w:rPr>
                <w:rStyle w:val="IndexLink"/>
                <w:rtl w:val="true"/>
              </w:rPr>
              <w:tab/>
            </w:r>
            <w:r>
              <w:rPr>
                <w:rStyle w:val="IndexLink"/>
              </w:rPr>
              <w:t>82</w:t>
            </w:r>
          </w:hyperlink>
        </w:p>
        <w:p>
          <w:pPr>
            <w:pStyle w:val="Contents3"/>
            <w:tabs>
              <w:tab w:val="clear" w:pos="8459"/>
              <w:tab w:val="right" w:pos="9026" w:leader="dot"/>
            </w:tabs>
            <w:rPr/>
          </w:pPr>
          <w:hyperlink w:anchor="__RefHeading___Toc323797_581953129">
            <w:r>
              <w:rPr>
                <w:webHidden/>
                <w:rStyle w:val="IndexLink"/>
                <w:rtl w:val="true"/>
              </w:rPr>
              <w:t>نواختن و پخش موسیقی در مسجد</w:t>
            </w:r>
            <w:r>
              <w:rPr>
                <w:rStyle w:val="IndexLink"/>
                <w:rtl w:val="true"/>
              </w:rPr>
              <w:tab/>
            </w:r>
            <w:r>
              <w:rPr>
                <w:rStyle w:val="IndexLink"/>
              </w:rPr>
              <w:t>82</w:t>
            </w:r>
          </w:hyperlink>
        </w:p>
        <w:p>
          <w:pPr>
            <w:pStyle w:val="Contents2"/>
            <w:tabs>
              <w:tab w:val="clear" w:pos="8743"/>
              <w:tab w:val="right" w:pos="9026" w:leader="dot"/>
            </w:tabs>
            <w:rPr/>
          </w:pPr>
          <w:hyperlink w:anchor="__RefHeading___Toc323799_581953129">
            <w:r>
              <w:rPr>
                <w:webHidden/>
                <w:rStyle w:val="IndexLink"/>
                <w:rtl w:val="true"/>
              </w:rPr>
              <w:t>استفاده غیرعبادی از مسجد</w:t>
            </w:r>
            <w:r>
              <w:rPr>
                <w:rStyle w:val="IndexLink"/>
                <w:rtl w:val="true"/>
              </w:rPr>
              <w:tab/>
            </w:r>
            <w:r>
              <w:rPr>
                <w:rStyle w:val="IndexLink"/>
              </w:rPr>
              <w:t>84</w:t>
            </w:r>
          </w:hyperlink>
        </w:p>
        <w:p>
          <w:pPr>
            <w:pStyle w:val="Contents3"/>
            <w:tabs>
              <w:tab w:val="clear" w:pos="8459"/>
              <w:tab w:val="right" w:pos="9026" w:leader="dot"/>
            </w:tabs>
            <w:rPr/>
          </w:pPr>
          <w:hyperlink w:anchor="__RefHeading___Toc323801_581953129">
            <w:r>
              <w:rPr>
                <w:webHidden/>
                <w:rStyle w:val="IndexLink"/>
                <w:rtl w:val="true"/>
              </w:rPr>
              <w:t>خوابیدن در مسجد</w:t>
            </w:r>
            <w:r>
              <w:rPr>
                <w:rStyle w:val="IndexLink"/>
                <w:rtl w:val="true"/>
              </w:rPr>
              <w:tab/>
            </w:r>
            <w:r>
              <w:rPr>
                <w:rStyle w:val="IndexLink"/>
              </w:rPr>
              <w:t>84</w:t>
            </w:r>
          </w:hyperlink>
        </w:p>
        <w:p>
          <w:pPr>
            <w:pStyle w:val="Contents3"/>
            <w:tabs>
              <w:tab w:val="clear" w:pos="8459"/>
              <w:tab w:val="right" w:pos="9026" w:leader="dot"/>
            </w:tabs>
            <w:rPr/>
          </w:pPr>
          <w:hyperlink w:anchor="__RefHeading___Toc323803_581953129">
            <w:r>
              <w:rPr>
                <w:webHidden/>
                <w:rStyle w:val="IndexLink"/>
                <w:rtl w:val="true"/>
              </w:rPr>
              <w:t>نماز بر میّت</w:t>
            </w:r>
            <w:r>
              <w:rPr>
                <w:rStyle w:val="IndexLink"/>
                <w:rtl w:val="true"/>
              </w:rPr>
              <w:tab/>
            </w:r>
            <w:r>
              <w:rPr>
                <w:rStyle w:val="IndexLink"/>
              </w:rPr>
              <w:t>84</w:t>
            </w:r>
          </w:hyperlink>
        </w:p>
        <w:p>
          <w:pPr>
            <w:pStyle w:val="Contents3"/>
            <w:tabs>
              <w:tab w:val="clear" w:pos="8459"/>
              <w:tab w:val="right" w:pos="9026" w:leader="dot"/>
            </w:tabs>
            <w:rPr/>
          </w:pPr>
          <w:hyperlink w:anchor="__RefHeading___Toc323805_581953129">
            <w:r>
              <w:rPr>
                <w:webHidden/>
                <w:rStyle w:val="IndexLink"/>
                <w:rtl w:val="true"/>
              </w:rPr>
              <w:t>دفن میّت</w:t>
            </w:r>
            <w:r>
              <w:rPr>
                <w:rStyle w:val="IndexLink"/>
                <w:rtl w:val="true"/>
              </w:rPr>
              <w:tab/>
            </w:r>
            <w:r>
              <w:rPr>
                <w:rStyle w:val="IndexLink"/>
              </w:rPr>
              <w:t>84</w:t>
            </w:r>
          </w:hyperlink>
        </w:p>
        <w:p>
          <w:pPr>
            <w:pStyle w:val="Contents3"/>
            <w:tabs>
              <w:tab w:val="clear" w:pos="8459"/>
              <w:tab w:val="right" w:pos="9026" w:leader="dot"/>
            </w:tabs>
            <w:rPr/>
          </w:pPr>
          <w:hyperlink w:anchor="__RefHeading___Toc323807_581953129">
            <w:r>
              <w:rPr>
                <w:webHidden/>
                <w:rStyle w:val="IndexLink"/>
                <w:rtl w:val="true"/>
              </w:rPr>
              <w:t>برگزاری مجالس سوگواری و فاتحه</w:t>
            </w:r>
            <w:r>
              <w:rPr>
                <w:rStyle w:val="IndexLink"/>
                <w:rtl w:val="true"/>
              </w:rPr>
              <w:tab/>
            </w:r>
            <w:r>
              <w:rPr>
                <w:rStyle w:val="IndexLink"/>
              </w:rPr>
              <w:t>85</w:t>
            </w:r>
          </w:hyperlink>
        </w:p>
        <w:p>
          <w:pPr>
            <w:pStyle w:val="Contents3"/>
            <w:tabs>
              <w:tab w:val="clear" w:pos="8459"/>
              <w:tab w:val="right" w:pos="9026" w:leader="dot"/>
            </w:tabs>
            <w:rPr/>
          </w:pPr>
          <w:hyperlink w:anchor="__RefHeading___Toc323809_581953129">
            <w:r>
              <w:rPr>
                <w:webHidden/>
                <w:rStyle w:val="IndexLink"/>
                <w:rtl w:val="true"/>
              </w:rPr>
              <w:t>برگزاری مجلس شادی</w:t>
            </w:r>
            <w:r>
              <w:rPr>
                <w:rStyle w:val="IndexLink"/>
                <w:rtl w:val="true"/>
              </w:rPr>
              <w:tab/>
            </w:r>
            <w:r>
              <w:rPr>
                <w:rStyle w:val="IndexLink"/>
              </w:rPr>
              <w:t>85</w:t>
            </w:r>
          </w:hyperlink>
        </w:p>
        <w:p>
          <w:pPr>
            <w:pStyle w:val="Contents3"/>
            <w:tabs>
              <w:tab w:val="clear" w:pos="8459"/>
              <w:tab w:val="right" w:pos="9026" w:leader="dot"/>
            </w:tabs>
            <w:rPr/>
          </w:pPr>
          <w:hyperlink w:anchor="__RefHeading___Toc323811_581953129">
            <w:r>
              <w:rPr>
                <w:webHidden/>
                <w:rStyle w:val="IndexLink"/>
                <w:rtl w:val="true"/>
              </w:rPr>
              <w:t>درس و بحث</w:t>
            </w:r>
            <w:r>
              <w:rPr>
                <w:rStyle w:val="IndexLink"/>
                <w:rtl w:val="true"/>
              </w:rPr>
              <w:tab/>
            </w:r>
            <w:r>
              <w:rPr>
                <w:rStyle w:val="IndexLink"/>
              </w:rPr>
              <w:t>87</w:t>
            </w:r>
          </w:hyperlink>
        </w:p>
        <w:p>
          <w:pPr>
            <w:pStyle w:val="Contents3"/>
            <w:tabs>
              <w:tab w:val="clear" w:pos="8459"/>
              <w:tab w:val="right" w:pos="9026" w:leader="dot"/>
            </w:tabs>
            <w:rPr/>
          </w:pPr>
          <w:hyperlink w:anchor="__RefHeading___Toc323813_581953129">
            <w:r>
              <w:rPr>
                <w:webHidden/>
                <w:rStyle w:val="IndexLink"/>
                <w:rtl w:val="true"/>
              </w:rPr>
              <w:t>شعرخوانی</w:t>
            </w:r>
            <w:r>
              <w:rPr>
                <w:rStyle w:val="IndexLink"/>
                <w:rtl w:val="true"/>
              </w:rPr>
              <w:tab/>
            </w:r>
            <w:r>
              <w:rPr>
                <w:rStyle w:val="IndexLink"/>
              </w:rPr>
              <w:t>88</w:t>
            </w:r>
          </w:hyperlink>
        </w:p>
        <w:p>
          <w:pPr>
            <w:pStyle w:val="Contents3"/>
            <w:tabs>
              <w:tab w:val="clear" w:pos="8459"/>
              <w:tab w:val="right" w:pos="9026" w:leader="dot"/>
            </w:tabs>
            <w:rPr/>
          </w:pPr>
          <w:hyperlink w:anchor="__RefHeading___Toc323815_581953129">
            <w:r>
              <w:rPr>
                <w:webHidden/>
                <w:rStyle w:val="IndexLink"/>
                <w:rtl w:val="true"/>
              </w:rPr>
              <w:t>ورزش</w:t>
            </w:r>
            <w:r>
              <w:rPr>
                <w:rStyle w:val="IndexLink"/>
                <w:rtl w:val="true"/>
              </w:rPr>
              <w:tab/>
            </w:r>
            <w:r>
              <w:rPr>
                <w:rStyle w:val="IndexLink"/>
              </w:rPr>
              <w:t>88</w:t>
            </w:r>
          </w:hyperlink>
        </w:p>
        <w:p>
          <w:pPr>
            <w:pStyle w:val="Contents3"/>
            <w:tabs>
              <w:tab w:val="clear" w:pos="8459"/>
              <w:tab w:val="right" w:pos="9026" w:leader="dot"/>
            </w:tabs>
            <w:rPr/>
          </w:pPr>
          <w:hyperlink w:anchor="__RefHeading___Toc323817_581953129">
            <w:r>
              <w:rPr>
                <w:webHidden/>
                <w:rStyle w:val="IndexLink"/>
                <w:rtl w:val="true"/>
              </w:rPr>
              <w:t>نمایش فیلم</w:t>
            </w:r>
            <w:r>
              <w:rPr>
                <w:rStyle w:val="IndexLink"/>
                <w:rtl w:val="true"/>
              </w:rPr>
              <w:tab/>
            </w:r>
            <w:r>
              <w:rPr>
                <w:rStyle w:val="IndexLink"/>
              </w:rPr>
              <w:t>88</w:t>
            </w:r>
          </w:hyperlink>
        </w:p>
        <w:p>
          <w:pPr>
            <w:pStyle w:val="Contents3"/>
            <w:tabs>
              <w:tab w:val="clear" w:pos="8459"/>
              <w:tab w:val="right" w:pos="9026" w:leader="dot"/>
            </w:tabs>
            <w:rPr/>
          </w:pPr>
          <w:hyperlink w:anchor="__RefHeading___Toc323819_581953129">
            <w:r>
              <w:rPr>
                <w:webHidden/>
                <w:rStyle w:val="IndexLink"/>
                <w:rtl w:val="true"/>
              </w:rPr>
              <w:t>کتابخانه و اتاق بسیج و کانون فرهنگی</w:t>
            </w:r>
            <w:r>
              <w:rPr>
                <w:rStyle w:val="IndexLink"/>
                <w:rtl w:val="true"/>
              </w:rPr>
              <w:tab/>
            </w:r>
            <w:r>
              <w:rPr>
                <w:rStyle w:val="IndexLink"/>
              </w:rPr>
              <w:t>88</w:t>
            </w:r>
          </w:hyperlink>
        </w:p>
        <w:p>
          <w:pPr>
            <w:pStyle w:val="Contents3"/>
            <w:tabs>
              <w:tab w:val="clear" w:pos="8459"/>
              <w:tab w:val="right" w:pos="9026" w:leader="dot"/>
            </w:tabs>
            <w:rPr/>
          </w:pPr>
          <w:hyperlink w:anchor="__RefHeading___Toc323821_581953129">
            <w:r>
              <w:rPr>
                <w:webHidden/>
                <w:rStyle w:val="IndexLink"/>
                <w:rtl w:val="true"/>
              </w:rPr>
              <w:t>استفاده از وضوخانه مسجد</w:t>
            </w:r>
            <w:r>
              <w:rPr>
                <w:rStyle w:val="IndexLink"/>
                <w:rtl w:val="true"/>
              </w:rPr>
              <w:tab/>
            </w:r>
            <w:r>
              <w:rPr>
                <w:rStyle w:val="IndexLink"/>
              </w:rPr>
              <w:t>89</w:t>
            </w:r>
          </w:hyperlink>
        </w:p>
        <w:p>
          <w:pPr>
            <w:pStyle w:val="Contents2"/>
            <w:tabs>
              <w:tab w:val="clear" w:pos="8743"/>
              <w:tab w:val="right" w:pos="9026" w:leader="dot"/>
            </w:tabs>
            <w:rPr/>
          </w:pPr>
          <w:hyperlink w:anchor="__RefHeading___Toc323823_581953129">
            <w:r>
              <w:rPr>
                <w:webHidden/>
                <w:rStyle w:val="IndexLink"/>
                <w:rtl w:val="true"/>
              </w:rPr>
              <w:t>اولیاء مسجد</w:t>
            </w:r>
            <w:r>
              <w:rPr>
                <w:rStyle w:val="IndexLink"/>
                <w:rtl w:val="true"/>
              </w:rPr>
              <w:tab/>
            </w:r>
            <w:r>
              <w:rPr>
                <w:rStyle w:val="IndexLink"/>
              </w:rPr>
              <w:t>92</w:t>
            </w:r>
          </w:hyperlink>
        </w:p>
        <w:p>
          <w:pPr>
            <w:pStyle w:val="Contents3"/>
            <w:tabs>
              <w:tab w:val="clear" w:pos="8459"/>
              <w:tab w:val="right" w:pos="9026" w:leader="dot"/>
            </w:tabs>
            <w:rPr/>
          </w:pPr>
          <w:hyperlink w:anchor="__RefHeading___Toc323825_581953129">
            <w:r>
              <w:rPr>
                <w:webHidden/>
                <w:rStyle w:val="IndexLink"/>
                <w:rtl w:val="true"/>
              </w:rPr>
              <w:t>واقف و بانی مسجد</w:t>
            </w:r>
            <w:r>
              <w:rPr>
                <w:rStyle w:val="IndexLink"/>
                <w:rtl w:val="true"/>
              </w:rPr>
              <w:tab/>
            </w:r>
            <w:r>
              <w:rPr>
                <w:rStyle w:val="IndexLink"/>
              </w:rPr>
              <w:t>92</w:t>
            </w:r>
          </w:hyperlink>
        </w:p>
        <w:p>
          <w:pPr>
            <w:pStyle w:val="Contents3"/>
            <w:tabs>
              <w:tab w:val="clear" w:pos="8459"/>
              <w:tab w:val="right" w:pos="9026" w:leader="dot"/>
            </w:tabs>
            <w:rPr/>
          </w:pPr>
          <w:hyperlink w:anchor="__RefHeading___Toc323827_581953129">
            <w:r>
              <w:rPr>
                <w:webHidden/>
                <w:rStyle w:val="IndexLink"/>
                <w:rtl w:val="true"/>
              </w:rPr>
              <w:t>متولّی مسجد</w:t>
            </w:r>
            <w:r>
              <w:rPr>
                <w:rStyle w:val="IndexLink"/>
                <w:rtl w:val="true"/>
              </w:rPr>
              <w:tab/>
            </w:r>
            <w:r>
              <w:rPr>
                <w:rStyle w:val="IndexLink"/>
              </w:rPr>
              <w:t>94</w:t>
            </w:r>
          </w:hyperlink>
        </w:p>
        <w:p>
          <w:pPr>
            <w:pStyle w:val="Contents3"/>
            <w:tabs>
              <w:tab w:val="clear" w:pos="8459"/>
              <w:tab w:val="right" w:pos="9026" w:leader="dot"/>
            </w:tabs>
            <w:rPr/>
          </w:pPr>
          <w:hyperlink w:anchor="__RefHeading___Toc323829_581953129">
            <w:r>
              <w:rPr>
                <w:webHidden/>
                <w:rStyle w:val="IndexLink"/>
                <w:rtl w:val="true"/>
              </w:rPr>
              <w:t>اختیارات هیئت‌امنای مسجد</w:t>
            </w:r>
            <w:r>
              <w:rPr>
                <w:rStyle w:val="IndexLink"/>
                <w:rtl w:val="true"/>
              </w:rPr>
              <w:tab/>
            </w:r>
            <w:r>
              <w:rPr>
                <w:rStyle w:val="IndexLink"/>
              </w:rPr>
              <w:t>95</w:t>
            </w:r>
          </w:hyperlink>
        </w:p>
        <w:p>
          <w:pPr>
            <w:pStyle w:val="Contents3"/>
            <w:tabs>
              <w:tab w:val="clear" w:pos="8459"/>
              <w:tab w:val="right" w:pos="9026" w:leader="dot"/>
            </w:tabs>
            <w:rPr/>
          </w:pPr>
          <w:hyperlink w:anchor="__RefHeading___Toc323831_581953129">
            <w:r>
              <w:rPr>
                <w:webHidden/>
                <w:rStyle w:val="IndexLink"/>
                <w:rtl w:val="true"/>
              </w:rPr>
              <w:t>امام جماعت</w:t>
            </w:r>
            <w:r>
              <w:rPr>
                <w:rStyle w:val="IndexLink"/>
                <w:rtl w:val="true"/>
              </w:rPr>
              <w:tab/>
            </w:r>
            <w:r>
              <w:rPr>
                <w:rStyle w:val="IndexLink"/>
              </w:rPr>
              <w:t>96</w:t>
            </w:r>
          </w:hyperlink>
        </w:p>
        <w:p>
          <w:pPr>
            <w:pStyle w:val="Contents3"/>
            <w:tabs>
              <w:tab w:val="clear" w:pos="8459"/>
              <w:tab w:val="right" w:pos="9026" w:leader="dot"/>
            </w:tabs>
            <w:rPr/>
          </w:pPr>
          <w:hyperlink w:anchor="__RefHeading___Toc323833_581953129">
            <w:r>
              <w:rPr>
                <w:webHidden/>
                <w:rStyle w:val="IndexLink"/>
                <w:rtl w:val="true"/>
              </w:rPr>
              <w:t>شرایط مؤذن</w:t>
            </w:r>
            <w:r>
              <w:rPr>
                <w:rStyle w:val="IndexLink"/>
                <w:rtl w:val="true"/>
              </w:rPr>
              <w:tab/>
            </w:r>
            <w:r>
              <w:rPr>
                <w:rStyle w:val="IndexLink"/>
              </w:rPr>
              <w:t>96</w:t>
            </w:r>
          </w:hyperlink>
        </w:p>
        <w:p>
          <w:pPr>
            <w:pStyle w:val="Contents3"/>
            <w:tabs>
              <w:tab w:val="clear" w:pos="8459"/>
              <w:tab w:val="right" w:pos="9026" w:leader="dot"/>
            </w:tabs>
            <w:rPr/>
          </w:pPr>
          <w:hyperlink w:anchor="__RefHeading___Toc323835_581953129">
            <w:r>
              <w:rPr>
                <w:webHidden/>
                <w:rStyle w:val="IndexLink"/>
                <w:rtl w:val="true"/>
              </w:rPr>
              <w:t>وظیفه مؤذن</w:t>
            </w:r>
            <w:r>
              <w:rPr>
                <w:rStyle w:val="IndexLink"/>
                <w:rtl w:val="true"/>
              </w:rPr>
              <w:tab/>
            </w:r>
            <w:r>
              <w:rPr>
                <w:rStyle w:val="IndexLink"/>
              </w:rPr>
              <w:t>96</w:t>
            </w:r>
          </w:hyperlink>
        </w:p>
        <w:p>
          <w:pPr>
            <w:pStyle w:val="Contents2"/>
            <w:tabs>
              <w:tab w:val="clear" w:pos="8743"/>
              <w:tab w:val="right" w:pos="9026" w:leader="dot"/>
            </w:tabs>
            <w:rPr/>
          </w:pPr>
          <w:hyperlink w:anchor="__RefHeading___Toc323837_581953129">
            <w:r>
              <w:rPr>
                <w:webHidden/>
                <w:rStyle w:val="IndexLink"/>
                <w:rtl w:val="true"/>
              </w:rPr>
              <w:t xml:space="preserve">اماکن عبادی </w:t>
            </w:r>
            <w:r>
              <w:rPr>
                <w:rStyle w:val="IndexLink"/>
                <w:rtl w:val="true"/>
              </w:rPr>
              <w:t>(</w:t>
            </w:r>
            <w:r>
              <w:rPr>
                <w:rStyle w:val="IndexLink"/>
                <w:rtl w:val="true"/>
              </w:rPr>
              <w:t>غیرمسجد</w:t>
            </w:r>
            <w:r>
              <w:rPr>
                <w:rStyle w:val="IndexLink"/>
                <w:rtl w:val="true"/>
              </w:rPr>
              <w:t>)</w:t>
              <w:tab/>
            </w:r>
            <w:r>
              <w:rPr>
                <w:rStyle w:val="IndexLink"/>
              </w:rPr>
              <w:t>98</w:t>
            </w:r>
          </w:hyperlink>
        </w:p>
        <w:p>
          <w:pPr>
            <w:pStyle w:val="Contents3"/>
            <w:tabs>
              <w:tab w:val="clear" w:pos="8459"/>
              <w:tab w:val="right" w:pos="9026" w:leader="dot"/>
            </w:tabs>
            <w:rPr/>
          </w:pPr>
          <w:hyperlink w:anchor="__RefHeading___Toc323839_581953129">
            <w:r>
              <w:rPr>
                <w:webHidden/>
                <w:rStyle w:val="IndexLink"/>
                <w:rtl w:val="true"/>
              </w:rPr>
              <w:t>مشاهد مشرّفه</w:t>
            </w:r>
            <w:r>
              <w:rPr>
                <w:rStyle w:val="IndexLink"/>
                <w:rtl w:val="true"/>
              </w:rPr>
              <w:tab/>
            </w:r>
            <w:r>
              <w:rPr>
                <w:rStyle w:val="IndexLink"/>
              </w:rPr>
              <w:t>98</w:t>
            </w:r>
          </w:hyperlink>
        </w:p>
        <w:p>
          <w:pPr>
            <w:pStyle w:val="Contents3"/>
            <w:tabs>
              <w:tab w:val="clear" w:pos="8459"/>
              <w:tab w:val="right" w:pos="9026" w:leader="dot"/>
            </w:tabs>
            <w:rPr/>
          </w:pPr>
          <w:hyperlink w:anchor="__RefHeading___Toc323841_581953129">
            <w:r>
              <w:rPr>
                <w:webHidden/>
                <w:rStyle w:val="IndexLink"/>
                <w:rtl w:val="true"/>
              </w:rPr>
              <w:t>نمازخانه و مصلاّ</w:t>
            </w:r>
            <w:r>
              <w:rPr>
                <w:rStyle w:val="IndexLink"/>
                <w:rtl w:val="true"/>
              </w:rPr>
              <w:tab/>
            </w:r>
            <w:r>
              <w:rPr>
                <w:rStyle w:val="IndexLink"/>
              </w:rPr>
              <w:t>99</w:t>
            </w:r>
          </w:hyperlink>
        </w:p>
        <w:p>
          <w:pPr>
            <w:pStyle w:val="Contents3"/>
            <w:tabs>
              <w:tab w:val="clear" w:pos="8459"/>
              <w:tab w:val="right" w:pos="9026" w:leader="dot"/>
            </w:tabs>
            <w:rPr/>
          </w:pPr>
          <w:hyperlink w:anchor="__RefHeading___Toc323843_581953129">
            <w:r>
              <w:rPr>
                <w:webHidden/>
                <w:rStyle w:val="IndexLink"/>
                <w:rtl w:val="true"/>
              </w:rPr>
              <w:t>حسینیّه و مهدیّه</w:t>
            </w:r>
            <w:r>
              <w:rPr>
                <w:rStyle w:val="IndexLink"/>
                <w:rtl w:val="true"/>
              </w:rPr>
              <w:tab/>
            </w:r>
            <w:r>
              <w:rPr>
                <w:rStyle w:val="IndexLink"/>
              </w:rPr>
              <w:t>100</w:t>
            </w:r>
          </w:hyperlink>
        </w:p>
        <w:p>
          <w:pPr>
            <w:pStyle w:val="Contents3"/>
            <w:tabs>
              <w:tab w:val="clear" w:pos="8459"/>
              <w:tab w:val="right" w:pos="9026" w:leader="dot"/>
            </w:tabs>
            <w:rPr/>
          </w:pPr>
          <w:hyperlink w:anchor="__RefHeading___Toc323845_581953129">
            <w:r>
              <w:rPr>
                <w:webHidden/>
                <w:rStyle w:val="IndexLink"/>
                <w:rtl w:val="true"/>
              </w:rPr>
              <w:t>کلیسا و کنیسه</w:t>
            </w:r>
            <w:r>
              <w:rPr>
                <w:rStyle w:val="IndexLink"/>
                <w:rtl w:val="true"/>
              </w:rPr>
              <w:tab/>
            </w:r>
            <w:r>
              <w:rPr>
                <w:rStyle w:val="IndexLink"/>
              </w:rPr>
              <w:t>100</w:t>
            </w:r>
          </w:hyperlink>
        </w:p>
        <w:p>
          <w:pPr>
            <w:pStyle w:val="Contents3"/>
            <w:tabs>
              <w:tab w:val="clear" w:pos="8459"/>
              <w:tab w:val="right" w:pos="9026" w:leader="dot"/>
            </w:tabs>
            <w:rPr/>
          </w:pPr>
          <w:hyperlink w:anchor="__RefHeading___Toc323847_581953129">
            <w:r>
              <w:rPr>
                <w:webHidden/>
                <w:rStyle w:val="IndexLink"/>
                <w:rtl w:val="true"/>
              </w:rPr>
              <w:t>مسائل متفرقه</w:t>
            </w:r>
            <w:r>
              <w:rPr>
                <w:rStyle w:val="IndexLink"/>
                <w:rtl w:val="true"/>
              </w:rPr>
              <w:tab/>
            </w:r>
            <w:r>
              <w:rPr>
                <w:rStyle w:val="IndexLink"/>
              </w:rPr>
              <w:t>100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36_38975"/>
      <w:bookmarkStart w:id="1" w:name="pg5236_38975"/>
      <w:bookmarkEnd w:id="1"/>
    </w:p>
    <w:p>
      <w:pPr>
        <w:pStyle w:val="Heading2"/>
        <w:numPr>
          <w:ilvl w:val="1"/>
          <w:numId w:val="1"/>
        </w:numPr>
        <w:rPr/>
      </w:pPr>
      <w:bookmarkStart w:id="2" w:name="pg5236_38975"/>
      <w:bookmarkStart w:id="3" w:name="__RefHeading___Toc32364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فلاح‌زاده، محمدحسین،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فلاح‌زاده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السجاد،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۱۴۴</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92009</w:t>
      </w:r>
      <w:r>
        <w:rPr>
          <w:rFonts w:eastAsia="IRNazanin" w:cs="IRNazanin"/>
          <w:color w:val="111111"/>
          <w:sz w:val="28"/>
          <w:szCs w:val="28"/>
          <w:rtl w:val="true"/>
          <w:lang w:bidi="fa-IR"/>
        </w:rPr>
        <w:t>-</w:t>
      </w:r>
      <w:r>
        <w:rPr>
          <w:rFonts w:eastAsia="IRNazanin" w:cs="IRNazanin"/>
          <w:color w:val="111111"/>
          <w:sz w:val="28"/>
          <w:szCs w:val="28"/>
          <w:lang w:bidi="fa-IR"/>
        </w:rPr>
        <w:t>08</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92009</w:t>
      </w:r>
      <w:r>
        <w:rPr>
          <w:rFonts w:eastAsia="IRNazanin" w:cs="IRNazanin"/>
          <w:color w:val="111111"/>
          <w:sz w:val="28"/>
          <w:szCs w:val="28"/>
          <w:rtl w:val="true"/>
          <w:lang w:bidi="fa-IR"/>
        </w:rPr>
        <w:t>-</w:t>
      </w:r>
      <w:r>
        <w:rPr>
          <w:rFonts w:eastAsia="IRNazanin" w:cs="IRNazanin"/>
          <w:color w:val="111111"/>
          <w:sz w:val="28"/>
          <w:szCs w:val="28"/>
          <w:lang w:bidi="fa-IR"/>
        </w:rPr>
        <w:t>08</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3643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236_38979"/>
      <w:bookmarkStart w:id="8" w:name="pg5236_38979"/>
      <w:bookmarkEnd w:id="8"/>
    </w:p>
    <w:p>
      <w:pPr>
        <w:pStyle w:val="Heading2"/>
        <w:numPr>
          <w:ilvl w:val="1"/>
          <w:numId w:val="1"/>
        </w:numPr>
        <w:rPr/>
      </w:pPr>
      <w:bookmarkStart w:id="9" w:name="pg5236_38979"/>
      <w:bookmarkStart w:id="10" w:name="__RefHeading___Toc323645_581953129"/>
      <w:bookmarkStart w:id="11" w:name="_Toc3"/>
      <w:bookmarkEnd w:id="9"/>
      <w:bookmarkEnd w:id="10"/>
      <w:r>
        <w:rPr>
          <w:rtl w:val="true"/>
        </w:rPr>
        <w:t>فهرست</w:t>
      </w:r>
      <w:bookmarkEnd w:id="11"/>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مسجدسازی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ثواب ساختن مسجد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تحقّق عنوان مسجد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زمین مسجد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حیاط مسجد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مسجد و حسینیّه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w:t>
      </w:r>
      <w:r>
        <w:rPr>
          <w:rFonts w:eastAsia="IRNazanin" w:cs="IRNazanin"/>
          <w:color w:val="111111"/>
          <w:sz w:val="28"/>
          <w:szCs w:val="28"/>
          <w:rtl w:val="true"/>
          <w:lang w:bidi="fa-IR"/>
        </w:rPr>
        <w:t>)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تغییر و تبدیل مسجد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تبدیل مسجد به حسینیه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تبدیل حسینیّه به مسجد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تبدیل مُصلّا به 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تبدیل قبرستان به مسجد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تغییر نام مسجد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تخریب و بازسازی مسجد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تغییر محل شبستان مسجد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تعمیر و توسعه مسجد </w:t>
      </w:r>
      <w:r>
        <w:rPr>
          <w:rFonts w:eastAsia="IRNazanin" w:cs="IRNazanin"/>
          <w:color w:val="111111"/>
          <w:sz w:val="28"/>
          <w:szCs w:val="28"/>
          <w:rtl w:val="true"/>
          <w:lang w:bidi="fa-IR"/>
        </w:rPr>
        <w:t>......................................</w:t>
      </w:r>
      <w:r>
        <w:rPr>
          <w:rFonts w:eastAsia="IRNazanin" w:cs="IRNazanin"/>
          <w:color w:val="111111"/>
          <w:sz w:val="28"/>
          <w:szCs w:val="28"/>
          <w:lang w:bidi="fa-IR"/>
        </w:rPr>
        <w:t>23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قبیله‌ای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معماری مسجد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مصالح ساختمانی مسجد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مناره و محراب مسجد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ستون‌های مسجد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وضوخانه مسجد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مسجد فضایی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مسجد زیرزمینی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مسجد سیّار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مسجد شیب‌دار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نقاشی و تزیین مسجد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مخارج مسجد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موقوفات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اجاره موقوفات مسجد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فروش موقوفات مسجد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صرف زکات در مسجد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صرف خمس در مسجد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کمک‌های مردمی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لوازم مسجد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بیرون‌بردن لوازم مسجد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فروش لوازم مسجد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لوازم مسجد تخریب‌شده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آوردن قرآن و مهر از مسجد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استفاده از بلندگوی مسجد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استفاده از برق مسجد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میوه‌های درخت مسجد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عبادت در مسجد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نمازخواندن در مسجد </w:t>
      </w:r>
      <w:r>
        <w:rPr>
          <w:rFonts w:eastAsia="IRNazanin" w:cs="IRNazanin"/>
          <w:color w:val="111111"/>
          <w:sz w:val="28"/>
          <w:szCs w:val="28"/>
          <w:rtl w:val="true"/>
          <w:lang w:bidi="fa-IR"/>
        </w:rPr>
        <w:t>........................................</w:t>
      </w:r>
      <w:r>
        <w:rPr>
          <w:rFonts w:eastAsia="IRNazanin" w:cs="IRNazanin"/>
          <w:color w:val="111111"/>
          <w:sz w:val="28"/>
          <w:szCs w:val="28"/>
          <w:lang w:bidi="fa-IR"/>
        </w:rPr>
        <w:t>51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تحیّت مسجد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اماکن تخییر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جاگرفتن برای نماز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با کسانی که به مسجد نمی‌آیند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مستحبات مسجد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مکروهات مسجد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اعتکاف در مسجد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اهمیت نماز جماعت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شرایط نماز جماعت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نماز جماعت چندطبقه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در طبقات مختلف</w:t>
      </w:r>
      <w:r>
        <w:rPr>
          <w:rFonts w:eastAsia="IRNazanin" w:cs="IRNazanin"/>
          <w:color w:val="111111"/>
          <w:sz w:val="28"/>
          <w:szCs w:val="28"/>
          <w:rtl w:val="true"/>
          <w:lang w:bidi="fa-IR"/>
        </w:rPr>
        <w:t>«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اتصال صفوف جماعت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مانع بین صفوف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شرکت بانوان در نماز جماعت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شرایط امام جماعت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حفظ احترام امام جماعت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امام راتب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امام جماعت دو مسجد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امامت غیرروحانی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آداب نماز جماعت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حفظ حرمت مسجد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نجس‌کردن مسجد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تطهیر مسجد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خواندن نماز یا تطهیر مسجد؟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رفتن جنب و حائض به مسجد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بردن کودکان به مسجد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ورود غیرمسلمان به مسجد </w:t>
      </w:r>
      <w:r>
        <w:rPr>
          <w:rFonts w:eastAsia="IRNazanin" w:cs="IRNazanin"/>
          <w:color w:val="111111"/>
          <w:sz w:val="28"/>
          <w:szCs w:val="28"/>
          <w:rtl w:val="true"/>
          <w:lang w:bidi="fa-IR"/>
        </w:rPr>
        <w:t>................................</w:t>
      </w:r>
      <w:r>
        <w:rPr>
          <w:rFonts w:eastAsia="IRNazanin" w:cs="IRNazanin"/>
          <w:color w:val="111111"/>
          <w:sz w:val="28"/>
          <w:szCs w:val="28"/>
          <w:lang w:bidi="fa-IR"/>
        </w:rPr>
        <w:t>76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بردن شی‌ء نجس به مسجد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کف‌زدن در مسجد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نواختن و پخش موسیقی در مسجد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استفاده غیرعبادی از مسجد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خوابیدن در مسجد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نماز بر میّت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دفن میّت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برگزاری مجالس سوگواری و فاتحه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برگزاری مجلس شادی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درس و بحث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شعرخوانی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ورزش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نمایش فیلم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کتابخانه و اتاق بسیج و کانون فرهنگی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استفاده از وضوخانه مسجد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اولیاء مسجد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واقف و بانی مسجد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متولّی 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اختیارات هیئت‌امنای مسجد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امام جماعت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شرایط مؤذن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وظیفه مؤذن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اماکن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غیرمسجد</w:t>
      </w:r>
      <w:r>
        <w:rPr>
          <w:rFonts w:eastAsia="IRNazanin" w:cs="IRNazanin"/>
          <w:color w:val="111111"/>
          <w:sz w:val="28"/>
          <w:szCs w:val="28"/>
          <w:rtl w:val="true"/>
          <w:lang w:bidi="fa-IR"/>
        </w:rPr>
        <w:t>)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مشاهد مشرّفه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نمازخانه و مصلاّ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حسینیّه و مهدیّه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کلیسا و کنیسه </w:t>
      </w:r>
      <w:r>
        <w:rPr>
          <w:rFonts w:eastAsia="IRNazanin" w:cs="IRNazanin"/>
          <w:color w:val="111111"/>
          <w:sz w:val="28"/>
          <w:szCs w:val="28"/>
          <w:rtl w:val="true"/>
          <w:lang w:bidi="fa-IR"/>
        </w:rPr>
        <w:t>................................................</w:t>
      </w:r>
      <w:r>
        <w:rPr>
          <w:rFonts w:eastAsia="IRNazanin" w:cs="IRNazanin"/>
          <w:color w:val="111111"/>
          <w:sz w:val="28"/>
          <w:szCs w:val="28"/>
          <w:lang w:bidi="fa-IR"/>
        </w:rPr>
        <w:t>95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12" w:name="pg5236_38983"/>
    </w:p>
    <w:p>
      <w:pPr>
        <w:pStyle w:val="Heading2"/>
        <w:numPr>
          <w:ilvl w:val="1"/>
          <w:numId w:val="1"/>
        </w:numPr>
        <w:rPr/>
      </w:pPr>
      <w:bookmarkStart w:id="13" w:name="__RefHeading___Toc323647_581953129"/>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مسجد پایگاه پیوند انسان و اللَّه، و مرکز ارتباط انسان‌های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خانه‌های خدا و خلق خداست که در کویر ظلم و ظلمت سرپناه بشریت مظلوم در برابر طوفان جهل و جور و آزمندی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دورمانده از وطن اصلی در غربت زندگی، سایبانی باصفاتر و خانه‌ای زیباتر از مساجد پیدا نمی‌کنند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جایگاه عبادت است و عبادت حرکت قرب‌جویانه انسان به‌سوی آستان قدس ربوبی، ساختن مسجد، تعمیر و نگهداری آن، حضور در مساجد، مدیریت و امامت و مسائل مالی و بهداشت و نظافت مساجد، همه باید متناسب با اهداف الهی و براساس رهنمودهای قرآن و اهل‌بیت‌علیهم‌السلام باشد، تا این شبکه گسترده و سراسری ارتباط زمین و آسمان و نقطه‌های پیوند مؤمنان جامعه را به‌سوی اهداف عالی الهی پیش‌برد و نقش مسجد با انتظار اسلام از آن هماهنگ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بزرگوار اسلام از صدر تاریخ امامت، در کشف و بیان قوانین الهی در رابطه با ابعاد گوناگون زندگی از جمله مسائل مسجد، تلاش فراوان کرده و با تکیه بر </w:t>
      </w:r>
    </w:p>
    <w:p>
      <w:pPr>
        <w:pStyle w:val="BookText"/>
        <w:rPr/>
      </w:pPr>
      <w:r>
        <w:rPr>
          <w:rFonts w:ascii="IRNazanin" w:hAnsi="IRNazanin" w:eastAsia="IRNazanin"/>
          <w:color w:val="111111"/>
          <w:sz w:val="28"/>
          <w:sz w:val="28"/>
          <w:szCs w:val="28"/>
          <w:rtl w:val="true"/>
          <w:lang w:bidi="fa-IR"/>
        </w:rPr>
        <w:t>منابع دینی وظیفه امّت را روشن ساخته، شناخت وظیفه مؤمنان نسبت به مسائل گوناگون مساجد یکی از حوزه‌های اجتهاد و پژوهش علمی فقهای بزرگوار بوده که در این زمینه به صدها مسأله فقهی پاسخ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 عموم مسلمین به آشنایی با احکام فقهی مساجد را به‌خوبی احساس می‌کرد از برادر محترم و فاضل پرتلاش جناب حجةالاسلام محمدحسین فلاح‌زاده که سال‌هاست در این زمینه کوشش و پژوهش دارند، درخواست کرد که، احکام مساجد را در همه ابعاد براساس دیدگاه‌های اسوه فقیهان حضرت امام خمینی‌قدس سره و برخی از مراجع بزرگوار معاصر ازجمله مقام معظم رهبری حضرت آیةاللَّه العظمی خامنه‌ای حفظاللَّه تعالی گردآوری کنند و به‌شکلی ساده و روشن در اختیار امّت اسلامی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نوشته به‌صورت مسأله یا استفتاء بدون علامت، آورده شده مطابق با فتوای حضرت امام خمینی‌قدس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سایر مراجع بزرگوار با این علائم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گلپایگانی‌قدس سره</w:t>
      </w:r>
    </w:p>
    <w:p>
      <w:pPr>
        <w:pStyle w:val="BookText"/>
        <w:rPr/>
      </w:pPr>
      <w:r>
        <w:rPr>
          <w:rFonts w:ascii="Amiri" w:hAnsi="Amiri" w:eastAsia="Amiri" w:cs="Amiri"/>
          <w:color w:val="111111"/>
          <w:sz w:val="28"/>
          <w:sz w:val="28"/>
          <w:szCs w:val="28"/>
          <w:rtl w:val="true"/>
          <w:lang w:bidi="ar-SA"/>
        </w:rPr>
        <w:t>آیةاللَّه خویی‌قدس سره</w:t>
      </w:r>
    </w:p>
    <w:p>
      <w:pPr>
        <w:pStyle w:val="BookText"/>
        <w:rPr/>
      </w:pPr>
      <w:r>
        <w:rPr>
          <w:rFonts w:ascii="Amiri" w:hAnsi="Amiri" w:eastAsia="Amiri" w:cs="Amiri"/>
          <w:color w:val="111111"/>
          <w:sz w:val="28"/>
          <w:sz w:val="28"/>
          <w:szCs w:val="28"/>
          <w:rtl w:val="true"/>
          <w:lang w:bidi="ar-SA"/>
        </w:rPr>
        <w:t>آیةاللَّه اراکی‌قدس سره</w:t>
      </w:r>
    </w:p>
    <w:p>
      <w:pPr>
        <w:pStyle w:val="BookText"/>
        <w:rPr/>
      </w:pPr>
      <w:r>
        <w:rPr>
          <w:rFonts w:ascii="IRNazanin" w:hAnsi="IRNazanin" w:eastAsia="IRNazanin"/>
          <w:color w:val="111111"/>
          <w:sz w:val="28"/>
          <w:sz w:val="28"/>
          <w:szCs w:val="28"/>
          <w:rtl w:val="true"/>
          <w:lang w:bidi="fa-IR"/>
        </w:rPr>
        <w:t>آیةاللَّه خامنه‌ای دامت برکاته</w:t>
      </w:r>
    </w:p>
    <w:p>
      <w:pPr>
        <w:pStyle w:val="BookText"/>
        <w:rPr/>
      </w:pPr>
      <w:r>
        <w:rPr>
          <w:rFonts w:ascii="IRNazanin" w:hAnsi="IRNazanin" w:eastAsia="IRNazanin"/>
          <w:color w:val="111111"/>
          <w:sz w:val="28"/>
          <w:sz w:val="28"/>
          <w:szCs w:val="28"/>
          <w:rtl w:val="true"/>
          <w:lang w:bidi="fa-IR"/>
        </w:rPr>
        <w:t>آیةاللَّه فاضل لنکرانی‌قدس سره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حاضر که دفتری درباره احکام مساجد است، به این‌صورت برای اولین‌بار در اختیار جامعه فارسی‌زبان قرار می‌گیرد و طبعاً بدون کم‌وکاستی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در آینده دیدگاه سایر فقهای عزیز به </w:t>
      </w:r>
    </w:p>
    <w:p>
      <w:pPr>
        <w:pStyle w:val="BookText"/>
        <w:rPr/>
      </w:pPr>
      <w:r>
        <w:rPr>
          <w:rFonts w:ascii="IRNazanin" w:hAnsi="IRNazanin" w:eastAsia="IRNazanin"/>
          <w:color w:val="111111"/>
          <w:sz w:val="28"/>
          <w:sz w:val="28"/>
          <w:szCs w:val="28"/>
          <w:rtl w:val="true"/>
          <w:lang w:bidi="fa-IR"/>
        </w:rPr>
        <w:t xml:space="preserve">این مجموعه افزوده شود تا متولیان مساجد و هیئت امنای محترم و مسؤولان فرهنگی و اداری و دیگر خدمتگزاران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احکام فقهی قلمرو کار خویش بهتر و بیشتر آشنا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ولی التوفیق</w:t>
      </w:r>
    </w:p>
    <w:p>
      <w:pPr>
        <w:pStyle w:val="BookText"/>
        <w:rPr/>
      </w:pPr>
      <w:r>
        <w:rPr>
          <w:rFonts w:ascii="IRNazanin" w:hAnsi="IRNazanin" w:eastAsia="IRNazanin"/>
          <w:color w:val="111111"/>
          <w:sz w:val="28"/>
          <w:sz w:val="28"/>
          <w:szCs w:val="28"/>
          <w:rtl w:val="true"/>
          <w:lang w:bidi="fa-IR"/>
        </w:rPr>
        <w:t>پژوهشکده امر به معروف</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37734430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InfoAl-Adl.ir</w:t>
      </w:r>
      <w:r>
        <w:rPr>
          <w:rFonts w:eastAsia="Times New Roman" w:cs="Times New Roman" w:ascii="Times New Roman" w:hAnsi="Times New Roman"/>
          <w:color w:val="111111"/>
          <w:sz w:val="28"/>
          <w:szCs w:val="28"/>
          <w:rtl w:val="true"/>
          <w:lang w:val="en-US" w:bidi="en-US"/>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5236_38987"/>
      <w:bookmarkStart w:id="16" w:name="pg5236_38987"/>
      <w:bookmarkEnd w:id="16"/>
    </w:p>
    <w:p>
      <w:pPr>
        <w:pStyle w:val="Heading2"/>
        <w:numPr>
          <w:ilvl w:val="1"/>
          <w:numId w:val="1"/>
        </w:numPr>
        <w:rPr/>
      </w:pPr>
      <w:bookmarkStart w:id="17" w:name="pg5236_38987"/>
      <w:bookmarkStart w:id="18" w:name="__RefHeading___Toc323649_581953129"/>
      <w:bookmarkStart w:id="19" w:name="_Toc5"/>
      <w:bookmarkEnd w:id="17"/>
      <w:bookmarkEnd w:id="18"/>
      <w:r>
        <w:rPr>
          <w:rtl w:val="true"/>
        </w:rPr>
        <w:t>مسجدسازی</w:t>
      </w:r>
      <w:bookmarkEnd w:id="19"/>
    </w:p>
    <w:p>
      <w:pPr>
        <w:pStyle w:val="Heading3"/>
        <w:numPr>
          <w:ilvl w:val="2"/>
          <w:numId w:val="1"/>
        </w:numPr>
        <w:rPr/>
      </w:pPr>
      <w:bookmarkStart w:id="20" w:name="__RefHeading___Toc323651_581953129"/>
      <w:bookmarkStart w:id="21" w:name="_Toc6"/>
      <w:bookmarkEnd w:id="20"/>
      <w:r>
        <w:rPr>
          <w:rtl w:val="true"/>
        </w:rPr>
        <w:t>ثواب ساختن مسجد</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مسجد، از مستحبات مؤکد است و پاداشی بزرگ و ثوابی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پیامبراکرم‌صلی الله وعلیه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بَنی مَسجِداً فِی الدُّنیا اعَطاهُ اللَّهُ بِکُلِّ شِبْر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قالَ بِکُلِّ ذِراعٍ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مَسیرَةَ اَربَعینَ الَفَ عامٍ مَدینةً مِنْ ذَهَبٍ وَ فِضَّةٍ وَ دُرٍّ وَ یاقُوتٍ وَ زُمُرّدٍ وَ زَبَرجَدٍ وَ لُؤلُؤ</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دنیا مسجدی بسازد، خداوند در برابر هر 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به‌مقداری که چهل‌هزار سال پیموده می‌شود، شهری از طلا و نقره و درّ و یاقوت و زمرد و زبرجد و لؤلؤ به او عطا می‌کند</w:t>
      </w:r>
      <w:r>
        <w:rPr>
          <w:rFonts w:eastAsia="IRNazanin" w:cs="IRNazanin"/>
          <w:color w:val="111111"/>
          <w:sz w:val="28"/>
          <w:szCs w:val="28"/>
          <w:rtl w:val="true"/>
          <w:lang w:bidi="fa-IR"/>
        </w:rPr>
        <w:t xml:space="preserve">...» </w:t>
      </w:r>
      <w:r>
        <w:rPr>
          <w:rStyle w:val="FootnoteAnchor"/>
          <w:rtl w:val="true"/>
        </w:rPr>
        <w:footnoteReference w:id="2"/>
      </w:r>
    </w:p>
    <w:p>
      <w:pPr>
        <w:pStyle w:val="Heading3"/>
        <w:numPr>
          <w:ilvl w:val="2"/>
          <w:numId w:val="1"/>
        </w:numPr>
        <w:rPr/>
      </w:pPr>
      <w:bookmarkStart w:id="22" w:name="__RefHeading___Toc323653_581953129"/>
      <w:bookmarkStart w:id="23" w:name="_Toc7"/>
      <w:bookmarkEnd w:id="22"/>
      <w:r>
        <w:rPr>
          <w:rtl w:val="true"/>
        </w:rPr>
        <w:t>تحقّق عنوان مسجد</w:t>
      </w:r>
      <w:bookmarkEnd w:id="2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زمینی را به 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مسجدبودن بسازند و حداقل یک‌نفر به اذن بانی در آن نماز بخواند، مسجد می‌شود و باید احکام مسجد نسبت به آن مراعات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مطابق آنچه در مسأله قبل گفته شد، عنوان مسجد تحقق می‌یابد، ولی مشهور بین فقها آن است که باید صیغه وقف بخواند، یعنی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وَقَفْتُها مَسجِداً 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زمین یا ساختمان را برای رضای خداوند وقف کردم برای آنکه مسجد باشد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تمام گروه‌های مسلمان، اعم از شیعه و غیرآن در احکام که برای مسجد گفته می‌شود فرقی ندارد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بداند که واقف؛ سقف و صحن و دیوار مسجد را جزء مسجد قرار نداده، یا نداند جزء مسجد قرار داده یا نه و نشانه‌ای بر اینکه جزء مسجد است نباشد، احکام مسجد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صورت شک، احتیاط مستحب است، احکام مسجد را نسبت به این مکان‌ها نیز مراعات کنند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است که جزء موقوفه یک امامزاده می‌باشد و بین خانه‌های مسکونی قرار گرفته، با توجه به این که محلّ، بزرگ می‌باشد و فاقد مسجد است، نظرتان را راجع‌به بنای مسجد در این زمین موقوفه بیان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است مسجد نمی‌شود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اصل وقف مشخص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مسجد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مسجد دارد یا نه؟ و اگر اصل وقف معلوم باشد ولی مورد تصرّف و مصرف آن مشخص نباشد چه باید کرد؟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عنوان مسجدیّت در وقف محرز نشود حکم مسجد مترتّب </w:t>
      </w:r>
      <w:bookmarkStart w:id="24" w:name="pg5236_38989"/>
    </w:p>
    <w:p>
      <w:pPr>
        <w:pStyle w:val="BookText"/>
        <w:rPr/>
      </w:pPr>
      <w:bookmarkEnd w:id="24"/>
      <w:r>
        <w:rPr>
          <w:rFonts w:ascii="IRNazanin" w:hAnsi="IRNazanin" w:eastAsia="IRNazanin"/>
          <w:color w:val="111111"/>
          <w:sz w:val="28"/>
          <w:sz w:val="28"/>
          <w:szCs w:val="28"/>
          <w:rtl w:val="true"/>
          <w:lang w:bidi="fa-IR"/>
        </w:rPr>
        <w:t>نمی‌شود و در صورت معلوم‌نبودن مصرف، صوری دارد که در تحریر</w:t>
      </w:r>
      <w:r>
        <w:rPr>
          <w:rStyle w:val="FootnoteAnchor"/>
          <w:rtl w:val="true"/>
        </w:rPr>
        <w:footnoteReference w:id="7"/>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25" w:name="__RefHeading___Toc323655_581953129"/>
      <w:bookmarkStart w:id="26" w:name="_Toc8"/>
      <w:bookmarkEnd w:id="25"/>
      <w:r>
        <w:rPr>
          <w:rtl w:val="true"/>
        </w:rPr>
        <w:t>زمین مسجد</w:t>
      </w:r>
      <w:bookmarkEnd w:id="2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مسجدی ویران شود، زمین آن از مسجدبودن خارج نمی‌شود و احکام مسجد در برخی موارد بر آن جاری است، و همچنین اگر تمام روستا یا شهری که مسجد در آن است، خراب شود مکانی که مسجد بوده همچنان عنوان مسجد دارد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بدون دیوار و ساختمان را نیز می‌توان مسجد قرار داد، بنابراین اگر زمینی را برای مسجد وقف کنند و به همین قصد در آن نماز خوانده شود، مسجد است و احکام آن باید مراعات شود، هرچند دیوارکشی نشده باشد و ساختمان هم نساخته باشند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یک قواره زمینی را که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متر مربع می‌باشد برای مسجدی خریداری نمودم، چون مردم این محل بودجه نداشتند، نتوانستند بسازند، حالا با کمک مردم می‌خواهند مسجد را بسازند می‌بینند که این زمین برای مسجد کوچک است، آیا اجازه است که این زمین را بفروشیم و در همین محل زمین بیشتری خریداری نماییم؟ البته در موقع خرید زمین، صیغه خوانده نشده ولی با عقیده کامل خریداری شده برای مسجد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زمین به قصد بنای مسجد کافی در 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خرید، وقف نشده و تحویل وقف نگردیده به ملک مالک باقی است و اختیار آن با مالک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روستایی که اهالی آن روستا، محل سکونت خود را رها کرده‌اند و نزدیک همان محل در زمین موات خانه ساخته‌اند، من در یک قطعه از همان زمین موات با کمک اهالی، مسجدی بنا کردم به‌طوری که قسمتی از دیوار مسجد آماده است و ضرری هم ندارد عده‌ای دیگر از همان محل، روی مقاصد و یا غرض شخصی، از به‌پایان رساندن مسجد جلوگیری می‌کنند، آیا ازنظر شرع مقدس اسلام می‌توانند جلوگیری نمایند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موات بوده و متعلّق حق کسی نبوده، با تحجیر </w:t>
      </w:r>
      <w:r>
        <w:rPr>
          <w:rStyle w:val="FootnoteAnchor"/>
          <w:rtl w:val="true"/>
        </w:rPr>
        <w:footnoteReference w:id="12"/>
      </w:r>
      <w:r>
        <w:rPr>
          <w:rFonts w:ascii="IRNazanin" w:hAnsi="IRNazanin" w:eastAsia="IRNazanin"/>
          <w:color w:val="111111"/>
          <w:sz w:val="28"/>
          <w:sz w:val="28"/>
          <w:szCs w:val="28"/>
          <w:rtl w:val="true"/>
          <w:lang w:bidi="fa-IR"/>
        </w:rPr>
        <w:t>و آماده‌شدن برای مسجد، دیگران حق مزاحمت ندارند، لاکن چنانچه دولت اسلامی در این‌باره مقرراتی دارد باید مراعات شود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بیابان برای مسجد تعیین می‌شود و به‌عنوان مسجد در آن نماز اقامه می‌شود، سپس از آنجا می‌روند، برای کسانی که موضوع را می‌دانند اگر به آنجا گذرشان بیفتد حکم مسجد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تعیین مقداری از بیابان برای مسجد و نماز در آن حکم مسجد پیدا نمی‌کند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در قبرستان مسلمین که وقف است مسجدی روی قبور اموات بنا کند، آیا جایز است یا خیر؟ و اگر چنین مسجدی بنا شد آیا نماز در آن صحیح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در قبرستان که زمین آن وقف قبرستان است جایز نیست، و نبش قبور مسلمین حرام است، و به‌مجرّد ساختن، مسجد نمی‌شود، ولی نمازخواندن در آن مانعی ندارد</w:t>
      </w:r>
      <w:r>
        <w:rPr>
          <w:rFonts w:eastAsia="IRNazanin" w:cs="IRNazanin"/>
          <w:color w:val="111111"/>
          <w:sz w:val="28"/>
          <w:szCs w:val="28"/>
          <w:rtl w:val="true"/>
          <w:lang w:bidi="fa-IR"/>
        </w:rPr>
        <w:t>.</w:t>
      </w:r>
      <w:r>
        <w:rPr>
          <w:rStyle w:val="FootnoteAnchor"/>
          <w:rtl w:val="true"/>
        </w:rPr>
        <w:footnoteReference w:id="15"/>
      </w:r>
      <w:bookmarkStart w:id="27" w:name="pg5236_38991"/>
    </w:p>
    <w:p>
      <w:pPr>
        <w:pStyle w:val="BookText"/>
        <w:rPr/>
      </w:pPr>
      <w:bookmarkEnd w:id="27"/>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روی زمین اصلاحات ارضی می‌توان مسجد و سایر اماکن عمومی ازقبیل حمام، مدرسه دینی طلاب و اماکن فرهنگی درست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مبنای دولت جمهوری اسلامی ایران بر ملکیت اراضی مذکوره است لازم است معامله ملکیت شود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وقف امامزاده‌ای بوده که اکنون مدرسه علمیه ساخته شده و بخشی از آن، نمازخانه مدرسه است، آیا می‌توان به‌جهت فضیلت نماز در مسجد، این نمازخانه را اکنون، به‌عنوان مسجد صیغه وقف بخوانند؟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وقف را اجاره بلندمدّت بکنند و در آن ساختمان بسازند می‌توان آن ساختمان را مسجد قرار داد</w:t>
      </w:r>
      <w:r>
        <w:rPr>
          <w:rFonts w:eastAsia="IRNazanin" w:cs="IRNazanin"/>
          <w:color w:val="111111"/>
          <w:sz w:val="28"/>
          <w:szCs w:val="28"/>
          <w:rtl w:val="true"/>
          <w:lang w:bidi="fa-IR"/>
        </w:rPr>
        <w:t xml:space="preserve">. </w:t>
      </w:r>
      <w:r>
        <w:rPr>
          <w:rStyle w:val="FootnoteAnchor"/>
          <w:rtl w:val="true"/>
        </w:rPr>
        <w:footnoteReference w:id="17"/>
      </w:r>
    </w:p>
    <w:p>
      <w:pPr>
        <w:pStyle w:val="Heading3"/>
        <w:numPr>
          <w:ilvl w:val="2"/>
          <w:numId w:val="1"/>
        </w:numPr>
        <w:rPr/>
      </w:pPr>
      <w:bookmarkStart w:id="28" w:name="__RefHeading___Toc323657_581953129"/>
      <w:bookmarkStart w:id="29" w:name="_Toc9"/>
      <w:bookmarkEnd w:id="28"/>
      <w:r>
        <w:rPr>
          <w:rtl w:val="true"/>
        </w:rPr>
        <w:t>حیاط مسجد</w:t>
      </w:r>
      <w:bookmarkEnd w:id="29"/>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علاوه بر شبستان، دارای حیاط و صحن و راهرو است و در عرف، همه آنها را مسجد می‌خوانند، آیا احکام مسجد بر آنها بار است یا نه و در صورتی که قصد بانی معلوم نباشد، ساختن مستراح و امثال آن در یک طرف آن صحن چه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قرینه بر عدم‌مسجدیّت لازم است یا نه؟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 در آنکه صحن را جزء مسجد قرار داده، اگر اماره‌ای</w:t>
      </w:r>
      <w:r>
        <w:rPr>
          <w:rStyle w:val="FootnoteAnchor"/>
          <w:rtl w:val="true"/>
        </w:rPr>
        <w:footnoteReference w:id="18"/>
      </w:r>
      <w:r>
        <w:rPr>
          <w:rFonts w:ascii="IRNazanin" w:hAnsi="IRNazanin" w:eastAsia="IRNazanin"/>
          <w:color w:val="111111"/>
          <w:sz w:val="28"/>
          <w:sz w:val="28"/>
          <w:szCs w:val="28"/>
          <w:rtl w:val="true"/>
          <w:lang w:bidi="fa-IR"/>
        </w:rPr>
        <w:t>بر مسجدبودن نباشد، محکوم به مسجدیّت نیست واماره بر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نمی‌باشد</w:t>
      </w:r>
      <w:r>
        <w:rPr>
          <w:rFonts w:eastAsia="IRNazanin" w:cs="IRNazanin"/>
          <w:color w:val="111111"/>
          <w:sz w:val="28"/>
          <w:szCs w:val="28"/>
          <w:rtl w:val="true"/>
          <w:lang w:bidi="fa-IR"/>
        </w:rPr>
        <w:t xml:space="preserve">. </w:t>
      </w:r>
      <w:r>
        <w:rPr>
          <w:rStyle w:val="FootnoteAnchor"/>
          <w:rtl w:val="true"/>
        </w:rPr>
        <w:footnoteReference w:id="19"/>
      </w:r>
      <w:bookmarkStart w:id="30" w:name="pg5236_38992"/>
    </w:p>
    <w:p>
      <w:pPr>
        <w:pStyle w:val="Heading3"/>
        <w:numPr>
          <w:ilvl w:val="2"/>
          <w:numId w:val="1"/>
        </w:numPr>
        <w:rPr/>
      </w:pPr>
      <w:bookmarkStart w:id="31" w:name="__RefHeading___Toc323659_581953129"/>
      <w:bookmarkStart w:id="32" w:name="_Toc10"/>
      <w:bookmarkEnd w:id="30"/>
      <w:bookmarkEnd w:id="31"/>
      <w:r>
        <w:rPr>
          <w:rtl w:val="true"/>
        </w:rPr>
        <w:t xml:space="preserve">مسجد و حسینیّه </w:t>
      </w:r>
      <w:r>
        <w:rPr>
          <w:rtl w:val="true"/>
        </w:rPr>
        <w:t>(</w:t>
      </w:r>
      <w:r>
        <w:rPr>
          <w:rtl w:val="true"/>
        </w:rPr>
        <w:t>باهم</w:t>
      </w:r>
      <w:r>
        <w:rPr>
          <w:rtl w:val="true"/>
        </w:rPr>
        <w:t>)</w:t>
      </w:r>
      <w:bookmarkEnd w:id="32"/>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احتراماً به استحضار می‌رساند که در محلی از زیرزمین تا کف به نام حسینیّه و از کف به بالا به‌نام مسجد از مردم پول گرفته شده و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درصد آن را جهاد، جهت احداث مسجد پرداخته است، چه حکمی دارد، مسجد است یا حسینیه؟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 مقداری به‌حساب حسینیه و مقداری به‌عنوان مسجد ساخته شده و وقف گردیده اشکال ندارد و هریک از حسینیّه و مسجد حکم خود را دارد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 ساختن مسجد می‌توان، طبقه اوّل را به‌عنوان مسجد و طبقه دوم را به‌عنوان حسینیّه بسازند؟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مکاتی که از ابتدا وقف مسجد بوده آیا می‌توان هنگام بازسازی آن، دو طبقه بسازند و یک طبقه را مسجد و طبقه دیگر را حسینیّه قرار دهند؟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فرض سؤال هر دوطبقه، مسجد می‌شود</w:t>
      </w:r>
      <w:r>
        <w:rPr>
          <w:rFonts w:eastAsia="IRNazanin" w:cs="IRNazanin"/>
          <w:color w:val="111111"/>
          <w:sz w:val="28"/>
          <w:szCs w:val="28"/>
          <w:rtl w:val="true"/>
          <w:lang w:bidi="fa-IR"/>
        </w:rPr>
        <w:t xml:space="preserve">. </w:t>
      </w:r>
      <w:r>
        <w:rPr>
          <w:rStyle w:val="FootnoteAnchor"/>
          <w:rtl w:val="true"/>
        </w:rPr>
        <w:footnoteReference w:id="22"/>
      </w:r>
    </w:p>
    <w:p>
      <w:pPr>
        <w:pStyle w:val="Heading3"/>
        <w:numPr>
          <w:ilvl w:val="2"/>
          <w:numId w:val="1"/>
        </w:numPr>
        <w:rPr/>
      </w:pPr>
      <w:bookmarkStart w:id="33" w:name="__RefHeading___Toc323661_581953129"/>
      <w:bookmarkStart w:id="34" w:name="_Toc11"/>
      <w:bookmarkEnd w:id="33"/>
      <w:r>
        <w:rPr>
          <w:rtl w:val="true"/>
        </w:rPr>
        <w:t>تغییر و تبدیل مسجد</w:t>
      </w:r>
      <w:bookmarkEnd w:id="34"/>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در آن استفاده جماعت نمی‌شود و به‌ندرت کسی یا کسانی در آن نماز می‌خوانند، آیا می‌توان از آن برای مدّتی به‌عنوان فروشگاه تعاونی استفاده نمود؟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مسجد به فروشگاه جایز نیست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است که زیرزمینی دارد که متروکه است، جمعی از افراد خیّر تصمیم دارند با کسب اجازه از مرجع عالیقدر، امام خمینی‌قدس سره، این زیرزمین را تبدیل به صندوق قرض‌الحسنه عام‌المنفعه نمایند، آیا امام اجازه می‌دهند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پشت‌بام مسجد غیر از ساختمان برای مسجد، می‌توان ساختمان دیگری بنا نمود، مثلاً ساختن اتاق برای بسیج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مسجدی که از قرن‌ها پیش محل عبادت و مسجد مسلمین بوده خراب یا به‌وسیله عمل حکومت گذشته تخریب شده باشد، آیا می‌توان در محل آن، ساختمان دیگری برای سکنی و یا با عناوین مذهبی دیگر مثل حسینیه، تکیه و غیره ساخت؟ یا باید آن را به حالت اول و به‌صورت مسجد در آورد و برای سکنه محل که مسجدی هم ندارند، به‌صورت سنگر دینی و عبادتگاه الهی قرار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مسجد به غیر آن جایز نیست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توسعه یکی از خیابان‌هایی که برای راحتی عبور وسائل نقلیه اجرا خواهد شد تعدادی مسجد قرار دارد که بعضی از آنها کلاً و بعضی قسمتی از آن خراب می‌شود، نظر شریف در این مورد چیست؟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ازبین بردن مسجد یا جزئی از آن جایز نیست، مگر مصلحتی در کار باشد که نتوان از آن مصلحت دست کشید و چشم‌پوشی کرد</w:t>
      </w:r>
      <w:r>
        <w:rPr>
          <w:rFonts w:eastAsia="IRNazanin" w:cs="IRNazanin"/>
          <w:color w:val="111111"/>
          <w:sz w:val="28"/>
          <w:szCs w:val="28"/>
          <w:rtl w:val="true"/>
          <w:lang w:bidi="fa-IR"/>
        </w:rPr>
        <w:t xml:space="preserve">. </w:t>
      </w:r>
      <w:r>
        <w:rPr>
          <w:rStyle w:val="FootnoteAnchor"/>
          <w:rtl w:val="true"/>
        </w:rPr>
        <w:footnoteReference w:id="27"/>
      </w:r>
      <w:bookmarkStart w:id="35" w:name="pg5236_38994"/>
    </w:p>
    <w:p>
      <w:pPr>
        <w:pStyle w:val="Heading3"/>
        <w:numPr>
          <w:ilvl w:val="2"/>
          <w:numId w:val="1"/>
        </w:numPr>
        <w:rPr/>
      </w:pPr>
      <w:bookmarkStart w:id="36" w:name="__RefHeading___Toc323663_581953129"/>
      <w:bookmarkStart w:id="37" w:name="_Toc12"/>
      <w:bookmarkEnd w:id="35"/>
      <w:bookmarkEnd w:id="36"/>
      <w:r>
        <w:rPr>
          <w:rtl w:val="true"/>
        </w:rPr>
        <w:t>تبدیل مسجد به حسینیه</w:t>
      </w:r>
      <w:bookmarkEnd w:id="37"/>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حسینیه داریم که تقریباً خراب شده و مکانش هم جای خوبی نیست، آیا می‌شود آن را بفروشیم و کنار مسجد یک زمینی است حسینیه‌ای از نو بسازیم؟ و اگر می‌شود چون وصل مسجد است یک‌متر هم از حیاط مسجد داخل حسینیه قرار بگیرد تا بتوانیم در عزاداری امام حسین‌علیه‌السلام حسینیّه خوبی داشته باشیم؟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حسینیه و همچنین جزء حسینیّه قراردادن مسجد جایز نیست</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38" w:name="__RefHeading___Toc323665_581953129"/>
      <w:bookmarkStart w:id="39" w:name="_Toc13"/>
      <w:bookmarkEnd w:id="38"/>
      <w:r>
        <w:rPr>
          <w:rtl w:val="true"/>
        </w:rPr>
        <w:t>تبدیل حسینیّه به مسجد</w:t>
      </w:r>
      <w:bookmarkEnd w:id="39"/>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را به‌نام ساختن حسینیّه خریداری کرده و ثلث قیمت آن را می‌پردازند، و از مؤمنین هم به نام حسینیّه پول جمع‌آوری می‌کنند، ساختن بنا شروع شد و به‌خاطر تشخیص قبله، محرابی ساخته شد و همین که بنا نیمه‌تمام شد، 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بشود بهتر است و صاحب زمین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مسجد بشود، بقیه پولم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ثلث باقیمانده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نمی‌خواهم؛ لذا قبض را به نام مسجد صاحب‌الزمان‌علیه‌السلام نمودند و بقیه بنا را به نام مسجد تمام نمودند و در حال حاضر از این بنا به نام مسجد استفاده می‌نمایند ولی اختلاف هنوز برطرف نشده است، استدعا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حکم خداست مرقوم فرمایید تا تکلیف خود را بدانیم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زمین برای حسینیه اگر تمام نشده و قبض وقف حاصل نشده، تغییر آن به‌عنوان مسجد اشکال ندارد، ولی اگر تغییر بعد از تمامیّت وقف حسینیه حاصل شده باشد، باطل است و آن </w:t>
      </w:r>
      <w:bookmarkStart w:id="40" w:name="pg5236_38995"/>
    </w:p>
    <w:p>
      <w:pPr>
        <w:pStyle w:val="BookText"/>
        <w:rPr/>
      </w:pPr>
      <w:bookmarkEnd w:id="40"/>
      <w:r>
        <w:rPr>
          <w:rFonts w:ascii="IRNazanin" w:hAnsi="IRNazanin" w:eastAsia="IRNazanin"/>
          <w:color w:val="111111"/>
          <w:sz w:val="28"/>
          <w:sz w:val="28"/>
          <w:szCs w:val="28"/>
          <w:rtl w:val="true"/>
          <w:lang w:bidi="fa-IR"/>
        </w:rPr>
        <w:t>محل مسجد نمی‌شود، اگرچه نماز در آنجا اشکال ندارد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خیّری در جنب مسجد، زمینی به نیّت حسینیه در اختیار مؤمنین قرار داده است، بعداً اُمنای مسجد، آن زمین را با اجازه صاحب آن، جزء مسجد قرار داده‌اند، آیا احکام مسجد بر آن جاری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حسینیه، تمام شده ولو به این نحو که به قصد حسینیه تحویل‌داده‌باشد،مسجدنمی‌شودواحکام‌مسجدبرآن‌جاری نیست</w:t>
      </w:r>
      <w:r>
        <w:rPr>
          <w:rFonts w:eastAsia="IRNazanin" w:cs="IRNazanin"/>
          <w:color w:val="111111"/>
          <w:sz w:val="28"/>
          <w:szCs w:val="28"/>
          <w:rtl w:val="true"/>
          <w:lang w:bidi="fa-IR"/>
        </w:rPr>
        <w:t xml:space="preserve">. </w:t>
      </w:r>
      <w:r>
        <w:rPr>
          <w:rStyle w:val="FootnoteAnchor"/>
          <w:rtl w:val="true"/>
        </w:rPr>
        <w:footnoteReference w:id="30"/>
      </w:r>
    </w:p>
    <w:p>
      <w:pPr>
        <w:pStyle w:val="Heading3"/>
        <w:numPr>
          <w:ilvl w:val="2"/>
          <w:numId w:val="1"/>
        </w:numPr>
        <w:rPr/>
      </w:pPr>
      <w:bookmarkStart w:id="41" w:name="__RefHeading___Toc323667_581953129"/>
      <w:bookmarkStart w:id="42" w:name="_Toc14"/>
      <w:bookmarkEnd w:id="41"/>
      <w:r>
        <w:rPr>
          <w:rtl w:val="true"/>
        </w:rPr>
        <w:t>تبدیل مُصلّا به مسجد</w:t>
      </w:r>
      <w:bookmarkEnd w:id="42"/>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مسجدنمودن تمام یا بخشی از مصلّاهای ساخته‌شده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باشد برای نماز، و مسجد نشده باشد، دوباره وقف مسجد نمی‌شود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43" w:name="__RefHeading___Toc323669_581953129"/>
      <w:bookmarkStart w:id="44" w:name="_Toc15"/>
      <w:bookmarkEnd w:id="43"/>
      <w:r>
        <w:rPr>
          <w:rtl w:val="true"/>
        </w:rPr>
        <w:t>تبدیل قبرستان به مسجد</w:t>
      </w:r>
      <w:bookmarkEnd w:id="44"/>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متروکه‌ای که الآن میتی در آن دفن نمی‌شود، یا از طرف شهرداری به‌جهت مسائل بهداشت عمومی یا مشکلات دیگر دفن میت در آن ممنوع شده است، آیا می‌توان بدون آنکه نبش‌قبر صورت گیرد، آن را تبدیل به مسجد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دفن اموات وقف نشده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وقف نباشد مانعی ندارد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فرض ثبوت وقف، تصرف در موقوفه در خلاف جهت وقف جایز نیست و اگر به هیچ‌وجه امکان استفاده در جهت وقف ندارد می‌توانند </w:t>
      </w:r>
      <w:bookmarkStart w:id="45" w:name="pg5236_38996"/>
    </w:p>
    <w:p>
      <w:pPr>
        <w:pStyle w:val="BookText"/>
        <w:rPr/>
      </w:pPr>
      <w:bookmarkEnd w:id="45"/>
      <w:r>
        <w:rPr>
          <w:rFonts w:ascii="IRNazanin" w:hAnsi="IRNazanin" w:eastAsia="IRNazanin"/>
          <w:color w:val="111111"/>
          <w:sz w:val="28"/>
          <w:sz w:val="28"/>
          <w:szCs w:val="28"/>
          <w:rtl w:val="true"/>
          <w:lang w:bidi="fa-IR"/>
        </w:rPr>
        <w:t>در مطلق امور خیر ازجمله نمازخواندن و برپایی مجالس مذهبی از آن بهره‌برداری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اگروقف‌نباشدوملک‌کسی‌نباشدیاباشدواجازه‌دهداشکال ندارد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46" w:name="__RefHeading___Toc323671_581953129"/>
      <w:bookmarkStart w:id="47" w:name="_Toc16"/>
      <w:bookmarkEnd w:id="46"/>
      <w:r>
        <w:rPr>
          <w:rtl w:val="true"/>
        </w:rPr>
        <w:t>تغییر نام مسجد</w:t>
      </w:r>
      <w:bookmarkEnd w:id="47"/>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حدود بیست‌سال قبل ساخته شده است و به نام مبارک صاحب‌الزمان‌علیه‌السلام نامگذاری شده و معلوم نیست که این نام در صیغه وقف هم ذکر شده یا نه، حکم تغییر نام این مسجد از صاحب‌الزمان‌علیه‌السلام به مسجد جامع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تغییر نام مسجد مانعی ندارد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یا افرادی، مسجدی ساخته‌اند و نام خود یا یکی از معصومین‌علیهم‌السلام یا یکی از شهداء را بر آن گذاشته‌اند و اکنون از دنیا رفته‌اند، آیا تغییر نام مسجد جایز است؟</w:t>
      </w:r>
    </w:p>
    <w:p>
      <w:pPr>
        <w:pStyle w:val="BookText"/>
        <w:rPr/>
      </w:pPr>
      <w:r>
        <w:rPr>
          <w:rFonts w:ascii="IRNazanin" w:hAnsi="IRNazanin" w:eastAsia="IRNazanin"/>
          <w:color w:val="111111"/>
          <w:sz w:val="28"/>
          <w:sz w:val="28"/>
          <w:szCs w:val="28"/>
          <w:rtl w:val="true"/>
          <w:lang w:bidi="fa-IR"/>
        </w:rPr>
        <w:t>تغییر نام مسجد یا حسینیه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تغییر نام مسجد منعی ندارد ولی اگر باعث ازبین‌رفتن موقوفات مسجد و یا موجب اختلاف و فتنه بین اهل محل یا هتک‌مقدسات باشد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تغییر داده نشود مگر اینکه نام مناسبی نباشد</w:t>
      </w:r>
      <w:r>
        <w:rPr>
          <w:rFonts w:eastAsia="IRNazanin" w:cs="IRNazanin"/>
          <w:color w:val="111111"/>
          <w:sz w:val="28"/>
          <w:szCs w:val="28"/>
          <w:rtl w:val="true"/>
          <w:lang w:bidi="fa-IR"/>
        </w:rPr>
        <w:t xml:space="preserve">. </w:t>
      </w:r>
      <w:r>
        <w:rPr>
          <w:rStyle w:val="FootnoteAnchor"/>
          <w:rtl w:val="true"/>
        </w:rPr>
        <w:footnoteReference w:id="34"/>
      </w:r>
    </w:p>
    <w:p>
      <w:pPr>
        <w:pStyle w:val="Heading3"/>
        <w:numPr>
          <w:ilvl w:val="2"/>
          <w:numId w:val="1"/>
        </w:numPr>
        <w:rPr/>
      </w:pPr>
      <w:bookmarkStart w:id="48" w:name="__RefHeading___Toc323673_581953129"/>
      <w:bookmarkStart w:id="49" w:name="_Toc17"/>
      <w:bookmarkEnd w:id="48"/>
      <w:r>
        <w:rPr>
          <w:rtl w:val="true"/>
        </w:rPr>
        <w:t>تخریب و بازسازی مسجد</w:t>
      </w:r>
      <w:bookmarkEnd w:id="49"/>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یکی از روستاها در نظر دارند مسجد محقّری که تکافوی اهالی محل را نمی‌نماید تخریب کنند و مجدداً مسجد مناسبی در همان</w:t>
      </w:r>
      <w:bookmarkStart w:id="50" w:name="pg5236_38997"/>
    </w:p>
    <w:p>
      <w:pPr>
        <w:pStyle w:val="BookText"/>
        <w:rPr/>
      </w:pPr>
      <w:bookmarkEnd w:id="50"/>
      <w:r>
        <w:rPr>
          <w:rFonts w:ascii="IRNazanin" w:hAnsi="IRNazanin" w:eastAsia="IRNazanin"/>
          <w:color w:val="111111"/>
          <w:sz w:val="28"/>
          <w:sz w:val="28"/>
          <w:szCs w:val="28"/>
          <w:rtl w:val="true"/>
          <w:lang w:bidi="fa-IR"/>
        </w:rPr>
        <w:t>محل بسازند با توجه به اینکه برای توسعه مسجد مزبور تنها راه، تخریب آن است، لذا خواهشمند است تکلیف شرعی را اعلام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خراب‌کردن به‌منظور توسعه، در صورت احتیاج مردم اشکال ندارد</w:t>
      </w:r>
      <w:r>
        <w:rPr>
          <w:rFonts w:eastAsia="IRNazanin" w:cs="IRNazanin"/>
          <w:color w:val="111111"/>
          <w:sz w:val="28"/>
          <w:szCs w:val="28"/>
          <w:rtl w:val="true"/>
          <w:lang w:bidi="fa-IR"/>
        </w:rPr>
        <w:t xml:space="preserve">. </w:t>
      </w:r>
      <w:r>
        <w:rPr>
          <w:rStyle w:val="FootnoteAnchor"/>
          <w:rtl w:val="true"/>
        </w:rPr>
        <w:footnoteReference w:id="35"/>
      </w:r>
    </w:p>
    <w:p>
      <w:pPr>
        <w:pStyle w:val="Heading3"/>
        <w:numPr>
          <w:ilvl w:val="2"/>
          <w:numId w:val="1"/>
        </w:numPr>
        <w:rPr/>
      </w:pPr>
      <w:bookmarkStart w:id="51" w:name="__RefHeading___Toc323675_581953129"/>
      <w:bookmarkStart w:id="52" w:name="_Toc18"/>
      <w:bookmarkEnd w:id="51"/>
      <w:r>
        <w:rPr>
          <w:rtl w:val="true"/>
        </w:rPr>
        <w:t>تغییر محل شبستان مسجد</w:t>
      </w:r>
      <w:bookmarkEnd w:id="52"/>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روستایی تصمیم گرفتند بنای فعلی مسجدشان را به عللی تغییر بدهند و چون به جهاتی‌ساختن شبستان در محل کنونی مشکل است، آیا مجازند زمین مجاور را شبستان و از مکان قبلی به‌عنوان محوطه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ولی احکام مسجد بر آن مترتب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است دارای شبستان و صحن، چون به‌صورت ساختمان قدیمی و کهنه است جمعی از مؤمنین تصمیم دارند آن را خراب و تجدید بنا نمایند ولی طبق نقشه معمار، صحن مسجد به‌صورت شبستان و شبستان به‌صورت صحن درمی‌آید و این عمل ازنظر اصول معماری و زیبایی مسجد، به صلاح مسجد است، در این‌صورت اشکال دارد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شبستان مسجد به صحن جایز نیست</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53" w:name="__RefHeading___Toc323677_581953129"/>
      <w:bookmarkStart w:id="54" w:name="_Toc19"/>
      <w:bookmarkEnd w:id="53"/>
      <w:r>
        <w:rPr>
          <w:rtl w:val="true"/>
        </w:rPr>
        <w:t>تعمیر و توسعه مسجد</w:t>
      </w:r>
      <w:bookmarkEnd w:id="54"/>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مسجدی که نزدیک به خرابی می‌باشد مستحب است و اگر مسجدی طوری خراب شود که تعمیر آن ممکن نباشد، می‌توانند آن</w:t>
      </w:r>
      <w:bookmarkStart w:id="55" w:name="pg5236_38998"/>
    </w:p>
    <w:p>
      <w:pPr>
        <w:pStyle w:val="BookText"/>
        <w:rPr/>
      </w:pPr>
      <w:bookmarkEnd w:id="55"/>
      <w:r>
        <w:rPr>
          <w:rFonts w:ascii="IRNazanin" w:hAnsi="IRNazanin" w:eastAsia="IRNazanin"/>
          <w:color w:val="111111"/>
          <w:sz w:val="28"/>
          <w:sz w:val="28"/>
          <w:szCs w:val="28"/>
          <w:rtl w:val="true"/>
          <w:lang w:bidi="fa-IR"/>
        </w:rPr>
        <w:t>را خراب کنند و دوباره بسازند بلکه می‌توانند مسجد را که خراب نشده، برای احتیاج مردم خراب کنند و بزرگتر بسازند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ما مسجد جامعی است که در قدیم بنا شده و الآن حیاط مسجد جهت اقامه نماز جمعه در زمستان و تابستان احتیاج به سقف دارد، ضمناً ازنظر واقف هم هیچ اطلاعی در دست نیست و این عمل هم لازم است، سقف‌زدن چه صورتی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 xml:space="preserve">. </w:t>
      </w:r>
      <w:r>
        <w:rPr>
          <w:rStyle w:val="FootnoteAnchor"/>
          <w:rtl w:val="true"/>
        </w:rPr>
        <w:footnoteReference w:id="39"/>
      </w:r>
    </w:p>
    <w:p>
      <w:pPr>
        <w:pStyle w:val="Heading3"/>
        <w:numPr>
          <w:ilvl w:val="2"/>
          <w:numId w:val="1"/>
        </w:numPr>
        <w:rPr/>
      </w:pPr>
      <w:bookmarkStart w:id="56" w:name="__RefHeading___Toc323679_581953129"/>
      <w:bookmarkStart w:id="57" w:name="_Toc20"/>
      <w:bookmarkEnd w:id="56"/>
      <w:r>
        <w:rPr>
          <w:rtl w:val="true"/>
        </w:rPr>
        <w:t>مسجد قبیله‌ای</w:t>
      </w:r>
      <w:bookmarkEnd w:id="57"/>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واقف مکانی را به‌عنوان مسجد طایفه و قبیله یا گروه خاصی وقف کند که تنها همان افراد از آن استفاده کنند، هرچند وقف صحیح است و تنها همان‌ها می‌توانند در آن به عبادت خداوند بپردازند ولی بنابر احتیاط واجب چنین مکانی مسجد نخواهد شد و احکام مساجد را نخواهد داشت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نمازخواندن در مسجدی که عدّه‌ای از کسانی که در ساختن این مسجد مشارکت داشته‌اند ادعا می‌کنند؛ که مسجد را برای خود و قبیله خودشان ساخته‌اند، چه حکمی دارد؟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پس از آنکه به‌عنوان مسجد ساخته شد اختصاص به قوم و قبیله و افراد خاصی ندارد، بلکه برای تمام مسلمانان استفاده از آن جایز است</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فصل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کنید</w:t>
      </w:r>
      <w:r>
        <w:rPr>
          <w:rFonts w:eastAsia="IRNazanin" w:cs="IRNazanin"/>
          <w:color w:val="111111"/>
          <w:sz w:val="28"/>
          <w:szCs w:val="28"/>
          <w:rtl w:val="true"/>
          <w:lang w:bidi="fa-IR"/>
        </w:rPr>
        <w:t xml:space="preserve">] </w:t>
      </w:r>
      <w:bookmarkStart w:id="58" w:name="pg5236_38999"/>
    </w:p>
    <w:p>
      <w:pPr>
        <w:pStyle w:val="Heading2"/>
        <w:numPr>
          <w:ilvl w:val="1"/>
          <w:numId w:val="1"/>
        </w:numPr>
        <w:rPr/>
      </w:pPr>
      <w:bookmarkStart w:id="59" w:name="__RefHeading___Toc323681_581953129"/>
      <w:bookmarkStart w:id="60" w:name="_Toc21"/>
      <w:bookmarkEnd w:id="58"/>
      <w:bookmarkEnd w:id="59"/>
      <w:r>
        <w:rPr>
          <w:rtl w:val="true"/>
        </w:rPr>
        <w:t>معماری مسجد</w:t>
      </w:r>
      <w:bookmarkEnd w:id="60"/>
    </w:p>
    <w:p>
      <w:pPr>
        <w:pStyle w:val="Heading3"/>
        <w:numPr>
          <w:ilvl w:val="2"/>
          <w:numId w:val="1"/>
        </w:numPr>
        <w:rPr/>
      </w:pPr>
      <w:bookmarkStart w:id="61" w:name="__RefHeading___Toc323683_581953129"/>
      <w:bookmarkStart w:id="62" w:name="_Toc22"/>
      <w:bookmarkEnd w:id="61"/>
      <w:r>
        <w:rPr>
          <w:rtl w:val="true"/>
        </w:rPr>
        <w:t>مصالح ساختمانی مسجد</w:t>
      </w:r>
      <w:bookmarkEnd w:id="62"/>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مصالح ساختمانی مسجد، اعم از آجر و سنگ و سیمان و گچ و مانند آن که در ساختن دیوار و کف و سقف مسجد به‌کار می‌رود، باید پاک باشد و بنابر احتیاط واجب آنچه در قسمت بیرونی دیوار مسجد به‌کار می‌رود؛ مانند سنگ‌ها و آجرهای تزیینی و غیر آن نیز باید پاک باشد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به‌کارگرفتن کارگر و بنّای غیرمسلمان در ساختن مسجد، در صورتی که سبب نجس‌شدن ساختمان مسجد می‌شود و تطهیر آن امکان ندارد،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مسجد در محلی که چاه فاضلاب و امثال آن بوده اشکال ندارد، ولی بنابر احتیاط واجب ابتدا باید نجاست محل را برطرف کرده و سپس مسجد بسازند؛ مثلاً خاک‌های نجس را بردارند و به‌جای آن زیرزمین بسازند یا با خاک پاک پرکنند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در و پنجره و چیزهای دیگر مسجد حرام است و اگر مسجد خراب شود باید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در تعمیر و بازسازی همان مسجد به‌کار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آن مسجد قابل استفاده نباشد، باید در مسجد دیگر مصرف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به‌درد مسجدهای دیگر هم نخورد، می‌توانند آن را بفروشند و پول‌آن را اگر ممکن است در تعمیر همان مسجد وگرنه در مسجد دیگر صرف کنند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بردن مصالح ساختمانی، حتی خاک و ریگ از مسجد جایز نیست، مگر خاک‌های اضافی</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روستای همجوار، مسجدی کهنه وجود دارد و روستای مذکور فاقد سکونت و مخروبه شده است، اهالی در نظر دارند در روستای جدید که کوچ نموده‌اند مسجد را توسعه داده و چوب‌ها و سایر مصالح مسجد قبلی را به فروش برسانند و در مسجد تازه احداث، مصرف نمایند، لذا تقاضا می‌شود اگر ازنظر شرعی اشکالی ندارد جواب را مرقوم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لوازم تعمیر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یا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ازقبیل آجر و گچ و غیره اضافه بیاید، خرید و فروش آن برای منزل شخصی، جایز است یا نه؟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مسجد مذکور بی‌مصرف باشد باید صرف در مسجد دیگر شود و چنانچه در مسجد دیگر </w:t>
      </w:r>
      <w:bookmarkStart w:id="63" w:name="pg5236_39001"/>
    </w:p>
    <w:p>
      <w:pPr>
        <w:pStyle w:val="BookText"/>
        <w:rPr/>
      </w:pPr>
      <w:bookmarkEnd w:id="63"/>
      <w:r>
        <w:rPr>
          <w:rFonts w:ascii="IRNazanin" w:hAnsi="IRNazanin" w:eastAsia="IRNazanin"/>
          <w:color w:val="111111"/>
          <w:sz w:val="28"/>
          <w:sz w:val="28"/>
          <w:szCs w:val="28"/>
          <w:rtl w:val="true"/>
          <w:lang w:bidi="fa-IR"/>
        </w:rPr>
        <w:t>هم بی‌مصرف باشد، جایز است بفروشند و وجه آن را صرف همان مسجدی که مصالح جهت آن تهیه شده بود بنمایند و اگر آن مسجد احتیاج نداشته باشد صرف در مسجد دیگر کنند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64" w:name="__RefHeading___Toc323685_581953129"/>
      <w:bookmarkStart w:id="65" w:name="_Toc23"/>
      <w:bookmarkEnd w:id="64"/>
      <w:r>
        <w:rPr>
          <w:rtl w:val="true"/>
        </w:rPr>
        <w:t>مناره و محراب مسجد</w:t>
      </w:r>
      <w:bookmarkEnd w:id="65"/>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بالابردن گلدسته‌ها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پشت‌بام مسجد مکروه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کنگره و بالکون برای دیوار مسجد، مکروه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محراب داخلی به‌طوری که جای امام جماعت را از مامومین جدا کند برای مسجد مکروه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به‌هم‌زدن محراب مسجدی که قبلاً واقف، بنا نموده و بدون اجازه واقف، تجدید بنا نمودن،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تعمیر مسجد، محسوب شود اشکال ندارد</w:t>
      </w:r>
      <w:r>
        <w:rPr>
          <w:rFonts w:eastAsia="IRNazanin" w:cs="IRNazanin"/>
          <w:color w:val="111111"/>
          <w:sz w:val="28"/>
          <w:szCs w:val="28"/>
          <w:rtl w:val="true"/>
          <w:lang w:bidi="fa-IR"/>
        </w:rPr>
        <w:t xml:space="preserve">. </w:t>
      </w:r>
      <w:r>
        <w:rPr>
          <w:rStyle w:val="FootnoteAnchor"/>
          <w:rtl w:val="true"/>
        </w:rPr>
        <w:footnoteReference w:id="51"/>
      </w:r>
    </w:p>
    <w:p>
      <w:pPr>
        <w:pStyle w:val="Heading3"/>
        <w:numPr>
          <w:ilvl w:val="2"/>
          <w:numId w:val="1"/>
        </w:numPr>
        <w:rPr/>
      </w:pPr>
      <w:bookmarkStart w:id="66" w:name="__RefHeading___Toc323687_581953129"/>
      <w:bookmarkStart w:id="67" w:name="_Toc24"/>
      <w:bookmarkEnd w:id="66"/>
      <w:r>
        <w:rPr>
          <w:rtl w:val="true"/>
        </w:rPr>
        <w:t>ستون‌های مسجد</w:t>
      </w:r>
      <w:bookmarkEnd w:id="67"/>
    </w:p>
    <w:p>
      <w:pPr>
        <w:pStyle w:val="BookText"/>
        <w:rPr/>
      </w:pPr>
      <w:r>
        <w:rPr>
          <w:rFonts w:ascii="IRNazanin" w:hAnsi="IRNazanin" w:eastAsia="IRNazanin"/>
          <w:color w:val="111111"/>
          <w:sz w:val="28"/>
          <w:sz w:val="28"/>
          <w:szCs w:val="28"/>
          <w:rtl w:val="true"/>
          <w:lang w:bidi="fa-IR"/>
        </w:rPr>
        <w:t>گاهی ستون‌های عریض مسجد مانع اتصال صفوف نمازگزاران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 آن است که در ساختن مسجد ستون‌ها و دیوارهای بین شبستان‌ها را به‌گونه‌ای بنا کنند، که مانع اتصال صفوف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پشت ستون ایستاده، اگر از طرف راست یا چپ به‌واسطه مأموم دیگر به امام متصل نباشد، نمی‌تواند اقتدا کند، بلکه اگر از دو طرف هم متصل باشد ولی از جلو اتصال نداشته باشد و هیچ‌کدام از</w:t>
      </w:r>
      <w:bookmarkStart w:id="68" w:name="pg5236_39002"/>
    </w:p>
    <w:p>
      <w:pPr>
        <w:pStyle w:val="BookText"/>
        <w:rPr/>
      </w:pPr>
      <w:bookmarkEnd w:id="68"/>
      <w:r>
        <w:rPr>
          <w:rFonts w:ascii="IRNazanin" w:hAnsi="IRNazanin" w:eastAsia="IRNazanin"/>
          <w:color w:val="111111"/>
          <w:sz w:val="28"/>
          <w:sz w:val="28"/>
          <w:szCs w:val="28"/>
          <w:rtl w:val="true"/>
          <w:lang w:bidi="fa-IR"/>
        </w:rPr>
        <w:t>آن‌ها، برخی از مأمومین صف قبل ولو یک‌نفر را نبیند، جماعتش اشکال دارد</w:t>
      </w:r>
      <w:r>
        <w:rPr>
          <w:rFonts w:eastAsia="IRNazanin" w:cs="IRNazanin"/>
          <w:color w:val="111111"/>
          <w:sz w:val="28"/>
          <w:szCs w:val="28"/>
          <w:rtl w:val="true"/>
          <w:lang w:bidi="fa-IR"/>
        </w:rPr>
        <w:t xml:space="preserve">. </w:t>
      </w:r>
      <w:r>
        <w:rPr>
          <w:rStyle w:val="FootnoteAnchor"/>
          <w:rtl w:val="true"/>
        </w:rPr>
        <w:footnoteReference w:id="52"/>
      </w:r>
    </w:p>
    <w:p>
      <w:pPr>
        <w:pStyle w:val="Heading3"/>
        <w:numPr>
          <w:ilvl w:val="2"/>
          <w:numId w:val="1"/>
        </w:numPr>
        <w:rPr/>
      </w:pPr>
      <w:bookmarkStart w:id="69" w:name="__RefHeading___Toc323689_581953129"/>
      <w:bookmarkStart w:id="70" w:name="_Toc25"/>
      <w:bookmarkEnd w:id="69"/>
      <w:r>
        <w:rPr>
          <w:rtl w:val="true"/>
        </w:rPr>
        <w:t>وضوخانه مسجد</w:t>
      </w:r>
      <w:bookmarkEnd w:id="70"/>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طهارتخانه مسجد را بیرون مسجد در کنار در مسجد بسازند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قطعه‌زمینی است که آن را شخصی به نیّت مسجد خریداری کرده و درصدد ساختن آن بوده، لاکن قبل از آنکه آن‌جا را ساختمان کند و قسمت شبستان و دستشویی و توالت آن را معین نماید مرحوم شد، بعد از او چندنفر دیگر، با خرج خودشان قسمت شمالی زمین که مورد نظر بانی برای شبستان بود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نظر از این جهت که بانی در آن قسمت زمین، گاهی نماز می‌خوانده و آن قسمت را هموار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بانی زمین مرحوم شده و قسمت توالت و دستشویی را معلوم نکرده، هنوز مسجد فاقد توالت است، در حالی که ورّاث بانی هستند و برای هرگونه اصلاحی، به‌صورتی که شرع مقدس اجازه فرماید حاضرند، تقاضا می‌شود نظر مبارک را در مورد ساختن دستشویی و توالت مرقوم فرمایید که ان‌شاءاللَّه مشکل حل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که به‌عنوان مسجد نماز در آن خوانده نشده، هر طوری که معمار و مهندس صلاح بدانند و با نقشه ساختمان مخالف نباشد، ساختن توالت و دستشویی مانعی ندارد</w:t>
      </w:r>
      <w:r>
        <w:rPr>
          <w:rFonts w:eastAsia="IRNazanin" w:cs="IRNazanin"/>
          <w:color w:val="111111"/>
          <w:sz w:val="28"/>
          <w:szCs w:val="28"/>
          <w:rtl w:val="true"/>
          <w:lang w:bidi="fa-IR"/>
        </w:rPr>
        <w:t>.</w:t>
      </w:r>
      <w:r>
        <w:rPr>
          <w:rStyle w:val="FootnoteAnchor"/>
          <w:rtl w:val="true"/>
        </w:rPr>
        <w:footnoteReference w:id="54"/>
      </w:r>
      <w:bookmarkStart w:id="71" w:name="pg5236_39003"/>
    </w:p>
    <w:p>
      <w:pPr>
        <w:pStyle w:val="Heading3"/>
        <w:numPr>
          <w:ilvl w:val="2"/>
          <w:numId w:val="1"/>
        </w:numPr>
        <w:rPr/>
      </w:pPr>
      <w:bookmarkStart w:id="72" w:name="__RefHeading___Toc323691_581953129"/>
      <w:bookmarkStart w:id="73" w:name="_Toc26"/>
      <w:bookmarkEnd w:id="71"/>
      <w:bookmarkEnd w:id="72"/>
      <w:r>
        <w:rPr>
          <w:rtl w:val="true"/>
        </w:rPr>
        <w:t>مسجد فضایی</w:t>
      </w:r>
      <w:bookmarkEnd w:id="73"/>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است، پشت‌بام ساختمان یا طبقه فوقانی آن را مسجد قرار داد، بنابراین می‌توان بالای مغازه یا منزل را مسجد ساخته یا در یک ساختمان چندطبقه،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 طبقه آن را مسجد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می‌خواهد خانه مسکونی خود را به این ترتیب وقف کند که زیرزمین و طبقه اول مسجد باشد و طبقه دوم و سوم را اجاره بدهد و مال‌الاجاره آن صرف مرکز نگهداری معلولین و سالمندان شود آیا چنین وقفی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جواز تفکیک است بین طبقات و تخصیص بعض طبقات به وقف مسجد و بعضی را به وقف غیرمسجد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اهلُها</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فضا را مسجد کردن؛ مثل طبقه‌ای از ساختمان چندطبقه، چه حکمی دارد و در صورت تخریب کلّ ساختمان، حکم مسجد چه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و حکم مسجد پیدا می‌کند و پس از تخریب در صورت تجدید بناء حکم مسجد باقی است</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74" w:name="__RefHeading___Toc323693_581953129"/>
      <w:bookmarkStart w:id="75" w:name="_Toc27"/>
      <w:bookmarkEnd w:id="74"/>
      <w:r>
        <w:rPr>
          <w:rtl w:val="true"/>
        </w:rPr>
        <w:t>مسجد زیرزمینی</w:t>
      </w:r>
      <w:bookmarkEnd w:id="7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جایز است طبقه زیرزمین ساختمانی را به‌عنوان مسجد وقف کنند در حالی که طبقات فوقانی، خانه و مغازه و امثال اینهاست، همچنان که </w:t>
      </w:r>
      <w:bookmarkStart w:id="76" w:name="pg5236_39004"/>
    </w:p>
    <w:p>
      <w:pPr>
        <w:pStyle w:val="BookText"/>
        <w:rPr/>
      </w:pPr>
      <w:bookmarkEnd w:id="76"/>
      <w:r>
        <w:rPr>
          <w:rFonts w:ascii="IRNazanin" w:hAnsi="IRNazanin" w:eastAsia="IRNazanin"/>
          <w:color w:val="111111"/>
          <w:sz w:val="28"/>
          <w:sz w:val="28"/>
          <w:szCs w:val="28"/>
          <w:rtl w:val="true"/>
          <w:lang w:bidi="fa-IR"/>
        </w:rPr>
        <w:t>می‌توان در یک طبقه، برخی از اتاق‌ها را مسجد قرار داده و این مسأله تابع وقف است</w:t>
      </w:r>
      <w:r>
        <w:rPr>
          <w:rFonts w:eastAsia="IRNazanin" w:cs="IRNazanin"/>
          <w:color w:val="111111"/>
          <w:sz w:val="28"/>
          <w:szCs w:val="28"/>
          <w:rtl w:val="true"/>
          <w:lang w:bidi="fa-IR"/>
        </w:rPr>
        <w:t xml:space="preserve">. </w:t>
      </w:r>
      <w:r>
        <w:rPr>
          <w:rStyle w:val="FootnoteAnchor"/>
          <w:rtl w:val="true"/>
        </w:rPr>
        <w:footnoteReference w:id="57"/>
      </w:r>
    </w:p>
    <w:p>
      <w:pPr>
        <w:pStyle w:val="Heading3"/>
        <w:numPr>
          <w:ilvl w:val="2"/>
          <w:numId w:val="1"/>
        </w:numPr>
        <w:rPr/>
      </w:pPr>
      <w:bookmarkStart w:id="77" w:name="__RefHeading___Toc323695_581953129"/>
      <w:bookmarkStart w:id="78" w:name="_Toc28"/>
      <w:bookmarkEnd w:id="77"/>
      <w:r>
        <w:rPr>
          <w:rtl w:val="true"/>
        </w:rPr>
        <w:t>مسجد سیّار</w:t>
      </w:r>
      <w:bookmarkEnd w:id="78"/>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قسمتی از کشتی را مسجد قرار دهد شرایط و احکام آن چیست و اگر زمانی آن را بفروشد چه حکمی باید بر مسجد مترتب کند چون نمازخانه دارد ولکن دوست دارد مسجدی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می‌تواند قسمتی از کشتی را مسجد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را تا وقتی کشتی وجود دارد مسجد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را تا وقتی مالک است مسجد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هر دو صورت مسجد است، و تمام احکام مسجد بر آن مترتب است منتهی در فرض اوّل حق فروش آن قسمت را ندارد و باید به خریدار تذکر دهد که آن قسمت را نفروشد و احکام مسجد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فرض دوّم با فروش لنج دیگر آن قسمت مسجد نخواهد بود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79" w:name="__RefHeading___Toc323697_581953129"/>
      <w:bookmarkStart w:id="80" w:name="_Toc29"/>
      <w:bookmarkEnd w:id="79"/>
      <w:r>
        <w:rPr>
          <w:rtl w:val="true"/>
        </w:rPr>
        <w:t>مسجد شیب‌دار</w:t>
      </w:r>
      <w:bookmarkEnd w:id="80"/>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زمین مسجد شیب‌دار باشد و امام جماعت در طرفی که بلندتر است بایستد، در صورتی که سراشیبی آن زیاد نباشد و طوری باشد که به آن، زمین مُسطّح بگویند مانعی ندارد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صفوف متعدد در نماز جماعت وجود دارد و شیب زمین اندک </w:t>
      </w:r>
      <w:bookmarkStart w:id="81" w:name="pg5236_39005"/>
    </w:p>
    <w:p>
      <w:pPr>
        <w:pStyle w:val="BookText"/>
        <w:rPr/>
      </w:pPr>
      <w:bookmarkEnd w:id="81"/>
      <w:r>
        <w:rPr>
          <w:rFonts w:ascii="IRNazanin" w:hAnsi="IRNazanin" w:eastAsia="IRNazanin"/>
          <w:color w:val="111111"/>
          <w:sz w:val="28"/>
          <w:sz w:val="28"/>
          <w:szCs w:val="28"/>
          <w:rtl w:val="true"/>
          <w:lang w:bidi="fa-IR"/>
        </w:rPr>
        <w:t xml:space="preserve">است و صف قبل با صف بعد شیب قابل ملاحظه‌ای ندارد ولی در صف‌های بعدی و آخر مکان مأمومین با امام، نیم‌متر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کمتر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 است، این مقدارها با توجه به صفوف زیاد نماز اشکال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اشکال ندارد</w:t>
      </w:r>
      <w:r>
        <w:rPr>
          <w:rFonts w:eastAsia="IRNazanin" w:cs="IRNazanin"/>
          <w:color w:val="111111"/>
          <w:sz w:val="28"/>
          <w:szCs w:val="28"/>
          <w:rtl w:val="true"/>
          <w:lang w:bidi="fa-IR"/>
        </w:rPr>
        <w:t xml:space="preserve">. </w:t>
      </w:r>
      <w:r>
        <w:rPr>
          <w:rStyle w:val="FootnoteAnchor"/>
          <w:rtl w:val="true"/>
        </w:rPr>
        <w:footnoteReference w:id="60"/>
      </w:r>
    </w:p>
    <w:p>
      <w:pPr>
        <w:pStyle w:val="Heading3"/>
        <w:numPr>
          <w:ilvl w:val="2"/>
          <w:numId w:val="1"/>
        </w:numPr>
        <w:rPr/>
      </w:pPr>
      <w:bookmarkStart w:id="82" w:name="__RefHeading___Toc323699_581953129"/>
      <w:bookmarkStart w:id="83" w:name="_Toc30"/>
      <w:bookmarkEnd w:id="82"/>
      <w:r>
        <w:rPr>
          <w:rtl w:val="true"/>
        </w:rPr>
        <w:t>نقاشی و تزیین مسجد</w:t>
      </w:r>
      <w:bookmarkEnd w:id="83"/>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احتیاط واجب مسجد را نباید، به طلا زینت نمایند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نباید صورت انسان و حیوان را در مسجد نقش کنند و نقاشی چیزهایی که روح ندارد، مثل گل و بوته، مکروه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آن جناب، نقاشی و تصویر در مسجد به احتیاط واجب منع شده است، آیا این منع شامل عکس هم می‌شود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نیست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بعضی از مساجد و یا مکان‌هایی که نماز جمعه اقامه می‌شود، عکس‌ها و پوسترهایی روبه‌روی نمازگزاران نصب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نمازخواندن در این مکان‌ها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است، هرچند در مقابل نمازگزاربودن آن کراهت دارد و کراهت رفع می‌شود به اینکه روی آن را به‌وسیله‌ای بپوشانند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مقابل نمازگزار عکس مکّه حرام است یا نه؟ چرا؟ و عکس‌های غیر از عکس مکّه چطور؟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نیست و اگر تصویر ذی‌روح باشد مکروه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گل و گلدان در کاشی‌کاری‌های محراب مساجدکاری پسندیده و ممدوح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با نقش‌های دیگر ندارد و اشکال ندارد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فصل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کنید</w:t>
      </w:r>
      <w:r>
        <w:rPr>
          <w:rFonts w:eastAsia="IRNazanin" w:cs="IRNazanin"/>
          <w:color w:val="111111"/>
          <w:sz w:val="28"/>
          <w:szCs w:val="28"/>
          <w:rtl w:val="true"/>
          <w:lang w:bidi="fa-IR"/>
        </w:rPr>
        <w:t xml:space="preserve">.] </w:t>
      </w:r>
      <w:bookmarkStart w:id="84" w:name="pg5236_39007"/>
    </w:p>
    <w:p>
      <w:pPr>
        <w:pStyle w:val="Heading2"/>
        <w:numPr>
          <w:ilvl w:val="1"/>
          <w:numId w:val="1"/>
        </w:numPr>
        <w:rPr/>
      </w:pPr>
      <w:bookmarkStart w:id="85" w:name="__RefHeading___Toc323701_581953129"/>
      <w:bookmarkStart w:id="86" w:name="_Toc31"/>
      <w:bookmarkEnd w:id="84"/>
      <w:bookmarkEnd w:id="85"/>
      <w:r>
        <w:rPr>
          <w:rtl w:val="true"/>
        </w:rPr>
        <w:t>مخارج مسجد</w:t>
      </w:r>
      <w:bookmarkEnd w:id="86"/>
    </w:p>
    <w:p>
      <w:pPr>
        <w:pStyle w:val="Heading3"/>
        <w:numPr>
          <w:ilvl w:val="2"/>
          <w:numId w:val="1"/>
        </w:numPr>
        <w:rPr/>
      </w:pPr>
      <w:bookmarkStart w:id="87" w:name="__RefHeading___Toc323703_581953129"/>
      <w:bookmarkStart w:id="88" w:name="_Toc32"/>
      <w:bookmarkEnd w:id="87"/>
      <w:r>
        <w:rPr>
          <w:rtl w:val="true"/>
        </w:rPr>
        <w:t>موقوفات</w:t>
      </w:r>
      <w:bookmarkEnd w:id="88"/>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چیزی را بر مسجد وقف کنند و مصرفی برای آن مشخص نکرده باشند، منافع آن در تعمیر، نور، فرش و اجرت خادم مصرف می‌شود و اگر چیزی اضافه آمد به امام جماعت مسجد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است وقف مسجد که متصل به آن است، آیا با نظر متولی شرعی می‌توانیم مقداری از زمین موقوفه را به همان مسجد اضافه و جزو آن قرار دهیم؟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مسجد است که باید عوائد آن صرف مسجد شود، اضافه‌کردن آن به مسجد جایز نیست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بر فرض عدم‌جواز آیا با نظر متولی جایز است مقداری از همان زمین برای دستشویی و یا کتابخانه استفاده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مسأله قبل را دارد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یک مسجد کوچک، به فاصله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متری زمینی به مساحت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متر برای مسجد وقف گردیده است، آیا می‌شود در این زمین سالن سخنرانی و منزل خادم و وضوخانه و حجراتی برای تحصیل و چند مغازه برای هزینه مسجد درست کرد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نحوه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وقف شده که از عوائد آن صرف احتیاجات مسجد شود، تصرفات مزبوره جایز نیست، مگر آنکه زمین را با صلاحدید وقف از متولّی شرعی برای تصرفات مزبوره اجاره کنند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است که دارای موقوفاتی می‌باشد، امّا نمی‌دانیم و روشن نیست که این موقوفات برای شخصی امام جماعت مسجد است یا این که برای مخارج مسجد؟ در صورتی که مردم مخارج مسجد را تأمین کنند و مسجد از این نظر کمبودی نداشته باشد، آیا امام جماعت می‌تواند از این موقوفه استفاده کرده و مصرف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نیست که وقف برخصوص امام جماعت شده یا وقف بر چیزی شده که شامل امام جماعت هم باشد، نمی‌تواند بگیرد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را وقف کرده برای مسجد، در ضمن وقف شرط کرده که مادام‌العمر خود در آن سکونت کند، آیا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مدّت معین ذکر کند تا از جهل خارج شود مانعی ندارد و عدم‌ترتّب احکام مسجد در مدّت مذکور مانع ندارد، چون احکام مربوط به مسجدی است که مسلوب‌المنفعه </w:t>
      </w:r>
      <w:r>
        <w:rPr>
          <w:rStyle w:val="FootnoteAnchor"/>
          <w:rtl w:val="true"/>
        </w:rPr>
        <w:footnoteReference w:id="71"/>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بوده در خیابان واقع شده و موقوفات برای مسجد</w:t>
      </w:r>
    </w:p>
    <w:p>
      <w:pPr>
        <w:pStyle w:val="BookText"/>
        <w:rPr/>
      </w:pPr>
      <w:r>
        <w:rPr>
          <w:rFonts w:ascii="IRNazanin" w:hAnsi="IRNazanin" w:eastAsia="IRNazanin"/>
          <w:color w:val="111111"/>
          <w:sz w:val="28"/>
          <w:sz w:val="28"/>
          <w:szCs w:val="28"/>
          <w:rtl w:val="true"/>
          <w:lang w:bidi="fa-IR"/>
        </w:rPr>
        <w:t>هست که منافعش صرف مسجد بشود آیا متعذر المصرف است و منافع موقوفه را در جای اقرب فالاقرب باید مصرف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عدم‌امکان اعاده مسجد حکم متعذر المصرف را دارد که باید در مسجد نزدیکتر،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شود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در اثر زلزله خراب شده و اهالی آن به دوکیلومتری نقل مکان کرده‌اند و مسجد جدیدی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اوّل موقوفاتی دارد که باید صرف تعمیراتش شود، آیا در مسجد دیگر می‌توان استفاده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همان مسجد مخروبه را تعمیر و مرمّت کنند و در بعض مواقع مناسب جلسات عزاداری و اقامه جماعت را در آن مسجد برپاکنند تا مسجد متروک نشود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موقوفاتی داشته باشد که مصرف آن معلوم نیست در چه مصارفی باید خرج شود، آیا می‌توان مزد خادم و مؤذن و امثال این افراد را پرداخت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اموری که در مسجد لازم است و متعارف است می‌توان مصرف کرد ولی مصرف آن در موارد غیرمتعارف جایز نیست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از محل جمع‌آوری تبرّعات مردم، چیزی برای مسجد خریداری می‌شود آیا آن چیز حکم مال موقوفه بر مسجد را پیدا می‌کند و یا فقط ملک مسجد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برای خصوص مسجد پول داده‌اند که آنچه با آن خریده می‌شود در آن مسجد باشد حکم وقف را پیدا می‌کند</w:t>
      </w:r>
      <w:r>
        <w:rPr>
          <w:rFonts w:eastAsia="IRNazanin" w:cs="IRNazanin"/>
          <w:color w:val="111111"/>
          <w:sz w:val="28"/>
          <w:szCs w:val="28"/>
          <w:rtl w:val="true"/>
          <w:lang w:bidi="fa-IR"/>
        </w:rPr>
        <w:t xml:space="preserve">. </w:t>
      </w:r>
      <w:r>
        <w:rPr>
          <w:rStyle w:val="FootnoteAnchor"/>
          <w:rtl w:val="true"/>
        </w:rPr>
        <w:footnoteReference w:id="76"/>
      </w:r>
      <w:bookmarkStart w:id="89" w:name="pg5236_39010"/>
    </w:p>
    <w:p>
      <w:pPr>
        <w:pStyle w:val="Heading3"/>
        <w:numPr>
          <w:ilvl w:val="2"/>
          <w:numId w:val="1"/>
        </w:numPr>
        <w:rPr/>
      </w:pPr>
      <w:bookmarkStart w:id="90" w:name="__RefHeading___Toc323705_581953129"/>
      <w:bookmarkStart w:id="91" w:name="_Toc33"/>
      <w:bookmarkEnd w:id="89"/>
      <w:bookmarkEnd w:id="90"/>
      <w:r>
        <w:rPr>
          <w:rtl w:val="true"/>
        </w:rPr>
        <w:t>اجاره موقوفات مسجد</w:t>
      </w:r>
      <w:bookmarkEnd w:id="91"/>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موقوفه مخروبه‌ای، قبلاً مستراح بوده سال‌های متمادی مخروبه مانده و از انتفاع خارج شده، شخصی از متولی شرعی شفاهاً اجازه می‌گیرد و طبقه پایین آن را مستراح و وضوخانه ساخته و فوقاتی آن را با خرج خود چند مغازه می‌سازد و متولّی آن شفاهاً تشویق و ترغیب بر آن نموده، آیا کسی دیگر حق اعتراض دارد؟ و آیا متولّی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را طبق نظر من وقف نمایید؟ یا اعیان ملک سازنده است و فقط کرایه زمین مخروبه موقوفه را باید بدهد؟</w:t>
      </w:r>
    </w:p>
    <w:p>
      <w:pPr>
        <w:pStyle w:val="BookText"/>
        <w:rPr/>
      </w:pPr>
      <w:r>
        <w:rPr>
          <w:rFonts w:ascii="IRNazanin" w:hAnsi="IRNazanin" w:eastAsia="IRNazanin"/>
          <w:color w:val="111111"/>
          <w:sz w:val="28"/>
          <w:sz w:val="28"/>
          <w:szCs w:val="28"/>
          <w:rtl w:val="true"/>
          <w:lang w:bidi="fa-IR"/>
        </w:rPr>
        <w:t>اگر کسی پیدا شود مخارج اعیانی آن را بپردازد که سازنده واگذار به وقف نماید نسبت به وجه سرقفلی که سازنده گرفته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متولّی شرعی با مراعات صلاح وقف اجازه داده که شخص برای خودش ساختمان کند و اجاره زمین را بپردازد، صاحب ساختمان، اجاره زمین را ضامن است و زمین در حالی که ساختمان روی آن است ملاحظه می‌شود، نه مخروبه</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در یکی از مساجد امام جماعت هستم و اطلاعی از کیفیت وقف این مسجد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مسجد مذکور از حیث تأمین مخارج خود مشکلات فراوانی دارد، آیا جایز است زیر زمین مسجد را برای کاری که در شأن مسجد باشد اجاره داد؟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زیرزمین عنوان مسجد نداشته باشد و جزئی از متعلقات مورد نیاز مسجد نباشد، اشکال ندارد</w:t>
      </w:r>
      <w:r>
        <w:rPr>
          <w:rFonts w:eastAsia="IRNazanin" w:cs="IRNazanin"/>
          <w:color w:val="111111"/>
          <w:sz w:val="28"/>
          <w:szCs w:val="28"/>
          <w:rtl w:val="true"/>
          <w:lang w:bidi="fa-IR"/>
        </w:rPr>
        <w:t>.</w:t>
      </w:r>
      <w:r>
        <w:rPr>
          <w:rStyle w:val="FootnoteAnchor"/>
          <w:rtl w:val="true"/>
        </w:rPr>
        <w:footnoteReference w:id="78"/>
      </w:r>
      <w:bookmarkStart w:id="92" w:name="pg5236_39011"/>
    </w:p>
    <w:p>
      <w:pPr>
        <w:pStyle w:val="Heading3"/>
        <w:numPr>
          <w:ilvl w:val="2"/>
          <w:numId w:val="1"/>
        </w:numPr>
        <w:rPr/>
      </w:pPr>
      <w:bookmarkStart w:id="93" w:name="__RefHeading___Toc323707_581953129"/>
      <w:bookmarkStart w:id="94" w:name="_Toc34"/>
      <w:bookmarkEnd w:id="92"/>
      <w:bookmarkEnd w:id="93"/>
      <w:r>
        <w:rPr>
          <w:rtl w:val="true"/>
        </w:rPr>
        <w:t>فروش موقوفات مسجد</w:t>
      </w:r>
      <w:bookmarkEnd w:id="94"/>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مغازه‌ای برای تأمین‌بخشی از مخارج مسجد ساخته شده که اجاره‌بهای کمی دارد ولی اگر این مغازه فروخته شود و پول آن به بانک یا به مضاربه یا سایر فعالیت‌های اقتصادی سپرده شود، درآمد بیشتری برای مسجد دارد، آیا می‌توان مغازه را فروخت و قیمت آن را در اینگونه موارد به‌کار گرفت؟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فرض سؤال مجوّز فروش وقف وجود ندارد</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95" w:name="__RefHeading___Toc323709_581953129"/>
      <w:bookmarkStart w:id="96" w:name="_Toc35"/>
      <w:bookmarkEnd w:id="95"/>
      <w:r>
        <w:rPr>
          <w:rtl w:val="true"/>
        </w:rPr>
        <w:t>صرف زکات در مسجد</w:t>
      </w:r>
      <w:bookmarkEnd w:id="96"/>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مصارف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که منفعت عمومی دینی دارد یا نفعش به عموم مسلمانان می‌رسد، یا برای اسلام مفید است، که ازجمله آنها ساخت و تعمیر و سایر مخارج ضروری مسجد است، پس زکات اموال را می‌توان در مسجد خرج کرد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صحن یک مسجد، با پول زکات، اتاقی به‌عنوان کتابخانه مسجد ساخته شده؛ آیا این عمل جایز است یا خیر؟ و در صورت عدم‌جواز آیا لازم است آن را خراب نموده و به صحن مبدّل سازند؟ و در هر صورت تصرّف در زکات چه صورتی دارد؟ آیا مجزی است یا موجب ضمان بر متلف و بر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ملزم به اداء می‌باشد؟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ساختن کتابخانه اگر مسجد نبوده و تغییر وقف محسوب نشده است، اشکال ندارد و ضامن نیست، در غیر این‌صورت عمل مزبور جایز نبوده است و کسی که متصدی عمل مزبور شده باید محل </w:t>
      </w:r>
      <w:bookmarkStart w:id="97" w:name="pg5236_39012"/>
    </w:p>
    <w:p>
      <w:pPr>
        <w:pStyle w:val="BookText"/>
        <w:rPr/>
      </w:pPr>
      <w:bookmarkEnd w:id="97"/>
      <w:r>
        <w:rPr>
          <w:rFonts w:ascii="IRNazanin" w:hAnsi="IRNazanin" w:eastAsia="IRNazanin"/>
          <w:color w:val="111111"/>
          <w:sz w:val="28"/>
          <w:sz w:val="28"/>
          <w:szCs w:val="28"/>
          <w:rtl w:val="true"/>
          <w:lang w:bidi="fa-IR"/>
        </w:rPr>
        <w:t>را از آن ساختمان تفریق نماید و پول زکات را که در آن ساختمان صرف کرده ضامن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است که نیاز مبرم به تعمیرات کلی دارد، آیا از زکات فطره می‌شود صرف آن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فطره را به مصرف فقرای محل رسانند ولی در مسجد و مانند آن نیز مانعی ندارد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فقراء زکات تا چه‌مقدار زکات مال خود را بدون رعایت اصناف مستحقین می‌تواند صرف در ساختمان مسجد، در محل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فقراء، تمام زکات را هم می‌تواند صرف مسجد کند، لکن بهتر آن است که مقداری به فقراء بدهد و مقداری صرف مسجد نماید</w:t>
      </w:r>
      <w:r>
        <w:rPr>
          <w:rFonts w:eastAsia="IRNazanin" w:cs="IRNazanin"/>
          <w:color w:val="111111"/>
          <w:sz w:val="28"/>
          <w:szCs w:val="28"/>
          <w:rtl w:val="true"/>
          <w:lang w:bidi="fa-IR"/>
        </w:rPr>
        <w:t xml:space="preserve">. </w:t>
      </w:r>
      <w:r>
        <w:rPr>
          <w:rStyle w:val="FootnoteAnchor"/>
          <w:rtl w:val="true"/>
        </w:rPr>
        <w:footnoteReference w:id="83"/>
      </w:r>
    </w:p>
    <w:p>
      <w:pPr>
        <w:pStyle w:val="Heading3"/>
        <w:numPr>
          <w:ilvl w:val="2"/>
          <w:numId w:val="1"/>
        </w:numPr>
        <w:rPr/>
      </w:pPr>
      <w:bookmarkStart w:id="98" w:name="__RefHeading___Toc323711_581953129"/>
      <w:bookmarkStart w:id="99" w:name="_Toc36"/>
      <w:bookmarkEnd w:id="98"/>
      <w:r>
        <w:rPr>
          <w:rtl w:val="true"/>
        </w:rPr>
        <w:t>صرف خمس در مسجد</w:t>
      </w:r>
      <w:bookmarkEnd w:id="99"/>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نصف خمس اموال باید به سادات فقیر دارای شرایط </w:t>
      </w:r>
      <w:r>
        <w:rPr>
          <w:rStyle w:val="FootnoteAnchor"/>
          <w:rtl w:val="true"/>
        </w:rPr>
        <w:footnoteReference w:id="84"/>
      </w:r>
      <w:r>
        <w:rPr>
          <w:rFonts w:ascii="IRNazanin" w:hAnsi="IRNazanin" w:eastAsia="IRNazanin"/>
          <w:color w:val="111111"/>
          <w:sz w:val="28"/>
          <w:sz w:val="28"/>
          <w:szCs w:val="28"/>
          <w:rtl w:val="true"/>
          <w:lang w:bidi="fa-IR"/>
        </w:rPr>
        <w:t>داده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و نصف دیگر آن که سهم امام زمان‌علیه‌السلام است، در زمان غیبت باید به مجتهد جامع‌الشرایط داده شود، بنابراین خمس مال را بدون اجازه مجتهد جامع‌الشرایط نمی‌توان در مسجد خرج کرد و اگر کسی بدون اجازه خرج کند، کفایت از پرداخت خمس نمی‌کند</w:t>
      </w:r>
      <w:r>
        <w:rPr>
          <w:rFonts w:eastAsia="IRNazanin" w:cs="IRNazanin"/>
          <w:color w:val="111111"/>
          <w:sz w:val="28"/>
          <w:szCs w:val="28"/>
          <w:rtl w:val="true"/>
          <w:lang w:bidi="fa-IR"/>
        </w:rPr>
        <w:t xml:space="preserve">. </w:t>
      </w:r>
      <w:r>
        <w:rPr>
          <w:rStyle w:val="FootnoteAnchor"/>
          <w:rtl w:val="true"/>
        </w:rPr>
        <w:footnoteReference w:id="85"/>
      </w:r>
      <w:bookmarkStart w:id="100" w:name="pg5236_39013"/>
    </w:p>
    <w:p>
      <w:pPr>
        <w:pStyle w:val="Heading3"/>
        <w:numPr>
          <w:ilvl w:val="2"/>
          <w:numId w:val="1"/>
        </w:numPr>
        <w:rPr/>
      </w:pPr>
      <w:bookmarkStart w:id="101" w:name="__RefHeading___Toc323713_581953129"/>
      <w:bookmarkStart w:id="102" w:name="_Toc37"/>
      <w:bookmarkEnd w:id="100"/>
      <w:bookmarkEnd w:id="101"/>
      <w:r>
        <w:rPr>
          <w:rtl w:val="true"/>
        </w:rPr>
        <w:t>کمک‌های مردمی</w:t>
      </w:r>
      <w:bookmarkEnd w:id="102"/>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بناء مسجدهای سنّی‌ها می‌توانیم کمک بکنیم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بناء مسجد می‌توانید کمک کنید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مسجدی نذر کرده باشد که هرگاه پولی داشتم مثلاً مسجد را سفید کنم و قبل از شروع آن شخص، شخص دیگری آمد و مسجد را سفید کرد، آیا می‌شود آن پول را به مصرف دیگری در همان مسجد جهت زیلو و غیره برساند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موضوع نذر منتفی شده چیزی بر او واجب نیست و اگر بخواهد تبرعاً مبلغی را که نذر کرده صرف زیلو و جهات دیگر مسجد نماید مختار و مأجور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متصدّی و مسئول صندوق جمع اعانات برای ساختمان حرم امام یا حسینیه یا مسجدی می‌باشد آیا می‌تواند با وجوهی که مؤمنین در صندوق ریخته‌اند با اطمینان ربح صددرصد خرید و فروش کند و همچنین کسی که وجوه سهم مبارک امام‌علیه‌السلام نزد او جمع شده با اطمینان به سود و حفظ اصل مال می‌تواند با پول تجارت کند یا نه؟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وکالت مؤمنین به مسئول صندوق شامل این نحو معاملات باشد، مانعی ندارد، ولی علم به رضا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سهم مبارک امام‌علیه‌السلام اگر مجتهد صلاح بداند و اجازه بدهد و به مصلحت باشد مانعی ندارد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مسجدی میان دو نماز، پول به‌عنوان کمک برای مسجد جمع می‌کند، آیا می‌شود آن را به امام جماعت یا سخنران داد و یا در جهات دیگر مصرف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پول‌دهندگان کمک به مخارج مربوط به مسجد باشد مانعی ندارد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پولی از مردم برای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می‌شود، آیا می‌توان آن را خرج برخی از متعلقات مسجد، مثل ساختن مغازه، درمانگاه یا کتابخانه برای مسجد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با اطلاع و کسب رضایت از تمام کسانی که پول داده‌اند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برق و آب مسجد و حسینیه مشترک باشد آیا از کمک‌هائی که از مردم به‌عنوان مخارج مسجد دریافت می‌شود می‌توان بدهی آب و برق و سایر هزینه‌های مشترک را پرداخت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هنگام دریافت وجوه از اشخاص به آنها تذکر داد و از آنها اختیار مصرف مشترک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کسب اجازه از کسانی که پول را پرداخته‌اند مانعی ندارد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بودجه مسجد می‌توان در هزینه‌های سرویس بهداشتی مسجد که مورد استفاده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نمازگزاران مسجد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خرج کرد؟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به‌طورکلّی هر بودجه‌ای را تنها می‌توان در همان موردی که برای آن تعیین شده، مصرف کرد؛ لذا اگر بودجه مسجد از موقوفات </w:t>
      </w:r>
    </w:p>
    <w:p>
      <w:pPr>
        <w:pStyle w:val="BookText"/>
        <w:rPr/>
      </w:pPr>
      <w:r>
        <w:rPr>
          <w:rFonts w:ascii="IRNazanin" w:hAnsi="IRNazanin" w:eastAsia="IRNazanin"/>
          <w:color w:val="111111"/>
          <w:sz w:val="28"/>
          <w:sz w:val="28"/>
          <w:szCs w:val="28"/>
          <w:rtl w:val="true"/>
          <w:lang w:bidi="fa-IR"/>
        </w:rPr>
        <w:t>مسجد باشد، یا به‌صورت کلّی و تبرّعی از مردم گرفته شده، در صورتی می‌توان صرف این امور کرد که متعارف باشد و اگر غیرمتعارف باشد نمی‌توان صرف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اموال اهدایی باشد باید در جهتی که اهداءکنندگان راضی هستند صرف شود و اگر از درآمد موقوفات باشد باید در همان جهت وقف صرف شود</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فصل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شود</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5236_39017"/>
      <w:bookmarkStart w:id="104" w:name="pg5236_39017"/>
      <w:bookmarkEnd w:id="104"/>
    </w:p>
    <w:p>
      <w:pPr>
        <w:pStyle w:val="Heading2"/>
        <w:numPr>
          <w:ilvl w:val="1"/>
          <w:numId w:val="1"/>
        </w:numPr>
        <w:rPr/>
      </w:pPr>
      <w:bookmarkStart w:id="105" w:name="pg5236_39017"/>
      <w:bookmarkStart w:id="106" w:name="__RefHeading___Toc323715_581953129"/>
      <w:bookmarkStart w:id="107" w:name="_Toc38"/>
      <w:bookmarkEnd w:id="105"/>
      <w:bookmarkEnd w:id="106"/>
      <w:r>
        <w:rPr>
          <w:rtl w:val="true"/>
        </w:rPr>
        <w:t>لوازم مسجد</w:t>
      </w:r>
      <w:bookmarkEnd w:id="107"/>
    </w:p>
    <w:p>
      <w:pPr>
        <w:pStyle w:val="Heading3"/>
        <w:numPr>
          <w:ilvl w:val="2"/>
          <w:numId w:val="1"/>
        </w:numPr>
        <w:rPr/>
      </w:pPr>
      <w:bookmarkStart w:id="108" w:name="__RefHeading___Toc323717_581953129"/>
      <w:bookmarkStart w:id="109" w:name="_Toc39"/>
      <w:bookmarkEnd w:id="108"/>
      <w:r>
        <w:rPr>
          <w:rtl w:val="true"/>
        </w:rPr>
        <w:t>بیرون‌بردن لوازم مسجد</w:t>
      </w:r>
      <w:bookmarkEnd w:id="109"/>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عدد بخاری چوب‌سوز را قبلاً وقف مسجد نموده‌اند و فعلاً با تعویض بخاری‌ها، دیگر احتیاجی به آنها در این مسجد نیست و مسجدی در یک روستا احتیاج مبرم به بخاری دارد، با امام جماعت مسجد شهر در این مورد مشورت شد که ایشان اجازه استفاده از آنها را بدهند اما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حضور امام بنویسید اگر حضرت امام اجازه دادند مانعی ندارد، لذا از حضور حضرت امام تقاضا می‌شود نظر مبارک را در جواز یا عدم‌جواز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مسجدی که بخاری برای آن وقف شده احتیاج ندارد، می‌توانند با نظر متصدّی شرعی، در مسجد دیگر از آن استفاده نمایند</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لوازم مسجد، ازقبیل کولر، بلندگو و فرش جهت استفاده شخصی فاتحه و عروسی و یا استفاده پیشنماز مسجد از مسجد خارج شود؟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کیفیّت وقف است اگر برای استفاده در مسجد وقف شده، بیرون‌بردن از مسجد جایز نیست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بردن فرش مسجد قدیم در مسجد جدید متصل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مسجد قدیم محسوب است جایز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افراد خیّر پولی برای خریدن اجناسی که مورد احتیاج مسجد است می‌دهند و آن اجناس به نام مسجد خریداری می‌شود، آیا می‌توان از آنها در خارج از مسجد برای کارهای خیر استفاده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خصوص مسجد مزبور داده‌اند درخصوص آن مسجد از آن استفاده شود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گلیم‌هایی است که در حاشیه‌اش نوشته شده وقف مسجد است و اجازه خارج‌کردن از مسجد نیست، فعلاً فرش‌های قیمتی برای آن مسجد آورده و فرش نموده و گلیم‌ها را برداشته و حجرات همان مسجد را که در حیاط مسجد است فرش نموده‌اند و طلاب علوم دینیّه در آنها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اشکالی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گلیم مسجد را زیر فرش خود مسجد، پهن کنند و به‌جای دیگر نبرند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ایّام عزاداری می‌توان از فرش و سماور و بلندگوی مسجد، در حسینیه مجاور یا نزدیک آن استفاده کرد؟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وقف یا ملک مسجد باشد، نمی‌توان در خارج از مسجد از آن استفاده نمود، بلی اگر وسائلی تبرعاً برای امور خیر تهیه </w:t>
      </w:r>
      <w:bookmarkStart w:id="110" w:name="pg5236_39019"/>
    </w:p>
    <w:p>
      <w:pPr>
        <w:pStyle w:val="BookText"/>
        <w:rPr/>
      </w:pPr>
      <w:bookmarkEnd w:id="110"/>
      <w:r>
        <w:rPr>
          <w:rFonts w:ascii="IRNazanin" w:hAnsi="IRNazanin" w:eastAsia="IRNazanin"/>
          <w:color w:val="111111"/>
          <w:sz w:val="28"/>
          <w:sz w:val="28"/>
          <w:szCs w:val="28"/>
          <w:rtl w:val="true"/>
          <w:lang w:bidi="fa-IR"/>
        </w:rPr>
        <w:t>شده باشد می‌توان از آن در غیر از مسجد هم استفاده نمود</w:t>
      </w:r>
      <w:r>
        <w:rPr>
          <w:rFonts w:eastAsia="IRNazanin" w:cs="IRNazanin"/>
          <w:color w:val="111111"/>
          <w:sz w:val="28"/>
          <w:szCs w:val="28"/>
          <w:rtl w:val="true"/>
          <w:lang w:bidi="fa-IR"/>
        </w:rPr>
        <w:t xml:space="preserve">. </w:t>
      </w:r>
      <w:r>
        <w:rPr>
          <w:rStyle w:val="FootnoteAnchor"/>
          <w:rtl w:val="true"/>
        </w:rPr>
        <w:footnoteReference w:id="98"/>
      </w:r>
    </w:p>
    <w:p>
      <w:pPr>
        <w:pStyle w:val="Heading3"/>
        <w:numPr>
          <w:ilvl w:val="2"/>
          <w:numId w:val="1"/>
        </w:numPr>
        <w:rPr/>
      </w:pPr>
      <w:bookmarkStart w:id="111" w:name="__RefHeading___Toc323719_581953129"/>
      <w:bookmarkStart w:id="112" w:name="_Toc40"/>
      <w:bookmarkEnd w:id="111"/>
      <w:r>
        <w:rPr>
          <w:rtl w:val="true"/>
        </w:rPr>
        <w:t>فروش لوازم مسجد</w:t>
      </w:r>
      <w:bookmarkEnd w:id="112"/>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و فروش چیزهایی که وقف مسجد شده باطل است، ولی اگر به‌طوری خراب شود که نتوانند استفاده‌ای را که مال برای آن وقف شده از آن ببرند، مثلاً فرش مسجد پاره شود که نتوانند روی آن نماز بخوانند، فروش آن اشکال ندارد و در صورتی که ممکن باشد باید پول آن را در همان مسجد به مصرفی برسانند که به مقصود وقف‌کننده نزدیکتر باشد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قرآن و کتب وقف شده در مساجد به احسن،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موقعی که قابل استفاده است فروش و تبدیل آن جایز نیست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به مسجد به‌عنوان نذر داده می‌شود، مانند پنکه، چراغ، استکان و نعلبکی چنانچه زاید بر احتیاج باشد، آیا متولی می‌تواند زیاده را بفروشد و به سایر هزینه‌های لازم مسجد برساند؟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مورد نیاز سایر مساجد نباشد مانعی ندارد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سماور ذغالی را فردی وقف مسجد کرده و اکنون مورد استفاده قرار نمی‌گیرد، آیا می‌شود آن را فروخت و به‌جای آن فرش تهیه کرد؟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دیگری نیاز به چنین سماوری داشته باشد به آنجا داده شود و اگر چنین نیست آن را تبدیل به سماور گازی و مثل آن کنند و در صورت عدم‌نیاز پول آن را صرف در آبدارخانه مسجد کنند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اجناسی مانند قند و چای را که در مساجد و غیره زیاد می‌آید و در اثر گذشت ایام احتمال فاسدشدن آنها وجود دارد، آیا می‌توان فروخت و پول آن را خرج همان مسجد کرد، یا باید به مسجد دیگر برد؟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بشود از عین آن در مساجد و یا در وقت دیگر استفاده کنند این امر تقدّم دارد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اجناس متعلق به مسجد که مورد نیاز آن مسجد نیست یا امروزه استفاده از چنین وسایلی متعارف نمی‌باشد و در مساجد دیگر نیز از همین جهت قابل استفاده نیست، مانند فرش کهنه یا بخاری نفت‌سوز در شهرهایی که گاز شهری دارد، فروختن چنین وسایلی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شرعی می‌تواند این وسائل را تبدیل به احسن و از همان نوع وسائل تهیه نماید که قابل استفاده باشد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یا وسیله دیگری از مسجد که از ارزش بسیار بالایی برخوردار است ولی اگر مورد استفاده قرار بگیرد در مدت کوتاهی، ارزش آن به‌مقدار زیادی کاهش می‌یابد، در صورتی که فروش آن به نفع مسجد است، آیا فروش آن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تبدیل آن توسط متولّی شرعی آن بلامانع است</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فرش‌های مسجد که دارای اندازه‌های متفاوت و رنگ‌های مختلف است برای یکنواخت‌کردن آنها و ایجاد جذابیّت بیشتر که در نهایت سبب جذب افراد بیشتری به نمازِ در مسجد خواهد شد، چه حکمی دارد؟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فروش و تبدیل نمی‌شود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حفظ مال موقوفه مسجد، مثل فروش و موکت مندرس، با بهداشت و نظافت آن مکان مقدّس تنافی داشته باشد، تبدیل به احسن‌نمودن این‌گونه اجناس موقوفه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امکان استفاده از آنها فروش و تبدیل آنها جایز نیست و سعی کنند نظافت و بهداشت را در مورد آنها حفظ کنند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وقف‌کردن اجناسی که احتمال سرقت آن زیاد است و همین امر سبب می‌شود که اغلب اوقات، درِ مسجد بسته باشد، صحیح است یا نه و برفرض صحّت وقف، فروش یا تعویض آن جایز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دلیلی بر منع وقف یا عدم‌صحّت آن در فرض سؤال وجود ندارد و احکام سائر موقوفات را دارد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لوازم مسجد را فروخت و با پول آن وجه آب و برق و سایر هزینه‌های مسجد را پرداخت؟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وقف باشد جایز نیست و اگر ملک مسجد باشد و مصلحت در فروش باشد با اذن متولی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ایّام عزاداری می‌توان از فرش و سماور و بلندگوی مسجد، در حسینیه مجاور یا نزدیک آن استفاده کرد؟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وقفیّت اشیاء مذکور برای مسجد محرز باشد، استفاده از آن در غیر مسجد جایز نیست</w:t>
      </w:r>
      <w:r>
        <w:rPr>
          <w:rFonts w:eastAsia="IRNazanin" w:cs="IRNazanin"/>
          <w:color w:val="111111"/>
          <w:sz w:val="28"/>
          <w:szCs w:val="28"/>
          <w:rtl w:val="true"/>
          <w:lang w:bidi="fa-IR"/>
        </w:rPr>
        <w:t>.</w:t>
      </w:r>
      <w:r>
        <w:rPr>
          <w:rStyle w:val="FootnoteAnchor"/>
          <w:rtl w:val="true"/>
        </w:rPr>
        <w:footnoteReference w:id="109"/>
      </w:r>
      <w:bookmarkStart w:id="113" w:name="pg5236_39022"/>
    </w:p>
    <w:p>
      <w:pPr>
        <w:pStyle w:val="Heading3"/>
        <w:numPr>
          <w:ilvl w:val="2"/>
          <w:numId w:val="1"/>
        </w:numPr>
        <w:rPr/>
      </w:pPr>
      <w:bookmarkStart w:id="114" w:name="__RefHeading___Toc323721_581953129"/>
      <w:bookmarkStart w:id="115" w:name="_Toc41"/>
      <w:bookmarkEnd w:id="113"/>
      <w:bookmarkEnd w:id="114"/>
      <w:r>
        <w:rPr>
          <w:rtl w:val="true"/>
        </w:rPr>
        <w:t>لوازم مسجد تخریب‌شده</w:t>
      </w:r>
      <w:bookmarkEnd w:id="115"/>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قدیمی که غیرقابل استفاده بود تخریب و نوسازی شده مقداری از سنگ‌های شبستان باقی مانده، آیا استفاده از آن سنگ‌ها جهت توالت و دستشویی جایز است یا خیر؟ زیرا سنگ‌های اضافی از اصل ساختمان و شبستان مسجد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مسجد دیگری در محل یا غیر آن باشد که نیازبه سنگ داشته باشند، صرف آن شود و چنانچه مسجد دیگری نباشد، سنگ‌ها را بفروشید و پول آن را صرف خود مسجد کنید و صرف آن در توالت و دستشویی صحیح نیست</w:t>
      </w:r>
      <w:r>
        <w:rPr>
          <w:rFonts w:eastAsia="IRNazanin" w:cs="IRNazanin"/>
          <w:color w:val="111111"/>
          <w:sz w:val="28"/>
          <w:szCs w:val="28"/>
          <w:rtl w:val="true"/>
          <w:lang w:bidi="fa-IR"/>
        </w:rPr>
        <w:t xml:space="preserve">. </w:t>
      </w:r>
      <w:r>
        <w:rPr>
          <w:rStyle w:val="FootnoteAnchor"/>
          <w:rtl w:val="true"/>
        </w:rPr>
        <w:footnoteReference w:id="110"/>
      </w:r>
    </w:p>
    <w:p>
      <w:pPr>
        <w:pStyle w:val="Heading3"/>
        <w:numPr>
          <w:ilvl w:val="2"/>
          <w:numId w:val="1"/>
        </w:numPr>
        <w:rPr/>
      </w:pPr>
      <w:bookmarkStart w:id="116" w:name="__RefHeading___Toc323723_581953129"/>
      <w:bookmarkStart w:id="117" w:name="_Toc42"/>
      <w:bookmarkEnd w:id="116"/>
      <w:r>
        <w:rPr>
          <w:rtl w:val="true"/>
        </w:rPr>
        <w:t>آوردن قرآن و مهر از مسجد</w:t>
      </w:r>
      <w:bookmarkEnd w:id="117"/>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مهر مسجد را به مسجد دیگر می‌توان برد یا نه؟ مثلاً اگر کسی مهر مسجد را ببرد و مدتی با آن نماز بخواند چه در منزل و چه در مسجد دیگر آیا نماز او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باید به‌جای اول برگرداند، مگر آنکه یقین کند که مخصوص آن مسجد نیست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قرآن‌هایی که در مسجدالحرام است بر بعضی نوشته شده که وقف است، ولی بر بعضی دیگر نوشته نشده است، شایع است آنها که کلمه وقف و یا عبارت دیگر که مُفهم وقف‌بودن باشد ندارد، جایز است بردارند و چنین کاری احیاناً شده است، بفرمایید جایز است یا نه؟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آنها بدون اینکه از متصدی ذیربط بگیرند، جایز نیست و باید برگردانده شود</w:t>
      </w:r>
      <w:r>
        <w:rPr>
          <w:rFonts w:eastAsia="IRNazanin" w:cs="IRNazanin"/>
          <w:color w:val="111111"/>
          <w:sz w:val="28"/>
          <w:szCs w:val="28"/>
          <w:rtl w:val="true"/>
          <w:lang w:bidi="fa-IR"/>
        </w:rPr>
        <w:t>.</w:t>
      </w:r>
      <w:r>
        <w:rPr>
          <w:rStyle w:val="FootnoteAnchor"/>
          <w:rtl w:val="true"/>
        </w:rPr>
        <w:footnoteReference w:id="112"/>
      </w:r>
      <w:bookmarkStart w:id="118" w:name="pg5236_39023"/>
    </w:p>
    <w:p>
      <w:pPr>
        <w:pStyle w:val="Heading3"/>
        <w:numPr>
          <w:ilvl w:val="2"/>
          <w:numId w:val="1"/>
        </w:numPr>
        <w:rPr/>
      </w:pPr>
      <w:bookmarkStart w:id="119" w:name="__RefHeading___Toc323725_581953129"/>
      <w:bookmarkStart w:id="120" w:name="_Toc43"/>
      <w:bookmarkEnd w:id="118"/>
      <w:bookmarkEnd w:id="119"/>
      <w:r>
        <w:rPr>
          <w:rtl w:val="true"/>
        </w:rPr>
        <w:t>استفاده از بلندگوی مسجد</w:t>
      </w:r>
      <w:bookmarkEnd w:id="120"/>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دستگاه بلندگو است که در موقع اذان و مجالس سوگواری از آن استفاده می‌شود، بعضی اوقات، کودکی یا پولی از اشخاص، مفقود می‌شود از ما خواهش می‌کنند که به‌وسیله بلندگو، به اهالی شهر ابلاغ نماییم، حکمش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بلندگو را به خارج نبرند و پول برق آن را بدهند، اشکال ندارد</w:t>
      </w:r>
      <w:r>
        <w:rPr>
          <w:rFonts w:eastAsia="IRNazanin" w:cs="IRNazanin"/>
          <w:color w:val="111111"/>
          <w:sz w:val="28"/>
          <w:szCs w:val="28"/>
          <w:rtl w:val="true"/>
          <w:lang w:bidi="fa-IR"/>
        </w:rPr>
        <w:t xml:space="preserve">. </w:t>
      </w:r>
      <w:r>
        <w:rPr>
          <w:rStyle w:val="FootnoteAnchor"/>
          <w:rtl w:val="true"/>
        </w:rPr>
        <w:footnoteReference w:id="113"/>
      </w:r>
    </w:p>
    <w:p>
      <w:pPr>
        <w:pStyle w:val="Heading3"/>
        <w:numPr>
          <w:ilvl w:val="2"/>
          <w:numId w:val="1"/>
        </w:numPr>
        <w:rPr/>
      </w:pPr>
      <w:bookmarkStart w:id="121" w:name="__RefHeading___Toc323727_581953129"/>
      <w:bookmarkStart w:id="122" w:name="_Toc44"/>
      <w:bookmarkEnd w:id="121"/>
      <w:r>
        <w:rPr>
          <w:rtl w:val="true"/>
        </w:rPr>
        <w:t>استفاده از برق مسجد</w:t>
      </w:r>
      <w:bookmarkEnd w:id="122"/>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مسجد روضه برقرار باشد آیا می‌توان برای ضبط شخصی از برق آن استفاده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آنکه پول برق مصرف‌شده را بدهند</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123" w:name="__RefHeading___Toc323729_581953129"/>
      <w:bookmarkStart w:id="124" w:name="_Toc45"/>
      <w:bookmarkEnd w:id="123"/>
      <w:r>
        <w:rPr>
          <w:rtl w:val="true"/>
        </w:rPr>
        <w:t>میوه‌های درخت مسجد</w:t>
      </w:r>
      <w:bookmarkEnd w:id="124"/>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خادم مسجدی هستم که مدت سی‌ودوسال در این مسجد برای رضای خدا خدمت می‌کنم و از کسی مزد و حقوق نگرفته و نمی‌گیرم، در حیاط این مسجد مقداری درخت قلمه و درخت میوه غرس نمودم و بارآوردم، آیا جایز است از میوه و چوب آنها، خانواده اینجانب استفاده کنند یا جایز نیست؟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درختان را از مال خودتان غرس کرده‌اید و وقف ننموده‌اید، میوه آن از خود شماست و می‌توانید استفاده کنید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5236_39025"/>
      <w:bookmarkStart w:id="126" w:name="pg5236_39025"/>
      <w:bookmarkEnd w:id="126"/>
    </w:p>
    <w:p>
      <w:pPr>
        <w:pStyle w:val="Heading2"/>
        <w:numPr>
          <w:ilvl w:val="1"/>
          <w:numId w:val="1"/>
        </w:numPr>
        <w:rPr/>
      </w:pPr>
      <w:bookmarkStart w:id="127" w:name="pg5236_39025"/>
      <w:bookmarkStart w:id="128" w:name="__RefHeading___Toc323731_581953129"/>
      <w:bookmarkStart w:id="129" w:name="_Toc46"/>
      <w:bookmarkEnd w:id="127"/>
      <w:bookmarkEnd w:id="128"/>
      <w:r>
        <w:rPr>
          <w:rtl w:val="true"/>
        </w:rPr>
        <w:t>عبادت در مسجد</w:t>
      </w:r>
      <w:bookmarkEnd w:id="129"/>
    </w:p>
    <w:p>
      <w:pPr>
        <w:pStyle w:val="Heading3"/>
        <w:numPr>
          <w:ilvl w:val="2"/>
          <w:numId w:val="1"/>
        </w:numPr>
        <w:rPr/>
      </w:pPr>
      <w:bookmarkStart w:id="130" w:name="__RefHeading___Toc323733_581953129"/>
      <w:bookmarkStart w:id="131" w:name="_Toc47"/>
      <w:bookmarkEnd w:id="130"/>
      <w:r>
        <w:rPr>
          <w:rtl w:val="true"/>
        </w:rPr>
        <w:t>نمازخواندن در مسجد</w:t>
      </w:r>
      <w:bookmarkEnd w:id="131"/>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نمازخواندن در مساجد مستحب است، بلکه حاضرنشدن در مسجد مخصوصاً برای همسایگان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عذری مثل بارش برف و باران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اولویت مساجد برای نمازخواندن از نظر ثواب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 معادل یک‌میلیون نماز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مسجدالنبی‌صلی الله وعلیه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 معادل ده‌هزار نماز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 معادل هزار نماز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 معادل هزار نماز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 هر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 معادل یکصد نماز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نماز، معادل بیست‌وپنج نماز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 معادل دوازده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زن‌ها نمازخواندن در خانه بهتر است، ولی اگر بتوانند کاملاً خودر ا از نامحرم حفظ کنند، بهتر است در مسجد نماز بخوانند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انسان نمازش را در مکان‌های مختلف و مساجد متعددی بخواند که در قیامت همه آن اماکن و مساجد به نفع او شهادت دهند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تعطیل‌کردن مسجد مکروه است و مستحب است انسان نماز را در مسجدی بخواند که نمازگزار ندارد تا تعطیل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صادق‌علیه‌السلام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سه‌چیز در قیامت از مردم شکایت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مسجد متروکی که اهل آنجا در آن نماز نمی‌خوانند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بین عده‌ای جاهل قرار دارد و از او استفاده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متروک مانده و غبار گرفته است و آن را تلاوت نمی‌کنند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زیادرفتن به مسجد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پیامبراکرم‌صلی الله وعلیه وآله روایت شده است که هرکس به مسجد رود از وقتی که روانه مسجد می‌شود تا به خانه برمی‌گردد، برای هر قدم که برمی‌دارد ده حسنه نوشته می‌شود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نذر کرده نمازی را در مسجد به جماعت بخواند وقتی برای شرکت در نماز جماعت به مسجد رفت به جهت شلوغی و زیادی جمعیت، در حیاط مسجد اقتدا کرده و نمازش را خوانده است، آیا لازم است نماز خوانده‌شده را مجدداً بخواند؟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حیاط به‌عنوان مسجد وقف شده به نذر خود عمل کرده است و اگر نشده به نذر خود عمل نکرده است ولی اعاده نماز وجهی ندارد و </w:t>
      </w:r>
      <w:bookmarkStart w:id="132" w:name="pg5236_39027"/>
    </w:p>
    <w:p>
      <w:pPr>
        <w:pStyle w:val="BookText"/>
        <w:rPr/>
      </w:pPr>
      <w:bookmarkEnd w:id="132"/>
      <w:r>
        <w:rPr>
          <w:rFonts w:ascii="IRNazanin" w:hAnsi="IRNazanin" w:eastAsia="IRNazanin"/>
          <w:color w:val="111111"/>
          <w:sz w:val="28"/>
          <w:sz w:val="28"/>
          <w:szCs w:val="28"/>
          <w:rtl w:val="true"/>
          <w:lang w:bidi="fa-IR"/>
        </w:rPr>
        <w:t>اگر نماز معینی را چنین نذر کرده نذر باطل شده و چیزی بر او نیست و اگر نماز معینی نبوده نماز دیگری را به جماعت بخواند</w:t>
      </w:r>
      <w:r>
        <w:rPr>
          <w:rFonts w:eastAsia="IRNazanin" w:cs="IRNazanin"/>
          <w:color w:val="111111"/>
          <w:sz w:val="28"/>
          <w:szCs w:val="28"/>
          <w:rtl w:val="true"/>
          <w:lang w:bidi="fa-IR"/>
        </w:rPr>
        <w:t>.</w:t>
      </w:r>
    </w:p>
    <w:p>
      <w:pPr>
        <w:pStyle w:val="Heading3"/>
        <w:numPr>
          <w:ilvl w:val="2"/>
          <w:numId w:val="1"/>
        </w:numPr>
        <w:rPr/>
      </w:pPr>
      <w:bookmarkStart w:id="133" w:name="__RefHeading___Toc323735_581953129"/>
      <w:bookmarkStart w:id="134" w:name="_Toc48"/>
      <w:bookmarkEnd w:id="133"/>
      <w:r>
        <w:rPr>
          <w:rtl w:val="true"/>
        </w:rPr>
        <w:t>نماز تحیّت مسجد</w:t>
      </w:r>
      <w:bookmarkEnd w:id="134"/>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انسان وارد مسجد می‌شود، مستحب است دو رکعت نماز به قصد تحیّت و احترام مسجد بخواند و اگر نماز واجب یا مستحب دیگری هم بخواند، کافی است</w:t>
      </w:r>
      <w:r>
        <w:rPr>
          <w:rFonts w:eastAsia="IRNazanin" w:cs="IRNazanin"/>
          <w:color w:val="111111"/>
          <w:sz w:val="28"/>
          <w:szCs w:val="28"/>
          <w:rtl w:val="true"/>
          <w:lang w:bidi="fa-IR"/>
        </w:rPr>
        <w:t xml:space="preserve">. </w:t>
      </w:r>
      <w:r>
        <w:rPr>
          <w:rStyle w:val="FootnoteAnchor"/>
          <w:rtl w:val="true"/>
        </w:rPr>
        <w:footnoteReference w:id="121"/>
      </w:r>
    </w:p>
    <w:p>
      <w:pPr>
        <w:pStyle w:val="Heading3"/>
        <w:numPr>
          <w:ilvl w:val="2"/>
          <w:numId w:val="1"/>
        </w:numPr>
        <w:rPr/>
      </w:pPr>
      <w:bookmarkStart w:id="135" w:name="__RefHeading___Toc323737_581953129"/>
      <w:bookmarkStart w:id="136" w:name="_Toc49"/>
      <w:bookmarkEnd w:id="135"/>
      <w:r>
        <w:rPr>
          <w:rtl w:val="true"/>
        </w:rPr>
        <w:t>اماکن تخییر</w:t>
      </w:r>
      <w:bookmarkEnd w:id="136"/>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شرایطی که در کتاب‌های مفصل فقهی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چهاررکعتی را باید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ولی در چهار مکان، می‌تواند نماز تمام یا شکسته بخواند و آن اماکن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مسجدالحرام در مکّه مکرّمه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مسجدالنبی‌صلی الله وعلیه وآله در مدینه منوره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 کوفه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 سیدالشهداء امام حسین‌علیه‌السلام </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حکم اختصاص به مسجد اصلی ندارد و در جاهای توسعه‌یافته هم مسافر می‌تواند نمازش را تمام بخواند هرچند احتیاط مستحب است، تنها در مسجد اصلی نماز را تمام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37" w:name="__RefHeading___Toc323739_581953129"/>
      <w:bookmarkStart w:id="138" w:name="_Toc50"/>
      <w:bookmarkEnd w:id="137"/>
      <w:r>
        <w:rPr>
          <w:rtl w:val="true"/>
        </w:rPr>
        <w:t>جاگرفتن برای نماز</w:t>
      </w:r>
      <w:bookmarkEnd w:id="138"/>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و حرم امام‌علیه‌السلام از اماکن مشترک و عمومی مسلمانان است، که همه آنان در استفاده از آن مساوی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استفاده‌هایی که مخالف</w:t>
      </w:r>
    </w:p>
    <w:p>
      <w:pPr>
        <w:pStyle w:val="BookText"/>
        <w:rPr/>
      </w:pPr>
      <w:r>
        <w:rPr>
          <w:rFonts w:ascii="IRNazanin" w:hAnsi="IRNazanin" w:eastAsia="IRNazanin"/>
          <w:color w:val="111111"/>
          <w:sz w:val="28"/>
          <w:sz w:val="28"/>
          <w:szCs w:val="28"/>
          <w:rtl w:val="true"/>
          <w:lang w:bidi="fa-IR"/>
        </w:rPr>
        <w:t>شرع و شأن آن اماکن مقدس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شخصی قبل از دیگری، جایی ازبرای نماز یا عبادتی دیگر یا قرائت قرآن یا خواندن دعاء در اختیار گرفت، دیگری نمی‌تواند آن‌جا را از او بگیرد، آری بعید نیست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یا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کارها مقدم باشد، پس اگر شخصی مسجد را برای تلاوت قرآن یا درس‌گفتن یا دعاخواندن اشغال کرده باشد و شخص دیگری بخواهد در آنجا نماز بخواند، و جای دیگری در مسجد برای نمازخواندن نباشد یا بخواهد به جماعت ملحق شود و جای دیگری برای فرادی‌خواندن نماز هست ولی برای شرکت در جماعت نیست، مثلاً در کنار صفوف، به هم فشرده نماز جماعت، شخصی مشغول قرائت قرآن است و شبستان دیگری در مسجد برای نماز فرادی خواندن هست ولی جایی برای شرکت در نماز جماعت باقی نمانده و فردی وارد می‌شود و می‌خواهد در نماز جماعت شرکت کند، بر شخصی که قران می‌خواند واجب است، جای خود را به نمازگزار بدهد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در مسجد یا حرم جایی برای خود بگیرد و دیگری نگذارد که از آنجا استفاده کند، حق او را غصب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مسجد یا حرم نشسته، اگر دیگری جای او را غصب کند و در آنجا نماز بخواند بنابر احتیاط واجب باید دوباره نمازش را در محل دیگری بخواند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گذاشتن رَحْل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نشستن در حرم یا مسجد، مانند نشستن است،</w:t>
      </w:r>
    </w:p>
    <w:p>
      <w:pPr>
        <w:pStyle w:val="BookText"/>
        <w:rPr/>
      </w:pPr>
      <w:r>
        <w:rPr>
          <w:rFonts w:ascii="IRNazanin" w:hAnsi="IRNazanin" w:eastAsia="IRNazanin"/>
          <w:color w:val="111111"/>
          <w:sz w:val="28"/>
          <w:sz w:val="28"/>
          <w:szCs w:val="28"/>
          <w:rtl w:val="true"/>
          <w:lang w:bidi="fa-IR"/>
        </w:rPr>
        <w:t>یعنی صاحب رحل، حق اولویتی نسبت به آن مکان پیدا می‌کند و دیگران نمی‌توانند جای او را بگیرند، در صورتی رحل، چیزهایی مثل سجاده و عبا باشد که تمام محل نمازخواندن یا قسمت عمده آن را بگیرد، نه مثل گذاشتن مهر یا تسبیح یا مسواک و شانه و امثال اینها، بنابراین با گذاشتن مهر یا تسبیح و حتی هردو حقی برای او ثابت نیست و دیگران می‌توانند، بردارند و در آن مکان نماز بخوانند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گذاشتن رحل و آمدن فرد نباید فاصله زیاد باشد، به‌طوری که آن مکان معطّل بماند، پس اگر رحلی بگذارد و برود و برنگردد در صورتی که بدون برداشتن نتوان در آن محل نماز خواند، دیگران می‌توانند آن را بردارند ولی کسی که آن را برمی‌دارد، ضامن نگهداری آن است تا صاحبش برگردد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که در جایی از مسجد یا حرم نشسته است، برخیزد و از آن محل صرف‌نظر کند، حتی اگر رحلی گذاشته و رحل را برندارد، دیگران می‌توانند آن‌جا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تصرف در رحل او جایز نیست، مثلاً نمی‌توانند بر سجاده او نماز بخوانند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مسجد، جهت نماز جماعت، رحل گذاشته و بیرون رفته و جماعت برپا شده و صاحب رحل مراجعت نکرده است در این صورت به‌محض منعقدشدن نماز جماعت، حق او از آن مکان ساقط شده و دیگری می‌تواند جای او را تصرف کند یا نه؟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منعقدشدن جماعت، احتیاط آن است که تا امام به رکوع رکعت اول نرفته جای او را اشغال نکنند</w:t>
      </w:r>
      <w:r>
        <w:rPr>
          <w:rFonts w:eastAsia="IRNazanin" w:cs="IRNazanin"/>
          <w:color w:val="111111"/>
          <w:sz w:val="28"/>
          <w:szCs w:val="28"/>
          <w:rtl w:val="true"/>
          <w:lang w:bidi="fa-IR"/>
        </w:rPr>
        <w:t xml:space="preserve">. </w:t>
      </w:r>
      <w:r>
        <w:rPr>
          <w:rStyle w:val="FootnoteAnchor"/>
          <w:rtl w:val="true"/>
        </w:rPr>
        <w:footnoteReference w:id="128"/>
      </w:r>
      <w:bookmarkStart w:id="139" w:name="pg5236_39030"/>
    </w:p>
    <w:p>
      <w:pPr>
        <w:pStyle w:val="BookText"/>
        <w:rPr/>
      </w:pPr>
      <w:bookmarkEnd w:id="139"/>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برای نماز در مسجد جاگرفته و می‌رود وضو بگیرد، دیگری جانماز او را کنار زده و جای او مشغول نماز می‌شود آیا نماز او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نمازش را دوباره در محل دیگر بخواند</w:t>
      </w:r>
      <w:r>
        <w:rPr>
          <w:rFonts w:eastAsia="IRNazanin" w:cs="IRNazanin"/>
          <w:color w:val="111111"/>
          <w:sz w:val="28"/>
          <w:szCs w:val="28"/>
          <w:rtl w:val="true"/>
          <w:lang w:bidi="fa-IR"/>
        </w:rPr>
        <w:t xml:space="preserve">. </w:t>
      </w:r>
      <w:r>
        <w:rPr>
          <w:rStyle w:val="FootnoteAnchor"/>
          <w:rtl w:val="true"/>
        </w:rPr>
        <w:footnoteReference w:id="129"/>
      </w:r>
    </w:p>
    <w:p>
      <w:pPr>
        <w:pStyle w:val="Heading3"/>
        <w:numPr>
          <w:ilvl w:val="2"/>
          <w:numId w:val="1"/>
        </w:numPr>
        <w:rPr/>
      </w:pPr>
      <w:bookmarkStart w:id="140" w:name="__RefHeading___Toc323741_581953129"/>
      <w:bookmarkStart w:id="141" w:name="_Toc51"/>
      <w:bookmarkEnd w:id="140"/>
      <w:r>
        <w:rPr>
          <w:rtl w:val="true"/>
        </w:rPr>
        <w:t>با کسانی که به مسجد نمی‌آیند</w:t>
      </w:r>
      <w:bookmarkEnd w:id="141"/>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با کسی که در مسجد حاضر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 نخورد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کارها با او مشورت نکند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همسایه او نشود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 زن نگیرد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او زن ندهد</w:t>
      </w:r>
      <w:r>
        <w:rPr>
          <w:rFonts w:eastAsia="IRNazanin" w:cs="IRNazanin"/>
          <w:color w:val="111111"/>
          <w:sz w:val="28"/>
          <w:szCs w:val="28"/>
          <w:rtl w:val="true"/>
          <w:lang w:bidi="fa-IR"/>
        </w:rPr>
        <w:t xml:space="preserve">. </w:t>
      </w:r>
      <w:r>
        <w:rPr>
          <w:rStyle w:val="FootnoteAnchor"/>
          <w:rtl w:val="true"/>
        </w:rPr>
        <w:footnoteReference w:id="130"/>
      </w:r>
    </w:p>
    <w:p>
      <w:pPr>
        <w:pStyle w:val="Heading3"/>
        <w:numPr>
          <w:ilvl w:val="2"/>
          <w:numId w:val="1"/>
        </w:numPr>
        <w:rPr/>
      </w:pPr>
      <w:bookmarkStart w:id="142" w:name="__RefHeading___Toc323743_581953129"/>
      <w:bookmarkStart w:id="143" w:name="_Toc52"/>
      <w:bookmarkEnd w:id="142"/>
      <w:r>
        <w:rPr>
          <w:rtl w:val="true"/>
        </w:rPr>
        <w:t>مستحبات مسجد</w:t>
      </w:r>
      <w:bookmarkEnd w:id="143"/>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به‌جز آنچه تاکنون گفته شد، این کارها نیز درباره مسجد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زودتر از همه به مسجدرفتن و دیرتر از همه از مسجد بیرون آمدن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چراغ مسجد را روشن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نور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تمیزکردن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واردشدن، ابتدا پای راست را داخل مسجد گذاشتن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بیرون‌آمدن، ابتدا پای چپ را بیرون گذاشتن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وضوگرفتن، برای رفتن به مسجد</w:t>
      </w:r>
      <w:r>
        <w:rPr>
          <w:rFonts w:eastAsia="IRNazanin" w:cs="IRNazanin"/>
          <w:color w:val="111111"/>
          <w:sz w:val="28"/>
          <w:szCs w:val="28"/>
          <w:rtl w:val="true"/>
          <w:lang w:bidi="fa-IR"/>
        </w:rPr>
        <w:t xml:space="preserve">. </w:t>
      </w:r>
      <w:bookmarkStart w:id="144" w:name="pg5236_39031"/>
    </w:p>
    <w:p>
      <w:pPr>
        <w:pStyle w:val="BookText"/>
        <w:rPr/>
      </w:pPr>
      <w:bookmarkEnd w:id="14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خوشبوکردن خود و پوشیدن بهتر لباس‌ها برای رفتن به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45" w:name="__RefHeading___Toc323745_581953129"/>
      <w:bookmarkStart w:id="146" w:name="_Toc53"/>
      <w:bookmarkEnd w:id="145"/>
      <w:r>
        <w:rPr>
          <w:rtl w:val="true"/>
        </w:rPr>
        <w:t>مکروهات مسجد</w:t>
      </w:r>
      <w:bookmarkEnd w:id="146"/>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کارها درباره مسجد مکروه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 از مسجد، به‌عنوان محل عبور، بدون آنکه در آنجا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خوابیدن در مسجد مگر در حال ناچاری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فریادزدن در مسجد و صدا را بلند کردن، مگر برای اذان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سخن‌گفتن از امور دنیا در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 در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انداختن آب دهان و بینی در مسجد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مسجد برای کسی که سیر یا پیاز خورده و بوی دهانش مردم را آزار می‌دهد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147" w:name="__RefHeading___Toc323747_581953129"/>
      <w:bookmarkStart w:id="148" w:name="_Toc54"/>
      <w:bookmarkEnd w:id="147"/>
      <w:r>
        <w:rPr>
          <w:rtl w:val="true"/>
        </w:rPr>
        <w:t>اعتکاف در مسجد</w:t>
      </w:r>
      <w:bookmarkEnd w:id="148"/>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کارهای مستحب، اعتکاف است و عبارت است از ماندن در مسجد به قصد عبادت با شرایطی که در کتاب‌های مفصل فقهی آمده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اعتکاف تنها در این مساجد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مسجدالحرام در مکّه مکرّمه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النبی‌صلی الله وعلیه وآله در مدینه منورّه </w:t>
      </w:r>
      <w:bookmarkStart w:id="149" w:name="pg5236_39032"/>
    </w:p>
    <w:p>
      <w:pPr>
        <w:pStyle w:val="BookText"/>
        <w:rPr/>
      </w:pPr>
      <w:bookmarkEnd w:id="14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 کوفه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 بصره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غیر از این چهار مسجد، تنها در مسجد جامع هر شهر به قصد رجاء مانع ندارد و در سایر مساجد جایز نیست</w:t>
      </w:r>
      <w:r>
        <w:rPr>
          <w:rFonts w:eastAsia="IRNazanin" w:cs="IRNazanin"/>
          <w:color w:val="111111"/>
          <w:sz w:val="28"/>
          <w:szCs w:val="28"/>
          <w:rtl w:val="true"/>
          <w:lang w:bidi="fa-IR"/>
        </w:rPr>
        <w:t xml:space="preserve">. </w:t>
      </w:r>
      <w:r>
        <w:rPr>
          <w:rStyle w:val="FootnoteAnchor"/>
          <w:rtl w:val="true"/>
        </w:rPr>
        <w:footnoteReference w:id="134"/>
      </w:r>
    </w:p>
    <w:p>
      <w:pPr>
        <w:pStyle w:val="Heading3"/>
        <w:numPr>
          <w:ilvl w:val="2"/>
          <w:numId w:val="1"/>
        </w:numPr>
        <w:rPr/>
      </w:pPr>
      <w:bookmarkStart w:id="150" w:name="__RefHeading___Toc323749_581953129"/>
      <w:bookmarkStart w:id="151" w:name="_Toc55"/>
      <w:bookmarkEnd w:id="150"/>
      <w:r>
        <w:rPr>
          <w:rtl w:val="true"/>
        </w:rPr>
        <w:t>مسجد جامع</w:t>
      </w:r>
      <w:bookmarkEnd w:id="151"/>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مسجد جامع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مسجدی است که اغلب اوقات بیشتر از سایر مساجد جمعیّت داشته باشد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مسجد جامع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برای اجتماع زیادی از اهالی آنجا ساخته شده و اختصاص به گروه خاصی یا اهالی محله‌ای نداشته باشد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جامعی در شهری ساخته شده، بعد از آن مسجد بسیار بزرگتری ساخته شده و آن نیز به مسجد جامع معروف گشته، کدامیک از این‌دو مسجد، شرعاً مسجد جامع می‌باشد، و ملاک در تعیین مسجد جامع چیست، با توجه به اینکه گاهی در این مسجد نماز جمعه خوانده می‌شود و گاهی در آن، و حکم اعتکاف در این دو مسجد چیست؟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جامع‌بودن مسجد شرط نیست که تنها یک مسجد باشد، پس تعدد مسجد جامع در یک شهر ضرری نمی‌زند، و اعتکاف در هر دو صحیح است، اگر جامع نامیده شود، و اقامه نماز جمعه دخلی در موضوع ندارد</w:t>
      </w:r>
      <w:r>
        <w:rPr>
          <w:rFonts w:eastAsia="IRNazanin" w:cs="IRNazanin"/>
          <w:color w:val="111111"/>
          <w:sz w:val="28"/>
          <w:szCs w:val="28"/>
          <w:rtl w:val="true"/>
          <w:lang w:bidi="fa-IR"/>
        </w:rPr>
        <w:t xml:space="preserve">. </w:t>
      </w:r>
      <w:r>
        <w:rPr>
          <w:rStyle w:val="FootnoteAnchor"/>
          <w:rtl w:val="true"/>
        </w:rPr>
        <w:footnoteReference w:id="137"/>
      </w:r>
      <w:bookmarkStart w:id="152" w:name="pg5236_39033"/>
    </w:p>
    <w:p>
      <w:pPr>
        <w:pStyle w:val="Heading2"/>
        <w:numPr>
          <w:ilvl w:val="1"/>
          <w:numId w:val="1"/>
        </w:numPr>
        <w:rPr/>
      </w:pPr>
      <w:bookmarkStart w:id="153" w:name="__RefHeading___Toc323751_581953129"/>
      <w:bookmarkStart w:id="154" w:name="_Toc56"/>
      <w:bookmarkEnd w:id="152"/>
      <w:bookmarkEnd w:id="153"/>
      <w:r>
        <w:rPr>
          <w:rtl w:val="true"/>
        </w:rPr>
        <w:t>نماز جماعت</w:t>
      </w:r>
      <w:bookmarkEnd w:id="154"/>
    </w:p>
    <w:p>
      <w:pPr>
        <w:pStyle w:val="Heading3"/>
        <w:numPr>
          <w:ilvl w:val="2"/>
          <w:numId w:val="1"/>
        </w:numPr>
        <w:rPr/>
      </w:pPr>
      <w:bookmarkStart w:id="155" w:name="__RefHeading___Toc323753_581953129"/>
      <w:bookmarkStart w:id="156" w:name="_Toc57"/>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از آنجا که مساجد مهمترین مکان برگزاری نماز جماعت است و اگر مسجد نماز جماعت نداشته باشد، نقش خود را به‌طور کامل ایفا نکرده و تأثیر چندانی برای حفظ دین‌داری افراد جامعه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بدین‌سبب در این قسمت برخی از احکام نماز جماعت آورده می‌شود</w:t>
      </w:r>
      <w:r>
        <w:rPr>
          <w:rFonts w:eastAsia="IRNazanin" w:cs="IRNazanin"/>
          <w:color w:val="111111"/>
          <w:sz w:val="28"/>
          <w:szCs w:val="28"/>
          <w:rtl w:val="true"/>
          <w:lang w:bidi="fa-IR"/>
        </w:rPr>
        <w:t>.</w:t>
      </w:r>
    </w:p>
    <w:p>
      <w:pPr>
        <w:pStyle w:val="Heading3"/>
        <w:numPr>
          <w:ilvl w:val="2"/>
          <w:numId w:val="1"/>
        </w:numPr>
        <w:rPr/>
      </w:pPr>
      <w:bookmarkStart w:id="157" w:name="__RefHeading___Toc323755_581953129"/>
      <w:bookmarkStart w:id="158" w:name="_Toc58"/>
      <w:bookmarkEnd w:id="157"/>
      <w:r>
        <w:rPr>
          <w:rtl w:val="true"/>
        </w:rPr>
        <w:t>اهمیت نماز جماعت</w:t>
      </w:r>
      <w:bookmarkEnd w:id="158"/>
    </w:p>
    <w:p>
      <w:pPr>
        <w:pStyle w:val="BookText"/>
        <w:rPr/>
      </w:pPr>
      <w:r>
        <w:rPr>
          <w:rFonts w:ascii="IRNazanin" w:hAnsi="IRNazanin" w:eastAsia="IRNazanin"/>
          <w:color w:val="111111"/>
          <w:sz w:val="28"/>
          <w:sz w:val="28"/>
          <w:szCs w:val="28"/>
          <w:rtl w:val="true"/>
          <w:lang w:bidi="fa-IR"/>
        </w:rPr>
        <w:t>گذشته از آن که در روایات، برای نماز جماعت اجر و پاداش بسیاری وارد شده است، با دقّت در برخی از مسائل فقهی، به اهمیت این عبادت پی‌می‌بریم و در اینجا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نمازهای واجب، به‌خصوص نمازهای یومیّه را به جماعت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نماز جماعت برای هر کسی مستحب است، به‌ویژه برای همسایه مسجد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صبر کند که نماز را به جماعت بخواند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 هرچند اوّل‌وقت خوانده نشود، از نماز فُرادیِ اوّل‌وقت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جماعتی که مختصر خوانده می‌شود، از نماز فُرادایی که طول بدهد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سزاوار نیست انسان بدون عذر نماز جماعت را ترک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حاضرنشدن در نماز جماعت ازروی بی‌اعتنایی به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جماعت برپا می‌شود، مستحب است کسی که نمازش را فرادا خوانده دوباره به جماعت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یا مأموم می‌تواند نمازی را که به جماعت خوانده، دوباره به جماعت بخواند، در صورتی که جماعت دوّم و اشخاص آن غیر از اول باشد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نماز جماعت توجه کافی نداشته باشد ولی در منزل و به‌طور فُرادا نمازش از توجه بیشتری برخوردار باشد می‌تواند در منزل نماز بخواند به‌جای جماعت؟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و جماعت بهتر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ثواب‌هایی که برای نماز جماعت در روایات وارد شده مخصوص نماز جماعتی است که در مسجد اقامه می‌شود یا خصوصیّت ندارد؟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این مورد خصوصیت ندارد بلی اگر جماعت در مسجد منعقد شود ثواب آن ازجهت وقوع نماز در مسجد بیشتر است</w:t>
      </w:r>
      <w:r>
        <w:rPr>
          <w:rFonts w:eastAsia="IRNazanin" w:cs="IRNazanin"/>
          <w:color w:val="111111"/>
          <w:sz w:val="28"/>
          <w:szCs w:val="28"/>
          <w:rtl w:val="true"/>
          <w:lang w:bidi="fa-IR"/>
        </w:rPr>
        <w:t xml:space="preserve">. </w:t>
      </w:r>
      <w:r>
        <w:rPr>
          <w:rStyle w:val="FootnoteAnchor"/>
          <w:rtl w:val="true"/>
        </w:rPr>
        <w:footnoteReference w:id="140"/>
      </w:r>
      <w:bookmarkStart w:id="159" w:name="pg5236_39035"/>
    </w:p>
    <w:p>
      <w:pPr>
        <w:pStyle w:val="Heading3"/>
        <w:numPr>
          <w:ilvl w:val="2"/>
          <w:numId w:val="1"/>
        </w:numPr>
        <w:rPr/>
      </w:pPr>
      <w:bookmarkStart w:id="160" w:name="__RefHeading___Toc323757_581953129"/>
      <w:bookmarkStart w:id="161" w:name="_Toc59"/>
      <w:bookmarkEnd w:id="159"/>
      <w:bookmarkEnd w:id="160"/>
      <w:r>
        <w:rPr>
          <w:rtl w:val="true"/>
        </w:rPr>
        <w:t>شرایط نماز جماعت</w:t>
      </w:r>
      <w:bookmarkEnd w:id="161"/>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برپایی نماز جماعت، شرایط زیر باید مراعات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مأموم از امام جلوتر نایستد و احتیاط واجب آن است که کمی عقب‌تر بایستد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امام جماعت از جایگاه مأمومین بالاتر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امام و مأموم و فاصله صف‌ها زیاد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امام و مأموم و همچنین بین صف‌ها چیزی مانند دیوار یا پرده مانع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نصب پرده بین صف مردها و زن‌ها اشکال ندارد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دوم مسجد، مأمومین زن یا مرد اقتدا می‌نمایند و لبه این طبقه یک دیوار نیم‌متری وجود دارد، آیا وجود این دیوار ضرری به جماعت آنها می‌زند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شیب‌دار بودن کف مسجد به طرف محراب و قبله مسجد، آیا برای برپایی نماز جماعت اشکالی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Style w:val="FootnoteAnchor"/>
          <w:rtl w:val="true"/>
        </w:rPr>
        <w:footnoteReference w:id="143"/>
      </w:r>
    </w:p>
    <w:p>
      <w:pPr>
        <w:pStyle w:val="Heading3"/>
        <w:numPr>
          <w:ilvl w:val="2"/>
          <w:numId w:val="1"/>
        </w:numPr>
        <w:rPr/>
      </w:pPr>
      <w:bookmarkStart w:id="162" w:name="__RefHeading___Toc323759_581953129"/>
      <w:bookmarkStart w:id="163" w:name="_Toc60"/>
      <w:bookmarkEnd w:id="162"/>
      <w:r>
        <w:rPr>
          <w:rtl w:val="true"/>
        </w:rPr>
        <w:t xml:space="preserve">نماز جماعت چندطبقه </w:t>
      </w:r>
      <w:r>
        <w:rPr>
          <w:rtl w:val="true"/>
        </w:rPr>
        <w:t>«</w:t>
      </w:r>
      <w:r>
        <w:rPr>
          <w:rtl w:val="true"/>
        </w:rPr>
        <w:t>اقتدا در طبقات مختلف</w:t>
      </w:r>
      <w:r>
        <w:rPr>
          <w:rtl w:val="true"/>
        </w:rPr>
        <w:t>»</w:t>
      </w:r>
      <w:bookmarkEnd w:id="163"/>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جای مأموم بلندتر از امام باشد، در صورتی که بلندی آن به مقدار متعارف باشد اشکال ندارد، مثل آن‌که امام در صحن مسجد و مأموم در پشت‌بام به نماز بایستد ولی اگر مثل ساختمان‌های چندطبقه این زمان باشد، جماعت اشکال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64" w:name="pg5236_39036"/>
    </w:p>
    <w:p>
      <w:pPr>
        <w:pStyle w:val="BookText"/>
        <w:rPr/>
      </w:pPr>
      <w:bookmarkEnd w:id="164"/>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در کراچی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که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برپا می‌شود و دارای چهار طبقه و طبقه همکف است، حالت نمازگزاران در طبقات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نمازگزاران طبقه اول، می‌توانند امام جماعت و بعضی از نمازگزاران طبقه همکف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نمازگزارانِ طبقه دوم و طبقه سوم می‌توانند بعضی از نمازگزاران طبقه همکف را ببینند ولی هیچ‌کدام از آنان نمی‌توانند امام جماعت را که در طبقه همکف است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نمازگزاران طبقه چهارم نمی‌توانند هیچ‌کدام از نمازگزاران طبقه همکف و طبقه اول را ببینند آنها فقط می‌توانند بعضی از نمازگزاران طبقه دوم و طبقه سوم را ببینند در اینجا اضافه می‌کنم که در هر طبقه صف‌های نمازگزاران برپاست و هیچ طبقه تماماً خالی نمی‌باشد و اتصال مأمومین در هر طبقه با طبقه قبل حاصل است، آیا نماز جماعت در طبقات اول، دوم، سوم و چهارم، در مسجد فوق ان‌شاءاللَّه قبول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طبقات نسبت به یکدیگر علوّ فاحش</w:t>
      </w:r>
      <w:r>
        <w:rPr>
          <w:rStyle w:val="FootnoteAnchor"/>
          <w:rtl w:val="true"/>
        </w:rPr>
        <w:footnoteReference w:id="144"/>
      </w:r>
      <w:r>
        <w:rPr>
          <w:rFonts w:ascii="IRNazanin" w:hAnsi="IRNazanin" w:eastAsia="IRNazanin"/>
          <w:color w:val="111111"/>
          <w:sz w:val="28"/>
          <w:sz w:val="28"/>
          <w:szCs w:val="28"/>
          <w:rtl w:val="true"/>
          <w:lang w:bidi="fa-IR"/>
        </w:rPr>
        <w:t>نداشته باشد و کسی که در صف اول هر طبقه می‌ایستد از صف قبل از خودش در طبقه قبل ولو یک‌نفر را ببینند نماز صحیح است</w:t>
      </w:r>
      <w:r>
        <w:rPr>
          <w:rFonts w:eastAsia="IRNazanin" w:cs="IRNazanin"/>
          <w:color w:val="111111"/>
          <w:sz w:val="28"/>
          <w:szCs w:val="28"/>
          <w:rtl w:val="true"/>
          <w:lang w:bidi="fa-IR"/>
        </w:rPr>
        <w:t xml:space="preserve">. </w:t>
      </w:r>
      <w:r>
        <w:rPr>
          <w:rStyle w:val="FootnoteAnchor"/>
          <w:rtl w:val="true"/>
        </w:rPr>
        <w:footnoteReference w:id="145"/>
      </w:r>
    </w:p>
    <w:p>
      <w:pPr>
        <w:pStyle w:val="Heading3"/>
        <w:numPr>
          <w:ilvl w:val="2"/>
          <w:numId w:val="1"/>
        </w:numPr>
        <w:rPr/>
      </w:pPr>
      <w:bookmarkStart w:id="165" w:name="__RefHeading___Toc323761_581953129"/>
      <w:bookmarkStart w:id="166" w:name="_Toc61"/>
      <w:bookmarkEnd w:id="165"/>
      <w:r>
        <w:rPr>
          <w:rtl w:val="true"/>
        </w:rPr>
        <w:t>اتصال صفوف جماعت</w:t>
      </w:r>
      <w:bookmarkEnd w:id="166"/>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مأمومین باید با امام جماعت مرتبط باشند و ارتباط آنها یا بدون واسطه است که بین امام و مأموم نباید بیش از یک گام فاصله باشد، یعنی از محل</w:t>
      </w:r>
      <w:bookmarkStart w:id="167" w:name="pg5236_39037"/>
    </w:p>
    <w:p>
      <w:pPr>
        <w:pStyle w:val="BookText"/>
        <w:rPr/>
      </w:pPr>
      <w:bookmarkEnd w:id="167"/>
      <w:r>
        <w:rPr>
          <w:rFonts w:ascii="IRNazanin" w:hAnsi="IRNazanin" w:eastAsia="IRNazanin"/>
          <w:color w:val="111111"/>
          <w:sz w:val="28"/>
          <w:sz w:val="28"/>
          <w:szCs w:val="28"/>
          <w:rtl w:val="true"/>
          <w:lang w:bidi="fa-IR"/>
        </w:rPr>
        <w:t>سجده مأموم تا محل ایستاده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واسطه سایر مأمومین که از جلو یا سمت راست یا چپ باید این ارتباط برقرار باشد و بین نمازگزار و صف جلو یا کسی که طرف راست یا چپ او قرار دارد بیش از یک گام فاصله نباشد</w:t>
      </w:r>
      <w:r>
        <w:rPr>
          <w:rFonts w:eastAsia="IRNazanin" w:cs="IRNazanin"/>
          <w:color w:val="111111"/>
          <w:sz w:val="28"/>
          <w:szCs w:val="28"/>
          <w:rtl w:val="true"/>
          <w:lang w:bidi="fa-IR"/>
        </w:rPr>
        <w:t xml:space="preserve">. </w:t>
      </w:r>
      <w:r>
        <w:rPr>
          <w:rStyle w:val="FootnoteAnchor"/>
          <w:rtl w:val="true"/>
        </w:rPr>
        <w:footnoteReference w:id="146"/>
      </w:r>
    </w:p>
    <w:p>
      <w:pPr>
        <w:pStyle w:val="Heading3"/>
        <w:numPr>
          <w:ilvl w:val="2"/>
          <w:numId w:val="1"/>
        </w:numPr>
        <w:rPr/>
      </w:pPr>
      <w:bookmarkStart w:id="168" w:name="__RefHeading___Toc323763_581953129"/>
      <w:bookmarkStart w:id="169" w:name="_Toc62"/>
      <w:bookmarkEnd w:id="168"/>
      <w:r>
        <w:rPr>
          <w:rtl w:val="true"/>
        </w:rPr>
        <w:t>مانع بین صفوف</w:t>
      </w:r>
      <w:bookmarkEnd w:id="169"/>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نمازگزار در صف اول ایستاده نباید مقابل او مانعی باشد که نتواند امام جماعت را ببیند، پس اگر امام جماعت در محراب باشد، کسانی که دو طرف محراب پشت دیوار می‌ایستند و امام جماعت را نمی‌بینند نمی‌توانند اقتدا کنند، ولی اگر مانعی در کار نباشد و به‌جهت طولانی‌بودن صف، امام جماعت را نبینند،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صفوف بعدی می‌ایستد، نباید مانعی از دیدن صف جلو وجود داشته باشد، پس اگر صفوف جماعت تا در شبستان برسد، کسی که بیرون شبستان، مقابل در ایستاده که صف جلو را می‌بیند و کسانی که پشت‌سر او ایستاده‌اند نمازشان صحیح است ولی کسانی که دوطرف پشت دیوار ایستاده‌اند و از صف جلو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نمی‌بینند، نمازشان باطل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در مساجد، حائلی مثل پرده بین زنان و مردان بوده و اکنون عده‌ای می‌گویند، پرده و دیوار بین زنان و مردان در حال نمازخواندن و موعظه‌کردن لزومی ندارد، نظر امام در این مورد چیست؟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مفسده‌ای نیست پرده لزوم ندارد، بلی در نماز، احتیاط مستحب آن است که زن عقب‌تر از مرد باشد، مگر در صورتی‌که بین آنها حائلی مثل پرده باشد</w:t>
      </w:r>
      <w:r>
        <w:rPr>
          <w:rFonts w:eastAsia="IRNazanin" w:cs="IRNazanin"/>
          <w:color w:val="111111"/>
          <w:sz w:val="28"/>
          <w:szCs w:val="28"/>
          <w:rtl w:val="true"/>
          <w:lang w:bidi="fa-IR"/>
        </w:rPr>
        <w:t>.</w:t>
      </w:r>
      <w:r>
        <w:rPr>
          <w:rStyle w:val="FootnoteAnchor"/>
          <w:rtl w:val="true"/>
        </w:rPr>
        <w:footnoteReference w:id="148"/>
      </w:r>
      <w:bookmarkStart w:id="170" w:name="pg5236_39038"/>
    </w:p>
    <w:p>
      <w:pPr>
        <w:pStyle w:val="BookText"/>
        <w:rPr/>
      </w:pPr>
      <w:bookmarkEnd w:id="170"/>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مسجد حوضی است که صف‌های جماعت طویل می‌شوند و عده‌ای در جائی می‌ایستند که از طرف راست یا چپ متصل هستند ولی پیش‌روی آنها حوض آب است، این‌گونه اتصال کافی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لبه نیم‌طبقه مسجد نرده فلزی یا مانع آلومینیومی یا آهنی قرار می‌دهند، وجود چنین موانعی تا چه مقداری از نظر ارتفاع و ضخامت، مانع اتصال صفوف نمی‌باشد؟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وحدت اجتماع و اتصال صفوف عرفاً محقق باشد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مانع شیشه‌ای صخیم یا غیرضخیم، شیشه‌ای که طرف دیگرش پیداست یا پیدا نیست بین صفوف نمازگزاران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دو فضا محسوب شود مضرّ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چوبی یا فلزی یا دیوار گچی نازک، بین صف مردان و زنان، آیا مانع اتصال صفوف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وحدت جماعت و وحدت مکان نماز به‌هم نخورد و به‌طوری باشد که زنان از احوال امام اطلاع پیدا کنند تا بتوانند از او تبعیت کنند مانعی ندارد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171" w:name="__RefHeading___Toc323765_581953129"/>
      <w:bookmarkStart w:id="172" w:name="_Toc63"/>
      <w:bookmarkEnd w:id="171"/>
      <w:r>
        <w:rPr>
          <w:rtl w:val="true"/>
        </w:rPr>
        <w:t>شرکت بانوان در نماز جماعت</w:t>
      </w:r>
      <w:bookmarkEnd w:id="172"/>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شرکت بانوان در نمازهای جماعت یومیّه و نماز جمعه کراهت دارد یا خیر؟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ندارد، بلکه در بعض موارد مطلوب است</w:t>
      </w:r>
      <w:r>
        <w:rPr>
          <w:rFonts w:eastAsia="IRNazanin" w:cs="IRNazanin"/>
          <w:color w:val="111111"/>
          <w:sz w:val="28"/>
          <w:szCs w:val="28"/>
          <w:rtl w:val="true"/>
          <w:lang w:bidi="fa-IR"/>
        </w:rPr>
        <w:t>.</w:t>
      </w:r>
      <w:r>
        <w:rPr>
          <w:rStyle w:val="FootnoteAnchor"/>
          <w:rtl w:val="true"/>
        </w:rPr>
        <w:footnoteReference w:id="153"/>
      </w:r>
      <w:bookmarkStart w:id="173" w:name="pg5236_39039"/>
    </w:p>
    <w:p>
      <w:pPr>
        <w:pStyle w:val="BookText"/>
        <w:rPr/>
      </w:pPr>
      <w:bookmarkEnd w:id="173"/>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عادت ماهانه خود را می‌گذرانند و از خواندن نماز معذورند، آیا می‌توانند در نماز جمعه یا جماعت در غیر مسجد شرکت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در اجتماع برای نماز شرکت کنند و صورتاً متابعت نمایند ولی نباید نماز بخوانند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جوانی هستم که همسایه مسجد می‌باشم، با توجه به مسأله</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 با توجه به رهنمودهایی که در مورد حفظ مساجد فرموده‌اید، خواهشمند است بفرمائید که تا چه حدّ رفتن یک دختر به مسجد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ندارد و با رضایت ولیّ خود عمل کنید</w:t>
      </w:r>
      <w:r>
        <w:rPr>
          <w:rFonts w:eastAsia="IRNazanin" w:cs="IRNazanin"/>
          <w:color w:val="111111"/>
          <w:sz w:val="28"/>
          <w:szCs w:val="28"/>
          <w:rtl w:val="true"/>
          <w:lang w:bidi="fa-IR"/>
        </w:rPr>
        <w:t xml:space="preserve">. </w:t>
      </w:r>
      <w:r>
        <w:rPr>
          <w:rStyle w:val="FootnoteAnchor"/>
          <w:rtl w:val="true"/>
        </w:rPr>
        <w:footnoteReference w:id="155"/>
      </w:r>
    </w:p>
    <w:p>
      <w:pPr>
        <w:pStyle w:val="Heading3"/>
        <w:numPr>
          <w:ilvl w:val="2"/>
          <w:numId w:val="1"/>
        </w:numPr>
        <w:rPr/>
      </w:pPr>
      <w:bookmarkStart w:id="174" w:name="__RefHeading___Toc323767_581953129"/>
      <w:bookmarkStart w:id="175" w:name="_Toc64"/>
      <w:bookmarkEnd w:id="174"/>
      <w:r>
        <w:rPr>
          <w:rtl w:val="true"/>
        </w:rPr>
        <w:t>شرایط امام جماعت</w:t>
      </w:r>
      <w:bookmarkEnd w:id="175"/>
    </w:p>
    <w:p>
      <w:pPr>
        <w:pStyle w:val="BookText"/>
        <w:rPr/>
      </w:pPr>
      <w:r>
        <w:rPr>
          <w:rFonts w:ascii="IRNazanin" w:hAnsi="IRNazanin" w:eastAsia="IRNazanin"/>
          <w:color w:val="111111"/>
          <w:sz w:val="28"/>
          <w:sz w:val="28"/>
          <w:szCs w:val="28"/>
          <w:rtl w:val="true"/>
          <w:lang w:bidi="fa-IR"/>
        </w:rPr>
        <w:t>امام جماعت باید این شرایط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 و عقل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به‌طور صحیح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مسلوس و مبطون نباشد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به‌واسطه عذری با لباس نجس نماز نخواند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خوره یا پیسی نداشته باشد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مأمومی که قرائتش فصیح‌تر از امام جماعت است، می‌تواند برای نماز جماعت به این امام اقتدا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صحیح است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مسجدی، وقف کرده که امام جماعت مسجد، هاشمی باشد، آیا این شرط لازم‌الرعایه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این شرط معلوم نیست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صورتی زن می‌تواند امام جماعت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زن در نماز جماعت، فقط برای زنان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جماعتی که مردم‌محل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قبول دارند، عادل نیست و امام جماعت عادلی که جایگزین او شده، مردم قبول ندارند و در نمازش حاضر نمی‌شوند، تکلیف چیست و کدامیک مقدّمند؟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را که مردم عادل می‌شناسند به او اقتداء کنند، البته کسی که او را عادل نمی‌داند نمی‌تواند به او اقتداء کند ولی حق ندارد از اقتداء دیگران به او جلوگیری کند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جماعت غیراعلم و غیراتقی رضایت دارند، آیا اعلم و اتقی مقدم است، یا امام جماعت مَرضیّ مردم؟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با امام اعلم و اتقی افضل است ولی این در صورتی است که خود مردم به این اتقی و اعلم‌بودن پی‌برده باشند نه اینکه فقط عقیده یک‌نفر، این باشد</w:t>
      </w:r>
      <w:r>
        <w:rPr>
          <w:rFonts w:eastAsia="IRNazanin" w:cs="IRNazanin"/>
          <w:color w:val="111111"/>
          <w:sz w:val="28"/>
          <w:szCs w:val="28"/>
          <w:rtl w:val="true"/>
          <w:lang w:bidi="fa-IR"/>
        </w:rPr>
        <w:t>.</w:t>
      </w:r>
      <w:r>
        <w:rPr>
          <w:rStyle w:val="FootnoteAnchor"/>
          <w:rtl w:val="true"/>
        </w:rPr>
        <w:footnoteReference w:id="161"/>
      </w:r>
      <w:bookmarkStart w:id="176" w:name="pg5236_39041"/>
    </w:p>
    <w:p>
      <w:pPr>
        <w:pStyle w:val="BookText"/>
        <w:rPr/>
      </w:pPr>
      <w:bookmarkEnd w:id="176"/>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بی‌نظمی غیرموجّه امام جماعت، خلاف مروّت و مُخل به عدالت او هست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بی‌نظمی اگر مستلزم یا همراه خلاف‌شرع نباشد مخلّ به عدالت نیست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جماعتی که برای رفتن به نماز جماعت حقوقی دریافت می‌کند، اگر نامنظم باشد و گاهی اوقات به نماز حاضر نشود خدشه‌ای به عدالت او وارد می‌شود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مضرّ به عدالت نیست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اهمیت بسیار زیاد نماز جماعت و مطلوبیّت آن نزد شارع مقدس، در برخی از موارد مثلاً در یک کارگاه یا مزرعه یا در سفر که تعدادی افراد باهم هستند و دسترسی به امام عادل ندارند و هیچ‌کدام از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مصطلح آن نمی‌باشند ولی برخی از آنها از دیگران درستکارترند، آیا در این صورت می‌توانند نماز جماعت بخوانند، یا باید فرادی بخوانند؟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امام جماعت باید محرز شود والّا نماز فرادی بخوانند</w:t>
      </w:r>
      <w:r>
        <w:rPr>
          <w:rFonts w:eastAsia="IRNazanin" w:cs="IRNazanin"/>
          <w:color w:val="111111"/>
          <w:sz w:val="28"/>
          <w:szCs w:val="28"/>
          <w:rtl w:val="true"/>
          <w:lang w:bidi="fa-IR"/>
        </w:rPr>
        <w:t xml:space="preserve">. </w:t>
      </w:r>
      <w:r>
        <w:rPr>
          <w:rStyle w:val="FootnoteAnchor"/>
          <w:rtl w:val="true"/>
        </w:rPr>
        <w:footnoteReference w:id="164"/>
      </w:r>
    </w:p>
    <w:p>
      <w:pPr>
        <w:pStyle w:val="Heading3"/>
        <w:numPr>
          <w:ilvl w:val="2"/>
          <w:numId w:val="1"/>
        </w:numPr>
        <w:rPr/>
      </w:pPr>
      <w:bookmarkStart w:id="177" w:name="__RefHeading___Toc323769_581953129"/>
      <w:bookmarkStart w:id="178" w:name="_Toc65"/>
      <w:bookmarkEnd w:id="177"/>
      <w:r>
        <w:rPr>
          <w:rtl w:val="true"/>
        </w:rPr>
        <w:t>حفظ احترام امام جماعت</w:t>
      </w:r>
      <w:bookmarkEnd w:id="178"/>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یک مسجد که نماز جماعت برگزار شده و امام جماعت نیز عادل و مورد تأیید می‌باشد، نماز فُرادی می‌خواند به قصد این که به دیگران بفهماند که امام، عادل نیست و یا این‌که قصدش این نیست ولی عملش طوری است که مردم این‌طور فکر می‌کنند، آیا نماز این شخص باطل است؟</w:t>
      </w:r>
      <w:bookmarkStart w:id="179" w:name="pg5236_39042"/>
    </w:p>
    <w:p>
      <w:pPr>
        <w:pStyle w:val="BookText"/>
        <w:rPr/>
      </w:pPr>
      <w:bookmarkEnd w:id="17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او به قصد هتک جماعت و امام باشد و یا آنکه موجب هتک جماعت یا امام گردد حرام است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برپاکردن نماز جماعت، نزدیک مسجدی که نماز جماعت دارد، مثلاً در مدرسه یا اداره یا مجتمع فرهنگی یا میدان و خیابان، برفرض بی‌اعتنایی به جماعت مسلمین یا توهین به آن، چه حکمی دارد و آیا نماز این افراد صحیح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هتک یا تفسیق عملیِ امام جماعت مسجد باشد اشکال دارد</w:t>
      </w:r>
      <w:r>
        <w:rPr>
          <w:rFonts w:eastAsia="IRNazanin" w:cs="IRNazanin"/>
          <w:color w:val="111111"/>
          <w:sz w:val="28"/>
          <w:szCs w:val="28"/>
          <w:rtl w:val="true"/>
          <w:lang w:bidi="fa-IR"/>
        </w:rPr>
        <w:t xml:space="preserve">. </w:t>
      </w:r>
      <w:r>
        <w:rPr>
          <w:rStyle w:val="FootnoteAnchor"/>
          <w:rtl w:val="true"/>
        </w:rPr>
        <w:footnoteReference w:id="166"/>
      </w:r>
    </w:p>
    <w:p>
      <w:pPr>
        <w:pStyle w:val="Heading3"/>
        <w:numPr>
          <w:ilvl w:val="2"/>
          <w:numId w:val="1"/>
        </w:numPr>
        <w:rPr/>
      </w:pPr>
      <w:bookmarkStart w:id="180" w:name="__RefHeading___Toc323771_581953129"/>
      <w:bookmarkStart w:id="181" w:name="_Toc66"/>
      <w:bookmarkEnd w:id="180"/>
      <w:r>
        <w:rPr>
          <w:rtl w:val="true"/>
        </w:rPr>
        <w:t>امام راتب</w:t>
      </w:r>
      <w:bookmarkEnd w:id="181"/>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جماعت در مسجدی که امام جماعت دارد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شرایط و عدم‌هتک امام راتب، مانع ندارد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بدون اجازه امام راتب مسجدی در آن مسجد اقامه جماعت نماید و اگر نمی‌تواند تکلیف مردم نسبت به اقتدای به این امام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معتبر نیست ولی مزاحمت نکند</w:t>
      </w:r>
      <w:r>
        <w:rPr>
          <w:rFonts w:eastAsia="IRNazanin" w:cs="IRNazanin"/>
          <w:color w:val="111111"/>
          <w:sz w:val="28"/>
          <w:szCs w:val="28"/>
          <w:rtl w:val="true"/>
          <w:lang w:bidi="fa-IR"/>
        </w:rPr>
        <w:t xml:space="preserve">. </w:t>
      </w:r>
      <w:r>
        <w:rPr>
          <w:rStyle w:val="FootnoteAnchor"/>
          <w:rtl w:val="true"/>
        </w:rPr>
        <w:footnoteReference w:id="168"/>
      </w:r>
    </w:p>
    <w:p>
      <w:pPr>
        <w:pStyle w:val="Heading3"/>
        <w:numPr>
          <w:ilvl w:val="2"/>
          <w:numId w:val="1"/>
        </w:numPr>
        <w:rPr/>
      </w:pPr>
      <w:bookmarkStart w:id="182" w:name="__RefHeading___Toc323773_581953129"/>
      <w:bookmarkStart w:id="183" w:name="_Toc67"/>
      <w:bookmarkEnd w:id="182"/>
      <w:r>
        <w:rPr>
          <w:rtl w:val="true"/>
        </w:rPr>
        <w:t>امام جماعت دو مسجد</w:t>
      </w:r>
      <w:bookmarkEnd w:id="183"/>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جماعت می‌تواند نمازی را که به جماعت خوانده، در صورتی که جماعت دوّم و اشخاص آن غیر اول باشد دوباره به جماعت بخواند</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در محلی اقامه جماعت می‌نماید، پس از اتمام به </w:t>
      </w:r>
      <w:bookmarkStart w:id="184" w:name="pg5236_39043"/>
    </w:p>
    <w:p>
      <w:pPr>
        <w:pStyle w:val="BookText"/>
        <w:rPr/>
      </w:pPr>
      <w:bookmarkEnd w:id="184"/>
      <w:r>
        <w:rPr>
          <w:rFonts w:ascii="IRNazanin" w:hAnsi="IRNazanin" w:eastAsia="IRNazanin"/>
          <w:color w:val="111111"/>
          <w:sz w:val="28"/>
          <w:sz w:val="28"/>
          <w:szCs w:val="28"/>
          <w:rtl w:val="true"/>
          <w:lang w:bidi="fa-IR"/>
        </w:rPr>
        <w:t>محل و مسجد دیگر می‌رود و برای عده دیگر همان نماز را که خوانده اعاده می‌نماید تا آنها هم به فیض جماعت برسند، آیا اقامه جماعت در دو محل برای امام جایز یا مستحب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معاده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می‌شود بیش از دومرتبه امام بخواند؟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دومرتبه نخوانند</w:t>
      </w:r>
      <w:r>
        <w:rPr>
          <w:rFonts w:eastAsia="IRNazanin" w:cs="IRNazanin"/>
          <w:color w:val="111111"/>
          <w:sz w:val="28"/>
          <w:szCs w:val="28"/>
          <w:rtl w:val="true"/>
          <w:lang w:bidi="fa-IR"/>
        </w:rPr>
        <w:t xml:space="preserve">. </w:t>
      </w:r>
      <w:r>
        <w:rPr>
          <w:rStyle w:val="FootnoteAnchor"/>
          <w:rtl w:val="true"/>
        </w:rPr>
        <w:footnoteReference w:id="171"/>
      </w:r>
    </w:p>
    <w:p>
      <w:pPr>
        <w:pStyle w:val="Heading3"/>
        <w:numPr>
          <w:ilvl w:val="2"/>
          <w:numId w:val="1"/>
        </w:numPr>
        <w:rPr/>
      </w:pPr>
      <w:bookmarkStart w:id="185" w:name="__RefHeading___Toc323775_581953129"/>
      <w:bookmarkStart w:id="186" w:name="_Toc68"/>
      <w:bookmarkEnd w:id="185"/>
      <w:r>
        <w:rPr>
          <w:rtl w:val="true"/>
        </w:rPr>
        <w:t>امامت غیرروحانی</w:t>
      </w:r>
      <w:bookmarkEnd w:id="186"/>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امام، اخیراً فتوایی صادر کرده‌اند و فرموده‌اند که امام جماعت باید از اهل علم باشد، با درنظرگرفتن فتوای صادره، شخصی است تمام شرایطی که در توضیح‌المسائل ذکر شده داراست، فقط از اهل علم نیست، یادآوری می‌شود از اهل علم در محله حضور ندارد آیا شخص مذکور می‌تواند نماز جماعت بخواند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دسترسی به روحانی نباشد، غیرروحانی با وجود سایر شرایط می‌تواند امامت نماید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فتوای امام در صورتی که دسترسی به روحانی نباشد می‌توان به افراد غیر روحانی اقتدا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در بعضی از ادرات و نهادها و جبهه‌ها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حکم شامل مساجد هم می‌شود؟ چون مشاهده شده است که در مساجد اگر یک شب امام جماعت نتواند به مسجد بیاید یا دیر برسد، افرادی جوان از غیبت امام استفاده کرده و در محراب قرار گرفته و نماز می‌خوانند و در این موقع اگر امام برسد، می‌بیند که دیگری در محراب است، آیا چنین عملی صحیح است؟</w:t>
      </w:r>
      <w:bookmarkStart w:id="187" w:name="pg5236_39044"/>
    </w:p>
    <w:p>
      <w:pPr>
        <w:pStyle w:val="BookText"/>
        <w:rPr/>
      </w:pPr>
      <w:bookmarkEnd w:id="18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مرقوم امامت غیرروحانی در مساجد درست نیست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برادران اهل علم با اینکه از معلومات بالایی برخوردار هستند ولی معمّم نشده‌اند آیا امامت جماعت برای آنها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معمّم وجود نداشته باشد، امامت غیرمعمّم اشکال ندارد ولی با وجود معمّم خالی از اشکال نیست، مخصوصاً در مساجد و اگر امامت غیرمعمّم موجب هتک باشد، حرام و جایز نیست</w:t>
      </w:r>
      <w:r>
        <w:rPr>
          <w:rFonts w:eastAsia="IRNazanin" w:cs="IRNazanin"/>
          <w:color w:val="111111"/>
          <w:sz w:val="28"/>
          <w:szCs w:val="28"/>
          <w:rtl w:val="true"/>
          <w:lang w:bidi="fa-IR"/>
        </w:rPr>
        <w:t xml:space="preserve">. </w:t>
      </w:r>
      <w:r>
        <w:rPr>
          <w:rStyle w:val="FootnoteAnchor"/>
          <w:rtl w:val="true"/>
        </w:rPr>
        <w:footnoteReference w:id="174"/>
      </w:r>
    </w:p>
    <w:p>
      <w:pPr>
        <w:pStyle w:val="Heading3"/>
        <w:numPr>
          <w:ilvl w:val="2"/>
          <w:numId w:val="1"/>
        </w:numPr>
        <w:rPr/>
      </w:pPr>
      <w:bookmarkStart w:id="188" w:name="__RefHeading___Toc323777_581953129"/>
      <w:bookmarkStart w:id="189" w:name="_Toc69"/>
      <w:bookmarkEnd w:id="188"/>
      <w:r>
        <w:rPr>
          <w:rtl w:val="true"/>
        </w:rPr>
        <w:t>آداب نماز جماعت</w:t>
      </w:r>
      <w:bookmarkEnd w:id="189"/>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امام در وسط صف بایستد و اهل علم و کمال و تقوا در صف اول بایستند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صف‌های جماعت منظم باشد و بین کسانی که در یک صف ایستاده‌اند فاصله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مستحب است،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قدقامت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مأمومین برخیزند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امام جماعت حال مأمومی را که از دیگران ضعیف‌تر است رعایت کند و عجله نکند تا افراد ضعیف برسند و قنوت و رکوع و سجود را طول ندهد، مگر آن که بداند همه کسانی که به او اقتدا کرده‌اند به طولانی‌شدن نماز مایلند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صف‌های جماعت جا باشد، مکروه است انسان تنها بایستد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مکروه است مأموم ذکرهای نماز را طوری بگوید که امام بشنود</w:t>
      </w:r>
      <w:r>
        <w:rPr>
          <w:rFonts w:eastAsia="IRNazanin" w:cs="IRNazanin"/>
          <w:color w:val="111111"/>
          <w:sz w:val="28"/>
          <w:szCs w:val="28"/>
          <w:rtl w:val="true"/>
          <w:lang w:bidi="fa-IR"/>
        </w:rPr>
        <w:t xml:space="preserve">. </w:t>
      </w:r>
      <w:r>
        <w:rPr>
          <w:rStyle w:val="FootnoteAnchor"/>
          <w:rtl w:val="true"/>
        </w:rPr>
        <w:footnoteReference w:id="175"/>
      </w:r>
      <w:bookmarkStart w:id="190" w:name="pg5236_39045"/>
    </w:p>
    <w:p>
      <w:pPr>
        <w:pStyle w:val="Heading2"/>
        <w:numPr>
          <w:ilvl w:val="1"/>
          <w:numId w:val="1"/>
        </w:numPr>
        <w:rPr/>
      </w:pPr>
      <w:bookmarkStart w:id="191" w:name="__RefHeading___Toc323779_581953129"/>
      <w:bookmarkStart w:id="192" w:name="_Toc70"/>
      <w:bookmarkEnd w:id="190"/>
      <w:bookmarkEnd w:id="191"/>
      <w:r>
        <w:rPr>
          <w:rtl w:val="true"/>
        </w:rPr>
        <w:t>حفظ حرمت مسجد</w:t>
      </w:r>
      <w:bookmarkEnd w:id="192"/>
    </w:p>
    <w:p>
      <w:pPr>
        <w:pStyle w:val="Heading3"/>
        <w:numPr>
          <w:ilvl w:val="2"/>
          <w:numId w:val="1"/>
        </w:numPr>
        <w:rPr/>
      </w:pPr>
      <w:bookmarkStart w:id="193" w:name="__RefHeading___Toc323781_581953129"/>
      <w:bookmarkStart w:id="194" w:name="_Toc71"/>
      <w:bookmarkEnd w:id="193"/>
      <w:r>
        <w:rPr>
          <w:rtl w:val="true"/>
        </w:rPr>
        <w:t>نجس‌کردن مسجد</w:t>
      </w:r>
      <w:bookmarkEnd w:id="194"/>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نجس‌کردن زمین و سقف و بام و طرف داخل دیوار مسجد و حرم امام‌علیه‌السلام حرام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واجب آن است که طرف بیرون دیوار مسجد و حرم را هم نجس نکنند، مگر آنکه واقف، آن را جزو مسجد قرار نداده باشد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نجس‌کردن فرش مسجد و حرم نیز حرام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مسجدی را غصب کنند و به‌جای آن، خانه و مانند آن بسازند که دیگر به آن مسجد نگویند، بازهم بنابر احتیاط واجب نجس‌کردن آن حرام و تطهیر آن واجب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است تخریب‌شده و جزو خیابان و پارک گردیده، آیا تطهیر و عدم‌تنجیس آن واجب است یا نه؟ در فرض وجوب اگر</w:t>
      </w:r>
      <w:bookmarkStart w:id="195" w:name="pg5236_39046"/>
    </w:p>
    <w:p>
      <w:pPr>
        <w:pStyle w:val="BookText"/>
        <w:rPr/>
      </w:pPr>
      <w:bookmarkEnd w:id="195"/>
      <w:r>
        <w:rPr>
          <w:rFonts w:ascii="IRNazanin" w:hAnsi="IRNazanin" w:eastAsia="IRNazanin"/>
          <w:color w:val="111111"/>
          <w:sz w:val="28"/>
          <w:sz w:val="28"/>
          <w:szCs w:val="28"/>
          <w:rtl w:val="true"/>
          <w:lang w:bidi="fa-IR"/>
        </w:rPr>
        <w:t>مستلزم هزینه باشد آیا از موقوفات مسجد می‌توان در این راه خرج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هرچند احتیاط مستحب در عدم‌تنجیس آن، و در فرض نجاست تطهیر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تنجیس و وجوب تطهیر معلوم نیست گرچه موافق 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96" w:name="__RefHeading___Toc323783_581953129"/>
      <w:bookmarkStart w:id="197" w:name="_Toc72"/>
      <w:bookmarkEnd w:id="196"/>
      <w:r>
        <w:rPr>
          <w:rtl w:val="true"/>
        </w:rPr>
        <w:t>تطهیر مسجد</w:t>
      </w:r>
      <w:bookmarkEnd w:id="197"/>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برطرف‌کردن نجاست از مسجد و حرم واجب است و فرقی در این مسأله بین داخل، سقف و پشت‌بام و حتی طرف داخل دیوار مسجد و حرم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هرجای مسجد و حرم نجس شود باید تطهیر یا به‌گونه‌ای دیگر نجاست برطرف گردد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اگر طرف بیرون دیوار مسجد یا حرم نجس شود، برطرف‌کردن نجاست از آن واجب است، مگر آنکه واقف، طرف بیرون را جزء مسجد قرار نداده باشد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انسان از نجاست مسجد یا حرم مطلع شد، فوراً باید آن را تطهیر کند، پس نباید به‌قدری معطل کند که عرفاً بگویند تأخیر کرده است</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برطرف‌کردن نجاست از مسجد یا حرم، واجب کفایی است و اختصاص به کسی که آنجا را نجس کرده یا سبب نجس‌شدن آن شده </w:t>
      </w:r>
    </w:p>
    <w:p>
      <w:pPr>
        <w:pStyle w:val="BookText"/>
        <w:rPr/>
      </w:pPr>
      <w:r>
        <w:rPr>
          <w:rFonts w:ascii="IRNazanin" w:hAnsi="IRNazanin" w:eastAsia="IRNazanin"/>
          <w:color w:val="111111"/>
          <w:sz w:val="28"/>
          <w:sz w:val="28"/>
          <w:szCs w:val="28"/>
          <w:rtl w:val="true"/>
          <w:lang w:bidi="fa-IR"/>
        </w:rPr>
        <w:t>ندارد، بلکه بر همه افرادی که می‌توانند آنجا را تطهیر کنند واجب است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فرش مسجد یا حرم نجس شود، بنابر احتیاط واجب باید آن را تطهیر کنند ولی چنانچه به‌واسطه آب‌کشیدن خراب می‌شود و بریدن یا تراشیدن جای نجس بهتر است، باید محل نجس را بتراشند یا ببرند و اگر کسی که می‌بُرَد یا می‌تراشد خودش نجس کرده باشد، باید آن را اصلاح کند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نتواند جایی را که نجس شده تطهیر کند یا کمک لازم داشته باشد و پیدا نکد، تطهیر بر او واجب نیست، ولی اگر بی‌احترامی به مسجد یا حرم باشد، بنابر احتیاط واجب باید به کسی که می‌تواند تطهیر کند، اطلاع دهد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مسجدی را با گل یا گچ نجس ساخته باشند یا غیرمسلمانی در ساختن آن دست داشته باشد که موجب نجس‌شدن آن شده و تطهیر آن ممکن نباشد مگر با تخریب قسمت قابل توجهی یا تمام آن، در صورتی که کسی باشد که بدون دریافت اجرت، مسجد را بازسازی کند، تخریب آن جایز است وگرنه بنابر احتیاط واجب نباید خراب کنند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حرمت نجس‌نمودن و لزوم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مسجد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هتک باشد تطهیر آن، لازم است</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مساجدی که به‌دست کارگران غیرمسلمان ساخته شده با توجه به اینکه می‌دانیم به‌طور مستقیم در سیمان‌کاری و رنگ‌کاری آن </w:t>
      </w:r>
      <w:bookmarkStart w:id="198" w:name="pg5236_39048"/>
    </w:p>
    <w:p>
      <w:pPr>
        <w:pStyle w:val="BookText"/>
        <w:rPr/>
      </w:pPr>
      <w:bookmarkEnd w:id="198"/>
      <w:r>
        <w:rPr>
          <w:rFonts w:ascii="IRNazanin" w:hAnsi="IRNazanin" w:eastAsia="IRNazanin"/>
          <w:color w:val="111111"/>
          <w:sz w:val="28"/>
          <w:sz w:val="28"/>
          <w:szCs w:val="28"/>
          <w:rtl w:val="true"/>
          <w:lang w:bidi="fa-IR"/>
        </w:rPr>
        <w:t>دست داشته و در جایی است که خورشید هم بر آن نمی‌تابد، حکم نماز در چنین مسجدی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واجب است ظاهر مسجد را تطهیر کنند و تطهیر اجزاء داخلی آن واجب نیست</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199" w:name="__RefHeading___Toc323785_581953129"/>
      <w:bookmarkStart w:id="200" w:name="_Toc73"/>
      <w:bookmarkEnd w:id="199"/>
      <w:r>
        <w:rPr>
          <w:rtl w:val="true"/>
        </w:rPr>
        <w:t>خواندن نماز یا تطهیر مسجد؟</w:t>
      </w:r>
      <w:bookmarkEnd w:id="200"/>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در وقت نماز و قبل از شروع آن متوجه شود جایی از مسجد یا حرم نجس است؛ مثلاً ببیند چند قطره خون بر فرش مسجد یا حرم ریخته است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نماز وسعت دارد، تطهیر آن بر خواندن نماز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نماز تنگ است؛ یعنی اگر بخواهد آنجا را تطهیر کند و بعد از آن نماز بخواند، تمام نماز یا قَسمتی از آن پس از وقت خوانده می‌شود؛ نمازخواندن بر تطهیر آنجا مقدم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بین نماز متوجه شود یا یادش بیاید که جایی از مسجد یا حرم نجس است،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تمام‌کردن نماز تطهیر تأخیر نمی‌شود، مثلاً در رکعت آخر نماز است، یا وقت نماز تنگ است، نمازش را تمام کند و بعد از نماز آنجا را تطهیر کند، و در صورتی که تأخیر نمی‌شود و وقت نماز هم وسعت دارد، باید نماز را رها کند و آنجا را تطهیر کند و بعد از آن نمازش را بخواند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باید اول مسجد یا حرم را تطهیر کند، اگر اول نمازش را خواند، هرچند به‌جهت ترک تطهیر مسجد یا حرم گناه کرده است ولی نمازش باطل نیست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01" w:name="pg5236_39049"/>
    </w:p>
    <w:p>
      <w:pPr>
        <w:pStyle w:val="BookText"/>
        <w:rPr/>
      </w:pPr>
      <w:bookmarkEnd w:id="201"/>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نجس‌بودن مسجد یا حرم را فراموش کرد و نماز را خواند و پس از نماز یادش آمد نمازش صحیح است</w:t>
      </w:r>
      <w:r>
        <w:rPr>
          <w:rFonts w:eastAsia="IRNazanin" w:cs="IRNazanin"/>
          <w:color w:val="111111"/>
          <w:sz w:val="28"/>
          <w:szCs w:val="28"/>
          <w:rtl w:val="true"/>
          <w:lang w:bidi="fa-IR"/>
        </w:rPr>
        <w:t xml:space="preserve">. </w:t>
      </w:r>
      <w:r>
        <w:rPr>
          <w:rStyle w:val="FootnoteAnchor"/>
          <w:rtl w:val="true"/>
        </w:rPr>
        <w:footnoteReference w:id="191"/>
      </w:r>
    </w:p>
    <w:p>
      <w:pPr>
        <w:pStyle w:val="Heading3"/>
        <w:numPr>
          <w:ilvl w:val="2"/>
          <w:numId w:val="1"/>
        </w:numPr>
        <w:rPr/>
      </w:pPr>
      <w:bookmarkStart w:id="202" w:name="__RefHeading___Toc323787_581953129"/>
      <w:bookmarkStart w:id="203" w:name="_Toc74"/>
      <w:bookmarkEnd w:id="202"/>
      <w:r>
        <w:rPr>
          <w:rtl w:val="true"/>
        </w:rPr>
        <w:t>رفتن جنب و حائض به مسجد</w:t>
      </w:r>
      <w:bookmarkEnd w:id="203"/>
    </w:p>
    <w:p>
      <w:pPr>
        <w:pStyle w:val="BookText"/>
        <w:rPr/>
      </w:pPr>
      <w:r>
        <w:rPr>
          <w:rFonts w:ascii="IRNazanin" w:hAnsi="IRNazanin" w:eastAsia="IRNazanin"/>
          <w:color w:val="111111"/>
          <w:sz w:val="28"/>
          <w:sz w:val="28"/>
          <w:szCs w:val="28"/>
          <w:rtl w:val="true"/>
          <w:lang w:bidi="fa-IR"/>
        </w:rPr>
        <w:t xml:space="preserve">ازجمله مسائلی که حاکی از قداست و حفظ احترام مسجد است پرهیز انسان در حال جنابت و خانم‌ها در ایام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به مسجد و برخی امور دیگر مربوط به مسجد است که نمونه‌هایی از آن بدین‌شرح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 و زن حائض یا نفساء نباید به مسجدالحرام و مسجدالنبی‌صلی الله وعلیه وآله وارد شوند، هرچند از یک در داخل شود و از در دیگر بیرون رود، یعنی حتی عبور از مسجد برای چنین افرادی جایز نیست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توقف جنب و حائض و نفساء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مسجدی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چنین افرادی، گذاشتن چیزی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بیرون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جنب برای شغلی، مانند بنّایی و نقاشی داخل مسجد شود، اجرتی که می‌گیرد چه‌صورت دارد؟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اینکه توقف جنب در مسجد حرام است، نقاشی یا بنایی جنب، در مسجد که مستلزم توقف است نیز حرام و بنابراین مزد او حرام است به دلیل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اذا حرّم شیئاً حرّم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استیجار جنب برای بنّایی یا نقاشی مسجد، باطل است</w:t>
      </w:r>
      <w:r>
        <w:rPr>
          <w:rFonts w:eastAsia="IRNazanin" w:cs="IRNazanin"/>
          <w:color w:val="111111"/>
          <w:sz w:val="28"/>
          <w:szCs w:val="28"/>
          <w:rtl w:val="true"/>
          <w:lang w:bidi="fa-IR"/>
        </w:rPr>
        <w:t>.</w:t>
      </w:r>
      <w:r>
        <w:rPr>
          <w:rStyle w:val="FootnoteAnchor"/>
          <w:rtl w:val="true"/>
        </w:rPr>
        <w:footnoteReference w:id="195"/>
      </w:r>
      <w:bookmarkStart w:id="204" w:name="pg5236_39050"/>
    </w:p>
    <w:p>
      <w:pPr>
        <w:pStyle w:val="Heading3"/>
        <w:numPr>
          <w:ilvl w:val="2"/>
          <w:numId w:val="1"/>
        </w:numPr>
        <w:rPr/>
      </w:pPr>
      <w:bookmarkStart w:id="205" w:name="__RefHeading___Toc323789_581953129"/>
      <w:bookmarkStart w:id="206" w:name="_Toc75"/>
      <w:bookmarkEnd w:id="204"/>
      <w:bookmarkEnd w:id="205"/>
      <w:r>
        <w:rPr>
          <w:rtl w:val="true"/>
        </w:rPr>
        <w:t>بردن کودکان به مسجد</w:t>
      </w:r>
      <w:bookmarkEnd w:id="206"/>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راه‌دادن کودکان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دیوانه‌ها به مسجد مکروه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07" w:name="__RefHeading___Toc323791_581953129"/>
      <w:bookmarkStart w:id="208" w:name="_Toc76"/>
      <w:bookmarkEnd w:id="207"/>
      <w:r>
        <w:rPr>
          <w:rtl w:val="true"/>
        </w:rPr>
        <w:t>ورود غیرمسلمان به مسجد</w:t>
      </w:r>
      <w:bookmarkEnd w:id="208"/>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اهل کتاب به مساجد برای شرکت در مجلس ترحیم دوستان و آشنایانشان جایز است یا باید از آنها جلوگیری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هتک مسجد نباشد جلوگیری آنها واجب نیست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ورود غیرمسلمانان به مساجد مسلمین جایز است، هرچند برای مشاهده آثار تاریخی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آنان به مسجد غیر از مسجدالحرام و مسجدالنبی‌صلی الله وعلیه وآله فی‌نفسه منعی ندارد، مگر آنکه موجب نجس‌شدن یا هتک‌حرمت مسجد یا توقف جنب در مسجد باشد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209" w:name="__RefHeading___Toc323793_581953129"/>
      <w:bookmarkStart w:id="210" w:name="_Toc77"/>
      <w:bookmarkEnd w:id="209"/>
      <w:r>
        <w:rPr>
          <w:rtl w:val="true"/>
        </w:rPr>
        <w:t>بردن شی‌ء نجس به مسجد</w:t>
      </w:r>
      <w:bookmarkEnd w:id="210"/>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بردن عین نجس، به مسجد؛ مانند خون و چیزی که نجس شده، مثلاً لباس نجس، اگر بی‌احترامی به مسجد باشد حرام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اهل کتاب به مساجد برای شرکت در مجلس ترحیم دوستان و آشنایانشان جایز است یا باید از آنها جلوگیری کرد؟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هتک مسجد نباشد جلوگیری آنها واجب نیست</w:t>
      </w:r>
      <w:r>
        <w:rPr>
          <w:rFonts w:eastAsia="IRNazanin" w:cs="IRNazanin"/>
          <w:color w:val="111111"/>
          <w:sz w:val="28"/>
          <w:szCs w:val="28"/>
          <w:rtl w:val="true"/>
          <w:lang w:bidi="fa-IR"/>
        </w:rPr>
        <w:t xml:space="preserve">. </w:t>
      </w:r>
      <w:r>
        <w:rPr>
          <w:rStyle w:val="FootnoteAnchor"/>
          <w:rtl w:val="true"/>
        </w:rPr>
        <w:footnoteReference w:id="199"/>
      </w:r>
      <w:bookmarkStart w:id="211" w:name="pg5236_39051"/>
    </w:p>
    <w:p>
      <w:pPr>
        <w:pStyle w:val="Heading3"/>
        <w:numPr>
          <w:ilvl w:val="2"/>
          <w:numId w:val="1"/>
        </w:numPr>
        <w:rPr/>
      </w:pPr>
      <w:bookmarkStart w:id="212" w:name="__RefHeading___Toc323795_581953129"/>
      <w:bookmarkStart w:id="213" w:name="_Toc78"/>
      <w:bookmarkEnd w:id="211"/>
      <w:bookmarkEnd w:id="212"/>
      <w:r>
        <w:rPr>
          <w:rtl w:val="true"/>
        </w:rPr>
        <w:t>کف‌زدن در مسجد</w:t>
      </w:r>
      <w:bookmarkEnd w:id="213"/>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موالید حضرات ائمه‌علیهم‌السلام در مسجد، مجلس گرفته اشعار می‌خوانند و موقع خواندن اشعار، کف می‌زنند، کف‌زدن در مسجد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اینجانب خالی از اشکال نیست، ممکن است جزء لهوّیات محسوب شود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اعیاد مذهبی و جشن ولادت ائمّه‌علیهم‌السلام در مسجد یا حسینیه مجلس جشن گرفته می‌شود و اشعار مذهبی خوانده می‌شود، آیا کف‌زدن در این مجالس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و حسینیه‌ها کف نزنند</w:t>
      </w:r>
      <w:r>
        <w:rPr>
          <w:rFonts w:eastAsia="IRNazanin" w:cs="IRNazanin"/>
          <w:color w:val="111111"/>
          <w:sz w:val="28"/>
          <w:szCs w:val="28"/>
          <w:rtl w:val="true"/>
          <w:lang w:bidi="fa-IR"/>
        </w:rPr>
        <w:t xml:space="preserve">. </w:t>
      </w:r>
      <w:r>
        <w:rPr>
          <w:rStyle w:val="FootnoteAnchor"/>
          <w:rtl w:val="true"/>
        </w:rPr>
        <w:footnoteReference w:id="201"/>
      </w:r>
    </w:p>
    <w:p>
      <w:pPr>
        <w:pStyle w:val="Heading3"/>
        <w:numPr>
          <w:ilvl w:val="2"/>
          <w:numId w:val="1"/>
        </w:numPr>
        <w:rPr/>
      </w:pPr>
      <w:bookmarkStart w:id="214" w:name="__RefHeading___Toc323797_581953129"/>
      <w:bookmarkStart w:id="215" w:name="_Toc79"/>
      <w:bookmarkEnd w:id="214"/>
      <w:r>
        <w:rPr>
          <w:rtl w:val="true"/>
        </w:rPr>
        <w:t>نواختن و پخش موسیقی در مسجد</w:t>
      </w:r>
      <w:bookmarkEnd w:id="215"/>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پخش موسیقی شاد به مناسبت میلاد ائمه معصومین‌علیهم‌السلام در مسجد شرعاً اشکال دارد؟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برای مسجد، جایگاه شرعی خاصی است، و چنانچه پخش موسیقی در مسجد مناسب جایگاه و احترام مسجد نباشد، حرام است، حتی اگر موسیقی غیرمطرب باشد</w:t>
      </w:r>
      <w:r>
        <w:rPr>
          <w:rFonts w:eastAsia="IRNazanin" w:cs="IRNazanin"/>
          <w:color w:val="111111"/>
          <w:sz w:val="28"/>
          <w:szCs w:val="28"/>
          <w:rtl w:val="true"/>
          <w:lang w:bidi="fa-IR"/>
        </w:rPr>
        <w:t>.</w:t>
      </w:r>
      <w:r>
        <w:rPr>
          <w:rStyle w:val="FootnoteAnchor"/>
          <w:rtl w:val="true"/>
        </w:rPr>
        <w:footnoteReference w:id="20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5236_39053"/>
      <w:bookmarkStart w:id="217" w:name="pg5236_39053"/>
      <w:bookmarkEnd w:id="217"/>
    </w:p>
    <w:p>
      <w:pPr>
        <w:pStyle w:val="Heading2"/>
        <w:numPr>
          <w:ilvl w:val="1"/>
          <w:numId w:val="1"/>
        </w:numPr>
        <w:rPr/>
      </w:pPr>
      <w:bookmarkStart w:id="218" w:name="pg5236_39053"/>
      <w:bookmarkStart w:id="219" w:name="__RefHeading___Toc323799_581953129"/>
      <w:bookmarkStart w:id="220" w:name="_Toc80"/>
      <w:bookmarkEnd w:id="218"/>
      <w:bookmarkEnd w:id="219"/>
      <w:r>
        <w:rPr>
          <w:rtl w:val="true"/>
        </w:rPr>
        <w:t>استفاده غیرعبادی از مسجد</w:t>
      </w:r>
      <w:bookmarkEnd w:id="220"/>
    </w:p>
    <w:p>
      <w:pPr>
        <w:pStyle w:val="Heading3"/>
        <w:numPr>
          <w:ilvl w:val="2"/>
          <w:numId w:val="1"/>
        </w:numPr>
        <w:rPr/>
      </w:pPr>
      <w:bookmarkStart w:id="221" w:name="__RefHeading___Toc323801_581953129"/>
      <w:bookmarkStart w:id="222" w:name="_Toc81"/>
      <w:bookmarkEnd w:id="221"/>
      <w:r>
        <w:rPr>
          <w:rtl w:val="true"/>
        </w:rPr>
        <w:t>خوابیدن در مسجد</w:t>
      </w:r>
      <w:bookmarkEnd w:id="222"/>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خوابیدن در مسجد مکروه است مگر در حال ناچاری</w:t>
      </w:r>
      <w:r>
        <w:rPr>
          <w:rFonts w:eastAsia="IRNazanin" w:cs="IRNazanin"/>
          <w:color w:val="111111"/>
          <w:sz w:val="28"/>
          <w:szCs w:val="28"/>
          <w:rtl w:val="true"/>
          <w:lang w:bidi="fa-IR"/>
        </w:rPr>
        <w:t xml:space="preserve">. </w:t>
      </w:r>
      <w:r>
        <w:rPr>
          <w:rStyle w:val="FootnoteAnchor"/>
          <w:rtl w:val="true"/>
        </w:rPr>
        <w:footnoteReference w:id="203"/>
      </w:r>
    </w:p>
    <w:p>
      <w:pPr>
        <w:pStyle w:val="Heading3"/>
        <w:numPr>
          <w:ilvl w:val="2"/>
          <w:numId w:val="1"/>
        </w:numPr>
        <w:rPr/>
      </w:pPr>
      <w:bookmarkStart w:id="223" w:name="__RefHeading___Toc323803_581953129"/>
      <w:bookmarkStart w:id="224" w:name="_Toc82"/>
      <w:bookmarkEnd w:id="223"/>
      <w:r>
        <w:rPr>
          <w:rtl w:val="true"/>
        </w:rPr>
        <w:t>نماز بر میّت</w:t>
      </w:r>
      <w:bookmarkEnd w:id="224"/>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نماز میّت در مساجد مکروه است، ولی در مسجدالحرام مکروه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25" w:name="__RefHeading___Toc323805_581953129"/>
      <w:bookmarkStart w:id="226" w:name="_Toc83"/>
      <w:bookmarkEnd w:id="225"/>
      <w:r>
        <w:rPr>
          <w:rtl w:val="true"/>
        </w:rPr>
        <w:t>دفن میّت</w:t>
      </w:r>
      <w:bookmarkEnd w:id="226"/>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مطلقاً دفن میّت در مسجد جایز نیست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وصیت کنم پس از مرگ در مسجد محل که در آن زحمت زیادی کشیده‌ام مرا دفن کنند، چون بسیار دوست دارم در این مسجد دفن شوم، در حیاط مسجد یا شبستان؟</w:t>
      </w:r>
      <w:bookmarkStart w:id="227" w:name="pg5236_39054"/>
    </w:p>
    <w:p>
      <w:pPr>
        <w:pStyle w:val="BookText"/>
        <w:rPr/>
      </w:pPr>
      <w:bookmarkEnd w:id="22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اجراء صیغه وقف، دفن میّت استثناء نشده باشد دفن میت در آن جایز نیست و وصیت شما در این مورد اعتباری ندارد</w:t>
      </w:r>
      <w:r>
        <w:rPr>
          <w:rFonts w:eastAsia="IRNazanin" w:cs="IRNazanin"/>
          <w:color w:val="111111"/>
          <w:sz w:val="28"/>
          <w:szCs w:val="28"/>
          <w:rtl w:val="true"/>
          <w:lang w:bidi="fa-IR"/>
        </w:rPr>
        <w:t xml:space="preserve">. </w:t>
      </w:r>
      <w:r>
        <w:rPr>
          <w:rStyle w:val="FootnoteAnchor"/>
          <w:rtl w:val="true"/>
        </w:rPr>
        <w:footnoteReference w:id="205"/>
      </w:r>
    </w:p>
    <w:p>
      <w:pPr>
        <w:pStyle w:val="Heading3"/>
        <w:numPr>
          <w:ilvl w:val="2"/>
          <w:numId w:val="1"/>
        </w:numPr>
        <w:rPr/>
      </w:pPr>
      <w:bookmarkStart w:id="228" w:name="__RefHeading___Toc323807_581953129"/>
      <w:bookmarkStart w:id="229" w:name="_Toc84"/>
      <w:bookmarkEnd w:id="228"/>
      <w:r>
        <w:rPr>
          <w:rtl w:val="true"/>
        </w:rPr>
        <w:t>برگزاری مجالس سوگواری و فاتحه</w:t>
      </w:r>
      <w:bookmarkEnd w:id="229"/>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مسجد را برای عزاداری چادر بزنند و فرش کنند و پارچه سیاه نصب کنند و وسائل چای و پذیرایی به مسجد ببرند، در صورتی که این کارها به مسجد ضرر نرساند و مانع نمازخواندن نشود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مجلس فاتحه و ترحیم، در مسجد،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از نماز نباشد مانعی ندارد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در مسجد مزاحم نماز است، مثل سخنرانی، بلندخواندن تعقیبات، برپایی مجلس ترحیم، برفرض آنکه سخنرانی موعظه یا تفسیر قرآن باشد و در مجلس ترحیم، قرآن تلاوت شود،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نمازخواندن باشد، جایز نیست والّا اشکالی ندارد</w:t>
      </w:r>
      <w:r>
        <w:rPr>
          <w:rFonts w:eastAsia="IRNazanin" w:cs="IRNazanin"/>
          <w:color w:val="111111"/>
          <w:sz w:val="28"/>
          <w:szCs w:val="28"/>
          <w:rtl w:val="true"/>
          <w:lang w:bidi="fa-IR"/>
        </w:rPr>
        <w:t xml:space="preserve">. </w:t>
      </w:r>
      <w:r>
        <w:rPr>
          <w:rStyle w:val="FootnoteAnchor"/>
          <w:rtl w:val="true"/>
        </w:rPr>
        <w:footnoteReference w:id="207"/>
      </w:r>
    </w:p>
    <w:p>
      <w:pPr>
        <w:pStyle w:val="Heading3"/>
        <w:numPr>
          <w:ilvl w:val="2"/>
          <w:numId w:val="1"/>
        </w:numPr>
        <w:rPr/>
      </w:pPr>
      <w:bookmarkStart w:id="230" w:name="__RefHeading___Toc323809_581953129"/>
      <w:bookmarkStart w:id="231" w:name="_Toc85"/>
      <w:bookmarkEnd w:id="230"/>
      <w:r>
        <w:rPr>
          <w:rtl w:val="true"/>
        </w:rPr>
        <w:t>برگزاری مجلس شادی</w:t>
      </w:r>
      <w:bookmarkEnd w:id="231"/>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قصد دارم طبق سنّت صدر اسلام مجلس عروسی و ولیمه ازدواج پسرم را با حفظ تمام شعائر مذهبی در مسجد برگزار نمایم، استدعا دارم نظر شریف را در این مورد مرقوم فرمائید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برگزارنمودن مجلس عروسی در مسجد، در صدر اسلام به‌صورت یک‌سنّت، معلوم نیست و بهتر این است که این‌گونه مجالس را در </w:t>
      </w:r>
    </w:p>
    <w:p>
      <w:pPr>
        <w:pStyle w:val="BookText"/>
        <w:rPr/>
      </w:pPr>
      <w:r>
        <w:rPr>
          <w:rFonts w:ascii="IRNazanin" w:hAnsi="IRNazanin" w:eastAsia="IRNazanin"/>
          <w:color w:val="111111"/>
          <w:sz w:val="28"/>
          <w:sz w:val="28"/>
          <w:szCs w:val="28"/>
          <w:rtl w:val="true"/>
          <w:lang w:bidi="fa-IR"/>
        </w:rPr>
        <w:t>منازل خود تشکیل دهید و نسبت به مسجد اگر مزاحمت برای نمازگزاران باشد حرام والّا سزاوار نیست، زیرا مناسب وضع مسجد نیست و هتک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مناطق، به‌ویژه در روستاها، مجالس عروسی را در مساجد برپا می‌کنند؛ یعنی مجلس رقص و غنا را در خانه برگزار می‌کنند ولی نهار یا شام را در مسجد می‌دهند، آیا این کار شرعاً جایز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غذادادن به میهمانان، در مسجد، به‌خودی‌خود اشکال ندارد ولی برپاکردن مجالس عروسی در مساجد مخالف جایگاه اسلامی مسجد است و جایز نمی‌باشد و ارتکاب محرمات شرعی ازقبیل غنا و موسیقی لهوی مُطرب، حرام است مطلقاً</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خواندن عقد ازدواج و برگزاری مراسم جشن تکلیف، اعیاد اسلامی، اعطاء جوائز و سال تحویل در مسجد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خلاف احترام مسجد نشود و مزاحمت نمازگزاران نباشد و منافاتی با وضع مسجد نداشته باشد مانع ندارد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عقد نکاح و ولیمه آن، یا اجراء صیغه نکاح در مسجد به قصد تبرک چه حکمی دارد؟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 برگزاری این‌گونه مراسم نیست وتبعات سوء دارد و نسبت به خصوص اجراء صیغه عقد بدون هرگونه تشریفات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روایات وارده از ائمه اهل‌بیت‌علیهم‌السلام خصوصیتی برای اجراء عقد در مسجد به‌نظر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bookmarkStart w:id="232" w:name="pg5236_39056"/>
    </w:p>
    <w:p>
      <w:pPr>
        <w:pStyle w:val="BookText"/>
        <w:rPr/>
      </w:pPr>
      <w:bookmarkEnd w:id="23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اجرای صیغه عقد و همچنین اطعام در مسجد مانعی ندارد ولی نباید مسجد تبدیل به محل برگزاری مراسم عروسی شود</w:t>
      </w:r>
      <w:r>
        <w:rPr>
          <w:rFonts w:eastAsia="IRNazanin" w:cs="IRNazanin"/>
          <w:color w:val="111111"/>
          <w:sz w:val="28"/>
          <w:szCs w:val="28"/>
          <w:rtl w:val="true"/>
          <w:lang w:bidi="fa-IR"/>
        </w:rPr>
        <w:t xml:space="preserve">. </w:t>
      </w:r>
      <w:r>
        <w:rPr>
          <w:rStyle w:val="FootnoteAnchor"/>
          <w:rtl w:val="true"/>
        </w:rPr>
        <w:footnoteReference w:id="211"/>
      </w:r>
    </w:p>
    <w:p>
      <w:pPr>
        <w:pStyle w:val="Heading3"/>
        <w:numPr>
          <w:ilvl w:val="2"/>
          <w:numId w:val="1"/>
        </w:numPr>
        <w:rPr/>
      </w:pPr>
      <w:bookmarkStart w:id="233" w:name="__RefHeading___Toc323811_581953129"/>
      <w:bookmarkStart w:id="234" w:name="_Toc86"/>
      <w:bookmarkEnd w:id="233"/>
      <w:r>
        <w:rPr>
          <w:rtl w:val="true"/>
        </w:rPr>
        <w:t>درس و بحث</w:t>
      </w:r>
      <w:bookmarkEnd w:id="234"/>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صحن و ایوان مسجد می‌توان برای توجیه فکری و فرهنگی و اعتقادی و دروس نظامی به جوانان استفاده کرد، با توجه به اینکه جا برای این امور، کم است و از ایوان مسجد هم استفاده دیگری نمی‌شود؟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تابع کیفیّت وقف صحن و ایوان مسجد است و در این‌خصوص لازم است نظر امام جماعت و هیئت امنای مسجد را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می‌شود که راهنمایی جوانان و تشکیل کلاس‌های دروس دینی با موافقت امام جماعت و هیئت امنای مسجد، امری است مطلوب و پسندیده</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مسجدی که نماز اقامه می‌شود، بخشی از آن مختص به بانوان است و گاهی در این مسجد درس گفته می‌شود و هنگام درس و بحث، بانوان از مسجد خارج می‌شوند و این درس مانع نماز بانوان است آیا درسی که مانع نماز آنان است اشکال دارد یا نه؟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مانع‌شدن از نمازخواندن نمازگزاران در مسجد جایز نیست، خواه نمازگزار مرد باشد یا زن</w:t>
      </w:r>
      <w:r>
        <w:rPr>
          <w:rFonts w:eastAsia="IRNazanin" w:cs="IRNazanin"/>
          <w:color w:val="111111"/>
          <w:sz w:val="28"/>
          <w:szCs w:val="28"/>
          <w:rtl w:val="true"/>
          <w:lang w:bidi="fa-IR"/>
        </w:rPr>
        <w:t>.</w:t>
      </w:r>
      <w:r>
        <w:rPr>
          <w:rStyle w:val="FootnoteAnchor"/>
          <w:rtl w:val="true"/>
        </w:rPr>
        <w:footnoteReference w:id="213"/>
      </w:r>
      <w:bookmarkStart w:id="235" w:name="pg5236_39057"/>
    </w:p>
    <w:p>
      <w:pPr>
        <w:pStyle w:val="Heading3"/>
        <w:numPr>
          <w:ilvl w:val="2"/>
          <w:numId w:val="1"/>
        </w:numPr>
        <w:rPr/>
      </w:pPr>
      <w:bookmarkStart w:id="236" w:name="__RefHeading___Toc323813_581953129"/>
      <w:bookmarkStart w:id="237" w:name="_Toc87"/>
      <w:bookmarkEnd w:id="235"/>
      <w:bookmarkEnd w:id="236"/>
      <w:r>
        <w:rPr>
          <w:rtl w:val="true"/>
        </w:rPr>
        <w:t>شعرخوانی</w:t>
      </w:r>
      <w:bookmarkEnd w:id="237"/>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شعری که نصیحت و مانند آن نباشد در مسجد مکروه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38" w:name="__RefHeading___Toc323815_581953129"/>
      <w:bookmarkStart w:id="239" w:name="_Toc88"/>
      <w:bookmarkEnd w:id="238"/>
      <w:r>
        <w:rPr>
          <w:rtl w:val="true"/>
        </w:rPr>
        <w:t>ورزش</w:t>
      </w:r>
      <w:bookmarkEnd w:id="239"/>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تمرینات ورزشی در مسجد محله یا خوابیدن در آن یا مسجد دیگر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مکان ورزش نیست و خوابیدن در مسجد مکروه است</w:t>
      </w:r>
      <w:r>
        <w:rPr>
          <w:rFonts w:eastAsia="IRNazanin" w:cs="IRNazanin"/>
          <w:color w:val="111111"/>
          <w:sz w:val="28"/>
          <w:szCs w:val="28"/>
          <w:rtl w:val="true"/>
          <w:lang w:bidi="fa-IR"/>
        </w:rPr>
        <w:t xml:space="preserve">. </w:t>
      </w:r>
      <w:r>
        <w:rPr>
          <w:rStyle w:val="FootnoteAnchor"/>
          <w:rtl w:val="true"/>
        </w:rPr>
        <w:footnoteReference w:id="214"/>
      </w:r>
    </w:p>
    <w:p>
      <w:pPr>
        <w:pStyle w:val="Heading3"/>
        <w:numPr>
          <w:ilvl w:val="2"/>
          <w:numId w:val="1"/>
        </w:numPr>
        <w:rPr/>
      </w:pPr>
      <w:bookmarkStart w:id="240" w:name="__RefHeading___Toc323817_581953129"/>
      <w:bookmarkStart w:id="241" w:name="_Toc89"/>
      <w:bookmarkEnd w:id="240"/>
      <w:r>
        <w:rPr>
          <w:rtl w:val="true"/>
        </w:rPr>
        <w:t>نمایش فیلم</w:t>
      </w:r>
      <w:bookmarkEnd w:id="241"/>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نمایش فیلم‌های سینمایی که ازسوی وزارت ارشاد اسلامی مجوز دارد در مسجد برای کسانی که در جلسات قرآن شرکت می‌کنند، شرعاً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مسجد را به مکان نمایش فیلم‌های سینمایی تبدیل کنند ولی نمایش فیلم در وقت نیاز با هماهنگی امام جماعت مسجد مانع ندارد</w:t>
      </w:r>
      <w:r>
        <w:rPr>
          <w:rFonts w:eastAsia="IRNazanin" w:cs="IRNazanin"/>
          <w:color w:val="111111"/>
          <w:sz w:val="28"/>
          <w:szCs w:val="28"/>
          <w:rtl w:val="true"/>
          <w:lang w:bidi="fa-IR"/>
        </w:rPr>
        <w:t xml:space="preserve">. </w:t>
      </w:r>
      <w:r>
        <w:rPr>
          <w:rStyle w:val="FootnoteAnchor"/>
          <w:rtl w:val="true"/>
        </w:rPr>
        <w:footnoteReference w:id="215"/>
      </w:r>
    </w:p>
    <w:p>
      <w:pPr>
        <w:pStyle w:val="Heading3"/>
        <w:numPr>
          <w:ilvl w:val="2"/>
          <w:numId w:val="1"/>
        </w:numPr>
        <w:rPr/>
      </w:pPr>
      <w:bookmarkStart w:id="242" w:name="__RefHeading___Toc323819_581953129"/>
      <w:bookmarkStart w:id="243" w:name="_Toc90"/>
      <w:bookmarkEnd w:id="242"/>
      <w:r>
        <w:rPr>
          <w:rtl w:val="true"/>
        </w:rPr>
        <w:t>کتابخانه و اتاق بسیج و کانون فرهنگی</w:t>
      </w:r>
      <w:bookmarkEnd w:id="243"/>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اشغال‌کردن مسجد به اینکه مقداری از مسجد را کتابخانه کنند یا اینکه برای غیرنماز اجتماع کنند در مسجد، به‌طوری که مزاحم مصلّین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باشند چه صورتی دارد؟ </w:t>
      </w:r>
      <w:bookmarkStart w:id="244" w:name="pg5236_39058"/>
    </w:p>
    <w:p>
      <w:pPr>
        <w:pStyle w:val="BookText"/>
        <w:rPr/>
      </w:pPr>
      <w:bookmarkEnd w:id="24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کردن مقداری از مسجد و مزاحمت نمازگزاران جایز نیست،</w:t>
      </w:r>
      <w:r>
        <w:rPr>
          <w:rStyle w:val="FootnoteAnchor"/>
          <w:rtl w:val="true"/>
        </w:rPr>
        <w:footnoteReference w:id="216"/>
      </w:r>
      <w:r>
        <w:rPr>
          <w:rFonts w:ascii="IRNazanin" w:hAnsi="IRNazanin" w:eastAsia="IRNazanin"/>
          <w:color w:val="111111"/>
          <w:sz w:val="28"/>
          <w:sz w:val="28"/>
          <w:szCs w:val="28"/>
          <w:rtl w:val="true"/>
          <w:lang w:bidi="fa-IR"/>
        </w:rPr>
        <w:t>ولی می‌توانند تعدادی کتاب بدون مزاحمت مصلّین در مسجد قرار دهند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قسمتی از مسجد را که هیچ‌گونه استفاده‌ای از آن نمی‌شود برای شورای همیاری که هیچ جایی برای جلسات شورا ندارند، اختصاص داد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اختصاص‌دادن قسمتی از مسجد به امور شورا جایز نیست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قسمت پشت‌بام مسجد، می‌توان ساختمانی به‌عنوان کتابخانه ساخت و مورد استفاده قرار داد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مسجد به‌عنوان کانون فرهنگی یا صندوق خیریّه،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مستلزم تغییر عنوان وقف باشد و یا مزاحمتی برای نمازگزاران داشته باشد جایز نیست</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245" w:name="__RefHeading___Toc323821_581953129"/>
      <w:bookmarkStart w:id="246" w:name="_Toc91"/>
      <w:bookmarkEnd w:id="245"/>
      <w:r>
        <w:rPr>
          <w:rtl w:val="true"/>
        </w:rPr>
        <w:t>استفاده از وضوخانه مسجد</w:t>
      </w:r>
      <w:bookmarkEnd w:id="246"/>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نمی‌خواهد در مسجدی نماز بخواند، اگر نداند حوض یا وضوخانه آن را برای همه مردم وقف کرده‌اند یا برای کسانی که در آن‌جا نماز می‌خوانند، نمی‌تواند از حوض یا وضوخانه آن مسجد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معمولاً کسانی هم که نمی‌خواهند در</w:t>
      </w:r>
    </w:p>
    <w:p>
      <w:pPr>
        <w:pStyle w:val="BookText"/>
        <w:rPr/>
      </w:pPr>
      <w:r>
        <w:rPr>
          <w:rFonts w:ascii="IRNazanin" w:hAnsi="IRNazanin" w:eastAsia="IRNazanin"/>
          <w:color w:val="111111"/>
          <w:sz w:val="28"/>
          <w:sz w:val="28"/>
          <w:szCs w:val="28"/>
          <w:rtl w:val="true"/>
          <w:lang w:bidi="fa-IR"/>
        </w:rPr>
        <w:t>آنجا نماز بخوانند وضو می‌گیرند، می‌تواند در آنجا وضو بگیرد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طهارتخانه مسجد، تنها برای استفاده نمازگزاران آن مسجد وقف شده باشد، استفاده کسانی که نمی‌خواهند در آن مسجد نماز بخوانند،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ندانند که برای استفاده همه مردم وقف شده یا فقط نمازگزاران همان مسجد، حکم مسأله قبل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شخصی آن‌هم به‌مقدار کم، از آب مخصوص وضو در مساجد، مثلاً مغازه‌داران محل برای نوشیدن یا درست‌کردن چای یا برای ماشین، با توجه به اینکه چنین مسجدی واقف مشخص ندارد که از این کار منع کند،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نباشد که آب، تنها وقف وضوی نمازگزاران است و عرف مردم آن محل و رهگذران از مثل این آب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هرچند احتیاط در این موارد مطلوب است</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بهتر است پرهیز کنند و استفاده نکنند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فصل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حرمت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کنید</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5236_39061"/>
      <w:bookmarkStart w:id="248" w:name="pg5236_39061"/>
      <w:bookmarkEnd w:id="248"/>
    </w:p>
    <w:p>
      <w:pPr>
        <w:pStyle w:val="Heading2"/>
        <w:numPr>
          <w:ilvl w:val="1"/>
          <w:numId w:val="1"/>
        </w:numPr>
        <w:rPr/>
      </w:pPr>
      <w:bookmarkStart w:id="249" w:name="pg5236_39061"/>
      <w:bookmarkStart w:id="250" w:name="__RefHeading___Toc323823_581953129"/>
      <w:bookmarkStart w:id="251" w:name="_Toc92"/>
      <w:bookmarkEnd w:id="249"/>
      <w:bookmarkEnd w:id="250"/>
      <w:r>
        <w:rPr>
          <w:rtl w:val="true"/>
        </w:rPr>
        <w:t>اولیاء مسجد</w:t>
      </w:r>
      <w:bookmarkEnd w:id="251"/>
    </w:p>
    <w:p>
      <w:pPr>
        <w:pStyle w:val="Heading3"/>
        <w:numPr>
          <w:ilvl w:val="2"/>
          <w:numId w:val="1"/>
        </w:numPr>
        <w:rPr/>
      </w:pPr>
      <w:bookmarkStart w:id="252" w:name="__RefHeading___Toc323825_581953129"/>
      <w:bookmarkStart w:id="253" w:name="_Toc93"/>
      <w:bookmarkEnd w:id="252"/>
      <w:r>
        <w:rPr>
          <w:rtl w:val="true"/>
        </w:rPr>
        <w:t>واقف و بانی مسجد</w:t>
      </w:r>
      <w:bookmarkEnd w:id="253"/>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مسجد خود را متولی و عزل و نصب امام مسجد را در حیطه تولیّت خود قرار داده است آیا صحیح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تولیّت برای مسجد صحیح نیست و عزل و نصب او اثر ندارد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در سال</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شخصی بنا شده و به نام همان شخص نامگذاری شده و مردم در طول چندین‌سال در این مسجد نماز خوانده‌اند و سپس توسعه داده‌اند و مقداری زمین نیز جَنب مسجد خریداری نموده و فرش و منبر و سایر لوازم نیز خریده‌اند و خود بانی مسجد نیز هیچ‌گونه ممانعتی نکرده، سپس مردم مستضعف مقداری آهن نیز خریداری کرده‌اند تا مسجد را به‌طور کلّی تعمیر اساسی نمایند، لکن بانی مسجد اکنون مخالفت نموده و مانع ساختن و توسعه مسجد</w:t>
      </w:r>
    </w:p>
    <w:p>
      <w:pPr>
        <w:pStyle w:val="BookText"/>
        <w:rPr/>
      </w:pPr>
      <w:r>
        <w:rPr>
          <w:rFonts w:ascii="IRNazanin" w:hAnsi="IRNazanin" w:eastAsia="IRNazanin"/>
          <w:color w:val="111111"/>
          <w:sz w:val="28"/>
          <w:sz w:val="28"/>
          <w:szCs w:val="28"/>
          <w:rtl w:val="true"/>
          <w:lang w:bidi="fa-IR"/>
        </w:rPr>
        <w:t>می‌باشد و حال این‌که اولاً خود ایشان عنوان مسجد را گذاشته و ثانیاً اکنون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به مراجع تقلید هم مراجعه کنید من می‌گویم مسجد را وقف نکرده‌ام و سند آن نزد من است و من آن را نمی‌دهم، شما اگر می‌خواهید در کنار این مسجد یک مسجدی برای خودتان بسازید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آهنی را که تهیه کرده‌ایم برای همه زیربنا و با نقشه مهندسی می‌باشد و ضمناً برای محلی که ایشان آن را مسجد تعیین کرده خرج زیادی کرده‌ایم، اکنون نه می‌توانیم دو مسجد در کنار هم بسازیم و نه می‌توانیم تعمیر اساسی مسجد را شروع و ساختمان آن را تکمیل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ما را راهنمایی کامل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میزان نیست، اگر وقف مسجد متحقّق شده و تحویل جهت وقف گردیده دیگر واقف اختیاری در آن ندارد و توسعه مسجد اگر ضرورت داشته باشد اشکال ندارد و واقف حقّ ممانعت ندارد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در بیش از بیست‌سال قبل برای مسجد داده شده و با پول مردم، مسجد ساخته شده، آیا صاحب قبلی زمین یا وارث آن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نیستم کسی در این مسجد نماز بخواند،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ساختن مسجد و تحویل به نمازگزاران نمی‌تواند رجوع کند و رضایت او معتبر نیست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مسجدی را بنا می‌کند و همه مخارج آن را می‌دهد،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فلان اتاق که برای خادم مسجد ساخته‌ام، راضی نیستم برای کار دیگری گذاشته شود؟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بانی و واقف، مَرافق</w:t>
      </w:r>
      <w:r>
        <w:rPr>
          <w:rStyle w:val="FootnoteAnchor"/>
          <w:rtl w:val="true"/>
        </w:rPr>
        <w:footnoteReference w:id="226"/>
      </w:r>
      <w:r>
        <w:rPr>
          <w:rFonts w:ascii="IRNazanin" w:hAnsi="IRNazanin" w:eastAsia="IRNazanin"/>
          <w:color w:val="111111"/>
          <w:sz w:val="28"/>
          <w:sz w:val="28"/>
          <w:szCs w:val="28"/>
          <w:rtl w:val="true"/>
          <w:lang w:bidi="fa-IR"/>
        </w:rPr>
        <w:t xml:space="preserve">مسجد را برای استفاده به‌خصوص </w:t>
      </w:r>
      <w:bookmarkStart w:id="254" w:name="pg5236_39063"/>
    </w:p>
    <w:p>
      <w:pPr>
        <w:pStyle w:val="BookText"/>
        <w:rPr/>
      </w:pPr>
      <w:bookmarkEnd w:id="254"/>
      <w:r>
        <w:rPr>
          <w:rFonts w:ascii="IRNazanin" w:hAnsi="IRNazanin" w:eastAsia="IRNazanin"/>
          <w:color w:val="111111"/>
          <w:sz w:val="28"/>
          <w:sz w:val="28"/>
          <w:szCs w:val="28"/>
          <w:rtl w:val="true"/>
          <w:lang w:bidi="fa-IR"/>
        </w:rPr>
        <w:t>تعیین کرده، مخالفت آن جایز نیست ولی اگر در وقف مصرف خاصی تعیین نشده، استفاده در شؤون مربوط به مسجد مانع ندارد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ضمن وقف شرط کند که خادم یا امام جماعت یا متولّی مسجد فلان شخص باشد، یا فلان طایفه مجازند نماز بخوانند، آیا چنین شرطی صورت شرعی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بعد از مسجدشدن فک و آزاد می‌شود و قید و شرط در این موارد را نمی‌پذیرد و شرط آن هم لغو است، بلی اگر مسجد موقوفاتی داشته باشد تعیین متولی برای موقوفات، اشکالی ندارد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وقف، بانی بخواهد در مسجد را ببندد یا اعمال‌نظری داشته باشد، وظیفه دیگران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تحقق وقف مزاحمت برای نمازگزاران جایز نیست</w:t>
      </w:r>
      <w:r>
        <w:rPr>
          <w:rFonts w:eastAsia="IRNazanin" w:cs="IRNazanin"/>
          <w:color w:val="111111"/>
          <w:sz w:val="28"/>
          <w:szCs w:val="28"/>
          <w:rtl w:val="true"/>
          <w:lang w:bidi="fa-IR"/>
        </w:rPr>
        <w:t xml:space="preserve">. </w:t>
      </w:r>
      <w:r>
        <w:rPr>
          <w:rStyle w:val="FootnoteAnchor"/>
          <w:rtl w:val="true"/>
        </w:rPr>
        <w:footnoteReference w:id="229"/>
      </w:r>
    </w:p>
    <w:p>
      <w:pPr>
        <w:pStyle w:val="Heading3"/>
        <w:numPr>
          <w:ilvl w:val="2"/>
          <w:numId w:val="1"/>
        </w:numPr>
        <w:rPr/>
      </w:pPr>
      <w:bookmarkStart w:id="255" w:name="__RefHeading___Toc323827_581953129"/>
      <w:bookmarkStart w:id="256" w:name="_Toc94"/>
      <w:bookmarkEnd w:id="255"/>
      <w:r>
        <w:rPr>
          <w:rtl w:val="true"/>
        </w:rPr>
        <w:t>متولّی مسجد</w:t>
      </w:r>
      <w:bookmarkEnd w:id="256"/>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واقف می‌تواند برای وقف متولی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ناظر مشخص کند، حتی واقف می‌تواند تعیین متولی وقف را به شخص دیگری واگذا رکند، که در این‌صورت تولیت وقف با همان شخصی است که ازسوی واقف معیّن شده است به‌جز در مسجد که واقف نمی‌تواند، خود یا شخص دیگری را به‌عنوان متولّی مسجد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مسجد یک مکان عمومی است برای استفاده شرعی همه مسلمانان و واقف یا هیئت امناء یا دیگران، تولیتی بر مسجد ندارند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57" w:name="pg5236_39064"/>
    </w:p>
    <w:p>
      <w:pPr>
        <w:pStyle w:val="BookText"/>
        <w:rPr/>
      </w:pPr>
      <w:bookmarkEnd w:id="257"/>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مقداری زمین را برای مسجد وقف کرده ولی متولی معین نکرده؛ اهالی، امام جماعت را دعوت می‌کنند و به سعی ایشان مسجد آباد و تکمیل می‌گردد، آیا رضایت صاحب زمین در صحّت نماز امام و اهالی شرط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متولّی ندارد </w:t>
      </w:r>
      <w:r>
        <w:rPr>
          <w:rStyle w:val="FootnoteAnchor"/>
          <w:rtl w:val="true"/>
        </w:rPr>
        <w:footnoteReference w:id="230"/>
      </w:r>
      <w:r>
        <w:rPr>
          <w:rFonts w:ascii="IRNazanin" w:hAnsi="IRNazanin" w:eastAsia="IRNazanin"/>
          <w:color w:val="111111"/>
          <w:sz w:val="28"/>
          <w:sz w:val="28"/>
          <w:szCs w:val="28"/>
          <w:rtl w:val="true"/>
          <w:lang w:bidi="fa-IR"/>
        </w:rPr>
        <w:t>و رضایت کسی در عبادت در آن معتبر نیست ولی تصرّفاتی که منافی با احترام مسجد یا مزاحم نمازگزاران باشد جایز نیست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زمینی را وقف مسجد کرده و مصارف منافع را معیّن کرده است،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درصد مال امام جماعت،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درصد مال خادم 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درصد تعمیر مسجد، امام جماعت و متولّی را نیز معین کرده، آیا متولّی حق دارد چیزی به‌عنوان حق‌التولیه بردارد و سپس در نحو مذکور تقسیم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می‌تواند اجرةالمثل را به‌عنوان حق‌التولیه بردارد و سپس تقسیم کند</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258" w:name="__RefHeading___Toc323829_581953129"/>
      <w:bookmarkStart w:id="259" w:name="_Toc95"/>
      <w:bookmarkEnd w:id="258"/>
      <w:r>
        <w:rPr>
          <w:rtl w:val="true"/>
        </w:rPr>
        <w:t>اختیارات هیئت‌امنای مسجد</w:t>
      </w:r>
      <w:bookmarkEnd w:id="259"/>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هیئت‌امنای مسجد می‌توانند برای تعمیر مسجد و سایر تصرّفات بدون اجازه متولّی اقدام کنند؟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وقف عام تحریر است نه تکلیف و بنابر تحریر اصل جواز است و در مورد سؤال هیئت نمی‌توانند بدون اذن متولّی تصرّفات در مسجد داشته باشند و نقش متولّی تنها در مسأله موقوفات مسجد است</w:t>
      </w:r>
      <w:r>
        <w:rPr>
          <w:rFonts w:eastAsia="IRNazanin" w:cs="IRNazanin"/>
          <w:color w:val="111111"/>
          <w:sz w:val="28"/>
          <w:szCs w:val="28"/>
          <w:rtl w:val="true"/>
          <w:lang w:bidi="fa-IR"/>
        </w:rPr>
        <w:t xml:space="preserve">. </w:t>
      </w:r>
      <w:r>
        <w:rPr>
          <w:rStyle w:val="FootnoteAnchor"/>
          <w:rtl w:val="true"/>
        </w:rPr>
        <w:footnoteReference w:id="233"/>
      </w:r>
      <w:bookmarkStart w:id="260" w:name="pg5236_39065"/>
    </w:p>
    <w:p>
      <w:pPr>
        <w:pStyle w:val="Heading3"/>
        <w:numPr>
          <w:ilvl w:val="2"/>
          <w:numId w:val="1"/>
        </w:numPr>
        <w:rPr/>
      </w:pPr>
      <w:bookmarkStart w:id="261" w:name="__RefHeading___Toc323831_581953129"/>
      <w:bookmarkStart w:id="262" w:name="_Toc96"/>
      <w:bookmarkEnd w:id="260"/>
      <w:bookmarkEnd w:id="261"/>
      <w:r>
        <w:rPr>
          <w:rtl w:val="true"/>
        </w:rPr>
        <w:t>امام جماعت</w:t>
      </w:r>
      <w:bookmarkEnd w:id="262"/>
    </w:p>
    <w:p>
      <w:pPr>
        <w:pStyle w:val="BookText"/>
        <w:rPr/>
      </w:pPr>
      <w:r>
        <w:rPr>
          <w:rFonts w:ascii="IRNazanin" w:hAnsi="IRNazanin" w:eastAsia="IRNazanin"/>
          <w:color w:val="111111"/>
          <w:sz w:val="28"/>
          <w:sz w:val="28"/>
          <w:szCs w:val="28"/>
          <w:rtl w:val="true"/>
          <w:lang w:bidi="fa-IR"/>
        </w:rPr>
        <w:t>از آنجا که نماز جماعت از برنامه‌های مهم دینی است که اغلب در مساجد برپا می‌شود، و در نماز جماعت، رهبر و پیشوای نمازگزاران امام جماعت است، نقش و نظر او در اداره امور مساجد به‌ویژه در مسائل فرهنگی قابل انکار نیست، لذا می‌بینیم که انجام برخی از کارها را در مسجد به‌نظر امام جماعت محول کرده‌اند و دستور به مشورت با او داده‌اند که نمونه‌ای از آن در مورد نمایش فیلم در مسجد گذشت و به نمونه‌ای دیگر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شبستان مسجد جهت برگزاری جلسان قرائت قرآن و بیان احکام شرعی و معارف اسلامی و سایر مراسم دینی و مذهبی چنانچه مزاحم نمازگزاران نباشد، و زیر نظر امام جماعت باشد،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63" w:name="__RefHeading___Toc323833_581953129"/>
      <w:bookmarkStart w:id="264" w:name="_Toc97"/>
      <w:bookmarkEnd w:id="263"/>
      <w:r>
        <w:rPr>
          <w:rtl w:val="true"/>
        </w:rPr>
        <w:t>شرایط مؤذن</w:t>
      </w:r>
      <w:bookmarkEnd w:id="264"/>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کسی را که برای گفتن اذان معین می‌کنند، عادل، وقت‌شناس و صدایش بلند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65" w:name="__RefHeading___Toc323835_581953129"/>
      <w:bookmarkStart w:id="266" w:name="_Toc98"/>
      <w:bookmarkEnd w:id="265"/>
      <w:r>
        <w:rPr>
          <w:rtl w:val="true"/>
        </w:rPr>
        <w:t>وظیفه مؤذن</w:t>
      </w:r>
      <w:bookmarkEnd w:id="266"/>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هنگام اذان‌گفتن این‌گونه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روبه قبله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ایستاده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باوضو یا غسل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جای بلند اذان بگوید </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 را به گوش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اذان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صدای بلند و کشیده اذان بگوید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جملات اذان، کمی فاصله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جملات وقف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جملاتی که کلمه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روشنی ادا کند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اذان و اقامه، باید بعد از داخل‌شدن وقت نماز گفته شود و اگر عمداً یا از روی فراموشی قبل از وقت بگوید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مؤذّن شهادت به رسالت حضرت محمّدصلی الله وعلیه وآله را می‌گوید، مستمعین صلوات بفرستند بهتر است یا همین جمله را بازگو کنند؟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فقرات اذان ازجمله، این فقره افضل است و بعد از تکرار صلوات بفرستند</w:t>
      </w:r>
      <w:r>
        <w:rPr>
          <w:rFonts w:eastAsia="IRNazanin" w:cs="IRNazanin"/>
          <w:color w:val="111111"/>
          <w:sz w:val="28"/>
          <w:szCs w:val="28"/>
          <w:rtl w:val="true"/>
          <w:lang w:bidi="fa-IR"/>
        </w:rPr>
        <w:t>.</w:t>
      </w:r>
      <w:r>
        <w:rPr>
          <w:rStyle w:val="FootnoteAnchor"/>
          <w:rtl w:val="true"/>
        </w:rPr>
        <w:footnoteReference w:id="236"/>
      </w:r>
      <w:bookmarkStart w:id="267" w:name="pg5236_39067"/>
    </w:p>
    <w:p>
      <w:pPr>
        <w:pStyle w:val="Heading2"/>
        <w:numPr>
          <w:ilvl w:val="1"/>
          <w:numId w:val="1"/>
        </w:numPr>
        <w:rPr/>
      </w:pPr>
      <w:bookmarkStart w:id="268" w:name="__RefHeading___Toc323837_581953129"/>
      <w:bookmarkStart w:id="269" w:name="_Toc99"/>
      <w:bookmarkEnd w:id="267"/>
      <w:bookmarkEnd w:id="268"/>
      <w:r>
        <w:rPr>
          <w:rtl w:val="true"/>
        </w:rPr>
        <w:t xml:space="preserve">اماکن عبادی </w:t>
      </w:r>
      <w:r>
        <w:rPr>
          <w:rtl w:val="true"/>
        </w:rPr>
        <w:t>(</w:t>
      </w:r>
      <w:r>
        <w:rPr>
          <w:rtl w:val="true"/>
        </w:rPr>
        <w:t>غیرمسجد</w:t>
      </w:r>
      <w:r>
        <w:rPr>
          <w:rtl w:val="true"/>
        </w:rPr>
        <w:t>)</w:t>
      </w:r>
      <w:bookmarkEnd w:id="269"/>
    </w:p>
    <w:p>
      <w:pPr>
        <w:pStyle w:val="Heading3"/>
        <w:numPr>
          <w:ilvl w:val="2"/>
          <w:numId w:val="1"/>
        </w:numPr>
        <w:rPr/>
      </w:pPr>
      <w:bookmarkStart w:id="270" w:name="__RefHeading___Toc323839_581953129"/>
      <w:bookmarkStart w:id="271" w:name="_Toc100"/>
      <w:bookmarkEnd w:id="270"/>
      <w:r>
        <w:rPr>
          <w:rtl w:val="true"/>
        </w:rPr>
        <w:t>مشاهد مشرّفه</w:t>
      </w:r>
      <w:bookmarkEnd w:id="271"/>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حرم امامان‌علیهم‌السلام مستحب، بلکه بهتر از مسجد است و نماز در حرم امیرالمؤمنین‌علیه‌السلام برابر دویست‌هزار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باید رعایت ادب را بکند و جلوتر از قبر پیغمبرصلی الله وعلیه وآله و امام‌علیه‌السلام نماز نخواند و چنانچه نمازخواندن بی‌احترامی به صاحب قبر باشد، حرام است، ولی نماز باطل نیست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 که قبلاً گذشت حرم اباعبداللَّه الحسین‌علیه‌السلام یکی از چهار مکانی است که مسافر می‌تواند در آنجا نماز را تمام یا شکسته بخواند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رفتن به حرم امامان، و حتی امامزادگان مستحب است انسان وضو بگیرد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احتیاط واجب، جنب و حائض و نفساء، نباید در حرم امامان‌علیهم‌السلام توقف کنند، ولی در حرم امامزادگان اشکال ندارد</w:t>
      </w:r>
      <w:r>
        <w:rPr>
          <w:rFonts w:eastAsia="IRNazanin" w:cs="IRNazanin"/>
          <w:color w:val="111111"/>
          <w:sz w:val="28"/>
          <w:szCs w:val="28"/>
          <w:rtl w:val="true"/>
          <w:lang w:bidi="fa-IR"/>
        </w:rPr>
        <w:t xml:space="preserve">. </w:t>
      </w:r>
      <w:r>
        <w:rPr>
          <w:rStyle w:val="FootnoteAnchor"/>
          <w:rtl w:val="true"/>
        </w:rPr>
        <w:footnoteReference w:id="240"/>
      </w:r>
      <w:bookmarkStart w:id="272" w:name="pg5236_39068"/>
    </w:p>
    <w:p>
      <w:pPr>
        <w:pStyle w:val="BookText"/>
        <w:rPr/>
      </w:pPr>
      <w:bookmarkEnd w:id="272"/>
      <w:r>
        <w:rPr>
          <w:rFonts w:ascii="IRNazanin" w:hAnsi="IRNazanin" w:eastAsia="IRNazanin"/>
          <w:color w:val="111111"/>
          <w:sz w:val="28"/>
          <w:sz w:val="28"/>
          <w:szCs w:val="28"/>
          <w:rtl w:val="true"/>
          <w:lang w:bidi="fa-IR"/>
        </w:rPr>
        <w:t xml:space="preserve">تشرف به حرم مُطهّر و زیارت قبور ائمه‌علیهم‌السلام و 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آداب بسیاری دارد که بیشتر در کتاب‌های دعا آمده است</w:t>
      </w:r>
      <w:r>
        <w:rPr>
          <w:rFonts w:eastAsia="IRNazanin" w:cs="IRNazanin"/>
          <w:color w:val="111111"/>
          <w:sz w:val="28"/>
          <w:szCs w:val="28"/>
          <w:rtl w:val="true"/>
          <w:lang w:bidi="fa-IR"/>
        </w:rPr>
        <w:t>.</w:t>
      </w:r>
    </w:p>
    <w:p>
      <w:pPr>
        <w:pStyle w:val="Heading3"/>
        <w:numPr>
          <w:ilvl w:val="2"/>
          <w:numId w:val="1"/>
        </w:numPr>
        <w:rPr/>
      </w:pPr>
      <w:bookmarkStart w:id="273" w:name="__RefHeading___Toc323841_581953129"/>
      <w:bookmarkStart w:id="274" w:name="_Toc101"/>
      <w:bookmarkEnd w:id="273"/>
      <w:r>
        <w:rPr>
          <w:rtl w:val="true"/>
        </w:rPr>
        <w:t>نمازخانه و مصلاّ</w:t>
      </w:r>
      <w:bookmarkEnd w:id="274"/>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انسان جایی را در خانه برای نماز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مکانی را که در خانه برای نمازخواندن قرار می‌دهد و مصلّایی که به‌عنوان مسجد وقف نشده باشد و همچنین نمازخانه ادارات و مؤسسات حکم مسجد ندارد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اتاق‌هایی که در گروهان‌ها و پاسگاه‌ها و بعضی از ادارات به نام نمازخانه از آن نام برده می‌شود حکم مسجد را دارند؟ مثلاً موقع جنابت نمی‌شود داخل آن شد؟ یا اینکه احترام دارد ولی حکم مسجد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مسجدبودن محل، ثابت نیست، احکام مسجد مترتب نمی‌شود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مصلّاهایی که برای اقامه نماز جمعه بنا می‌کنند البته اسم مسجد روی آن نمی‌گذارند، آیا احکام مسجد بر آنها بار است یا خیر؟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زمین محلّ نماز، اهداء یا وقف شده باشد و به همین عنوان ساخته شود و یک نماز در آن خوانده شود در حکم مسجد است و احکام مسجد بر آن جاری است</w:t>
      </w:r>
      <w:r>
        <w:rPr>
          <w:rFonts w:eastAsia="IRNazanin" w:cs="IRNazanin"/>
          <w:color w:val="111111"/>
          <w:sz w:val="28"/>
          <w:szCs w:val="28"/>
          <w:rtl w:val="true"/>
          <w:lang w:bidi="fa-IR"/>
        </w:rPr>
        <w:t>.</w:t>
      </w:r>
      <w:r>
        <w:rPr>
          <w:rStyle w:val="FootnoteAnchor"/>
          <w:rtl w:val="true"/>
        </w:rPr>
        <w:footnoteReference w:id="243"/>
      </w:r>
      <w:bookmarkStart w:id="275" w:name="pg5236_39069"/>
    </w:p>
    <w:p>
      <w:pPr>
        <w:pStyle w:val="Heading3"/>
        <w:numPr>
          <w:ilvl w:val="2"/>
          <w:numId w:val="1"/>
        </w:numPr>
        <w:rPr/>
      </w:pPr>
      <w:bookmarkStart w:id="276" w:name="__RefHeading___Toc323843_581953129"/>
      <w:bookmarkStart w:id="277" w:name="_Toc102"/>
      <w:bookmarkEnd w:id="275"/>
      <w:bookmarkEnd w:id="276"/>
      <w:r>
        <w:rPr>
          <w:rtl w:val="true"/>
        </w:rPr>
        <w:t>حسینیّه و مهدیّه</w:t>
      </w:r>
      <w:bookmarkEnd w:id="277"/>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مهدیه و حسینیه در قبرستانی که قسمتی از آن به حالت تعطیل درآمده چه صورتی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اگر وقف برای دفن اموات باشد، جایز نیست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قدیم، برای کسانی که اجناسشان را با حیوانات از جایی به جایی دیگر حمل می‌کردند، مسافرخانه‌هایی از سنگ و گل ساخته شده که فعلاً مخروبه شده، و اصلاً از آنها استفاده نمی‌شود، آیا اجازه می‌فرمایید که بر جای این مسافرخانه‌ها حسینیه بسازیم؟ چون محلّه ما حسینیه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یا ملک‌بودن آن معلوم نیست، مانع ندارد</w:t>
      </w:r>
      <w:r>
        <w:rPr>
          <w:rFonts w:eastAsia="IRNazanin" w:cs="IRNazanin"/>
          <w:color w:val="111111"/>
          <w:sz w:val="28"/>
          <w:szCs w:val="28"/>
          <w:rtl w:val="true"/>
          <w:lang w:bidi="fa-IR"/>
        </w:rPr>
        <w:t xml:space="preserve">. </w:t>
      </w:r>
      <w:r>
        <w:rPr>
          <w:rStyle w:val="FootnoteAnchor"/>
          <w:rtl w:val="true"/>
        </w:rPr>
        <w:footnoteReference w:id="245"/>
      </w:r>
    </w:p>
    <w:p>
      <w:pPr>
        <w:pStyle w:val="Heading3"/>
        <w:numPr>
          <w:ilvl w:val="2"/>
          <w:numId w:val="1"/>
        </w:numPr>
        <w:rPr/>
      </w:pPr>
      <w:bookmarkStart w:id="278" w:name="__RefHeading___Toc323845_581953129"/>
      <w:bookmarkStart w:id="279" w:name="_Toc103"/>
      <w:bookmarkEnd w:id="278"/>
      <w:r>
        <w:rPr>
          <w:rtl w:val="true"/>
        </w:rPr>
        <w:t>کلیسا و کنیسه</w:t>
      </w:r>
      <w:bookmarkEnd w:id="279"/>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نمازخواندن در کلیساها و کنیسه‌ها اشکال ندارد، هرچند بدون اجازه، از آنها باشد، مانند مساجد مسلمین</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طهارت معابد یهود و نصاری نیز لازم است، و به احتیاط واجب باید از نجس‌کردن آنها پرهیز شود</w:t>
      </w:r>
      <w:r>
        <w:rPr>
          <w:rFonts w:eastAsia="IRNazanin" w:cs="IRNazanin"/>
          <w:color w:val="111111"/>
          <w:sz w:val="28"/>
          <w:szCs w:val="28"/>
          <w:rtl w:val="true"/>
          <w:lang w:bidi="fa-IR"/>
        </w:rPr>
        <w:t>.</w:t>
      </w:r>
      <w:r>
        <w:rPr>
          <w:rStyle w:val="FootnoteAnchor"/>
          <w:rtl w:val="true"/>
        </w:rPr>
        <w:footnoteReference w:id="247"/>
      </w:r>
    </w:p>
    <w:p>
      <w:pPr>
        <w:pStyle w:val="Heading3"/>
        <w:numPr>
          <w:ilvl w:val="2"/>
          <w:numId w:val="1"/>
        </w:numPr>
        <w:rPr/>
      </w:pPr>
      <w:bookmarkStart w:id="280" w:name="__RefHeading___Toc323847_581953129"/>
      <w:bookmarkStart w:id="281" w:name="_Toc104"/>
      <w:bookmarkEnd w:id="280"/>
      <w:r>
        <w:rPr>
          <w:rtl w:val="true"/>
        </w:rPr>
        <w:t>مسائل متفرقه</w:t>
      </w:r>
      <w:bookmarkEnd w:id="28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مساجد معمول است هنگام مجالس ختم و فاتحه صدای بلندگو در فضای بیرون مسجد پخش می‌شود با توجه به اینکه چه‌بسا بیماران و سالخوردگانی از صدای بلندگو اذیت می‌شوند، آیا این عمل جایز است؟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بلندکردن صدای اذان از مسجد، مخصوصاً اذان صبح در صورتی که همسایگان مسجد اعتراض می‌کنند و اظهار می‌کنند صدای اذان موجب اذیت و آزار آنها می‌شود، جایز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شعار اسلام است و ملازمه غالبی دارد با بیدارشدن همسایگان مسجد، ولی در صورت استلزام ضرر، احوط آن است که صدای آن را طوری تنظیم کنند که حتی‌الامکان موجب اضرار به همسایگان نشود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مبارکه خداوند متعال،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زیلوهای مسجد نوشته شده و مردم بدون توجه بر روی آن پا می‌گذارند یا دست بی‌وضو به آن می‌مالند، ازبین‌بردن آن لازم است یا نه و محوکردن آن با وقف منافات دارد یا نه؟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بی‌التفات بدون وضو دست به آن می‌گذارند معذورند ولی اگر زیر پا افتاده باشد، چون موجب هتک احترام اسم خداوند متعال است لازم است آن را به‌نحوی که خود زیلو پاره نشود محو نمائید</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مکان المصلی،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احکام النجاسات،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الوقف و اخوانه،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فی مکان المصلی،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تحجیر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سنگ‌چین و حصارکشی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علامت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مجمع‌المسائل،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اجوبةالاستفتائات،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اجوبةالاستفتاآت،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اجوبةالاستفتاآت،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مکان المصلی،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اجوبةالاستفتائات،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احکام النجاسات،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بعض احکام المسجد،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بعض احکام المسجد، الرابع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بعض احکام مسجد،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مکان المصلی،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مسلوب‌المنفعه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ازبین رفتن منفعت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اجوبةالاستفتائات،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هفتم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شرایط سیدی که به او خمس داده می‌شود در توضیح‌المسائل بحث مصرف خمس آمده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محشّی،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استفتائات مسائل متفرقه، س</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مکان المصلی،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مکان المصلی، ص</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احیاءالموات و المشترکات،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بی‌احترامی به مسجد باشد حرام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الصوم، خاتمة فی الاعتکاف،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الصوم، خاتمة فی الاعتکاف،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اجوبةالاستفتائات،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وردود،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توضیح‌المسائل، م</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 فاحش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زیاد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مسلوس کسی است که کنترل ادرار ندارد و مبطول کسی است که مدفوع را نمی‌تواند کنترل کند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احکام النجاسات،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توضیح‌المسائل، م</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احکام النجاسات،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توضیح‌المسائل، م</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احکام النجاسات،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وردود،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احکام النجاسات،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القول فی احکام الجنب،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اجوبةالاستفتائات،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اجوبةالاستفتائات،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اجوبةالاستفتائات،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اجوبةالاستفتائات،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اجوبةالاستفتائات،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اجوبةالاستفتائات،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اجوبةالاستفتائات،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آنکه زمین وقف مسجد شود قسمتی را کتابخانه و قسمتی را مسجد بسازند اشکال ندارد، ولی پس از آنکه وقف مسجد شد، تغییر آن جایز نیست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اجوبةالاستفتائات،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جاهایی که مورد استفاده و بهره‌برداری واقع می‌شود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متولی ندارد، ولی موقوفات مسجد، می‌تواند متولی داشته باشد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آنکه مردم صدای او را بشنوند، و این مسأله اکنون با بلندگو حاصل می‌شود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مستحبات الاذان و الاقامه،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فیما یحرم علی الجُنْب،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image" Target="media/image2.jpeg"/><Relationship Id="rId104" Type="http://schemas.openxmlformats.org/officeDocument/2006/relationships/image" Target="media/image2.jpeg"/><Relationship Id="rId105" Type="http://schemas.openxmlformats.org/officeDocument/2006/relationships/footer" Target="footer98.xml"/><Relationship Id="rId106" Type="http://schemas.openxmlformats.org/officeDocument/2006/relationships/footnotes" Target="footnotes.xml"/><Relationship Id="rId107" Type="http://schemas.openxmlformats.org/officeDocument/2006/relationships/numbering" Target="numbering.xml"/><Relationship Id="rId108" Type="http://schemas.openxmlformats.org/officeDocument/2006/relationships/fontTable" Target="fontTable.xml"/><Relationship Id="rId109" Type="http://schemas.openxmlformats.org/officeDocument/2006/relationships/settings" Target="settings.xml"/><Relationship Id="rId1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102</Pages>
  <Words>16781</Words>
  <Characters>70882</Characters>
  <CharactersWithSpaces>86531</CharactersWithSpaces>
  <Paragraphs>1524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2026-08-19T00:27:30Z</dcterms:created>
  <dc:creator>ghaemiyeh.com</dc:creator>
  <dc:description/>
  <dc:language>en-US</dc:language>
  <cp:lastModifiedBy/>
  <dcterms:modified xsi:type="dcterms:W3CDTF">2026-08-19T03:57:46Z</dcterms:modified>
  <cp:revision>1</cp:revision>
  <dc:subject/>
  <dc:title>فقه و زندگی 1 احکام مسجد</dc:title>
</cp:coreProperties>
</file>

<file path=docProps/custom.xml><?xml version="1.0" encoding="utf-8"?>
<Properties xmlns="http://schemas.openxmlformats.org/officeDocument/2006/custom-properties" xmlns:vt="http://schemas.openxmlformats.org/officeDocument/2006/docPropsVTypes"/>
</file>