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805_581953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6807_581953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6809_581953129">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46811_581953129">
            <w:r>
              <w:rPr>
                <w:webHidden/>
                <w:rStyle w:val="IndexLink"/>
                <w:rtl w:val="true"/>
              </w:rPr>
              <w:t>مقدمه استاد انصاری بویراحمدی</w:t>
            </w:r>
            <w:r>
              <w:rPr>
                <w:rStyle w:val="IndexLink"/>
                <w:rtl w:val="true"/>
              </w:rPr>
              <w:tab/>
            </w:r>
            <w:r>
              <w:rPr>
                <w:rStyle w:val="IndexLink"/>
              </w:rPr>
              <w:t>33</w:t>
            </w:r>
          </w:hyperlink>
        </w:p>
        <w:p>
          <w:pPr>
            <w:pStyle w:val="Contents2"/>
            <w:tabs>
              <w:tab w:val="clear" w:pos="8743"/>
              <w:tab w:val="right" w:pos="9026" w:leader="dot"/>
            </w:tabs>
            <w:rPr/>
          </w:pPr>
          <w:hyperlink w:anchor="__RefHeading___Toc146813_581953129">
            <w:r>
              <w:rPr>
                <w:webHidden/>
                <w:rStyle w:val="IndexLink"/>
                <w:rtl w:val="true"/>
              </w:rPr>
              <w:t>روش های بحث پیرامون مسئله امامت</w:t>
            </w:r>
            <w:r>
              <w:rPr>
                <w:rStyle w:val="IndexLink"/>
                <w:rtl w:val="true"/>
              </w:rPr>
              <w:tab/>
            </w:r>
            <w:r>
              <w:rPr>
                <w:rStyle w:val="IndexLink"/>
              </w:rPr>
              <w:t>34</w:t>
            </w:r>
          </w:hyperlink>
        </w:p>
        <w:p>
          <w:pPr>
            <w:pStyle w:val="Contents2"/>
            <w:tabs>
              <w:tab w:val="clear" w:pos="8743"/>
              <w:tab w:val="right" w:pos="9026" w:leader="dot"/>
            </w:tabs>
            <w:rPr/>
          </w:pPr>
          <w:hyperlink w:anchor="__RefHeading___Toc146815_581953129">
            <w:r>
              <w:rPr>
                <w:webHidden/>
                <w:rStyle w:val="IndexLink"/>
                <w:rtl w:val="true"/>
              </w:rPr>
              <w:t>مسائل مطرح در روش اول امام شناسی</w:t>
            </w:r>
            <w:r>
              <w:rPr>
                <w:rStyle w:val="IndexLink"/>
                <w:rtl w:val="true"/>
              </w:rPr>
              <w:tab/>
            </w:r>
            <w:r>
              <w:rPr>
                <w:rStyle w:val="IndexLink"/>
              </w:rPr>
              <w:t>34</w:t>
            </w:r>
          </w:hyperlink>
        </w:p>
        <w:p>
          <w:pPr>
            <w:pStyle w:val="Contents2"/>
            <w:tabs>
              <w:tab w:val="clear" w:pos="8743"/>
              <w:tab w:val="right" w:pos="9026" w:leader="dot"/>
            </w:tabs>
            <w:rPr/>
          </w:pPr>
          <w:hyperlink w:anchor="__RefHeading___Toc146817_581953129">
            <w:r>
              <w:rPr>
                <w:webHidden/>
                <w:rStyle w:val="IndexLink"/>
                <w:rtl w:val="true"/>
              </w:rPr>
              <w:t>بخش اول</w:t>
            </w:r>
            <w:r>
              <w:rPr>
                <w:rStyle w:val="IndexLink"/>
                <w:rtl w:val="true"/>
              </w:rPr>
              <w:t xml:space="preserve">: </w:t>
            </w:r>
            <w:r>
              <w:rPr>
                <w:rStyle w:val="IndexLink"/>
                <w:rtl w:val="true"/>
              </w:rPr>
              <w:t>مبادی عصمت</w:t>
            </w:r>
            <w:r>
              <w:rPr>
                <w:rStyle w:val="IndexLink"/>
                <w:rtl w:val="true"/>
              </w:rPr>
              <w:tab/>
            </w:r>
            <w:r>
              <w:rPr>
                <w:rStyle w:val="IndexLink"/>
              </w:rPr>
              <w:t>37</w:t>
            </w:r>
          </w:hyperlink>
        </w:p>
        <w:p>
          <w:pPr>
            <w:pStyle w:val="Contents3"/>
            <w:tabs>
              <w:tab w:val="clear" w:pos="8459"/>
              <w:tab w:val="right" w:pos="9026" w:leader="dot"/>
            </w:tabs>
            <w:rPr/>
          </w:pPr>
          <w:hyperlink w:anchor="__RefHeading___Toc146819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46821_581953129">
            <w:r>
              <w:rPr>
                <w:webHidden/>
                <w:rStyle w:val="IndexLink"/>
                <w:rtl w:val="true"/>
              </w:rPr>
              <w:t>تعریف عصمت</w:t>
            </w:r>
            <w:r>
              <w:rPr>
                <w:rStyle w:val="IndexLink"/>
                <w:rtl w:val="true"/>
              </w:rPr>
              <w:tab/>
            </w:r>
            <w:r>
              <w:rPr>
                <w:rStyle w:val="IndexLink"/>
              </w:rPr>
              <w:t>39</w:t>
            </w:r>
          </w:hyperlink>
        </w:p>
        <w:p>
          <w:pPr>
            <w:pStyle w:val="Contents3"/>
            <w:tabs>
              <w:tab w:val="clear" w:pos="8459"/>
              <w:tab w:val="right" w:pos="9026" w:leader="dot"/>
            </w:tabs>
            <w:rPr/>
          </w:pPr>
          <w:hyperlink w:anchor="__RefHeading___Toc146823_581953129">
            <w:r>
              <w:rPr>
                <w:webHidden/>
                <w:rStyle w:val="IndexLink"/>
                <w:rtl w:val="true"/>
              </w:rPr>
              <w:t>واژه‌های قرآنی عصمت</w:t>
            </w:r>
            <w:r>
              <w:rPr>
                <w:rStyle w:val="IndexLink"/>
                <w:rtl w:val="true"/>
              </w:rPr>
              <w:tab/>
            </w:r>
            <w:r>
              <w:rPr>
                <w:rStyle w:val="IndexLink"/>
              </w:rPr>
              <w:t>40</w:t>
            </w:r>
          </w:hyperlink>
        </w:p>
        <w:p>
          <w:pPr>
            <w:pStyle w:val="Contents3"/>
            <w:tabs>
              <w:tab w:val="clear" w:pos="8459"/>
              <w:tab w:val="right" w:pos="9026" w:leader="dot"/>
            </w:tabs>
            <w:rPr/>
          </w:pPr>
          <w:hyperlink w:anchor="__RefHeading___Toc146825_581953129">
            <w:r>
              <w:rPr>
                <w:webHidden/>
                <w:rStyle w:val="IndexLink"/>
                <w:rtl w:val="true"/>
              </w:rPr>
              <w:t>تعریف عصمت در روایات</w:t>
            </w:r>
            <w:r>
              <w:rPr>
                <w:rStyle w:val="IndexLink"/>
                <w:rtl w:val="true"/>
              </w:rPr>
              <w:tab/>
            </w:r>
            <w:r>
              <w:rPr>
                <w:rStyle w:val="IndexLink"/>
              </w:rPr>
              <w:t>40</w:t>
            </w:r>
          </w:hyperlink>
        </w:p>
        <w:p>
          <w:pPr>
            <w:pStyle w:val="Contents3"/>
            <w:tabs>
              <w:tab w:val="clear" w:pos="8459"/>
              <w:tab w:val="right" w:pos="9026" w:leader="dot"/>
            </w:tabs>
            <w:rPr/>
          </w:pPr>
          <w:hyperlink w:anchor="__RefHeading___Toc146827_581953129">
            <w:r>
              <w:rPr>
                <w:webHidden/>
                <w:rStyle w:val="IndexLink"/>
                <w:rtl w:val="true"/>
              </w:rPr>
              <w:t>عصمت در اصطلاح علم کلام</w:t>
            </w:r>
            <w:r>
              <w:rPr>
                <w:rStyle w:val="IndexLink"/>
                <w:rtl w:val="true"/>
              </w:rPr>
              <w:tab/>
            </w:r>
            <w:r>
              <w:rPr>
                <w:rStyle w:val="IndexLink"/>
              </w:rPr>
              <w:t>40</w:t>
            </w:r>
          </w:hyperlink>
        </w:p>
        <w:p>
          <w:pPr>
            <w:pStyle w:val="Contents3"/>
            <w:tabs>
              <w:tab w:val="clear" w:pos="8459"/>
              <w:tab w:val="right" w:pos="9026" w:leader="dot"/>
            </w:tabs>
            <w:rPr/>
          </w:pPr>
          <w:hyperlink w:anchor="__RefHeading___Toc146829_581953129">
            <w:r>
              <w:rPr>
                <w:webHidden/>
                <w:rStyle w:val="IndexLink"/>
                <w:rtl w:val="true"/>
              </w:rPr>
              <w:t>موارد عصمت</w:t>
            </w:r>
            <w:r>
              <w:rPr>
                <w:rStyle w:val="IndexLink"/>
                <w:rtl w:val="true"/>
              </w:rPr>
              <w:tab/>
            </w:r>
            <w:r>
              <w:rPr>
                <w:rStyle w:val="IndexLink"/>
              </w:rPr>
              <w:t>41</w:t>
            </w:r>
          </w:hyperlink>
        </w:p>
        <w:p>
          <w:pPr>
            <w:pStyle w:val="Contents3"/>
            <w:tabs>
              <w:tab w:val="clear" w:pos="8459"/>
              <w:tab w:val="right" w:pos="9026" w:leader="dot"/>
            </w:tabs>
            <w:rPr/>
          </w:pPr>
          <w:hyperlink w:anchor="__RefHeading___Toc146831_581953129">
            <w:r>
              <w:rPr>
                <w:webHidden/>
                <w:rStyle w:val="IndexLink"/>
                <w:rtl w:val="true"/>
              </w:rPr>
              <w:t>صاحبان عصمت</w:t>
            </w:r>
            <w:r>
              <w:rPr>
                <w:rStyle w:val="IndexLink"/>
                <w:rtl w:val="true"/>
              </w:rPr>
              <w:tab/>
            </w:r>
            <w:r>
              <w:rPr>
                <w:rStyle w:val="IndexLink"/>
              </w:rPr>
              <w:t>42</w:t>
            </w:r>
          </w:hyperlink>
        </w:p>
        <w:p>
          <w:pPr>
            <w:pStyle w:val="Contents3"/>
            <w:tabs>
              <w:tab w:val="clear" w:pos="8459"/>
              <w:tab w:val="right" w:pos="9026" w:leader="dot"/>
            </w:tabs>
            <w:rPr/>
          </w:pPr>
          <w:hyperlink w:anchor="__RefHeading___Toc146833_581953129">
            <w:r>
              <w:rPr>
                <w:webHidden/>
                <w:rStyle w:val="IndexLink"/>
                <w:rtl w:val="true"/>
              </w:rPr>
              <w:t>انواع عصمت</w:t>
            </w:r>
            <w:r>
              <w:rPr>
                <w:rStyle w:val="IndexLink"/>
                <w:rtl w:val="true"/>
              </w:rPr>
              <w:tab/>
            </w:r>
            <w:r>
              <w:rPr>
                <w:rStyle w:val="IndexLink"/>
              </w:rPr>
              <w:t>42</w:t>
            </w:r>
          </w:hyperlink>
        </w:p>
        <w:p>
          <w:pPr>
            <w:pStyle w:val="Contents3"/>
            <w:tabs>
              <w:tab w:val="clear" w:pos="8459"/>
              <w:tab w:val="right" w:pos="9026" w:leader="dot"/>
            </w:tabs>
            <w:rPr/>
          </w:pPr>
          <w:hyperlink w:anchor="__RefHeading___Toc146835_581953129">
            <w:r>
              <w:rPr>
                <w:webHidden/>
                <w:rStyle w:val="IndexLink"/>
                <w:rtl w:val="true"/>
              </w:rPr>
              <w:t>عصمت امام زادگان عظیم‌الشأن</w:t>
            </w:r>
            <w:r>
              <w:rPr>
                <w:rStyle w:val="IndexLink"/>
                <w:rtl w:val="true"/>
              </w:rPr>
              <w:tab/>
            </w:r>
            <w:r>
              <w:rPr>
                <w:rStyle w:val="IndexLink"/>
              </w:rPr>
              <w:t>43</w:t>
            </w:r>
          </w:hyperlink>
        </w:p>
        <w:p>
          <w:pPr>
            <w:pStyle w:val="Contents3"/>
            <w:tabs>
              <w:tab w:val="clear" w:pos="8459"/>
              <w:tab w:val="right" w:pos="9026" w:leader="dot"/>
            </w:tabs>
            <w:rPr/>
          </w:pPr>
          <w:hyperlink w:anchor="__RefHeading___Toc146837_581953129">
            <w:r>
              <w:rPr>
                <w:webHidden/>
                <w:rStyle w:val="IndexLink"/>
                <w:rtl w:val="true"/>
              </w:rPr>
              <w:t>تفاوت دو عصمت</w:t>
            </w:r>
            <w:r>
              <w:rPr>
                <w:rStyle w:val="IndexLink"/>
                <w:rtl w:val="true"/>
              </w:rPr>
              <w:tab/>
            </w:r>
            <w:r>
              <w:rPr>
                <w:rStyle w:val="IndexLink"/>
              </w:rPr>
              <w:t>43</w:t>
            </w:r>
          </w:hyperlink>
        </w:p>
        <w:p>
          <w:pPr>
            <w:pStyle w:val="Contents3"/>
            <w:tabs>
              <w:tab w:val="clear" w:pos="8459"/>
              <w:tab w:val="right" w:pos="9026" w:leader="dot"/>
            </w:tabs>
            <w:rPr/>
          </w:pPr>
          <w:hyperlink w:anchor="__RefHeading___Toc146839_581953129">
            <w:r>
              <w:rPr>
                <w:webHidden/>
                <w:rStyle w:val="IndexLink"/>
                <w:rtl w:val="true"/>
              </w:rPr>
              <w:t>مرتبه نازله عصمت</w:t>
            </w:r>
            <w:r>
              <w:rPr>
                <w:rStyle w:val="IndexLink"/>
                <w:rtl w:val="true"/>
              </w:rPr>
              <w:tab/>
            </w:r>
            <w:r>
              <w:rPr>
                <w:rStyle w:val="IndexLink"/>
              </w:rPr>
              <w:t>44</w:t>
            </w:r>
          </w:hyperlink>
        </w:p>
        <w:p>
          <w:pPr>
            <w:pStyle w:val="Contents3"/>
            <w:tabs>
              <w:tab w:val="clear" w:pos="8459"/>
              <w:tab w:val="right" w:pos="9026" w:leader="dot"/>
            </w:tabs>
            <w:rPr/>
          </w:pPr>
          <w:hyperlink w:anchor="__RefHeading___Toc146841_581953129">
            <w:r>
              <w:rPr>
                <w:webHidden/>
                <w:rStyle w:val="IndexLink"/>
                <w:rtl w:val="true"/>
              </w:rPr>
              <w:t>عصمت مطلق، عصمت نسبی</w:t>
            </w:r>
            <w:r>
              <w:rPr>
                <w:rStyle w:val="IndexLink"/>
                <w:rtl w:val="true"/>
              </w:rPr>
              <w:tab/>
            </w:r>
            <w:r>
              <w:rPr>
                <w:rStyle w:val="IndexLink"/>
              </w:rPr>
              <w:t>45</w:t>
            </w:r>
          </w:hyperlink>
        </w:p>
        <w:p>
          <w:pPr>
            <w:pStyle w:val="Contents3"/>
            <w:tabs>
              <w:tab w:val="clear" w:pos="8459"/>
              <w:tab w:val="right" w:pos="9026" w:leader="dot"/>
            </w:tabs>
            <w:rPr/>
          </w:pPr>
          <w:hyperlink w:anchor="__RefHeading___Toc146843_581953129">
            <w:r>
              <w:rPr>
                <w:webHidden/>
                <w:rStyle w:val="IndexLink"/>
                <w:rtl w:val="true"/>
              </w:rPr>
              <w:t>عصمت در باقیماندة عمر</w:t>
            </w:r>
            <w:r>
              <w:rPr>
                <w:rStyle w:val="IndexLink"/>
                <w:rtl w:val="true"/>
              </w:rPr>
              <w:tab/>
            </w:r>
            <w:r>
              <w:rPr>
                <w:rStyle w:val="IndexLink"/>
              </w:rPr>
              <w:t>46</w:t>
            </w:r>
          </w:hyperlink>
        </w:p>
        <w:p>
          <w:pPr>
            <w:pStyle w:val="Contents3"/>
            <w:tabs>
              <w:tab w:val="clear" w:pos="8459"/>
              <w:tab w:val="right" w:pos="9026" w:leader="dot"/>
            </w:tabs>
            <w:rPr/>
          </w:pPr>
          <w:hyperlink w:anchor="__RefHeading___Toc146845_581953129">
            <w:r>
              <w:rPr>
                <w:webHidden/>
                <w:rStyle w:val="IndexLink"/>
                <w:rtl w:val="true"/>
              </w:rPr>
              <w:t>عصمت از تمام گناهان</w:t>
            </w:r>
            <w:r>
              <w:rPr>
                <w:rStyle w:val="IndexLink"/>
                <w:rtl w:val="true"/>
              </w:rPr>
              <w:tab/>
            </w:r>
            <w:r>
              <w:rPr>
                <w:rStyle w:val="IndexLink"/>
              </w:rPr>
              <w:t>46</w:t>
            </w:r>
          </w:hyperlink>
        </w:p>
        <w:p>
          <w:pPr>
            <w:pStyle w:val="Contents3"/>
            <w:tabs>
              <w:tab w:val="clear" w:pos="8459"/>
              <w:tab w:val="right" w:pos="9026" w:leader="dot"/>
            </w:tabs>
            <w:rPr/>
          </w:pPr>
          <w:hyperlink w:anchor="__RefHeading___Toc146847_581953129">
            <w:r>
              <w:rPr>
                <w:webHidden/>
                <w:rStyle w:val="IndexLink"/>
                <w:rtl w:val="true"/>
              </w:rPr>
              <w:t>عصمت از لغزش‌ها</w:t>
            </w:r>
            <w:r>
              <w:rPr>
                <w:rStyle w:val="IndexLink"/>
                <w:rtl w:val="true"/>
              </w:rPr>
              <w:tab/>
            </w:r>
            <w:r>
              <w:rPr>
                <w:rStyle w:val="IndexLink"/>
              </w:rPr>
              <w:t>46</w:t>
            </w:r>
          </w:hyperlink>
        </w:p>
        <w:p>
          <w:pPr>
            <w:pStyle w:val="Contents3"/>
            <w:tabs>
              <w:tab w:val="clear" w:pos="8459"/>
              <w:tab w:val="right" w:pos="9026" w:leader="dot"/>
            </w:tabs>
            <w:rPr/>
          </w:pPr>
          <w:hyperlink w:anchor="__RefHeading___Toc146849_581953129">
            <w:r>
              <w:rPr>
                <w:webHidden/>
                <w:rStyle w:val="IndexLink"/>
                <w:rtl w:val="true"/>
              </w:rPr>
              <w:t>بهترین عصمت‌ها</w:t>
            </w:r>
            <w:r>
              <w:rPr>
                <w:rStyle w:val="IndexLink"/>
                <w:rtl w:val="true"/>
              </w:rPr>
              <w:tab/>
            </w:r>
            <w:r>
              <w:rPr>
                <w:rStyle w:val="IndexLink"/>
              </w:rPr>
              <w:t>46</w:t>
            </w:r>
          </w:hyperlink>
        </w:p>
        <w:p>
          <w:pPr>
            <w:pStyle w:val="Contents3"/>
            <w:tabs>
              <w:tab w:val="clear" w:pos="8459"/>
              <w:tab w:val="right" w:pos="9026" w:leader="dot"/>
            </w:tabs>
            <w:rPr/>
          </w:pPr>
          <w:hyperlink w:anchor="__RefHeading___Toc146851_581953129">
            <w:r>
              <w:rPr>
                <w:webHidden/>
                <w:rStyle w:val="IndexLink"/>
                <w:rtl w:val="true"/>
              </w:rPr>
              <w:t>منشأ عصمت</w:t>
            </w:r>
            <w:r>
              <w:rPr>
                <w:rStyle w:val="IndexLink"/>
                <w:rtl w:val="true"/>
              </w:rPr>
              <w:tab/>
            </w:r>
            <w:r>
              <w:rPr>
                <w:rStyle w:val="IndexLink"/>
              </w:rPr>
              <w:t>47</w:t>
            </w:r>
          </w:hyperlink>
        </w:p>
        <w:p>
          <w:pPr>
            <w:pStyle w:val="Contents3"/>
            <w:tabs>
              <w:tab w:val="clear" w:pos="8459"/>
              <w:tab w:val="right" w:pos="9026" w:leader="dot"/>
            </w:tabs>
            <w:rPr/>
          </w:pPr>
          <w:hyperlink w:anchor="__RefHeading___Toc146853_581953129">
            <w:r>
              <w:rPr>
                <w:webHidden/>
                <w:rStyle w:val="IndexLink"/>
                <w:rtl w:val="true"/>
              </w:rPr>
              <w:t>دیدگاه علمای شیعه پیرامون عصمت</w:t>
            </w:r>
            <w:r>
              <w:rPr>
                <w:rStyle w:val="IndexLink"/>
                <w:rtl w:val="true"/>
              </w:rPr>
              <w:tab/>
            </w:r>
            <w:r>
              <w:rPr>
                <w:rStyle w:val="IndexLink"/>
              </w:rPr>
              <w:t>50</w:t>
            </w:r>
          </w:hyperlink>
        </w:p>
        <w:p>
          <w:pPr>
            <w:pStyle w:val="Contents3"/>
            <w:tabs>
              <w:tab w:val="clear" w:pos="8459"/>
              <w:tab w:val="right" w:pos="9026" w:leader="dot"/>
            </w:tabs>
            <w:rPr/>
          </w:pPr>
          <w:hyperlink w:anchor="__RefHeading___Toc146855_581953129">
            <w:r>
              <w:rPr>
                <w:webHidden/>
                <w:rStyle w:val="IndexLink"/>
                <w:rtl w:val="true"/>
              </w:rPr>
              <w:t>جایگاه عصمت نزد علمای اهل سنت</w:t>
            </w:r>
            <w:r>
              <w:rPr>
                <w:rStyle w:val="IndexLink"/>
                <w:rtl w:val="true"/>
              </w:rPr>
              <w:tab/>
            </w:r>
            <w:r>
              <w:rPr>
                <w:rStyle w:val="IndexLink"/>
              </w:rPr>
              <w:t>51</w:t>
            </w:r>
          </w:hyperlink>
        </w:p>
        <w:p>
          <w:pPr>
            <w:pStyle w:val="Contents3"/>
            <w:tabs>
              <w:tab w:val="clear" w:pos="8459"/>
              <w:tab w:val="right" w:pos="9026" w:leader="dot"/>
            </w:tabs>
            <w:rPr/>
          </w:pPr>
          <w:hyperlink w:anchor="__RefHeading___Toc146857_581953129">
            <w:r>
              <w:rPr>
                <w:webHidden/>
                <w:rStyle w:val="IndexLink"/>
                <w:rtl w:val="true"/>
              </w:rPr>
              <w:t>عصمت مطلق</w:t>
            </w:r>
            <w:r>
              <w:rPr>
                <w:rStyle w:val="IndexLink"/>
                <w:rtl w:val="true"/>
              </w:rPr>
              <w:tab/>
            </w:r>
            <w:r>
              <w:rPr>
                <w:rStyle w:val="IndexLink"/>
              </w:rPr>
              <w:t>52</w:t>
            </w:r>
          </w:hyperlink>
        </w:p>
        <w:p>
          <w:pPr>
            <w:pStyle w:val="Contents3"/>
            <w:tabs>
              <w:tab w:val="clear" w:pos="8459"/>
              <w:tab w:val="right" w:pos="9026" w:leader="dot"/>
            </w:tabs>
            <w:rPr/>
          </w:pPr>
          <w:hyperlink w:anchor="__RefHeading___Toc146859_581953129">
            <w:r>
              <w:rPr>
                <w:webHidden/>
                <w:rStyle w:val="IndexLink"/>
                <w:rtl w:val="true"/>
              </w:rPr>
              <w:t>عصمت در امور اختیاری</w:t>
            </w:r>
            <w:r>
              <w:rPr>
                <w:rStyle w:val="IndexLink"/>
                <w:rtl w:val="true"/>
              </w:rPr>
              <w:tab/>
            </w:r>
            <w:r>
              <w:rPr>
                <w:rStyle w:val="IndexLink"/>
              </w:rPr>
              <w:t>52</w:t>
            </w:r>
          </w:hyperlink>
        </w:p>
        <w:p>
          <w:pPr>
            <w:pStyle w:val="Contents3"/>
            <w:tabs>
              <w:tab w:val="clear" w:pos="8459"/>
              <w:tab w:val="right" w:pos="9026" w:leader="dot"/>
            </w:tabs>
            <w:rPr/>
          </w:pPr>
          <w:hyperlink w:anchor="__RefHeading___Toc146861_581953129">
            <w:r>
              <w:rPr>
                <w:webHidden/>
                <w:rStyle w:val="IndexLink"/>
                <w:rtl w:val="true"/>
              </w:rPr>
              <w:t>پیامبر کافر</w:t>
            </w:r>
            <w:r>
              <w:rPr>
                <w:rStyle w:val="IndexLink"/>
                <w:rtl w:val="true"/>
              </w:rPr>
              <w:t>!</w:t>
              <w:tab/>
            </w:r>
            <w:r>
              <w:rPr>
                <w:rStyle w:val="IndexLink"/>
              </w:rPr>
              <w:t>53</w:t>
            </w:r>
          </w:hyperlink>
        </w:p>
        <w:p>
          <w:pPr>
            <w:pStyle w:val="Contents3"/>
            <w:tabs>
              <w:tab w:val="clear" w:pos="8459"/>
              <w:tab w:val="right" w:pos="9026" w:leader="dot"/>
            </w:tabs>
            <w:rPr/>
          </w:pPr>
          <w:hyperlink w:anchor="__RefHeading___Toc146863_581953129">
            <w:r>
              <w:rPr>
                <w:webHidden/>
                <w:rStyle w:val="IndexLink"/>
                <w:rtl w:val="true"/>
              </w:rPr>
              <w:t>معادل سازی واژه‌ی عصمت</w:t>
            </w:r>
            <w:r>
              <w:rPr>
                <w:rStyle w:val="IndexLink"/>
                <w:rtl w:val="true"/>
              </w:rPr>
              <w:t>!</w:t>
              <w:tab/>
            </w:r>
            <w:r>
              <w:rPr>
                <w:rStyle w:val="IndexLink"/>
              </w:rPr>
              <w:t>54</w:t>
            </w:r>
          </w:hyperlink>
        </w:p>
        <w:p>
          <w:pPr>
            <w:pStyle w:val="Contents3"/>
            <w:tabs>
              <w:tab w:val="clear" w:pos="8459"/>
              <w:tab w:val="right" w:pos="9026" w:leader="dot"/>
            </w:tabs>
            <w:rPr/>
          </w:pPr>
          <w:hyperlink w:anchor="__RefHeading___Toc146865_581953129">
            <w:r>
              <w:rPr>
                <w:webHidden/>
                <w:rStyle w:val="IndexLink"/>
                <w:rtl w:val="true"/>
              </w:rPr>
              <w:t>نتیجه‌ی این اشتباه بزرگ</w:t>
            </w:r>
            <w:r>
              <w:rPr>
                <w:rStyle w:val="IndexLink"/>
                <w:rtl w:val="true"/>
              </w:rPr>
              <w:t>!</w:t>
              <w:tab/>
            </w:r>
            <w:r>
              <w:rPr>
                <w:rStyle w:val="IndexLink"/>
              </w:rPr>
              <w:t>54</w:t>
            </w:r>
          </w:hyperlink>
        </w:p>
        <w:p>
          <w:pPr>
            <w:pStyle w:val="Contents3"/>
            <w:tabs>
              <w:tab w:val="clear" w:pos="8459"/>
              <w:tab w:val="right" w:pos="9026" w:leader="dot"/>
            </w:tabs>
            <w:rPr/>
          </w:pPr>
          <w:hyperlink w:anchor="__RefHeading___Toc146867_581953129">
            <w:r>
              <w:rPr>
                <w:webHidden/>
                <w:rStyle w:val="IndexLink"/>
                <w:rtl w:val="true"/>
              </w:rPr>
              <w:t>حقیقت ماجرا</w:t>
            </w:r>
            <w:r>
              <w:rPr>
                <w:rStyle w:val="IndexLink"/>
                <w:rtl w:val="true"/>
              </w:rPr>
              <w:t>!</w:t>
              <w:tab/>
            </w:r>
            <w:r>
              <w:rPr>
                <w:rStyle w:val="IndexLink"/>
              </w:rPr>
              <w:t>55</w:t>
            </w:r>
          </w:hyperlink>
        </w:p>
        <w:p>
          <w:pPr>
            <w:pStyle w:val="Contents2"/>
            <w:tabs>
              <w:tab w:val="clear" w:pos="8743"/>
              <w:tab w:val="right" w:pos="9026" w:leader="dot"/>
            </w:tabs>
            <w:rPr/>
          </w:pPr>
          <w:hyperlink w:anchor="__RefHeading___Toc146869_581953129">
            <w:r>
              <w:rPr>
                <w:webHidden/>
                <w:rStyle w:val="IndexLink"/>
                <w:rtl w:val="true"/>
              </w:rPr>
              <w:t>بخش دوم</w:t>
            </w:r>
            <w:r>
              <w:rPr>
                <w:rStyle w:val="IndexLink"/>
                <w:rtl w:val="true"/>
              </w:rPr>
              <w:t xml:space="preserve">: </w:t>
            </w:r>
            <w:r>
              <w:rPr>
                <w:rStyle w:val="IndexLink"/>
                <w:rtl w:val="true"/>
              </w:rPr>
              <w:t>ادله‌ی عصمت</w:t>
            </w:r>
            <w:r>
              <w:rPr>
                <w:rStyle w:val="IndexLink"/>
                <w:rtl w:val="true"/>
              </w:rPr>
              <w:tab/>
            </w:r>
            <w:r>
              <w:rPr>
                <w:rStyle w:val="IndexLink"/>
              </w:rPr>
              <w:t>57</w:t>
            </w:r>
          </w:hyperlink>
        </w:p>
        <w:p>
          <w:pPr>
            <w:pStyle w:val="Contents3"/>
            <w:tabs>
              <w:tab w:val="clear" w:pos="8459"/>
              <w:tab w:val="right" w:pos="9026" w:leader="dot"/>
            </w:tabs>
            <w:rPr/>
          </w:pPr>
          <w:hyperlink w:anchor="__RefHeading___Toc146871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46873_581953129">
            <w:r>
              <w:rPr>
                <w:webHidden/>
                <w:rStyle w:val="IndexLink"/>
                <w:rtl w:val="true"/>
              </w:rPr>
              <w:t>ادله‌ی عصمت</w:t>
            </w:r>
            <w:r>
              <w:rPr>
                <w:rStyle w:val="IndexLink"/>
                <w:rtl w:val="true"/>
              </w:rPr>
              <w:tab/>
            </w:r>
            <w:r>
              <w:rPr>
                <w:rStyle w:val="IndexLink"/>
              </w:rPr>
              <w:t>59</w:t>
            </w:r>
          </w:hyperlink>
        </w:p>
        <w:p>
          <w:pPr>
            <w:pStyle w:val="Contents3"/>
            <w:tabs>
              <w:tab w:val="clear" w:pos="8459"/>
              <w:tab w:val="right" w:pos="9026" w:leader="dot"/>
            </w:tabs>
            <w:rPr/>
          </w:pPr>
          <w:hyperlink w:anchor="__RefHeading___Toc146875_581953129">
            <w:r>
              <w:rPr>
                <w:webHidden/>
                <w:rStyle w:val="IndexLink"/>
                <w:rtl w:val="true"/>
              </w:rPr>
              <w:t>فصل اول</w:t>
            </w:r>
            <w:r>
              <w:rPr>
                <w:rStyle w:val="IndexLink"/>
                <w:rtl w:val="true"/>
              </w:rPr>
              <w:t xml:space="preserve">: </w:t>
            </w:r>
            <w:r>
              <w:rPr>
                <w:rStyle w:val="IndexLink"/>
                <w:rtl w:val="true"/>
              </w:rPr>
              <w:t>عصمت در آیات قرآنی</w:t>
            </w:r>
            <w:r>
              <w:rPr>
                <w:rStyle w:val="IndexLink"/>
                <w:rtl w:val="true"/>
              </w:rPr>
              <w:tab/>
            </w:r>
            <w:r>
              <w:rPr>
                <w:rStyle w:val="IndexLink"/>
              </w:rPr>
              <w:t>60</w:t>
            </w:r>
          </w:hyperlink>
        </w:p>
        <w:p>
          <w:pPr>
            <w:pStyle w:val="Contents4"/>
            <w:tabs>
              <w:tab w:val="clear" w:pos="8176"/>
              <w:tab w:val="right" w:pos="9026" w:leader="dot"/>
            </w:tabs>
            <w:rPr/>
          </w:pPr>
          <w:hyperlink w:anchor="__RefHeading___Toc146877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6879_581953129">
            <w:r>
              <w:rPr>
                <w:webHidden/>
                <w:rStyle w:val="IndexLink"/>
                <w:rtl w:val="true"/>
              </w:rPr>
              <w:t>عصمت ملائکه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146881_581953129">
            <w:r>
              <w:rPr>
                <w:webHidden/>
                <w:rStyle w:val="IndexLink"/>
                <w:rtl w:val="true"/>
              </w:rPr>
              <w:t>عصمت انبیاء الهی در قرآن</w:t>
            </w:r>
            <w:r>
              <w:rPr>
                <w:rStyle w:val="IndexLink"/>
                <w:rtl w:val="true"/>
              </w:rPr>
              <w:tab/>
            </w:r>
            <w:r>
              <w:rPr>
                <w:rStyle w:val="IndexLink"/>
              </w:rPr>
              <w:t>61</w:t>
            </w:r>
          </w:hyperlink>
        </w:p>
        <w:p>
          <w:pPr>
            <w:pStyle w:val="Contents4"/>
            <w:tabs>
              <w:tab w:val="clear" w:pos="8176"/>
              <w:tab w:val="right" w:pos="9026" w:leader="dot"/>
            </w:tabs>
            <w:rPr/>
          </w:pPr>
          <w:hyperlink w:anchor="__RefHeading___Toc146883_581953129">
            <w:r>
              <w:rPr>
                <w:webHidden/>
                <w:rStyle w:val="IndexLink"/>
                <w:rtl w:val="true"/>
              </w:rPr>
              <w:t xml:space="preserve">عصمت امامان معصوم </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w:t>
            </w:r>
            <w:r>
              <w:rPr>
                <w:rStyle w:val="IndexLink"/>
                <w:rtl w:val="true"/>
              </w:rPr>
              <w:tab/>
            </w:r>
            <w:r>
              <w:rPr>
                <w:rStyle w:val="IndexLink"/>
              </w:rPr>
              <w:t>62</w:t>
            </w:r>
          </w:hyperlink>
        </w:p>
        <w:p>
          <w:pPr>
            <w:pStyle w:val="Contents5"/>
            <w:tabs>
              <w:tab w:val="clear" w:pos="7892"/>
              <w:tab w:val="right" w:pos="9026" w:leader="dot"/>
            </w:tabs>
            <w:rPr/>
          </w:pPr>
          <w:hyperlink w:anchor="__RefHeading___Toc146885_581953129">
            <w:r>
              <w:rPr>
                <w:webHidden/>
                <w:rStyle w:val="IndexLink"/>
              </w:rPr>
              <w:t>1</w:t>
            </w:r>
            <w:r>
              <w:rPr>
                <w:rStyle w:val="IndexLink"/>
                <w:rtl w:val="true"/>
              </w:rPr>
              <w:t xml:space="preserve">. </w:t>
            </w:r>
            <w:r>
              <w:rPr>
                <w:rStyle w:val="IndexLink"/>
                <w:rtl w:val="true"/>
              </w:rPr>
              <w:t>آیه امامت</w:t>
            </w:r>
            <w:r>
              <w:rPr>
                <w:rStyle w:val="IndexLink"/>
                <w:rtl w:val="true"/>
              </w:rPr>
              <w:tab/>
            </w:r>
            <w:r>
              <w:rPr>
                <w:rStyle w:val="IndexLink"/>
              </w:rPr>
              <w:t>62</w:t>
            </w:r>
          </w:hyperlink>
        </w:p>
        <w:p>
          <w:pPr>
            <w:pStyle w:val="Contents6"/>
            <w:tabs>
              <w:tab w:val="clear" w:pos="7609"/>
              <w:tab w:val="right" w:pos="9026" w:leader="dot"/>
            </w:tabs>
            <w:rPr/>
          </w:pPr>
          <w:hyperlink w:anchor="__RefHeading___Toc146887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46889_581953129">
            <w:r>
              <w:rPr>
                <w:webHidden/>
                <w:rStyle w:val="IndexLink"/>
                <w:rtl w:val="true"/>
              </w:rPr>
              <w:t>فرق نبوت، رسالت و امامت</w:t>
            </w:r>
            <w:r>
              <w:rPr>
                <w:rStyle w:val="IndexLink"/>
                <w:rtl w:val="true"/>
              </w:rPr>
              <w:tab/>
            </w:r>
            <w:r>
              <w:rPr>
                <w:rStyle w:val="IndexLink"/>
              </w:rPr>
              <w:t>67</w:t>
            </w:r>
          </w:hyperlink>
        </w:p>
        <w:p>
          <w:pPr>
            <w:pStyle w:val="Contents6"/>
            <w:tabs>
              <w:tab w:val="clear" w:pos="7609"/>
              <w:tab w:val="right" w:pos="9026" w:leader="dot"/>
            </w:tabs>
            <w:rPr/>
          </w:pPr>
          <w:hyperlink w:anchor="__RefHeading___Toc146891_581953129">
            <w:r>
              <w:rPr>
                <w:webHidden/>
                <w:rStyle w:val="IndexLink"/>
                <w:rtl w:val="true"/>
              </w:rPr>
              <w:t>امامت انتصابی است نه انتخابی</w:t>
            </w:r>
            <w:r>
              <w:rPr>
                <w:rStyle w:val="IndexLink"/>
                <w:rtl w:val="true"/>
              </w:rPr>
              <w:tab/>
            </w:r>
            <w:r>
              <w:rPr>
                <w:rStyle w:val="IndexLink"/>
              </w:rPr>
              <w:t>67</w:t>
            </w:r>
          </w:hyperlink>
        </w:p>
        <w:p>
          <w:pPr>
            <w:pStyle w:val="Contents6"/>
            <w:tabs>
              <w:tab w:val="clear" w:pos="7609"/>
              <w:tab w:val="right" w:pos="9026" w:leader="dot"/>
            </w:tabs>
            <w:rPr/>
          </w:pPr>
          <w:hyperlink w:anchor="__RefHeading___Toc146893_581953129">
            <w:r>
              <w:rPr>
                <w:webHidden/>
                <w:rStyle w:val="IndexLink"/>
                <w:rtl w:val="true"/>
              </w:rPr>
              <w:t>تشخیص ظلم و ظالم</w:t>
            </w:r>
            <w:r>
              <w:rPr>
                <w:rStyle w:val="IndexLink"/>
                <w:rtl w:val="true"/>
              </w:rPr>
              <w:tab/>
            </w:r>
            <w:r>
              <w:rPr>
                <w:rStyle w:val="IndexLink"/>
              </w:rPr>
              <w:t>70</w:t>
            </w:r>
          </w:hyperlink>
        </w:p>
        <w:p>
          <w:pPr>
            <w:pStyle w:val="Contents6"/>
            <w:tabs>
              <w:tab w:val="clear" w:pos="7609"/>
              <w:tab w:val="right" w:pos="9026" w:leader="dot"/>
            </w:tabs>
            <w:rPr/>
          </w:pPr>
          <w:hyperlink w:anchor="__RefHeading___Toc146895_581953129">
            <w:r>
              <w:rPr>
                <w:webHidden/>
                <w:rStyle w:val="IndexLink"/>
                <w:rtl w:val="true"/>
              </w:rPr>
              <w:t>عصمت لازمه‌ی امامت</w:t>
            </w:r>
            <w:r>
              <w:rPr>
                <w:rStyle w:val="IndexLink"/>
                <w:rtl w:val="true"/>
              </w:rPr>
              <w:tab/>
            </w:r>
            <w:r>
              <w:rPr>
                <w:rStyle w:val="IndexLink"/>
              </w:rPr>
              <w:t>71</w:t>
            </w:r>
          </w:hyperlink>
        </w:p>
        <w:p>
          <w:pPr>
            <w:pStyle w:val="Contents6"/>
            <w:tabs>
              <w:tab w:val="clear" w:pos="7609"/>
              <w:tab w:val="right" w:pos="9026" w:leader="dot"/>
            </w:tabs>
            <w:rPr/>
          </w:pPr>
          <w:hyperlink w:anchor="__RefHeading___Toc146897_581953129">
            <w:r>
              <w:rPr>
                <w:webHidden/>
                <w:rStyle w:val="IndexLink"/>
                <w:rtl w:val="true"/>
              </w:rPr>
              <w:t>اختلاف نظر علمای شیعه با اهل سنت</w:t>
            </w:r>
            <w:r>
              <w:rPr>
                <w:rStyle w:val="IndexLink"/>
                <w:rtl w:val="true"/>
              </w:rPr>
              <w:tab/>
            </w:r>
            <w:r>
              <w:rPr>
                <w:rStyle w:val="IndexLink"/>
              </w:rPr>
              <w:t>72</w:t>
            </w:r>
          </w:hyperlink>
        </w:p>
        <w:p>
          <w:pPr>
            <w:pStyle w:val="Contents6"/>
            <w:tabs>
              <w:tab w:val="clear" w:pos="7609"/>
              <w:tab w:val="right" w:pos="9026" w:leader="dot"/>
            </w:tabs>
            <w:rPr/>
          </w:pPr>
          <w:hyperlink w:anchor="__RefHeading___Toc146899_581953129">
            <w:r>
              <w:rPr>
                <w:webHidden/>
                <w:rStyle w:val="IndexLink"/>
                <w:rtl w:val="true"/>
              </w:rPr>
              <w:t>اطلاق آیه دلیل مهم دیگر</w:t>
            </w:r>
            <w:r>
              <w:rPr>
                <w:rStyle w:val="IndexLink"/>
                <w:rtl w:val="true"/>
              </w:rPr>
              <w:tab/>
            </w:r>
            <w:r>
              <w:rPr>
                <w:rStyle w:val="IndexLink"/>
              </w:rPr>
              <w:t>73</w:t>
            </w:r>
          </w:hyperlink>
        </w:p>
        <w:p>
          <w:pPr>
            <w:pStyle w:val="Contents6"/>
            <w:tabs>
              <w:tab w:val="clear" w:pos="7609"/>
              <w:tab w:val="right" w:pos="9026" w:leader="dot"/>
            </w:tabs>
            <w:rPr/>
          </w:pPr>
          <w:hyperlink w:anchor="__RefHeading___Toc146901_581953129">
            <w:r>
              <w:rPr>
                <w:webHidden/>
                <w:rStyle w:val="IndexLink"/>
                <w:rtl w:val="true"/>
              </w:rPr>
              <w:t>برداشت حداقلی</w:t>
            </w:r>
            <w:r>
              <w:rPr>
                <w:rStyle w:val="IndexLink"/>
                <w:rtl w:val="true"/>
              </w:rPr>
              <w:tab/>
            </w:r>
            <w:r>
              <w:rPr>
                <w:rStyle w:val="IndexLink"/>
              </w:rPr>
              <w:t>74</w:t>
            </w:r>
          </w:hyperlink>
        </w:p>
        <w:p>
          <w:pPr>
            <w:pStyle w:val="Contents5"/>
            <w:tabs>
              <w:tab w:val="clear" w:pos="7892"/>
              <w:tab w:val="right" w:pos="9026" w:leader="dot"/>
            </w:tabs>
            <w:rPr/>
          </w:pPr>
          <w:hyperlink w:anchor="__RefHeading___Toc146903_581953129">
            <w:r>
              <w:rPr>
                <w:webHidden/>
                <w:rStyle w:val="IndexLink"/>
              </w:rPr>
              <w:t>2</w:t>
            </w:r>
            <w:r>
              <w:rPr>
                <w:rStyle w:val="IndexLink"/>
                <w:rtl w:val="true"/>
              </w:rPr>
              <w:t xml:space="preserve">. </w:t>
            </w:r>
            <w:r>
              <w:rPr>
                <w:rStyle w:val="IndexLink"/>
                <w:rtl w:val="true"/>
              </w:rPr>
              <w:t>آیه مباهله</w:t>
            </w:r>
            <w:r>
              <w:rPr>
                <w:rStyle w:val="IndexLink"/>
                <w:rtl w:val="true"/>
              </w:rPr>
              <w:tab/>
            </w:r>
            <w:r>
              <w:rPr>
                <w:rStyle w:val="IndexLink"/>
              </w:rPr>
              <w:t>75</w:t>
            </w:r>
          </w:hyperlink>
        </w:p>
        <w:p>
          <w:pPr>
            <w:pStyle w:val="Contents6"/>
            <w:tabs>
              <w:tab w:val="clear" w:pos="7609"/>
              <w:tab w:val="right" w:pos="9026" w:leader="dot"/>
            </w:tabs>
            <w:rPr/>
          </w:pPr>
          <w:hyperlink w:anchor="__RefHeading___Toc146905_581953129">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46907_581953129">
            <w:r>
              <w:rPr>
                <w:webHidden/>
                <w:rStyle w:val="IndexLink"/>
                <w:rtl w:val="true"/>
              </w:rPr>
              <w:t>اعتراف علمای اهل سنت</w:t>
            </w:r>
            <w:r>
              <w:rPr>
                <w:rStyle w:val="IndexLink"/>
                <w:rtl w:val="true"/>
              </w:rPr>
              <w:tab/>
            </w:r>
            <w:r>
              <w:rPr>
                <w:rStyle w:val="IndexLink"/>
              </w:rPr>
              <w:t>77</w:t>
            </w:r>
          </w:hyperlink>
        </w:p>
        <w:p>
          <w:pPr>
            <w:pStyle w:val="Contents6"/>
            <w:tabs>
              <w:tab w:val="clear" w:pos="7609"/>
              <w:tab w:val="right" w:pos="9026" w:leader="dot"/>
            </w:tabs>
            <w:rPr/>
          </w:pPr>
          <w:hyperlink w:anchor="__RefHeading___Toc146909_581953129">
            <w:r>
              <w:rPr>
                <w:webHidden/>
                <w:rStyle w:val="IndexLink"/>
                <w:rtl w:val="true"/>
              </w:rPr>
              <w:t>جمع‌بندی این دسته از روایات</w:t>
            </w:r>
            <w:r>
              <w:rPr>
                <w:rStyle w:val="IndexLink"/>
                <w:rtl w:val="true"/>
              </w:rPr>
              <w:tab/>
            </w:r>
            <w:r>
              <w:rPr>
                <w:rStyle w:val="IndexLink"/>
              </w:rPr>
              <w:t>78</w:t>
            </w:r>
          </w:hyperlink>
        </w:p>
        <w:p>
          <w:pPr>
            <w:pStyle w:val="Contents6"/>
            <w:tabs>
              <w:tab w:val="clear" w:pos="7609"/>
              <w:tab w:val="right" w:pos="9026" w:leader="dot"/>
            </w:tabs>
            <w:rPr/>
          </w:pPr>
          <w:hyperlink w:anchor="__RefHeading___Toc146911_581953129">
            <w:r>
              <w:rPr>
                <w:webHidden/>
                <w:rStyle w:val="IndexLink"/>
                <w:rtl w:val="true"/>
              </w:rPr>
              <w:t>کثرت شباهت‌ها و اشتراکات</w:t>
            </w:r>
            <w:r>
              <w:rPr>
                <w:rStyle w:val="IndexLink"/>
                <w:rtl w:val="true"/>
              </w:rPr>
              <w:tab/>
            </w:r>
            <w:r>
              <w:rPr>
                <w:rStyle w:val="IndexLink"/>
              </w:rPr>
              <w:t>79</w:t>
            </w:r>
          </w:hyperlink>
        </w:p>
        <w:p>
          <w:pPr>
            <w:pStyle w:val="Contents6"/>
            <w:tabs>
              <w:tab w:val="clear" w:pos="7609"/>
              <w:tab w:val="right" w:pos="9026" w:leader="dot"/>
            </w:tabs>
            <w:rPr/>
          </w:pPr>
          <w:hyperlink w:anchor="__RefHeading___Toc146913_581953129">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برتر از انبیاء</w:t>
            </w:r>
            <w:r>
              <w:rPr>
                <w:rStyle w:val="IndexLink"/>
                <w:rtl w:val="true"/>
              </w:rPr>
              <w:tab/>
            </w:r>
            <w:r>
              <w:rPr>
                <w:rStyle w:val="IndexLink"/>
              </w:rPr>
              <w:t>80</w:t>
            </w:r>
          </w:hyperlink>
        </w:p>
        <w:p>
          <w:pPr>
            <w:pStyle w:val="Contents6"/>
            <w:tabs>
              <w:tab w:val="clear" w:pos="7609"/>
              <w:tab w:val="right" w:pos="9026" w:leader="dot"/>
            </w:tabs>
            <w:rPr/>
          </w:pPr>
          <w:hyperlink w:anchor="__RefHeading___Toc146915_581953129">
            <w:r>
              <w:rPr>
                <w:webHidden/>
                <w:rStyle w:val="IndexLink"/>
                <w:rtl w:val="true"/>
              </w:rPr>
              <w:t xml:space="preserve">شباهت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به رسول خدا </w:t>
            </w:r>
            <w:r>
              <w:rPr>
                <w:rStyle w:val="IndexLink"/>
                <w:rtl w:val="true"/>
              </w:rPr>
              <w:t>(</w:t>
            </w:r>
            <w:r>
              <w:rPr>
                <w:rStyle w:val="IndexLink"/>
                <w:rtl w:val="true"/>
              </w:rPr>
              <w:t>صلی الله علیه و آله</w:t>
            </w:r>
            <w:r>
              <w:rPr>
                <w:rStyle w:val="IndexLink"/>
                <w:rtl w:val="true"/>
              </w:rPr>
              <w:t>)</w:t>
              <w:tab/>
            </w:r>
            <w:r>
              <w:rPr>
                <w:rStyle w:val="IndexLink"/>
              </w:rPr>
              <w:t>82</w:t>
            </w:r>
          </w:hyperlink>
        </w:p>
        <w:p>
          <w:pPr>
            <w:pStyle w:val="Contents5"/>
            <w:tabs>
              <w:tab w:val="clear" w:pos="7892"/>
              <w:tab w:val="right" w:pos="9026" w:leader="dot"/>
            </w:tabs>
            <w:rPr/>
          </w:pPr>
          <w:hyperlink w:anchor="__RefHeading___Toc146917_581953129">
            <w:r>
              <w:rPr>
                <w:webHidden/>
                <w:rStyle w:val="IndexLink"/>
              </w:rPr>
              <w:t>3</w:t>
            </w:r>
            <w:r>
              <w:rPr>
                <w:rStyle w:val="IndexLink"/>
                <w:rtl w:val="true"/>
              </w:rPr>
              <w:t xml:space="preserve">. </w:t>
            </w:r>
            <w:r>
              <w:rPr>
                <w:rStyle w:val="IndexLink"/>
                <w:rtl w:val="true"/>
              </w:rPr>
              <w:t>آیه تطهیر</w:t>
            </w:r>
            <w:r>
              <w:rPr>
                <w:rStyle w:val="IndexLink"/>
                <w:rtl w:val="true"/>
              </w:rPr>
              <w:tab/>
            </w:r>
            <w:r>
              <w:rPr>
                <w:rStyle w:val="IndexLink"/>
              </w:rPr>
              <w:t>83</w:t>
            </w:r>
          </w:hyperlink>
        </w:p>
        <w:p>
          <w:pPr>
            <w:pStyle w:val="Contents6"/>
            <w:tabs>
              <w:tab w:val="clear" w:pos="7609"/>
              <w:tab w:val="right" w:pos="9026" w:leader="dot"/>
            </w:tabs>
            <w:rPr/>
          </w:pPr>
          <w:hyperlink w:anchor="__RefHeading___Toc146919_581953129">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46921_581953129">
            <w:r>
              <w:rPr>
                <w:webHidden/>
                <w:rStyle w:val="IndexLink"/>
                <w:rtl w:val="true"/>
              </w:rPr>
              <w:t>کلمات کلیدی آیه تطهیر</w:t>
            </w:r>
            <w:r>
              <w:rPr>
                <w:rStyle w:val="IndexLink"/>
                <w:rtl w:val="true"/>
              </w:rPr>
              <w:tab/>
            </w:r>
            <w:r>
              <w:rPr>
                <w:rStyle w:val="IndexLink"/>
              </w:rPr>
              <w:t>83</w:t>
            </w:r>
          </w:hyperlink>
        </w:p>
        <w:p>
          <w:pPr>
            <w:pStyle w:val="Contents6"/>
            <w:tabs>
              <w:tab w:val="clear" w:pos="7609"/>
              <w:tab w:val="right" w:pos="9026" w:leader="dot"/>
            </w:tabs>
            <w:rPr/>
          </w:pPr>
          <w:hyperlink w:anchor="__RefHeading___Toc146923_581953129">
            <w:r>
              <w:rPr>
                <w:webHidden/>
                <w:rStyle w:val="IndexLink"/>
                <w:rtl w:val="true"/>
              </w:rPr>
              <w:t>انواع اراده‌ی الهی</w:t>
            </w:r>
            <w:r>
              <w:rPr>
                <w:rStyle w:val="IndexLink"/>
                <w:rtl w:val="true"/>
              </w:rPr>
              <w:tab/>
            </w:r>
            <w:r>
              <w:rPr>
                <w:rStyle w:val="IndexLink"/>
              </w:rPr>
              <w:t>85</w:t>
            </w:r>
          </w:hyperlink>
        </w:p>
        <w:p>
          <w:pPr>
            <w:pStyle w:val="Contents6"/>
            <w:tabs>
              <w:tab w:val="clear" w:pos="7609"/>
              <w:tab w:val="right" w:pos="9026" w:leader="dot"/>
            </w:tabs>
            <w:rPr/>
          </w:pPr>
          <w:hyperlink w:anchor="__RefHeading___Toc146925_581953129">
            <w:r>
              <w:rPr>
                <w:webHidden/>
                <w:rStyle w:val="IndexLink"/>
                <w:rtl w:val="true"/>
              </w:rPr>
              <w:t>دفع یا رفع</w:t>
            </w:r>
            <w:r>
              <w:rPr>
                <w:rStyle w:val="IndexLink"/>
                <w:rtl w:val="true"/>
              </w:rPr>
              <w:tab/>
            </w:r>
            <w:r>
              <w:rPr>
                <w:rStyle w:val="IndexLink"/>
              </w:rPr>
              <w:t>86</w:t>
            </w:r>
          </w:hyperlink>
        </w:p>
        <w:p>
          <w:pPr>
            <w:pStyle w:val="Contents6"/>
            <w:tabs>
              <w:tab w:val="clear" w:pos="7609"/>
              <w:tab w:val="right" w:pos="9026" w:leader="dot"/>
            </w:tabs>
            <w:rPr/>
          </w:pPr>
          <w:hyperlink w:anchor="__RefHeading___Toc146927_581953129">
            <w:r>
              <w:rPr>
                <w:webHidden/>
                <w:rStyle w:val="IndexLink"/>
                <w:rtl w:val="true"/>
              </w:rPr>
              <w:t>انواع رجس</w:t>
            </w:r>
            <w:r>
              <w:rPr>
                <w:rStyle w:val="IndexLink"/>
                <w:rtl w:val="true"/>
              </w:rPr>
              <w:tab/>
            </w:r>
            <w:r>
              <w:rPr>
                <w:rStyle w:val="IndexLink"/>
              </w:rPr>
              <w:t>88</w:t>
            </w:r>
          </w:hyperlink>
        </w:p>
        <w:p>
          <w:pPr>
            <w:pStyle w:val="Contents6"/>
            <w:tabs>
              <w:tab w:val="clear" w:pos="7609"/>
              <w:tab w:val="right" w:pos="9026" w:leader="dot"/>
            </w:tabs>
            <w:rPr/>
          </w:pPr>
          <w:hyperlink w:anchor="__RefHeading___Toc146929_581953129">
            <w:r>
              <w:rPr>
                <w:webHidden/>
                <w:rStyle w:val="IndexLink"/>
                <w:rtl w:val="true"/>
              </w:rPr>
              <w:t>معنای رجس در روایات</w:t>
            </w:r>
            <w:r>
              <w:rPr>
                <w:rStyle w:val="IndexLink"/>
                <w:rtl w:val="true"/>
              </w:rPr>
              <w:tab/>
            </w:r>
            <w:r>
              <w:rPr>
                <w:rStyle w:val="IndexLink"/>
              </w:rPr>
              <w:t>89</w:t>
            </w:r>
          </w:hyperlink>
        </w:p>
        <w:p>
          <w:pPr>
            <w:pStyle w:val="Contents6"/>
            <w:tabs>
              <w:tab w:val="clear" w:pos="7609"/>
              <w:tab w:val="right" w:pos="9026" w:leader="dot"/>
            </w:tabs>
            <w:rPr/>
          </w:pPr>
          <w:hyperlink w:anchor="__RefHeading___Toc146931_581953129">
            <w:r>
              <w:rPr>
                <w:webHidden/>
                <w:rStyle w:val="IndexLink"/>
                <w:rtl w:val="true"/>
              </w:rPr>
              <w:t xml:space="preserve">کمال و گستردگی طهارت اهل بیت </w:t>
            </w:r>
            <w:r>
              <w:rPr>
                <w:rStyle w:val="IndexLink"/>
                <w:rtl w:val="true"/>
              </w:rPr>
              <w:t>(</w:t>
            </w:r>
            <w:r>
              <w:rPr>
                <w:rStyle w:val="IndexLink"/>
                <w:rtl w:val="true"/>
              </w:rPr>
              <w:t>علیهم السلام</w:t>
            </w:r>
            <w:r>
              <w:rPr>
                <w:rStyle w:val="IndexLink"/>
                <w:rtl w:val="true"/>
              </w:rPr>
              <w:t>)</w:t>
              <w:tab/>
            </w:r>
            <w:r>
              <w:rPr>
                <w:rStyle w:val="IndexLink"/>
              </w:rPr>
              <w:t>90</w:t>
            </w:r>
          </w:hyperlink>
        </w:p>
        <w:p>
          <w:pPr>
            <w:pStyle w:val="Contents6"/>
            <w:tabs>
              <w:tab w:val="clear" w:pos="7609"/>
              <w:tab w:val="right" w:pos="9026" w:leader="dot"/>
            </w:tabs>
            <w:rPr/>
          </w:pPr>
          <w:hyperlink w:anchor="__RefHeading___Toc146933_581953129">
            <w:r>
              <w:rPr>
                <w:webHidden/>
                <w:rStyle w:val="IndexLink"/>
                <w:rtl w:val="true"/>
              </w:rPr>
              <w:t>نتیجه‌ی حقیقی</w:t>
            </w:r>
            <w:r>
              <w:rPr>
                <w:rStyle w:val="IndexLink"/>
                <w:rtl w:val="true"/>
              </w:rPr>
              <w:tab/>
            </w:r>
            <w:r>
              <w:rPr>
                <w:rStyle w:val="IndexLink"/>
              </w:rPr>
              <w:t>91</w:t>
            </w:r>
          </w:hyperlink>
        </w:p>
        <w:p>
          <w:pPr>
            <w:pStyle w:val="Contents6"/>
            <w:tabs>
              <w:tab w:val="clear" w:pos="7609"/>
              <w:tab w:val="right" w:pos="9026" w:leader="dot"/>
            </w:tabs>
            <w:rPr/>
          </w:pPr>
          <w:hyperlink w:anchor="__RefHeading___Toc146935_581953129">
            <w:r>
              <w:rPr>
                <w:webHidden/>
                <w:rStyle w:val="IndexLink"/>
                <w:rtl w:val="true"/>
              </w:rPr>
              <w:t>تفسیر تاریخی آیه تطهیر</w:t>
            </w:r>
            <w:r>
              <w:rPr>
                <w:rStyle w:val="IndexLink"/>
                <w:rtl w:val="true"/>
              </w:rPr>
              <w:tab/>
            </w:r>
            <w:r>
              <w:rPr>
                <w:rStyle w:val="IndexLink"/>
              </w:rPr>
              <w:t>92</w:t>
            </w:r>
          </w:hyperlink>
        </w:p>
        <w:p>
          <w:pPr>
            <w:pStyle w:val="Contents6"/>
            <w:tabs>
              <w:tab w:val="clear" w:pos="7609"/>
              <w:tab w:val="right" w:pos="9026" w:leader="dot"/>
            </w:tabs>
            <w:rPr/>
          </w:pPr>
          <w:hyperlink w:anchor="__RefHeading___Toc146937_581953129">
            <w:r>
              <w:rPr>
                <w:webHidden/>
                <w:rStyle w:val="IndexLink"/>
                <w:rtl w:val="true"/>
              </w:rPr>
              <w:t>نکات ناب آیه تطهیر</w:t>
            </w:r>
            <w:r>
              <w:rPr>
                <w:rStyle w:val="IndexLink"/>
                <w:rtl w:val="true"/>
              </w:rPr>
              <w:tab/>
            </w:r>
            <w:r>
              <w:rPr>
                <w:rStyle w:val="IndexLink"/>
              </w:rPr>
              <w:t>94</w:t>
            </w:r>
          </w:hyperlink>
        </w:p>
        <w:p>
          <w:pPr>
            <w:pStyle w:val="Contents6"/>
            <w:tabs>
              <w:tab w:val="clear" w:pos="7609"/>
              <w:tab w:val="right" w:pos="9026" w:leader="dot"/>
            </w:tabs>
            <w:rPr/>
          </w:pPr>
          <w:hyperlink w:anchor="__RefHeading___Toc146939_581953129">
            <w:r>
              <w:rPr>
                <w:webHidden/>
                <w:rStyle w:val="IndexLink"/>
                <w:rtl w:val="true"/>
              </w:rPr>
              <w:t>الف</w:t>
            </w:r>
            <w:r>
              <w:rPr>
                <w:rStyle w:val="IndexLink"/>
                <w:rtl w:val="true"/>
              </w:rPr>
              <w:t xml:space="preserve">) </w:t>
            </w:r>
            <w:r>
              <w:rPr>
                <w:rStyle w:val="IndexLink"/>
                <w:rtl w:val="true"/>
              </w:rPr>
              <w:t>شأن نزول آیه تطهیر</w:t>
            </w:r>
            <w:r>
              <w:rPr>
                <w:rStyle w:val="IndexLink"/>
                <w:rtl w:val="true"/>
              </w:rPr>
              <w:tab/>
            </w:r>
            <w:r>
              <w:rPr>
                <w:rStyle w:val="IndexLink"/>
              </w:rPr>
              <w:t>94</w:t>
            </w:r>
          </w:hyperlink>
        </w:p>
        <w:p>
          <w:pPr>
            <w:pStyle w:val="Contents6"/>
            <w:tabs>
              <w:tab w:val="clear" w:pos="7609"/>
              <w:tab w:val="right" w:pos="9026" w:leader="dot"/>
            </w:tabs>
            <w:rPr/>
          </w:pPr>
          <w:hyperlink w:anchor="__RefHeading___Toc146941_581953129">
            <w:r>
              <w:rPr>
                <w:webHidden/>
                <w:rStyle w:val="IndexLink"/>
                <w:rtl w:val="true"/>
              </w:rPr>
              <w:t>ب</w:t>
            </w:r>
            <w:r>
              <w:rPr>
                <w:rStyle w:val="IndexLink"/>
                <w:rtl w:val="true"/>
              </w:rPr>
              <w:t xml:space="preserve">) </w:t>
            </w:r>
            <w:r>
              <w:rPr>
                <w:rStyle w:val="IndexLink"/>
                <w:rtl w:val="true"/>
              </w:rPr>
              <w:t>حدیث شریف کساء جلوه‌ای از جلوه‌های آیه تطهیر</w:t>
            </w:r>
            <w:r>
              <w:rPr>
                <w:rStyle w:val="IndexLink"/>
                <w:rtl w:val="true"/>
              </w:rPr>
              <w:tab/>
            </w:r>
            <w:r>
              <w:rPr>
                <w:rStyle w:val="IndexLink"/>
              </w:rPr>
              <w:t>95</w:t>
            </w:r>
          </w:hyperlink>
        </w:p>
        <w:p>
          <w:pPr>
            <w:pStyle w:val="Contents6"/>
            <w:tabs>
              <w:tab w:val="clear" w:pos="7609"/>
              <w:tab w:val="right" w:pos="9026" w:leader="dot"/>
            </w:tabs>
            <w:rPr/>
          </w:pPr>
          <w:hyperlink w:anchor="__RefHeading___Toc146943_58195312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46945_581953129">
            <w:r>
              <w:rPr>
                <w:webHidden/>
                <w:rStyle w:val="IndexLink"/>
                <w:rtl w:val="true"/>
              </w:rPr>
              <w:t>معجزه‌ی قرائت حدیث شریف کساء</w:t>
            </w:r>
            <w:r>
              <w:rPr>
                <w:rStyle w:val="IndexLink"/>
                <w:rtl w:val="true"/>
              </w:rPr>
              <w:tab/>
            </w:r>
            <w:r>
              <w:rPr>
                <w:rStyle w:val="IndexLink"/>
              </w:rPr>
              <w:t>96</w:t>
            </w:r>
          </w:hyperlink>
        </w:p>
        <w:p>
          <w:pPr>
            <w:pStyle w:val="Contents6"/>
            <w:tabs>
              <w:tab w:val="clear" w:pos="7609"/>
              <w:tab w:val="right" w:pos="9026" w:leader="dot"/>
            </w:tabs>
            <w:rPr/>
          </w:pPr>
          <w:hyperlink w:anchor="__RefHeading___Toc146947_581953129">
            <w:r>
              <w:rPr>
                <w:webHidden/>
                <w:rStyle w:val="IndexLink"/>
                <w:rtl w:val="true"/>
              </w:rPr>
              <w:t>صدور حدیث کساء در مکان‌های متعدد</w:t>
            </w:r>
            <w:r>
              <w:rPr>
                <w:rStyle w:val="IndexLink"/>
                <w:rtl w:val="true"/>
              </w:rPr>
              <w:tab/>
            </w:r>
            <w:r>
              <w:rPr>
                <w:rStyle w:val="IndexLink"/>
              </w:rPr>
              <w:t>97</w:t>
            </w:r>
          </w:hyperlink>
        </w:p>
        <w:p>
          <w:pPr>
            <w:pStyle w:val="Contents6"/>
            <w:tabs>
              <w:tab w:val="clear" w:pos="7609"/>
              <w:tab w:val="right" w:pos="9026" w:leader="dot"/>
            </w:tabs>
            <w:rPr/>
          </w:pPr>
          <w:hyperlink w:anchor="__RefHeading___Toc146949_581953129">
            <w:r>
              <w:rPr>
                <w:webHidden/>
                <w:rStyle w:val="IndexLink"/>
                <w:rtl w:val="true"/>
              </w:rPr>
              <w:t>نظر مراجع عظام تقلید پیرامون حدیث شریف کساء</w:t>
            </w:r>
            <w:r>
              <w:rPr>
                <w:rStyle w:val="IndexLink"/>
                <w:rtl w:val="true"/>
              </w:rPr>
              <w:tab/>
            </w:r>
            <w:r>
              <w:rPr>
                <w:rStyle w:val="IndexLink"/>
              </w:rPr>
              <w:t>97</w:t>
            </w:r>
          </w:hyperlink>
        </w:p>
        <w:p>
          <w:pPr>
            <w:pStyle w:val="Contents6"/>
            <w:tabs>
              <w:tab w:val="clear" w:pos="7609"/>
              <w:tab w:val="right" w:pos="9026" w:leader="dot"/>
            </w:tabs>
            <w:rPr/>
          </w:pPr>
          <w:hyperlink w:anchor="__RefHeading___Toc146951_581953129">
            <w:r>
              <w:rPr>
                <w:webHidden/>
                <w:rStyle w:val="IndexLink"/>
                <w:rtl w:val="true"/>
              </w:rPr>
              <w:t>ج</w:t>
            </w:r>
            <w:r>
              <w:rPr>
                <w:rStyle w:val="IndexLink"/>
                <w:rtl w:val="true"/>
              </w:rPr>
              <w:t xml:space="preserve">) </w:t>
            </w:r>
            <w:r>
              <w:rPr>
                <w:rStyle w:val="IndexLink"/>
                <w:rtl w:val="true"/>
              </w:rPr>
              <w:t xml:space="preserve">آیه‌ی تطهیر متعلّق به همه‌ی امامان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98</w:t>
            </w:r>
          </w:hyperlink>
        </w:p>
        <w:p>
          <w:pPr>
            <w:pStyle w:val="Contents6"/>
            <w:tabs>
              <w:tab w:val="clear" w:pos="7609"/>
              <w:tab w:val="right" w:pos="9026" w:leader="dot"/>
            </w:tabs>
            <w:rPr/>
          </w:pPr>
          <w:hyperlink w:anchor="__RefHeading___Toc146953_581953129">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46955_581953129">
            <w:r>
              <w:rPr>
                <w:webHidden/>
                <w:rStyle w:val="IndexLink"/>
                <w:rtl w:val="true"/>
              </w:rPr>
              <w:t xml:space="preserve">همسران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خارج از آیه تطهیر</w:t>
            </w:r>
            <w:r>
              <w:rPr>
                <w:rStyle w:val="IndexLink"/>
                <w:rtl w:val="true"/>
              </w:rPr>
              <w:t>!</w:t>
              <w:tab/>
            </w:r>
            <w:r>
              <w:rPr>
                <w:rStyle w:val="IndexLink"/>
              </w:rPr>
              <w:t>99</w:t>
            </w:r>
          </w:hyperlink>
        </w:p>
        <w:p>
          <w:pPr>
            <w:pStyle w:val="Contents6"/>
            <w:tabs>
              <w:tab w:val="clear" w:pos="7609"/>
              <w:tab w:val="right" w:pos="9026" w:leader="dot"/>
            </w:tabs>
            <w:rPr/>
          </w:pPr>
          <w:hyperlink w:anchor="__RefHeading___Toc146957_58195312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46959_581953129">
            <w:r>
              <w:rPr>
                <w:webHidden/>
                <w:rStyle w:val="IndexLink"/>
                <w:rtl w:val="true"/>
              </w:rPr>
              <w:t>دلیل اول</w:t>
            </w:r>
            <w:r>
              <w:rPr>
                <w:rStyle w:val="IndexLink"/>
                <w:rtl w:val="true"/>
              </w:rPr>
              <w:t xml:space="preserve">: </w:t>
            </w:r>
            <w:r>
              <w:rPr>
                <w:rStyle w:val="IndexLink"/>
                <w:rtl w:val="true"/>
              </w:rPr>
              <w:t>سبک و سیاق آیات قبل و بعد</w:t>
            </w:r>
            <w:r>
              <w:rPr>
                <w:rStyle w:val="IndexLink"/>
                <w:rtl w:val="true"/>
              </w:rPr>
              <w:tab/>
            </w:r>
            <w:r>
              <w:rPr>
                <w:rStyle w:val="IndexLink"/>
              </w:rPr>
              <w:t>99</w:t>
            </w:r>
          </w:hyperlink>
        </w:p>
        <w:p>
          <w:pPr>
            <w:pStyle w:val="Contents6"/>
            <w:tabs>
              <w:tab w:val="clear" w:pos="7609"/>
              <w:tab w:val="right" w:pos="9026" w:leader="dot"/>
            </w:tabs>
            <w:rPr/>
          </w:pPr>
          <w:hyperlink w:anchor="__RefHeading___Toc146961_581953129">
            <w:r>
              <w:rPr>
                <w:webHidden/>
                <w:rStyle w:val="IndexLink"/>
                <w:rtl w:val="true"/>
              </w:rPr>
              <w:t>دلیل دوم</w:t>
            </w:r>
            <w:r>
              <w:rPr>
                <w:rStyle w:val="IndexLink"/>
                <w:rtl w:val="true"/>
              </w:rPr>
              <w:t xml:space="preserve">: </w:t>
            </w:r>
            <w:r>
              <w:rPr>
                <w:rStyle w:val="IndexLink"/>
                <w:rtl w:val="true"/>
              </w:rPr>
              <w:t xml:space="preserve">عدم قیاس دیگران با اهل‌بیت </w:t>
            </w:r>
            <w:r>
              <w:rPr>
                <w:rStyle w:val="IndexLink"/>
                <w:rtl w:val="true"/>
              </w:rPr>
              <w:t>(</w:t>
            </w:r>
            <w:r>
              <w:rPr>
                <w:rStyle w:val="IndexLink"/>
                <w:rtl w:val="true"/>
              </w:rPr>
              <w:t>علیهم السلام</w:t>
            </w:r>
            <w:r>
              <w:rPr>
                <w:rStyle w:val="IndexLink"/>
                <w:rtl w:val="true"/>
              </w:rPr>
              <w:t>)</w:t>
              <w:tab/>
            </w:r>
            <w:r>
              <w:rPr>
                <w:rStyle w:val="IndexLink"/>
              </w:rPr>
              <w:t>100</w:t>
            </w:r>
          </w:hyperlink>
        </w:p>
        <w:p>
          <w:pPr>
            <w:pStyle w:val="Contents6"/>
            <w:tabs>
              <w:tab w:val="clear" w:pos="7609"/>
              <w:tab w:val="right" w:pos="9026" w:leader="dot"/>
            </w:tabs>
            <w:rPr/>
          </w:pPr>
          <w:hyperlink w:anchor="__RefHeading___Toc146963_581953129">
            <w:r>
              <w:rPr>
                <w:webHidden/>
                <w:rStyle w:val="IndexLink"/>
                <w:rtl w:val="true"/>
              </w:rPr>
              <w:t>آیات قبل و بعد آیه تطهیر</w:t>
            </w:r>
            <w:r>
              <w:rPr>
                <w:rStyle w:val="IndexLink"/>
                <w:rtl w:val="true"/>
              </w:rPr>
              <w:tab/>
            </w:r>
            <w:r>
              <w:rPr>
                <w:rStyle w:val="IndexLink"/>
              </w:rPr>
              <w:t>101</w:t>
            </w:r>
          </w:hyperlink>
        </w:p>
        <w:p>
          <w:pPr>
            <w:pStyle w:val="Contents6"/>
            <w:tabs>
              <w:tab w:val="clear" w:pos="7609"/>
              <w:tab w:val="right" w:pos="9026" w:leader="dot"/>
            </w:tabs>
            <w:rPr/>
          </w:pPr>
          <w:hyperlink w:anchor="__RefHeading___Toc146965_581953129">
            <w:r>
              <w:rPr>
                <w:webHidden/>
                <w:rStyle w:val="IndexLink"/>
                <w:rtl w:val="true"/>
              </w:rPr>
              <w:t>روایات</w:t>
            </w:r>
            <w:r>
              <w:rPr>
                <w:rStyle w:val="IndexLink"/>
                <w:rtl w:val="true"/>
              </w:rPr>
              <w:tab/>
            </w:r>
            <w:r>
              <w:rPr>
                <w:rStyle w:val="IndexLink"/>
              </w:rPr>
              <w:t>101</w:t>
            </w:r>
          </w:hyperlink>
        </w:p>
        <w:p>
          <w:pPr>
            <w:pStyle w:val="Contents6"/>
            <w:tabs>
              <w:tab w:val="clear" w:pos="7609"/>
              <w:tab w:val="right" w:pos="9026" w:leader="dot"/>
            </w:tabs>
            <w:rPr/>
          </w:pPr>
          <w:hyperlink w:anchor="__RefHeading___Toc146967_581953129">
            <w:r>
              <w:rPr>
                <w:webHidden/>
                <w:rStyle w:val="IndexLink"/>
                <w:rtl w:val="true"/>
              </w:rPr>
              <w:t xml:space="preserve">شخصیت همسران رسول خدا </w:t>
            </w:r>
            <w:r>
              <w:rPr>
                <w:rStyle w:val="IndexLink"/>
                <w:rtl w:val="true"/>
              </w:rPr>
              <w:t>(</w:t>
            </w:r>
            <w:r>
              <w:rPr>
                <w:rStyle w:val="IndexLink"/>
                <w:rtl w:val="true"/>
              </w:rPr>
              <w:t>صلی الله علیه و آله</w:t>
            </w:r>
            <w:r>
              <w:rPr>
                <w:rStyle w:val="IndexLink"/>
                <w:rtl w:val="true"/>
              </w:rPr>
              <w:t>)</w:t>
              <w:tab/>
            </w:r>
            <w:r>
              <w:rPr>
                <w:rStyle w:val="IndexLink"/>
              </w:rPr>
              <w:t>102</w:t>
            </w:r>
          </w:hyperlink>
        </w:p>
        <w:p>
          <w:pPr>
            <w:pStyle w:val="Contents6"/>
            <w:tabs>
              <w:tab w:val="clear" w:pos="7609"/>
              <w:tab w:val="right" w:pos="9026" w:leader="dot"/>
            </w:tabs>
            <w:rPr/>
          </w:pPr>
          <w:hyperlink w:anchor="__RefHeading___Toc146969_581953129">
            <w:r>
              <w:rPr>
                <w:webHidden/>
                <w:rStyle w:val="IndexLink"/>
                <w:rtl w:val="true"/>
              </w:rPr>
              <w:t>اذیت و آزار عایشه</w:t>
            </w:r>
            <w:r>
              <w:rPr>
                <w:rStyle w:val="IndexLink"/>
                <w:rtl w:val="true"/>
              </w:rPr>
              <w:tab/>
            </w:r>
            <w:r>
              <w:rPr>
                <w:rStyle w:val="IndexLink"/>
              </w:rPr>
              <w:t>103</w:t>
            </w:r>
          </w:hyperlink>
        </w:p>
        <w:p>
          <w:pPr>
            <w:pStyle w:val="Contents6"/>
            <w:tabs>
              <w:tab w:val="clear" w:pos="7609"/>
              <w:tab w:val="right" w:pos="9026" w:leader="dot"/>
            </w:tabs>
            <w:rPr/>
          </w:pPr>
          <w:hyperlink w:anchor="__RefHeading___Toc146971_581953129">
            <w:r>
              <w:rPr>
                <w:webHidden/>
                <w:rStyle w:val="IndexLink"/>
                <w:rtl w:val="true"/>
              </w:rPr>
              <w:t>د</w:t>
            </w:r>
            <w:r>
              <w:rPr>
                <w:rStyle w:val="IndexLink"/>
                <w:rtl w:val="true"/>
              </w:rPr>
              <w:t xml:space="preserve">) </w:t>
            </w:r>
            <w:r>
              <w:rPr>
                <w:rStyle w:val="IndexLink"/>
                <w:rtl w:val="true"/>
              </w:rPr>
              <w:t xml:space="preserve">استناد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آیه تطهیر</w:t>
            </w:r>
            <w:r>
              <w:rPr>
                <w:rStyle w:val="IndexLink"/>
                <w:rtl w:val="true"/>
              </w:rPr>
              <w:tab/>
            </w:r>
            <w:r>
              <w:rPr>
                <w:rStyle w:val="IndexLink"/>
              </w:rPr>
              <w:t>106</w:t>
            </w:r>
          </w:hyperlink>
        </w:p>
        <w:p>
          <w:pPr>
            <w:pStyle w:val="Contents6"/>
            <w:tabs>
              <w:tab w:val="clear" w:pos="7609"/>
              <w:tab w:val="right" w:pos="9026" w:leader="dot"/>
            </w:tabs>
            <w:rPr/>
          </w:pPr>
          <w:hyperlink w:anchor="__RefHeading___Toc146973_58195312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46975_581953129">
            <w:r>
              <w:rPr>
                <w:webHidden/>
                <w:rStyle w:val="IndexLink"/>
                <w:rtl w:val="true"/>
              </w:rPr>
              <w:t xml:space="preserve">استناد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آیه تطهیر</w:t>
            </w:r>
            <w:r>
              <w:rPr>
                <w:rStyle w:val="IndexLink"/>
                <w:rtl w:val="true"/>
              </w:rPr>
              <w:tab/>
            </w:r>
            <w:r>
              <w:rPr>
                <w:rStyle w:val="IndexLink"/>
              </w:rPr>
              <w:t>107</w:t>
            </w:r>
          </w:hyperlink>
        </w:p>
        <w:p>
          <w:pPr>
            <w:pStyle w:val="Contents6"/>
            <w:tabs>
              <w:tab w:val="clear" w:pos="7609"/>
              <w:tab w:val="right" w:pos="9026" w:leader="dot"/>
            </w:tabs>
            <w:rPr/>
          </w:pPr>
          <w:hyperlink w:anchor="__RefHeading___Toc146977_58195312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46979_581953129">
            <w:r>
              <w:rPr>
                <w:webHidden/>
                <w:rStyle w:val="IndexLink"/>
                <w:rtl w:val="true"/>
              </w:rPr>
              <w:t>الف</w:t>
            </w:r>
            <w:r>
              <w:rPr>
                <w:rStyle w:val="IndexLink"/>
                <w:rtl w:val="true"/>
              </w:rPr>
              <w:t xml:space="preserve">) </w:t>
            </w:r>
            <w:r>
              <w:rPr>
                <w:rStyle w:val="IndexLink"/>
                <w:rtl w:val="true"/>
              </w:rPr>
              <w:t>تطبیق آیه تطهیر بر خود</w:t>
            </w:r>
            <w:r>
              <w:rPr>
                <w:rStyle w:val="IndexLink"/>
                <w:rtl w:val="true"/>
              </w:rPr>
              <w:tab/>
            </w:r>
            <w:r>
              <w:rPr>
                <w:rStyle w:val="IndexLink"/>
              </w:rPr>
              <w:t>107</w:t>
            </w:r>
          </w:hyperlink>
        </w:p>
        <w:p>
          <w:pPr>
            <w:pStyle w:val="Contents6"/>
            <w:tabs>
              <w:tab w:val="clear" w:pos="7609"/>
              <w:tab w:val="right" w:pos="9026" w:leader="dot"/>
            </w:tabs>
            <w:rPr/>
          </w:pPr>
          <w:hyperlink w:anchor="__RefHeading___Toc146981_581953129">
            <w:r>
              <w:rPr>
                <w:webHidden/>
                <w:rStyle w:val="IndexLink"/>
                <w:rtl w:val="true"/>
              </w:rPr>
              <w:t>ب</w:t>
            </w:r>
            <w:r>
              <w:rPr>
                <w:rStyle w:val="IndexLink"/>
                <w:rtl w:val="true"/>
              </w:rPr>
              <w:t xml:space="preserve">) </w:t>
            </w:r>
            <w:r>
              <w:rPr>
                <w:rStyle w:val="IndexLink"/>
                <w:rtl w:val="true"/>
              </w:rPr>
              <w:t>تطبیق آیه تطهیر بر خاندان خود</w:t>
            </w:r>
            <w:r>
              <w:rPr>
                <w:rStyle w:val="IndexLink"/>
                <w:rtl w:val="true"/>
              </w:rPr>
              <w:tab/>
            </w:r>
            <w:r>
              <w:rPr>
                <w:rStyle w:val="IndexLink"/>
              </w:rPr>
              <w:t>108</w:t>
            </w:r>
          </w:hyperlink>
        </w:p>
        <w:p>
          <w:pPr>
            <w:pStyle w:val="Contents6"/>
            <w:tabs>
              <w:tab w:val="clear" w:pos="7609"/>
              <w:tab w:val="right" w:pos="9026" w:leader="dot"/>
            </w:tabs>
            <w:rPr/>
          </w:pPr>
          <w:hyperlink w:anchor="__RefHeading___Toc146983_581953129">
            <w:r>
              <w:rPr>
                <w:webHidden/>
                <w:rStyle w:val="IndexLink"/>
                <w:rtl w:val="true"/>
              </w:rPr>
              <w:t>سرّ تکرار آیه تطهیر</w:t>
            </w:r>
            <w:r>
              <w:rPr>
                <w:rStyle w:val="IndexLink"/>
                <w:rtl w:val="true"/>
              </w:rPr>
              <w:tab/>
            </w:r>
            <w:r>
              <w:rPr>
                <w:rStyle w:val="IndexLink"/>
              </w:rPr>
              <w:t>109</w:t>
            </w:r>
          </w:hyperlink>
        </w:p>
        <w:p>
          <w:pPr>
            <w:pStyle w:val="Contents6"/>
            <w:tabs>
              <w:tab w:val="clear" w:pos="7609"/>
              <w:tab w:val="right" w:pos="9026" w:leader="dot"/>
            </w:tabs>
            <w:rPr/>
          </w:pPr>
          <w:hyperlink w:anchor="__RefHeading___Toc146985_581953129">
            <w:r>
              <w:rPr>
                <w:webHidden/>
                <w:rStyle w:val="IndexLink"/>
                <w:rtl w:val="true"/>
              </w:rPr>
              <w:t xml:space="preserve">استناد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آیه تطهیر</w:t>
            </w:r>
            <w:r>
              <w:rPr>
                <w:rStyle w:val="IndexLink"/>
                <w:rtl w:val="true"/>
              </w:rPr>
              <w:tab/>
            </w:r>
            <w:r>
              <w:rPr>
                <w:rStyle w:val="IndexLink"/>
              </w:rPr>
              <w:t>110</w:t>
            </w:r>
          </w:hyperlink>
        </w:p>
        <w:p>
          <w:pPr>
            <w:pStyle w:val="Contents6"/>
            <w:tabs>
              <w:tab w:val="clear" w:pos="7609"/>
              <w:tab w:val="right" w:pos="9026" w:leader="dot"/>
            </w:tabs>
            <w:rPr/>
          </w:pPr>
          <w:hyperlink w:anchor="__RefHeading___Toc146987_581953129">
            <w:r>
              <w:rPr>
                <w:webHidden/>
                <w:rStyle w:val="IndexLink"/>
                <w:rtl w:val="true"/>
              </w:rPr>
              <w:t xml:space="preserve">تطبیق آیه‌ی تطهیر بر حضرت فاطمه زهرا </w:t>
            </w:r>
            <w:r>
              <w:rPr>
                <w:rStyle w:val="IndexLink"/>
                <w:rtl w:val="true"/>
              </w:rPr>
              <w:t>(</w:t>
            </w:r>
            <w:r>
              <w:rPr>
                <w:rStyle w:val="IndexLink"/>
                <w:rtl w:val="true"/>
              </w:rPr>
              <w:t>سلام الله علیها</w:t>
            </w:r>
            <w:r>
              <w:rPr>
                <w:rStyle w:val="IndexLink"/>
                <w:rtl w:val="true"/>
              </w:rPr>
              <w:t>)</w:t>
              <w:tab/>
            </w:r>
            <w:r>
              <w:rPr>
                <w:rStyle w:val="IndexLink"/>
              </w:rPr>
              <w:t>110</w:t>
            </w:r>
          </w:hyperlink>
        </w:p>
        <w:p>
          <w:pPr>
            <w:pStyle w:val="Contents6"/>
            <w:tabs>
              <w:tab w:val="clear" w:pos="7609"/>
              <w:tab w:val="right" w:pos="9026" w:leader="dot"/>
            </w:tabs>
            <w:rPr/>
          </w:pPr>
          <w:hyperlink w:anchor="__RefHeading___Toc146989_581953129">
            <w:r>
              <w:rPr>
                <w:webHidden/>
                <w:rStyle w:val="IndexLink"/>
                <w:rtl w:val="true"/>
              </w:rPr>
              <w:t xml:space="preserve">استناد امام حسن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به آیه تطهیر</w:t>
            </w:r>
            <w:r>
              <w:rPr>
                <w:rStyle w:val="IndexLink"/>
                <w:rtl w:val="true"/>
              </w:rPr>
              <w:tab/>
            </w:r>
            <w:r>
              <w:rPr>
                <w:rStyle w:val="IndexLink"/>
              </w:rPr>
              <w:t>111</w:t>
            </w:r>
          </w:hyperlink>
        </w:p>
        <w:p>
          <w:pPr>
            <w:pStyle w:val="Contents6"/>
            <w:tabs>
              <w:tab w:val="clear" w:pos="7609"/>
              <w:tab w:val="right" w:pos="9026" w:leader="dot"/>
            </w:tabs>
            <w:rPr/>
          </w:pPr>
          <w:hyperlink w:anchor="__RefHeading___Toc146991_581953129">
            <w:r>
              <w:rPr>
                <w:webHidden/>
                <w:rStyle w:val="IndexLink"/>
                <w:rtl w:val="true"/>
              </w:rPr>
              <w:t xml:space="preserve">استناد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به آیه تطهیر</w:t>
            </w:r>
            <w:r>
              <w:rPr>
                <w:rStyle w:val="IndexLink"/>
                <w:rtl w:val="true"/>
              </w:rPr>
              <w:tab/>
            </w:r>
            <w:r>
              <w:rPr>
                <w:rStyle w:val="IndexLink"/>
              </w:rPr>
              <w:t>111</w:t>
            </w:r>
          </w:hyperlink>
        </w:p>
        <w:p>
          <w:pPr>
            <w:pStyle w:val="Contents6"/>
            <w:tabs>
              <w:tab w:val="clear" w:pos="7609"/>
              <w:tab w:val="right" w:pos="9026" w:leader="dot"/>
            </w:tabs>
            <w:rPr/>
          </w:pPr>
          <w:hyperlink w:anchor="__RefHeading___Toc146993_581953129">
            <w:r>
              <w:rPr>
                <w:webHidden/>
                <w:rStyle w:val="IndexLink"/>
                <w:rtl w:val="true"/>
              </w:rPr>
              <w:t xml:space="preserve">استناد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به آیه تطهیر</w:t>
            </w:r>
            <w:r>
              <w:rPr>
                <w:rStyle w:val="IndexLink"/>
                <w:rtl w:val="true"/>
              </w:rPr>
              <w:tab/>
            </w:r>
            <w:r>
              <w:rPr>
                <w:rStyle w:val="IndexLink"/>
              </w:rPr>
              <w:t>112</w:t>
            </w:r>
          </w:hyperlink>
        </w:p>
        <w:p>
          <w:pPr>
            <w:pStyle w:val="Contents6"/>
            <w:tabs>
              <w:tab w:val="clear" w:pos="7609"/>
              <w:tab w:val="right" w:pos="9026" w:leader="dot"/>
            </w:tabs>
            <w:rPr/>
          </w:pPr>
          <w:hyperlink w:anchor="__RefHeading___Toc146995_581953129">
            <w:r>
              <w:rPr>
                <w:webHidden/>
                <w:rStyle w:val="IndexLink"/>
                <w:rtl w:val="true"/>
              </w:rPr>
              <w:t xml:space="preserve">تساوی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با رسول خدا </w:t>
            </w:r>
            <w:r>
              <w:rPr>
                <w:rStyle w:val="IndexLink"/>
                <w:rtl w:val="true"/>
              </w:rPr>
              <w:t>(</w:t>
            </w:r>
            <w:r>
              <w:rPr>
                <w:rStyle w:val="IndexLink"/>
                <w:rtl w:val="true"/>
              </w:rPr>
              <w:t>صلی الله علیه و آله</w:t>
            </w:r>
            <w:r>
              <w:rPr>
                <w:rStyle w:val="IndexLink"/>
                <w:rtl w:val="true"/>
              </w:rPr>
              <w:t>)</w:t>
              <w:tab/>
            </w:r>
            <w:r>
              <w:rPr>
                <w:rStyle w:val="IndexLink"/>
              </w:rPr>
              <w:t>112</w:t>
            </w:r>
          </w:hyperlink>
        </w:p>
        <w:p>
          <w:pPr>
            <w:pStyle w:val="Contents5"/>
            <w:tabs>
              <w:tab w:val="clear" w:pos="7892"/>
              <w:tab w:val="right" w:pos="9026" w:leader="dot"/>
            </w:tabs>
            <w:rPr/>
          </w:pPr>
          <w:hyperlink w:anchor="__RefHeading___Toc146997_581953129">
            <w:r>
              <w:rPr>
                <w:webHidden/>
                <w:rStyle w:val="IndexLink"/>
              </w:rPr>
              <w:t>4</w:t>
            </w:r>
            <w:r>
              <w:rPr>
                <w:rStyle w:val="IndexLink"/>
                <w:rtl w:val="true"/>
              </w:rPr>
              <w:t xml:space="preserve">. </w:t>
            </w:r>
            <w:r>
              <w:rPr>
                <w:rStyle w:val="IndexLink"/>
                <w:rtl w:val="true"/>
              </w:rPr>
              <w:t>آیه اولی الامر</w:t>
            </w:r>
            <w:r>
              <w:rPr>
                <w:rStyle w:val="IndexLink"/>
                <w:rtl w:val="true"/>
              </w:rPr>
              <w:tab/>
            </w:r>
            <w:r>
              <w:rPr>
                <w:rStyle w:val="IndexLink"/>
              </w:rPr>
              <w:t>114</w:t>
            </w:r>
          </w:hyperlink>
        </w:p>
        <w:p>
          <w:pPr>
            <w:pStyle w:val="Contents6"/>
            <w:tabs>
              <w:tab w:val="clear" w:pos="7609"/>
              <w:tab w:val="right" w:pos="9026" w:leader="dot"/>
            </w:tabs>
            <w:rPr/>
          </w:pPr>
          <w:hyperlink w:anchor="__RefHeading___Toc146999_581953129">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47001_581953129">
            <w:r>
              <w:rPr>
                <w:webHidden/>
                <w:rStyle w:val="IndexLink"/>
                <w:rtl w:val="true"/>
              </w:rPr>
              <w:t>دلالت آیه اطاعت بر عصمت</w:t>
            </w:r>
            <w:r>
              <w:rPr>
                <w:rStyle w:val="IndexLink"/>
                <w:rtl w:val="true"/>
              </w:rPr>
              <w:tab/>
            </w:r>
            <w:r>
              <w:rPr>
                <w:rStyle w:val="IndexLink"/>
              </w:rPr>
              <w:t>116</w:t>
            </w:r>
          </w:hyperlink>
        </w:p>
        <w:p>
          <w:pPr>
            <w:pStyle w:val="Contents6"/>
            <w:tabs>
              <w:tab w:val="clear" w:pos="7609"/>
              <w:tab w:val="right" w:pos="9026" w:leader="dot"/>
            </w:tabs>
            <w:rPr/>
          </w:pPr>
          <w:hyperlink w:anchor="__RefHeading___Toc147003_581953129">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47005_581953129">
            <w:r>
              <w:rPr>
                <w:webHidden/>
                <w:rStyle w:val="IndexLink"/>
                <w:rtl w:val="true"/>
              </w:rPr>
              <w:t>الف</w:t>
            </w:r>
            <w:r>
              <w:rPr>
                <w:rStyle w:val="IndexLink"/>
                <w:rtl w:val="true"/>
              </w:rPr>
              <w:t xml:space="preserve">) </w:t>
            </w:r>
            <w:r>
              <w:rPr>
                <w:rStyle w:val="IndexLink"/>
                <w:rtl w:val="true"/>
              </w:rPr>
              <w:t>اطاعت‌های ممنوع</w:t>
            </w:r>
            <w:r>
              <w:rPr>
                <w:rStyle w:val="IndexLink"/>
                <w:rtl w:val="true"/>
              </w:rPr>
              <w:tab/>
            </w:r>
            <w:r>
              <w:rPr>
                <w:rStyle w:val="IndexLink"/>
              </w:rPr>
              <w:t>117</w:t>
            </w:r>
          </w:hyperlink>
        </w:p>
        <w:p>
          <w:pPr>
            <w:pStyle w:val="Contents6"/>
            <w:tabs>
              <w:tab w:val="clear" w:pos="7609"/>
              <w:tab w:val="right" w:pos="9026" w:leader="dot"/>
            </w:tabs>
            <w:rPr/>
          </w:pPr>
          <w:hyperlink w:anchor="__RefHeading___Toc147007_581953129">
            <w:r>
              <w:rPr>
                <w:webHidden/>
                <w:rStyle w:val="IndexLink"/>
                <w:rtl w:val="true"/>
              </w:rPr>
              <w:t>ب</w:t>
            </w:r>
            <w:r>
              <w:rPr>
                <w:rStyle w:val="IndexLink"/>
                <w:rtl w:val="true"/>
              </w:rPr>
              <w:t xml:space="preserve">) </w:t>
            </w:r>
            <w:r>
              <w:rPr>
                <w:rStyle w:val="IndexLink"/>
                <w:rtl w:val="true"/>
              </w:rPr>
              <w:t>اطاعت مشروط</w:t>
            </w:r>
            <w:r>
              <w:rPr>
                <w:rStyle w:val="IndexLink"/>
                <w:rtl w:val="true"/>
              </w:rPr>
              <w:tab/>
            </w:r>
            <w:r>
              <w:rPr>
                <w:rStyle w:val="IndexLink"/>
              </w:rPr>
              <w:t>117</w:t>
            </w:r>
          </w:hyperlink>
        </w:p>
        <w:p>
          <w:pPr>
            <w:pStyle w:val="Contents6"/>
            <w:tabs>
              <w:tab w:val="clear" w:pos="7609"/>
              <w:tab w:val="right" w:pos="9026" w:leader="dot"/>
            </w:tabs>
            <w:rPr/>
          </w:pPr>
          <w:hyperlink w:anchor="__RefHeading___Toc147009_581953129">
            <w:r>
              <w:rPr>
                <w:webHidden/>
                <w:rStyle w:val="IndexLink"/>
                <w:rtl w:val="true"/>
              </w:rPr>
              <w:t>عصمت لازمه اطاعت مطلق</w:t>
            </w:r>
            <w:r>
              <w:rPr>
                <w:rStyle w:val="IndexLink"/>
                <w:rtl w:val="true"/>
              </w:rPr>
              <w:tab/>
            </w:r>
            <w:r>
              <w:rPr>
                <w:rStyle w:val="IndexLink"/>
              </w:rPr>
              <w:t>118</w:t>
            </w:r>
          </w:hyperlink>
        </w:p>
        <w:p>
          <w:pPr>
            <w:pStyle w:val="Contents6"/>
            <w:tabs>
              <w:tab w:val="clear" w:pos="7609"/>
              <w:tab w:val="right" w:pos="9026" w:leader="dot"/>
            </w:tabs>
            <w:rPr/>
          </w:pPr>
          <w:hyperlink w:anchor="__RefHeading___Toc147011_581953129">
            <w:r>
              <w:rPr>
                <w:webHidden/>
                <w:rStyle w:val="IndexLink"/>
                <w:rtl w:val="true"/>
              </w:rPr>
              <w:t>دلیل اطاعت از اولی الامر</w:t>
            </w:r>
            <w:r>
              <w:rPr>
                <w:rStyle w:val="IndexLink"/>
                <w:rtl w:val="true"/>
              </w:rPr>
              <w:tab/>
            </w:r>
            <w:r>
              <w:rPr>
                <w:rStyle w:val="IndexLink"/>
              </w:rPr>
              <w:t>119</w:t>
            </w:r>
          </w:hyperlink>
        </w:p>
        <w:p>
          <w:pPr>
            <w:pStyle w:val="Contents6"/>
            <w:tabs>
              <w:tab w:val="clear" w:pos="7609"/>
              <w:tab w:val="right" w:pos="9026" w:leader="dot"/>
            </w:tabs>
            <w:rPr/>
          </w:pPr>
          <w:hyperlink w:anchor="__RefHeading___Toc147013_581953129">
            <w:r>
              <w:rPr>
                <w:webHidden/>
                <w:rStyle w:val="IndexLink"/>
                <w:rtl w:val="true"/>
              </w:rPr>
              <w:t xml:space="preserve">مصداق واقعی </w:t>
            </w:r>
            <w:r>
              <w:rPr>
                <w:rStyle w:val="IndexLink"/>
                <w:rtl w:val="true"/>
              </w:rPr>
              <w:t>«</w:t>
            </w:r>
            <w:r>
              <w:rPr>
                <w:rStyle w:val="IndexLink"/>
                <w:rtl w:val="true"/>
              </w:rPr>
              <w:t>اولی الامر</w:t>
            </w:r>
            <w:r>
              <w:rPr>
                <w:rStyle w:val="IndexLink"/>
                <w:rtl w:val="true"/>
              </w:rPr>
              <w:t>»</w:t>
              <w:tab/>
            </w:r>
            <w:r>
              <w:rPr>
                <w:rStyle w:val="IndexLink"/>
              </w:rPr>
              <w:t>120</w:t>
            </w:r>
          </w:hyperlink>
        </w:p>
        <w:p>
          <w:pPr>
            <w:pStyle w:val="Contents6"/>
            <w:tabs>
              <w:tab w:val="clear" w:pos="7609"/>
              <w:tab w:val="right" w:pos="9026" w:leader="dot"/>
            </w:tabs>
            <w:rPr/>
          </w:pPr>
          <w:hyperlink w:anchor="__RefHeading___Toc147015_581953129">
            <w:r>
              <w:rPr>
                <w:webHidden/>
                <w:rStyle w:val="IndexLink"/>
                <w:rtl w:val="true"/>
              </w:rPr>
              <w:t>حدیث جابر</w:t>
            </w:r>
            <w:r>
              <w:rPr>
                <w:rStyle w:val="IndexLink"/>
                <w:rtl w:val="true"/>
              </w:rPr>
              <w:tab/>
            </w:r>
            <w:r>
              <w:rPr>
                <w:rStyle w:val="IndexLink"/>
              </w:rPr>
              <w:t>120</w:t>
            </w:r>
          </w:hyperlink>
        </w:p>
        <w:p>
          <w:pPr>
            <w:pStyle w:val="Contents6"/>
            <w:tabs>
              <w:tab w:val="clear" w:pos="7609"/>
              <w:tab w:val="right" w:pos="9026" w:leader="dot"/>
            </w:tabs>
            <w:rPr/>
          </w:pPr>
          <w:hyperlink w:anchor="__RefHeading___Toc147017_581953129">
            <w:r>
              <w:rPr>
                <w:webHidden/>
                <w:rStyle w:val="IndexLink"/>
                <w:rtl w:val="true"/>
              </w:rPr>
              <w:t>حدیث ابا بصیر</w:t>
            </w:r>
            <w:r>
              <w:rPr>
                <w:rStyle w:val="IndexLink"/>
                <w:rtl w:val="true"/>
              </w:rPr>
              <w:tab/>
            </w:r>
            <w:r>
              <w:rPr>
                <w:rStyle w:val="IndexLink"/>
              </w:rPr>
              <w:t>122</w:t>
            </w:r>
          </w:hyperlink>
        </w:p>
        <w:p>
          <w:pPr>
            <w:pStyle w:val="Contents6"/>
            <w:tabs>
              <w:tab w:val="clear" w:pos="7609"/>
              <w:tab w:val="right" w:pos="9026" w:leader="dot"/>
            </w:tabs>
            <w:rPr/>
          </w:pPr>
          <w:hyperlink w:anchor="__RefHeading___Toc147019_581953129">
            <w:r>
              <w:rPr>
                <w:webHidden/>
                <w:rStyle w:val="IndexLink"/>
                <w:rtl w:val="true"/>
              </w:rPr>
              <w:t>مصداق اولی الامر در منابع اهل سنت</w:t>
            </w:r>
            <w:r>
              <w:rPr>
                <w:rStyle w:val="IndexLink"/>
                <w:rtl w:val="true"/>
              </w:rPr>
              <w:tab/>
            </w:r>
            <w:r>
              <w:rPr>
                <w:rStyle w:val="IndexLink"/>
              </w:rPr>
              <w:t>123</w:t>
            </w:r>
          </w:hyperlink>
        </w:p>
        <w:p>
          <w:pPr>
            <w:pStyle w:val="Contents6"/>
            <w:tabs>
              <w:tab w:val="clear" w:pos="7609"/>
              <w:tab w:val="right" w:pos="9026" w:leader="dot"/>
            </w:tabs>
            <w:rPr/>
          </w:pPr>
          <w:hyperlink w:anchor="__RefHeading___Toc147021_581953129">
            <w:r>
              <w:rPr>
                <w:webHidden/>
                <w:rStyle w:val="IndexLink"/>
                <w:rtl w:val="true"/>
              </w:rPr>
              <w:t xml:space="preserve">قرار گرفتن در ردیف خدا و رسول خدا </w:t>
            </w:r>
            <w:r>
              <w:rPr>
                <w:rStyle w:val="IndexLink"/>
                <w:rtl w:val="true"/>
              </w:rPr>
              <w:t>(</w:t>
            </w:r>
            <w:r>
              <w:rPr>
                <w:rStyle w:val="IndexLink"/>
                <w:rtl w:val="true"/>
              </w:rPr>
              <w:t>صلی الله علیه و آله</w:t>
            </w:r>
            <w:r>
              <w:rPr>
                <w:rStyle w:val="IndexLink"/>
                <w:rtl w:val="true"/>
              </w:rPr>
              <w:t>)</w:t>
              <w:tab/>
            </w:r>
            <w:r>
              <w:rPr>
                <w:rStyle w:val="IndexLink"/>
              </w:rPr>
              <w:t>123</w:t>
            </w:r>
          </w:hyperlink>
        </w:p>
        <w:p>
          <w:pPr>
            <w:pStyle w:val="Contents6"/>
            <w:tabs>
              <w:tab w:val="clear" w:pos="7609"/>
              <w:tab w:val="right" w:pos="9026" w:leader="dot"/>
            </w:tabs>
            <w:rPr/>
          </w:pPr>
          <w:hyperlink w:anchor="__RefHeading___Toc147023_581953129">
            <w:r>
              <w:rPr>
                <w:webHidden/>
                <w:rStyle w:val="IndexLink"/>
                <w:rtl w:val="true"/>
              </w:rPr>
              <w:t xml:space="preserve">پرسش سلیم ابن قیس از امیرالمؤمنین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6"/>
            <w:tabs>
              <w:tab w:val="clear" w:pos="7609"/>
              <w:tab w:val="right" w:pos="9026" w:leader="dot"/>
            </w:tabs>
            <w:rPr/>
          </w:pPr>
          <w:hyperlink w:anchor="__RefHeading___Toc147025_581953129">
            <w:r>
              <w:rPr>
                <w:webHidden/>
                <w:rStyle w:val="IndexLink"/>
                <w:rtl w:val="true"/>
              </w:rPr>
              <w:t>تناسب صدر و ذیل آیه</w:t>
            </w:r>
            <w:r>
              <w:rPr>
                <w:rStyle w:val="IndexLink"/>
                <w:rtl w:val="true"/>
              </w:rPr>
              <w:tab/>
            </w:r>
            <w:r>
              <w:rPr>
                <w:rStyle w:val="IndexLink"/>
              </w:rPr>
              <w:t>125</w:t>
            </w:r>
          </w:hyperlink>
        </w:p>
        <w:p>
          <w:pPr>
            <w:pStyle w:val="Contents5"/>
            <w:tabs>
              <w:tab w:val="clear" w:pos="7892"/>
              <w:tab w:val="right" w:pos="9026" w:leader="dot"/>
            </w:tabs>
            <w:rPr/>
          </w:pPr>
          <w:hyperlink w:anchor="__RefHeading___Toc147027_581953129">
            <w:r>
              <w:rPr>
                <w:webHidden/>
                <w:rStyle w:val="IndexLink"/>
              </w:rPr>
              <w:t>5</w:t>
            </w:r>
            <w:r>
              <w:rPr>
                <w:rStyle w:val="IndexLink"/>
                <w:rtl w:val="true"/>
              </w:rPr>
              <w:t xml:space="preserve">. </w:t>
            </w:r>
            <w:r>
              <w:rPr>
                <w:rStyle w:val="IndexLink"/>
                <w:rtl w:val="true"/>
              </w:rPr>
              <w:t>آیه صادقین</w:t>
            </w:r>
            <w:r>
              <w:rPr>
                <w:rStyle w:val="IndexLink"/>
                <w:rtl w:val="true"/>
              </w:rPr>
              <w:tab/>
            </w:r>
            <w:r>
              <w:rPr>
                <w:rStyle w:val="IndexLink"/>
              </w:rPr>
              <w:t>127</w:t>
            </w:r>
          </w:hyperlink>
        </w:p>
        <w:p>
          <w:pPr>
            <w:pStyle w:val="Contents6"/>
            <w:tabs>
              <w:tab w:val="clear" w:pos="7609"/>
              <w:tab w:val="right" w:pos="9026" w:leader="dot"/>
            </w:tabs>
            <w:rPr/>
          </w:pPr>
          <w:hyperlink w:anchor="__RefHeading___Toc147029_58195312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47031_581953129">
            <w:r>
              <w:rPr>
                <w:webHidden/>
                <w:rStyle w:val="IndexLink"/>
                <w:rtl w:val="true"/>
              </w:rPr>
              <w:t>زمان نزول آیه صادقین</w:t>
            </w:r>
            <w:r>
              <w:rPr>
                <w:rStyle w:val="IndexLink"/>
                <w:rtl w:val="true"/>
              </w:rPr>
              <w:tab/>
            </w:r>
            <w:r>
              <w:rPr>
                <w:rStyle w:val="IndexLink"/>
              </w:rPr>
              <w:t>128</w:t>
            </w:r>
          </w:hyperlink>
        </w:p>
        <w:p>
          <w:pPr>
            <w:pStyle w:val="Contents6"/>
            <w:tabs>
              <w:tab w:val="clear" w:pos="7609"/>
              <w:tab w:val="right" w:pos="9026" w:leader="dot"/>
            </w:tabs>
            <w:rPr/>
          </w:pPr>
          <w:hyperlink w:anchor="__RefHeading___Toc147033_581953129">
            <w:r>
              <w:rPr>
                <w:webHidden/>
                <w:rStyle w:val="IndexLink"/>
                <w:rtl w:val="true"/>
              </w:rPr>
              <w:t>صادقین چه کسانی هستند؟</w:t>
            </w:r>
            <w:r>
              <w:rPr>
                <w:rStyle w:val="IndexLink"/>
                <w:rtl w:val="true"/>
              </w:rPr>
              <w:tab/>
            </w:r>
            <w:r>
              <w:rPr>
                <w:rStyle w:val="IndexLink"/>
              </w:rPr>
              <w:t>129</w:t>
            </w:r>
          </w:hyperlink>
        </w:p>
        <w:p>
          <w:pPr>
            <w:pStyle w:val="Contents6"/>
            <w:tabs>
              <w:tab w:val="clear" w:pos="7609"/>
              <w:tab w:val="right" w:pos="9026" w:leader="dot"/>
            </w:tabs>
            <w:rPr/>
          </w:pPr>
          <w:hyperlink w:anchor="__RefHeading___Toc147035_581953129">
            <w:r>
              <w:rPr>
                <w:webHidden/>
                <w:rStyle w:val="IndexLink"/>
                <w:rtl w:val="true"/>
              </w:rPr>
              <w:t>ویژگی‌های صادقین در قرآن</w:t>
            </w:r>
            <w:r>
              <w:rPr>
                <w:rStyle w:val="IndexLink"/>
                <w:rtl w:val="true"/>
              </w:rPr>
              <w:tab/>
            </w:r>
            <w:r>
              <w:rPr>
                <w:rStyle w:val="IndexLink"/>
              </w:rPr>
              <w:t>129</w:t>
            </w:r>
          </w:hyperlink>
        </w:p>
        <w:p>
          <w:pPr>
            <w:pStyle w:val="Contents6"/>
            <w:tabs>
              <w:tab w:val="clear" w:pos="7609"/>
              <w:tab w:val="right" w:pos="9026" w:leader="dot"/>
            </w:tabs>
            <w:rPr/>
          </w:pPr>
          <w:hyperlink w:anchor="__RefHeading___Toc147037_581953129">
            <w:r>
              <w:rPr>
                <w:webHidden/>
                <w:rStyle w:val="IndexLink"/>
                <w:rtl w:val="true"/>
              </w:rPr>
              <w:t>مصداق صادقین در روایات</w:t>
            </w:r>
            <w:r>
              <w:rPr>
                <w:rStyle w:val="IndexLink"/>
                <w:rtl w:val="true"/>
              </w:rPr>
              <w:tab/>
            </w:r>
            <w:r>
              <w:rPr>
                <w:rStyle w:val="IndexLink"/>
              </w:rPr>
              <w:t>134</w:t>
            </w:r>
          </w:hyperlink>
        </w:p>
        <w:p>
          <w:pPr>
            <w:pStyle w:val="Contents6"/>
            <w:tabs>
              <w:tab w:val="clear" w:pos="7609"/>
              <w:tab w:val="right" w:pos="9026" w:leader="dot"/>
            </w:tabs>
            <w:rPr/>
          </w:pPr>
          <w:hyperlink w:anchor="__RefHeading___Toc147039_581953129">
            <w:r>
              <w:rPr>
                <w:webHidden/>
                <w:rStyle w:val="IndexLink"/>
                <w:rtl w:val="true"/>
              </w:rPr>
              <w:t>اعتراف صریح و انحراف عجیب</w:t>
            </w:r>
            <w:r>
              <w:rPr>
                <w:rStyle w:val="IndexLink"/>
                <w:rtl w:val="true"/>
              </w:rPr>
              <w:tab/>
            </w:r>
            <w:r>
              <w:rPr>
                <w:rStyle w:val="IndexLink"/>
              </w:rPr>
              <w:t>136</w:t>
            </w:r>
          </w:hyperlink>
        </w:p>
        <w:p>
          <w:pPr>
            <w:pStyle w:val="Contents5"/>
            <w:tabs>
              <w:tab w:val="clear" w:pos="7892"/>
              <w:tab w:val="right" w:pos="9026" w:leader="dot"/>
            </w:tabs>
            <w:rPr/>
          </w:pPr>
          <w:hyperlink w:anchor="__RefHeading___Toc147041_581953129">
            <w:r>
              <w:rPr>
                <w:webHidden/>
                <w:rStyle w:val="IndexLink"/>
              </w:rPr>
              <w:t>6</w:t>
            </w:r>
            <w:r>
              <w:rPr>
                <w:rStyle w:val="IndexLink"/>
                <w:rtl w:val="true"/>
              </w:rPr>
              <w:t xml:space="preserve">. </w:t>
            </w:r>
            <w:r>
              <w:rPr>
                <w:rStyle w:val="IndexLink"/>
                <w:rtl w:val="true"/>
              </w:rPr>
              <w:t>آیه علم الکتاب</w:t>
            </w:r>
            <w:r>
              <w:rPr>
                <w:rStyle w:val="IndexLink"/>
                <w:rtl w:val="true"/>
              </w:rPr>
              <w:tab/>
            </w:r>
            <w:r>
              <w:rPr>
                <w:rStyle w:val="IndexLink"/>
              </w:rPr>
              <w:t>137</w:t>
            </w:r>
          </w:hyperlink>
        </w:p>
        <w:p>
          <w:pPr>
            <w:pStyle w:val="Contents6"/>
            <w:tabs>
              <w:tab w:val="clear" w:pos="7609"/>
              <w:tab w:val="right" w:pos="9026" w:leader="dot"/>
            </w:tabs>
            <w:rPr/>
          </w:pPr>
          <w:hyperlink w:anchor="__RefHeading___Toc147043_581953129">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47045_581953129">
            <w:r>
              <w:rPr>
                <w:webHidden/>
                <w:rStyle w:val="IndexLink"/>
                <w:rtl w:val="true"/>
              </w:rPr>
              <w:t>شهود و شهادت</w:t>
            </w:r>
            <w:r>
              <w:rPr>
                <w:rStyle w:val="IndexLink"/>
                <w:rtl w:val="true"/>
              </w:rPr>
              <w:tab/>
            </w:r>
            <w:r>
              <w:rPr>
                <w:rStyle w:val="IndexLink"/>
              </w:rPr>
              <w:t>138</w:t>
            </w:r>
          </w:hyperlink>
        </w:p>
        <w:p>
          <w:pPr>
            <w:pStyle w:val="Contents6"/>
            <w:tabs>
              <w:tab w:val="clear" w:pos="7609"/>
              <w:tab w:val="right" w:pos="9026" w:leader="dot"/>
            </w:tabs>
            <w:rPr/>
          </w:pPr>
          <w:hyperlink w:anchor="__RefHeading___Toc147047_581953129">
            <w:r>
              <w:rPr>
                <w:webHidden/>
                <w:rStyle w:val="IndexLink"/>
                <w:rtl w:val="true"/>
              </w:rPr>
              <w:t>ادعای نبودت و امامت</w:t>
            </w:r>
            <w:r>
              <w:rPr>
                <w:rStyle w:val="IndexLink"/>
                <w:rtl w:val="true"/>
              </w:rPr>
              <w:tab/>
            </w:r>
            <w:r>
              <w:rPr>
                <w:rStyle w:val="IndexLink"/>
              </w:rPr>
              <w:t>138</w:t>
            </w:r>
          </w:hyperlink>
        </w:p>
        <w:p>
          <w:pPr>
            <w:pStyle w:val="Contents6"/>
            <w:tabs>
              <w:tab w:val="clear" w:pos="7609"/>
              <w:tab w:val="right" w:pos="9026" w:leader="dot"/>
            </w:tabs>
            <w:rPr/>
          </w:pPr>
          <w:hyperlink w:anchor="__RefHeading___Toc147049_581953129">
            <w:r>
              <w:rPr>
                <w:webHidden/>
                <w:rStyle w:val="IndexLink"/>
                <w:rtl w:val="true"/>
              </w:rPr>
              <w:t xml:space="preserve">شاهدان رسالت رسول خدا </w:t>
            </w:r>
            <w:r>
              <w:rPr>
                <w:rStyle w:val="IndexLink"/>
                <w:rtl w:val="true"/>
              </w:rPr>
              <w:t>(</w:t>
            </w:r>
            <w:r>
              <w:rPr>
                <w:rStyle w:val="IndexLink"/>
                <w:rtl w:val="true"/>
              </w:rPr>
              <w:t>صلی الله علیه و آله</w:t>
            </w:r>
            <w:r>
              <w:rPr>
                <w:rStyle w:val="IndexLink"/>
                <w:rtl w:val="true"/>
              </w:rPr>
              <w:t>)</w:t>
              <w:tab/>
            </w:r>
            <w:r>
              <w:rPr>
                <w:rStyle w:val="IndexLink"/>
              </w:rPr>
              <w:t>138</w:t>
            </w:r>
          </w:hyperlink>
        </w:p>
        <w:p>
          <w:pPr>
            <w:pStyle w:val="Contents6"/>
            <w:tabs>
              <w:tab w:val="clear" w:pos="7609"/>
              <w:tab w:val="right" w:pos="9026" w:leader="dot"/>
            </w:tabs>
            <w:rPr/>
          </w:pPr>
          <w:hyperlink w:anchor="__RefHeading___Toc147051_581953129">
            <w:r>
              <w:rPr>
                <w:webHidden/>
                <w:rStyle w:val="IndexLink"/>
                <w:rtl w:val="true"/>
              </w:rPr>
              <w:t xml:space="preserve">نکات مهم آیه </w:t>
            </w:r>
            <w:r>
              <w:rPr>
                <w:rStyle w:val="IndexLink"/>
                <w:rtl w:val="true"/>
              </w:rPr>
              <w:t>«</w:t>
            </w:r>
            <w:r>
              <w:rPr>
                <w:rStyle w:val="IndexLink"/>
                <w:rtl w:val="true"/>
              </w:rPr>
              <w:t>علم الکتاب</w:t>
            </w:r>
            <w:r>
              <w:rPr>
                <w:rStyle w:val="IndexLink"/>
                <w:rtl w:val="true"/>
              </w:rPr>
              <w:t>»</w:t>
              <w:tab/>
            </w:r>
            <w:r>
              <w:rPr>
                <w:rStyle w:val="IndexLink"/>
              </w:rPr>
              <w:t>139</w:t>
            </w:r>
          </w:hyperlink>
        </w:p>
        <w:p>
          <w:pPr>
            <w:pStyle w:val="Contents6"/>
            <w:tabs>
              <w:tab w:val="clear" w:pos="7609"/>
              <w:tab w:val="right" w:pos="9026" w:leader="dot"/>
            </w:tabs>
            <w:rPr/>
          </w:pPr>
          <w:hyperlink w:anchor="__RefHeading___Toc147053_581953129">
            <w:r>
              <w:rPr>
                <w:webHidden/>
                <w:rStyle w:val="IndexLink"/>
                <w:rtl w:val="true"/>
              </w:rPr>
              <w:t>انواع شهادت خداوند متعال</w:t>
            </w:r>
            <w:r>
              <w:rPr>
                <w:rStyle w:val="IndexLink"/>
                <w:rtl w:val="true"/>
              </w:rPr>
              <w:tab/>
            </w:r>
            <w:r>
              <w:rPr>
                <w:rStyle w:val="IndexLink"/>
              </w:rPr>
              <w:t>139</w:t>
            </w:r>
          </w:hyperlink>
        </w:p>
        <w:p>
          <w:pPr>
            <w:pStyle w:val="Contents6"/>
            <w:tabs>
              <w:tab w:val="clear" w:pos="7609"/>
              <w:tab w:val="right" w:pos="9026" w:leader="dot"/>
            </w:tabs>
            <w:rPr/>
          </w:pPr>
          <w:hyperlink w:anchor="__RefHeading___Toc147055_581953129">
            <w:r>
              <w:rPr>
                <w:webHidden/>
                <w:rStyle w:val="IndexLink"/>
                <w:rtl w:val="true"/>
              </w:rPr>
              <w:t>الف</w:t>
            </w:r>
            <w:r>
              <w:rPr>
                <w:rStyle w:val="IndexLink"/>
                <w:rtl w:val="true"/>
              </w:rPr>
              <w:t xml:space="preserve">) </w:t>
            </w:r>
            <w:r>
              <w:rPr>
                <w:rStyle w:val="IndexLink"/>
                <w:rtl w:val="true"/>
              </w:rPr>
              <w:t>شهادت فعلی</w:t>
            </w:r>
            <w:r>
              <w:rPr>
                <w:rStyle w:val="IndexLink"/>
                <w:rtl w:val="true"/>
              </w:rPr>
              <w:tab/>
            </w:r>
            <w:r>
              <w:rPr>
                <w:rStyle w:val="IndexLink"/>
              </w:rPr>
              <w:t>139</w:t>
            </w:r>
          </w:hyperlink>
        </w:p>
        <w:p>
          <w:pPr>
            <w:pStyle w:val="Contents6"/>
            <w:tabs>
              <w:tab w:val="clear" w:pos="7609"/>
              <w:tab w:val="right" w:pos="9026" w:leader="dot"/>
            </w:tabs>
            <w:rPr/>
          </w:pPr>
          <w:hyperlink w:anchor="__RefHeading___Toc147057_581953129">
            <w:r>
              <w:rPr>
                <w:webHidden/>
                <w:rStyle w:val="IndexLink"/>
                <w:rtl w:val="true"/>
              </w:rPr>
              <w:t>ب</w:t>
            </w:r>
            <w:r>
              <w:rPr>
                <w:rStyle w:val="IndexLink"/>
                <w:rtl w:val="true"/>
              </w:rPr>
              <w:t>)</w:t>
            </w:r>
            <w:r>
              <w:rPr>
                <w:rStyle w:val="IndexLink"/>
                <w:rtl w:val="true"/>
              </w:rPr>
              <w:t>شهادت قولی</w:t>
            </w:r>
            <w:r>
              <w:rPr>
                <w:rStyle w:val="IndexLink"/>
                <w:rtl w:val="true"/>
              </w:rPr>
              <w:tab/>
            </w:r>
            <w:r>
              <w:rPr>
                <w:rStyle w:val="IndexLink"/>
              </w:rPr>
              <w:t>140</w:t>
            </w:r>
          </w:hyperlink>
        </w:p>
        <w:p>
          <w:pPr>
            <w:pStyle w:val="Contents6"/>
            <w:tabs>
              <w:tab w:val="clear" w:pos="7609"/>
              <w:tab w:val="right" w:pos="9026" w:leader="dot"/>
            </w:tabs>
            <w:rPr/>
          </w:pPr>
          <w:hyperlink w:anchor="__RefHeading___Toc147059_581953129">
            <w:r>
              <w:rPr>
                <w:webHidden/>
                <w:rStyle w:val="IndexLink"/>
                <w:rtl w:val="true"/>
              </w:rPr>
              <w:t>مدعیان دروغین</w:t>
            </w:r>
            <w:r>
              <w:rPr>
                <w:rStyle w:val="IndexLink"/>
                <w:rtl w:val="true"/>
              </w:rPr>
              <w:tab/>
            </w:r>
            <w:r>
              <w:rPr>
                <w:rStyle w:val="IndexLink"/>
              </w:rPr>
              <w:t>140</w:t>
            </w:r>
          </w:hyperlink>
        </w:p>
        <w:p>
          <w:pPr>
            <w:pStyle w:val="Contents6"/>
            <w:tabs>
              <w:tab w:val="clear" w:pos="7609"/>
              <w:tab w:val="right" w:pos="9026" w:leader="dot"/>
            </w:tabs>
            <w:rPr/>
          </w:pPr>
          <w:hyperlink w:anchor="__RefHeading___Toc147061_581953129">
            <w:r>
              <w:rPr>
                <w:webHidden/>
                <w:rStyle w:val="IndexLink"/>
                <w:rtl w:val="true"/>
              </w:rPr>
              <w:t>علم کتاب چیست و نزد چه کسی است؟</w:t>
            </w:r>
            <w:r>
              <w:rPr>
                <w:rStyle w:val="IndexLink"/>
                <w:rtl w:val="true"/>
              </w:rPr>
              <w:tab/>
            </w:r>
            <w:r>
              <w:rPr>
                <w:rStyle w:val="IndexLink"/>
              </w:rPr>
              <w:t>141</w:t>
            </w:r>
          </w:hyperlink>
        </w:p>
        <w:p>
          <w:pPr>
            <w:pStyle w:val="Contents6"/>
            <w:tabs>
              <w:tab w:val="clear" w:pos="7609"/>
              <w:tab w:val="right" w:pos="9026" w:leader="dot"/>
            </w:tabs>
            <w:rPr/>
          </w:pPr>
          <w:hyperlink w:anchor="__RefHeading___Toc147063_581953129">
            <w:r>
              <w:rPr>
                <w:webHidden/>
                <w:rStyle w:val="IndexLink"/>
                <w:rtl w:val="true"/>
              </w:rPr>
              <w:t>نظریه مردود زمخشری</w:t>
            </w:r>
            <w:r>
              <w:rPr>
                <w:rStyle w:val="IndexLink"/>
                <w:rtl w:val="true"/>
              </w:rPr>
              <w:tab/>
            </w:r>
            <w:r>
              <w:rPr>
                <w:rStyle w:val="IndexLink"/>
              </w:rPr>
              <w:t>143</w:t>
            </w:r>
          </w:hyperlink>
        </w:p>
        <w:p>
          <w:pPr>
            <w:pStyle w:val="Contents6"/>
            <w:tabs>
              <w:tab w:val="clear" w:pos="7609"/>
              <w:tab w:val="right" w:pos="9026" w:leader="dot"/>
            </w:tabs>
            <w:rPr/>
          </w:pPr>
          <w:hyperlink w:anchor="__RefHeading___Toc147065_581953129">
            <w:r>
              <w:rPr>
                <w:webHidden/>
                <w:rStyle w:val="IndexLink"/>
                <w:rtl w:val="true"/>
              </w:rPr>
              <w:t>علمای اهل کتاب</w:t>
            </w:r>
            <w:r>
              <w:rPr>
                <w:rStyle w:val="IndexLink"/>
                <w:rtl w:val="true"/>
              </w:rPr>
              <w:tab/>
            </w:r>
            <w:r>
              <w:rPr>
                <w:rStyle w:val="IndexLink"/>
              </w:rPr>
              <w:t>143</w:t>
            </w:r>
          </w:hyperlink>
        </w:p>
        <w:p>
          <w:pPr>
            <w:pStyle w:val="Contents6"/>
            <w:tabs>
              <w:tab w:val="clear" w:pos="7609"/>
              <w:tab w:val="right" w:pos="9026" w:leader="dot"/>
            </w:tabs>
            <w:rPr/>
          </w:pPr>
          <w:hyperlink w:anchor="__RefHeading___Toc147067_581953129">
            <w:r>
              <w:rPr>
                <w:webHidden/>
                <w:rStyle w:val="IndexLink"/>
                <w:rtl w:val="true"/>
              </w:rPr>
              <w:t>مراجعه به مفسران واقعی قرآن</w:t>
            </w:r>
            <w:r>
              <w:rPr>
                <w:rStyle w:val="IndexLink"/>
                <w:rtl w:val="true"/>
              </w:rPr>
              <w:tab/>
            </w:r>
            <w:r>
              <w:rPr>
                <w:rStyle w:val="IndexLink"/>
              </w:rPr>
              <w:t>146</w:t>
            </w:r>
          </w:hyperlink>
        </w:p>
        <w:p>
          <w:pPr>
            <w:pStyle w:val="Contents6"/>
            <w:tabs>
              <w:tab w:val="clear" w:pos="7609"/>
              <w:tab w:val="right" w:pos="9026" w:leader="dot"/>
            </w:tabs>
            <w:rPr/>
          </w:pPr>
          <w:hyperlink w:anchor="__RefHeading___Toc147069_581953129">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برتر از انبیاء اولوالعزم</w:t>
            </w:r>
            <w:r>
              <w:rPr>
                <w:rStyle w:val="IndexLink"/>
                <w:rtl w:val="true"/>
              </w:rPr>
              <w:tab/>
            </w:r>
            <w:r>
              <w:rPr>
                <w:rStyle w:val="IndexLink"/>
              </w:rPr>
              <w:t>148</w:t>
            </w:r>
          </w:hyperlink>
        </w:p>
        <w:p>
          <w:pPr>
            <w:pStyle w:val="Contents6"/>
            <w:tabs>
              <w:tab w:val="clear" w:pos="7609"/>
              <w:tab w:val="right" w:pos="9026" w:leader="dot"/>
            </w:tabs>
            <w:rPr/>
          </w:pPr>
          <w:hyperlink w:anchor="__RefHeading___Toc147071_581953129">
            <w:r>
              <w:rPr>
                <w:webHidden/>
                <w:rStyle w:val="IndexLink"/>
                <w:rtl w:val="true"/>
              </w:rPr>
              <w:t xml:space="preserve">علم آصف در برابر علم امیرالمؤمنین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6"/>
            <w:tabs>
              <w:tab w:val="clear" w:pos="7609"/>
              <w:tab w:val="right" w:pos="9026" w:leader="dot"/>
            </w:tabs>
            <w:rPr/>
          </w:pPr>
          <w:hyperlink w:anchor="__RefHeading___Toc147073_581953129">
            <w:r>
              <w:rPr>
                <w:webHidden/>
                <w:rStyle w:val="IndexLink"/>
                <w:rtl w:val="true"/>
              </w:rPr>
              <w:t xml:space="preserve">دلالت آیه </w:t>
            </w:r>
            <w:r>
              <w:rPr>
                <w:rStyle w:val="IndexLink"/>
                <w:rtl w:val="true"/>
              </w:rPr>
              <w:t>«</w:t>
            </w:r>
            <w:r>
              <w:rPr>
                <w:rStyle w:val="IndexLink"/>
                <w:rtl w:val="true"/>
              </w:rPr>
              <w:t>علم الکتاب</w:t>
            </w:r>
            <w:r>
              <w:rPr>
                <w:rStyle w:val="IndexLink"/>
                <w:rtl w:val="true"/>
              </w:rPr>
              <w:t xml:space="preserve">» </w:t>
            </w:r>
            <w:r>
              <w:rPr>
                <w:rStyle w:val="IndexLink"/>
                <w:rtl w:val="true"/>
              </w:rPr>
              <w:t>بر عصمت</w:t>
            </w:r>
            <w:r>
              <w:rPr>
                <w:rStyle w:val="IndexLink"/>
                <w:rtl w:val="true"/>
              </w:rPr>
              <w:tab/>
            </w:r>
            <w:r>
              <w:rPr>
                <w:rStyle w:val="IndexLink"/>
              </w:rPr>
              <w:t>151</w:t>
            </w:r>
          </w:hyperlink>
        </w:p>
        <w:p>
          <w:pPr>
            <w:pStyle w:val="Contents5"/>
            <w:tabs>
              <w:tab w:val="clear" w:pos="7892"/>
              <w:tab w:val="right" w:pos="9026" w:leader="dot"/>
            </w:tabs>
            <w:rPr/>
          </w:pPr>
          <w:hyperlink w:anchor="__RefHeading___Toc147075_581953129">
            <w:r>
              <w:rPr>
                <w:webHidden/>
                <w:rStyle w:val="IndexLink"/>
              </w:rPr>
              <w:t>7</w:t>
            </w:r>
            <w:r>
              <w:rPr>
                <w:rStyle w:val="IndexLink"/>
                <w:rtl w:val="true"/>
              </w:rPr>
              <w:t xml:space="preserve">. </w:t>
            </w:r>
            <w:r>
              <w:rPr>
                <w:rStyle w:val="IndexLink"/>
                <w:rtl w:val="true"/>
              </w:rPr>
              <w:t>آیه اهل ذکر</w:t>
            </w:r>
            <w:r>
              <w:rPr>
                <w:rStyle w:val="IndexLink"/>
                <w:rtl w:val="true"/>
              </w:rPr>
              <w:tab/>
            </w:r>
            <w:r>
              <w:rPr>
                <w:rStyle w:val="IndexLink"/>
              </w:rPr>
              <w:t>152</w:t>
            </w:r>
          </w:hyperlink>
        </w:p>
        <w:p>
          <w:pPr>
            <w:pStyle w:val="Contents6"/>
            <w:tabs>
              <w:tab w:val="clear" w:pos="7609"/>
              <w:tab w:val="right" w:pos="9026" w:leader="dot"/>
            </w:tabs>
            <w:rPr/>
          </w:pPr>
          <w:hyperlink w:anchor="__RefHeading___Toc147077_58195312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47079_581953129">
            <w:r>
              <w:rPr>
                <w:webHidden/>
                <w:rStyle w:val="IndexLink"/>
                <w:rtl w:val="true"/>
              </w:rPr>
              <w:t>اهل ذکر چه کسانی هستند؟</w:t>
            </w:r>
            <w:r>
              <w:rPr>
                <w:rStyle w:val="IndexLink"/>
                <w:rtl w:val="true"/>
              </w:rPr>
              <w:tab/>
            </w:r>
            <w:r>
              <w:rPr>
                <w:rStyle w:val="IndexLink"/>
              </w:rPr>
              <w:t>153</w:t>
            </w:r>
          </w:hyperlink>
        </w:p>
        <w:p>
          <w:pPr>
            <w:pStyle w:val="Contents6"/>
            <w:tabs>
              <w:tab w:val="clear" w:pos="7609"/>
              <w:tab w:val="right" w:pos="9026" w:leader="dot"/>
            </w:tabs>
            <w:rPr/>
          </w:pPr>
          <w:hyperlink w:anchor="__RefHeading___Toc147081_581953129">
            <w:r>
              <w:rPr>
                <w:webHidden/>
                <w:rStyle w:val="IndexLink"/>
                <w:rtl w:val="true"/>
              </w:rPr>
              <w:t xml:space="preserve">استناد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آیه ذکر</w:t>
            </w:r>
            <w:r>
              <w:rPr>
                <w:rStyle w:val="IndexLink"/>
                <w:rtl w:val="true"/>
              </w:rPr>
              <w:tab/>
            </w:r>
            <w:r>
              <w:rPr>
                <w:rStyle w:val="IndexLink"/>
              </w:rPr>
              <w:t>154</w:t>
            </w:r>
          </w:hyperlink>
        </w:p>
        <w:p>
          <w:pPr>
            <w:pStyle w:val="Contents4"/>
            <w:tabs>
              <w:tab w:val="clear" w:pos="8176"/>
              <w:tab w:val="right" w:pos="9026" w:leader="dot"/>
            </w:tabs>
            <w:rPr/>
          </w:pPr>
          <w:hyperlink w:anchor="__RefHeading___Toc147083_581953129">
            <w:r>
              <w:rPr>
                <w:webHidden/>
                <w:rStyle w:val="IndexLink"/>
                <w:rtl w:val="true"/>
              </w:rPr>
              <w:t>دلائل عصمت</w:t>
            </w:r>
            <w:r>
              <w:rPr>
                <w:rStyle w:val="IndexLink"/>
                <w:rtl w:val="true"/>
              </w:rPr>
              <w:tab/>
            </w:r>
            <w:r>
              <w:rPr>
                <w:rStyle w:val="IndexLink"/>
              </w:rPr>
              <w:t>155</w:t>
            </w:r>
          </w:hyperlink>
        </w:p>
        <w:p>
          <w:pPr>
            <w:pStyle w:val="Contents3"/>
            <w:tabs>
              <w:tab w:val="clear" w:pos="8459"/>
              <w:tab w:val="right" w:pos="9026" w:leader="dot"/>
            </w:tabs>
            <w:rPr/>
          </w:pPr>
          <w:hyperlink w:anchor="__RefHeading___Toc147085_581953129">
            <w:r>
              <w:rPr>
                <w:webHidden/>
                <w:rStyle w:val="IndexLink"/>
                <w:rtl w:val="true"/>
              </w:rPr>
              <w:t>فصل دوم</w:t>
            </w:r>
            <w:r>
              <w:rPr>
                <w:rStyle w:val="IndexLink"/>
                <w:rtl w:val="true"/>
              </w:rPr>
              <w:t xml:space="preserve">: </w:t>
            </w:r>
            <w:r>
              <w:rPr>
                <w:rStyle w:val="IndexLink"/>
                <w:rtl w:val="true"/>
              </w:rPr>
              <w:t>عصمت در احادیث و روایات</w:t>
            </w:r>
            <w:r>
              <w:rPr>
                <w:rStyle w:val="IndexLink"/>
                <w:rtl w:val="true"/>
              </w:rPr>
              <w:tab/>
            </w:r>
            <w:r>
              <w:rPr>
                <w:rStyle w:val="IndexLink"/>
              </w:rPr>
              <w:t>157</w:t>
            </w:r>
          </w:hyperlink>
        </w:p>
        <w:p>
          <w:pPr>
            <w:pStyle w:val="Contents4"/>
            <w:tabs>
              <w:tab w:val="clear" w:pos="8176"/>
              <w:tab w:val="right" w:pos="9026" w:leader="dot"/>
            </w:tabs>
            <w:rPr/>
          </w:pPr>
          <w:hyperlink w:anchor="__RefHeading___Toc147087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47089_581953129">
            <w:r>
              <w:rPr>
                <w:webHidden/>
                <w:rStyle w:val="IndexLink"/>
                <w:rtl w:val="true"/>
              </w:rPr>
              <w:t>روایات مربوط به عصمت</w:t>
            </w:r>
            <w:r>
              <w:rPr>
                <w:rStyle w:val="IndexLink"/>
                <w:rtl w:val="true"/>
              </w:rPr>
              <w:tab/>
            </w:r>
            <w:r>
              <w:rPr>
                <w:rStyle w:val="IndexLink"/>
              </w:rPr>
              <w:t>157</w:t>
            </w:r>
          </w:hyperlink>
        </w:p>
        <w:p>
          <w:pPr>
            <w:pStyle w:val="Contents4"/>
            <w:tabs>
              <w:tab w:val="clear" w:pos="8176"/>
              <w:tab w:val="right" w:pos="9026" w:leader="dot"/>
            </w:tabs>
            <w:rPr/>
          </w:pPr>
          <w:hyperlink w:anchor="__RefHeading___Toc147091_581953129">
            <w:r>
              <w:rPr>
                <w:webHidden/>
                <w:rStyle w:val="IndexLink"/>
                <w:rtl w:val="true"/>
              </w:rPr>
              <w:t>بررسی سند روایات باب عصمت</w:t>
            </w:r>
            <w:r>
              <w:rPr>
                <w:rStyle w:val="IndexLink"/>
                <w:rtl w:val="true"/>
              </w:rPr>
              <w:tab/>
            </w:r>
            <w:r>
              <w:rPr>
                <w:rStyle w:val="IndexLink"/>
              </w:rPr>
              <w:t>157</w:t>
            </w:r>
          </w:hyperlink>
        </w:p>
        <w:p>
          <w:pPr>
            <w:pStyle w:val="Contents4"/>
            <w:tabs>
              <w:tab w:val="clear" w:pos="8176"/>
              <w:tab w:val="right" w:pos="9026" w:leader="dot"/>
            </w:tabs>
            <w:rPr/>
          </w:pPr>
          <w:hyperlink w:anchor="__RefHeading___Toc147093_581953129">
            <w:r>
              <w:rPr>
                <w:webHidden/>
                <w:rStyle w:val="IndexLink"/>
                <w:rtl w:val="true"/>
              </w:rPr>
              <w:t>روایات دسته اول</w:t>
            </w:r>
            <w:r>
              <w:rPr>
                <w:rStyle w:val="IndexLink"/>
                <w:rtl w:val="true"/>
              </w:rPr>
              <w:t xml:space="preserve">: </w:t>
            </w:r>
            <w:r>
              <w:rPr>
                <w:rStyle w:val="IndexLink"/>
                <w:rtl w:val="true"/>
              </w:rPr>
              <w:t>دلالت مطابقی عصمت</w:t>
            </w:r>
            <w:r>
              <w:rPr>
                <w:rStyle w:val="IndexLink"/>
                <w:rtl w:val="true"/>
              </w:rPr>
              <w:tab/>
            </w:r>
            <w:r>
              <w:rPr>
                <w:rStyle w:val="IndexLink"/>
              </w:rPr>
              <w:t>158</w:t>
            </w:r>
          </w:hyperlink>
        </w:p>
        <w:p>
          <w:pPr>
            <w:pStyle w:val="Contents5"/>
            <w:tabs>
              <w:tab w:val="clear" w:pos="7892"/>
              <w:tab w:val="right" w:pos="9026" w:leader="dot"/>
            </w:tabs>
            <w:rPr/>
          </w:pPr>
          <w:hyperlink w:anchor="__RefHeading___Toc147095_58195312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47097_581953129">
            <w:r>
              <w:rPr>
                <w:webHidden/>
                <w:rStyle w:val="IndexLink"/>
              </w:rPr>
              <w:t>1</w:t>
            </w:r>
            <w:r>
              <w:rPr>
                <w:rStyle w:val="IndexLink"/>
                <w:rtl w:val="true"/>
              </w:rPr>
              <w:t xml:space="preserve">. </w:t>
            </w:r>
            <w:r>
              <w:rPr>
                <w:rStyle w:val="IndexLink"/>
                <w:rtl w:val="true"/>
              </w:rPr>
              <w:t xml:space="preserve">عصمت خمسه طیبه </w:t>
            </w:r>
            <w:r>
              <w:rPr>
                <w:rStyle w:val="IndexLink"/>
                <w:rtl w:val="true"/>
              </w:rPr>
              <w:t>(</w:t>
            </w:r>
            <w:r>
              <w:rPr>
                <w:rStyle w:val="IndexLink"/>
                <w:rtl w:val="true"/>
              </w:rPr>
              <w:t>علیهم السلام</w:t>
            </w:r>
            <w:r>
              <w:rPr>
                <w:rStyle w:val="IndexLink"/>
                <w:rtl w:val="true"/>
              </w:rPr>
              <w:t>)</w:t>
              <w:tab/>
            </w:r>
            <w:r>
              <w:rPr>
                <w:rStyle w:val="IndexLink"/>
              </w:rPr>
              <w:t>158</w:t>
            </w:r>
          </w:hyperlink>
        </w:p>
        <w:p>
          <w:pPr>
            <w:pStyle w:val="Contents5"/>
            <w:tabs>
              <w:tab w:val="clear" w:pos="7892"/>
              <w:tab w:val="right" w:pos="9026" w:leader="dot"/>
            </w:tabs>
            <w:rPr/>
          </w:pPr>
          <w:hyperlink w:anchor="__RefHeading___Toc147099_581953129">
            <w:r>
              <w:rPr>
                <w:webHidden/>
                <w:rStyle w:val="IndexLink"/>
              </w:rPr>
              <w:t>2</w:t>
            </w:r>
            <w:r>
              <w:rPr>
                <w:rStyle w:val="IndexLink"/>
                <w:rtl w:val="true"/>
              </w:rPr>
              <w:t xml:space="preserve">. </w:t>
            </w:r>
            <w:r>
              <w:rPr>
                <w:rStyle w:val="IndexLink"/>
                <w:rtl w:val="true"/>
              </w:rPr>
              <w:t xml:space="preserve">عصمت چهارده معصوم </w:t>
            </w:r>
            <w:r>
              <w:rPr>
                <w:rStyle w:val="IndexLink"/>
                <w:rtl w:val="true"/>
              </w:rPr>
              <w:t>(</w:t>
            </w:r>
            <w:r>
              <w:rPr>
                <w:rStyle w:val="IndexLink"/>
                <w:rtl w:val="true"/>
              </w:rPr>
              <w:t>علیهم السلام</w:t>
            </w:r>
            <w:r>
              <w:rPr>
                <w:rStyle w:val="IndexLink"/>
                <w:rtl w:val="true"/>
              </w:rPr>
              <w:t>)</w:t>
              <w:tab/>
            </w:r>
            <w:r>
              <w:rPr>
                <w:rStyle w:val="IndexLink"/>
              </w:rPr>
              <w:t>159</w:t>
            </w:r>
          </w:hyperlink>
        </w:p>
        <w:p>
          <w:pPr>
            <w:pStyle w:val="Contents5"/>
            <w:tabs>
              <w:tab w:val="clear" w:pos="7892"/>
              <w:tab w:val="right" w:pos="9026" w:leader="dot"/>
            </w:tabs>
            <w:rPr/>
          </w:pPr>
          <w:hyperlink w:anchor="__RefHeading___Toc147101_581953129">
            <w:r>
              <w:rPr>
                <w:webHidden/>
                <w:rStyle w:val="IndexLink"/>
              </w:rPr>
              <w:t>3</w:t>
            </w:r>
            <w:r>
              <w:rPr>
                <w:rStyle w:val="IndexLink"/>
                <w:rtl w:val="true"/>
              </w:rPr>
              <w:t xml:space="preserve">. </w:t>
            </w:r>
            <w:r>
              <w:rPr>
                <w:rStyle w:val="IndexLink"/>
                <w:rtl w:val="true"/>
              </w:rPr>
              <w:t>اعتراف علمای اهل سنت</w:t>
            </w:r>
            <w:r>
              <w:rPr>
                <w:rStyle w:val="IndexLink"/>
                <w:rtl w:val="true"/>
              </w:rPr>
              <w:tab/>
            </w:r>
            <w:r>
              <w:rPr>
                <w:rStyle w:val="IndexLink"/>
              </w:rPr>
              <w:t>159</w:t>
            </w:r>
          </w:hyperlink>
        </w:p>
        <w:p>
          <w:pPr>
            <w:pStyle w:val="Contents5"/>
            <w:tabs>
              <w:tab w:val="clear" w:pos="7892"/>
              <w:tab w:val="right" w:pos="9026" w:leader="dot"/>
            </w:tabs>
            <w:rPr/>
          </w:pPr>
          <w:hyperlink w:anchor="__RefHeading___Toc147103_581953129">
            <w:r>
              <w:rPr>
                <w:webHidden/>
                <w:rStyle w:val="IndexLink"/>
              </w:rPr>
              <w:t>4</w:t>
            </w:r>
            <w:r>
              <w:rPr>
                <w:rStyle w:val="IndexLink"/>
                <w:rtl w:val="true"/>
              </w:rPr>
              <w:t xml:space="preserve">. </w:t>
            </w:r>
            <w:r>
              <w:rPr>
                <w:rStyle w:val="IndexLink"/>
                <w:rtl w:val="true"/>
              </w:rPr>
              <w:t xml:space="preserve">عصمت امامان معصوم </w:t>
            </w:r>
            <w:r>
              <w:rPr>
                <w:rStyle w:val="IndexLink"/>
                <w:rtl w:val="true"/>
              </w:rPr>
              <w:t>(</w:t>
            </w:r>
            <w:r>
              <w:rPr>
                <w:rStyle w:val="IndexLink"/>
                <w:rtl w:val="true"/>
              </w:rPr>
              <w:t>علیهم السلام</w:t>
            </w:r>
            <w:r>
              <w:rPr>
                <w:rStyle w:val="IndexLink"/>
                <w:rtl w:val="true"/>
              </w:rPr>
              <w:t>)</w:t>
              <w:tab/>
            </w:r>
            <w:r>
              <w:rPr>
                <w:rStyle w:val="IndexLink"/>
              </w:rPr>
              <w:t>159</w:t>
            </w:r>
          </w:hyperlink>
        </w:p>
        <w:p>
          <w:pPr>
            <w:pStyle w:val="Contents6"/>
            <w:tabs>
              <w:tab w:val="clear" w:pos="7609"/>
              <w:tab w:val="right" w:pos="9026" w:leader="dot"/>
            </w:tabs>
            <w:rPr/>
          </w:pPr>
          <w:hyperlink w:anchor="__RefHeading___Toc147105_58195312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147107_581953129">
            <w:r>
              <w:rPr>
                <w:webHidden/>
                <w:rStyle w:val="IndexLink"/>
                <w:rtl w:val="true"/>
              </w:rPr>
              <w:t>لزوم عصمت ائمه اثنی عشری</w:t>
            </w:r>
            <w:r>
              <w:rPr>
                <w:rStyle w:val="IndexLink"/>
                <w:rtl w:val="true"/>
              </w:rPr>
              <w:tab/>
            </w:r>
            <w:r>
              <w:rPr>
                <w:rStyle w:val="IndexLink"/>
              </w:rPr>
              <w:t>160</w:t>
            </w:r>
          </w:hyperlink>
        </w:p>
        <w:p>
          <w:pPr>
            <w:pStyle w:val="Contents6"/>
            <w:tabs>
              <w:tab w:val="clear" w:pos="7609"/>
              <w:tab w:val="right" w:pos="9026" w:leader="dot"/>
            </w:tabs>
            <w:rPr/>
          </w:pPr>
          <w:hyperlink w:anchor="__RefHeading___Toc147109_581953129">
            <w:r>
              <w:rPr>
                <w:webHidden/>
                <w:rStyle w:val="IndexLink"/>
                <w:rtl w:val="true"/>
              </w:rPr>
              <w:t>نکات مهم روایت</w:t>
            </w:r>
            <w:r>
              <w:rPr>
                <w:rStyle w:val="IndexLink"/>
                <w:rtl w:val="true"/>
              </w:rPr>
              <w:tab/>
            </w:r>
            <w:r>
              <w:rPr>
                <w:rStyle w:val="IndexLink"/>
              </w:rPr>
              <w:t>162</w:t>
            </w:r>
          </w:hyperlink>
        </w:p>
        <w:p>
          <w:pPr>
            <w:pStyle w:val="Contents6"/>
            <w:tabs>
              <w:tab w:val="clear" w:pos="7609"/>
              <w:tab w:val="right" w:pos="9026" w:leader="dot"/>
            </w:tabs>
            <w:rPr/>
          </w:pPr>
          <w:hyperlink w:anchor="__RefHeading___Toc147111_581953129">
            <w:r>
              <w:rPr>
                <w:webHidden/>
                <w:rStyle w:val="IndexLink"/>
                <w:rtl w:val="true"/>
              </w:rPr>
              <w:t xml:space="preserve">چرا عصمت با </w:t>
            </w:r>
            <w:r>
              <w:rPr>
                <w:rStyle w:val="IndexLink"/>
                <w:rtl w:val="true"/>
              </w:rPr>
              <w:t>«</w:t>
            </w:r>
            <w:r>
              <w:rPr>
                <w:rStyle w:val="IndexLink"/>
                <w:rtl w:val="true"/>
              </w:rPr>
              <w:t>نص</w:t>
            </w:r>
            <w:r>
              <w:rPr>
                <w:rStyle w:val="IndexLink"/>
                <w:rtl w:val="true"/>
              </w:rPr>
              <w:t xml:space="preserve">» </w:t>
            </w:r>
            <w:r>
              <w:rPr>
                <w:rStyle w:val="IndexLink"/>
                <w:rtl w:val="true"/>
              </w:rPr>
              <w:t>مشخص می‌شود؟</w:t>
            </w:r>
            <w:r>
              <w:rPr>
                <w:rStyle w:val="IndexLink"/>
                <w:rtl w:val="true"/>
              </w:rPr>
              <w:tab/>
            </w:r>
            <w:r>
              <w:rPr>
                <w:rStyle w:val="IndexLink"/>
              </w:rPr>
              <w:t>162</w:t>
            </w:r>
          </w:hyperlink>
        </w:p>
        <w:p>
          <w:pPr>
            <w:pStyle w:val="Contents4"/>
            <w:tabs>
              <w:tab w:val="clear" w:pos="8176"/>
              <w:tab w:val="right" w:pos="9026" w:leader="dot"/>
            </w:tabs>
            <w:rPr/>
          </w:pPr>
          <w:hyperlink w:anchor="__RefHeading___Toc147113_581953129">
            <w:r>
              <w:rPr>
                <w:webHidden/>
                <w:rStyle w:val="IndexLink"/>
                <w:rtl w:val="true"/>
              </w:rPr>
              <w:t>روایات دسته دوم</w:t>
            </w:r>
            <w:r>
              <w:rPr>
                <w:rStyle w:val="IndexLink"/>
                <w:rtl w:val="true"/>
              </w:rPr>
              <w:t xml:space="preserve">: </w:t>
            </w:r>
            <w:r>
              <w:rPr>
                <w:rStyle w:val="IndexLink"/>
                <w:rtl w:val="true"/>
              </w:rPr>
              <w:t>دلالت التزامی از عصمت</w:t>
            </w:r>
            <w:r>
              <w:rPr>
                <w:rStyle w:val="IndexLink"/>
                <w:rtl w:val="true"/>
              </w:rPr>
              <w:tab/>
            </w:r>
            <w:r>
              <w:rPr>
                <w:rStyle w:val="IndexLink"/>
              </w:rPr>
              <w:t>163</w:t>
            </w:r>
          </w:hyperlink>
        </w:p>
        <w:p>
          <w:pPr>
            <w:pStyle w:val="Contents5"/>
            <w:tabs>
              <w:tab w:val="clear" w:pos="7892"/>
              <w:tab w:val="right" w:pos="9026" w:leader="dot"/>
            </w:tabs>
            <w:rPr/>
          </w:pPr>
          <w:hyperlink w:anchor="__RefHeading___Toc147115_58195312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47117_581953129">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164</w:t>
            </w:r>
          </w:hyperlink>
        </w:p>
        <w:p>
          <w:pPr>
            <w:pStyle w:val="Contents6"/>
            <w:tabs>
              <w:tab w:val="clear" w:pos="7609"/>
              <w:tab w:val="right" w:pos="9026" w:leader="dot"/>
            </w:tabs>
            <w:rPr/>
          </w:pPr>
          <w:hyperlink w:anchor="__RefHeading___Toc147119_58195312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47121_581953129">
            <w:r>
              <w:rPr>
                <w:webHidden/>
                <w:rStyle w:val="IndexLink"/>
                <w:rtl w:val="true"/>
              </w:rPr>
              <w:t>اهمیت حدیث ثقلین</w:t>
            </w:r>
            <w:r>
              <w:rPr>
                <w:rStyle w:val="IndexLink"/>
                <w:rtl w:val="true"/>
              </w:rPr>
              <w:tab/>
            </w:r>
            <w:r>
              <w:rPr>
                <w:rStyle w:val="IndexLink"/>
              </w:rPr>
              <w:t>164</w:t>
            </w:r>
          </w:hyperlink>
        </w:p>
        <w:p>
          <w:pPr>
            <w:pStyle w:val="Contents6"/>
            <w:tabs>
              <w:tab w:val="clear" w:pos="7609"/>
              <w:tab w:val="right" w:pos="9026" w:leader="dot"/>
            </w:tabs>
            <w:rPr/>
          </w:pPr>
          <w:hyperlink w:anchor="__RefHeading___Toc147123_581953129">
            <w:r>
              <w:rPr>
                <w:webHidden/>
                <w:rStyle w:val="IndexLink"/>
                <w:rtl w:val="true"/>
              </w:rPr>
              <w:t>حدیث ثقلین و عصمت</w:t>
            </w:r>
            <w:r>
              <w:rPr>
                <w:rStyle w:val="IndexLink"/>
                <w:rtl w:val="true"/>
              </w:rPr>
              <w:tab/>
            </w:r>
            <w:r>
              <w:rPr>
                <w:rStyle w:val="IndexLink"/>
              </w:rPr>
              <w:t>165</w:t>
            </w:r>
          </w:hyperlink>
        </w:p>
        <w:p>
          <w:pPr>
            <w:pStyle w:val="Contents6"/>
            <w:tabs>
              <w:tab w:val="clear" w:pos="7609"/>
              <w:tab w:val="right" w:pos="9026" w:leader="dot"/>
            </w:tabs>
            <w:rPr/>
          </w:pPr>
          <w:hyperlink w:anchor="__RefHeading___Toc147125_581953129">
            <w:r>
              <w:rPr>
                <w:webHidden/>
                <w:rStyle w:val="IndexLink"/>
                <w:rtl w:val="true"/>
              </w:rPr>
              <w:t>عمل به حدیث ثقلین در زمان حاضر</w:t>
            </w:r>
            <w:r>
              <w:rPr>
                <w:rStyle w:val="IndexLink"/>
                <w:rtl w:val="true"/>
              </w:rPr>
              <w:tab/>
            </w:r>
            <w:r>
              <w:rPr>
                <w:rStyle w:val="IndexLink"/>
              </w:rPr>
              <w:t>166</w:t>
            </w:r>
          </w:hyperlink>
        </w:p>
        <w:p>
          <w:pPr>
            <w:pStyle w:val="Contents5"/>
            <w:tabs>
              <w:tab w:val="clear" w:pos="7892"/>
              <w:tab w:val="right" w:pos="9026" w:leader="dot"/>
            </w:tabs>
            <w:rPr/>
          </w:pPr>
          <w:hyperlink w:anchor="__RefHeading___Toc147127_581953129">
            <w:r>
              <w:rPr>
                <w:webHidden/>
                <w:rStyle w:val="IndexLink"/>
              </w:rPr>
              <w:t>2</w:t>
            </w:r>
            <w:r>
              <w:rPr>
                <w:rStyle w:val="IndexLink"/>
                <w:rtl w:val="true"/>
              </w:rPr>
              <w:t xml:space="preserve">. </w:t>
            </w:r>
            <w:r>
              <w:rPr>
                <w:rStyle w:val="IndexLink"/>
                <w:rtl w:val="true"/>
              </w:rPr>
              <w:t>حدیث سفینه</w:t>
            </w:r>
            <w:r>
              <w:rPr>
                <w:rStyle w:val="IndexLink"/>
                <w:rtl w:val="true"/>
              </w:rPr>
              <w:tab/>
            </w:r>
            <w:r>
              <w:rPr>
                <w:rStyle w:val="IndexLink"/>
              </w:rPr>
              <w:t>167</w:t>
            </w:r>
          </w:hyperlink>
        </w:p>
        <w:p>
          <w:pPr>
            <w:pStyle w:val="Contents5"/>
            <w:tabs>
              <w:tab w:val="clear" w:pos="7892"/>
              <w:tab w:val="right" w:pos="9026" w:leader="dot"/>
            </w:tabs>
            <w:rPr/>
          </w:pPr>
          <w:hyperlink w:anchor="__RefHeading___Toc147129_581953129">
            <w:r>
              <w:rPr>
                <w:webHidden/>
                <w:rStyle w:val="IndexLink"/>
              </w:rPr>
              <w:t>3</w:t>
            </w:r>
            <w:r>
              <w:rPr>
                <w:rStyle w:val="IndexLink"/>
                <w:rtl w:val="true"/>
              </w:rPr>
              <w:t xml:space="preserve">. </w:t>
            </w:r>
            <w:r>
              <w:rPr>
                <w:rStyle w:val="IndexLink"/>
                <w:rtl w:val="true"/>
              </w:rPr>
              <w:t>حدیث منزلت</w:t>
            </w:r>
            <w:r>
              <w:rPr>
                <w:rStyle w:val="IndexLink"/>
                <w:rtl w:val="true"/>
              </w:rPr>
              <w:tab/>
            </w:r>
            <w:r>
              <w:rPr>
                <w:rStyle w:val="IndexLink"/>
              </w:rPr>
              <w:t>169</w:t>
            </w:r>
          </w:hyperlink>
        </w:p>
        <w:p>
          <w:pPr>
            <w:pStyle w:val="Contents6"/>
            <w:tabs>
              <w:tab w:val="clear" w:pos="7609"/>
              <w:tab w:val="right" w:pos="9026" w:leader="dot"/>
            </w:tabs>
            <w:rPr/>
          </w:pPr>
          <w:hyperlink w:anchor="__RefHeading___Toc147131_581953129">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47133_581953129">
            <w:r>
              <w:rPr>
                <w:webHidden/>
                <w:rStyle w:val="IndexLink"/>
                <w:rtl w:val="true"/>
              </w:rPr>
              <w:t>تکرار حدیث منزلت در حدیث مؤاخاهً</w:t>
            </w:r>
            <w:r>
              <w:rPr>
                <w:rStyle w:val="IndexLink"/>
                <w:rtl w:val="true"/>
              </w:rPr>
              <w:tab/>
            </w:r>
            <w:r>
              <w:rPr>
                <w:rStyle w:val="IndexLink"/>
              </w:rPr>
              <w:t>169</w:t>
            </w:r>
          </w:hyperlink>
        </w:p>
        <w:p>
          <w:pPr>
            <w:pStyle w:val="Contents6"/>
            <w:tabs>
              <w:tab w:val="clear" w:pos="7609"/>
              <w:tab w:val="right" w:pos="9026" w:leader="dot"/>
            </w:tabs>
            <w:rPr/>
          </w:pPr>
          <w:hyperlink w:anchor="__RefHeading___Toc147135_581953129">
            <w:r>
              <w:rPr>
                <w:webHidden/>
                <w:rStyle w:val="IndexLink"/>
                <w:rtl w:val="true"/>
              </w:rPr>
              <w:t>منازل هارونیه در قرآن</w:t>
            </w:r>
            <w:r>
              <w:rPr>
                <w:rStyle w:val="IndexLink"/>
                <w:rtl w:val="true"/>
              </w:rPr>
              <w:tab/>
            </w:r>
            <w:r>
              <w:rPr>
                <w:rStyle w:val="IndexLink"/>
              </w:rPr>
              <w:t>171</w:t>
            </w:r>
          </w:hyperlink>
        </w:p>
        <w:p>
          <w:pPr>
            <w:pStyle w:val="Contents6"/>
            <w:tabs>
              <w:tab w:val="clear" w:pos="7609"/>
              <w:tab w:val="right" w:pos="9026" w:leader="dot"/>
            </w:tabs>
            <w:rPr/>
          </w:pPr>
          <w:hyperlink w:anchor="__RefHeading___Toc147137_581953129">
            <w:r>
              <w:rPr>
                <w:webHidden/>
                <w:rStyle w:val="IndexLink"/>
                <w:rtl w:val="true"/>
              </w:rPr>
              <w:t>مقام عصمت در حدیث منزلت</w:t>
            </w:r>
            <w:r>
              <w:rPr>
                <w:rStyle w:val="IndexLink"/>
                <w:rtl w:val="true"/>
              </w:rPr>
              <w:tab/>
            </w:r>
            <w:r>
              <w:rPr>
                <w:rStyle w:val="IndexLink"/>
              </w:rPr>
              <w:t>171</w:t>
            </w:r>
          </w:hyperlink>
        </w:p>
        <w:p>
          <w:pPr>
            <w:pStyle w:val="Contents6"/>
            <w:tabs>
              <w:tab w:val="clear" w:pos="7609"/>
              <w:tab w:val="right" w:pos="9026" w:leader="dot"/>
            </w:tabs>
            <w:rPr/>
          </w:pPr>
          <w:hyperlink w:anchor="__RefHeading___Toc147139_581953129">
            <w:r>
              <w:rPr>
                <w:webHidden/>
                <w:rStyle w:val="IndexLink"/>
                <w:rtl w:val="true"/>
              </w:rPr>
              <w:t>شؤونات نبوت در مقام امامت</w:t>
            </w:r>
            <w:r>
              <w:rPr>
                <w:rStyle w:val="IndexLink"/>
                <w:rtl w:val="true"/>
              </w:rPr>
              <w:tab/>
            </w:r>
            <w:r>
              <w:rPr>
                <w:rStyle w:val="IndexLink"/>
              </w:rPr>
              <w:t>172</w:t>
            </w:r>
          </w:hyperlink>
        </w:p>
        <w:p>
          <w:pPr>
            <w:pStyle w:val="Contents6"/>
            <w:tabs>
              <w:tab w:val="clear" w:pos="7609"/>
              <w:tab w:val="right" w:pos="9026" w:leader="dot"/>
            </w:tabs>
            <w:rPr/>
          </w:pPr>
          <w:hyperlink w:anchor="__RefHeading___Toc147141_581953129">
            <w:r>
              <w:rPr>
                <w:webHidden/>
                <w:rStyle w:val="IndexLink"/>
                <w:rtl w:val="true"/>
              </w:rPr>
              <w:t>مقام عصمت در احادیث فضائل</w:t>
            </w:r>
            <w:r>
              <w:rPr>
                <w:rStyle w:val="IndexLink"/>
                <w:rtl w:val="true"/>
              </w:rPr>
              <w:tab/>
            </w:r>
            <w:r>
              <w:rPr>
                <w:rStyle w:val="IndexLink"/>
              </w:rPr>
              <w:t>173</w:t>
            </w:r>
          </w:hyperlink>
        </w:p>
        <w:p>
          <w:pPr>
            <w:pStyle w:val="Contents6"/>
            <w:tabs>
              <w:tab w:val="clear" w:pos="7609"/>
              <w:tab w:val="right" w:pos="9026" w:leader="dot"/>
            </w:tabs>
            <w:rPr/>
          </w:pPr>
          <w:hyperlink w:anchor="__RefHeading___Toc147143_581953129">
            <w:r>
              <w:rPr>
                <w:webHidden/>
                <w:rStyle w:val="IndexLink"/>
                <w:rtl w:val="true"/>
              </w:rPr>
              <w:t xml:space="preserve">کلامی زیبا درباره عصمت امام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6"/>
            <w:tabs>
              <w:tab w:val="clear" w:pos="7609"/>
              <w:tab w:val="right" w:pos="9026" w:leader="dot"/>
            </w:tabs>
            <w:rPr/>
          </w:pPr>
          <w:hyperlink w:anchor="__RefHeading___Toc147145_581953129">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47147_581953129">
            <w:r>
              <w:rPr>
                <w:webHidden/>
                <w:rStyle w:val="IndexLink"/>
              </w:rPr>
              <w:t>1</w:t>
            </w:r>
            <w:r>
              <w:rPr>
                <w:rStyle w:val="IndexLink"/>
                <w:rtl w:val="true"/>
              </w:rPr>
              <w:t xml:space="preserve">. </w:t>
            </w:r>
            <w:r>
              <w:rPr>
                <w:rStyle w:val="IndexLink"/>
                <w:rtl w:val="true"/>
              </w:rPr>
              <w:t xml:space="preserve">امام معصوم </w:t>
            </w:r>
            <w:r>
              <w:rPr>
                <w:rStyle w:val="IndexLink"/>
                <w:rtl w:val="true"/>
              </w:rPr>
              <w:t>(</w:t>
            </w:r>
            <w:r>
              <w:rPr>
                <w:rStyle w:val="IndexLink"/>
                <w:rtl w:val="true"/>
              </w:rPr>
              <w:t>علیه السلام</w:t>
            </w:r>
            <w:r>
              <w:rPr>
                <w:rStyle w:val="IndexLink"/>
                <w:rtl w:val="true"/>
              </w:rPr>
              <w:t xml:space="preserve">) </w:t>
            </w:r>
            <w:r>
              <w:rPr>
                <w:rStyle w:val="IndexLink"/>
                <w:rtl w:val="true"/>
              </w:rPr>
              <w:t>حریص نیست</w:t>
            </w:r>
            <w:r>
              <w:rPr>
                <w:rStyle w:val="IndexLink"/>
                <w:rtl w:val="true"/>
              </w:rPr>
              <w:tab/>
            </w:r>
            <w:r>
              <w:rPr>
                <w:rStyle w:val="IndexLink"/>
              </w:rPr>
              <w:t>174</w:t>
            </w:r>
          </w:hyperlink>
        </w:p>
        <w:p>
          <w:pPr>
            <w:pStyle w:val="Contents6"/>
            <w:tabs>
              <w:tab w:val="clear" w:pos="7609"/>
              <w:tab w:val="right" w:pos="9026" w:leader="dot"/>
            </w:tabs>
            <w:rPr/>
          </w:pPr>
          <w:hyperlink w:anchor="__RefHeading___Toc147149_581953129">
            <w:r>
              <w:rPr>
                <w:webHidden/>
                <w:rStyle w:val="IndexLink"/>
              </w:rPr>
              <w:t>2</w:t>
            </w:r>
            <w:r>
              <w:rPr>
                <w:rStyle w:val="IndexLink"/>
                <w:rtl w:val="true"/>
              </w:rPr>
              <w:t xml:space="preserve">. </w:t>
            </w:r>
            <w:r>
              <w:rPr>
                <w:rStyle w:val="IndexLink"/>
                <w:rtl w:val="true"/>
              </w:rPr>
              <w:t xml:space="preserve">امام معصوم </w:t>
            </w:r>
            <w:r>
              <w:rPr>
                <w:rStyle w:val="IndexLink"/>
                <w:rtl w:val="true"/>
              </w:rPr>
              <w:t>(</w:t>
            </w:r>
            <w:r>
              <w:rPr>
                <w:rStyle w:val="IndexLink"/>
                <w:rtl w:val="true"/>
              </w:rPr>
              <w:t>علیه السلام</w:t>
            </w:r>
            <w:r>
              <w:rPr>
                <w:rStyle w:val="IndexLink"/>
                <w:rtl w:val="true"/>
              </w:rPr>
              <w:t xml:space="preserve">) </w:t>
            </w:r>
            <w:r>
              <w:rPr>
                <w:rStyle w:val="IndexLink"/>
                <w:rtl w:val="true"/>
              </w:rPr>
              <w:t>حسود نیست</w:t>
            </w:r>
            <w:r>
              <w:rPr>
                <w:rStyle w:val="IndexLink"/>
                <w:rtl w:val="true"/>
              </w:rPr>
              <w:tab/>
            </w:r>
            <w:r>
              <w:rPr>
                <w:rStyle w:val="IndexLink"/>
              </w:rPr>
              <w:t>176</w:t>
            </w:r>
          </w:hyperlink>
        </w:p>
        <w:p>
          <w:pPr>
            <w:pStyle w:val="Contents6"/>
            <w:tabs>
              <w:tab w:val="clear" w:pos="7609"/>
              <w:tab w:val="right" w:pos="9026" w:leader="dot"/>
            </w:tabs>
            <w:rPr/>
          </w:pPr>
          <w:hyperlink w:anchor="__RefHeading___Toc147151_581953129">
            <w:r>
              <w:rPr>
                <w:webHidden/>
                <w:rStyle w:val="IndexLink"/>
              </w:rPr>
              <w:t>3</w:t>
            </w:r>
            <w:r>
              <w:rPr>
                <w:rStyle w:val="IndexLink"/>
                <w:rtl w:val="true"/>
              </w:rPr>
              <w:t xml:space="preserve">. </w:t>
            </w:r>
            <w:r>
              <w:rPr>
                <w:rStyle w:val="IndexLink"/>
                <w:rtl w:val="true"/>
              </w:rPr>
              <w:t xml:space="preserve">امام معصوم </w:t>
            </w:r>
            <w:r>
              <w:rPr>
                <w:rStyle w:val="IndexLink"/>
                <w:rtl w:val="true"/>
              </w:rPr>
              <w:t>(</w:t>
            </w:r>
            <w:r>
              <w:rPr>
                <w:rStyle w:val="IndexLink"/>
                <w:rtl w:val="true"/>
              </w:rPr>
              <w:t>علیه السلام</w:t>
            </w:r>
            <w:r>
              <w:rPr>
                <w:rStyle w:val="IndexLink"/>
                <w:rtl w:val="true"/>
              </w:rPr>
              <w:t xml:space="preserve">) </w:t>
            </w:r>
            <w:r>
              <w:rPr>
                <w:rStyle w:val="IndexLink"/>
                <w:rtl w:val="true"/>
              </w:rPr>
              <w:t>غضب مذموم ندارد</w:t>
            </w:r>
            <w:r>
              <w:rPr>
                <w:rStyle w:val="IndexLink"/>
                <w:rtl w:val="true"/>
              </w:rPr>
              <w:tab/>
            </w:r>
            <w:r>
              <w:rPr>
                <w:rStyle w:val="IndexLink"/>
              </w:rPr>
              <w:t>177</w:t>
            </w:r>
          </w:hyperlink>
        </w:p>
        <w:p>
          <w:pPr>
            <w:pStyle w:val="Contents6"/>
            <w:tabs>
              <w:tab w:val="clear" w:pos="7609"/>
              <w:tab w:val="right" w:pos="9026" w:leader="dot"/>
            </w:tabs>
            <w:rPr/>
          </w:pPr>
          <w:hyperlink w:anchor="__RefHeading___Toc147153_581953129">
            <w:r>
              <w:rPr>
                <w:webHidden/>
                <w:rStyle w:val="IndexLink"/>
              </w:rPr>
              <w:t>4</w:t>
            </w:r>
            <w:r>
              <w:rPr>
                <w:rStyle w:val="IndexLink"/>
                <w:rtl w:val="true"/>
              </w:rPr>
              <w:t xml:space="preserve">. </w:t>
            </w:r>
            <w:r>
              <w:rPr>
                <w:rStyle w:val="IndexLink"/>
                <w:rtl w:val="true"/>
              </w:rPr>
              <w:t>امام معصوم تابع شهوات نیست</w:t>
            </w:r>
            <w:r>
              <w:rPr>
                <w:rStyle w:val="IndexLink"/>
                <w:rtl w:val="true"/>
              </w:rPr>
              <w:tab/>
            </w:r>
            <w:r>
              <w:rPr>
                <w:rStyle w:val="IndexLink"/>
              </w:rPr>
              <w:t>179</w:t>
            </w:r>
          </w:hyperlink>
        </w:p>
        <w:p>
          <w:pPr>
            <w:pStyle w:val="Contents6"/>
            <w:tabs>
              <w:tab w:val="clear" w:pos="7609"/>
              <w:tab w:val="right" w:pos="9026" w:leader="dot"/>
            </w:tabs>
            <w:rPr/>
          </w:pPr>
          <w:hyperlink w:anchor="__RefHeading___Toc147155_581953129">
            <w:r>
              <w:rPr>
                <w:webHidden/>
                <w:rStyle w:val="IndexLink"/>
                <w:rtl w:val="true"/>
              </w:rPr>
              <w:t>شناخت دنیا و معرفت به آخرت</w:t>
            </w:r>
            <w:r>
              <w:rPr>
                <w:rStyle w:val="IndexLink"/>
                <w:rtl w:val="true"/>
              </w:rPr>
              <w:tab/>
            </w:r>
            <w:r>
              <w:rPr>
                <w:rStyle w:val="IndexLink"/>
              </w:rPr>
              <w:t>180</w:t>
            </w:r>
          </w:hyperlink>
        </w:p>
        <w:p>
          <w:pPr>
            <w:pStyle w:val="Contents6"/>
            <w:tabs>
              <w:tab w:val="clear" w:pos="7609"/>
              <w:tab w:val="right" w:pos="9026" w:leader="dot"/>
            </w:tabs>
            <w:rPr/>
          </w:pPr>
          <w:hyperlink w:anchor="__RefHeading___Toc147157_581953129">
            <w:r>
              <w:rPr>
                <w:webHidden/>
                <w:rStyle w:val="IndexLink"/>
                <w:rtl w:val="true"/>
              </w:rPr>
              <w:t>شهوت الهی، شهوت شیطانی</w:t>
            </w:r>
            <w:r>
              <w:rPr>
                <w:rStyle w:val="IndexLink"/>
                <w:rtl w:val="true"/>
              </w:rPr>
              <w:tab/>
            </w:r>
            <w:r>
              <w:rPr>
                <w:rStyle w:val="IndexLink"/>
              </w:rPr>
              <w:t>181</w:t>
            </w:r>
          </w:hyperlink>
        </w:p>
        <w:p>
          <w:pPr>
            <w:pStyle w:val="Contents3"/>
            <w:tabs>
              <w:tab w:val="clear" w:pos="8459"/>
              <w:tab w:val="right" w:pos="9026" w:leader="dot"/>
            </w:tabs>
            <w:rPr/>
          </w:pPr>
          <w:hyperlink w:anchor="__RefHeading___Toc147159_581953129">
            <w:r>
              <w:rPr>
                <w:webHidden/>
                <w:rStyle w:val="IndexLink"/>
                <w:rtl w:val="true"/>
              </w:rPr>
              <w:t>فصل سوم</w:t>
            </w:r>
            <w:r>
              <w:rPr>
                <w:rStyle w:val="IndexLink"/>
                <w:rtl w:val="true"/>
              </w:rPr>
              <w:t xml:space="preserve">: </w:t>
            </w:r>
            <w:r>
              <w:rPr>
                <w:rStyle w:val="IndexLink"/>
                <w:rtl w:val="true"/>
              </w:rPr>
              <w:t>عصمت در ادعیه و زیارات</w:t>
            </w:r>
            <w:r>
              <w:rPr>
                <w:rStyle w:val="IndexLink"/>
                <w:rtl w:val="true"/>
              </w:rPr>
              <w:tab/>
            </w:r>
            <w:r>
              <w:rPr>
                <w:rStyle w:val="IndexLink"/>
              </w:rPr>
              <w:t>183</w:t>
            </w:r>
          </w:hyperlink>
        </w:p>
        <w:p>
          <w:pPr>
            <w:pStyle w:val="Contents4"/>
            <w:tabs>
              <w:tab w:val="clear" w:pos="8176"/>
              <w:tab w:val="right" w:pos="9026" w:leader="dot"/>
            </w:tabs>
            <w:rPr/>
          </w:pPr>
          <w:hyperlink w:anchor="__RefHeading___Toc147161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7163_581953129">
            <w:r>
              <w:rPr>
                <w:webHidden/>
                <w:rStyle w:val="IndexLink"/>
                <w:rtl w:val="true"/>
              </w:rPr>
              <w:t xml:space="preserve">دعای استغاثه به حضرت مهدی </w:t>
            </w:r>
            <w:r>
              <w:rPr>
                <w:rStyle w:val="IndexLink"/>
                <w:rtl w:val="true"/>
              </w:rPr>
              <w:t>(</w:t>
            </w:r>
            <w:r>
              <w:rPr>
                <w:rStyle w:val="IndexLink"/>
                <w:rtl w:val="true"/>
              </w:rPr>
              <w:t>عجل الله تعالی فرجه</w:t>
            </w:r>
            <w:r>
              <w:rPr>
                <w:rStyle w:val="IndexLink"/>
                <w:rtl w:val="true"/>
              </w:rPr>
              <w:t>)</w:t>
              <w:tab/>
            </w:r>
            <w:r>
              <w:rPr>
                <w:rStyle w:val="IndexLink"/>
              </w:rPr>
              <w:t>183</w:t>
            </w:r>
          </w:hyperlink>
        </w:p>
        <w:p>
          <w:pPr>
            <w:pStyle w:val="Contents4"/>
            <w:tabs>
              <w:tab w:val="clear" w:pos="8176"/>
              <w:tab w:val="right" w:pos="9026" w:leader="dot"/>
            </w:tabs>
            <w:rPr/>
          </w:pPr>
          <w:hyperlink w:anchor="__RefHeading___Toc147165_581953129">
            <w:r>
              <w:rPr>
                <w:webHidden/>
                <w:rStyle w:val="IndexLink"/>
                <w:rtl w:val="true"/>
              </w:rPr>
              <w:t xml:space="preserve">زیارت مخصوص امیرالمؤمنین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147167_581953129">
            <w:r>
              <w:rPr>
                <w:webHidden/>
                <w:rStyle w:val="IndexLink"/>
                <w:rtl w:val="true"/>
              </w:rPr>
              <w:t>عصمت قبل از ولادت</w:t>
            </w:r>
            <w:r>
              <w:rPr>
                <w:rStyle w:val="IndexLink"/>
                <w:rtl w:val="true"/>
              </w:rPr>
              <w:tab/>
            </w:r>
            <w:r>
              <w:rPr>
                <w:rStyle w:val="IndexLink"/>
              </w:rPr>
              <w:t>185</w:t>
            </w:r>
          </w:hyperlink>
        </w:p>
        <w:p>
          <w:pPr>
            <w:pStyle w:val="Contents4"/>
            <w:tabs>
              <w:tab w:val="clear" w:pos="8176"/>
              <w:tab w:val="right" w:pos="9026" w:leader="dot"/>
            </w:tabs>
            <w:rPr/>
          </w:pPr>
          <w:hyperlink w:anchor="__RefHeading___Toc147169_581953129">
            <w:r>
              <w:rPr>
                <w:webHidden/>
                <w:rStyle w:val="IndexLink"/>
                <w:rtl w:val="true"/>
              </w:rPr>
              <w:t>عصمت فاطمیه</w:t>
            </w:r>
            <w:r>
              <w:rPr>
                <w:rStyle w:val="IndexLink"/>
                <w:rtl w:val="true"/>
              </w:rPr>
              <w:tab/>
            </w:r>
            <w:r>
              <w:rPr>
                <w:rStyle w:val="IndexLink"/>
              </w:rPr>
              <w:t>185</w:t>
            </w:r>
          </w:hyperlink>
        </w:p>
        <w:p>
          <w:pPr>
            <w:pStyle w:val="Contents4"/>
            <w:tabs>
              <w:tab w:val="clear" w:pos="8176"/>
              <w:tab w:val="right" w:pos="9026" w:leader="dot"/>
            </w:tabs>
            <w:rPr/>
          </w:pPr>
          <w:hyperlink w:anchor="__RefHeading___Toc147171_581953129">
            <w:r>
              <w:rPr>
                <w:webHidden/>
                <w:rStyle w:val="IndexLink"/>
                <w:rtl w:val="true"/>
              </w:rPr>
              <w:t>عصمت کبری در جامعه کبیره</w:t>
            </w:r>
            <w:r>
              <w:rPr>
                <w:rStyle w:val="IndexLink"/>
                <w:rtl w:val="true"/>
              </w:rPr>
              <w:tab/>
            </w:r>
            <w:r>
              <w:rPr>
                <w:rStyle w:val="IndexLink"/>
              </w:rPr>
              <w:t>186</w:t>
            </w:r>
          </w:hyperlink>
        </w:p>
        <w:p>
          <w:pPr>
            <w:pStyle w:val="Contents4"/>
            <w:tabs>
              <w:tab w:val="clear" w:pos="8176"/>
              <w:tab w:val="right" w:pos="9026" w:leader="dot"/>
            </w:tabs>
            <w:rPr/>
          </w:pPr>
          <w:hyperlink w:anchor="__RefHeading___Toc147173_581953129">
            <w:r>
              <w:rPr>
                <w:webHidden/>
                <w:rStyle w:val="IndexLink"/>
                <w:rtl w:val="true"/>
              </w:rPr>
              <w:t xml:space="preserve">ثمرات عصمت و طهارت اهل بیت </w:t>
            </w:r>
            <w:r>
              <w:rPr>
                <w:rStyle w:val="IndexLink"/>
                <w:rtl w:val="true"/>
              </w:rPr>
              <w:t>(</w:t>
            </w:r>
            <w:r>
              <w:rPr>
                <w:rStyle w:val="IndexLink"/>
                <w:rtl w:val="true"/>
              </w:rPr>
              <w:t>علیهم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147175_581953129">
            <w:r>
              <w:rPr>
                <w:webHidden/>
                <w:rStyle w:val="IndexLink"/>
                <w:rtl w:val="true"/>
              </w:rPr>
              <w:t>منزلت و درجات یگانه</w:t>
            </w:r>
            <w:r>
              <w:rPr>
                <w:rStyle w:val="IndexLink"/>
                <w:rtl w:val="true"/>
              </w:rPr>
              <w:tab/>
            </w:r>
            <w:r>
              <w:rPr>
                <w:rStyle w:val="IndexLink"/>
              </w:rPr>
              <w:t>188</w:t>
            </w:r>
          </w:hyperlink>
        </w:p>
        <w:p>
          <w:pPr>
            <w:pStyle w:val="Contents3"/>
            <w:tabs>
              <w:tab w:val="clear" w:pos="8459"/>
              <w:tab w:val="right" w:pos="9026" w:leader="dot"/>
            </w:tabs>
            <w:rPr/>
          </w:pPr>
          <w:hyperlink w:anchor="__RefHeading___Toc147177_581953129">
            <w:r>
              <w:rPr>
                <w:webHidden/>
                <w:rStyle w:val="IndexLink"/>
                <w:rtl w:val="true"/>
              </w:rPr>
              <w:t>فصل چهارم</w:t>
            </w:r>
            <w:r>
              <w:rPr>
                <w:rStyle w:val="IndexLink"/>
                <w:rtl w:val="true"/>
              </w:rPr>
              <w:t xml:space="preserve">: </w:t>
            </w:r>
            <w:r>
              <w:rPr>
                <w:rStyle w:val="IndexLink"/>
                <w:rtl w:val="true"/>
              </w:rPr>
              <w:t>عصمت از نظر عقل و خرد</w:t>
            </w:r>
            <w:r>
              <w:rPr>
                <w:rStyle w:val="IndexLink"/>
                <w:rtl w:val="true"/>
              </w:rPr>
              <w:tab/>
            </w:r>
            <w:r>
              <w:rPr>
                <w:rStyle w:val="IndexLink"/>
              </w:rPr>
              <w:t>190</w:t>
            </w:r>
          </w:hyperlink>
        </w:p>
        <w:p>
          <w:pPr>
            <w:pStyle w:val="Contents4"/>
            <w:tabs>
              <w:tab w:val="clear" w:pos="8176"/>
              <w:tab w:val="right" w:pos="9026" w:leader="dot"/>
            </w:tabs>
            <w:rPr/>
          </w:pPr>
          <w:hyperlink w:anchor="__RefHeading___Toc147179_581953129">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7181_581953129">
            <w:r>
              <w:rPr>
                <w:webHidden/>
                <w:rStyle w:val="IndexLink"/>
                <w:rtl w:val="true"/>
              </w:rPr>
              <w:t>دلائل عقلی بعد از دلائل نقلی</w:t>
            </w:r>
            <w:r>
              <w:rPr>
                <w:rStyle w:val="IndexLink"/>
                <w:rtl w:val="true"/>
              </w:rPr>
              <w:tab/>
            </w:r>
            <w:r>
              <w:rPr>
                <w:rStyle w:val="IndexLink"/>
              </w:rPr>
              <w:t>190</w:t>
            </w:r>
          </w:hyperlink>
        </w:p>
        <w:p>
          <w:pPr>
            <w:pStyle w:val="Contents4"/>
            <w:tabs>
              <w:tab w:val="clear" w:pos="8176"/>
              <w:tab w:val="right" w:pos="9026" w:leader="dot"/>
            </w:tabs>
            <w:rPr/>
          </w:pPr>
          <w:hyperlink w:anchor="__RefHeading___Toc147183_581953129">
            <w:r>
              <w:rPr>
                <w:webHidden/>
                <w:rStyle w:val="IndexLink"/>
                <w:rtl w:val="true"/>
              </w:rPr>
              <w:t>نکات قابل توجه</w:t>
            </w:r>
            <w:r>
              <w:rPr>
                <w:rStyle w:val="IndexLink"/>
                <w:rtl w:val="true"/>
              </w:rPr>
              <w:tab/>
            </w:r>
            <w:r>
              <w:rPr>
                <w:rStyle w:val="IndexLink"/>
              </w:rPr>
              <w:t>190</w:t>
            </w:r>
          </w:hyperlink>
        </w:p>
        <w:p>
          <w:pPr>
            <w:pStyle w:val="Contents4"/>
            <w:tabs>
              <w:tab w:val="clear" w:pos="8176"/>
              <w:tab w:val="right" w:pos="9026" w:leader="dot"/>
            </w:tabs>
            <w:rPr/>
          </w:pPr>
          <w:hyperlink w:anchor="__RefHeading___Toc147185_581953129">
            <w:r>
              <w:rPr>
                <w:webHidden/>
                <w:rStyle w:val="IndexLink"/>
                <w:rtl w:val="true"/>
              </w:rPr>
              <w:t>منابع عقلی عصمت</w:t>
            </w:r>
            <w:r>
              <w:rPr>
                <w:rStyle w:val="IndexLink"/>
                <w:rtl w:val="true"/>
              </w:rPr>
              <w:tab/>
            </w:r>
            <w:r>
              <w:rPr>
                <w:rStyle w:val="IndexLink"/>
              </w:rPr>
              <w:t>192</w:t>
            </w:r>
          </w:hyperlink>
        </w:p>
        <w:p>
          <w:pPr>
            <w:pStyle w:val="Contents5"/>
            <w:tabs>
              <w:tab w:val="clear" w:pos="7892"/>
              <w:tab w:val="right" w:pos="9026" w:leader="dot"/>
            </w:tabs>
            <w:rPr/>
          </w:pPr>
          <w:hyperlink w:anchor="__RefHeading___Toc147187_58195312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47189_581953129">
            <w:r>
              <w:rPr>
                <w:webHidden/>
                <w:rStyle w:val="IndexLink"/>
                <w:rtl w:val="true"/>
              </w:rPr>
              <w:t>دلیل اول</w:t>
            </w:r>
            <w:r>
              <w:rPr>
                <w:rStyle w:val="IndexLink"/>
                <w:rtl w:val="true"/>
              </w:rPr>
              <w:t xml:space="preserve">: </w:t>
            </w:r>
            <w:r>
              <w:rPr>
                <w:rStyle w:val="IndexLink"/>
                <w:rtl w:val="true"/>
              </w:rPr>
              <w:t>اجتماع ضدین</w:t>
            </w:r>
            <w:r>
              <w:rPr>
                <w:rStyle w:val="IndexLink"/>
                <w:rtl w:val="true"/>
              </w:rPr>
              <w:tab/>
            </w:r>
            <w:r>
              <w:rPr>
                <w:rStyle w:val="IndexLink"/>
              </w:rPr>
              <w:t>193</w:t>
            </w:r>
          </w:hyperlink>
        </w:p>
        <w:p>
          <w:pPr>
            <w:pStyle w:val="Contents6"/>
            <w:tabs>
              <w:tab w:val="clear" w:pos="7609"/>
              <w:tab w:val="right" w:pos="9026" w:leader="dot"/>
            </w:tabs>
            <w:rPr/>
          </w:pPr>
          <w:hyperlink w:anchor="__RefHeading___Toc147191_581953129">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47193_581953129">
            <w:r>
              <w:rPr>
                <w:webHidden/>
                <w:rStyle w:val="IndexLink"/>
                <w:rtl w:val="true"/>
              </w:rPr>
              <w:t>تفصیل بحث</w:t>
            </w:r>
            <w:r>
              <w:rPr>
                <w:rStyle w:val="IndexLink"/>
                <w:rtl w:val="true"/>
              </w:rPr>
              <w:tab/>
            </w:r>
            <w:r>
              <w:rPr>
                <w:rStyle w:val="IndexLink"/>
              </w:rPr>
              <w:t>193</w:t>
            </w:r>
          </w:hyperlink>
        </w:p>
        <w:p>
          <w:pPr>
            <w:pStyle w:val="Contents6"/>
            <w:tabs>
              <w:tab w:val="clear" w:pos="7609"/>
              <w:tab w:val="right" w:pos="9026" w:leader="dot"/>
            </w:tabs>
            <w:rPr/>
          </w:pPr>
          <w:hyperlink w:anchor="__RefHeading___Toc147195_581953129">
            <w:r>
              <w:rPr>
                <w:webHidden/>
                <w:rStyle w:val="IndexLink"/>
                <w:rtl w:val="true"/>
              </w:rPr>
              <w:t>نهی از اطاعت غافلان و معصیت کاران</w:t>
            </w:r>
            <w:r>
              <w:rPr>
                <w:rStyle w:val="IndexLink"/>
                <w:rtl w:val="true"/>
              </w:rPr>
              <w:tab/>
            </w:r>
            <w:r>
              <w:rPr>
                <w:rStyle w:val="IndexLink"/>
              </w:rPr>
              <w:t>194</w:t>
            </w:r>
          </w:hyperlink>
        </w:p>
        <w:p>
          <w:pPr>
            <w:pStyle w:val="Contents5"/>
            <w:tabs>
              <w:tab w:val="clear" w:pos="7892"/>
              <w:tab w:val="right" w:pos="9026" w:leader="dot"/>
            </w:tabs>
            <w:rPr/>
          </w:pPr>
          <w:hyperlink w:anchor="__RefHeading___Toc147197_581953129">
            <w:r>
              <w:rPr>
                <w:webHidden/>
                <w:rStyle w:val="IndexLink"/>
                <w:rtl w:val="true"/>
              </w:rPr>
              <w:t>دلیل دوم</w:t>
            </w:r>
            <w:r>
              <w:rPr>
                <w:rStyle w:val="IndexLink"/>
                <w:rtl w:val="true"/>
              </w:rPr>
              <w:t xml:space="preserve">: </w:t>
            </w:r>
            <w:r>
              <w:rPr>
                <w:rStyle w:val="IndexLink"/>
                <w:rtl w:val="true"/>
              </w:rPr>
              <w:t>اجتماع ضدین و نقیضین</w:t>
            </w:r>
            <w:r>
              <w:rPr>
                <w:rStyle w:val="IndexLink"/>
                <w:rtl w:val="true"/>
              </w:rPr>
              <w:tab/>
            </w:r>
            <w:r>
              <w:rPr>
                <w:rStyle w:val="IndexLink"/>
              </w:rPr>
              <w:t>195</w:t>
            </w:r>
          </w:hyperlink>
        </w:p>
        <w:p>
          <w:pPr>
            <w:pStyle w:val="Contents5"/>
            <w:tabs>
              <w:tab w:val="clear" w:pos="7892"/>
              <w:tab w:val="right" w:pos="9026" w:leader="dot"/>
            </w:tabs>
            <w:rPr/>
          </w:pPr>
          <w:hyperlink w:anchor="__RefHeading___Toc147199_581953129">
            <w:r>
              <w:rPr>
                <w:webHidden/>
                <w:rStyle w:val="IndexLink"/>
                <w:rtl w:val="true"/>
              </w:rPr>
              <w:t>دلیل سوم</w:t>
            </w:r>
            <w:r>
              <w:rPr>
                <w:rStyle w:val="IndexLink"/>
                <w:rtl w:val="true"/>
              </w:rPr>
              <w:t xml:space="preserve">: </w:t>
            </w:r>
            <w:r>
              <w:rPr>
                <w:rStyle w:val="IndexLink"/>
                <w:rtl w:val="true"/>
              </w:rPr>
              <w:t>عدم پذیرش شهادت</w:t>
            </w:r>
            <w:r>
              <w:rPr>
                <w:rStyle w:val="IndexLink"/>
                <w:rtl w:val="true"/>
              </w:rPr>
              <w:tab/>
            </w:r>
            <w:r>
              <w:rPr>
                <w:rStyle w:val="IndexLink"/>
              </w:rPr>
              <w:t>196</w:t>
            </w:r>
          </w:hyperlink>
        </w:p>
        <w:p>
          <w:pPr>
            <w:pStyle w:val="Contents6"/>
            <w:tabs>
              <w:tab w:val="clear" w:pos="7609"/>
              <w:tab w:val="right" w:pos="9026" w:leader="dot"/>
            </w:tabs>
            <w:rPr/>
          </w:pPr>
          <w:hyperlink w:anchor="__RefHeading___Toc147201_581953129">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47203_581953129">
            <w:r>
              <w:rPr>
                <w:webHidden/>
                <w:rStyle w:val="IndexLink"/>
                <w:rtl w:val="true"/>
              </w:rPr>
              <w:t>گواهان خلق</w:t>
            </w:r>
            <w:r>
              <w:rPr>
                <w:rStyle w:val="IndexLink"/>
                <w:rtl w:val="true"/>
              </w:rPr>
              <w:tab/>
            </w:r>
            <w:r>
              <w:rPr>
                <w:rStyle w:val="IndexLink"/>
              </w:rPr>
              <w:t>196</w:t>
            </w:r>
          </w:hyperlink>
        </w:p>
        <w:p>
          <w:pPr>
            <w:pStyle w:val="Contents6"/>
            <w:tabs>
              <w:tab w:val="clear" w:pos="7609"/>
              <w:tab w:val="right" w:pos="9026" w:leader="dot"/>
            </w:tabs>
            <w:rPr/>
          </w:pPr>
          <w:hyperlink w:anchor="__RefHeading___Toc147205_581953129">
            <w:r>
              <w:rPr>
                <w:webHidden/>
                <w:rStyle w:val="IndexLink"/>
                <w:rtl w:val="true"/>
              </w:rPr>
              <w:t xml:space="preserve">نتیجه شاهد خواستن از حضرت فاطمه </w:t>
            </w:r>
            <w:r>
              <w:rPr>
                <w:rStyle w:val="IndexLink"/>
                <w:rtl w:val="true"/>
              </w:rPr>
              <w:t>(</w:t>
            </w:r>
            <w:r>
              <w:rPr>
                <w:rStyle w:val="IndexLink"/>
                <w:rtl w:val="true"/>
              </w:rPr>
              <w:t>علیهم السلام</w:t>
            </w:r>
            <w:r>
              <w:rPr>
                <w:rStyle w:val="IndexLink"/>
                <w:rtl w:val="true"/>
              </w:rPr>
              <w:t>)</w:t>
              <w:tab/>
            </w:r>
            <w:r>
              <w:rPr>
                <w:rStyle w:val="IndexLink"/>
              </w:rPr>
              <w:t>197</w:t>
            </w:r>
          </w:hyperlink>
        </w:p>
        <w:p>
          <w:pPr>
            <w:pStyle w:val="Contents5"/>
            <w:tabs>
              <w:tab w:val="clear" w:pos="7892"/>
              <w:tab w:val="right" w:pos="9026" w:leader="dot"/>
            </w:tabs>
            <w:rPr/>
          </w:pPr>
          <w:hyperlink w:anchor="__RefHeading___Toc147207_581953129">
            <w:r>
              <w:rPr>
                <w:webHidden/>
                <w:rStyle w:val="IndexLink"/>
                <w:rtl w:val="true"/>
              </w:rPr>
              <w:t>دلیل چهارم</w:t>
            </w:r>
            <w:r>
              <w:rPr>
                <w:rStyle w:val="IndexLink"/>
                <w:rtl w:val="true"/>
              </w:rPr>
              <w:t xml:space="preserve">: </w:t>
            </w:r>
            <w:r>
              <w:rPr>
                <w:rStyle w:val="IndexLink"/>
                <w:rtl w:val="true"/>
              </w:rPr>
              <w:t>سقوط درجه</w:t>
            </w:r>
            <w:r>
              <w:rPr>
                <w:rStyle w:val="IndexLink"/>
                <w:rtl w:val="true"/>
              </w:rPr>
              <w:tab/>
            </w:r>
            <w:r>
              <w:rPr>
                <w:rStyle w:val="IndexLink"/>
              </w:rPr>
              <w:t>199</w:t>
            </w:r>
          </w:hyperlink>
        </w:p>
        <w:p>
          <w:pPr>
            <w:pStyle w:val="Contents5"/>
            <w:tabs>
              <w:tab w:val="clear" w:pos="7892"/>
              <w:tab w:val="right" w:pos="9026" w:leader="dot"/>
            </w:tabs>
            <w:rPr/>
          </w:pPr>
          <w:hyperlink w:anchor="__RefHeading___Toc147209_581953129">
            <w:r>
              <w:rPr>
                <w:webHidden/>
                <w:rStyle w:val="IndexLink"/>
                <w:rtl w:val="true"/>
              </w:rPr>
              <w:t>دلیل پنجم</w:t>
            </w:r>
            <w:r>
              <w:rPr>
                <w:rStyle w:val="IndexLink"/>
                <w:rtl w:val="true"/>
              </w:rPr>
              <w:t xml:space="preserve">: </w:t>
            </w:r>
            <w:r>
              <w:rPr>
                <w:rStyle w:val="IndexLink"/>
                <w:rtl w:val="true"/>
              </w:rPr>
              <w:t>استحقاق لعن و توبیخ</w:t>
            </w:r>
            <w:r>
              <w:rPr>
                <w:rStyle w:val="IndexLink"/>
                <w:rtl w:val="true"/>
              </w:rPr>
              <w:tab/>
            </w:r>
            <w:r>
              <w:rPr>
                <w:rStyle w:val="IndexLink"/>
              </w:rPr>
              <w:t>199</w:t>
            </w:r>
          </w:hyperlink>
        </w:p>
        <w:p>
          <w:pPr>
            <w:pStyle w:val="Contents6"/>
            <w:tabs>
              <w:tab w:val="clear" w:pos="7609"/>
              <w:tab w:val="right" w:pos="9026" w:leader="dot"/>
            </w:tabs>
            <w:rPr/>
          </w:pPr>
          <w:hyperlink w:anchor="__RefHeading___Toc147211_581953129">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47213_581953129">
            <w:r>
              <w:rPr>
                <w:webHidden/>
                <w:rStyle w:val="IndexLink"/>
                <w:rtl w:val="true"/>
              </w:rPr>
              <w:t>تفصیل بحث</w:t>
            </w:r>
            <w:r>
              <w:rPr>
                <w:rStyle w:val="IndexLink"/>
                <w:rtl w:val="true"/>
              </w:rPr>
              <w:tab/>
            </w:r>
            <w:r>
              <w:rPr>
                <w:rStyle w:val="IndexLink"/>
              </w:rPr>
              <w:t>199</w:t>
            </w:r>
          </w:hyperlink>
        </w:p>
        <w:p>
          <w:pPr>
            <w:pStyle w:val="Contents6"/>
            <w:tabs>
              <w:tab w:val="clear" w:pos="7609"/>
              <w:tab w:val="right" w:pos="9026" w:leader="dot"/>
            </w:tabs>
            <w:rPr/>
          </w:pPr>
          <w:hyperlink w:anchor="__RefHeading___Toc147215_581953129">
            <w:r>
              <w:rPr>
                <w:webHidden/>
                <w:rStyle w:val="IndexLink"/>
                <w:rtl w:val="true"/>
              </w:rPr>
              <w:t>اشکال دلیل پنجم</w:t>
            </w:r>
            <w:r>
              <w:rPr>
                <w:rStyle w:val="IndexLink"/>
                <w:rtl w:val="true"/>
              </w:rPr>
              <w:tab/>
            </w:r>
            <w:r>
              <w:rPr>
                <w:rStyle w:val="IndexLink"/>
              </w:rPr>
              <w:t>200</w:t>
            </w:r>
          </w:hyperlink>
        </w:p>
        <w:p>
          <w:pPr>
            <w:pStyle w:val="Contents5"/>
            <w:tabs>
              <w:tab w:val="clear" w:pos="7892"/>
              <w:tab w:val="right" w:pos="9026" w:leader="dot"/>
            </w:tabs>
            <w:rPr/>
          </w:pPr>
          <w:hyperlink w:anchor="__RefHeading___Toc147217_581953129">
            <w:r>
              <w:rPr>
                <w:webHidden/>
                <w:rStyle w:val="IndexLink"/>
                <w:rtl w:val="true"/>
              </w:rPr>
              <w:t>دلیل ششم</w:t>
            </w:r>
            <w:r>
              <w:rPr>
                <w:rStyle w:val="IndexLink"/>
                <w:rtl w:val="true"/>
              </w:rPr>
              <w:t xml:space="preserve">: </w:t>
            </w:r>
            <w:r>
              <w:rPr>
                <w:rStyle w:val="IndexLink"/>
                <w:rtl w:val="true"/>
              </w:rPr>
              <w:t>عدم تطبیق قول با فعل</w:t>
            </w:r>
            <w:r>
              <w:rPr>
                <w:rStyle w:val="IndexLink"/>
                <w:rtl w:val="true"/>
              </w:rPr>
              <w:tab/>
            </w:r>
            <w:r>
              <w:rPr>
                <w:rStyle w:val="IndexLink"/>
              </w:rPr>
              <w:t>201</w:t>
            </w:r>
          </w:hyperlink>
        </w:p>
        <w:p>
          <w:pPr>
            <w:pStyle w:val="Contents5"/>
            <w:tabs>
              <w:tab w:val="clear" w:pos="7892"/>
              <w:tab w:val="right" w:pos="9026" w:leader="dot"/>
            </w:tabs>
            <w:rPr/>
          </w:pPr>
          <w:hyperlink w:anchor="__RefHeading___Toc147219_581953129">
            <w:r>
              <w:rPr>
                <w:webHidden/>
                <w:rStyle w:val="IndexLink"/>
                <w:rtl w:val="true"/>
              </w:rPr>
              <w:t>دلیل هفتم</w:t>
            </w:r>
            <w:r>
              <w:rPr>
                <w:rStyle w:val="IndexLink"/>
                <w:rtl w:val="true"/>
              </w:rPr>
              <w:t xml:space="preserve">: </w:t>
            </w:r>
            <w:r>
              <w:rPr>
                <w:rStyle w:val="IndexLink"/>
                <w:rtl w:val="true"/>
              </w:rPr>
              <w:t>برتری انبیاء و اوصیاء بر ملائکه و فرشتگان</w:t>
            </w:r>
            <w:r>
              <w:rPr>
                <w:rStyle w:val="IndexLink"/>
                <w:rtl w:val="true"/>
              </w:rPr>
              <w:tab/>
            </w:r>
            <w:r>
              <w:rPr>
                <w:rStyle w:val="IndexLink"/>
              </w:rPr>
              <w:t>203</w:t>
            </w:r>
          </w:hyperlink>
        </w:p>
        <w:p>
          <w:pPr>
            <w:pStyle w:val="Contents4"/>
            <w:tabs>
              <w:tab w:val="clear" w:pos="8176"/>
              <w:tab w:val="right" w:pos="9026" w:leader="dot"/>
            </w:tabs>
            <w:rPr/>
          </w:pPr>
          <w:hyperlink w:anchor="__RefHeading___Toc147221_581953129">
            <w:r>
              <w:rPr>
                <w:webHidden/>
                <w:rStyle w:val="IndexLink"/>
                <w:rtl w:val="true"/>
              </w:rPr>
              <w:t xml:space="preserve">برتری اهل بیت </w:t>
            </w:r>
            <w:r>
              <w:rPr>
                <w:rStyle w:val="IndexLink"/>
                <w:rtl w:val="true"/>
              </w:rPr>
              <w:t>(</w:t>
            </w:r>
            <w:r>
              <w:rPr>
                <w:rStyle w:val="IndexLink"/>
                <w:rtl w:val="true"/>
              </w:rPr>
              <w:t>علیهم السلام</w:t>
            </w:r>
            <w:r>
              <w:rPr>
                <w:rStyle w:val="IndexLink"/>
                <w:rtl w:val="true"/>
              </w:rPr>
              <w:t>)</w:t>
              <w:tab/>
            </w:r>
            <w:r>
              <w:rPr>
                <w:rStyle w:val="IndexLink"/>
              </w:rPr>
              <w:t>204</w:t>
            </w:r>
          </w:hyperlink>
        </w:p>
        <w:p>
          <w:pPr>
            <w:pStyle w:val="Contents5"/>
            <w:tabs>
              <w:tab w:val="clear" w:pos="7892"/>
              <w:tab w:val="right" w:pos="9026" w:leader="dot"/>
            </w:tabs>
            <w:rPr/>
          </w:pPr>
          <w:hyperlink w:anchor="__RefHeading___Toc147223_58195312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47225_581953129">
            <w:r>
              <w:rPr>
                <w:webHidden/>
                <w:rStyle w:val="IndexLink"/>
              </w:rPr>
              <w:t>1</w:t>
            </w:r>
            <w:r>
              <w:rPr>
                <w:rStyle w:val="IndexLink"/>
                <w:rtl w:val="true"/>
              </w:rPr>
              <w:t xml:space="preserve">. </w:t>
            </w:r>
            <w:r>
              <w:rPr>
                <w:rStyle w:val="IndexLink"/>
                <w:rtl w:val="true"/>
              </w:rPr>
              <w:t>امام حافظ شریعت است</w:t>
            </w:r>
            <w:r>
              <w:rPr>
                <w:rStyle w:val="IndexLink"/>
                <w:rtl w:val="true"/>
              </w:rPr>
              <w:tab/>
            </w:r>
            <w:r>
              <w:rPr>
                <w:rStyle w:val="IndexLink"/>
              </w:rPr>
              <w:t>206</w:t>
            </w:r>
          </w:hyperlink>
        </w:p>
        <w:p>
          <w:pPr>
            <w:pStyle w:val="Contents6"/>
            <w:tabs>
              <w:tab w:val="clear" w:pos="7609"/>
              <w:tab w:val="right" w:pos="9026" w:leader="dot"/>
            </w:tabs>
            <w:rPr/>
          </w:pPr>
          <w:hyperlink w:anchor="__RefHeading___Toc147227_581953129">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47229_581953129">
            <w:r>
              <w:rPr>
                <w:webHidden/>
                <w:rStyle w:val="IndexLink"/>
                <w:rtl w:val="true"/>
              </w:rPr>
              <w:t>یک مقایسه ساده</w:t>
            </w:r>
            <w:r>
              <w:rPr>
                <w:rStyle w:val="IndexLink"/>
                <w:rtl w:val="true"/>
              </w:rPr>
              <w:tab/>
            </w:r>
            <w:r>
              <w:rPr>
                <w:rStyle w:val="IndexLink"/>
              </w:rPr>
              <w:t>207</w:t>
            </w:r>
          </w:hyperlink>
        </w:p>
        <w:p>
          <w:pPr>
            <w:pStyle w:val="Contents5"/>
            <w:tabs>
              <w:tab w:val="clear" w:pos="7892"/>
              <w:tab w:val="right" w:pos="9026" w:leader="dot"/>
            </w:tabs>
            <w:rPr/>
          </w:pPr>
          <w:hyperlink w:anchor="__RefHeading___Toc147231_581953129">
            <w:r>
              <w:rPr>
                <w:webHidden/>
                <w:rStyle w:val="IndexLink"/>
              </w:rPr>
              <w:t>2</w:t>
            </w:r>
            <w:r>
              <w:rPr>
                <w:rStyle w:val="IndexLink"/>
                <w:rtl w:val="true"/>
              </w:rPr>
              <w:t xml:space="preserve">. </w:t>
            </w:r>
            <w:r>
              <w:rPr>
                <w:rStyle w:val="IndexLink"/>
                <w:rtl w:val="true"/>
              </w:rPr>
              <w:t>امام مورد وثوق و اطمینان است</w:t>
            </w:r>
            <w:r>
              <w:rPr>
                <w:rStyle w:val="IndexLink"/>
                <w:rtl w:val="true"/>
              </w:rPr>
              <w:tab/>
            </w:r>
            <w:r>
              <w:rPr>
                <w:rStyle w:val="IndexLink"/>
              </w:rPr>
              <w:t>207</w:t>
            </w:r>
          </w:hyperlink>
        </w:p>
        <w:p>
          <w:pPr>
            <w:pStyle w:val="Contents6"/>
            <w:tabs>
              <w:tab w:val="clear" w:pos="7609"/>
              <w:tab w:val="right" w:pos="9026" w:leader="dot"/>
            </w:tabs>
            <w:rPr/>
          </w:pPr>
          <w:hyperlink w:anchor="__RefHeading___Toc147233_581953129">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47235_581953129">
            <w:r>
              <w:rPr>
                <w:webHidden/>
                <w:rStyle w:val="IndexLink"/>
                <w:rtl w:val="true"/>
              </w:rPr>
              <w:t xml:space="preserve">ادامه کار رسول خدا </w:t>
            </w:r>
            <w:r>
              <w:rPr>
                <w:rStyle w:val="IndexLink"/>
                <w:rtl w:val="true"/>
              </w:rPr>
              <w:t>(</w:t>
            </w:r>
            <w:r>
              <w:rPr>
                <w:rStyle w:val="IndexLink"/>
                <w:rtl w:val="true"/>
              </w:rPr>
              <w:t>صلی الله علیه و آله</w:t>
            </w:r>
            <w:r>
              <w:rPr>
                <w:rStyle w:val="IndexLink"/>
                <w:rtl w:val="true"/>
              </w:rPr>
              <w:t>)</w:t>
              <w:tab/>
            </w:r>
            <w:r>
              <w:rPr>
                <w:rStyle w:val="IndexLink"/>
              </w:rPr>
              <w:t>208</w:t>
            </w:r>
          </w:hyperlink>
        </w:p>
        <w:p>
          <w:pPr>
            <w:pStyle w:val="Contents6"/>
            <w:tabs>
              <w:tab w:val="clear" w:pos="7609"/>
              <w:tab w:val="right" w:pos="9026" w:leader="dot"/>
            </w:tabs>
            <w:rPr/>
          </w:pPr>
          <w:hyperlink w:anchor="__RefHeading___Toc147237_581953129">
            <w:r>
              <w:rPr>
                <w:webHidden/>
                <w:rStyle w:val="IndexLink"/>
                <w:rtl w:val="true"/>
              </w:rPr>
              <w:t>تفصیل بحث</w:t>
            </w:r>
            <w:r>
              <w:rPr>
                <w:rStyle w:val="IndexLink"/>
                <w:rtl w:val="true"/>
              </w:rPr>
              <w:tab/>
            </w:r>
            <w:r>
              <w:rPr>
                <w:rStyle w:val="IndexLink"/>
              </w:rPr>
              <w:t>208</w:t>
            </w:r>
          </w:hyperlink>
        </w:p>
        <w:p>
          <w:pPr>
            <w:pStyle w:val="Contents6"/>
            <w:tabs>
              <w:tab w:val="clear" w:pos="7609"/>
              <w:tab w:val="right" w:pos="9026" w:leader="dot"/>
            </w:tabs>
            <w:rPr/>
          </w:pPr>
          <w:hyperlink w:anchor="__RefHeading___Toc147239_581953129">
            <w:r>
              <w:rPr>
                <w:webHidden/>
                <w:rStyle w:val="IndexLink"/>
                <w:rtl w:val="true"/>
              </w:rPr>
              <w:t xml:space="preserve">علوم شاگردان اهل بیت </w:t>
            </w:r>
            <w:r>
              <w:rPr>
                <w:rStyle w:val="IndexLink"/>
                <w:rtl w:val="true"/>
              </w:rPr>
              <w:t>(</w:t>
            </w:r>
            <w:r>
              <w:rPr>
                <w:rStyle w:val="IndexLink"/>
                <w:rtl w:val="true"/>
              </w:rPr>
              <w:t>علیهم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147241_581953129">
            <w:r>
              <w:rPr>
                <w:webHidden/>
                <w:rStyle w:val="IndexLink"/>
                <w:rtl w:val="true"/>
              </w:rPr>
              <w:t>فصل پنجم</w:t>
            </w:r>
            <w:r>
              <w:rPr>
                <w:rStyle w:val="IndexLink"/>
                <w:rtl w:val="true"/>
              </w:rPr>
              <w:t xml:space="preserve">: </w:t>
            </w:r>
            <w:r>
              <w:rPr>
                <w:rStyle w:val="IndexLink"/>
                <w:rtl w:val="true"/>
              </w:rPr>
              <w:t xml:space="preserve">شهادت تاریخ به عصمت بی نظیر اهل بیت </w:t>
            </w:r>
            <w:r>
              <w:rPr>
                <w:rStyle w:val="IndexLink"/>
                <w:rtl w:val="true"/>
              </w:rPr>
              <w:t>(</w:t>
            </w:r>
            <w:r>
              <w:rPr>
                <w:rStyle w:val="IndexLink"/>
                <w:rtl w:val="true"/>
              </w:rPr>
              <w:t>علیهم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147243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47245_581953129">
            <w:r>
              <w:rPr>
                <w:webHidden/>
                <w:rStyle w:val="IndexLink"/>
                <w:rtl w:val="true"/>
              </w:rPr>
              <w:t xml:space="preserve">عظمت معجزات علمی اهل بیت </w:t>
            </w:r>
            <w:r>
              <w:rPr>
                <w:rStyle w:val="IndexLink"/>
                <w:rtl w:val="true"/>
              </w:rPr>
              <w:t>(</w:t>
            </w:r>
            <w:r>
              <w:rPr>
                <w:rStyle w:val="IndexLink"/>
                <w:rtl w:val="true"/>
              </w:rPr>
              <w:t>علیهم السلام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147247_58195312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47249_581953129">
            <w:r>
              <w:rPr>
                <w:webHidden/>
                <w:rStyle w:val="IndexLink"/>
              </w:rPr>
              <w:t>1</w:t>
            </w:r>
            <w:r>
              <w:rPr>
                <w:rStyle w:val="IndexLink"/>
                <w:rtl w:val="true"/>
              </w:rPr>
              <w:t xml:space="preserve">. </w:t>
            </w:r>
            <w:r>
              <w:rPr>
                <w:rStyle w:val="IndexLink"/>
                <w:rtl w:val="true"/>
              </w:rPr>
              <w:t xml:space="preserve">اخبار غیبی اهل بیت </w:t>
            </w:r>
            <w:r>
              <w:rPr>
                <w:rStyle w:val="IndexLink"/>
                <w:rtl w:val="true"/>
              </w:rPr>
              <w:t>(</w:t>
            </w:r>
            <w:r>
              <w:rPr>
                <w:rStyle w:val="IndexLink"/>
                <w:rtl w:val="true"/>
              </w:rPr>
              <w:t>علیهم السلام</w:t>
            </w:r>
            <w:r>
              <w:rPr>
                <w:rStyle w:val="IndexLink"/>
                <w:rtl w:val="true"/>
              </w:rPr>
              <w:t>)</w:t>
              <w:tab/>
            </w:r>
            <w:r>
              <w:rPr>
                <w:rStyle w:val="IndexLink"/>
              </w:rPr>
              <w:t>214</w:t>
            </w:r>
          </w:hyperlink>
        </w:p>
        <w:p>
          <w:pPr>
            <w:pStyle w:val="Contents6"/>
            <w:tabs>
              <w:tab w:val="clear" w:pos="7609"/>
              <w:tab w:val="right" w:pos="9026" w:leader="dot"/>
            </w:tabs>
            <w:rPr/>
          </w:pPr>
          <w:hyperlink w:anchor="__RefHeading___Toc147251_581953129">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147253_581953129">
            <w:r>
              <w:rPr>
                <w:webHidden/>
                <w:rStyle w:val="IndexLink"/>
                <w:rtl w:val="true"/>
              </w:rPr>
              <w:t xml:space="preserve">پیشگویی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حوادث آینده</w:t>
            </w:r>
            <w:r>
              <w:rPr>
                <w:rStyle w:val="IndexLink"/>
                <w:rtl w:val="true"/>
              </w:rPr>
              <w:tab/>
            </w:r>
            <w:r>
              <w:rPr>
                <w:rStyle w:val="IndexLink"/>
              </w:rPr>
              <w:t>215</w:t>
            </w:r>
          </w:hyperlink>
        </w:p>
        <w:p>
          <w:pPr>
            <w:pStyle w:val="Contents6"/>
            <w:tabs>
              <w:tab w:val="clear" w:pos="7609"/>
              <w:tab w:val="right" w:pos="9026" w:leader="dot"/>
            </w:tabs>
            <w:rPr/>
          </w:pPr>
          <w:hyperlink w:anchor="__RefHeading___Toc147255_581953129">
            <w:r>
              <w:rPr>
                <w:webHidden/>
                <w:rStyle w:val="IndexLink"/>
                <w:rtl w:val="true"/>
              </w:rPr>
              <w:t xml:space="preserve">خبر غیبی امام هادی </w:t>
            </w:r>
            <w:r>
              <w:rPr>
                <w:rStyle w:val="IndexLink"/>
                <w:rtl w:val="true"/>
              </w:rPr>
              <w:t>(</w:t>
            </w:r>
            <w:r>
              <w:rPr>
                <w:rStyle w:val="IndexLink"/>
                <w:rtl w:val="true"/>
              </w:rPr>
              <w:t>علیه السلام</w:t>
            </w:r>
            <w:r>
              <w:rPr>
                <w:rStyle w:val="IndexLink"/>
                <w:rtl w:val="true"/>
              </w:rPr>
              <w:t xml:space="preserve">) </w:t>
            </w:r>
            <w:r>
              <w:rPr>
                <w:rStyle w:val="IndexLink"/>
                <w:rtl w:val="true"/>
              </w:rPr>
              <w:t>و شیعه شدن مرد اصفهانی</w:t>
            </w:r>
            <w:r>
              <w:rPr>
                <w:rStyle w:val="IndexLink"/>
                <w:rtl w:val="true"/>
              </w:rPr>
              <w:tab/>
            </w:r>
            <w:r>
              <w:rPr>
                <w:rStyle w:val="IndexLink"/>
              </w:rPr>
              <w:t>217</w:t>
            </w:r>
          </w:hyperlink>
        </w:p>
        <w:p>
          <w:pPr>
            <w:pStyle w:val="Contents5"/>
            <w:tabs>
              <w:tab w:val="clear" w:pos="7892"/>
              <w:tab w:val="right" w:pos="9026" w:leader="dot"/>
            </w:tabs>
            <w:rPr/>
          </w:pPr>
          <w:hyperlink w:anchor="__RefHeading___Toc147257_581953129">
            <w:r>
              <w:rPr>
                <w:webHidden/>
                <w:rStyle w:val="IndexLink"/>
              </w:rPr>
              <w:t>2</w:t>
            </w:r>
            <w:r>
              <w:rPr>
                <w:rStyle w:val="IndexLink"/>
                <w:rtl w:val="true"/>
              </w:rPr>
              <w:t xml:space="preserve">. </w:t>
            </w:r>
            <w:r>
              <w:rPr>
                <w:rStyle w:val="IndexLink"/>
                <w:rtl w:val="true"/>
              </w:rPr>
              <w:t xml:space="preserve">قضاوت‌های اهل بیت </w:t>
            </w:r>
            <w:r>
              <w:rPr>
                <w:rStyle w:val="IndexLink"/>
                <w:rtl w:val="true"/>
              </w:rPr>
              <w:t>(</w:t>
            </w:r>
            <w:r>
              <w:rPr>
                <w:rStyle w:val="IndexLink"/>
                <w:rtl w:val="true"/>
              </w:rPr>
              <w:t>علیهم السلام</w:t>
            </w:r>
            <w:r>
              <w:rPr>
                <w:rStyle w:val="IndexLink"/>
                <w:rtl w:val="true"/>
              </w:rPr>
              <w:t>)</w:t>
              <w:tab/>
            </w:r>
            <w:r>
              <w:rPr>
                <w:rStyle w:val="IndexLink"/>
              </w:rPr>
              <w:t>218</w:t>
            </w:r>
          </w:hyperlink>
        </w:p>
        <w:p>
          <w:pPr>
            <w:pStyle w:val="Contents6"/>
            <w:tabs>
              <w:tab w:val="clear" w:pos="7609"/>
              <w:tab w:val="right" w:pos="9026" w:leader="dot"/>
            </w:tabs>
            <w:rPr/>
          </w:pPr>
          <w:hyperlink w:anchor="__RefHeading___Toc147259_581953129">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147261_581953129">
            <w:r>
              <w:rPr>
                <w:webHidden/>
                <w:rStyle w:val="IndexLink"/>
                <w:rtl w:val="true"/>
              </w:rPr>
              <w:t>قضاوتی زیبا در پرتو عصمت</w:t>
            </w:r>
            <w:r>
              <w:rPr>
                <w:rStyle w:val="IndexLink"/>
                <w:rtl w:val="true"/>
              </w:rPr>
              <w:tab/>
            </w:r>
            <w:r>
              <w:rPr>
                <w:rStyle w:val="IndexLink"/>
              </w:rPr>
              <w:t>219</w:t>
            </w:r>
          </w:hyperlink>
        </w:p>
        <w:p>
          <w:pPr>
            <w:pStyle w:val="Contents6"/>
            <w:tabs>
              <w:tab w:val="clear" w:pos="7609"/>
              <w:tab w:val="right" w:pos="9026" w:leader="dot"/>
            </w:tabs>
            <w:rPr/>
          </w:pPr>
          <w:hyperlink w:anchor="__RefHeading___Toc147263_581953129">
            <w:r>
              <w:rPr>
                <w:webHidden/>
                <w:rStyle w:val="IndexLink"/>
                <w:rtl w:val="true"/>
              </w:rPr>
              <w:t>قضاوت صحیح با استناد بر قرآن</w:t>
            </w:r>
            <w:r>
              <w:rPr>
                <w:rStyle w:val="IndexLink"/>
                <w:rtl w:val="true"/>
              </w:rPr>
              <w:tab/>
            </w:r>
            <w:r>
              <w:rPr>
                <w:rStyle w:val="IndexLink"/>
              </w:rPr>
              <w:t>220</w:t>
            </w:r>
          </w:hyperlink>
        </w:p>
        <w:p>
          <w:pPr>
            <w:pStyle w:val="Contents6"/>
            <w:tabs>
              <w:tab w:val="clear" w:pos="7609"/>
              <w:tab w:val="right" w:pos="9026" w:leader="dot"/>
            </w:tabs>
            <w:rPr/>
          </w:pPr>
          <w:hyperlink w:anchor="__RefHeading___Toc147265_581953129">
            <w:r>
              <w:rPr>
                <w:webHidden/>
                <w:rStyle w:val="IndexLink"/>
                <w:rtl w:val="true"/>
              </w:rPr>
              <w:t>حداکثر دوران بارداری</w:t>
            </w:r>
            <w:r>
              <w:rPr>
                <w:rStyle w:val="IndexLink"/>
                <w:rtl w:val="true"/>
              </w:rPr>
              <w:tab/>
            </w:r>
            <w:r>
              <w:rPr>
                <w:rStyle w:val="IndexLink"/>
              </w:rPr>
              <w:t>221</w:t>
            </w:r>
          </w:hyperlink>
        </w:p>
        <w:p>
          <w:pPr>
            <w:pStyle w:val="Contents5"/>
            <w:tabs>
              <w:tab w:val="clear" w:pos="7892"/>
              <w:tab w:val="right" w:pos="9026" w:leader="dot"/>
            </w:tabs>
            <w:rPr/>
          </w:pPr>
          <w:hyperlink w:anchor="__RefHeading___Toc147267_581953129">
            <w:r>
              <w:rPr>
                <w:webHidden/>
                <w:rStyle w:val="IndexLink"/>
              </w:rPr>
              <w:t>3</w:t>
            </w:r>
            <w:r>
              <w:rPr>
                <w:rStyle w:val="IndexLink"/>
                <w:rtl w:val="true"/>
              </w:rPr>
              <w:t xml:space="preserve">. </w:t>
            </w:r>
            <w:r>
              <w:rPr>
                <w:rStyle w:val="IndexLink"/>
                <w:rtl w:val="true"/>
              </w:rPr>
              <w:t xml:space="preserve">طب الائمه </w:t>
            </w:r>
            <w:r>
              <w:rPr>
                <w:rStyle w:val="IndexLink"/>
                <w:rtl w:val="true"/>
              </w:rPr>
              <w:t>(</w:t>
            </w:r>
            <w:r>
              <w:rPr>
                <w:rStyle w:val="IndexLink"/>
                <w:rtl w:val="true"/>
              </w:rPr>
              <w:t>علیهم السلام</w:t>
            </w:r>
            <w:r>
              <w:rPr>
                <w:rStyle w:val="IndexLink"/>
                <w:rtl w:val="true"/>
              </w:rPr>
              <w:t>)</w:t>
              <w:tab/>
            </w:r>
            <w:r>
              <w:rPr>
                <w:rStyle w:val="IndexLink"/>
              </w:rPr>
              <w:t>222</w:t>
            </w:r>
          </w:hyperlink>
        </w:p>
        <w:p>
          <w:pPr>
            <w:pStyle w:val="Contents6"/>
            <w:tabs>
              <w:tab w:val="clear" w:pos="7609"/>
              <w:tab w:val="right" w:pos="9026" w:leader="dot"/>
            </w:tabs>
            <w:rPr/>
          </w:pPr>
          <w:hyperlink w:anchor="__RefHeading___Toc147269_581953129">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147271_581953129">
            <w:r>
              <w:rPr>
                <w:webHidden/>
                <w:rStyle w:val="IndexLink"/>
                <w:rtl w:val="true"/>
              </w:rPr>
              <w:t>نیاز مردم به طبیب آگاه</w:t>
            </w:r>
            <w:r>
              <w:rPr>
                <w:rStyle w:val="IndexLink"/>
                <w:rtl w:val="true"/>
              </w:rPr>
              <w:tab/>
            </w:r>
            <w:r>
              <w:rPr>
                <w:rStyle w:val="IndexLink"/>
              </w:rPr>
              <w:t>223</w:t>
            </w:r>
          </w:hyperlink>
        </w:p>
        <w:p>
          <w:pPr>
            <w:pStyle w:val="Contents6"/>
            <w:tabs>
              <w:tab w:val="clear" w:pos="7609"/>
              <w:tab w:val="right" w:pos="9026" w:leader="dot"/>
            </w:tabs>
            <w:rPr/>
          </w:pPr>
          <w:hyperlink w:anchor="__RefHeading___Toc147273_581953129">
            <w:r>
              <w:rPr>
                <w:webHidden/>
                <w:rStyle w:val="IndexLink"/>
                <w:rtl w:val="true"/>
              </w:rPr>
              <w:t xml:space="preserve">مسلمان شدن طبیب هندی با طبابت امام صادق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6"/>
            <w:tabs>
              <w:tab w:val="clear" w:pos="7609"/>
              <w:tab w:val="right" w:pos="9026" w:leader="dot"/>
            </w:tabs>
            <w:rPr/>
          </w:pPr>
          <w:hyperlink w:anchor="__RefHeading___Toc147275_581953129">
            <w:r>
              <w:rPr>
                <w:webHidden/>
                <w:rStyle w:val="IndexLink"/>
                <w:rtl w:val="true"/>
              </w:rPr>
              <w:t>ابتدا تحمل درد سپس درمان</w:t>
            </w:r>
            <w:r>
              <w:rPr>
                <w:rStyle w:val="IndexLink"/>
                <w:rtl w:val="true"/>
              </w:rPr>
              <w:tab/>
            </w:r>
            <w:r>
              <w:rPr>
                <w:rStyle w:val="IndexLink"/>
              </w:rPr>
              <w:t>225</w:t>
            </w:r>
          </w:hyperlink>
        </w:p>
        <w:p>
          <w:pPr>
            <w:pStyle w:val="Contents6"/>
            <w:tabs>
              <w:tab w:val="clear" w:pos="7609"/>
              <w:tab w:val="right" w:pos="9026" w:leader="dot"/>
            </w:tabs>
            <w:rPr/>
          </w:pPr>
          <w:hyperlink w:anchor="__RefHeading___Toc147277_581953129">
            <w:r>
              <w:rPr>
                <w:webHidden/>
                <w:rStyle w:val="IndexLink"/>
                <w:rtl w:val="true"/>
              </w:rPr>
              <w:t>خلاصه علم طب در قرآن</w:t>
            </w:r>
            <w:r>
              <w:rPr>
                <w:rStyle w:val="IndexLink"/>
                <w:rtl w:val="true"/>
              </w:rPr>
              <w:tab/>
            </w:r>
            <w:r>
              <w:rPr>
                <w:rStyle w:val="IndexLink"/>
              </w:rPr>
              <w:t>226</w:t>
            </w:r>
          </w:hyperlink>
        </w:p>
        <w:p>
          <w:pPr>
            <w:pStyle w:val="Contents6"/>
            <w:tabs>
              <w:tab w:val="clear" w:pos="7609"/>
              <w:tab w:val="right" w:pos="9026" w:leader="dot"/>
            </w:tabs>
            <w:rPr/>
          </w:pPr>
          <w:hyperlink w:anchor="__RefHeading___Toc147279_581953129">
            <w:r>
              <w:rPr>
                <w:webHidden/>
                <w:rStyle w:val="IndexLink"/>
                <w:rtl w:val="true"/>
              </w:rPr>
              <w:t>بی‌نیازی از طبابت</w:t>
            </w:r>
            <w:r>
              <w:rPr>
                <w:rStyle w:val="IndexLink"/>
                <w:rtl w:val="true"/>
              </w:rPr>
              <w:tab/>
            </w:r>
            <w:r>
              <w:rPr>
                <w:rStyle w:val="IndexLink"/>
              </w:rPr>
              <w:t>226</w:t>
            </w:r>
          </w:hyperlink>
        </w:p>
        <w:p>
          <w:pPr>
            <w:pStyle w:val="Contents6"/>
            <w:tabs>
              <w:tab w:val="clear" w:pos="7609"/>
              <w:tab w:val="right" w:pos="9026" w:leader="dot"/>
            </w:tabs>
            <w:rPr/>
          </w:pPr>
          <w:hyperlink w:anchor="__RefHeading___Toc147281_581953129">
            <w:r>
              <w:rPr>
                <w:webHidden/>
                <w:rStyle w:val="IndexLink"/>
                <w:rtl w:val="true"/>
              </w:rPr>
              <w:t>حجامت</w:t>
            </w:r>
            <w:r>
              <w:rPr>
                <w:rStyle w:val="IndexLink"/>
                <w:rtl w:val="true"/>
              </w:rPr>
              <w:tab/>
            </w:r>
            <w:r>
              <w:rPr>
                <w:rStyle w:val="IndexLink"/>
              </w:rPr>
              <w:t>227</w:t>
            </w:r>
          </w:hyperlink>
        </w:p>
        <w:p>
          <w:pPr>
            <w:pStyle w:val="Contents5"/>
            <w:tabs>
              <w:tab w:val="clear" w:pos="7892"/>
              <w:tab w:val="right" w:pos="9026" w:leader="dot"/>
            </w:tabs>
            <w:rPr/>
          </w:pPr>
          <w:hyperlink w:anchor="__RefHeading___Toc147283_581953129">
            <w:r>
              <w:rPr>
                <w:webHidden/>
                <w:rStyle w:val="IndexLink"/>
              </w:rPr>
              <w:t>4</w:t>
            </w:r>
            <w:r>
              <w:rPr>
                <w:rStyle w:val="IndexLink"/>
                <w:rtl w:val="true"/>
              </w:rPr>
              <w:t xml:space="preserve">. </w:t>
            </w:r>
            <w:r>
              <w:rPr>
                <w:rStyle w:val="IndexLink"/>
                <w:rtl w:val="true"/>
              </w:rPr>
              <w:t>احادیث و کلمات اعجاب‌انگیز</w:t>
            </w:r>
            <w:r>
              <w:rPr>
                <w:rStyle w:val="IndexLink"/>
                <w:rtl w:val="true"/>
              </w:rPr>
              <w:tab/>
            </w:r>
            <w:r>
              <w:rPr>
                <w:rStyle w:val="IndexLink"/>
              </w:rPr>
              <w:t>228</w:t>
            </w:r>
          </w:hyperlink>
        </w:p>
        <w:p>
          <w:pPr>
            <w:pStyle w:val="Contents6"/>
            <w:tabs>
              <w:tab w:val="clear" w:pos="7609"/>
              <w:tab w:val="right" w:pos="9026" w:leader="dot"/>
            </w:tabs>
            <w:rPr/>
          </w:pPr>
          <w:hyperlink w:anchor="__RefHeading___Toc147285_581953129">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47287_581953129">
            <w:r>
              <w:rPr>
                <w:webHidden/>
                <w:rStyle w:val="IndexLink"/>
                <w:rtl w:val="true"/>
              </w:rPr>
              <w:t>لشکریان عقل، لشکریان جهل</w:t>
            </w:r>
            <w:r>
              <w:rPr>
                <w:rStyle w:val="IndexLink"/>
                <w:rtl w:val="true"/>
              </w:rPr>
              <w:tab/>
            </w:r>
            <w:r>
              <w:rPr>
                <w:rStyle w:val="IndexLink"/>
              </w:rPr>
              <w:t>229</w:t>
            </w:r>
          </w:hyperlink>
        </w:p>
        <w:p>
          <w:pPr>
            <w:pStyle w:val="Contents6"/>
            <w:tabs>
              <w:tab w:val="clear" w:pos="7609"/>
              <w:tab w:val="right" w:pos="9026" w:leader="dot"/>
            </w:tabs>
            <w:rPr/>
          </w:pPr>
          <w:hyperlink w:anchor="__RefHeading___Toc147289_581953129">
            <w:r>
              <w:rPr>
                <w:webHidden/>
                <w:rStyle w:val="IndexLink"/>
                <w:rtl w:val="true"/>
              </w:rPr>
              <w:t>روان‌شناسی جنود جهل</w:t>
            </w:r>
            <w:r>
              <w:rPr>
                <w:rStyle w:val="IndexLink"/>
                <w:rtl w:val="true"/>
              </w:rPr>
              <w:tab/>
            </w:r>
            <w:r>
              <w:rPr>
                <w:rStyle w:val="IndexLink"/>
              </w:rPr>
              <w:t>230</w:t>
            </w:r>
          </w:hyperlink>
        </w:p>
        <w:p>
          <w:pPr>
            <w:pStyle w:val="Contents6"/>
            <w:tabs>
              <w:tab w:val="clear" w:pos="7609"/>
              <w:tab w:val="right" w:pos="9026" w:leader="dot"/>
            </w:tabs>
            <w:rPr/>
          </w:pPr>
          <w:hyperlink w:anchor="__RefHeading___Toc147291_581953129">
            <w:r>
              <w:rPr>
                <w:webHidden/>
                <w:rStyle w:val="IndexLink"/>
                <w:rtl w:val="true"/>
              </w:rPr>
              <w:t>خانواده و اجتماع</w:t>
            </w:r>
            <w:r>
              <w:rPr>
                <w:rStyle w:val="IndexLink"/>
                <w:rtl w:val="true"/>
              </w:rPr>
              <w:tab/>
            </w:r>
            <w:r>
              <w:rPr>
                <w:rStyle w:val="IndexLink"/>
              </w:rPr>
              <w:t>231</w:t>
            </w:r>
          </w:hyperlink>
        </w:p>
        <w:p>
          <w:pPr>
            <w:pStyle w:val="Contents6"/>
            <w:tabs>
              <w:tab w:val="clear" w:pos="7609"/>
              <w:tab w:val="right" w:pos="9026" w:leader="dot"/>
            </w:tabs>
            <w:rPr/>
          </w:pPr>
          <w:hyperlink w:anchor="__RefHeading___Toc147293_581953129">
            <w:r>
              <w:rPr>
                <w:webHidden/>
                <w:rStyle w:val="IndexLink"/>
                <w:rtl w:val="true"/>
              </w:rPr>
              <w:t>سلامت زن، سلامت جامعه</w:t>
            </w:r>
            <w:r>
              <w:rPr>
                <w:rStyle w:val="IndexLink"/>
                <w:rtl w:val="true"/>
              </w:rPr>
              <w:tab/>
            </w:r>
            <w:r>
              <w:rPr>
                <w:rStyle w:val="IndexLink"/>
              </w:rPr>
              <w:t>232</w:t>
            </w:r>
          </w:hyperlink>
        </w:p>
        <w:p>
          <w:pPr>
            <w:pStyle w:val="Contents6"/>
            <w:tabs>
              <w:tab w:val="clear" w:pos="7609"/>
              <w:tab w:val="right" w:pos="9026" w:leader="dot"/>
            </w:tabs>
            <w:rPr/>
          </w:pPr>
          <w:hyperlink w:anchor="__RefHeading___Toc147295_581953129">
            <w:r>
              <w:rPr>
                <w:webHidden/>
                <w:rStyle w:val="IndexLink"/>
                <w:rtl w:val="true"/>
              </w:rPr>
              <w:t>تقسیم کار بین همسران</w:t>
            </w:r>
            <w:r>
              <w:rPr>
                <w:rStyle w:val="IndexLink"/>
                <w:rtl w:val="true"/>
              </w:rPr>
              <w:tab/>
            </w:r>
            <w:r>
              <w:rPr>
                <w:rStyle w:val="IndexLink"/>
              </w:rPr>
              <w:t>232</w:t>
            </w:r>
          </w:hyperlink>
        </w:p>
        <w:p>
          <w:pPr>
            <w:pStyle w:val="Contents6"/>
            <w:tabs>
              <w:tab w:val="clear" w:pos="7609"/>
              <w:tab w:val="right" w:pos="9026" w:leader="dot"/>
            </w:tabs>
            <w:rPr/>
          </w:pPr>
          <w:hyperlink w:anchor="__RefHeading___Toc147297_581953129">
            <w:r>
              <w:rPr>
                <w:webHidden/>
                <w:rStyle w:val="IndexLink"/>
                <w:rtl w:val="true"/>
              </w:rPr>
              <w:t>منع زنان از حضور در جامعه</w:t>
            </w:r>
            <w:r>
              <w:rPr>
                <w:rStyle w:val="IndexLink"/>
                <w:rtl w:val="true"/>
              </w:rPr>
              <w:tab/>
            </w:r>
            <w:r>
              <w:rPr>
                <w:rStyle w:val="IndexLink"/>
              </w:rPr>
              <w:t>233</w:t>
            </w:r>
          </w:hyperlink>
        </w:p>
        <w:p>
          <w:pPr>
            <w:pStyle w:val="Contents6"/>
            <w:tabs>
              <w:tab w:val="clear" w:pos="7609"/>
              <w:tab w:val="right" w:pos="9026" w:leader="dot"/>
            </w:tabs>
            <w:rPr/>
          </w:pPr>
          <w:hyperlink w:anchor="__RefHeading___Toc147299_581953129">
            <w:r>
              <w:rPr>
                <w:webHidden/>
                <w:rStyle w:val="IndexLink"/>
                <w:rtl w:val="true"/>
              </w:rPr>
              <w:t>نتیجة خروج زن از خانه</w:t>
            </w:r>
            <w:r>
              <w:rPr>
                <w:rStyle w:val="IndexLink"/>
                <w:rtl w:val="true"/>
              </w:rPr>
              <w:tab/>
            </w:r>
            <w:r>
              <w:rPr>
                <w:rStyle w:val="IndexLink"/>
              </w:rPr>
              <w:t>233</w:t>
            </w:r>
          </w:hyperlink>
        </w:p>
        <w:p>
          <w:pPr>
            <w:pStyle w:val="Contents5"/>
            <w:tabs>
              <w:tab w:val="clear" w:pos="7892"/>
              <w:tab w:val="right" w:pos="9026" w:leader="dot"/>
            </w:tabs>
            <w:rPr/>
          </w:pPr>
          <w:hyperlink w:anchor="__RefHeading___Toc147301_581953129">
            <w:r>
              <w:rPr>
                <w:webHidden/>
                <w:rStyle w:val="IndexLink"/>
              </w:rPr>
              <w:t>5</w:t>
            </w:r>
            <w:r>
              <w:rPr>
                <w:rStyle w:val="IndexLink"/>
                <w:rtl w:val="true"/>
              </w:rPr>
              <w:t xml:space="preserve">. </w:t>
            </w:r>
            <w:r>
              <w:rPr>
                <w:rStyle w:val="IndexLink"/>
                <w:rtl w:val="true"/>
              </w:rPr>
              <w:t xml:space="preserve">ادعیه و مناجات بی‌نظیر اهل بیت </w:t>
            </w:r>
            <w:r>
              <w:rPr>
                <w:rStyle w:val="IndexLink"/>
                <w:rtl w:val="true"/>
              </w:rPr>
              <w:t>(</w:t>
            </w:r>
            <w:r>
              <w:rPr>
                <w:rStyle w:val="IndexLink"/>
                <w:rtl w:val="true"/>
              </w:rPr>
              <w:t>علیهم السلام</w:t>
            </w:r>
            <w:r>
              <w:rPr>
                <w:rStyle w:val="IndexLink"/>
                <w:rtl w:val="true"/>
              </w:rPr>
              <w:t>)</w:t>
              <w:tab/>
            </w:r>
            <w:r>
              <w:rPr>
                <w:rStyle w:val="IndexLink"/>
              </w:rPr>
              <w:t>234</w:t>
            </w:r>
          </w:hyperlink>
        </w:p>
        <w:p>
          <w:pPr>
            <w:pStyle w:val="Contents6"/>
            <w:tabs>
              <w:tab w:val="clear" w:pos="7609"/>
              <w:tab w:val="right" w:pos="9026" w:leader="dot"/>
            </w:tabs>
            <w:rPr/>
          </w:pPr>
          <w:hyperlink w:anchor="__RefHeading___Toc147303_581953129">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47305_581953129">
            <w:r>
              <w:rPr>
                <w:webHidden/>
                <w:rStyle w:val="IndexLink"/>
                <w:rtl w:val="true"/>
              </w:rPr>
              <w:t xml:space="preserve">خداشناسی در دعای رسول خدا </w:t>
            </w:r>
            <w:r>
              <w:rPr>
                <w:rStyle w:val="IndexLink"/>
                <w:rtl w:val="true"/>
              </w:rPr>
              <w:t>(</w:t>
            </w:r>
            <w:r>
              <w:rPr>
                <w:rStyle w:val="IndexLink"/>
                <w:rtl w:val="true"/>
              </w:rPr>
              <w:t>صلی الله علیه و آله</w:t>
            </w:r>
            <w:r>
              <w:rPr>
                <w:rStyle w:val="IndexLink"/>
                <w:rtl w:val="true"/>
              </w:rPr>
              <w:t>)</w:t>
              <w:tab/>
            </w:r>
            <w:r>
              <w:rPr>
                <w:rStyle w:val="IndexLink"/>
              </w:rPr>
              <w:t>235</w:t>
            </w:r>
          </w:hyperlink>
        </w:p>
        <w:p>
          <w:pPr>
            <w:pStyle w:val="Contents6"/>
            <w:tabs>
              <w:tab w:val="clear" w:pos="7609"/>
              <w:tab w:val="right" w:pos="9026" w:leader="dot"/>
            </w:tabs>
            <w:rPr/>
          </w:pPr>
          <w:hyperlink w:anchor="__RefHeading___Toc147307_581953129">
            <w:r>
              <w:rPr>
                <w:webHidden/>
                <w:rStyle w:val="IndexLink"/>
                <w:rtl w:val="true"/>
              </w:rPr>
              <w:t xml:space="preserve">مناجات مریدین در کلام زین العابدین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6"/>
            <w:tabs>
              <w:tab w:val="clear" w:pos="7609"/>
              <w:tab w:val="right" w:pos="9026" w:leader="dot"/>
            </w:tabs>
            <w:rPr/>
          </w:pPr>
          <w:hyperlink w:anchor="__RefHeading___Toc147309_581953129">
            <w:r>
              <w:rPr>
                <w:webHidden/>
                <w:rStyle w:val="IndexLink"/>
                <w:rtl w:val="true"/>
              </w:rPr>
              <w:t xml:space="preserve">مناجات شعبانیه ائمه اطهار </w:t>
            </w:r>
            <w:r>
              <w:rPr>
                <w:rStyle w:val="IndexLink"/>
                <w:rtl w:val="true"/>
              </w:rPr>
              <w:t>(</w:t>
            </w:r>
            <w:r>
              <w:rPr>
                <w:rStyle w:val="IndexLink"/>
                <w:rtl w:val="true"/>
              </w:rPr>
              <w:t>علیهم السلام</w:t>
            </w:r>
            <w:r>
              <w:rPr>
                <w:rStyle w:val="IndexLink"/>
                <w:rtl w:val="true"/>
              </w:rPr>
              <w:t>)</w:t>
              <w:tab/>
            </w:r>
            <w:r>
              <w:rPr>
                <w:rStyle w:val="IndexLink"/>
              </w:rPr>
              <w:t>236</w:t>
            </w:r>
          </w:hyperlink>
        </w:p>
        <w:p>
          <w:pPr>
            <w:pStyle w:val="Contents6"/>
            <w:tabs>
              <w:tab w:val="clear" w:pos="7609"/>
              <w:tab w:val="right" w:pos="9026" w:leader="dot"/>
            </w:tabs>
            <w:rPr/>
          </w:pPr>
          <w:hyperlink w:anchor="__RefHeading___Toc147311_581953129">
            <w:r>
              <w:rPr>
                <w:webHidden/>
                <w:rStyle w:val="IndexLink"/>
                <w:rtl w:val="true"/>
              </w:rPr>
              <w:t xml:space="preserve">تسبیحات دوازده گانه در دعای عرفه امام حسین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6"/>
            <w:tabs>
              <w:tab w:val="clear" w:pos="7609"/>
              <w:tab w:val="right" w:pos="9026" w:leader="dot"/>
            </w:tabs>
            <w:rPr/>
          </w:pPr>
          <w:hyperlink w:anchor="__RefHeading___Toc147313_581953129">
            <w:r>
              <w:rPr>
                <w:webHidden/>
                <w:rStyle w:val="IndexLink"/>
                <w:rtl w:val="true"/>
              </w:rPr>
              <w:t xml:space="preserve">دعای مکارم الاخلاق امام العارفین زین العابدین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4"/>
            <w:tabs>
              <w:tab w:val="clear" w:pos="8176"/>
              <w:tab w:val="right" w:pos="9026" w:leader="dot"/>
            </w:tabs>
            <w:rPr/>
          </w:pPr>
          <w:hyperlink w:anchor="__RefHeading___Toc147315_581953129">
            <w:r>
              <w:rPr>
                <w:webHidden/>
                <w:rStyle w:val="IndexLink"/>
                <w:rtl w:val="true"/>
              </w:rPr>
              <w:t>عرفان صادق، عرفان کاذب</w:t>
            </w:r>
            <w:r>
              <w:rPr>
                <w:rStyle w:val="IndexLink"/>
                <w:rtl w:val="true"/>
              </w:rPr>
              <w:tab/>
            </w:r>
            <w:r>
              <w:rPr>
                <w:rStyle w:val="IndexLink"/>
              </w:rPr>
              <w:t>238</w:t>
            </w:r>
          </w:hyperlink>
        </w:p>
        <w:p>
          <w:pPr>
            <w:pStyle w:val="Contents5"/>
            <w:tabs>
              <w:tab w:val="clear" w:pos="7892"/>
              <w:tab w:val="right" w:pos="9026" w:leader="dot"/>
            </w:tabs>
            <w:rPr/>
          </w:pPr>
          <w:hyperlink w:anchor="__RefHeading___Toc147317_581953129">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47319_581953129">
            <w:r>
              <w:rPr>
                <w:webHidden/>
                <w:rStyle w:val="IndexLink"/>
                <w:rtl w:val="true"/>
              </w:rPr>
              <w:t>معرفی مدعیان دروغین</w:t>
            </w:r>
            <w:r>
              <w:rPr>
                <w:rStyle w:val="IndexLink"/>
                <w:rtl w:val="true"/>
              </w:rPr>
              <w:tab/>
            </w:r>
            <w:r>
              <w:rPr>
                <w:rStyle w:val="IndexLink"/>
              </w:rPr>
              <w:t>239</w:t>
            </w:r>
          </w:hyperlink>
        </w:p>
        <w:p>
          <w:pPr>
            <w:pStyle w:val="Contents5"/>
            <w:tabs>
              <w:tab w:val="clear" w:pos="7892"/>
              <w:tab w:val="right" w:pos="9026" w:leader="dot"/>
            </w:tabs>
            <w:rPr/>
          </w:pPr>
          <w:hyperlink w:anchor="__RefHeading___Toc147321_581953129">
            <w:r>
              <w:rPr>
                <w:webHidden/>
                <w:rStyle w:val="IndexLink"/>
                <w:rtl w:val="true"/>
              </w:rPr>
              <w:t>روان‌شناسی عرفان‌های کاذب و مدعیان دروغین</w:t>
            </w:r>
            <w:r>
              <w:rPr>
                <w:rStyle w:val="IndexLink"/>
                <w:rtl w:val="true"/>
              </w:rPr>
              <w:tab/>
            </w:r>
            <w:r>
              <w:rPr>
                <w:rStyle w:val="IndexLink"/>
              </w:rPr>
              <w:t>240</w:t>
            </w:r>
          </w:hyperlink>
        </w:p>
        <w:p>
          <w:pPr>
            <w:pStyle w:val="Contents4"/>
            <w:tabs>
              <w:tab w:val="clear" w:pos="8176"/>
              <w:tab w:val="right" w:pos="9026" w:leader="dot"/>
            </w:tabs>
            <w:rPr/>
          </w:pPr>
          <w:hyperlink w:anchor="__RefHeading___Toc147323_581953129">
            <w:r>
              <w:rPr>
                <w:webHidden/>
                <w:rStyle w:val="IndexLink"/>
                <w:rtl w:val="true"/>
              </w:rPr>
              <w:t>نتیجة بحث شهادت تاریخ</w:t>
            </w:r>
            <w:r>
              <w:rPr>
                <w:rStyle w:val="IndexLink"/>
                <w:rtl w:val="true"/>
              </w:rPr>
              <w:tab/>
            </w:r>
            <w:r>
              <w:rPr>
                <w:rStyle w:val="IndexLink"/>
              </w:rPr>
              <w:t>243</w:t>
            </w:r>
          </w:hyperlink>
        </w:p>
        <w:p>
          <w:pPr>
            <w:pStyle w:val="Contents4"/>
            <w:tabs>
              <w:tab w:val="clear" w:pos="8176"/>
              <w:tab w:val="right" w:pos="9026" w:leader="dot"/>
            </w:tabs>
            <w:rPr/>
          </w:pPr>
          <w:hyperlink w:anchor="__RefHeading___Toc147325_581953129">
            <w:r>
              <w:rPr>
                <w:webHidden/>
                <w:rStyle w:val="IndexLink"/>
                <w:rtl w:val="true"/>
              </w:rPr>
              <w:t>بحث تکمیلی</w:t>
            </w:r>
            <w:r>
              <w:rPr>
                <w:rStyle w:val="IndexLink"/>
                <w:rtl w:val="true"/>
              </w:rPr>
              <w:t xml:space="preserve">: </w:t>
            </w:r>
            <w:r>
              <w:rPr>
                <w:rStyle w:val="IndexLink"/>
                <w:rtl w:val="true"/>
              </w:rPr>
              <w:t xml:space="preserve">عصمت حضرت فاطمه زهرا </w:t>
            </w:r>
            <w:r>
              <w:rPr>
                <w:rStyle w:val="IndexLink"/>
                <w:rtl w:val="true"/>
              </w:rPr>
              <w:t>(</w:t>
            </w:r>
            <w:r>
              <w:rPr>
                <w:rStyle w:val="IndexLink"/>
                <w:rtl w:val="true"/>
              </w:rPr>
              <w:t>سلام الله علیها</w:t>
            </w:r>
            <w:r>
              <w:rPr>
                <w:rStyle w:val="IndexLink"/>
                <w:rtl w:val="true"/>
              </w:rPr>
              <w:t>)</w:t>
              <w:tab/>
            </w:r>
            <w:r>
              <w:rPr>
                <w:rStyle w:val="IndexLink"/>
              </w:rPr>
              <w:t>244</w:t>
            </w:r>
          </w:hyperlink>
        </w:p>
        <w:p>
          <w:pPr>
            <w:pStyle w:val="Contents5"/>
            <w:tabs>
              <w:tab w:val="clear" w:pos="7892"/>
              <w:tab w:val="right" w:pos="9026" w:leader="dot"/>
            </w:tabs>
            <w:rPr/>
          </w:pPr>
          <w:hyperlink w:anchor="__RefHeading___Toc147327_581953129">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47329_581953129">
            <w:r>
              <w:rPr>
                <w:webHidden/>
                <w:rStyle w:val="IndexLink"/>
                <w:rtl w:val="true"/>
              </w:rPr>
              <w:t xml:space="preserve">ادلّه عصمت حضرت زهرا </w:t>
            </w:r>
            <w:r>
              <w:rPr>
                <w:rStyle w:val="IndexLink"/>
                <w:rtl w:val="true"/>
              </w:rPr>
              <w:t>(</w:t>
            </w:r>
            <w:r>
              <w:rPr>
                <w:rStyle w:val="IndexLink"/>
                <w:rtl w:val="true"/>
              </w:rPr>
              <w:t>سلام الله علیها</w:t>
            </w:r>
            <w:r>
              <w:rPr>
                <w:rStyle w:val="IndexLink"/>
                <w:rtl w:val="true"/>
              </w:rPr>
              <w:t>)</w:t>
              <w:tab/>
            </w:r>
            <w:r>
              <w:rPr>
                <w:rStyle w:val="IndexLink"/>
              </w:rPr>
              <w:t>245</w:t>
            </w:r>
          </w:hyperlink>
        </w:p>
        <w:p>
          <w:pPr>
            <w:pStyle w:val="Contents6"/>
            <w:tabs>
              <w:tab w:val="clear" w:pos="7609"/>
              <w:tab w:val="right" w:pos="9026" w:leader="dot"/>
            </w:tabs>
            <w:rPr/>
          </w:pPr>
          <w:hyperlink w:anchor="__RefHeading___Toc147331_58195312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147333_581953129">
            <w:r>
              <w:rPr>
                <w:webHidden/>
                <w:rStyle w:val="IndexLink"/>
                <w:rtl w:val="true"/>
              </w:rPr>
              <w:t>آیات قرآن</w:t>
            </w:r>
            <w:r>
              <w:rPr>
                <w:rStyle w:val="IndexLink"/>
                <w:rtl w:val="true"/>
              </w:rPr>
              <w:tab/>
            </w:r>
            <w:r>
              <w:rPr>
                <w:rStyle w:val="IndexLink"/>
              </w:rPr>
              <w:t>245</w:t>
            </w:r>
          </w:hyperlink>
        </w:p>
        <w:p>
          <w:pPr>
            <w:pStyle w:val="Contents6"/>
            <w:tabs>
              <w:tab w:val="clear" w:pos="7609"/>
              <w:tab w:val="right" w:pos="9026" w:leader="dot"/>
            </w:tabs>
            <w:rPr/>
          </w:pPr>
          <w:hyperlink w:anchor="__RefHeading___Toc147335_58195312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147337_581953129">
            <w:r>
              <w:rPr>
                <w:webHidden/>
                <w:rStyle w:val="IndexLink"/>
              </w:rPr>
              <w:t>1</w:t>
            </w:r>
            <w:r>
              <w:rPr>
                <w:rStyle w:val="IndexLink"/>
                <w:rtl w:val="true"/>
              </w:rPr>
              <w:t xml:space="preserve">. </w:t>
            </w:r>
            <w:r>
              <w:rPr>
                <w:rStyle w:val="IndexLink"/>
                <w:rtl w:val="true"/>
              </w:rPr>
              <w:t>سورة کوثر و شأن نزول آن</w:t>
            </w:r>
            <w:r>
              <w:rPr>
                <w:rStyle w:val="IndexLink"/>
                <w:rtl w:val="true"/>
              </w:rPr>
              <w:tab/>
            </w:r>
            <w:r>
              <w:rPr>
                <w:rStyle w:val="IndexLink"/>
              </w:rPr>
              <w:t>246</w:t>
            </w:r>
          </w:hyperlink>
        </w:p>
        <w:p>
          <w:pPr>
            <w:pStyle w:val="Contents6"/>
            <w:tabs>
              <w:tab w:val="clear" w:pos="7609"/>
              <w:tab w:val="right" w:pos="9026" w:leader="dot"/>
            </w:tabs>
            <w:rPr/>
          </w:pPr>
          <w:hyperlink w:anchor="__RefHeading___Toc147339_581953129">
            <w:r>
              <w:rPr>
                <w:webHidden/>
                <w:rStyle w:val="IndexLink"/>
              </w:rPr>
              <w:t>2</w:t>
            </w:r>
            <w:r>
              <w:rPr>
                <w:rStyle w:val="IndexLink"/>
                <w:rtl w:val="true"/>
              </w:rPr>
              <w:t xml:space="preserve">. </w:t>
            </w:r>
            <w:r>
              <w:rPr>
                <w:rStyle w:val="IndexLink"/>
                <w:rtl w:val="true"/>
              </w:rPr>
              <w:t xml:space="preserve">حضرت فاطمه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آیه تطهیر</w:t>
            </w:r>
            <w:r>
              <w:rPr>
                <w:rStyle w:val="IndexLink"/>
                <w:rtl w:val="true"/>
              </w:rPr>
              <w:tab/>
            </w:r>
            <w:r>
              <w:rPr>
                <w:rStyle w:val="IndexLink"/>
              </w:rPr>
              <w:t>247</w:t>
            </w:r>
          </w:hyperlink>
        </w:p>
        <w:p>
          <w:pPr>
            <w:pStyle w:val="Contents6"/>
            <w:tabs>
              <w:tab w:val="clear" w:pos="7609"/>
              <w:tab w:val="right" w:pos="9026" w:leader="dot"/>
            </w:tabs>
            <w:rPr/>
          </w:pPr>
          <w:hyperlink w:anchor="__RefHeading___Toc147341_581953129">
            <w:r>
              <w:rPr>
                <w:webHidden/>
                <w:rStyle w:val="IndexLink"/>
              </w:rPr>
              <w:t>3</w:t>
            </w:r>
            <w:r>
              <w:rPr>
                <w:rStyle w:val="IndexLink"/>
                <w:rtl w:val="true"/>
              </w:rPr>
              <w:t xml:space="preserve">. </w:t>
            </w:r>
            <w:r>
              <w:rPr>
                <w:rStyle w:val="IndexLink"/>
                <w:rtl w:val="true"/>
              </w:rPr>
              <w:t xml:space="preserve">حضرت فاطمه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آیه صادقین</w:t>
            </w:r>
            <w:r>
              <w:rPr>
                <w:rStyle w:val="IndexLink"/>
                <w:rtl w:val="true"/>
              </w:rPr>
              <w:tab/>
            </w:r>
            <w:r>
              <w:rPr>
                <w:rStyle w:val="IndexLink"/>
              </w:rPr>
              <w:t>248</w:t>
            </w:r>
          </w:hyperlink>
        </w:p>
        <w:p>
          <w:pPr>
            <w:pStyle w:val="Contents6"/>
            <w:tabs>
              <w:tab w:val="clear" w:pos="7609"/>
              <w:tab w:val="right" w:pos="9026" w:leader="dot"/>
            </w:tabs>
            <w:rPr/>
          </w:pPr>
          <w:hyperlink w:anchor="__RefHeading___Toc147343_581953129">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147345_581953129">
            <w:r>
              <w:rPr>
                <w:webHidden/>
                <w:rStyle w:val="IndexLink"/>
                <w:rtl w:val="true"/>
              </w:rPr>
              <w:t>تناسب شأن صدیق و صدیقه در همه جا</w:t>
            </w:r>
            <w:r>
              <w:rPr>
                <w:rStyle w:val="IndexLink"/>
                <w:rtl w:val="true"/>
              </w:rPr>
              <w:tab/>
            </w:r>
            <w:r>
              <w:rPr>
                <w:rStyle w:val="IndexLink"/>
              </w:rPr>
              <w:t>251</w:t>
            </w:r>
          </w:hyperlink>
        </w:p>
        <w:p>
          <w:pPr>
            <w:pStyle w:val="Contents6"/>
            <w:tabs>
              <w:tab w:val="clear" w:pos="7609"/>
              <w:tab w:val="right" w:pos="9026" w:leader="dot"/>
            </w:tabs>
            <w:rPr/>
          </w:pPr>
          <w:hyperlink w:anchor="__RefHeading___Toc147347_581953129">
            <w:r>
              <w:rPr>
                <w:webHidden/>
                <w:rStyle w:val="IndexLink"/>
                <w:rtl w:val="true"/>
              </w:rPr>
              <w:t>ملازم با صدیق و صدیقه</w:t>
            </w:r>
            <w:r>
              <w:rPr>
                <w:rStyle w:val="IndexLink"/>
                <w:rtl w:val="true"/>
              </w:rPr>
              <w:tab/>
            </w:r>
            <w:r>
              <w:rPr>
                <w:rStyle w:val="IndexLink"/>
              </w:rPr>
              <w:t>252</w:t>
            </w:r>
          </w:hyperlink>
        </w:p>
        <w:p>
          <w:pPr>
            <w:pStyle w:val="Contents6"/>
            <w:tabs>
              <w:tab w:val="clear" w:pos="7609"/>
              <w:tab w:val="right" w:pos="9026" w:leader="dot"/>
            </w:tabs>
            <w:rPr/>
          </w:pPr>
          <w:hyperlink w:anchor="__RefHeading___Toc147349_581953129">
            <w:r>
              <w:rPr>
                <w:webHidden/>
                <w:rStyle w:val="IndexLink"/>
              </w:rPr>
              <w:t>4</w:t>
            </w:r>
            <w:r>
              <w:rPr>
                <w:rStyle w:val="IndexLink"/>
                <w:rtl w:val="true"/>
              </w:rPr>
              <w:t xml:space="preserve">. </w:t>
            </w:r>
            <w:r>
              <w:rPr>
                <w:rStyle w:val="IndexLink"/>
                <w:rtl w:val="true"/>
              </w:rPr>
              <w:t>آیه اجتباء</w:t>
            </w:r>
            <w:r>
              <w:rPr>
                <w:rStyle w:val="IndexLink"/>
                <w:rtl w:val="true"/>
              </w:rPr>
              <w:tab/>
            </w:r>
            <w:r>
              <w:rPr>
                <w:rStyle w:val="IndexLink"/>
              </w:rPr>
              <w:t>253</w:t>
            </w:r>
          </w:hyperlink>
        </w:p>
        <w:p>
          <w:pPr>
            <w:pStyle w:val="Contents6"/>
            <w:tabs>
              <w:tab w:val="clear" w:pos="7609"/>
              <w:tab w:val="right" w:pos="9026" w:leader="dot"/>
            </w:tabs>
            <w:rPr/>
          </w:pPr>
          <w:hyperlink w:anchor="__RefHeading___Toc147351_581953129">
            <w:r>
              <w:rPr>
                <w:webHidden/>
                <w:rStyle w:val="IndexLink"/>
              </w:rPr>
              <w:t>5</w:t>
            </w:r>
            <w:r>
              <w:rPr>
                <w:rStyle w:val="IndexLink"/>
                <w:rtl w:val="true"/>
              </w:rPr>
              <w:t xml:space="preserve">. </w:t>
            </w:r>
            <w:r>
              <w:rPr>
                <w:rStyle w:val="IndexLink"/>
                <w:rtl w:val="true"/>
              </w:rPr>
              <w:t>آیه مودّت</w:t>
            </w:r>
            <w:r>
              <w:rPr>
                <w:rStyle w:val="IndexLink"/>
                <w:rtl w:val="true"/>
              </w:rPr>
              <w:tab/>
            </w:r>
            <w:r>
              <w:rPr>
                <w:rStyle w:val="IndexLink"/>
              </w:rPr>
              <w:t>254</w:t>
            </w:r>
          </w:hyperlink>
        </w:p>
        <w:p>
          <w:pPr>
            <w:pStyle w:val="Contents6"/>
            <w:tabs>
              <w:tab w:val="clear" w:pos="7609"/>
              <w:tab w:val="right" w:pos="9026" w:leader="dot"/>
            </w:tabs>
            <w:rPr/>
          </w:pPr>
          <w:hyperlink w:anchor="__RefHeading___Toc147353_581953129">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47355_581953129">
            <w:r>
              <w:rPr>
                <w:webHidden/>
                <w:rStyle w:val="IndexLink"/>
                <w:rtl w:val="true"/>
              </w:rPr>
              <w:t>دلیل درخواست اجر و مزد</w:t>
            </w:r>
            <w:r>
              <w:rPr>
                <w:rStyle w:val="IndexLink"/>
                <w:rtl w:val="true"/>
              </w:rPr>
              <w:tab/>
            </w:r>
            <w:r>
              <w:rPr>
                <w:rStyle w:val="IndexLink"/>
              </w:rPr>
              <w:t>255</w:t>
            </w:r>
          </w:hyperlink>
        </w:p>
        <w:p>
          <w:pPr>
            <w:pStyle w:val="Contents6"/>
            <w:tabs>
              <w:tab w:val="clear" w:pos="7609"/>
              <w:tab w:val="right" w:pos="9026" w:leader="dot"/>
            </w:tabs>
            <w:rPr/>
          </w:pPr>
          <w:hyperlink w:anchor="__RefHeading___Toc147357_581953129">
            <w:r>
              <w:rPr>
                <w:webHidden/>
                <w:rStyle w:val="IndexLink"/>
                <w:rtl w:val="true"/>
              </w:rPr>
              <w:t>معنای مودت</w:t>
            </w:r>
            <w:r>
              <w:rPr>
                <w:rStyle w:val="IndexLink"/>
                <w:rtl w:val="true"/>
              </w:rPr>
              <w:tab/>
            </w:r>
            <w:r>
              <w:rPr>
                <w:rStyle w:val="IndexLink"/>
              </w:rPr>
              <w:t>256</w:t>
            </w:r>
          </w:hyperlink>
        </w:p>
        <w:p>
          <w:pPr>
            <w:pStyle w:val="Contents6"/>
            <w:tabs>
              <w:tab w:val="clear" w:pos="7609"/>
              <w:tab w:val="right" w:pos="9026" w:leader="dot"/>
            </w:tabs>
            <w:rPr/>
          </w:pPr>
          <w:hyperlink w:anchor="__RefHeading___Toc147359_581953129">
            <w:r>
              <w:rPr>
                <w:webHidden/>
                <w:rStyle w:val="IndexLink"/>
                <w:rtl w:val="true"/>
              </w:rPr>
              <w:t>قربی چه کسانی هستند؟</w:t>
            </w:r>
            <w:r>
              <w:rPr>
                <w:rStyle w:val="IndexLink"/>
                <w:rtl w:val="true"/>
              </w:rPr>
              <w:tab/>
            </w:r>
            <w:r>
              <w:rPr>
                <w:rStyle w:val="IndexLink"/>
              </w:rPr>
              <w:t>257</w:t>
            </w:r>
          </w:hyperlink>
        </w:p>
        <w:p>
          <w:pPr>
            <w:pStyle w:val="Contents5"/>
            <w:tabs>
              <w:tab w:val="clear" w:pos="7892"/>
              <w:tab w:val="right" w:pos="9026" w:leader="dot"/>
            </w:tabs>
            <w:rPr/>
          </w:pPr>
          <w:hyperlink w:anchor="__RefHeading___Toc147361_581953129">
            <w:r>
              <w:rPr>
                <w:webHidden/>
                <w:rStyle w:val="IndexLink"/>
                <w:rtl w:val="true"/>
              </w:rPr>
              <w:t>عصمت کبری</w:t>
            </w:r>
            <w:r>
              <w:rPr>
                <w:rStyle w:val="IndexLink"/>
                <w:rtl w:val="true"/>
              </w:rPr>
              <w:tab/>
            </w:r>
            <w:r>
              <w:rPr>
                <w:rStyle w:val="IndexLink"/>
              </w:rPr>
              <w:t>258</w:t>
            </w:r>
          </w:hyperlink>
        </w:p>
        <w:p>
          <w:pPr>
            <w:pStyle w:val="Contents6"/>
            <w:tabs>
              <w:tab w:val="clear" w:pos="7609"/>
              <w:tab w:val="right" w:pos="9026" w:leader="dot"/>
            </w:tabs>
            <w:rPr/>
          </w:pPr>
          <w:hyperlink w:anchor="__RefHeading___Toc147363_581953129">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147365_581953129">
            <w:r>
              <w:rPr>
                <w:webHidden/>
                <w:rStyle w:val="IndexLink"/>
                <w:rtl w:val="true"/>
              </w:rPr>
              <w:t>احادیث و روایات</w:t>
            </w:r>
            <w:r>
              <w:rPr>
                <w:rStyle w:val="IndexLink"/>
                <w:rtl w:val="true"/>
              </w:rPr>
              <w:tab/>
            </w:r>
            <w:r>
              <w:rPr>
                <w:rStyle w:val="IndexLink"/>
              </w:rPr>
              <w:t>259</w:t>
            </w:r>
          </w:hyperlink>
        </w:p>
        <w:p>
          <w:pPr>
            <w:pStyle w:val="Contents6"/>
            <w:tabs>
              <w:tab w:val="clear" w:pos="7609"/>
              <w:tab w:val="right" w:pos="9026" w:leader="dot"/>
            </w:tabs>
            <w:rPr/>
          </w:pPr>
          <w:hyperlink w:anchor="__RefHeading___Toc147367_58195312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47369_581953129">
            <w:r>
              <w:rPr>
                <w:webHidden/>
                <w:rStyle w:val="IndexLink"/>
              </w:rPr>
              <w:t>1</w:t>
            </w:r>
            <w:r>
              <w:rPr>
                <w:rStyle w:val="IndexLink"/>
                <w:rtl w:val="true"/>
              </w:rPr>
              <w:t xml:space="preserve">. </w:t>
            </w:r>
            <w:r>
              <w:rPr>
                <w:rStyle w:val="IndexLink"/>
                <w:rtl w:val="true"/>
              </w:rPr>
              <w:t xml:space="preserve">پاره تن رسول خدا </w:t>
            </w:r>
            <w:r>
              <w:rPr>
                <w:rStyle w:val="IndexLink"/>
                <w:rtl w:val="true"/>
              </w:rPr>
              <w:t>(</w:t>
            </w:r>
            <w:r>
              <w:rPr>
                <w:rStyle w:val="IndexLink"/>
                <w:rtl w:val="true"/>
              </w:rPr>
              <w:t>صلی الله علیه و آله</w:t>
            </w:r>
            <w:r>
              <w:rPr>
                <w:rStyle w:val="IndexLink"/>
                <w:rtl w:val="true"/>
              </w:rPr>
              <w:t>)</w:t>
              <w:tab/>
            </w:r>
            <w:r>
              <w:rPr>
                <w:rStyle w:val="IndexLink"/>
              </w:rPr>
              <w:t>260</w:t>
            </w:r>
          </w:hyperlink>
        </w:p>
        <w:p>
          <w:pPr>
            <w:pStyle w:val="Contents6"/>
            <w:tabs>
              <w:tab w:val="clear" w:pos="7609"/>
              <w:tab w:val="right" w:pos="9026" w:leader="dot"/>
            </w:tabs>
            <w:rPr/>
          </w:pPr>
          <w:hyperlink w:anchor="__RefHeading___Toc147371_581953129">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147373_581953129">
            <w:r>
              <w:rPr>
                <w:webHidden/>
                <w:rStyle w:val="IndexLink"/>
                <w:rtl w:val="true"/>
              </w:rPr>
              <w:t xml:space="preserve">حضرت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پاسخ می‌دهد</w:t>
            </w:r>
            <w:r>
              <w:rPr>
                <w:rStyle w:val="IndexLink"/>
                <w:rtl w:val="true"/>
              </w:rPr>
              <w:tab/>
            </w:r>
            <w:r>
              <w:rPr>
                <w:rStyle w:val="IndexLink"/>
              </w:rPr>
              <w:t>264</w:t>
            </w:r>
          </w:hyperlink>
        </w:p>
        <w:p>
          <w:pPr>
            <w:pStyle w:val="Contents6"/>
            <w:tabs>
              <w:tab w:val="clear" w:pos="7609"/>
              <w:tab w:val="right" w:pos="9026" w:leader="dot"/>
            </w:tabs>
            <w:rPr/>
          </w:pPr>
          <w:hyperlink w:anchor="__RefHeading___Toc147375_581953129">
            <w:r>
              <w:rPr>
                <w:webHidden/>
                <w:rStyle w:val="IndexLink"/>
                <w:rtl w:val="true"/>
              </w:rPr>
              <w:t>نکات قابل توجه</w:t>
            </w:r>
            <w:r>
              <w:rPr>
                <w:rStyle w:val="IndexLink"/>
                <w:rtl w:val="true"/>
              </w:rPr>
              <w:tab/>
            </w:r>
            <w:r>
              <w:rPr>
                <w:rStyle w:val="IndexLink"/>
              </w:rPr>
              <w:t>264</w:t>
            </w:r>
          </w:hyperlink>
        </w:p>
        <w:p>
          <w:pPr>
            <w:pStyle w:val="Contents6"/>
            <w:tabs>
              <w:tab w:val="clear" w:pos="7609"/>
              <w:tab w:val="right" w:pos="9026" w:leader="dot"/>
            </w:tabs>
            <w:rPr/>
          </w:pPr>
          <w:hyperlink w:anchor="__RefHeading___Toc147377_581953129">
            <w:r>
              <w:rPr>
                <w:webHidden/>
                <w:rStyle w:val="IndexLink"/>
                <w:rtl w:val="true"/>
              </w:rPr>
              <w:t>عصمت عصارة روایات</w:t>
            </w:r>
            <w:r>
              <w:rPr>
                <w:rStyle w:val="IndexLink"/>
                <w:rtl w:val="true"/>
              </w:rPr>
              <w:tab/>
            </w:r>
            <w:r>
              <w:rPr>
                <w:rStyle w:val="IndexLink"/>
              </w:rPr>
              <w:t>265</w:t>
            </w:r>
          </w:hyperlink>
        </w:p>
        <w:p>
          <w:pPr>
            <w:pStyle w:val="Contents6"/>
            <w:tabs>
              <w:tab w:val="clear" w:pos="7609"/>
              <w:tab w:val="right" w:pos="9026" w:leader="dot"/>
            </w:tabs>
            <w:rPr/>
          </w:pPr>
          <w:hyperlink w:anchor="__RefHeading___Toc147379_581953129">
            <w:r>
              <w:rPr>
                <w:webHidden/>
                <w:rStyle w:val="IndexLink"/>
                <w:rtl w:val="true"/>
              </w:rPr>
              <w:t>اعتراف علمای اهل سنت</w:t>
            </w:r>
            <w:r>
              <w:rPr>
                <w:rStyle w:val="IndexLink"/>
                <w:rtl w:val="true"/>
              </w:rPr>
              <w:tab/>
            </w:r>
            <w:r>
              <w:rPr>
                <w:rStyle w:val="IndexLink"/>
              </w:rPr>
              <w:t>267</w:t>
            </w:r>
          </w:hyperlink>
        </w:p>
        <w:p>
          <w:pPr>
            <w:pStyle w:val="Contents6"/>
            <w:tabs>
              <w:tab w:val="clear" w:pos="7609"/>
              <w:tab w:val="right" w:pos="9026" w:leader="dot"/>
            </w:tabs>
            <w:rPr/>
          </w:pPr>
          <w:hyperlink w:anchor="__RefHeading___Toc147381_581953129">
            <w:r>
              <w:rPr>
                <w:webHidden/>
                <w:rStyle w:val="IndexLink"/>
                <w:rtl w:val="true"/>
              </w:rPr>
              <w:t xml:space="preserve">علت شهادت حضرت زهرا </w:t>
            </w:r>
            <w:r>
              <w:rPr>
                <w:rStyle w:val="IndexLink"/>
                <w:rtl w:val="true"/>
              </w:rPr>
              <w:t>(</w:t>
            </w:r>
            <w:r>
              <w:rPr>
                <w:rStyle w:val="IndexLink"/>
                <w:rtl w:val="true"/>
              </w:rPr>
              <w:t>سلام الله علیها</w:t>
            </w:r>
            <w:r>
              <w:rPr>
                <w:rStyle w:val="IndexLink"/>
                <w:rtl w:val="true"/>
              </w:rPr>
              <w:t>)</w:t>
              <w:tab/>
            </w:r>
            <w:r>
              <w:rPr>
                <w:rStyle w:val="IndexLink"/>
              </w:rPr>
              <w:t>268</w:t>
            </w:r>
          </w:hyperlink>
        </w:p>
        <w:p>
          <w:pPr>
            <w:pStyle w:val="Contents6"/>
            <w:tabs>
              <w:tab w:val="clear" w:pos="7609"/>
              <w:tab w:val="right" w:pos="9026" w:leader="dot"/>
            </w:tabs>
            <w:rPr/>
          </w:pPr>
          <w:hyperlink w:anchor="__RefHeading___Toc147383_581953129">
            <w:r>
              <w:rPr>
                <w:webHidden/>
                <w:rStyle w:val="IndexLink"/>
                <w:rtl w:val="true"/>
              </w:rPr>
              <w:t xml:space="preserve">نتیجه ی آزار اولاد حضرت زهرا </w:t>
            </w:r>
            <w:r>
              <w:rPr>
                <w:rStyle w:val="IndexLink"/>
                <w:rtl w:val="true"/>
              </w:rPr>
              <w:t>(</w:t>
            </w:r>
            <w:r>
              <w:rPr>
                <w:rStyle w:val="IndexLink"/>
                <w:rtl w:val="true"/>
              </w:rPr>
              <w:t>سلام الله علیها</w:t>
            </w:r>
            <w:r>
              <w:rPr>
                <w:rStyle w:val="IndexLink"/>
                <w:rtl w:val="true"/>
              </w:rPr>
              <w:t>)</w:t>
              <w:tab/>
            </w:r>
            <w:r>
              <w:rPr>
                <w:rStyle w:val="IndexLink"/>
              </w:rPr>
              <w:t>269</w:t>
            </w:r>
          </w:hyperlink>
        </w:p>
        <w:p>
          <w:pPr>
            <w:pStyle w:val="Contents6"/>
            <w:tabs>
              <w:tab w:val="clear" w:pos="7609"/>
              <w:tab w:val="right" w:pos="9026" w:leader="dot"/>
            </w:tabs>
            <w:rPr/>
          </w:pPr>
          <w:hyperlink w:anchor="__RefHeading___Toc147385_581953129">
            <w:r>
              <w:rPr>
                <w:webHidden/>
                <w:rStyle w:val="IndexLink"/>
                <w:rtl w:val="true"/>
              </w:rPr>
              <w:t>نتیجة خشم و غضب الهی</w:t>
            </w:r>
            <w:r>
              <w:rPr>
                <w:rStyle w:val="IndexLink"/>
                <w:rtl w:val="true"/>
              </w:rPr>
              <w:tab/>
            </w:r>
            <w:r>
              <w:rPr>
                <w:rStyle w:val="IndexLink"/>
              </w:rPr>
              <w:t>270</w:t>
            </w:r>
          </w:hyperlink>
        </w:p>
        <w:p>
          <w:pPr>
            <w:pStyle w:val="Contents6"/>
            <w:tabs>
              <w:tab w:val="clear" w:pos="7609"/>
              <w:tab w:val="right" w:pos="9026" w:leader="dot"/>
            </w:tabs>
            <w:rPr/>
          </w:pPr>
          <w:hyperlink w:anchor="__RefHeading___Toc147387_581953129">
            <w:r>
              <w:rPr>
                <w:webHidden/>
                <w:rStyle w:val="IndexLink"/>
                <w:rtl w:val="true"/>
              </w:rPr>
              <w:t xml:space="preserve">زیارت حضرت فاطمه زهرا </w:t>
            </w:r>
            <w:r>
              <w:rPr>
                <w:rStyle w:val="IndexLink"/>
                <w:rtl w:val="true"/>
              </w:rPr>
              <w:t>(</w:t>
            </w:r>
            <w:r>
              <w:rPr>
                <w:rStyle w:val="IndexLink"/>
                <w:rtl w:val="true"/>
              </w:rPr>
              <w:t>سلام الله علیها</w:t>
            </w:r>
            <w:r>
              <w:rPr>
                <w:rStyle w:val="IndexLink"/>
                <w:rtl w:val="true"/>
              </w:rPr>
              <w:t>)</w:t>
              <w:tab/>
            </w:r>
            <w:r>
              <w:rPr>
                <w:rStyle w:val="IndexLink"/>
              </w:rPr>
              <w:t>271</w:t>
            </w:r>
          </w:hyperlink>
        </w:p>
        <w:p>
          <w:pPr>
            <w:pStyle w:val="Contents6"/>
            <w:tabs>
              <w:tab w:val="clear" w:pos="7609"/>
              <w:tab w:val="right" w:pos="9026" w:leader="dot"/>
            </w:tabs>
            <w:rPr/>
          </w:pPr>
          <w:hyperlink w:anchor="__RefHeading___Toc147389_581953129">
            <w:r>
              <w:rPr>
                <w:webHidden/>
                <w:rStyle w:val="IndexLink"/>
                <w:rtl w:val="true"/>
              </w:rPr>
              <w:t xml:space="preserve">نکات زیبای زیارت حضرت فاطمه زهرا </w:t>
            </w:r>
            <w:r>
              <w:rPr>
                <w:rStyle w:val="IndexLink"/>
                <w:rtl w:val="true"/>
              </w:rPr>
              <w:t>(</w:t>
            </w:r>
            <w:r>
              <w:rPr>
                <w:rStyle w:val="IndexLink"/>
                <w:rtl w:val="true"/>
              </w:rPr>
              <w:t>سلام الله علیها</w:t>
            </w:r>
            <w:r>
              <w:rPr>
                <w:rStyle w:val="IndexLink"/>
                <w:rtl w:val="true"/>
              </w:rPr>
              <w:t>)</w:t>
              <w:tab/>
            </w:r>
            <w:r>
              <w:rPr>
                <w:rStyle w:val="IndexLink"/>
              </w:rPr>
              <w:t>273</w:t>
            </w:r>
          </w:hyperlink>
        </w:p>
        <w:p>
          <w:pPr>
            <w:pStyle w:val="Contents6"/>
            <w:tabs>
              <w:tab w:val="clear" w:pos="7609"/>
              <w:tab w:val="right" w:pos="9026" w:leader="dot"/>
            </w:tabs>
            <w:rPr/>
          </w:pPr>
          <w:hyperlink w:anchor="__RefHeading___Toc147391_581953129">
            <w:r>
              <w:rPr>
                <w:webHidden/>
                <w:rStyle w:val="IndexLink"/>
                <w:rtl w:val="true"/>
              </w:rPr>
              <w:t xml:space="preserve">آثار فقهی ایذاء حضرت زهرا </w:t>
            </w:r>
            <w:r>
              <w:rPr>
                <w:rStyle w:val="IndexLink"/>
                <w:rtl w:val="true"/>
              </w:rPr>
              <w:t>(</w:t>
            </w:r>
            <w:r>
              <w:rPr>
                <w:rStyle w:val="IndexLink"/>
                <w:rtl w:val="true"/>
              </w:rPr>
              <w:t>سلام الله علیها</w:t>
            </w:r>
            <w:r>
              <w:rPr>
                <w:rStyle w:val="IndexLink"/>
                <w:rtl w:val="true"/>
              </w:rPr>
              <w:t>)</w:t>
              <w:tab/>
            </w:r>
            <w:r>
              <w:rPr>
                <w:rStyle w:val="IndexLink"/>
              </w:rPr>
              <w:t>273</w:t>
            </w:r>
          </w:hyperlink>
        </w:p>
        <w:p>
          <w:pPr>
            <w:pStyle w:val="Contents2"/>
            <w:tabs>
              <w:tab w:val="clear" w:pos="8743"/>
              <w:tab w:val="right" w:pos="9026" w:leader="dot"/>
            </w:tabs>
            <w:rPr/>
          </w:pPr>
          <w:hyperlink w:anchor="__RefHeading___Toc147393_581953129">
            <w:r>
              <w:rPr>
                <w:webHidden/>
                <w:rStyle w:val="IndexLink"/>
                <w:rtl w:val="true"/>
              </w:rPr>
              <w:t>بخش سوم</w:t>
            </w:r>
            <w:r>
              <w:rPr>
                <w:rStyle w:val="IndexLink"/>
                <w:rtl w:val="true"/>
              </w:rPr>
              <w:t xml:space="preserve">: </w:t>
            </w:r>
            <w:r>
              <w:rPr>
                <w:rStyle w:val="IndexLink"/>
                <w:rtl w:val="true"/>
              </w:rPr>
              <w:t>پاسخ به سؤالات و شبهات</w:t>
            </w:r>
            <w:r>
              <w:rPr>
                <w:rStyle w:val="IndexLink"/>
                <w:rtl w:val="true"/>
              </w:rPr>
              <w:tab/>
            </w:r>
            <w:r>
              <w:rPr>
                <w:rStyle w:val="IndexLink"/>
              </w:rPr>
              <w:t>277</w:t>
            </w:r>
          </w:hyperlink>
        </w:p>
        <w:p>
          <w:pPr>
            <w:pStyle w:val="Contents3"/>
            <w:tabs>
              <w:tab w:val="clear" w:pos="8459"/>
              <w:tab w:val="right" w:pos="9026" w:leader="dot"/>
            </w:tabs>
            <w:rPr/>
          </w:pPr>
          <w:hyperlink w:anchor="__RefHeading___Toc147395_58195312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47397_581953129">
            <w:r>
              <w:rPr>
                <w:webHidden/>
                <w:rStyle w:val="IndexLink"/>
                <w:rtl w:val="true"/>
              </w:rPr>
              <w:t>عمصت از محکمات است</w:t>
            </w:r>
            <w:r>
              <w:rPr>
                <w:rStyle w:val="IndexLink"/>
                <w:rtl w:val="true"/>
              </w:rPr>
              <w:tab/>
            </w:r>
            <w:r>
              <w:rPr>
                <w:rStyle w:val="IndexLink"/>
              </w:rPr>
              <w:t>279</w:t>
            </w:r>
          </w:hyperlink>
        </w:p>
        <w:p>
          <w:pPr>
            <w:pStyle w:val="Contents3"/>
            <w:tabs>
              <w:tab w:val="clear" w:pos="8459"/>
              <w:tab w:val="right" w:pos="9026" w:leader="dot"/>
            </w:tabs>
            <w:rPr/>
          </w:pPr>
          <w:hyperlink w:anchor="__RefHeading___Toc147399_581953129">
            <w:r>
              <w:rPr>
                <w:webHidden/>
                <w:rStyle w:val="IndexLink"/>
                <w:rtl w:val="true"/>
              </w:rPr>
              <w:t>گروه‌های سه گانه</w:t>
            </w:r>
            <w:r>
              <w:rPr>
                <w:rStyle w:val="IndexLink"/>
                <w:rtl w:val="true"/>
              </w:rPr>
              <w:tab/>
            </w:r>
            <w:r>
              <w:rPr>
                <w:rStyle w:val="IndexLink"/>
              </w:rPr>
              <w:t>280</w:t>
            </w:r>
          </w:hyperlink>
        </w:p>
        <w:p>
          <w:pPr>
            <w:pStyle w:val="Contents3"/>
            <w:tabs>
              <w:tab w:val="clear" w:pos="8459"/>
              <w:tab w:val="right" w:pos="9026" w:leader="dot"/>
            </w:tabs>
            <w:rPr/>
          </w:pPr>
          <w:hyperlink w:anchor="__RefHeading___Toc147401_581953129">
            <w:r>
              <w:rPr>
                <w:webHidden/>
                <w:rStyle w:val="IndexLink"/>
                <w:rtl w:val="true"/>
              </w:rPr>
              <w:t>فصل اول</w:t>
            </w:r>
            <w:r>
              <w:rPr>
                <w:rStyle w:val="IndexLink"/>
                <w:rtl w:val="true"/>
              </w:rPr>
              <w:t xml:space="preserve">: </w:t>
            </w:r>
            <w:r>
              <w:rPr>
                <w:rStyle w:val="IndexLink"/>
                <w:rtl w:val="true"/>
              </w:rPr>
              <w:t>آیات متشابه در باب عصمت</w:t>
            </w:r>
            <w:r>
              <w:rPr>
                <w:rStyle w:val="IndexLink"/>
                <w:rtl w:val="true"/>
              </w:rPr>
              <w:tab/>
            </w:r>
            <w:r>
              <w:rPr>
                <w:rStyle w:val="IndexLink"/>
              </w:rPr>
              <w:t>282</w:t>
            </w:r>
          </w:hyperlink>
        </w:p>
        <w:p>
          <w:pPr>
            <w:pStyle w:val="Contents4"/>
            <w:tabs>
              <w:tab w:val="clear" w:pos="8176"/>
              <w:tab w:val="right" w:pos="9026" w:leader="dot"/>
            </w:tabs>
            <w:rPr/>
          </w:pPr>
          <w:hyperlink w:anchor="__RefHeading___Toc147403_581953129">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47405_581953129">
            <w:r>
              <w:rPr>
                <w:webHidden/>
                <w:rStyle w:val="IndexLink"/>
                <w:rtl w:val="true"/>
              </w:rPr>
              <w:t>تقسیم‌بندی آیات متشابه در باب عصمت</w:t>
            </w:r>
            <w:r>
              <w:rPr>
                <w:rStyle w:val="IndexLink"/>
                <w:rtl w:val="true"/>
              </w:rPr>
              <w:tab/>
            </w:r>
            <w:r>
              <w:rPr>
                <w:rStyle w:val="IndexLink"/>
              </w:rPr>
              <w:t>283</w:t>
            </w:r>
          </w:hyperlink>
        </w:p>
        <w:p>
          <w:pPr>
            <w:pStyle w:val="Contents5"/>
            <w:tabs>
              <w:tab w:val="clear" w:pos="7892"/>
              <w:tab w:val="right" w:pos="9026" w:leader="dot"/>
            </w:tabs>
            <w:rPr/>
          </w:pPr>
          <w:hyperlink w:anchor="__RefHeading___Toc147407_581953129">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47409_581953129">
            <w:r>
              <w:rPr>
                <w:webHidden/>
                <w:rStyle w:val="IndexLink"/>
                <w:rtl w:val="true"/>
              </w:rPr>
              <w:t xml:space="preserve">عصیان حضرت آدم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5"/>
            <w:tabs>
              <w:tab w:val="clear" w:pos="7892"/>
              <w:tab w:val="right" w:pos="9026" w:leader="dot"/>
            </w:tabs>
            <w:rPr/>
          </w:pPr>
          <w:hyperlink w:anchor="__RefHeading___Toc147411_581953129">
            <w:r>
              <w:rPr>
                <w:webHidden/>
                <w:rStyle w:val="IndexLink"/>
                <w:rtl w:val="true"/>
              </w:rPr>
              <w:t xml:space="preserve">ظلم حضرت یونس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147413_581953129">
            <w:r>
              <w:rPr>
                <w:webHidden/>
                <w:rStyle w:val="IndexLink"/>
                <w:rtl w:val="true"/>
              </w:rPr>
              <w:t xml:space="preserve">اهتمام حضرت یوسف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زلیخا</w:t>
            </w:r>
            <w:r>
              <w:rPr>
                <w:rStyle w:val="IndexLink"/>
                <w:rtl w:val="true"/>
              </w:rPr>
              <w:tab/>
            </w:r>
            <w:r>
              <w:rPr>
                <w:rStyle w:val="IndexLink"/>
              </w:rPr>
              <w:t>285</w:t>
            </w:r>
          </w:hyperlink>
        </w:p>
        <w:p>
          <w:pPr>
            <w:pStyle w:val="Contents5"/>
            <w:tabs>
              <w:tab w:val="clear" w:pos="7892"/>
              <w:tab w:val="right" w:pos="9026" w:leader="dot"/>
            </w:tabs>
            <w:rPr/>
          </w:pPr>
          <w:hyperlink w:anchor="__RefHeading___Toc147415_581953129">
            <w:r>
              <w:rPr>
                <w:webHidden/>
                <w:rStyle w:val="IndexLink"/>
                <w:rtl w:val="true"/>
              </w:rPr>
              <w:t xml:space="preserve">آزمون حضرت داود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4"/>
            <w:tabs>
              <w:tab w:val="clear" w:pos="8176"/>
              <w:tab w:val="right" w:pos="9026" w:leader="dot"/>
            </w:tabs>
            <w:rPr/>
          </w:pPr>
          <w:hyperlink w:anchor="__RefHeading___Toc147417_581953129">
            <w:r>
              <w:rPr>
                <w:webHidden/>
                <w:rStyle w:val="IndexLink"/>
                <w:rtl w:val="true"/>
              </w:rPr>
              <w:t>نفوذ اسرائیلیات از تورات به تفاسیر اسلامی</w:t>
            </w:r>
            <w:r>
              <w:rPr>
                <w:rStyle w:val="IndexLink"/>
                <w:rtl w:val="true"/>
              </w:rPr>
              <w:tab/>
            </w:r>
            <w:r>
              <w:rPr>
                <w:rStyle w:val="IndexLink"/>
              </w:rPr>
              <w:t>287</w:t>
            </w:r>
          </w:hyperlink>
        </w:p>
        <w:p>
          <w:pPr>
            <w:pStyle w:val="Contents4"/>
            <w:tabs>
              <w:tab w:val="clear" w:pos="8176"/>
              <w:tab w:val="right" w:pos="9026" w:leader="dot"/>
            </w:tabs>
            <w:rPr/>
          </w:pPr>
          <w:hyperlink w:anchor="__RefHeading___Toc147419_581953129">
            <w:r>
              <w:rPr>
                <w:webHidden/>
                <w:rStyle w:val="IndexLink"/>
                <w:rtl w:val="true"/>
              </w:rPr>
              <w:t xml:space="preserve">تفسیر آیات متشابه توسط امام رضا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5"/>
            <w:tabs>
              <w:tab w:val="clear" w:pos="7892"/>
              <w:tab w:val="right" w:pos="9026" w:leader="dot"/>
            </w:tabs>
            <w:rPr/>
          </w:pPr>
          <w:hyperlink w:anchor="__RefHeading___Toc147421_581953129">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47423_581953129">
            <w:r>
              <w:rPr>
                <w:webHidden/>
                <w:rStyle w:val="IndexLink"/>
                <w:rtl w:val="true"/>
              </w:rPr>
              <w:t xml:space="preserve">و اما قوله عزّوجلّ فی آدم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5"/>
            <w:tabs>
              <w:tab w:val="clear" w:pos="7892"/>
              <w:tab w:val="right" w:pos="9026" w:leader="dot"/>
            </w:tabs>
            <w:rPr/>
          </w:pPr>
          <w:hyperlink w:anchor="__RefHeading___Toc147425_581953129">
            <w:r>
              <w:rPr>
                <w:webHidden/>
                <w:rStyle w:val="IndexLink"/>
                <w:rtl w:val="true"/>
              </w:rPr>
              <w:t xml:space="preserve">و اما قوله عزوجل فی یونس </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5"/>
            <w:tabs>
              <w:tab w:val="clear" w:pos="7892"/>
              <w:tab w:val="right" w:pos="9026" w:leader="dot"/>
            </w:tabs>
            <w:rPr/>
          </w:pPr>
          <w:hyperlink w:anchor="__RefHeading___Toc147427_581953129">
            <w:r>
              <w:rPr>
                <w:webHidden/>
                <w:rStyle w:val="IndexLink"/>
                <w:rtl w:val="true"/>
              </w:rPr>
              <w:t xml:space="preserve">و اما قوله عزوجلّ فی یوسف </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5"/>
            <w:tabs>
              <w:tab w:val="clear" w:pos="7892"/>
              <w:tab w:val="right" w:pos="9026" w:leader="dot"/>
            </w:tabs>
            <w:rPr/>
          </w:pPr>
          <w:hyperlink w:anchor="__RefHeading___Toc147429_581953129">
            <w:r>
              <w:rPr>
                <w:webHidden/>
                <w:rStyle w:val="IndexLink"/>
                <w:rtl w:val="true"/>
              </w:rPr>
              <w:t xml:space="preserve">و اما قوله عزوجلّ فی داود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147431_581953129">
            <w:r>
              <w:rPr>
                <w:webHidden/>
                <w:rStyle w:val="IndexLink"/>
                <w:rtl w:val="true"/>
              </w:rPr>
              <w:t>مراجعه به مفسران واقعی قرآن</w:t>
            </w:r>
            <w:r>
              <w:rPr>
                <w:rStyle w:val="IndexLink"/>
                <w:rtl w:val="true"/>
              </w:rPr>
              <w:tab/>
            </w:r>
            <w:r>
              <w:rPr>
                <w:rStyle w:val="IndexLink"/>
              </w:rPr>
              <w:t>292</w:t>
            </w:r>
          </w:hyperlink>
        </w:p>
        <w:p>
          <w:pPr>
            <w:pStyle w:val="Contents5"/>
            <w:tabs>
              <w:tab w:val="clear" w:pos="7892"/>
              <w:tab w:val="right" w:pos="9026" w:leader="dot"/>
            </w:tabs>
            <w:rPr/>
          </w:pPr>
          <w:hyperlink w:anchor="__RefHeading___Toc147433_581953129">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47435_581953129">
            <w:r>
              <w:rPr>
                <w:webHidden/>
                <w:rStyle w:val="IndexLink"/>
                <w:rtl w:val="true"/>
              </w:rPr>
              <w:t xml:space="preserve">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آیات متشابه</w:t>
            </w:r>
            <w:r>
              <w:rPr>
                <w:rStyle w:val="IndexLink"/>
                <w:rtl w:val="true"/>
              </w:rPr>
              <w:tab/>
            </w:r>
            <w:r>
              <w:rPr>
                <w:rStyle w:val="IndexLink"/>
              </w:rPr>
              <w:t>294</w:t>
            </w:r>
          </w:hyperlink>
        </w:p>
        <w:p>
          <w:pPr>
            <w:pStyle w:val="Contents5"/>
            <w:tabs>
              <w:tab w:val="clear" w:pos="7892"/>
              <w:tab w:val="right" w:pos="9026" w:leader="dot"/>
            </w:tabs>
            <w:rPr/>
          </w:pPr>
          <w:hyperlink w:anchor="__RefHeading___Toc147437_581953129">
            <w:r>
              <w:rPr>
                <w:webHidden/>
                <w:rStyle w:val="IndexLink"/>
                <w:rtl w:val="true"/>
              </w:rPr>
              <w:t xml:space="preserve">استناد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ضرب المثل معروف</w:t>
            </w:r>
            <w:r>
              <w:rPr>
                <w:rStyle w:val="IndexLink"/>
                <w:rtl w:val="true"/>
              </w:rPr>
              <w:tab/>
            </w:r>
            <w:r>
              <w:rPr>
                <w:rStyle w:val="IndexLink"/>
              </w:rPr>
              <w:t>295</w:t>
            </w:r>
          </w:hyperlink>
        </w:p>
        <w:p>
          <w:pPr>
            <w:pStyle w:val="Contents5"/>
            <w:tabs>
              <w:tab w:val="clear" w:pos="7892"/>
              <w:tab w:val="right" w:pos="9026" w:leader="dot"/>
            </w:tabs>
            <w:rPr/>
          </w:pPr>
          <w:hyperlink w:anchor="__RefHeading___Toc147439_581953129">
            <w:r>
              <w:rPr>
                <w:webHidden/>
                <w:rStyle w:val="IndexLink"/>
                <w:rtl w:val="true"/>
              </w:rPr>
              <w:t>توصیه خداوند به حفظ حرمت والدین</w:t>
            </w:r>
            <w:r>
              <w:rPr>
                <w:rStyle w:val="IndexLink"/>
                <w:rtl w:val="true"/>
              </w:rPr>
              <w:tab/>
            </w:r>
            <w:r>
              <w:rPr>
                <w:rStyle w:val="IndexLink"/>
              </w:rPr>
              <w:t>297</w:t>
            </w:r>
          </w:hyperlink>
        </w:p>
        <w:p>
          <w:pPr>
            <w:pStyle w:val="Contents4"/>
            <w:tabs>
              <w:tab w:val="clear" w:pos="8176"/>
              <w:tab w:val="right" w:pos="9026" w:leader="dot"/>
            </w:tabs>
            <w:rPr/>
          </w:pPr>
          <w:hyperlink w:anchor="__RefHeading___Toc147441_581953129">
            <w:r>
              <w:rPr>
                <w:webHidden/>
                <w:rStyle w:val="IndexLink"/>
                <w:rtl w:val="true"/>
              </w:rPr>
              <w:t>معنای صحیح برخی واژه‌ها در آیات و 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147443_581953129">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47445_581953129">
            <w:r>
              <w:rPr>
                <w:webHidden/>
                <w:rStyle w:val="IndexLink"/>
                <w:rtl w:val="true"/>
              </w:rPr>
              <w:t xml:space="preserve">معنی ضال برای رسول خدا </w:t>
            </w:r>
            <w:r>
              <w:rPr>
                <w:rStyle w:val="IndexLink"/>
                <w:rtl w:val="true"/>
              </w:rPr>
              <w:t>(</w:t>
            </w:r>
            <w:r>
              <w:rPr>
                <w:rStyle w:val="IndexLink"/>
                <w:rtl w:val="true"/>
              </w:rPr>
              <w:t>صلی الله علیه و آله</w:t>
            </w:r>
            <w:r>
              <w:rPr>
                <w:rStyle w:val="IndexLink"/>
                <w:rtl w:val="true"/>
              </w:rPr>
              <w:t>)</w:t>
              <w:tab/>
            </w:r>
            <w:r>
              <w:rPr>
                <w:rStyle w:val="IndexLink"/>
              </w:rPr>
              <w:t>301</w:t>
            </w:r>
          </w:hyperlink>
        </w:p>
        <w:p>
          <w:pPr>
            <w:pStyle w:val="Contents5"/>
            <w:tabs>
              <w:tab w:val="clear" w:pos="7892"/>
              <w:tab w:val="right" w:pos="9026" w:leader="dot"/>
            </w:tabs>
            <w:rPr/>
          </w:pPr>
          <w:hyperlink w:anchor="__RefHeading___Toc147447_581953129">
            <w:r>
              <w:rPr>
                <w:webHidden/>
                <w:rStyle w:val="IndexLink"/>
                <w:rtl w:val="true"/>
              </w:rPr>
              <w:t xml:space="preserve">سهو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ردّ آن</w:t>
            </w:r>
            <w:r>
              <w:rPr>
                <w:rStyle w:val="IndexLink"/>
                <w:rtl w:val="true"/>
              </w:rPr>
              <w:tab/>
            </w:r>
            <w:r>
              <w:rPr>
                <w:rStyle w:val="IndexLink"/>
              </w:rPr>
              <w:t>304</w:t>
            </w:r>
          </w:hyperlink>
        </w:p>
        <w:p>
          <w:pPr>
            <w:pStyle w:val="Contents5"/>
            <w:tabs>
              <w:tab w:val="clear" w:pos="7892"/>
              <w:tab w:val="right" w:pos="9026" w:leader="dot"/>
            </w:tabs>
            <w:rPr/>
          </w:pPr>
          <w:hyperlink w:anchor="__RefHeading___Toc147449_581953129">
            <w:r>
              <w:rPr>
                <w:webHidden/>
                <w:rStyle w:val="IndexLink"/>
                <w:rtl w:val="true"/>
              </w:rPr>
              <w:t xml:space="preserve">جماع علما در ردّ نظریه اسهاء النبی </w:t>
            </w:r>
            <w:r>
              <w:rPr>
                <w:rStyle w:val="IndexLink"/>
                <w:rtl w:val="true"/>
              </w:rPr>
              <w:t>(</w:t>
            </w:r>
            <w:r>
              <w:rPr>
                <w:rStyle w:val="IndexLink"/>
                <w:rtl w:val="true"/>
              </w:rPr>
              <w:t>صلی الله علیه و آله</w:t>
            </w:r>
            <w:r>
              <w:rPr>
                <w:rStyle w:val="IndexLink"/>
                <w:rtl w:val="true"/>
              </w:rPr>
              <w:t>)</w:t>
              <w:tab/>
            </w:r>
            <w:r>
              <w:rPr>
                <w:rStyle w:val="IndexLink"/>
              </w:rPr>
              <w:t>306</w:t>
            </w:r>
          </w:hyperlink>
        </w:p>
        <w:p>
          <w:pPr>
            <w:pStyle w:val="Contents5"/>
            <w:tabs>
              <w:tab w:val="clear" w:pos="7892"/>
              <w:tab w:val="right" w:pos="9026" w:leader="dot"/>
            </w:tabs>
            <w:rPr/>
          </w:pPr>
          <w:hyperlink w:anchor="__RefHeading___Toc147451_581953129">
            <w:r>
              <w:rPr>
                <w:webHidden/>
                <w:rStyle w:val="IndexLink"/>
                <w:rtl w:val="true"/>
              </w:rPr>
              <w:t xml:space="preserve">دلیلی دیگر بر ردّ </w:t>
            </w:r>
            <w:r>
              <w:rPr>
                <w:rStyle w:val="IndexLink"/>
                <w:rtl w:val="true"/>
              </w:rPr>
              <w:t>«</w:t>
            </w:r>
            <w:r>
              <w:rPr>
                <w:rStyle w:val="IndexLink"/>
                <w:rtl w:val="true"/>
              </w:rPr>
              <w:t xml:space="preserve">اسهاء النبی </w:t>
            </w:r>
            <w:r>
              <w:rPr>
                <w:rStyle w:val="IndexLink"/>
                <w:rtl w:val="true"/>
              </w:rPr>
              <w:t>(</w:t>
            </w:r>
            <w:r>
              <w:rPr>
                <w:rStyle w:val="IndexLink"/>
                <w:rtl w:val="true"/>
              </w:rPr>
              <w:t>صلی الله علیه و آله</w:t>
            </w:r>
            <w:r>
              <w:rPr>
                <w:rStyle w:val="IndexLink"/>
                <w:rtl w:val="true"/>
              </w:rPr>
              <w:t>) »</w:t>
              <w:tab/>
            </w:r>
            <w:r>
              <w:rPr>
                <w:rStyle w:val="IndexLink"/>
              </w:rPr>
              <w:t>307</w:t>
            </w:r>
          </w:hyperlink>
        </w:p>
        <w:p>
          <w:pPr>
            <w:pStyle w:val="Contents6"/>
            <w:tabs>
              <w:tab w:val="clear" w:pos="7609"/>
              <w:tab w:val="right" w:pos="9026" w:leader="dot"/>
            </w:tabs>
            <w:rPr/>
          </w:pPr>
          <w:hyperlink w:anchor="__RefHeading___Toc147453_581953129">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147455_581953129">
            <w:r>
              <w:rPr>
                <w:webHidden/>
                <w:rStyle w:val="IndexLink"/>
                <w:rtl w:val="true"/>
              </w:rPr>
              <w:t>الف</w:t>
            </w:r>
            <w:r>
              <w:rPr>
                <w:rStyle w:val="IndexLink"/>
                <w:rtl w:val="true"/>
              </w:rPr>
              <w:t xml:space="preserve">) </w:t>
            </w:r>
            <w:r>
              <w:rPr>
                <w:rStyle w:val="IndexLink"/>
                <w:rtl w:val="true"/>
              </w:rPr>
              <w:t xml:space="preserve">آیاتی که دلالت بر عبد بودن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دارد</w:t>
            </w:r>
            <w:r>
              <w:rPr>
                <w:rStyle w:val="IndexLink"/>
                <w:rtl w:val="true"/>
              </w:rPr>
              <w:tab/>
            </w:r>
            <w:r>
              <w:rPr>
                <w:rStyle w:val="IndexLink"/>
              </w:rPr>
              <w:t>307</w:t>
            </w:r>
          </w:hyperlink>
        </w:p>
        <w:p>
          <w:pPr>
            <w:pStyle w:val="Contents6"/>
            <w:tabs>
              <w:tab w:val="clear" w:pos="7609"/>
              <w:tab w:val="right" w:pos="9026" w:leader="dot"/>
            </w:tabs>
            <w:rPr/>
          </w:pPr>
          <w:hyperlink w:anchor="__RefHeading___Toc147457_581953129">
            <w:r>
              <w:rPr>
                <w:webHidden/>
                <w:rStyle w:val="IndexLink"/>
                <w:rtl w:val="true"/>
              </w:rPr>
              <w:t>ب</w:t>
            </w:r>
            <w:r>
              <w:rPr>
                <w:rStyle w:val="IndexLink"/>
                <w:rtl w:val="true"/>
              </w:rPr>
              <w:t xml:space="preserve">) </w:t>
            </w:r>
            <w:r>
              <w:rPr>
                <w:rStyle w:val="IndexLink"/>
                <w:rtl w:val="true"/>
              </w:rPr>
              <w:t>اعتراف خودشان</w:t>
            </w:r>
            <w:r>
              <w:rPr>
                <w:rStyle w:val="IndexLink"/>
                <w:rtl w:val="true"/>
              </w:rPr>
              <w:tab/>
            </w:r>
            <w:r>
              <w:rPr>
                <w:rStyle w:val="IndexLink"/>
              </w:rPr>
              <w:t>308</w:t>
            </w:r>
          </w:hyperlink>
        </w:p>
        <w:p>
          <w:pPr>
            <w:pStyle w:val="Contents6"/>
            <w:tabs>
              <w:tab w:val="clear" w:pos="7609"/>
              <w:tab w:val="right" w:pos="9026" w:leader="dot"/>
            </w:tabs>
            <w:rPr/>
          </w:pPr>
          <w:hyperlink w:anchor="__RefHeading___Toc147459_581953129">
            <w:r>
              <w:rPr>
                <w:webHidden/>
                <w:rStyle w:val="IndexLink"/>
                <w:rtl w:val="true"/>
              </w:rPr>
              <w:t>ج</w:t>
            </w:r>
            <w:r>
              <w:rPr>
                <w:rStyle w:val="IndexLink"/>
                <w:rtl w:val="true"/>
              </w:rPr>
              <w:t xml:space="preserve">) </w:t>
            </w:r>
            <w:r>
              <w:rPr>
                <w:rStyle w:val="IndexLink"/>
                <w:rtl w:val="true"/>
              </w:rPr>
              <w:t>آثار جسمی</w:t>
            </w:r>
            <w:r>
              <w:rPr>
                <w:rStyle w:val="IndexLink"/>
                <w:rtl w:val="true"/>
              </w:rPr>
              <w:tab/>
            </w:r>
            <w:r>
              <w:rPr>
                <w:rStyle w:val="IndexLink"/>
              </w:rPr>
              <w:t>310</w:t>
            </w:r>
          </w:hyperlink>
        </w:p>
        <w:p>
          <w:pPr>
            <w:pStyle w:val="Contents3"/>
            <w:tabs>
              <w:tab w:val="clear" w:pos="8459"/>
              <w:tab w:val="right" w:pos="9026" w:leader="dot"/>
            </w:tabs>
            <w:rPr/>
          </w:pPr>
          <w:hyperlink w:anchor="__RefHeading___Toc147461_581953129">
            <w:r>
              <w:rPr>
                <w:webHidden/>
                <w:rStyle w:val="IndexLink"/>
                <w:rtl w:val="true"/>
              </w:rPr>
              <w:t>فصل دوم</w:t>
            </w:r>
            <w:r>
              <w:rPr>
                <w:rStyle w:val="IndexLink"/>
                <w:rtl w:val="true"/>
              </w:rPr>
              <w:t xml:space="preserve">: </w:t>
            </w:r>
            <w:r>
              <w:rPr>
                <w:rStyle w:val="IndexLink"/>
                <w:rtl w:val="true"/>
              </w:rPr>
              <w:t xml:space="preserve">فلسفة استغفارات اهل بیت </w:t>
            </w:r>
            <w:r>
              <w:rPr>
                <w:rStyle w:val="IndexLink"/>
                <w:rtl w:val="true"/>
              </w:rPr>
              <w:t>(</w:t>
            </w:r>
            <w:r>
              <w:rPr>
                <w:rStyle w:val="IndexLink"/>
                <w:rtl w:val="true"/>
              </w:rPr>
              <w:t>علیهم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147463_581953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47465_581953129">
            <w:r>
              <w:rPr>
                <w:webHidden/>
                <w:rStyle w:val="IndexLink"/>
                <w:rtl w:val="true"/>
              </w:rPr>
              <w:t xml:space="preserve">استغفار حضرت رسول اکرم </w:t>
            </w:r>
            <w:r>
              <w:rPr>
                <w:rStyle w:val="IndexLink"/>
                <w:rtl w:val="true"/>
              </w:rPr>
              <w:t>(</w:t>
            </w:r>
            <w:r>
              <w:rPr>
                <w:rStyle w:val="IndexLink"/>
                <w:rtl w:val="true"/>
              </w:rPr>
              <w:t>صلی الله علیه و آله</w:t>
            </w:r>
            <w:r>
              <w:rPr>
                <w:rStyle w:val="IndexLink"/>
                <w:rtl w:val="true"/>
              </w:rPr>
              <w:t>)</w:t>
              <w:tab/>
            </w:r>
            <w:r>
              <w:rPr>
                <w:rStyle w:val="IndexLink"/>
              </w:rPr>
              <w:t>311</w:t>
            </w:r>
          </w:hyperlink>
        </w:p>
        <w:p>
          <w:pPr>
            <w:pStyle w:val="Contents4"/>
            <w:tabs>
              <w:tab w:val="clear" w:pos="8176"/>
              <w:tab w:val="right" w:pos="9026" w:leader="dot"/>
            </w:tabs>
            <w:rPr/>
          </w:pPr>
          <w:hyperlink w:anchor="__RefHeading___Toc147467_581953129">
            <w:r>
              <w:rPr>
                <w:webHidden/>
                <w:rStyle w:val="IndexLink"/>
                <w:rtl w:val="true"/>
              </w:rPr>
              <w:t xml:space="preserve">دعای امیرالمؤمنین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147469_581953129">
            <w:r>
              <w:rPr>
                <w:webHidden/>
                <w:rStyle w:val="IndexLink"/>
                <w:rtl w:val="true"/>
              </w:rPr>
              <w:t xml:space="preserve">دعای امام حسین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147471_581953129">
            <w:r>
              <w:rPr>
                <w:webHidden/>
                <w:rStyle w:val="IndexLink"/>
                <w:rtl w:val="true"/>
              </w:rPr>
              <w:t xml:space="preserve">دعای امام سجاد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147473_581953129">
            <w:r>
              <w:rPr>
                <w:webHidden/>
                <w:rStyle w:val="IndexLink"/>
                <w:rtl w:val="true"/>
              </w:rPr>
              <w:t xml:space="preserve">دعای امام موسی بن جعفر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147475_581953129">
            <w:r>
              <w:rPr>
                <w:webHidden/>
                <w:rStyle w:val="IndexLink"/>
                <w:rtl w:val="true"/>
              </w:rPr>
              <w:t>دلیل این تضرع و استغفارها چیست؟</w:t>
            </w:r>
            <w:r>
              <w:rPr>
                <w:rStyle w:val="IndexLink"/>
                <w:rtl w:val="true"/>
              </w:rPr>
              <w:tab/>
            </w:r>
            <w:r>
              <w:rPr>
                <w:rStyle w:val="IndexLink"/>
              </w:rPr>
              <w:t>313</w:t>
            </w:r>
          </w:hyperlink>
        </w:p>
        <w:p>
          <w:pPr>
            <w:pStyle w:val="Contents5"/>
            <w:tabs>
              <w:tab w:val="clear" w:pos="7892"/>
              <w:tab w:val="right" w:pos="9026" w:leader="dot"/>
            </w:tabs>
            <w:rPr/>
          </w:pPr>
          <w:hyperlink w:anchor="__RefHeading___Toc147477_581953129">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47479_581953129">
            <w:r>
              <w:rPr>
                <w:webHidden/>
                <w:rStyle w:val="IndexLink"/>
              </w:rPr>
              <w:t>1</w:t>
            </w:r>
            <w:r>
              <w:rPr>
                <w:rStyle w:val="IndexLink"/>
                <w:rtl w:val="true"/>
              </w:rPr>
              <w:t xml:space="preserve">. </w:t>
            </w:r>
            <w:r>
              <w:rPr>
                <w:rStyle w:val="IndexLink"/>
                <w:rtl w:val="true"/>
              </w:rPr>
              <w:t>تعلیم و آموزش عمومی</w:t>
            </w:r>
            <w:r>
              <w:rPr>
                <w:rStyle w:val="IndexLink"/>
                <w:rtl w:val="true"/>
              </w:rPr>
              <w:tab/>
            </w:r>
            <w:r>
              <w:rPr>
                <w:rStyle w:val="IndexLink"/>
              </w:rPr>
              <w:t>314</w:t>
            </w:r>
          </w:hyperlink>
        </w:p>
        <w:p>
          <w:pPr>
            <w:pStyle w:val="Contents5"/>
            <w:tabs>
              <w:tab w:val="clear" w:pos="7892"/>
              <w:tab w:val="right" w:pos="9026" w:leader="dot"/>
            </w:tabs>
            <w:rPr/>
          </w:pPr>
          <w:hyperlink w:anchor="__RefHeading___Toc147481_581953129">
            <w:r>
              <w:rPr>
                <w:webHidden/>
                <w:rStyle w:val="IndexLink"/>
              </w:rPr>
              <w:t>2</w:t>
            </w:r>
            <w:r>
              <w:rPr>
                <w:rStyle w:val="IndexLink"/>
                <w:rtl w:val="true"/>
              </w:rPr>
              <w:t xml:space="preserve">. </w:t>
            </w:r>
            <w:r>
              <w:rPr>
                <w:rStyle w:val="IndexLink"/>
                <w:rtl w:val="true"/>
              </w:rPr>
              <w:t>استغفار برای امت</w:t>
            </w:r>
            <w:r>
              <w:rPr>
                <w:rStyle w:val="IndexLink"/>
                <w:rtl w:val="true"/>
              </w:rPr>
              <w:tab/>
            </w:r>
            <w:r>
              <w:rPr>
                <w:rStyle w:val="IndexLink"/>
              </w:rPr>
              <w:t>315</w:t>
            </w:r>
          </w:hyperlink>
        </w:p>
        <w:p>
          <w:pPr>
            <w:pStyle w:val="Contents6"/>
            <w:tabs>
              <w:tab w:val="clear" w:pos="7609"/>
              <w:tab w:val="right" w:pos="9026" w:leader="dot"/>
            </w:tabs>
            <w:rPr/>
          </w:pPr>
          <w:hyperlink w:anchor="__RefHeading___Toc147483_581953129">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47485_581953129">
            <w:r>
              <w:rPr>
                <w:webHidden/>
                <w:rStyle w:val="IndexLink"/>
                <w:rtl w:val="true"/>
              </w:rPr>
              <w:t>دلیل فقهی این نظریه</w:t>
            </w:r>
            <w:r>
              <w:rPr>
                <w:rStyle w:val="IndexLink"/>
                <w:rtl w:val="true"/>
              </w:rPr>
              <w:tab/>
            </w:r>
            <w:r>
              <w:rPr>
                <w:rStyle w:val="IndexLink"/>
              </w:rPr>
              <w:t>315</w:t>
            </w:r>
          </w:hyperlink>
        </w:p>
        <w:p>
          <w:pPr>
            <w:pStyle w:val="Contents6"/>
            <w:tabs>
              <w:tab w:val="clear" w:pos="7609"/>
              <w:tab w:val="right" w:pos="9026" w:leader="dot"/>
            </w:tabs>
            <w:rPr/>
          </w:pPr>
          <w:hyperlink w:anchor="__RefHeading___Toc147487_581953129">
            <w:r>
              <w:rPr>
                <w:webHidden/>
                <w:rStyle w:val="IndexLink"/>
                <w:rtl w:val="true"/>
              </w:rPr>
              <w:t>دلیل اعتقادی این نظریه</w:t>
            </w:r>
            <w:r>
              <w:rPr>
                <w:rStyle w:val="IndexLink"/>
                <w:rtl w:val="true"/>
              </w:rPr>
              <w:tab/>
            </w:r>
            <w:r>
              <w:rPr>
                <w:rStyle w:val="IndexLink"/>
              </w:rPr>
              <w:t>316</w:t>
            </w:r>
          </w:hyperlink>
        </w:p>
        <w:p>
          <w:pPr>
            <w:pStyle w:val="Contents6"/>
            <w:tabs>
              <w:tab w:val="clear" w:pos="7609"/>
              <w:tab w:val="right" w:pos="9026" w:leader="dot"/>
            </w:tabs>
            <w:rPr/>
          </w:pPr>
          <w:hyperlink w:anchor="__RefHeading___Toc147489_581953129">
            <w:r>
              <w:rPr>
                <w:webHidden/>
                <w:rStyle w:val="IndexLink"/>
                <w:rtl w:val="true"/>
              </w:rPr>
              <w:t xml:space="preserve">استغفار امام زمان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برای شیعیان</w:t>
            </w:r>
            <w:r>
              <w:rPr>
                <w:rStyle w:val="IndexLink"/>
                <w:rtl w:val="true"/>
              </w:rPr>
              <w:tab/>
            </w:r>
            <w:r>
              <w:rPr>
                <w:rStyle w:val="IndexLink"/>
              </w:rPr>
              <w:t>318</w:t>
            </w:r>
          </w:hyperlink>
        </w:p>
        <w:p>
          <w:pPr>
            <w:pStyle w:val="Contents5"/>
            <w:tabs>
              <w:tab w:val="clear" w:pos="7892"/>
              <w:tab w:val="right" w:pos="9026" w:leader="dot"/>
            </w:tabs>
            <w:rPr/>
          </w:pPr>
          <w:hyperlink w:anchor="__RefHeading___Toc147491_581953129">
            <w:r>
              <w:rPr>
                <w:webHidden/>
                <w:rStyle w:val="IndexLink"/>
              </w:rPr>
              <w:t>3</w:t>
            </w:r>
            <w:r>
              <w:rPr>
                <w:rStyle w:val="IndexLink"/>
                <w:rtl w:val="true"/>
              </w:rPr>
              <w:t xml:space="preserve">. </w:t>
            </w:r>
            <w:r>
              <w:rPr>
                <w:rStyle w:val="IndexLink"/>
                <w:rtl w:val="true"/>
              </w:rPr>
              <w:t>اظهار عبودیت و شکر نعمت</w:t>
            </w:r>
            <w:r>
              <w:rPr>
                <w:rStyle w:val="IndexLink"/>
                <w:rtl w:val="true"/>
              </w:rPr>
              <w:tab/>
            </w:r>
            <w:r>
              <w:rPr>
                <w:rStyle w:val="IndexLink"/>
              </w:rPr>
              <w:t>320</w:t>
            </w:r>
          </w:hyperlink>
        </w:p>
        <w:p>
          <w:pPr>
            <w:pStyle w:val="Contents5"/>
            <w:tabs>
              <w:tab w:val="clear" w:pos="7892"/>
              <w:tab w:val="right" w:pos="9026" w:leader="dot"/>
            </w:tabs>
            <w:rPr/>
          </w:pPr>
          <w:hyperlink w:anchor="__RefHeading___Toc147493_581953129">
            <w:r>
              <w:rPr>
                <w:webHidden/>
                <w:rStyle w:val="IndexLink"/>
              </w:rPr>
              <w:t>4</w:t>
            </w:r>
            <w:r>
              <w:rPr>
                <w:rStyle w:val="IndexLink"/>
                <w:rtl w:val="true"/>
              </w:rPr>
              <w:t xml:space="preserve">. </w:t>
            </w:r>
            <w:r>
              <w:rPr>
                <w:rStyle w:val="IndexLink"/>
                <w:rtl w:val="true"/>
              </w:rPr>
              <w:t>معنای دفعی استغفار</w:t>
            </w:r>
            <w:r>
              <w:rPr>
                <w:rStyle w:val="IndexLink"/>
                <w:rtl w:val="true"/>
              </w:rPr>
              <w:tab/>
            </w:r>
            <w:r>
              <w:rPr>
                <w:rStyle w:val="IndexLink"/>
              </w:rPr>
              <w:t>321</w:t>
            </w:r>
          </w:hyperlink>
        </w:p>
        <w:p>
          <w:pPr>
            <w:pStyle w:val="Contents5"/>
            <w:tabs>
              <w:tab w:val="clear" w:pos="7892"/>
              <w:tab w:val="right" w:pos="9026" w:leader="dot"/>
            </w:tabs>
            <w:rPr/>
          </w:pPr>
          <w:hyperlink w:anchor="__RefHeading___Toc147495_581953129">
            <w:r>
              <w:rPr>
                <w:webHidden/>
                <w:rStyle w:val="IndexLink"/>
              </w:rPr>
              <w:t>5</w:t>
            </w:r>
            <w:r>
              <w:rPr>
                <w:rStyle w:val="IndexLink"/>
                <w:rtl w:val="true"/>
              </w:rPr>
              <w:t xml:space="preserve">. </w:t>
            </w:r>
            <w:r>
              <w:rPr>
                <w:rStyle w:val="IndexLink"/>
                <w:rtl w:val="true"/>
              </w:rPr>
              <w:t>آخرین درجه معرفت الله</w:t>
            </w:r>
            <w:r>
              <w:rPr>
                <w:rStyle w:val="IndexLink"/>
                <w:rtl w:val="true"/>
              </w:rPr>
              <w:tab/>
            </w:r>
            <w:r>
              <w:rPr>
                <w:rStyle w:val="IndexLink"/>
              </w:rPr>
              <w:t>323</w:t>
            </w:r>
          </w:hyperlink>
        </w:p>
        <w:p>
          <w:pPr>
            <w:pStyle w:val="Contents6"/>
            <w:tabs>
              <w:tab w:val="clear" w:pos="7609"/>
              <w:tab w:val="right" w:pos="9026" w:leader="dot"/>
            </w:tabs>
            <w:rPr/>
          </w:pPr>
          <w:hyperlink w:anchor="__RefHeading___Toc147497_581953129">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47499_581953129">
            <w:r>
              <w:rPr>
                <w:webHidden/>
                <w:rStyle w:val="IndexLink"/>
                <w:rtl w:val="true"/>
              </w:rPr>
              <w:t>پاسخ مناسب و کامل</w:t>
            </w:r>
            <w:r>
              <w:rPr>
                <w:rStyle w:val="IndexLink"/>
                <w:rtl w:val="true"/>
              </w:rPr>
              <w:tab/>
            </w:r>
            <w:r>
              <w:rPr>
                <w:rStyle w:val="IndexLink"/>
              </w:rPr>
              <w:t>324</w:t>
            </w:r>
          </w:hyperlink>
        </w:p>
        <w:p>
          <w:pPr>
            <w:pStyle w:val="Contents6"/>
            <w:tabs>
              <w:tab w:val="clear" w:pos="7609"/>
              <w:tab w:val="right" w:pos="9026" w:leader="dot"/>
            </w:tabs>
            <w:rPr/>
          </w:pPr>
          <w:hyperlink w:anchor="__RefHeading___Toc147501_581953129">
            <w:r>
              <w:rPr>
                <w:webHidden/>
                <w:rStyle w:val="IndexLink"/>
                <w:rtl w:val="true"/>
              </w:rPr>
              <w:t xml:space="preserve">معرفت حضرت یوسف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6"/>
            <w:tabs>
              <w:tab w:val="clear" w:pos="7609"/>
              <w:tab w:val="right" w:pos="9026" w:leader="dot"/>
            </w:tabs>
            <w:rPr/>
          </w:pPr>
          <w:hyperlink w:anchor="__RefHeading___Toc147503_581953129">
            <w:r>
              <w:rPr>
                <w:webHidden/>
                <w:rStyle w:val="IndexLink"/>
                <w:rtl w:val="true"/>
              </w:rPr>
              <w:t>شیوه‌ی مردان خدا</w:t>
            </w:r>
            <w:r>
              <w:rPr>
                <w:rStyle w:val="IndexLink"/>
                <w:rtl w:val="true"/>
              </w:rPr>
              <w:tab/>
            </w:r>
            <w:r>
              <w:rPr>
                <w:rStyle w:val="IndexLink"/>
              </w:rPr>
              <w:t>326</w:t>
            </w:r>
          </w:hyperlink>
        </w:p>
        <w:p>
          <w:pPr>
            <w:pStyle w:val="Contents6"/>
            <w:tabs>
              <w:tab w:val="clear" w:pos="7609"/>
              <w:tab w:val="right" w:pos="9026" w:leader="dot"/>
            </w:tabs>
            <w:rPr/>
          </w:pPr>
          <w:hyperlink w:anchor="__RefHeading___Toc147505_581953129">
            <w:r>
              <w:rPr>
                <w:webHidden/>
                <w:rStyle w:val="IndexLink"/>
                <w:rtl w:val="true"/>
              </w:rPr>
              <w:t>اشکال پاسخ‌های دیگر</w:t>
            </w:r>
            <w:r>
              <w:rPr>
                <w:rStyle w:val="IndexLink"/>
                <w:rtl w:val="true"/>
              </w:rPr>
              <w:tab/>
            </w:r>
            <w:r>
              <w:rPr>
                <w:rStyle w:val="IndexLink"/>
              </w:rPr>
              <w:t>327</w:t>
            </w:r>
          </w:hyperlink>
        </w:p>
        <w:p>
          <w:pPr>
            <w:pStyle w:val="Contents6"/>
            <w:tabs>
              <w:tab w:val="clear" w:pos="7609"/>
              <w:tab w:val="right" w:pos="9026" w:leader="dot"/>
            </w:tabs>
            <w:rPr/>
          </w:pPr>
          <w:hyperlink w:anchor="__RefHeading___Toc147507_581953129">
            <w:r>
              <w:rPr>
                <w:webHidden/>
                <w:rStyle w:val="IndexLink"/>
                <w:rtl w:val="true"/>
              </w:rPr>
              <w:t xml:space="preserve">کمال اهل بیت </w:t>
            </w:r>
            <w:r>
              <w:rPr>
                <w:rStyle w:val="IndexLink"/>
                <w:rtl w:val="true"/>
              </w:rPr>
              <w:t>(</w:t>
            </w:r>
            <w:r>
              <w:rPr>
                <w:rStyle w:val="IndexLink"/>
                <w:rtl w:val="true"/>
              </w:rPr>
              <w:t>علیهم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47509_581953129">
            <w:r>
              <w:rPr>
                <w:webHidden/>
                <w:rStyle w:val="IndexLink"/>
                <w:rtl w:val="true"/>
              </w:rPr>
              <w:t>فصل سوم</w:t>
            </w:r>
            <w:r>
              <w:rPr>
                <w:rStyle w:val="IndexLink"/>
                <w:rtl w:val="true"/>
              </w:rPr>
              <w:t xml:space="preserve">: </w:t>
            </w:r>
            <w:r>
              <w:rPr>
                <w:rStyle w:val="IndexLink"/>
                <w:rtl w:val="true"/>
              </w:rPr>
              <w:t>پاسخ به شبهه افکنان بهانه‌جو</w:t>
            </w:r>
            <w:r>
              <w:rPr>
                <w:rStyle w:val="IndexLink"/>
                <w:rtl w:val="true"/>
              </w:rPr>
              <w:tab/>
            </w:r>
            <w:r>
              <w:rPr>
                <w:rStyle w:val="IndexLink"/>
              </w:rPr>
              <w:t>333</w:t>
            </w:r>
          </w:hyperlink>
        </w:p>
        <w:p>
          <w:pPr>
            <w:pStyle w:val="Contents4"/>
            <w:tabs>
              <w:tab w:val="clear" w:pos="8176"/>
              <w:tab w:val="right" w:pos="9026" w:leader="dot"/>
            </w:tabs>
            <w:rPr/>
          </w:pPr>
          <w:hyperlink w:anchor="__RefHeading___Toc147511_581953129">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47513_581953129">
            <w:r>
              <w:rPr>
                <w:webHidden/>
                <w:rStyle w:val="IndexLink"/>
              </w:rPr>
              <w:t>1</w:t>
            </w:r>
            <w:r>
              <w:rPr>
                <w:rStyle w:val="IndexLink"/>
                <w:rtl w:val="true"/>
              </w:rPr>
              <w:t xml:space="preserve">. </w:t>
            </w:r>
            <w:r>
              <w:rPr>
                <w:rStyle w:val="IndexLink"/>
                <w:rtl w:val="true"/>
              </w:rPr>
              <w:t xml:space="preserve">شبهه‌ی خواستگاری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دختر ابوجهل</w:t>
            </w:r>
            <w:r>
              <w:rPr>
                <w:rStyle w:val="IndexLink"/>
                <w:rtl w:val="true"/>
              </w:rPr>
              <w:tab/>
            </w:r>
            <w:r>
              <w:rPr>
                <w:rStyle w:val="IndexLink"/>
              </w:rPr>
              <w:t>333</w:t>
            </w:r>
          </w:hyperlink>
        </w:p>
        <w:p>
          <w:pPr>
            <w:pStyle w:val="Contents5"/>
            <w:tabs>
              <w:tab w:val="clear" w:pos="7892"/>
              <w:tab w:val="right" w:pos="9026" w:leader="dot"/>
            </w:tabs>
            <w:rPr/>
          </w:pPr>
          <w:hyperlink w:anchor="__RefHeading___Toc147515_581953129">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147517_581953129">
            <w:r>
              <w:rPr>
                <w:webHidden/>
                <w:rStyle w:val="IndexLink"/>
                <w:rtl w:val="true"/>
              </w:rPr>
              <w:t>الف</w:t>
            </w:r>
            <w:r>
              <w:rPr>
                <w:rStyle w:val="IndexLink"/>
                <w:rtl w:val="true"/>
              </w:rPr>
              <w:t xml:space="preserve">) </w:t>
            </w:r>
            <w:r>
              <w:rPr>
                <w:rStyle w:val="IndexLink"/>
                <w:rtl w:val="true"/>
              </w:rPr>
              <w:t>سند حدیث</w:t>
            </w:r>
            <w:r>
              <w:rPr>
                <w:rStyle w:val="IndexLink"/>
                <w:rtl w:val="true"/>
              </w:rPr>
              <w:tab/>
            </w:r>
            <w:r>
              <w:rPr>
                <w:rStyle w:val="IndexLink"/>
              </w:rPr>
              <w:t>334</w:t>
            </w:r>
          </w:hyperlink>
        </w:p>
        <w:p>
          <w:pPr>
            <w:pStyle w:val="Contents5"/>
            <w:tabs>
              <w:tab w:val="clear" w:pos="7892"/>
              <w:tab w:val="right" w:pos="9026" w:leader="dot"/>
            </w:tabs>
            <w:rPr/>
          </w:pPr>
          <w:hyperlink w:anchor="__RefHeading___Toc147519_581953129">
            <w:r>
              <w:rPr>
                <w:webHidden/>
                <w:rStyle w:val="IndexLink"/>
                <w:rtl w:val="true"/>
              </w:rPr>
              <w:t>ب</w:t>
            </w:r>
            <w:r>
              <w:rPr>
                <w:rStyle w:val="IndexLink"/>
                <w:rtl w:val="true"/>
              </w:rPr>
              <w:t xml:space="preserve">) </w:t>
            </w:r>
            <w:r>
              <w:rPr>
                <w:rStyle w:val="IndexLink"/>
                <w:rtl w:val="true"/>
              </w:rPr>
              <w:t>منبع حدیث</w:t>
            </w:r>
            <w:r>
              <w:rPr>
                <w:rStyle w:val="IndexLink"/>
                <w:rtl w:val="true"/>
              </w:rPr>
              <w:tab/>
            </w:r>
            <w:r>
              <w:rPr>
                <w:rStyle w:val="IndexLink"/>
              </w:rPr>
              <w:t>334</w:t>
            </w:r>
          </w:hyperlink>
        </w:p>
        <w:p>
          <w:pPr>
            <w:pStyle w:val="Contents5"/>
            <w:tabs>
              <w:tab w:val="clear" w:pos="7892"/>
              <w:tab w:val="right" w:pos="9026" w:leader="dot"/>
            </w:tabs>
            <w:rPr/>
          </w:pPr>
          <w:hyperlink w:anchor="__RefHeading___Toc147521_581953129">
            <w:r>
              <w:rPr>
                <w:webHidden/>
                <w:rStyle w:val="IndexLink"/>
                <w:rtl w:val="true"/>
              </w:rPr>
              <w:t>ج</w:t>
            </w:r>
            <w:r>
              <w:rPr>
                <w:rStyle w:val="IndexLink"/>
                <w:rtl w:val="true"/>
              </w:rPr>
              <w:t xml:space="preserve">) </w:t>
            </w:r>
            <w:r>
              <w:rPr>
                <w:rStyle w:val="IndexLink"/>
                <w:rtl w:val="true"/>
              </w:rPr>
              <w:t>دلالت حدیث</w:t>
            </w:r>
            <w:r>
              <w:rPr>
                <w:rStyle w:val="IndexLink"/>
                <w:rtl w:val="true"/>
              </w:rPr>
              <w:tab/>
            </w:r>
            <w:r>
              <w:rPr>
                <w:rStyle w:val="IndexLink"/>
              </w:rPr>
              <w:t>335</w:t>
            </w:r>
          </w:hyperlink>
        </w:p>
        <w:p>
          <w:pPr>
            <w:pStyle w:val="Contents6"/>
            <w:tabs>
              <w:tab w:val="clear" w:pos="7609"/>
              <w:tab w:val="right" w:pos="9026" w:leader="dot"/>
            </w:tabs>
            <w:rPr/>
          </w:pPr>
          <w:hyperlink w:anchor="__RefHeading___Toc147523_581953129">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147525_581953129">
            <w:r>
              <w:rPr>
                <w:webHidden/>
                <w:rStyle w:val="IndexLink"/>
                <w:rtl w:val="true"/>
              </w:rPr>
              <w:t xml:space="preserve">تنافی حدیث با فضائل امیرالمؤمنین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6"/>
            <w:tabs>
              <w:tab w:val="clear" w:pos="7609"/>
              <w:tab w:val="right" w:pos="9026" w:leader="dot"/>
            </w:tabs>
            <w:rPr/>
          </w:pPr>
          <w:hyperlink w:anchor="__RefHeading___Toc147527_581953129">
            <w:r>
              <w:rPr>
                <w:webHidden/>
                <w:rStyle w:val="IndexLink"/>
                <w:rtl w:val="true"/>
              </w:rPr>
              <w:t xml:space="preserve">تنافی حدیث با سیرة حضرت زهرا </w:t>
            </w:r>
            <w:r>
              <w:rPr>
                <w:rStyle w:val="IndexLink"/>
                <w:rtl w:val="true"/>
              </w:rPr>
              <w:t>(</w:t>
            </w:r>
            <w:r>
              <w:rPr>
                <w:rStyle w:val="IndexLink"/>
                <w:rtl w:val="true"/>
              </w:rPr>
              <w:t>سلام الله علیها</w:t>
            </w:r>
            <w:r>
              <w:rPr>
                <w:rStyle w:val="IndexLink"/>
                <w:rtl w:val="true"/>
              </w:rPr>
              <w:t>)</w:t>
              <w:tab/>
            </w:r>
            <w:r>
              <w:rPr>
                <w:rStyle w:val="IndexLink"/>
              </w:rPr>
              <w:t>337</w:t>
            </w:r>
          </w:hyperlink>
        </w:p>
        <w:p>
          <w:pPr>
            <w:pStyle w:val="Contents6"/>
            <w:tabs>
              <w:tab w:val="clear" w:pos="7609"/>
              <w:tab w:val="right" w:pos="9026" w:leader="dot"/>
            </w:tabs>
            <w:rPr/>
          </w:pPr>
          <w:hyperlink w:anchor="__RefHeading___Toc147529_581953129">
            <w:r>
              <w:rPr>
                <w:webHidden/>
                <w:rStyle w:val="IndexLink"/>
                <w:rtl w:val="true"/>
              </w:rPr>
              <w:t>رضایت مطلق</w:t>
            </w:r>
            <w:r>
              <w:rPr>
                <w:rStyle w:val="IndexLink"/>
                <w:rtl w:val="true"/>
              </w:rPr>
              <w:tab/>
            </w:r>
            <w:r>
              <w:rPr>
                <w:rStyle w:val="IndexLink"/>
              </w:rPr>
              <w:t>337</w:t>
            </w:r>
          </w:hyperlink>
        </w:p>
        <w:p>
          <w:pPr>
            <w:pStyle w:val="Contents6"/>
            <w:tabs>
              <w:tab w:val="clear" w:pos="7609"/>
              <w:tab w:val="right" w:pos="9026" w:leader="dot"/>
            </w:tabs>
            <w:rPr/>
          </w:pPr>
          <w:hyperlink w:anchor="__RefHeading___Toc147531_581953129">
            <w:r>
              <w:rPr>
                <w:webHidden/>
                <w:rStyle w:val="IndexLink"/>
                <w:rtl w:val="true"/>
              </w:rPr>
              <w:t>بهترین یاور در اطاعت خدا</w:t>
            </w:r>
            <w:r>
              <w:rPr>
                <w:rStyle w:val="IndexLink"/>
                <w:rtl w:val="true"/>
              </w:rPr>
              <w:tab/>
            </w:r>
            <w:r>
              <w:rPr>
                <w:rStyle w:val="IndexLink"/>
              </w:rPr>
              <w:t>338</w:t>
            </w:r>
          </w:hyperlink>
        </w:p>
        <w:p>
          <w:pPr>
            <w:pStyle w:val="Contents6"/>
            <w:tabs>
              <w:tab w:val="clear" w:pos="7609"/>
              <w:tab w:val="right" w:pos="9026" w:leader="dot"/>
            </w:tabs>
            <w:rPr/>
          </w:pPr>
          <w:hyperlink w:anchor="__RefHeading___Toc147533_581953129">
            <w:r>
              <w:rPr>
                <w:webHidden/>
                <w:rStyle w:val="IndexLink"/>
                <w:rtl w:val="true"/>
              </w:rPr>
              <w:t>عدم مخالفت از امر همسر</w:t>
            </w:r>
            <w:r>
              <w:rPr>
                <w:rStyle w:val="IndexLink"/>
                <w:rtl w:val="true"/>
              </w:rPr>
              <w:tab/>
            </w:r>
            <w:r>
              <w:rPr>
                <w:rStyle w:val="IndexLink"/>
              </w:rPr>
              <w:t>338</w:t>
            </w:r>
          </w:hyperlink>
        </w:p>
        <w:p>
          <w:pPr>
            <w:pStyle w:val="Contents4"/>
            <w:tabs>
              <w:tab w:val="clear" w:pos="8176"/>
              <w:tab w:val="right" w:pos="9026" w:leader="dot"/>
            </w:tabs>
            <w:rPr/>
          </w:pPr>
          <w:hyperlink w:anchor="__RefHeading___Toc147535_581953129">
            <w:r>
              <w:rPr>
                <w:webHidden/>
                <w:rStyle w:val="IndexLink"/>
              </w:rPr>
              <w:t>2</w:t>
            </w:r>
            <w:r>
              <w:rPr>
                <w:rStyle w:val="IndexLink"/>
                <w:rtl w:val="true"/>
              </w:rPr>
              <w:t xml:space="preserve">. </w:t>
            </w:r>
            <w:r>
              <w:rPr>
                <w:rStyle w:val="IndexLink"/>
                <w:rtl w:val="true"/>
              </w:rPr>
              <w:t>حکایت پایان خطبة فدکیه</w:t>
            </w:r>
            <w:r>
              <w:rPr>
                <w:rStyle w:val="IndexLink"/>
                <w:rtl w:val="true"/>
              </w:rPr>
              <w:tab/>
            </w:r>
            <w:r>
              <w:rPr>
                <w:rStyle w:val="IndexLink"/>
              </w:rPr>
              <w:t>339</w:t>
            </w:r>
          </w:hyperlink>
        </w:p>
        <w:p>
          <w:pPr>
            <w:pStyle w:val="Contents5"/>
            <w:tabs>
              <w:tab w:val="clear" w:pos="7892"/>
              <w:tab w:val="right" w:pos="9026" w:leader="dot"/>
            </w:tabs>
            <w:rPr/>
          </w:pPr>
          <w:hyperlink w:anchor="__RefHeading___Toc147537_581953129">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47539_581953129">
            <w:r>
              <w:rPr>
                <w:webHidden/>
                <w:rStyle w:val="IndexLink"/>
                <w:rtl w:val="true"/>
              </w:rPr>
              <w:t>پاسخ مناسب به سؤال و شبهه</w:t>
            </w:r>
            <w:r>
              <w:rPr>
                <w:rStyle w:val="IndexLink"/>
                <w:rtl w:val="true"/>
              </w:rPr>
              <w:tab/>
            </w:r>
            <w:r>
              <w:rPr>
                <w:rStyle w:val="IndexLink"/>
              </w:rPr>
              <w:t>340</w:t>
            </w:r>
          </w:hyperlink>
        </w:p>
        <w:p>
          <w:pPr>
            <w:pStyle w:val="Contents5"/>
            <w:tabs>
              <w:tab w:val="clear" w:pos="7892"/>
              <w:tab w:val="right" w:pos="9026" w:leader="dot"/>
            </w:tabs>
            <w:rPr/>
          </w:pPr>
          <w:hyperlink w:anchor="__RefHeading___Toc147541_581953129">
            <w:r>
              <w:rPr>
                <w:webHidden/>
                <w:rStyle w:val="IndexLink"/>
                <w:rtl w:val="true"/>
              </w:rPr>
              <w:t xml:space="preserve">فضائل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لسان حضرت زهرا </w:t>
            </w:r>
            <w:r>
              <w:rPr>
                <w:rStyle w:val="IndexLink"/>
                <w:rtl w:val="true"/>
              </w:rPr>
              <w:t>(</w:t>
            </w:r>
            <w:r>
              <w:rPr>
                <w:rStyle w:val="IndexLink"/>
                <w:rtl w:val="true"/>
              </w:rPr>
              <w:t>سلام الله علیها</w:t>
            </w:r>
            <w:r>
              <w:rPr>
                <w:rStyle w:val="IndexLink"/>
                <w:rtl w:val="true"/>
              </w:rPr>
              <w:t>)</w:t>
              <w:tab/>
            </w:r>
            <w:r>
              <w:rPr>
                <w:rStyle w:val="IndexLink"/>
              </w:rPr>
              <w:t>342</w:t>
            </w:r>
          </w:hyperlink>
        </w:p>
        <w:p>
          <w:pPr>
            <w:pStyle w:val="Contents5"/>
            <w:tabs>
              <w:tab w:val="clear" w:pos="7892"/>
              <w:tab w:val="right" w:pos="9026" w:leader="dot"/>
            </w:tabs>
            <w:rPr/>
          </w:pPr>
          <w:hyperlink w:anchor="__RefHeading___Toc147543_581953129">
            <w:r>
              <w:rPr>
                <w:webHidden/>
                <w:rStyle w:val="IndexLink"/>
                <w:rtl w:val="true"/>
              </w:rPr>
              <w:t xml:space="preserve">پاسخ مرحوم علامه مجلسی </w:t>
            </w:r>
            <w:r>
              <w:rPr>
                <w:rStyle w:val="IndexLink"/>
                <w:rtl w:val="true"/>
              </w:rPr>
              <w:t>(</w:t>
            </w:r>
            <w:r>
              <w:rPr>
                <w:rStyle w:val="IndexLink"/>
                <w:rtl w:val="true"/>
              </w:rPr>
              <w:t>رحمه الله علیه</w:t>
            </w:r>
            <w:r>
              <w:rPr>
                <w:rStyle w:val="IndexLink"/>
                <w:rtl w:val="true"/>
              </w:rPr>
              <w:t>)</w:t>
              <w:tab/>
            </w:r>
            <w:r>
              <w:rPr>
                <w:rStyle w:val="IndexLink"/>
              </w:rPr>
              <w:t>343</w:t>
            </w:r>
          </w:hyperlink>
        </w:p>
        <w:p>
          <w:pPr>
            <w:pStyle w:val="Contents5"/>
            <w:tabs>
              <w:tab w:val="clear" w:pos="7892"/>
              <w:tab w:val="right" w:pos="9026" w:leader="dot"/>
            </w:tabs>
            <w:rPr/>
          </w:pPr>
          <w:hyperlink w:anchor="__RefHeading___Toc147545_581953129">
            <w:r>
              <w:rPr>
                <w:webHidden/>
                <w:rStyle w:val="IndexLink"/>
                <w:rtl w:val="true"/>
              </w:rPr>
              <w:t xml:space="preserve">شبهه عدم عصمت در کلام امیرالمؤمنین </w:t>
            </w:r>
            <w:r>
              <w:rPr>
                <w:rStyle w:val="IndexLink"/>
                <w:rtl w:val="true"/>
              </w:rPr>
              <w:t>(</w:t>
            </w:r>
            <w:r>
              <w:rPr>
                <w:rStyle w:val="IndexLink"/>
                <w:rtl w:val="true"/>
              </w:rPr>
              <w:t>علیه السلام</w:t>
            </w:r>
            <w:r>
              <w:rPr>
                <w:rStyle w:val="IndexLink"/>
                <w:rtl w:val="true"/>
              </w:rPr>
              <w:t>)</w:t>
              <w:tab/>
            </w:r>
            <w:r>
              <w:rPr>
                <w:rStyle w:val="IndexLink"/>
              </w:rPr>
              <w:t>345</w:t>
            </w:r>
          </w:hyperlink>
        </w:p>
        <w:p>
          <w:pPr>
            <w:pStyle w:val="Contents5"/>
            <w:tabs>
              <w:tab w:val="clear" w:pos="7892"/>
              <w:tab w:val="right" w:pos="9026" w:leader="dot"/>
            </w:tabs>
            <w:rPr/>
          </w:pPr>
          <w:hyperlink w:anchor="__RefHeading___Toc147547_581953129">
            <w:r>
              <w:rPr>
                <w:webHidden/>
                <w:rStyle w:val="IndexLink"/>
                <w:rtl w:val="true"/>
              </w:rPr>
              <w:t>توصیه به روابط سالم و متقابل رهبر و مردم</w:t>
            </w:r>
            <w:r>
              <w:rPr>
                <w:rStyle w:val="IndexLink"/>
                <w:rtl w:val="true"/>
              </w:rPr>
              <w:tab/>
            </w:r>
            <w:r>
              <w:rPr>
                <w:rStyle w:val="IndexLink"/>
              </w:rPr>
              <w:t>345</w:t>
            </w:r>
          </w:hyperlink>
        </w:p>
        <w:p>
          <w:pPr>
            <w:pStyle w:val="Contents5"/>
            <w:tabs>
              <w:tab w:val="clear" w:pos="7892"/>
              <w:tab w:val="right" w:pos="9026" w:leader="dot"/>
            </w:tabs>
            <w:rPr/>
          </w:pPr>
          <w:hyperlink w:anchor="__RefHeading___Toc147549_581953129">
            <w:r>
              <w:rPr>
                <w:webHidden/>
                <w:rStyle w:val="IndexLink"/>
                <w:rtl w:val="true"/>
              </w:rPr>
              <w:t>تقطیع ناجوانمردانه</w:t>
            </w:r>
            <w:r>
              <w:rPr>
                <w:rStyle w:val="IndexLink"/>
                <w:rtl w:val="true"/>
              </w:rPr>
              <w:tab/>
            </w:r>
            <w:r>
              <w:rPr>
                <w:rStyle w:val="IndexLink"/>
              </w:rPr>
              <w:t>347</w:t>
            </w:r>
          </w:hyperlink>
        </w:p>
        <w:p>
          <w:pPr>
            <w:pStyle w:val="Contents5"/>
            <w:tabs>
              <w:tab w:val="clear" w:pos="7892"/>
              <w:tab w:val="right" w:pos="9026" w:leader="dot"/>
            </w:tabs>
            <w:rPr/>
          </w:pPr>
          <w:hyperlink w:anchor="__RefHeading___Toc147551_581953129">
            <w:r>
              <w:rPr>
                <w:webHidden/>
                <w:rStyle w:val="IndexLink"/>
                <w:rtl w:val="true"/>
              </w:rPr>
              <w:t xml:space="preserve">پاسخ قرآنی به کلام امیرالمؤمنین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147553_581953129">
            <w:r>
              <w:rPr>
                <w:webHidden/>
                <w:rStyle w:val="IndexLink"/>
                <w:rtl w:val="true"/>
              </w:rPr>
              <w:t>فصل چهارم</w:t>
            </w:r>
            <w:r>
              <w:rPr>
                <w:rStyle w:val="IndexLink"/>
                <w:rtl w:val="true"/>
              </w:rPr>
              <w:t xml:space="preserve">: </w:t>
            </w:r>
            <w:r>
              <w:rPr>
                <w:rStyle w:val="IndexLink"/>
                <w:rtl w:val="true"/>
              </w:rPr>
              <w:t xml:space="preserve">احادیث مفاخره معصومین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147555_581953129">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47557_581953129">
            <w:r>
              <w:rPr>
                <w:webHidden/>
                <w:rStyle w:val="IndexLink"/>
                <w:rtl w:val="true"/>
              </w:rPr>
              <w:t xml:space="preserve">مفاخره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با امیرالمؤمنین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147559_581953129">
            <w:r>
              <w:rPr>
                <w:webHidden/>
                <w:rStyle w:val="IndexLink"/>
                <w:rtl w:val="true"/>
              </w:rPr>
              <w:t xml:space="preserve">مفاخره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امیرالمؤمنین علی </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4"/>
            <w:tabs>
              <w:tab w:val="clear" w:pos="8176"/>
              <w:tab w:val="right" w:pos="9026" w:leader="dot"/>
            </w:tabs>
            <w:rPr/>
          </w:pPr>
          <w:hyperlink w:anchor="__RefHeading___Toc147561_581953129">
            <w:r>
              <w:rPr>
                <w:webHidden/>
                <w:rStyle w:val="IndexLink"/>
                <w:rtl w:val="true"/>
              </w:rPr>
              <w:t>رابطه عصمت و تبعیض</w:t>
            </w:r>
            <w:r>
              <w:rPr>
                <w:rStyle w:val="IndexLink"/>
                <w:rtl w:val="true"/>
              </w:rPr>
              <w:tab/>
            </w:r>
            <w:r>
              <w:rPr>
                <w:rStyle w:val="IndexLink"/>
              </w:rPr>
              <w:t>353</w:t>
            </w:r>
          </w:hyperlink>
        </w:p>
        <w:p>
          <w:pPr>
            <w:pStyle w:val="Contents4"/>
            <w:tabs>
              <w:tab w:val="clear" w:pos="8176"/>
              <w:tab w:val="right" w:pos="9026" w:leader="dot"/>
            </w:tabs>
            <w:rPr/>
          </w:pPr>
          <w:hyperlink w:anchor="__RefHeading___Toc147563_581953129">
            <w:r>
              <w:rPr>
                <w:webHidden/>
                <w:rStyle w:val="IndexLink"/>
                <w:rtl w:val="true"/>
              </w:rPr>
              <w:t>امتحان قبل از خلقت</w:t>
            </w:r>
            <w:r>
              <w:rPr>
                <w:rStyle w:val="IndexLink"/>
                <w:rtl w:val="true"/>
              </w:rPr>
              <w:tab/>
            </w:r>
            <w:r>
              <w:rPr>
                <w:rStyle w:val="IndexLink"/>
              </w:rPr>
              <w:t>355</w:t>
            </w:r>
          </w:hyperlink>
        </w:p>
        <w:p>
          <w:pPr>
            <w:pStyle w:val="Contents4"/>
            <w:tabs>
              <w:tab w:val="clear" w:pos="8176"/>
              <w:tab w:val="right" w:pos="9026" w:leader="dot"/>
            </w:tabs>
            <w:rPr/>
          </w:pPr>
          <w:hyperlink w:anchor="__RefHeading___Toc147565_581953129">
            <w:r>
              <w:rPr>
                <w:webHidden/>
                <w:rStyle w:val="IndexLink"/>
                <w:rtl w:val="true"/>
              </w:rPr>
              <w:t>حرکت با تمام ظرفیت</w:t>
            </w:r>
            <w:r>
              <w:rPr>
                <w:rStyle w:val="IndexLink"/>
                <w:rtl w:val="true"/>
              </w:rPr>
              <w:tab/>
            </w:r>
            <w:r>
              <w:rPr>
                <w:rStyle w:val="IndexLink"/>
              </w:rPr>
              <w:t>356</w:t>
            </w:r>
          </w:hyperlink>
        </w:p>
        <w:p>
          <w:pPr>
            <w:pStyle w:val="Contents4"/>
            <w:tabs>
              <w:tab w:val="clear" w:pos="8176"/>
              <w:tab w:val="right" w:pos="9026" w:leader="dot"/>
            </w:tabs>
            <w:rPr/>
          </w:pPr>
          <w:hyperlink w:anchor="__RefHeading___Toc147567_581953129">
            <w:r>
              <w:rPr>
                <w:webHidden/>
                <w:rStyle w:val="IndexLink"/>
              </w:rPr>
              <w:t>2</w:t>
            </w:r>
            <w:r>
              <w:rPr>
                <w:rStyle w:val="IndexLink"/>
                <w:rtl w:val="true"/>
              </w:rPr>
              <w:t xml:space="preserve">. </w:t>
            </w:r>
            <w:r>
              <w:rPr>
                <w:rStyle w:val="IndexLink"/>
                <w:rtl w:val="true"/>
              </w:rPr>
              <w:t>رابطه عصمت با جبر</w:t>
            </w:r>
            <w:r>
              <w:rPr>
                <w:rStyle w:val="IndexLink"/>
                <w:rtl w:val="true"/>
              </w:rPr>
              <w:tab/>
            </w:r>
            <w:r>
              <w:rPr>
                <w:rStyle w:val="IndexLink"/>
              </w:rPr>
              <w:t>359</w:t>
            </w:r>
          </w:hyperlink>
        </w:p>
        <w:p>
          <w:pPr>
            <w:pStyle w:val="Contents2"/>
            <w:tabs>
              <w:tab w:val="clear" w:pos="8743"/>
              <w:tab w:val="right" w:pos="9026" w:leader="dot"/>
            </w:tabs>
            <w:rPr/>
          </w:pPr>
          <w:hyperlink w:anchor="__RefHeading___Toc147569_581953129">
            <w:r>
              <w:rPr>
                <w:webHidden/>
                <w:rStyle w:val="IndexLink"/>
                <w:rtl w:val="true"/>
              </w:rPr>
              <w:t>فهرست منابع</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2_43508"/>
      <w:bookmarkStart w:id="1" w:name="pg5212_43508"/>
      <w:bookmarkEnd w:id="1"/>
    </w:p>
    <w:p>
      <w:pPr>
        <w:pStyle w:val="Heading2"/>
        <w:numPr>
          <w:ilvl w:val="1"/>
          <w:numId w:val="1"/>
        </w:numPr>
        <w:rPr/>
      </w:pPr>
      <w:bookmarkStart w:id="2" w:name="pg5212_43508"/>
      <w:bookmarkStart w:id="3" w:name="__RefHeading___Toc14680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حسین،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گنجی؛ تحقیق و تدوین مجید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0942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دوم آشیانه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امام‌شناسی، علم امام، ولایت تکوینی و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عصمت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 مجید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۲۲۰۰۹۲۸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80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عصمت</w:t>
      </w:r>
    </w:p>
    <w:p>
      <w:pPr>
        <w:pStyle w:val="BookText"/>
        <w:rPr/>
      </w:pPr>
      <w:r>
        <w:rPr>
          <w:rFonts w:ascii="IRNazanin" w:hAnsi="IRNazanin" w:eastAsia="IRNazanin"/>
          <w:color w:val="111111"/>
          <w:sz w:val="28"/>
          <w:sz w:val="28"/>
          <w:szCs w:val="28"/>
          <w:rtl w:val="true"/>
          <w:lang w:bidi="fa-IR"/>
        </w:rPr>
        <w:t>درس‌های امام‌شناسی حوزة علمیه قم</w:t>
      </w:r>
    </w:p>
    <w:p>
      <w:pPr>
        <w:pStyle w:val="BookText"/>
        <w:rPr/>
      </w:pPr>
      <w:r>
        <w:rPr>
          <w:rFonts w:ascii="IRNazanin" w:hAnsi="IRNazanin" w:eastAsia="IRNazanin"/>
          <w:color w:val="111111"/>
          <w:sz w:val="28"/>
          <w:sz w:val="28"/>
          <w:szCs w:val="28"/>
          <w:rtl w:val="true"/>
          <w:lang w:bidi="fa-IR"/>
        </w:rPr>
        <w:t xml:space="preserve">حجت الاسلام و المسلمین استاد حسین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شیعه‌شن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بقیهً الله الاعظم حجهً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توفیق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جوار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بزرگوارشان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w:t>
      </w:r>
      <w:r>
        <w:rPr>
          <w:rFonts w:eastAsia="IRNazanin" w:cs="IRNazanin"/>
          <w:color w:val="111111"/>
          <w:sz w:val="28"/>
          <w:szCs w:val="28"/>
          <w:rtl w:val="true"/>
          <w:lang w:bidi="fa-IR"/>
        </w:rPr>
        <w:t xml:space="preserve">. </w:t>
      </w:r>
      <w:bookmarkStart w:id="7" w:name="pg5212_435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46809_581953129"/>
      <w:bookmarkStart w:id="9" w:name="_Toc3"/>
      <w:bookmarkEnd w:id="7"/>
      <w:bookmarkEnd w:id="8"/>
      <w:r>
        <w:rPr>
          <w:rtl w:val="true"/>
        </w:rPr>
        <w:t>فهرست مطالب</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212_43530"/>
      <w:bookmarkStart w:id="11" w:name="pg5212_43530"/>
      <w:bookmarkEnd w:id="11"/>
    </w:p>
    <w:p>
      <w:pPr>
        <w:pStyle w:val="Heading2"/>
        <w:numPr>
          <w:ilvl w:val="1"/>
          <w:numId w:val="1"/>
        </w:numPr>
        <w:rPr/>
      </w:pPr>
      <w:bookmarkStart w:id="12" w:name="pg5212_43530"/>
      <w:bookmarkStart w:id="13" w:name="__RefHeading___Toc146811_581953129"/>
      <w:bookmarkStart w:id="14" w:name="_Toc4"/>
      <w:bookmarkEnd w:id="12"/>
      <w:bookmarkEnd w:id="13"/>
      <w:r>
        <w:rPr>
          <w:rtl w:val="true"/>
        </w:rPr>
        <w:t>مقدمه استاد انصاری بویراحمدی</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امامت کمال دین و تکمیل کننده نعمت هاست که ثمره آن اسلام ناب و مورد پسند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والاترین و برترین مقام جهان هستی است که فوق آن درجه ومقامی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والای امامت را تنها چهارده نفر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خاتم الانبیاء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الاوصیاء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وجودی که نه پیامبر بودند، نه امام، اما دارای ولایت کلیه بوده و تمام شؤون نبوت و امامت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مفتخر به القابی معنادار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 علی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الهی مباحث امام شناسی سالیانی است که در حوزه علمیه قم به صورت رسمی آغاز شده که منشا اثرات و برکات فراوانی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بیداری شیعی در سطح جهان از یک سو و هجمه‌های گسترده معاندان بر علیه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لزوم صدر نشینی مباحث امامت </w:t>
      </w:r>
      <w:bookmarkStart w:id="15" w:name="pg5212_43531"/>
    </w:p>
    <w:p>
      <w:pPr>
        <w:pStyle w:val="BookText"/>
        <w:rPr/>
      </w:pPr>
      <w:bookmarkEnd w:id="15"/>
      <w:r>
        <w:rPr>
          <w:rFonts w:ascii="IRNazanin" w:hAnsi="IRNazanin" w:eastAsia="IRNazanin"/>
          <w:color w:val="111111"/>
          <w:sz w:val="28"/>
          <w:sz w:val="28"/>
          <w:szCs w:val="28"/>
          <w:rtl w:val="true"/>
          <w:lang w:bidi="fa-IR"/>
        </w:rPr>
        <w:t>بر دیگر علوم حوزوی و دانشگاهی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اصل امامت برسایر آموزه های دین برتری و شرافت خاص دارد</w:t>
      </w:r>
      <w:r>
        <w:rPr>
          <w:rFonts w:eastAsia="IRNazanin" w:cs="IRNazanin"/>
          <w:color w:val="111111"/>
          <w:sz w:val="28"/>
          <w:szCs w:val="28"/>
          <w:rtl w:val="true"/>
          <w:lang w:bidi="fa-IR"/>
        </w:rPr>
        <w:t>.</w:t>
      </w:r>
    </w:p>
    <w:p>
      <w:pPr>
        <w:pStyle w:val="Heading2"/>
        <w:numPr>
          <w:ilvl w:val="1"/>
          <w:numId w:val="1"/>
        </w:numPr>
        <w:rPr/>
      </w:pPr>
      <w:bookmarkStart w:id="16" w:name="__RefHeading___Toc146813_581953129"/>
      <w:bookmarkStart w:id="17" w:name="_Toc5"/>
      <w:bookmarkEnd w:id="16"/>
      <w:r>
        <w:rPr>
          <w:rtl w:val="true"/>
        </w:rPr>
        <w:t>روش های بحث پیرامون مسئله امامت</w:t>
      </w:r>
      <w:bookmarkEnd w:id="17"/>
    </w:p>
    <w:p>
      <w:pPr>
        <w:pStyle w:val="BookText"/>
        <w:rPr/>
      </w:pPr>
      <w:r>
        <w:rPr>
          <w:rFonts w:ascii="IRNazanin" w:hAnsi="IRNazanin" w:eastAsia="IRNazanin"/>
          <w:color w:val="111111"/>
          <w:sz w:val="28"/>
          <w:sz w:val="28"/>
          <w:szCs w:val="28"/>
          <w:rtl w:val="true"/>
          <w:lang w:bidi="fa-IR"/>
        </w:rPr>
        <w:t>از گذشته تاکنون، مباحث امام شناسی به دو روش، درون شیعی و برون شیعی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گاه مسئله امامت از دیدگاه شیعه مورد بحث قرار گرفته و گاه بر اساس دیدگاه‌های سایر ادیان و مذاهب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حجم گسترده‌ای از آثار و مباحث امامت بر اساس روش دوم صورت گرفته به گونه‌ای که در بسیاری از موارد روش اول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حوزه های درسی امام‌شناسی به مقدار ضرورت و نیاز از هر دو روش بهره‌گیری نموده، اگرچه لازم است فرصت بیشتری را در اختیار مباحث معرفتی امامت از منظر والای شیعه قرار دهند</w:t>
      </w:r>
      <w:r>
        <w:rPr>
          <w:rFonts w:eastAsia="IRNazanin" w:cs="IRNazanin"/>
          <w:color w:val="111111"/>
          <w:sz w:val="28"/>
          <w:szCs w:val="28"/>
          <w:rtl w:val="true"/>
          <w:lang w:bidi="fa-IR"/>
        </w:rPr>
        <w:t>.</w:t>
      </w:r>
    </w:p>
    <w:p>
      <w:pPr>
        <w:pStyle w:val="Heading2"/>
        <w:numPr>
          <w:ilvl w:val="1"/>
          <w:numId w:val="1"/>
        </w:numPr>
        <w:rPr/>
      </w:pPr>
      <w:bookmarkStart w:id="18" w:name="__RefHeading___Toc146815_581953129"/>
      <w:bookmarkStart w:id="19" w:name="_Toc6"/>
      <w:bookmarkEnd w:id="18"/>
      <w:r>
        <w:rPr>
          <w:rtl w:val="true"/>
        </w:rPr>
        <w:t>مسائل مطرح در روش اول امام شناسی</w:t>
      </w:r>
      <w:bookmarkEnd w:id="19"/>
    </w:p>
    <w:p>
      <w:pPr>
        <w:pStyle w:val="BookText"/>
        <w:rPr/>
      </w:pPr>
      <w:r>
        <w:rPr>
          <w:rFonts w:ascii="IRNazanin" w:hAnsi="IRNazanin" w:eastAsia="IRNazanin"/>
          <w:color w:val="111111"/>
          <w:sz w:val="28"/>
          <w:sz w:val="28"/>
          <w:szCs w:val="28"/>
          <w:rtl w:val="true"/>
          <w:lang w:bidi="fa-IR"/>
        </w:rPr>
        <w:t>مباحثی که در روش اصیل امامت مطرح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جایگاه امامت در جهان هستی، آثار و برکات وجودی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معرفی مصادیق والای منصب امامت، ویژگی ها و صفات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وروش زندگانی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وظایف متقابل امت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چنین شناخت و معرفتی از اهم مباحث و مسائل است که بنابر نظر عالمان فرهیخته در حد واجب عینی و البته برای کارشناسان دین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امام شناسی مبتنی بر دیدگاه شیعه که متکی بر معارف زلال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مباحثی است که کمبود آن در حوزه درسی و معرفتی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نمودن این خلاء علمی در حوزه های </w:t>
      </w:r>
    </w:p>
    <w:p>
      <w:pPr>
        <w:pStyle w:val="BookText"/>
        <w:rPr/>
      </w:pPr>
      <w:r>
        <w:rPr>
          <w:rFonts w:ascii="IRNazanin" w:hAnsi="IRNazanin" w:eastAsia="IRNazanin"/>
          <w:color w:val="111111"/>
          <w:sz w:val="28"/>
          <w:sz w:val="28"/>
          <w:szCs w:val="28"/>
          <w:rtl w:val="true"/>
          <w:lang w:bidi="fa-IR"/>
        </w:rPr>
        <w:t xml:space="preserve">درسی از ضروریاتی است که به لطف الهی و عنایات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ده سال است که به صورت مستمر در جوار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ارجمند حضرت حجت الاسلام و المسلمین حاج شیخ حسین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گرم طلاب و فضلای گرانقدر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منان را بر این نعمت و این منت سپاسگزاریم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طرح مباحث معرفتی امامت به صورت گسترده تر در تمامی سطوح تحصیلی حوزه های علمیه سراسر کشور به نحوی که مرضی رضای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تشنگان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جویبار زلال و گوارا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که جلد دوم امام شناسی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سلسله مباحث استاد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انتشار موفق جلد اول از این مجموعه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مبادی امام شناسی،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جویندگان معارف ناب و علوم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زحمات همه عزیزانی که در برپایی کرسی درس امام شناسی، تدوین کتاب و انتشار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نموده‌اند به ویژه فاضل گرامی حجت الاسلام و المسلمین فولادی تقدیر و تشکر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روح مرحوم مغفور حضرت حجت الاسلام والمسلمین حاج سید محسن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حاضر یادگار ارزشمند </w:t>
      </w:r>
    </w:p>
    <w:p>
      <w:pPr>
        <w:pStyle w:val="BookText"/>
        <w:rPr/>
      </w:pPr>
      <w:r>
        <w:rPr>
          <w:rFonts w:ascii="IRNazanin" w:hAnsi="IRNazanin" w:eastAsia="IRNazanin"/>
          <w:color w:val="111111"/>
          <w:sz w:val="28"/>
          <w:sz w:val="28"/>
          <w:szCs w:val="28"/>
          <w:rtl w:val="true"/>
          <w:lang w:bidi="fa-IR"/>
        </w:rPr>
        <w:t>ایشان است را با ذکر صلوات یاد می‌کنیم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حسن ختام طلیعه و مقدمة ادای ادب و احترام ویژه نسبت به مقام شامخ استاد فرهیخته، خطیب ارزشمند ملّی و اسلام شناس برجسته، حضرت حجت الاسلام والمسلمین حاج شیخ حسین گنجی دامت برکاته داشته و از خداوند منان دوام توفیقات ایشان را مسئلت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جزاهم الله عن الاسلام اجراً ادام الله ظلهم و دامت برکاتهم</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فی اقطار العالم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شیعه شناسی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bookmarkStart w:id="20" w:name="pg5212_43534"/>
    </w:p>
    <w:p>
      <w:pPr>
        <w:pStyle w:val="Heading2"/>
        <w:numPr>
          <w:ilvl w:val="1"/>
          <w:numId w:val="1"/>
        </w:numPr>
        <w:rPr/>
      </w:pPr>
      <w:bookmarkStart w:id="21" w:name="__RefHeading___Toc146817_581953129"/>
      <w:bookmarkStart w:id="22" w:name="_Toc7"/>
      <w:bookmarkEnd w:id="20"/>
      <w:bookmarkEnd w:id="21"/>
      <w:r>
        <w:rPr>
          <w:rtl w:val="true"/>
        </w:rPr>
        <w:t>بخش اول</w:t>
      </w:r>
      <w:r>
        <w:rPr>
          <w:rtl w:val="true"/>
        </w:rPr>
        <w:t xml:space="preserve">: </w:t>
      </w:r>
      <w:r>
        <w:rPr>
          <w:rtl w:val="true"/>
        </w:rPr>
        <w:t>مبادی عصمت</w:t>
      </w:r>
      <w:bookmarkEnd w:id="22"/>
    </w:p>
    <w:p>
      <w:pPr>
        <w:pStyle w:val="Heading3"/>
        <w:numPr>
          <w:ilvl w:val="2"/>
          <w:numId w:val="1"/>
        </w:numPr>
        <w:rPr/>
      </w:pPr>
      <w:bookmarkStart w:id="23" w:name="__RefHeading___Toc146819_581953129"/>
      <w:bookmarkStart w:id="24" w:name="_Toc8"/>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عصمت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عصمت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موارد و مراتب عصمت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صاحبان عصمت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منشأ عصمت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212_43536"/>
      <w:bookmarkStart w:id="26" w:name="pg5212_43536"/>
      <w:bookmarkEnd w:id="26"/>
    </w:p>
    <w:p>
      <w:pPr>
        <w:pStyle w:val="BookText"/>
        <w:rPr/>
      </w:pPr>
      <w:bookmarkStart w:id="27" w:name="pg5212_43536"/>
      <w:bookmarkEnd w:id="2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وآله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و جایگاه آن</w:t>
      </w:r>
    </w:p>
    <w:p>
      <w:pPr>
        <w:pStyle w:val="BookText"/>
        <w:rPr/>
      </w:pPr>
      <w:r>
        <w:rPr>
          <w:rFonts w:ascii="IRNazanin" w:hAnsi="IRNazanin" w:eastAsia="IRNazanin"/>
          <w:color w:val="111111"/>
          <w:sz w:val="28"/>
          <w:sz w:val="28"/>
          <w:szCs w:val="28"/>
          <w:rtl w:val="true"/>
          <w:lang w:bidi="fa-IR"/>
        </w:rPr>
        <w:t xml:space="preserve">یکی از مهم‌ترین مباحث در علم امام‌شناسی،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این بحث هنگامی مشخص خواهد شد که بدانیم حجیت قول و فعل و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اثبات عصمت است و بدون آن نمی‌توان به عمل و سخن امام اعتماد کرد یا به آن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اهداف مهم وجود امام که همان هدایت است نقض خواهد شد</w:t>
      </w:r>
      <w:r>
        <w:rPr>
          <w:rFonts w:eastAsia="IRNazanin" w:cs="IRNazanin"/>
          <w:color w:val="111111"/>
          <w:sz w:val="28"/>
          <w:szCs w:val="28"/>
          <w:rtl w:val="true"/>
          <w:lang w:bidi="fa-IR"/>
        </w:rPr>
        <w:t>.</w:t>
      </w:r>
    </w:p>
    <w:p>
      <w:pPr>
        <w:pStyle w:val="Heading3"/>
        <w:numPr>
          <w:ilvl w:val="2"/>
          <w:numId w:val="1"/>
        </w:numPr>
        <w:rPr/>
      </w:pPr>
      <w:bookmarkStart w:id="28" w:name="__RefHeading___Toc146821_581953129"/>
      <w:bookmarkStart w:id="29" w:name="_Toc9"/>
      <w:bookmarkEnd w:id="28"/>
      <w:r>
        <w:rPr>
          <w:rtl w:val="true"/>
        </w:rPr>
        <w:t>تعریف عصمت</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 معادل مَسَکَ به معنای نگهداری و گرفتن است و اعتصمام به معنای استمساک و معصوم به معنای مصون و محفوظ و منزه از خطاست</w:t>
      </w:r>
      <w:r>
        <w:rPr>
          <w:rFonts w:eastAsia="IRNazanin" w:cs="IRNazanin"/>
          <w:color w:val="111111"/>
          <w:sz w:val="28"/>
          <w:szCs w:val="28"/>
          <w:rtl w:val="true"/>
          <w:lang w:bidi="fa-IR"/>
        </w:rPr>
        <w:t>.</w:t>
      </w:r>
      <w:r>
        <w:rPr>
          <w:rStyle w:val="FootnoteAnchor"/>
          <w:rtl w:val="true"/>
        </w:rPr>
        <w:footnoteReference w:id="4"/>
      </w:r>
      <w:bookmarkStart w:id="30" w:name="pg5212_43537"/>
    </w:p>
    <w:p>
      <w:pPr>
        <w:pStyle w:val="Heading3"/>
        <w:numPr>
          <w:ilvl w:val="2"/>
          <w:numId w:val="1"/>
        </w:numPr>
        <w:rPr/>
      </w:pPr>
      <w:bookmarkStart w:id="31" w:name="__RefHeading___Toc146823_581953129"/>
      <w:bookmarkStart w:id="32" w:name="_Toc10"/>
      <w:bookmarkEnd w:id="30"/>
      <w:bookmarkEnd w:id="31"/>
      <w:r>
        <w:rPr>
          <w:rtl w:val="true"/>
        </w:rPr>
        <w:t>واژه‌های قرآنی عصمت</w:t>
      </w:r>
      <w:bookmarkEnd w:id="32"/>
    </w:p>
    <w:p>
      <w:pPr>
        <w:pStyle w:val="BookText"/>
        <w:rPr/>
      </w:pPr>
      <w:r>
        <w:rPr>
          <w:rFonts w:ascii="IRNazanin" w:hAnsi="IRNazanin" w:eastAsia="IRNazanin"/>
          <w:color w:val="111111"/>
          <w:sz w:val="28"/>
          <w:sz w:val="28"/>
          <w:szCs w:val="28"/>
          <w:rtl w:val="true"/>
          <w:lang w:bidi="fa-IR"/>
        </w:rPr>
        <w:t>واژة عصمت و مشتقات آن در قرآن نیز بیشتر به معنای محافظت و نگهداری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 تو را از شر مردم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امروز هیچ حافظ و نگهداری در برابر فرمان خدا نخواهد بود، مگر برای کسی که خدا به او رحم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همگی با تمسک به ریسمان الهی خود را از خطر انحراف نگهدارید و گروه گروه نشوید</w:t>
      </w:r>
      <w:r>
        <w:rPr>
          <w:rFonts w:eastAsia="IRNazanin" w:cs="IRNazanin"/>
          <w:color w:val="111111"/>
          <w:sz w:val="28"/>
          <w:szCs w:val="28"/>
          <w:rtl w:val="true"/>
          <w:lang w:bidi="fa-IR"/>
        </w:rPr>
        <w:t>.</w:t>
      </w:r>
    </w:p>
    <w:p>
      <w:pPr>
        <w:pStyle w:val="Heading3"/>
        <w:numPr>
          <w:ilvl w:val="2"/>
          <w:numId w:val="1"/>
        </w:numPr>
        <w:rPr/>
      </w:pPr>
      <w:bookmarkStart w:id="33" w:name="__RefHeading___Toc146825_581953129"/>
      <w:bookmarkStart w:id="34" w:name="_Toc11"/>
      <w:bookmarkEnd w:id="33"/>
      <w:r>
        <w:rPr>
          <w:rtl w:val="true"/>
        </w:rPr>
        <w:t>تعریف عصمت در روایات</w:t>
      </w:r>
      <w:bookmarkEnd w:id="3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المعصوم هو الممتنع بالله من جمیع محارم الله وقال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توفیق و مدد الهی از همه محارم الهی محفوظ مانده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 را به خدا بسپارد و در پناه او درآید به راه راست هدایت می‌شود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5" w:name="__RefHeading___Toc146827_581953129"/>
      <w:bookmarkStart w:id="36" w:name="_Toc12"/>
      <w:bookmarkEnd w:id="35"/>
      <w:r>
        <w:rPr>
          <w:rtl w:val="true"/>
        </w:rPr>
        <w:t>عصمت در اصطلاح علم کلام</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شیعه امامیه، عصمت نیرویی الهی است که انسان را از هرگونه لغزش و خطا محافظت می‌کند</w:t>
      </w:r>
      <w:r>
        <w:rPr>
          <w:rFonts w:eastAsia="IRNazanin" w:cs="IRNazanin"/>
          <w:color w:val="111111"/>
          <w:sz w:val="28"/>
          <w:szCs w:val="28"/>
          <w:rtl w:val="true"/>
          <w:lang w:bidi="fa-IR"/>
        </w:rPr>
        <w:t xml:space="preserve">. </w:t>
      </w:r>
      <w:bookmarkStart w:id="37" w:name="pg5212_43538"/>
    </w:p>
    <w:p>
      <w:pPr>
        <w:pStyle w:val="Heading3"/>
        <w:numPr>
          <w:ilvl w:val="2"/>
          <w:numId w:val="1"/>
        </w:numPr>
        <w:rPr/>
      </w:pPr>
      <w:bookmarkStart w:id="38" w:name="__RefHeading___Toc146829_581953129"/>
      <w:bookmarkStart w:id="39" w:name="_Toc13"/>
      <w:bookmarkEnd w:id="37"/>
      <w:bookmarkEnd w:id="38"/>
      <w:r>
        <w:rPr>
          <w:rtl w:val="true"/>
        </w:rPr>
        <w:t>موارد عصمت</w:t>
      </w:r>
      <w:bookmarkEnd w:id="39"/>
    </w:p>
    <w:p>
      <w:pPr>
        <w:pStyle w:val="BookText"/>
        <w:rPr/>
      </w:pPr>
      <w:r>
        <w:rPr>
          <w:rFonts w:ascii="IRNazanin" w:hAnsi="IRNazanin" w:eastAsia="IRNazanin"/>
          <w:color w:val="111111"/>
          <w:sz w:val="28"/>
          <w:sz w:val="28"/>
          <w:szCs w:val="28"/>
          <w:rtl w:val="true"/>
          <w:lang w:bidi="fa-IR"/>
        </w:rPr>
        <w:t>دایر‌ه‌ی عصمت گسترده و وسیع است و شامل عصمت علمی و عملی می‌شود از این رو به برخی از موارد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وحی؛ هم در ادراک آن و هم در حفظ آن و هم در ابلاغ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گناه و معصیت؛ کبیره باشد یا صغیره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نسبت به جرم و جنایت؛ عمدی باشد یا سهوی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لغزش و خطا؛ ظاهری باشد یا باطنی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سهو و نسیان؛ در خواب باشد یا بیداری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نسبت به ترک اولی انجام مکروه یا ترک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رذائل اخلاقی؛ شک و تردید در احکام و مسائل دینی باشد یا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گفتار و رفتار؛ در سیره فردی و خانوادگی باشد یا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نسبت به افعال قبیح و ناپسند؛ خلاف عرف و عادت باشد یا خلاف مروّت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در زمان؛ قبل از رسالت یا امامت باشد یا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ولادت تا پایان عمر</w:t>
      </w:r>
      <w:r>
        <w:rPr>
          <w:rFonts w:eastAsia="IRNazanin" w:cs="IRNazanin"/>
          <w:color w:val="111111"/>
          <w:sz w:val="28"/>
          <w:szCs w:val="28"/>
          <w:rtl w:val="true"/>
          <w:lang w:bidi="fa-IR"/>
        </w:rPr>
        <w:t xml:space="preserve">). </w:t>
      </w:r>
      <w:bookmarkStart w:id="40" w:name="pg5212_43539"/>
    </w:p>
    <w:p>
      <w:pPr>
        <w:pStyle w:val="Heading3"/>
        <w:numPr>
          <w:ilvl w:val="2"/>
          <w:numId w:val="1"/>
        </w:numPr>
        <w:rPr/>
      </w:pPr>
      <w:bookmarkStart w:id="41" w:name="__RefHeading___Toc146831_581953129"/>
      <w:bookmarkStart w:id="42" w:name="_Toc14"/>
      <w:bookmarkEnd w:id="40"/>
      <w:bookmarkEnd w:id="41"/>
      <w:r>
        <w:rPr>
          <w:rtl w:val="true"/>
        </w:rPr>
        <w:t>صاحبان عصمت</w:t>
      </w:r>
      <w:bookmarkEnd w:id="42"/>
    </w:p>
    <w:p>
      <w:pPr>
        <w:pStyle w:val="BookText"/>
        <w:rPr/>
      </w:pPr>
      <w:r>
        <w:rPr>
          <w:rFonts w:ascii="IRNazanin" w:hAnsi="IRNazanin" w:eastAsia="IRNazanin"/>
          <w:color w:val="111111"/>
          <w:sz w:val="28"/>
          <w:sz w:val="28"/>
          <w:szCs w:val="28"/>
          <w:rtl w:val="true"/>
          <w:lang w:bidi="fa-IR"/>
        </w:rPr>
        <w:t>به اعتقاد شیعه، عصمت پیرامون سه دسته از افراد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و فرشتگان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الهی از آدم تا خاتم؛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43" w:name="__RefHeading___Toc146833_581953129"/>
      <w:bookmarkStart w:id="44" w:name="_Toc15"/>
      <w:bookmarkEnd w:id="43"/>
      <w:r>
        <w:rPr>
          <w:rtl w:val="true"/>
        </w:rPr>
        <w:t>انواع عصمت</w:t>
      </w:r>
      <w:bookmarkEnd w:id="44"/>
    </w:p>
    <w:p>
      <w:pPr>
        <w:pStyle w:val="BookText"/>
        <w:rPr/>
      </w:pPr>
      <w:r>
        <w:rPr>
          <w:rFonts w:ascii="IRNazanin" w:hAnsi="IRNazanin" w:eastAsia="IRNazanin"/>
          <w:color w:val="111111"/>
          <w:sz w:val="28"/>
          <w:sz w:val="28"/>
          <w:szCs w:val="28"/>
          <w:rtl w:val="true"/>
          <w:lang w:bidi="fa-IR"/>
        </w:rPr>
        <w:t>مقام عصمت نیز مانند دیگر صفات و ویژگی‌ها دارای اقسام و مراتبی است، که از جانب خداوند متعال به هر صنف و گروه از معصومین درجات و مراتبی از آن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مرتبة کامل عصمت در علم و عمل و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ده‌گانه‌ای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صفات و ویژگی‌های آنان مطلق و در اوج کمال است، همان طور که علم آنان کامل، ولایتشان تمام و صفاتشان در حد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دیگر عصمت را انبیاء الهی و فرشتگان الهی دارا هستند، یعنی از هرگونه گناه و معصیت در افعال و اعمال و سهو و نسیان، در امر ادراک وحی و ابلاغ آن مصون هستند؛ اما ممکن است از آنان ترک اولی سر بزند که البته این امر نافی مقام عصمت و نبوت نیست همان‌طور که به برخی از ترک اولی یا لغزش‌های انبیاء یا فرشتگان الهی در آیات و روایات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اولای حضرت یونس یا لغزش فطرس ملک و</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ترک اولی یا مستحب یا انجام مکروه، هر چند گناه و معصیت نیست در مورد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متصوّر نمی‌باشد</w:t>
      </w:r>
      <w:r>
        <w:rPr>
          <w:rFonts w:eastAsia="IRNazanin" w:cs="IRNazanin"/>
          <w:color w:val="111111"/>
          <w:sz w:val="28"/>
          <w:szCs w:val="28"/>
          <w:rtl w:val="true"/>
          <w:lang w:bidi="fa-IR"/>
        </w:rPr>
        <w:t xml:space="preserve">. </w:t>
      </w:r>
      <w:bookmarkStart w:id="45" w:name="pg5212_43540"/>
    </w:p>
    <w:p>
      <w:pPr>
        <w:pStyle w:val="Heading3"/>
        <w:numPr>
          <w:ilvl w:val="2"/>
          <w:numId w:val="1"/>
        </w:numPr>
        <w:rPr/>
      </w:pPr>
      <w:bookmarkStart w:id="46" w:name="__RefHeading___Toc146835_581953129"/>
      <w:bookmarkStart w:id="47" w:name="_Toc16"/>
      <w:bookmarkEnd w:id="45"/>
      <w:bookmarkEnd w:id="46"/>
      <w:r>
        <w:rPr>
          <w:rtl w:val="true"/>
        </w:rPr>
        <w:t>عصمت امام زادگان عظیم‌الشأن</w:t>
      </w:r>
      <w:bookmarkEnd w:id="47"/>
    </w:p>
    <w:p>
      <w:pPr>
        <w:pStyle w:val="BookText"/>
        <w:rPr/>
      </w:pPr>
      <w:r>
        <w:rPr>
          <w:rFonts w:ascii="IRNazanin" w:hAnsi="IRNazanin" w:eastAsia="IRNazanin"/>
          <w:color w:val="111111"/>
          <w:sz w:val="28"/>
          <w:sz w:val="28"/>
          <w:szCs w:val="28"/>
          <w:rtl w:val="true"/>
          <w:lang w:bidi="fa-IR"/>
        </w:rPr>
        <w:t xml:space="preserve">برخی از امام‌زادگان عظیم الشان نیز در مرتبه‌ی بالای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چون حضرت قمر بنی هاشم ابالفضل العباس، زینب کبری، علی اکبر، حضرت فاطمه معصومه،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بدون شک و تردید در مرتبه عالی عصمت قرار دارند، هرچند که به مقام کامله عصمت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بزرگ شیعه در مقام عصمت این امام زادگان و اثبات آن با دلائل متعدد، کتاب‌هایی را تألیف نموده‌اند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8" w:name="__RefHeading___Toc146837_581953129"/>
      <w:bookmarkStart w:id="49" w:name="_Toc17"/>
      <w:bookmarkEnd w:id="48"/>
      <w:r>
        <w:rPr>
          <w:rtl w:val="true"/>
        </w:rPr>
        <w:t>تفاوت دو عصمت</w:t>
      </w:r>
      <w:bookmarkEnd w:id="49"/>
    </w:p>
    <w:p>
      <w:pPr>
        <w:pStyle w:val="BookText"/>
        <w:rPr/>
      </w:pPr>
      <w:r>
        <w:rPr>
          <w:rFonts w:ascii="IRNazanin" w:hAnsi="IRNazanin" w:eastAsia="IRNazanin"/>
          <w:color w:val="111111"/>
          <w:sz w:val="28"/>
          <w:sz w:val="28"/>
          <w:szCs w:val="28"/>
          <w:rtl w:val="true"/>
          <w:lang w:bidi="fa-IR"/>
        </w:rPr>
        <w:t xml:space="preserve">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بُعد علمی است و هم در بعد عملی، اما عصمت امام‌زادگان عظیم الشأن تنها در بعد عملی است و لزومی ندارد که در بُِعد علمی نیز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قابل توجه این است که امام زادگان عظیم الشأن بهره فراوانی از علم لدنی و علوم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چرا که در دامان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یافته‌اند، نظیر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لله عالمة غیر معلّمه</w:t>
      </w:r>
      <w:r>
        <w:rPr>
          <w:rFonts w:eastAsia="IRNazanin" w:cs="IRNazanin"/>
          <w:color w:val="111111"/>
          <w:sz w:val="28"/>
          <w:szCs w:val="28"/>
          <w:rtl w:val="true"/>
          <w:lang w:bidi="fa-IR"/>
        </w:rPr>
        <w:t>».</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این، علم و آگاهی این بزرگواران از سنخ علم مطلق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عصمت آنان نیز مطلق نیست اگرچه در مقام عمل هیچ گناه و خطایی از آنان سر نزده است</w:t>
      </w:r>
      <w:r>
        <w:rPr>
          <w:rFonts w:eastAsia="IRNazanin" w:cs="IRNazanin"/>
          <w:color w:val="111111"/>
          <w:sz w:val="28"/>
          <w:szCs w:val="28"/>
          <w:rtl w:val="true"/>
          <w:lang w:bidi="fa-IR"/>
        </w:rPr>
        <w:t xml:space="preserve">. </w:t>
      </w:r>
      <w:bookmarkStart w:id="50" w:name="pg5212_43541"/>
    </w:p>
    <w:p>
      <w:pPr>
        <w:pStyle w:val="BookText"/>
        <w:rPr/>
      </w:pPr>
      <w:bookmarkEnd w:id="50"/>
      <w:r>
        <w:rPr>
          <w:rFonts w:ascii="IRNazanin" w:hAnsi="IRNazanin" w:eastAsia="IRNazanin"/>
          <w:color w:val="111111"/>
          <w:sz w:val="28"/>
          <w:sz w:val="28"/>
          <w:szCs w:val="28"/>
          <w:rtl w:val="true"/>
          <w:lang w:bidi="fa-IR"/>
        </w:rPr>
        <w:t>تفاوت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وجوبی دارد و با دلائل عقلی و نقلی ثابت می‌شود که عصمت برای آن بزرگواران لازم و ضروری است، اما عصمت برای امام‌زادگان عظیم الشأن واجب نیست گرچه دارا هستند</w:t>
      </w:r>
      <w:r>
        <w:rPr>
          <w:rFonts w:eastAsia="IRNazanin" w:cs="IRNazanin"/>
          <w:color w:val="111111"/>
          <w:sz w:val="28"/>
          <w:szCs w:val="28"/>
          <w:rtl w:val="true"/>
          <w:lang w:bidi="fa-IR"/>
        </w:rPr>
        <w:t>.</w:t>
      </w:r>
    </w:p>
    <w:p>
      <w:pPr>
        <w:pStyle w:val="Heading3"/>
        <w:numPr>
          <w:ilvl w:val="2"/>
          <w:numId w:val="1"/>
        </w:numPr>
        <w:rPr/>
      </w:pPr>
      <w:bookmarkStart w:id="51" w:name="__RefHeading___Toc146839_581953129"/>
      <w:bookmarkStart w:id="52" w:name="_Toc18"/>
      <w:bookmarkEnd w:id="51"/>
      <w:r>
        <w:rPr>
          <w:rtl w:val="true"/>
        </w:rPr>
        <w:t>مرتبه نازله عصمت</w:t>
      </w:r>
      <w:bookmarkEnd w:id="52"/>
    </w:p>
    <w:p>
      <w:pPr>
        <w:pStyle w:val="BookText"/>
        <w:rPr/>
      </w:pPr>
      <w:r>
        <w:rPr>
          <w:rFonts w:ascii="IRNazanin" w:hAnsi="IRNazanin" w:eastAsia="IRNazanin"/>
          <w:color w:val="111111"/>
          <w:sz w:val="28"/>
          <w:sz w:val="28"/>
          <w:szCs w:val="28"/>
          <w:rtl w:val="true"/>
          <w:lang w:bidi="fa-IR"/>
        </w:rPr>
        <w:t>مرتبة دیگری از عصمت را ممکن است برخی اولیاء الهی نیز کسب کنند، یعنی یک ولی خدا از آغاز تکلیف تا پایان عمر ممکن است حتی یک گناه هم انجام ندهد یا هیچ واجبی را ترک نکند بلکه مقید به انجام مستحبات و ترک مکروهات نیز باشد، اما خطاها و لغزش‌های جزئی یا سهو و نسیان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عصمت عملی است که غیر از عصمت علمی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مؤمنین هم ممکن است تنها در برخی موارد عصمت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مؤمن شاید تا پایان عمر حتی یک مرتبه هم در ذهنش خطور نکند که شراب بنوشد، یا فلان عمل قبیح را مرتکب شود، یا نماز خود را به صورت عمدی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انجام مستحبات و ترک مکروهات به طور کامل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مرتبة نازله‌ای از عصمت است، آن هم به صورت جزئی و تنها در برخی موارد</w:t>
      </w:r>
      <w:r>
        <w:rPr>
          <w:rFonts w:eastAsia="IRNazanin" w:cs="IRNazanin"/>
          <w:color w:val="111111"/>
          <w:sz w:val="28"/>
          <w:szCs w:val="28"/>
          <w:rtl w:val="true"/>
          <w:lang w:bidi="fa-IR"/>
        </w:rPr>
        <w:t xml:space="preserve">. </w:t>
      </w:r>
      <w:bookmarkStart w:id="53" w:name="pg5212_43542"/>
    </w:p>
    <w:p>
      <w:pPr>
        <w:pStyle w:val="BookText"/>
        <w:rPr/>
      </w:pPr>
      <w:bookmarkEnd w:id="53"/>
      <w:r>
        <w:rPr>
          <w:rFonts w:ascii="IRNazanin" w:hAnsi="IRNazanin" w:eastAsia="IRNazanin"/>
          <w:color w:val="111111"/>
          <w:sz w:val="28"/>
          <w:sz w:val="28"/>
          <w:szCs w:val="28"/>
          <w:rtl w:val="true"/>
          <w:lang w:bidi="fa-IR"/>
        </w:rPr>
        <w:t>در مورد اطفال و کودکان نیز که واژه معصوم به کار می‌رود به دلیل آن است که از دایرة تکلیف خارج هستند و هیچ گونه تکلیفی به آنان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القلم رفع عن الصبی حتی یحتلم؛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قلم تکلیف از کودکان تا زمان بلوغ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اطفال و کودکان به حقیقت مرتبه‌ای از عصمت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دروغ می‌گویند نه غیبت می‌کنند و نه تهمت می‌زنند و وجودشان از کبر و غرور و عجب و بغض و کینه خالی است و فطرتی سالم و خداجو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اثر معاشرت با اطرافیان خود به تدریج خطاها و لغزش‌ها را فرا می‌گیرند</w:t>
      </w:r>
      <w:r>
        <w:rPr>
          <w:rFonts w:eastAsia="IRNazanin" w:cs="IRNazanin"/>
          <w:color w:val="111111"/>
          <w:sz w:val="28"/>
          <w:szCs w:val="28"/>
          <w:rtl w:val="true"/>
          <w:lang w:bidi="fa-IR"/>
        </w:rPr>
        <w:t>.</w:t>
      </w:r>
    </w:p>
    <w:p>
      <w:pPr>
        <w:pStyle w:val="Heading3"/>
        <w:numPr>
          <w:ilvl w:val="2"/>
          <w:numId w:val="1"/>
        </w:numPr>
        <w:rPr/>
      </w:pPr>
      <w:bookmarkStart w:id="54" w:name="__RefHeading___Toc146841_581953129"/>
      <w:bookmarkStart w:id="55" w:name="_Toc19"/>
      <w:bookmarkEnd w:id="54"/>
      <w:r>
        <w:rPr>
          <w:rtl w:val="true"/>
        </w:rPr>
        <w:t>عصمت مطلق، عصمت نسبی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کلی مشکک است که مراتب و درجاتی دارد، عصمت مطلق و کامل تنها اختصاص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دیگران ظرفیت پذیرش چنین عصمتی را ندارند، اگرچه هر کسی می‌تواند درجه یا مرتبه‌ای از عصمت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برخی دعاها از خداوند متعال عصمت را می‌خواهیم مانند</w:t>
      </w:r>
      <w:r>
        <w:rPr>
          <w:rFonts w:eastAsia="IRNazanin" w:cs="IRNazanin"/>
          <w:color w:val="111111"/>
          <w:sz w:val="28"/>
          <w:szCs w:val="28"/>
          <w:rtl w:val="true"/>
          <w:lang w:bidi="fa-IR"/>
        </w:rPr>
        <w:t xml:space="preserve">: </w:t>
      </w:r>
      <w:bookmarkStart w:id="56" w:name="pg5212_43543"/>
    </w:p>
    <w:p>
      <w:pPr>
        <w:pStyle w:val="Heading3"/>
        <w:numPr>
          <w:ilvl w:val="2"/>
          <w:numId w:val="1"/>
        </w:numPr>
        <w:rPr/>
      </w:pPr>
      <w:bookmarkStart w:id="57" w:name="__RefHeading___Toc146843_581953129"/>
      <w:bookmarkStart w:id="58" w:name="_Toc20"/>
      <w:bookmarkEnd w:id="56"/>
      <w:bookmarkEnd w:id="57"/>
      <w:r>
        <w:rPr>
          <w:rtl w:val="true"/>
        </w:rPr>
        <w:t>عصمت در باقیماندة عمر</w:t>
      </w:r>
      <w:bookmarkEnd w:id="58"/>
    </w:p>
    <w:p>
      <w:pPr>
        <w:pStyle w:val="BookText"/>
        <w:rPr/>
      </w:pPr>
      <w:r>
        <w:rPr>
          <w:rFonts w:ascii="IRNazanin" w:hAnsi="IRNazanin" w:eastAsia="IRNazanin"/>
          <w:color w:val="111111"/>
          <w:sz w:val="28"/>
          <w:sz w:val="28"/>
          <w:szCs w:val="28"/>
          <w:rtl w:val="true"/>
          <w:lang w:bidi="fa-IR"/>
        </w:rPr>
        <w:t>اللهم صل علی محمد و آل محمد و اغفرلی ما سلف من ذنوبی و اعصمنی فیما بقی من عمری؛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خدایا بر محمد و آل محمد درود فرست و گناهان گذشته مرا بیامرز و در مابقی عمر مرا عصمت بخش و از خطا حفظ فرما</w:t>
      </w:r>
      <w:r>
        <w:rPr>
          <w:rFonts w:eastAsia="IRNazanin" w:cs="IRNazanin"/>
          <w:color w:val="111111"/>
          <w:sz w:val="28"/>
          <w:szCs w:val="28"/>
          <w:rtl w:val="true"/>
          <w:lang w:bidi="fa-IR"/>
        </w:rPr>
        <w:t>.</w:t>
      </w:r>
    </w:p>
    <w:p>
      <w:pPr>
        <w:pStyle w:val="Heading3"/>
        <w:numPr>
          <w:ilvl w:val="2"/>
          <w:numId w:val="1"/>
        </w:numPr>
        <w:rPr/>
      </w:pPr>
      <w:bookmarkStart w:id="59" w:name="__RefHeading___Toc146845_581953129"/>
      <w:bookmarkStart w:id="60" w:name="_Toc21"/>
      <w:bookmarkEnd w:id="59"/>
      <w:r>
        <w:rPr>
          <w:rtl w:val="true"/>
        </w:rPr>
        <w:t>عصمت از تمام گناهان</w:t>
      </w:r>
      <w:bookmarkEnd w:id="60"/>
    </w:p>
    <w:p>
      <w:pPr>
        <w:pStyle w:val="BookText"/>
        <w:rPr/>
      </w:pPr>
      <w:r>
        <w:rPr>
          <w:rFonts w:ascii="IRNazanin" w:hAnsi="IRNazanin" w:eastAsia="IRNazanin"/>
          <w:color w:val="111111"/>
          <w:sz w:val="28"/>
          <w:sz w:val="28"/>
          <w:szCs w:val="28"/>
          <w:rtl w:val="true"/>
          <w:lang w:bidi="fa-IR"/>
        </w:rPr>
        <w:t>اللهم و اعصمنی من المعاصی کلها و من الشیطان الرجیم آمین رب العالمین؛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خداوندا مرا از همه گناهان و از شیطان رانده شده حفظ فرما و دعای مرا مستجاب کن ای پروردگار جهانیان</w:t>
      </w:r>
      <w:r>
        <w:rPr>
          <w:rFonts w:eastAsia="IRNazanin" w:cs="IRNazanin"/>
          <w:color w:val="111111"/>
          <w:sz w:val="28"/>
          <w:szCs w:val="28"/>
          <w:rtl w:val="true"/>
          <w:lang w:bidi="fa-IR"/>
        </w:rPr>
        <w:t>.</w:t>
      </w:r>
    </w:p>
    <w:p>
      <w:pPr>
        <w:pStyle w:val="Heading3"/>
        <w:numPr>
          <w:ilvl w:val="2"/>
          <w:numId w:val="1"/>
        </w:numPr>
        <w:rPr/>
      </w:pPr>
      <w:bookmarkStart w:id="61" w:name="__RefHeading___Toc146847_581953129"/>
      <w:bookmarkStart w:id="62" w:name="_Toc22"/>
      <w:bookmarkEnd w:id="61"/>
      <w:r>
        <w:rPr>
          <w:rtl w:val="true"/>
        </w:rPr>
        <w:t>عصمت از لغزش‌ها</w:t>
      </w:r>
      <w:bookmarkEnd w:id="62"/>
    </w:p>
    <w:p>
      <w:pPr>
        <w:pStyle w:val="BookText"/>
        <w:rPr/>
      </w:pPr>
      <w:r>
        <w:rPr>
          <w:rFonts w:ascii="IRNazanin" w:hAnsi="IRNazanin" w:eastAsia="IRNazanin"/>
          <w:color w:val="111111"/>
          <w:sz w:val="28"/>
          <w:sz w:val="28"/>
          <w:szCs w:val="28"/>
          <w:rtl w:val="true"/>
          <w:lang w:bidi="fa-IR"/>
        </w:rPr>
        <w:t>اللهم اعصمنی من الزلل؛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خداوندا مرا از تمام لغزش‌ها حفظ فرما</w:t>
      </w:r>
      <w:r>
        <w:rPr>
          <w:rFonts w:eastAsia="IRNazanin" w:cs="IRNazanin"/>
          <w:color w:val="111111"/>
          <w:sz w:val="28"/>
          <w:szCs w:val="28"/>
          <w:rtl w:val="true"/>
          <w:lang w:bidi="fa-IR"/>
        </w:rPr>
        <w:t>.</w:t>
      </w:r>
    </w:p>
    <w:p>
      <w:pPr>
        <w:pStyle w:val="Heading3"/>
        <w:numPr>
          <w:ilvl w:val="2"/>
          <w:numId w:val="1"/>
        </w:numPr>
        <w:rPr/>
      </w:pPr>
      <w:bookmarkStart w:id="63" w:name="__RefHeading___Toc146849_581953129"/>
      <w:bookmarkStart w:id="64" w:name="_Toc23"/>
      <w:bookmarkEnd w:id="63"/>
      <w:r>
        <w:rPr>
          <w:rtl w:val="true"/>
        </w:rPr>
        <w:t>بهترین عصمت‌ها</w:t>
      </w:r>
      <w:bookmarkEnd w:id="64"/>
    </w:p>
    <w:p>
      <w:pPr>
        <w:pStyle w:val="BookText"/>
        <w:rPr/>
      </w:pPr>
      <w:r>
        <w:rPr>
          <w:rFonts w:ascii="IRNazanin" w:hAnsi="IRNazanin" w:eastAsia="IRNazanin"/>
          <w:color w:val="111111"/>
          <w:sz w:val="28"/>
          <w:sz w:val="28"/>
          <w:szCs w:val="28"/>
          <w:rtl w:val="true"/>
          <w:lang w:bidi="fa-IR"/>
        </w:rPr>
        <w:t>و اعصمنا من الذنوب خیر العصم؛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خداوندا به ما عصمت از گناهان را بده آن هم بهترین عصمت‌ها 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مقصود از درخواست عصمت در ادعیه و زیارات همان عصمت نسبی است و یا </w:t>
      </w:r>
      <w:bookmarkStart w:id="65" w:name="pg5212_43544"/>
    </w:p>
    <w:p>
      <w:pPr>
        <w:pStyle w:val="BookText"/>
        <w:rPr/>
      </w:pPr>
      <w:bookmarkEnd w:id="65"/>
      <w:r>
        <w:rPr>
          <w:rFonts w:ascii="IRNazanin" w:hAnsi="IRNazanin" w:eastAsia="IRNazanin"/>
          <w:color w:val="111111"/>
          <w:sz w:val="28"/>
          <w:sz w:val="28"/>
          <w:szCs w:val="28"/>
          <w:rtl w:val="true"/>
          <w:lang w:bidi="fa-IR"/>
        </w:rPr>
        <w:t xml:space="preserve">آن که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اما به هر صورت به غیر از عصمت مطلق، درخواست مراحلی از عصمت، نیز برای همگان قابل دسترسی است که اگر چنین نبوده، ما را به طلب کردن آن امر نمی‌کردند</w:t>
      </w:r>
      <w:r>
        <w:rPr>
          <w:rFonts w:eastAsia="IRNazanin" w:cs="IRNazanin"/>
          <w:color w:val="111111"/>
          <w:sz w:val="28"/>
          <w:szCs w:val="28"/>
          <w:rtl w:val="true"/>
          <w:lang w:bidi="fa-IR"/>
        </w:rPr>
        <w:t>.</w:t>
      </w:r>
    </w:p>
    <w:p>
      <w:pPr>
        <w:pStyle w:val="Heading3"/>
        <w:numPr>
          <w:ilvl w:val="2"/>
          <w:numId w:val="1"/>
        </w:numPr>
        <w:rPr/>
      </w:pPr>
      <w:bookmarkStart w:id="66" w:name="__RefHeading___Toc146851_581953129"/>
      <w:bookmarkStart w:id="67" w:name="_Toc24"/>
      <w:bookmarkEnd w:id="66"/>
      <w:r>
        <w:rPr>
          <w:rtl w:val="true"/>
        </w:rPr>
        <w:t>منشأ عصمت</w:t>
      </w:r>
      <w:bookmarkEnd w:id="67"/>
    </w:p>
    <w:p>
      <w:pPr>
        <w:pStyle w:val="BookText"/>
        <w:rPr/>
      </w:pPr>
      <w:r>
        <w:rPr>
          <w:rFonts w:ascii="IRNazanin" w:hAnsi="IRNazanin" w:eastAsia="IRNazanin"/>
          <w:color w:val="111111"/>
          <w:sz w:val="28"/>
          <w:sz w:val="28"/>
          <w:szCs w:val="28"/>
          <w:rtl w:val="true"/>
          <w:lang w:bidi="fa-IR"/>
        </w:rPr>
        <w:t>در بین متکلمان شیعه نظرات مختلفی پیرامون منشأ عصمت وجود دارد، برخی تنها لطف الهی را علّت عصمت می‌دانند و برخی دیگر عقیده دارند که سرچشمه و منشأ عصمت،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هم برخاسته از لطف الهی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نظریة دوم صحیح تر به نظر می‌رسد گرچه مخالفانی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این نظریه، علم را صورت حاصل در نفس می‌دانند که اگر گناه و معصیت را نفی کند قادر نیست سهو و نسیان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علم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جزئی، عصمت جزئی می‌آورد ولی علم مطلق آن هم علم لدنی و علم الهی، عصمت مطلق و کامل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تمامی تاریکی‌ها و جهل و ظلمت‌ها را از بین می‌برد، علاوه بر آن سهو و نسیان را نیز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قبح و آلودگی نجاست علم داریم و از خوردن آن پرهیز می‌کنیم، اولیاء الهی به قبح و خباثت گناه و معصیت علم دارند و از آن دوری می‌کنند،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الهی خود تمامی زوایای پیدا و پنهان هستی را می‌بینند و به آن آگاهی کامل دارند تا آن جا که ترک اولی نیز در ساحت مقدس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عصمت به واسطة آن تحقق می‌یابد، نوعی علم است که مانع از ارتکاب معصیت و خطا توسط صاحب آن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که یک موهبت الهی است نوعی از علم و شعور است که با سایر انواع علم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علوم گاهی مغلوب قوای دیگر واقع می‌شوند، ولی این علم همیشه بر سایر قوا </w:t>
      </w:r>
    </w:p>
    <w:p>
      <w:pPr>
        <w:pStyle w:val="BookText"/>
        <w:rPr/>
      </w:pPr>
      <w:r>
        <w:rPr>
          <w:rFonts w:ascii="IRNazanin" w:hAnsi="IRNazanin" w:eastAsia="IRNazanin"/>
          <w:color w:val="111111"/>
          <w:sz w:val="28"/>
          <w:sz w:val="28"/>
          <w:szCs w:val="28"/>
          <w:rtl w:val="true"/>
          <w:lang w:bidi="fa-IR"/>
        </w:rPr>
        <w:t>غالب است و همه را به خدمت خود در می‌آورد و به همین جهت، صاحب خود را از کل ضلالت‌ها و خطاها حفظ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آیات و روایات این نظریه را تأیید می‌کند که ریشة عصمت در علم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جز این نیست که از میان بندگان الهی تنها علما و دانشمندان هستند که از خدا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العلماء وشیعتنا المتعلمون وسائر الناس غثاءٌ؛</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منظور از علماء و دانشمندان، ما اهل بیت هستیم و شیعیان ما دانش آموختگان ما هستند و مابقی مردم همانند خار و خاشاک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خشیت می‌آورد و خشیت نیز عصمت را به دنبال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عَلَّمَکَ ما لَم تَکُن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خداوند آن‌چه را نمی‌دانستی به تو آموخت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ریشة عصمت علم است همان گونه که ریشة معصیت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کید زنان دور نکنی، از جاهلان خواهم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 مِنَ الجاهِلینَ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بی‌تردید توبه نزد خدا فقط برای کسانی است که از روی نادانی مرتکب کار زشت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نفسی و تجرأت بجهلی؛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برخود ستم کردم و جرأت بر گناه پیدا کردم به خاطر جهل و نادانی‌ام</w:t>
      </w:r>
      <w:r>
        <w:rPr>
          <w:rFonts w:eastAsia="IRNazanin" w:cs="IRNazanin"/>
          <w:color w:val="111111"/>
          <w:sz w:val="28"/>
          <w:szCs w:val="28"/>
          <w:rtl w:val="true"/>
          <w:lang w:bidi="fa-IR"/>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میزان علم و معرفت به حضرت باری تعالی، خوف و خشیت از آن بارگاه ربوبی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علم و معرفت بیشتر شود خوف و خشیت نیز فزونی می‌یابد، در نتیجه اطاعت و تبعیت بیشتر می‌شود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معرفهً الله به کمال مطلق رسیده‌اند، در خوف الهی نیز بی‌نظیر هستند و در مقام اطاعت و ترک معصیت نیز به سر حدّ کمال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 و استغفار ایشان نیز نه به جهت انجام معصیت بلکه بدان جهت است که خوف و خشیت از ذات ربوبی در سراسر وجود آنان جلوه‌گر شده و خود را در برابر خداوند متعال کوچک و بی‌مقدار می‌دانند</w:t>
      </w:r>
      <w:r>
        <w:rPr>
          <w:rFonts w:eastAsia="IRNazanin" w:cs="IRNazanin"/>
          <w:color w:val="111111"/>
          <w:sz w:val="28"/>
          <w:szCs w:val="28"/>
          <w:rtl w:val="true"/>
          <w:lang w:bidi="fa-IR"/>
        </w:rPr>
        <w:t>.</w:t>
      </w:r>
      <w:r>
        <w:rPr>
          <w:rStyle w:val="FootnoteAnchor"/>
          <w:rtl w:val="true"/>
        </w:rPr>
        <w:footnoteReference w:id="25"/>
      </w:r>
      <w:bookmarkStart w:id="68" w:name="pg5212_43547"/>
    </w:p>
    <w:p>
      <w:pPr>
        <w:pStyle w:val="BookText"/>
        <w:rPr/>
      </w:pPr>
      <w:bookmarkEnd w:id="68"/>
      <w:r>
        <w:rPr>
          <w:rFonts w:ascii="IRNazanin" w:hAnsi="IRNazanin" w:eastAsia="IRNazanin"/>
          <w:color w:val="111111"/>
          <w:sz w:val="28"/>
          <w:sz w:val="28"/>
          <w:szCs w:val="28"/>
          <w:rtl w:val="true"/>
          <w:lang w:bidi="fa-IR"/>
        </w:rPr>
        <w:t xml:space="preserve">قال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قُرِنَت الحکمةُ بالعصمة؛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حکمت با عصمت قرین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همان علم صحیح و راست است و معنای حدیث آن است که شخص حکیم و صاحب حکمت، عصمتی به دست می‌آورد که مرتکب گناه و معصیت نخواهد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موارد دیگری که می‌تواند به عنوان منشأ و سبب عصمت مطرح 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قوی و یقین کامل، تلازم دائمی با قرآن و توفیق و مدد الهی</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9" w:name="__RefHeading___Toc146853_581953129"/>
      <w:bookmarkStart w:id="70" w:name="_Toc25"/>
      <w:bookmarkEnd w:id="69"/>
      <w:r>
        <w:rPr>
          <w:rtl w:val="true"/>
        </w:rPr>
        <w:t>دیدگاه علمای شیعه پیرامون عصمت</w:t>
      </w:r>
      <w:bookmarkEnd w:id="70"/>
    </w:p>
    <w:p>
      <w:pPr>
        <w:pStyle w:val="BookText"/>
        <w:rPr/>
      </w:pPr>
      <w:r>
        <w:rPr>
          <w:rFonts w:ascii="IRNazanin" w:hAnsi="IRNazanin" w:eastAsia="IRNazanin"/>
          <w:color w:val="111111"/>
          <w:sz w:val="28"/>
          <w:sz w:val="28"/>
          <w:szCs w:val="28"/>
          <w:rtl w:val="true"/>
          <w:lang w:bidi="fa-IR"/>
        </w:rPr>
        <w:t>علمای شیعه همواره پیرامون عصمت، اهمیت، ضرورت و مراتب آن، آثار ارزشمندی را تألیف کرده‌اند و یا در میان آثار کلامی، تفسیری و فقهی و اصولی خود به تناسب به موضوع عصمت اشاره نموده یا مقالات مستقلی را تدوین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برخی از این نظرات ارزشمند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عصمت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لطفی است از ناحیة خداوند متعال به طوری که معصوم را از انجام هر گناه و معصیت و ترک طاعت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قدرت انجام آن را داشته باشد</w:t>
      </w:r>
      <w:r>
        <w:rPr>
          <w:rFonts w:eastAsia="IRNazanin" w:cs="IRNazanin"/>
          <w:color w:val="111111"/>
          <w:sz w:val="28"/>
          <w:szCs w:val="28"/>
          <w:rtl w:val="true"/>
          <w:lang w:bidi="fa-IR"/>
        </w:rPr>
        <w:t>.</w:t>
      </w:r>
      <w:r>
        <w:rPr>
          <w:rStyle w:val="FootnoteAnchor"/>
          <w:rtl w:val="true"/>
        </w:rPr>
        <w:footnoteReference w:id="29"/>
      </w:r>
      <w:bookmarkStart w:id="71" w:name="pg5212_43548"/>
    </w:p>
    <w:p>
      <w:pPr>
        <w:pStyle w:val="BookText"/>
        <w:rPr/>
      </w:pPr>
      <w:bookmarkEnd w:id="71"/>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حجیت اجماع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علمای شیعه به این جهت حجت است که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امامی که ادلة عقلی دلالت می‌کند که زمین هیچ‌گاه از وجود او خالی نیست و او امامی است که معصوم از خطا در گفتار و کردار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عصمت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 و اشتباه از اموری است که با دلائل قطعی و یقینی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علاوه بر آن که پیامبر و امام باید از آن‌چه که موجب نفرت عمومی و خلاف مروت است پرهیز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شهید ثانی دلیل عظمت روایات را چنین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حدیث که برگرفته از پیامبر و امامانی است که در گفتار و کردار و تقریر و یا صفاتی از صفات هم‌چون حرکات و سکنات و خواب و بیداری معصوم هستند، پس از قرآن، در بالاترین جایگاه ارزش و منزلت و ثواب قرار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از ضروریات مذهب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عصمت به دلیل اجماع و روایات بسیار، در زمرة ضروریات مذهب امامیه به شمار می‌رود و علمای شیعه برای اثبات عصمت علاوه بر دلائل فقهی به دلائل عقلی نیز استدلال می‌کنند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2" w:name="__RefHeading___Toc146855_581953129"/>
      <w:bookmarkStart w:id="73" w:name="_Toc26"/>
      <w:bookmarkEnd w:id="72"/>
      <w:r>
        <w:rPr>
          <w:rtl w:val="true"/>
        </w:rPr>
        <w:t>جایگاه عصمت نزد علمای اهل سنت</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علمای اهل سنت، پیرامون عصمت، موارد و مراتب آن، اختلاف نظر فراوان و تعجب آوری وجود دارد، به نحوی که در میان اقوال آنان، از قول به عصمت مطلق تا انجام گناه کبیره برای </w:t>
      </w:r>
      <w:bookmarkStart w:id="74" w:name="pg5212_43549"/>
    </w:p>
    <w:p>
      <w:pPr>
        <w:pStyle w:val="BookText"/>
        <w:rPr/>
      </w:pPr>
      <w:bookmarkEnd w:id="74"/>
      <w:r>
        <w:rPr>
          <w:rFonts w:ascii="IRNazanin" w:hAnsi="IRNazanin" w:eastAsia="IRNazanin"/>
          <w:color w:val="111111"/>
          <w:sz w:val="28"/>
          <w:sz w:val="28"/>
          <w:szCs w:val="28"/>
          <w:rtl w:val="true"/>
          <w:lang w:bidi="fa-IR"/>
        </w:rPr>
        <w:t>انبیاء الهی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قائل به عصمت انبیاء الهی هستند، امّا فرشتگان و جانشینان انبیاء را معصوم ندانسته بلکه جائز الخطاء، حتی اهل گناهان کبیره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قائل به عصمت انبیاء آن هم تنها در کبائر بوده و برخی دیگر انبیاء را تنها از هنگام بلوغ و برخی دیگر از هنگام نبوت معصوم می‌دانند، اما برخی دیگر از علمای اهل سنت به طور کلّی منکر عصمت انبیاء شده‌اند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نمونه‌ای از نظریات علمای اهل سنت بیان می‌شود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5" w:name="__RefHeading___Toc146857_581953129"/>
      <w:bookmarkStart w:id="76" w:name="_Toc27"/>
      <w:bookmarkEnd w:id="75"/>
      <w:r>
        <w:rPr>
          <w:rtl w:val="true"/>
        </w:rPr>
        <w:t>عصمت مطلق</w:t>
      </w:r>
      <w:bookmarkEnd w:id="76"/>
    </w:p>
    <w:p>
      <w:pPr>
        <w:pStyle w:val="BookText"/>
        <w:rPr/>
      </w:pPr>
      <w:r>
        <w:rPr>
          <w:rFonts w:ascii="IRNazanin" w:hAnsi="IRNazanin" w:eastAsia="IRNazanin"/>
          <w:color w:val="111111"/>
          <w:sz w:val="28"/>
          <w:sz w:val="28"/>
          <w:szCs w:val="28"/>
          <w:rtl w:val="true"/>
          <w:lang w:bidi="fa-IR"/>
        </w:rPr>
        <w:t>زرقانی یکی از علمای بزرگ فرقة مالکیه در شرح خود بر کتاب موطأ مالک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قول صحیح،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نبوت و پیش از آن از گناهان کبیره و صغیره، عمداً و سهواً، در ظاهر و باطن، خفا و آشکار، در حالت جدّی و شوخی، خشنودی و غضب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معصوم نباشد در حالی که همه صحابه، بر تبعیت از او در تأسی به او در تمام افعالش اجماع دارند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7" w:name="__RefHeading___Toc146859_581953129"/>
      <w:bookmarkStart w:id="78" w:name="_Toc28"/>
      <w:bookmarkEnd w:id="77"/>
      <w:r>
        <w:rPr>
          <w:rtl w:val="true"/>
        </w:rPr>
        <w:t>عصمت در امور اختیاری</w:t>
      </w:r>
      <w:bookmarkEnd w:id="78"/>
    </w:p>
    <w:p>
      <w:pPr>
        <w:pStyle w:val="BookText"/>
        <w:rPr/>
      </w:pPr>
      <w:r>
        <w:rPr>
          <w:rFonts w:ascii="IRNazanin" w:hAnsi="IRNazanin" w:eastAsia="IRNazanin"/>
          <w:color w:val="111111"/>
          <w:sz w:val="28"/>
          <w:sz w:val="28"/>
          <w:szCs w:val="28"/>
          <w:rtl w:val="true"/>
          <w:lang w:bidi="fa-IR"/>
        </w:rPr>
        <w:t>فخر رازی عصمت مطلق را قبول نداشته و ارتکاب معاصی را برای انبیاء جایز می‌داند و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در زمان نبوت از گناهان کبیره و </w:t>
      </w:r>
      <w:bookmarkStart w:id="79" w:name="pg5212_43550"/>
    </w:p>
    <w:p>
      <w:pPr>
        <w:pStyle w:val="BookText"/>
        <w:rPr/>
      </w:pPr>
      <w:bookmarkEnd w:id="79"/>
      <w:r>
        <w:rPr>
          <w:rFonts w:ascii="IRNazanin" w:hAnsi="IRNazanin" w:eastAsia="IRNazanin"/>
          <w:color w:val="111111"/>
          <w:sz w:val="28"/>
          <w:sz w:val="28"/>
          <w:szCs w:val="28"/>
          <w:rtl w:val="true"/>
          <w:lang w:bidi="fa-IR"/>
        </w:rPr>
        <w:t>صغیره عمدی معصوم هستند اما سر زدن گناه در موارد سهوی از آنان جایز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0" w:name="__RefHeading___Toc146861_581953129"/>
      <w:bookmarkStart w:id="81" w:name="_Toc29"/>
      <w:bookmarkEnd w:id="80"/>
      <w:r>
        <w:rPr>
          <w:rtl w:val="true"/>
        </w:rPr>
        <w:t>پیامبر کافر</w:t>
      </w:r>
      <w:r>
        <w:rPr>
          <w:rtl w:val="true"/>
        </w:rPr>
        <w:t>!</w:t>
      </w:r>
      <w:bookmarkEnd w:id="81"/>
    </w:p>
    <w:p>
      <w:pPr>
        <w:pStyle w:val="BookText"/>
        <w:rPr/>
      </w:pPr>
      <w:r>
        <w:rPr>
          <w:rFonts w:ascii="IRNazanin" w:hAnsi="IRNazanin" w:eastAsia="IRNazanin"/>
          <w:color w:val="111111"/>
          <w:sz w:val="28"/>
          <w:sz w:val="28"/>
          <w:szCs w:val="28"/>
          <w:rtl w:val="true"/>
          <w:lang w:bidi="fa-IR"/>
        </w:rPr>
        <w:t>ابو حامد غزالی نظریه‌ی عجیب‌تری داشته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جایز می‌دانیم که خداوند متعال به شخص کافری مقام نبوت دهد و او را با معجزه تأیید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نسبت‌های ناروا به انبیاء الهی</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مهم‌ترین منابع اهل سنت که بنابر نظر خودشان این منابع از معتبرترین کتب آنان پس از قرآن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مسلم، مسند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نسبت‌های ناروا و قبیح‌ترین اعمال و زشت‌ترین گناهان را به انبیاء الهی نسبت داده و حتی کذب و کفر و فحشاء را در احادیث جعلی و ساختگی خود به ساحت مقدس و معصوم انبیاء الهی روا می‌دارند</w:t>
      </w:r>
      <w:r>
        <w:rPr>
          <w:rFonts w:eastAsia="IRNazanin" w:cs="IRNazanin"/>
          <w:color w:val="111111"/>
          <w:sz w:val="28"/>
          <w:szCs w:val="28"/>
          <w:rtl w:val="true"/>
          <w:lang w:bidi="fa-IR"/>
        </w:rPr>
        <w:t>.</w:t>
      </w:r>
      <w:r>
        <w:rPr>
          <w:rStyle w:val="FootnoteAnchor"/>
          <w:rtl w:val="true"/>
        </w:rPr>
        <w:footnoteReference w:id="40"/>
      </w:r>
      <w:bookmarkStart w:id="82" w:name="pg5212_43551"/>
    </w:p>
    <w:p>
      <w:pPr>
        <w:pStyle w:val="Heading3"/>
        <w:numPr>
          <w:ilvl w:val="2"/>
          <w:numId w:val="1"/>
        </w:numPr>
        <w:rPr/>
      </w:pPr>
      <w:bookmarkStart w:id="83" w:name="__RefHeading___Toc146863_581953129"/>
      <w:bookmarkStart w:id="84" w:name="_Toc30"/>
      <w:bookmarkEnd w:id="82"/>
      <w:bookmarkEnd w:id="83"/>
      <w:r>
        <w:rPr>
          <w:rtl w:val="true"/>
        </w:rPr>
        <w:t>معادل سازی واژه‌ی عصمت</w:t>
      </w:r>
      <w:r>
        <w:rPr>
          <w:rtl w:val="true"/>
        </w:rPr>
        <w:t>!</w:t>
      </w:r>
      <w:bookmarkEnd w:id="84"/>
    </w:p>
    <w:p>
      <w:pPr>
        <w:pStyle w:val="BookText"/>
        <w:rPr/>
      </w:pPr>
      <w:r>
        <w:rPr>
          <w:rFonts w:ascii="IRNazanin" w:hAnsi="IRNazanin" w:eastAsia="IRNazanin"/>
          <w:color w:val="111111"/>
          <w:sz w:val="28"/>
          <w:sz w:val="28"/>
          <w:szCs w:val="28"/>
          <w:rtl w:val="true"/>
          <w:lang w:bidi="fa-IR"/>
        </w:rPr>
        <w:t xml:space="preserve">اهل سنت در مقابل اعتقاد شیعه به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واژة معادلی را در نقطة مقابل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دیدگاهی را که شیعه با دلائل عقلی و نقلی از قرآن و روایات در مورد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بدون مبنا و دلیل به عدالت صحابه نسبت داده اند تا آن جا که منکرین به عدالت تمامی صحابه را زندیق و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حال آن که خود صحابه در زمان خود چنین عدالتی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 قائل نبوده و به آن نیز استناد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عصمت و طهارت خود استناد کرده‌اند</w:t>
      </w:r>
      <w:r>
        <w:rPr>
          <w:rFonts w:eastAsia="IRNazanin" w:cs="IRNazanin"/>
          <w:color w:val="111111"/>
          <w:sz w:val="28"/>
          <w:szCs w:val="28"/>
          <w:rtl w:val="true"/>
          <w:lang w:bidi="fa-IR"/>
        </w:rPr>
        <w:t>.</w:t>
      </w:r>
    </w:p>
    <w:p>
      <w:pPr>
        <w:pStyle w:val="Heading3"/>
        <w:numPr>
          <w:ilvl w:val="2"/>
          <w:numId w:val="1"/>
        </w:numPr>
        <w:rPr/>
      </w:pPr>
      <w:bookmarkStart w:id="85" w:name="__RefHeading___Toc146865_581953129"/>
      <w:bookmarkStart w:id="86" w:name="_Toc31"/>
      <w:bookmarkEnd w:id="85"/>
      <w:r>
        <w:rPr>
          <w:rtl w:val="true"/>
        </w:rPr>
        <w:t>نتیجه‌ی این اشتباه بزرگ</w:t>
      </w:r>
      <w:r>
        <w:rPr>
          <w:rtl w:val="true"/>
        </w:rPr>
        <w:t>!</w:t>
      </w:r>
      <w:bookmarkEnd w:id="86"/>
    </w:p>
    <w:p>
      <w:pPr>
        <w:pStyle w:val="BookText"/>
        <w:rPr/>
      </w:pPr>
      <w:r>
        <w:rPr>
          <w:rFonts w:ascii="IRNazanin" w:hAnsi="IRNazanin" w:eastAsia="IRNazanin"/>
          <w:color w:val="111111"/>
          <w:sz w:val="28"/>
          <w:sz w:val="28"/>
          <w:szCs w:val="28"/>
          <w:rtl w:val="true"/>
          <w:lang w:bidi="fa-IR"/>
        </w:rPr>
        <w:t>نتیجة قائل شدن به عدالت تمامی صحابه، آن هم در حد عصمت مطلق، این است که هر سخن و حدیثی که به یکی از صحابه ختم بشود حکم به صحت آن شود هرچند آن حدیث مخالف اعتقادات صحیح اسلامی باشد یا حتی اگر جعلی باشد و یا قائل آن حدیث شخصی هم چون ابوهریره،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دوم این نظریه و اعتقاد غلط، توجیه تمامی کارهای خطا و اشتباه و لغزش‌ها و گناهان بزرگ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همین که شخصی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 و نام صحابی گرفته، پس مجاز به انجام هر خطا و گناه و معصیتی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قبیح خالدبن ولید در مورد قتل مالک ابن نویره و زنا با همسر او در نگاه این افراد منافات با عدالت ندارد چون او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1"/>
      </w:r>
      <w:bookmarkStart w:id="87" w:name="pg5212_43552"/>
    </w:p>
    <w:p>
      <w:pPr>
        <w:pStyle w:val="Heading3"/>
        <w:numPr>
          <w:ilvl w:val="2"/>
          <w:numId w:val="1"/>
        </w:numPr>
        <w:rPr/>
      </w:pPr>
      <w:bookmarkStart w:id="88" w:name="__RefHeading___Toc146867_581953129"/>
      <w:bookmarkStart w:id="89" w:name="_Toc32"/>
      <w:bookmarkEnd w:id="87"/>
      <w:bookmarkEnd w:id="88"/>
      <w:r>
        <w:rPr>
          <w:rtl w:val="true"/>
        </w:rPr>
        <w:t>حقیقت ماجرا</w:t>
      </w:r>
      <w:r>
        <w:rPr>
          <w:rtl w:val="true"/>
        </w:rPr>
        <w:t>!</w:t>
      </w:r>
      <w:bookmarkEnd w:id="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همة این نظریات عجیب و غریب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الهی از یک طرف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از طرف دیگر، تنها به کرسی نشاندن خلفای غاصب و ردّ و انکار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وصایت و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5212_43554"/>
      <w:bookmarkStart w:id="91" w:name="pg5212_43554"/>
      <w:bookmarkEnd w:id="91"/>
    </w:p>
    <w:p>
      <w:pPr>
        <w:pStyle w:val="Heading2"/>
        <w:numPr>
          <w:ilvl w:val="1"/>
          <w:numId w:val="1"/>
        </w:numPr>
        <w:rPr/>
      </w:pPr>
      <w:bookmarkStart w:id="92" w:name="pg5212_43554"/>
      <w:bookmarkStart w:id="93" w:name="__RefHeading___Toc146869_581953129"/>
      <w:bookmarkStart w:id="94" w:name="_Toc33"/>
      <w:bookmarkEnd w:id="92"/>
      <w:bookmarkEnd w:id="93"/>
      <w:r>
        <w:rPr>
          <w:rtl w:val="true"/>
        </w:rPr>
        <w:t>بخش دوم</w:t>
      </w:r>
      <w:r>
        <w:rPr>
          <w:rtl w:val="true"/>
        </w:rPr>
        <w:t xml:space="preserve">: </w:t>
      </w:r>
      <w:r>
        <w:rPr>
          <w:rtl w:val="true"/>
        </w:rPr>
        <w:t>ادله‌ی عصمت</w:t>
      </w:r>
      <w:bookmarkEnd w:id="94"/>
    </w:p>
    <w:p>
      <w:pPr>
        <w:pStyle w:val="Heading3"/>
        <w:numPr>
          <w:ilvl w:val="2"/>
          <w:numId w:val="1"/>
        </w:numPr>
        <w:rPr/>
      </w:pPr>
      <w:bookmarkStart w:id="95" w:name="__RefHeading___Toc146871_581953129"/>
      <w:bookmarkStart w:id="96" w:name="_Toc34"/>
      <w:bookmarkEnd w:id="95"/>
      <w:r>
        <w:rPr>
          <w:rtl w:val="true"/>
        </w:rPr>
        <w:t>اشاره</w:t>
      </w:r>
      <w:bookmarkEnd w:id="96"/>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قرآنی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احادیث و روایات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ادعیه و زیارات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 و خرد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شهادت تاریخ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5212_43556"/>
      <w:bookmarkStart w:id="98" w:name="pg5212_43556"/>
      <w:bookmarkEnd w:id="98"/>
    </w:p>
    <w:p>
      <w:pPr>
        <w:pStyle w:val="Heading3"/>
        <w:numPr>
          <w:ilvl w:val="2"/>
          <w:numId w:val="1"/>
        </w:numPr>
        <w:rPr/>
      </w:pPr>
      <w:bookmarkStart w:id="99" w:name="pg5212_43556"/>
      <w:bookmarkStart w:id="100" w:name="__RefHeading___Toc146873_581953129"/>
      <w:bookmarkStart w:id="101" w:name="_Toc35"/>
      <w:bookmarkEnd w:id="99"/>
      <w:bookmarkEnd w:id="100"/>
      <w:r>
        <w:rPr>
          <w:rtl w:val="true"/>
        </w:rPr>
        <w:t>ادله‌ی عصمت</w:t>
      </w:r>
      <w:bookmarkEnd w:id="101"/>
    </w:p>
    <w:p>
      <w:pPr>
        <w:pStyle w:val="BookText"/>
        <w:rPr/>
      </w:pPr>
      <w:r>
        <w:rPr>
          <w:rFonts w:ascii="IRNazanin" w:hAnsi="IRNazanin" w:eastAsia="IRNazanin"/>
          <w:color w:val="111111"/>
          <w:sz w:val="28"/>
          <w:sz w:val="28"/>
          <w:szCs w:val="28"/>
          <w:rtl w:val="true"/>
          <w:lang w:bidi="fa-IR"/>
        </w:rPr>
        <w:t>برای اثبات عصمت دلائل فراوانی داریم که مورد اتفاق شیعه و برخی از آنان نیز مورد قبول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در پنج محور مورد بحث قرار می‌گیرد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که دلالت بر عصمت ملائکه، انبیاء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و روایات فراوانی که در باب عصمت وارد شده و مورد قبول علمای شیعه و سنّی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و زیارات و مناجات‌هایی که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و به موضوع عصمت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ادلة عقلی؛ که صرف نظر از آیات و روایات ثابت می‌کند، عصمت لازمه رسالت و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تاریخ؛ به گواه تاریخ هیچ لغزش، خطا و اشتباهی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نرسیده است و این خود دلیل محکم و شاهدی زنده بر عصمت آن بزرگواران است</w:t>
      </w:r>
      <w:r>
        <w:rPr>
          <w:rFonts w:eastAsia="IRNazanin" w:cs="IRNazanin"/>
          <w:color w:val="111111"/>
          <w:sz w:val="28"/>
          <w:szCs w:val="28"/>
          <w:rtl w:val="true"/>
          <w:lang w:bidi="fa-IR"/>
        </w:rPr>
        <w:t xml:space="preserve">. </w:t>
      </w:r>
      <w:bookmarkStart w:id="102" w:name="pg5212_43557"/>
    </w:p>
    <w:p>
      <w:pPr>
        <w:pStyle w:val="Heading3"/>
        <w:numPr>
          <w:ilvl w:val="2"/>
          <w:numId w:val="1"/>
        </w:numPr>
        <w:rPr/>
      </w:pPr>
      <w:bookmarkStart w:id="103" w:name="__RefHeading___Toc146875_581953129"/>
      <w:bookmarkStart w:id="104" w:name="_Toc36"/>
      <w:bookmarkEnd w:id="102"/>
      <w:bookmarkEnd w:id="103"/>
      <w:r>
        <w:rPr>
          <w:rtl w:val="true"/>
        </w:rPr>
        <w:t>فصل اول</w:t>
      </w:r>
      <w:r>
        <w:rPr>
          <w:rtl w:val="true"/>
        </w:rPr>
        <w:t xml:space="preserve">: </w:t>
      </w:r>
      <w:r>
        <w:rPr>
          <w:rtl w:val="true"/>
        </w:rPr>
        <w:t>عصمت در آیات قرآنی</w:t>
      </w:r>
      <w:bookmarkEnd w:id="104"/>
    </w:p>
    <w:p>
      <w:pPr>
        <w:pStyle w:val="Heading4"/>
        <w:numPr>
          <w:ilvl w:val="3"/>
          <w:numId w:val="1"/>
        </w:numPr>
        <w:rPr/>
      </w:pPr>
      <w:bookmarkStart w:id="105" w:name="__RefHeading___Toc146877_581953129"/>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در قرآن کریم، آیات فراوانی بر عصمت دلالت می‌کند، که به برخی از آنها اشاره می‌شود، نکته قابل توجه آن‌که گرچه بحث ما حول محور امام‌شناسی است، اما به تناسب به برخی از آیاتی که بر عصمت فرشتگان و انبیاء الهی دلالت می‌کند اشارة جزئی شده است، سپس در خصوص 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بحث می‌شود</w:t>
      </w:r>
      <w:r>
        <w:rPr>
          <w:rFonts w:eastAsia="IRNazanin" w:cs="IRNazanin"/>
          <w:color w:val="111111"/>
          <w:sz w:val="28"/>
          <w:szCs w:val="28"/>
          <w:rtl w:val="true"/>
          <w:lang w:bidi="fa-IR"/>
        </w:rPr>
        <w:t>.</w:t>
      </w:r>
    </w:p>
    <w:p>
      <w:pPr>
        <w:pStyle w:val="Heading4"/>
        <w:numPr>
          <w:ilvl w:val="3"/>
          <w:numId w:val="1"/>
        </w:numPr>
        <w:rPr/>
      </w:pPr>
      <w:bookmarkStart w:id="107" w:name="__RefHeading___Toc146879_581953129"/>
      <w:bookmarkStart w:id="108" w:name="_Toc38"/>
      <w:bookmarkEnd w:id="107"/>
      <w:r>
        <w:rPr>
          <w:rtl w:val="true"/>
        </w:rPr>
        <w:t>عصمت ملائکه در قرآن</w:t>
      </w:r>
      <w:bookmarkEnd w:id="108"/>
    </w:p>
    <w:p>
      <w:pPr>
        <w:pStyle w:val="BookText"/>
        <w:rPr/>
      </w:pPr>
      <w:r>
        <w:rPr>
          <w:rFonts w:ascii="IRNazanin" w:hAnsi="IRNazanin" w:eastAsia="IRNazanin"/>
          <w:color w:val="111111"/>
          <w:sz w:val="28"/>
          <w:sz w:val="28"/>
          <w:szCs w:val="28"/>
          <w:rtl w:val="true"/>
          <w:lang w:bidi="fa-IR"/>
        </w:rPr>
        <w:t>به اعتقاد همه علمای شیعه تمامی فرشتگان اعم از ملائکه وحی و حاملین عرش و کروبیان تا ملائکه عالم علیا و سفلی همگی معصوم هستند و برای اثبات عصمت آنان به آیات زیر استناد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فرشتگانی که هرگز از فرمان خدا مخالفت نمی‌کنند و آن چه را فرمان داده شده‌اند به طور کامل اجرا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لاَ یَسبِقُونَهُ بِالقَولِ وَهُم بِأَمرِهِ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فرشتگان بندگان شایستة خدا هستند که هرگز در سخن بر خدا پیشی نمی‌گیرند و پیوسته به فرمان او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وَهُم لاَ یَستَکبِرُونَ یَخَافُونَ رَبّهُم مّن فَوقِهِم وَیَفعَلُونَ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برای خدا سجده می‌کنند و تکبّر نمی‌ورزند، آنها از مخالفت پروردگارشان که حاکم بر آنهاست می‌ترسند و آن‌چه را</w:t>
      </w:r>
      <w:bookmarkStart w:id="109" w:name="pg5212_43558"/>
    </w:p>
    <w:p>
      <w:pPr>
        <w:pStyle w:val="BookText"/>
        <w:rPr/>
      </w:pPr>
      <w:bookmarkEnd w:id="109"/>
      <w:r>
        <w:rPr>
          <w:rFonts w:ascii="IRNazanin" w:hAnsi="IRNazanin" w:eastAsia="IRNazanin"/>
          <w:color w:val="111111"/>
          <w:sz w:val="28"/>
          <w:sz w:val="28"/>
          <w:szCs w:val="28"/>
          <w:rtl w:val="true"/>
          <w:lang w:bidi="fa-IR"/>
        </w:rPr>
        <w:t>مأموریت دارند انجام می‌دهند</w:t>
      </w:r>
      <w:r>
        <w:rPr>
          <w:rFonts w:eastAsia="IRNazanin" w:cs="IRNazanin"/>
          <w:color w:val="111111"/>
          <w:sz w:val="28"/>
          <w:szCs w:val="28"/>
          <w:rtl w:val="true"/>
          <w:lang w:bidi="fa-IR"/>
        </w:rPr>
        <w:t>.</w:t>
      </w:r>
    </w:p>
    <w:p>
      <w:pPr>
        <w:pStyle w:val="Heading4"/>
        <w:numPr>
          <w:ilvl w:val="3"/>
          <w:numId w:val="1"/>
        </w:numPr>
        <w:rPr/>
      </w:pPr>
      <w:bookmarkStart w:id="110" w:name="__RefHeading___Toc146881_581953129"/>
      <w:bookmarkStart w:id="111" w:name="_Toc39"/>
      <w:bookmarkEnd w:id="110"/>
      <w:r>
        <w:rPr>
          <w:rtl w:val="true"/>
        </w:rPr>
        <w:t>عصمت انبیاء الهی در قرآن</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ما هیچ رسولی را نفرستادیم مگر برای این جهت که به اذن خدا از او اطاعت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عَبدَنَا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عِبَادَنَا إِبرَاهِیمَ وَإِسحَاقَ وَیَعقُوبَ أُولِی الأَیدِی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یادآور بندة ما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یادآور بندگان ما ابراهیم و اسحاق و یعقوب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ویژه‌ای که یادآوری سرای آخرت است خالص کردیم و آنها نزد ما از بهترین برگزیدگان و نیکان بودند و نیز به یادآور اسماعیل و یسع و ذا الکفل را که همگی آنان از نیکان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وَمِمّن هَدَینَا وَاجتَبَینَا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گروهی از پیامبران بودند که خداوند متعال به آنها نعمت بخشیده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کسانی بودند که آنها را هدایت کردیم و برگزیدیم</w:t>
      </w:r>
      <w:r>
        <w:rPr>
          <w:rFonts w:eastAsia="IRNazanin" w:cs="IRNazanin"/>
          <w:color w:val="111111"/>
          <w:sz w:val="28"/>
          <w:szCs w:val="28"/>
          <w:rtl w:val="true"/>
          <w:lang w:bidi="fa-IR"/>
        </w:rPr>
        <w:t>.</w:t>
      </w:r>
      <w:r>
        <w:rPr>
          <w:rStyle w:val="FootnoteAnchor"/>
          <w:rtl w:val="true"/>
        </w:rPr>
        <w:footnoteReference w:id="45"/>
      </w:r>
      <w:bookmarkStart w:id="112" w:name="pg5212_43559"/>
    </w:p>
    <w:p>
      <w:pPr>
        <w:pStyle w:val="Heading4"/>
        <w:numPr>
          <w:ilvl w:val="3"/>
          <w:numId w:val="1"/>
        </w:numPr>
        <w:rPr/>
      </w:pPr>
      <w:bookmarkStart w:id="113" w:name="__RefHeading___Toc146883_581953129"/>
      <w:bookmarkStart w:id="114" w:name="_Toc40"/>
      <w:bookmarkEnd w:id="112"/>
      <w:bookmarkEnd w:id="113"/>
      <w:r>
        <w:rPr>
          <w:rtl w:val="true"/>
        </w:rPr>
        <w:t xml:space="preserve">عصمت امامان معصوم </w:t>
      </w:r>
      <w:r>
        <w:rPr>
          <w:rtl w:val="true"/>
        </w:rPr>
        <w:t>(</w:t>
      </w:r>
      <w:r>
        <w:rPr>
          <w:rtl w:val="true"/>
        </w:rPr>
        <w:t>علیهم السلام</w:t>
      </w:r>
      <w:r>
        <w:rPr>
          <w:rtl w:val="true"/>
        </w:rPr>
        <w:t xml:space="preserve">) </w:t>
      </w:r>
      <w:r>
        <w:rPr>
          <w:rtl w:val="true"/>
        </w:rPr>
        <w:t>در قرآن</w:t>
      </w:r>
      <w:bookmarkEnd w:id="114"/>
    </w:p>
    <w:p>
      <w:pPr>
        <w:pStyle w:val="Heading5"/>
        <w:numPr>
          <w:ilvl w:val="4"/>
          <w:numId w:val="1"/>
        </w:numPr>
        <w:rPr/>
      </w:pPr>
      <w:bookmarkStart w:id="115" w:name="__RefHeading___Toc146885_581953129"/>
      <w:bookmarkStart w:id="116" w:name="_Toc41"/>
      <w:bookmarkEnd w:id="115"/>
      <w:r>
        <w:rPr/>
        <w:t>1</w:t>
      </w:r>
      <w:r>
        <w:rPr>
          <w:rtl w:val="true"/>
        </w:rPr>
        <w:t xml:space="preserve">. </w:t>
      </w:r>
      <w:r>
        <w:rPr>
          <w:rtl w:val="true"/>
        </w:rPr>
        <w:t>آیه امامت</w:t>
      </w:r>
      <w:bookmarkEnd w:id="116"/>
    </w:p>
    <w:p>
      <w:pPr>
        <w:pStyle w:val="Heading6"/>
        <w:numPr>
          <w:ilvl w:val="5"/>
          <w:numId w:val="1"/>
        </w:numPr>
        <w:rPr/>
      </w:pPr>
      <w:bookmarkStart w:id="117" w:name="__RefHeading___Toc146887_581953129"/>
      <w:bookmarkStart w:id="118" w:name="_Toc42"/>
      <w:bookmarkEnd w:id="117"/>
      <w:r>
        <w:rPr>
          <w:rtl w:val="true"/>
        </w:rPr>
        <w:t>اشاره</w:t>
      </w:r>
      <w:bookmarkEnd w:id="118"/>
    </w:p>
    <w:p>
      <w:pPr>
        <w:pStyle w:val="BookText"/>
        <w:rPr/>
      </w:pPr>
      <w:r>
        <w:rPr>
          <w:rStyle w:val="FootnoteAnchor"/>
          <w:rtl w:val="true"/>
        </w:rPr>
        <w:footnoteReference w:id="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به خاطر آور هنگامی که خداوند متعال ابراهیم را به وسیلة کلماتی آزمایش نمود، پس او همه را به طور کامل ادا و وفا نمود، خداوند فرمود من تو را پیشوا و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دودمان من نیز به امامت خواهند رسید،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پیمان من است که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ابتلا یکی از زیباترین آیاتی است که علاوه بر آن که بر عصمت امامت دلالت می‌کند، نکات زیبا و قابل توجهی در آن وجود دارد که به برخی از این نکات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ایشان رسول بودند و در میان رسولان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اولوالعزم بودند که عبارتند از حضرت نوح، ابراهیم، موسی، عیسی و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پنج پیامبر اولوالعزم، تنها دو نفر به مقام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پیامبر خاتم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رسول اکرم مقام دوم را در میان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دربارة کلماتی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امتحان شد احتمالاتی داده‌اند، از جملة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کواکب، شکستن بتها، افتادن در آتش، هجرت، قربانی کردن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نگاهی به روایات متوجه می‌شویم که کلمات، معنای مهم‌تری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الکلمات الّتی لا تُدرک فضائلنا ولا تستقصی؛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 همان کلماتی هستیم که هیچ کس نمی‌تواند فضائل ما را درک کند و آنها را به شمارش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کلماتی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 تا خداوند متعال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الکلمات الّتی تلقاها آدم من ربّه فتاب علیه؛</w:t>
      </w:r>
      <w:r>
        <w:rPr>
          <w:rStyle w:val="FootnoteAnchor"/>
          <w:rtl w:val="true"/>
        </w:rPr>
        <w:footnoteReference w:id="49"/>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هستیم که خداوند به آدم آموخت پس توبه‌اش پذیرفته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المیزان پس از نقل روایاتی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اتمام آن کلمات، امامت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اهل بیت اوست که از دودمان حضرت اسماعیل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بر اساس روایات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پیرو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خمسه طیبه را مشاهده کرد و نور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ملکوت آسمان‌ها نگریست، از خداوند متعال خواست که او را نیز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دهد و خداوند متعال دعای او را مستجاب نمود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این خبر را در قرآن خود آورد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لاِبراهِیمَ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مهم‌ترین امتحان حضرت ابراهیم امتحان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نکات مهم در این آیه اعطاء مقام امامت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امامت، بالاتر از مقام نبوت و فراتر از مقام رسالت است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نهادن مراحل متعدد از امتحانات سخت و گذراندن مقام نبوت و رسالت به آن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غیر از مقام رسالت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سیر تکاملی انسان، آخرین منزل و آخرین مقام در عالم هستی،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علمای اهل سنت تلاش کرده‌اند ثابت کنند که، امامتی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 همان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w:t>
      </w:r>
    </w:p>
    <w:p>
      <w:pPr>
        <w:pStyle w:val="BookText"/>
        <w:rPr/>
      </w:pPr>
      <w:r>
        <w:rPr>
          <w:rFonts w:ascii="IRNazanin" w:hAnsi="IRNazanin" w:eastAsia="IRNazanin"/>
          <w:color w:val="111111"/>
          <w:sz w:val="28"/>
          <w:sz w:val="28"/>
          <w:szCs w:val="28"/>
          <w:rtl w:val="true"/>
          <w:lang w:bidi="fa-IR"/>
        </w:rPr>
        <w:t xml:space="preserve">آیه خلاف این مطلب را ثابت می‌کند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برای ذرّیه خود نیز می‌خواهند و این نشان می دهد که رسیدن به مقام امامت در سنّ پیری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طبق آیه قرآن،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پیری صاحب فرزند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أَبَشّرتُمُونِی عَلَی أَن مَسّنِیَ الکِبَرُ فَبِمَ 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فرشتگان الهی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مباش که ما تو را به پسری دانا بشارت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 که پیری من فرا رسیده مژدة فرزند می‌دهید؟</w:t>
      </w:r>
    </w:p>
    <w:p>
      <w:pPr>
        <w:pStyle w:val="BookText"/>
        <w:rPr/>
      </w:pPr>
      <w:r>
        <w:rPr>
          <w:rFonts w:ascii="IRNazanin" w:hAnsi="IRNazanin" w:eastAsia="IRNazanin"/>
          <w:color w:val="111111"/>
          <w:sz w:val="28"/>
          <w:sz w:val="28"/>
          <w:szCs w:val="28"/>
          <w:rtl w:val="true"/>
          <w:lang w:bidi="fa-IR"/>
        </w:rPr>
        <w:t xml:space="preserve">منشأ این مژده چیست؟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و رسالت را از همان جوانی کسب کرده بودند و این آخرین مقامی بود که پس از امتحانات گسترده به آن نائل شدند،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امامت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طی مراحل و مقامات مهمی از جمله عبودیت، نبوت، رسالت، خلّت دانسته و می‌فرمایند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اتخذ ابراهیم عبداً قبل ان یتخذه نبیّاً واتخذه نبیّاً قبل ان یتخذه رسولاً واتخذه رسولاً قبل ان یتخذه خلیلاً وان الله اتخذ ابراهیم خلیلاً قبل ان یتخذه اماماً فلمّا جمع له الاشیاء وقبض یده قال له یا ابراهیم انی جاعلک للناس اماما فمن عظمها فی عین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ربّ ومن ذرّیتی قال لا ینال عهدی الظالمین؛</w:t>
      </w:r>
      <w:r>
        <w:rPr>
          <w:rStyle w:val="FootnoteAnchor"/>
          <w:rtl w:val="true"/>
        </w:rPr>
        <w:footnoteReference w:id="55"/>
      </w:r>
      <w:r>
        <w:rPr>
          <w:rFonts w:ascii="IRNazanin" w:hAnsi="IRNazanin" w:eastAsia="IRNazanin"/>
          <w:color w:val="111111"/>
          <w:sz w:val="28"/>
          <w:sz w:val="28"/>
          <w:szCs w:val="28"/>
          <w:rtl w:val="true"/>
          <w:lang w:bidi="fa-IR"/>
        </w:rPr>
        <w:t xml:space="preserve">خداوند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عبد خود قرار داد، قبل از آن که او را به مقام نبوت برساند و او را به نبوت برگزید، قبل از آن که به مقام رسالت منصوب کند و او را به مقام رسالت رسانید قبل </w:t>
      </w:r>
    </w:p>
    <w:p>
      <w:pPr>
        <w:pStyle w:val="BookText"/>
        <w:rPr/>
      </w:pPr>
      <w:r>
        <w:rPr>
          <w:rFonts w:ascii="IRNazanin" w:hAnsi="IRNazanin" w:eastAsia="IRNazanin"/>
          <w:color w:val="111111"/>
          <w:sz w:val="28"/>
          <w:sz w:val="28"/>
          <w:szCs w:val="28"/>
          <w:rtl w:val="true"/>
          <w:lang w:bidi="fa-IR"/>
        </w:rPr>
        <w:t>از آن که او را خلیل خود نماید و او را مقام خلیل بودن بخشید، قبل از آن که او را به مقام امامت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مقامات را برای او تمام کرد، دست او را گرفت و به اوج کمال رسانید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هم اینک تو را به عنوان پیشوا و امام برای مردم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عظمت مقام امامت در برابر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مقام را به خاندان من نیز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پیمان من است که به ستمکاران نمی‌رسد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ابراهیم پس از گذراندن مقام عبودیت که مقامی بسیار بالا و با عظمت است</w:t>
      </w:r>
      <w:r>
        <w:rPr>
          <w:rStyle w:val="FootnoteAnchor"/>
          <w:rtl w:val="true"/>
        </w:rPr>
        <w:footnoteReference w:id="56"/>
      </w:r>
      <w:r>
        <w:rPr>
          <w:rFonts w:ascii="IRNazanin" w:hAnsi="IRNazanin" w:eastAsia="IRNazanin"/>
          <w:color w:val="111111"/>
          <w:sz w:val="28"/>
          <w:sz w:val="28"/>
          <w:szCs w:val="28"/>
          <w:rtl w:val="true"/>
          <w:lang w:bidi="fa-IR"/>
        </w:rPr>
        <w:t>به مقام نبوت می‌رسند و پس از طی مرحله نبوت، به مقام رسالت می‌رسند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با طی مرحلة رسالت، به مقام خلّت می‌رسند و لقب خلیل الله را می‌گیرند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پس از این مراحل به مقام امامت و هدایت‌گری جامعه می‌رسند</w:t>
      </w:r>
      <w:r>
        <w:rPr>
          <w:rFonts w:eastAsia="IRNazanin" w:cs="IRNazanin"/>
          <w:color w:val="111111"/>
          <w:sz w:val="28"/>
          <w:szCs w:val="28"/>
          <w:rtl w:val="true"/>
          <w:lang w:bidi="fa-IR"/>
        </w:rPr>
        <w:t>.</w:t>
      </w:r>
      <w:r>
        <w:rPr>
          <w:rStyle w:val="FootnoteAnchor"/>
          <w:rtl w:val="true"/>
        </w:rPr>
        <w:footnoteReference w:id="59"/>
      </w:r>
      <w:bookmarkStart w:id="119" w:name="pg5212_43564"/>
    </w:p>
    <w:p>
      <w:pPr>
        <w:pStyle w:val="Heading6"/>
        <w:numPr>
          <w:ilvl w:val="5"/>
          <w:numId w:val="1"/>
        </w:numPr>
        <w:rPr/>
      </w:pPr>
      <w:bookmarkStart w:id="120" w:name="__RefHeading___Toc146889_581953129"/>
      <w:bookmarkStart w:id="121" w:name="_Toc43"/>
      <w:bookmarkEnd w:id="119"/>
      <w:bookmarkEnd w:id="120"/>
      <w:r>
        <w:rPr>
          <w:rtl w:val="true"/>
        </w:rPr>
        <w:t>فرق نبوت، رسالت و امامت</w:t>
      </w:r>
      <w:bookmarkEnd w:id="121"/>
    </w:p>
    <w:p>
      <w:pPr>
        <w:pStyle w:val="BookText"/>
        <w:rPr/>
      </w:pPr>
      <w:r>
        <w:rPr>
          <w:rFonts w:ascii="IRNazanin" w:hAnsi="IRNazanin" w:eastAsia="IRNazanin"/>
          <w:color w:val="111111"/>
          <w:sz w:val="28"/>
          <w:sz w:val="28"/>
          <w:szCs w:val="28"/>
          <w:rtl w:val="true"/>
          <w:lang w:bidi="fa-IR"/>
        </w:rPr>
        <w:t>نبی اخذ وحی می‌کند، رسول ابلاغ وحی می‌کند و امام وظیفة بیان وحی، اجرای وحی و حفظ وحی در جامعه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هدایت‌گری و تربیت نفوس است و انواع هدایت‌گری،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هدایت تکوینی، هدایت ظاهری، هدایت باطنی، هدایت به وسیلة ارائه طریق و هدایت به وسیلة ایصال الی المطلوب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منذر ولکل قوم هاد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منذر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ابابصیر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که همانا تو انذار دهنده‌ای و برای هر قومی هادی وجود دارد، سؤال کردم،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هادی 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122" w:name="__RefHeading___Toc146891_581953129"/>
      <w:bookmarkStart w:id="123" w:name="_Toc44"/>
      <w:bookmarkEnd w:id="122"/>
      <w:r>
        <w:rPr>
          <w:rtl w:val="true"/>
        </w:rPr>
        <w:t>امامت انتصابی است نه انتخابی</w:t>
      </w:r>
      <w:bookmarkEnd w:id="1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نکات قابل توجه و مهم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نشان دهند انتصابی بودن مقام امامت است؛ از این رو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از خداوند متعال برای فرزندانش </w:t>
      </w:r>
    </w:p>
    <w:p>
      <w:pPr>
        <w:pStyle w:val="BookText"/>
        <w:rPr/>
      </w:pPr>
      <w:r>
        <w:rPr>
          <w:rFonts w:ascii="IRNazanin" w:hAnsi="IRNazanin" w:eastAsia="IRNazanin"/>
          <w:color w:val="111111"/>
          <w:sz w:val="28"/>
          <w:sz w:val="28"/>
          <w:szCs w:val="28"/>
          <w:rtl w:val="true"/>
          <w:lang w:bidi="fa-IR"/>
        </w:rPr>
        <w:t xml:space="preserve">درخواست می‌کند 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انتصابی بودن 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هر کجا سخن از نصب خلیفه و امام به میان آمده،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یعنی نصب نبی، خلیفه، وصی و امام، همگی به دست خداست و هیچ کس حق دخالت در این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آیات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آنان پیشوایانی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را پیشوا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را برای پرهیزکاران پیشوا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در روی زمین جانشین قرار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داود همانا ما تو را جانشین خود بر روی زمین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خاندان من یک نفر را به عنوان وزیر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 آن جا که خداوند متعال منصوب می‌کند و هم، آن جا که دیگران از خدا درخواست وصی و وزیر می‌کنند، قرار دادن امام و وصی به دست خداوند است نه به دست و یا اجازه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ما در پایان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تأمل در نکات مهم آیه نیز با توجه به بحث امام شناسی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مقام امامت را دریافت و خود به این مقام رسید، از خداوند متعال درخواست نمود که این مقام را به ذرّیة او نیز عطا کند، خداوند متعال درخواست و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پیمان من است که تنها به افراد درستکار می‌رسد نه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ذریة او از نسل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 ابتلاء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دعای پدرم حضرت ابراهیم هستم زمانی که پدرم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برای ذریة خود خواست،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ذریة ظالم تو این مقام را عطا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کسی از فرزندان من ظالم خواهند بود؟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بت‌پرستی کند و مرا رها کند هرگز به او مقام امامت را عطا نخواهم کرد و صلاحیت ندارد که به این مقام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وَاجنُبنِی وَبَنِیّ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و فرزندانم را از بت‌پرستی باز دار</w:t>
      </w:r>
      <w:r>
        <w:rPr>
          <w:rFonts w:eastAsia="IRNazanin" w:cs="IRNazanin"/>
          <w:color w:val="111111"/>
          <w:sz w:val="28"/>
          <w:szCs w:val="28"/>
          <w:rtl w:val="true"/>
          <w:lang w:bidi="fa-IR"/>
        </w:rPr>
        <w:t xml:space="preserve">. </w:t>
      </w:r>
      <w:bookmarkStart w:id="124" w:name="pg5212_43567"/>
    </w:p>
    <w:p>
      <w:pPr>
        <w:pStyle w:val="BookText"/>
        <w:rPr/>
      </w:pPr>
      <w:bookmarkEnd w:id="124"/>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این دعا به من و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هرگز بتی را پرستش نکردیم، پس خداوند متعال مرا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25" w:name="__RefHeading___Toc146893_581953129"/>
      <w:bookmarkStart w:id="126" w:name="_Toc45"/>
      <w:bookmarkEnd w:id="125"/>
      <w:r>
        <w:rPr>
          <w:rtl w:val="true"/>
        </w:rPr>
        <w:t>تشخیص ظلم و ظالم</w:t>
      </w:r>
      <w:bookmarkEnd w:id="126"/>
    </w:p>
    <w:p>
      <w:pPr>
        <w:pStyle w:val="BookText"/>
        <w:rPr/>
      </w:pPr>
      <w:r>
        <w:rPr>
          <w:rFonts w:ascii="IRNazanin" w:hAnsi="IRNazanin" w:eastAsia="IRNazanin"/>
          <w:color w:val="111111"/>
          <w:sz w:val="28"/>
          <w:sz w:val="28"/>
          <w:szCs w:val="28"/>
          <w:rtl w:val="true"/>
          <w:lang w:bidi="fa-IR"/>
        </w:rPr>
        <w:t>همان‌گونه که انتصاب امام به دست خداوند متعال است، تشخیص ظالم و مقدار ظلم نیز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تنهایی نمی‌تواند فرد ظالم را از غیر ظالم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ظلم علنی را تشخیص بدهیم ولی ظلم غیر علنی و مخفی را نمی‌توانیم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ممکن است به شخصی رأی دهند و او را به عنوان فرد صالح یا اصلح انتخاب کنند، اما پس از گذشت چند سال پرونده‌اش رو می‌شود و ظلم‌هایی که روا داشته آشکار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برخی افراد در میان مردم چهره‌ای خندان دارند و خوش در برخوردند، اما خانه، با زن و فرزند خود بداخلاق هستند و به آنها ظلم می‌کنند، در حالی که این را ظلم نمی‌دانند و کسی هم متوجه رفتار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افراد، ظاهر الصلاح هستند در حالی که در باطن ظالم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تمام مراتب ظلم را می‌داند و از باطن افراد خبر دارد تنها خداوند متعال است که از گذشته و حال و آینده افراد آگاه است و می‌تواند فرد اصلح را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داده که گاهی اوقات بهترین و خبره‌ترین افراد نیز در انتخاب خود دچار اشتباه می‌شوند و پس از سال‌ها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سخن خداوند صحیح است که</w:t>
      </w:r>
      <w:r>
        <w:rPr>
          <w:rFonts w:eastAsia="IRNazanin" w:cs="IRNazanin"/>
          <w:color w:val="111111"/>
          <w:sz w:val="28"/>
          <w:szCs w:val="28"/>
          <w:rtl w:val="true"/>
          <w:lang w:bidi="fa-IR"/>
        </w:rPr>
        <w:t xml:space="preserve">: </w:t>
      </w:r>
      <w:bookmarkStart w:id="127" w:name="pg5212_43568"/>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تنها خدا می‌داند که رسالت خویش را در کجا قرار بدهد</w:t>
      </w:r>
      <w:r>
        <w:rPr>
          <w:rFonts w:eastAsia="IRNazanin" w:cs="IRNazanin"/>
          <w:color w:val="111111"/>
          <w:sz w:val="28"/>
          <w:szCs w:val="28"/>
          <w:rtl w:val="true"/>
          <w:lang w:bidi="fa-IR"/>
        </w:rPr>
        <w:t>.</w:t>
      </w:r>
    </w:p>
    <w:p>
      <w:pPr>
        <w:pStyle w:val="Heading6"/>
        <w:numPr>
          <w:ilvl w:val="5"/>
          <w:numId w:val="1"/>
        </w:numPr>
        <w:rPr/>
      </w:pPr>
      <w:bookmarkStart w:id="128" w:name="__RefHeading___Toc146895_581953129"/>
      <w:bookmarkStart w:id="129" w:name="_Toc46"/>
      <w:bookmarkEnd w:id="128"/>
      <w:r>
        <w:rPr>
          <w:rtl w:val="true"/>
        </w:rPr>
        <w:t>عصمت لازمه‌ی امامت</w:t>
      </w:r>
      <w:bookmarkEnd w:id="129"/>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در پایان آیة ابتلاء فرموده، مطلق هر کسی است که ظلمی از او صادر شود، هر چند یک ظلم کوچک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ظلم شرک باشد و چه معصیت، چه این که در همة عمرش باشد و چه این که در ابتداء باشد و بعد توبه کرده و صالح شده باشد، هیچ یک از این افراد نمی‌توانند به مقام امامت برسند، پس امام کسی است که در تمام عمرش حتی کوچک‌ترین ظلمی را مرتکب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یکی از اساتید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این آیه دلالت بر عصمت امام دارد؟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به حکم عقل، در یکی از این چهار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تمام عمر ظالم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تمام عمر ظلمی مرتکب نشده‌اند</w:t>
      </w:r>
      <w:r>
        <w:rPr>
          <w:rFonts w:eastAsia="IRNazanin" w:cs="IRNazanin"/>
          <w:color w:val="111111"/>
          <w:sz w:val="28"/>
          <w:szCs w:val="28"/>
          <w:rtl w:val="true"/>
          <w:lang w:bidi="fa-IR"/>
        </w:rPr>
        <w:t xml:space="preserve">. </w:t>
      </w:r>
      <w:bookmarkStart w:id="130" w:name="pg5212_43569"/>
    </w:p>
    <w:p>
      <w:pPr>
        <w:pStyle w:val="BookText"/>
        <w:rPr/>
      </w:pPr>
      <w:bookmarkEnd w:id="1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اول عمر ظالم بوده و در آخر توبه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اول عمر صالح و در آخر ظالم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شأن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است که از خداوند متعال درخواست کند که مقام امامت را به دستة اول و چهارم از ذریه‌اش عطا کند پس از میان گروه دوم و سوم، خداوند متعال دسته سوم را نفی کرده بنابراین تنها دسته دوم باقی می‌ماند و آن کسی است که در تمام عمرش هیچ ظلمی مرتکب نشده است و آن شخص همان معصوم است</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31" w:name="__RefHeading___Toc146897_581953129"/>
      <w:bookmarkStart w:id="132" w:name="_Toc47"/>
      <w:bookmarkEnd w:id="131"/>
      <w:r>
        <w:rPr>
          <w:rtl w:val="true"/>
        </w:rPr>
        <w:t>اختلاف نظر علمای شیعه با اهل سنت</w:t>
      </w:r>
      <w:bookmarkEnd w:id="1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در مورد دستة اول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تمام عمر ظالم بوده و کسی که فقط در آخر عمر ظالم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امامت به این دو دسته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بزرگان اهل سنت در زمان خود خلافت بنی العباس را امضاء و تأیید نکردند چون آنها را ظالم می‌دانستند و معتقد بودند که </w:t>
      </w:r>
      <w:bookmarkStart w:id="133" w:name="pg5212_43570"/>
    </w:p>
    <w:p>
      <w:pPr>
        <w:pStyle w:val="BookText"/>
        <w:rPr/>
      </w:pPr>
      <w:bookmarkEnd w:id="133"/>
      <w:r>
        <w:rPr>
          <w:rFonts w:ascii="IRNazanin" w:hAnsi="IRNazanin" w:eastAsia="IRNazanin"/>
          <w:color w:val="111111"/>
          <w:sz w:val="28"/>
          <w:sz w:val="28"/>
          <w:szCs w:val="28"/>
          <w:rtl w:val="true"/>
          <w:lang w:bidi="fa-IR"/>
        </w:rPr>
        <w:t>خلافت به ظالم نمی‌رسد بلکه حق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دستة دوم هم بحثی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تمام عمر ظلمی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نظر در مورد دستة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ابتدای عمر ظالم بوده و در آخر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امامت به این دسته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باید در تمام عمر معصوم بوده و در عدالت کامل به سر برده حتی یک چشم به هم زدنی هم نباید در ظلم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امامت کسی که در ابتدای عمر ظالم بوده، بت‌پرستی کرده، مشرک و شارب الخمر بوده و در پایان عمر توبه کرده بلا اشکال می‌دانند که این نظر با عظمت مقام امامت منافات دارد و به هیچ‌وجه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ماجرا این است که علمای اهل سنت اگر بخواهند امامت را از این دسته هم نفی کنند در حقیقت خلفای خود را از خلافت خلع کرده‌اند، چرا که آنان غالب عمر خود را در ظلم آشکار و شرک سپری کرده بودند</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134" w:name="__RefHeading___Toc146899_581953129"/>
      <w:bookmarkStart w:id="135" w:name="_Toc48"/>
      <w:bookmarkEnd w:id="134"/>
      <w:r>
        <w:rPr>
          <w:rtl w:val="true"/>
        </w:rPr>
        <w:t>اطلاق آیه دلیل مهم دیگر</w:t>
      </w:r>
      <w:bookmarkEnd w:id="135"/>
    </w:p>
    <w:p>
      <w:pPr>
        <w:pStyle w:val="BookText"/>
        <w:rPr/>
      </w:pPr>
      <w:r>
        <w:rPr>
          <w:rFonts w:ascii="IRNazanin" w:hAnsi="IRNazanin" w:eastAsia="IRNazanin"/>
          <w:color w:val="111111"/>
          <w:sz w:val="28"/>
          <w:sz w:val="28"/>
          <w:szCs w:val="28"/>
          <w:rtl w:val="true"/>
          <w:lang w:bidi="fa-IR"/>
        </w:rPr>
        <w:t xml:space="preserve">از جمله دلیل‌های مهم دیگر، مطلق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همه زمان‌ها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من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زمان گذشته، حال یا آینده ندارد،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دلیل روشن دیگری است که ظلم به هر صورت و هر کیفیت و در هر زمان را شامل می‌شود و نکتة مهم دیگر آن که روایات به وضوح آیه را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ظالم شامل کسی است که حتی یک لحظه بت‌پرستی نموده باشد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36" w:name="pg5212_43571"/>
    </w:p>
    <w:p>
      <w:pPr>
        <w:pStyle w:val="BookText"/>
        <w:rPr/>
      </w:pPr>
      <w:bookmarkEnd w:id="136"/>
      <w:r>
        <w:rPr>
          <w:rFonts w:ascii="IRNazanin" w:hAnsi="IRNazanin" w:eastAsia="IRNazanin"/>
          <w:color w:val="111111"/>
          <w:sz w:val="28"/>
          <w:sz w:val="28"/>
          <w:szCs w:val="28"/>
          <w:rtl w:val="true"/>
          <w:lang w:bidi="fa-IR"/>
        </w:rPr>
        <w:t>کسی که بت‌پرستی نموده باشد نمی‌تواند به مقام امامت برسد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 من أشرک بالله؛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ظالم کسی است که برای خداوند متعال شریک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نیز به فرزندش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پسرم هیچ چیز را شریک خدا قرار مده که شرک به خدا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بت‌پرستی و شرک، ظلمی بزرگ است و کسی که مرتکب ظلمی بزرگ شده باشد، صلاحیت مقام امامت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اعتراف علمای اهل سنت، خلفای بزرگ آن‌ها به طور قطع و یقین در گذشته مشرک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کاشفی در قصیدة زیبایی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خلیل خدا بخوان</w:t>
      </w:r>
    </w:p>
    <w:p>
      <w:pPr>
        <w:pStyle w:val="BookText"/>
        <w:rPr/>
      </w:pPr>
      <w:r>
        <w:rPr>
          <w:rFonts w:ascii="IRNazanin" w:hAnsi="IRNazanin" w:eastAsia="IRNazanin"/>
          <w:color w:val="111111"/>
          <w:sz w:val="28"/>
          <w:sz w:val="28"/>
          <w:szCs w:val="28"/>
          <w:rtl w:val="true"/>
          <w:lang w:bidi="fa-IR"/>
        </w:rPr>
        <w:t xml:space="preserve">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بکن ادا</w:t>
      </w:r>
    </w:p>
    <w:p>
      <w:pPr>
        <w:pStyle w:val="BookText"/>
        <w:rPr/>
      </w:pPr>
      <w:r>
        <w:rPr>
          <w:rFonts w:ascii="IRNazanin" w:hAnsi="IRNazanin" w:eastAsia="IRNazanin"/>
          <w:color w:val="111111"/>
          <w:sz w:val="28"/>
          <w:sz w:val="28"/>
          <w:szCs w:val="28"/>
          <w:rtl w:val="true"/>
          <w:lang w:bidi="fa-IR"/>
        </w:rPr>
        <w:t>گرددتو راعیان که امامت نه لایق است</w:t>
      </w:r>
    </w:p>
    <w:p>
      <w:pPr>
        <w:pStyle w:val="BookText"/>
        <w:rPr/>
      </w:pPr>
      <w:r>
        <w:rPr>
          <w:rFonts w:ascii="IRNazanin" w:hAnsi="IRNazanin" w:eastAsia="IRNazanin"/>
          <w:color w:val="111111"/>
          <w:sz w:val="28"/>
          <w:sz w:val="28"/>
          <w:szCs w:val="28"/>
          <w:rtl w:val="true"/>
          <w:lang w:bidi="fa-IR"/>
        </w:rPr>
        <w:t>آن را که بوده بیشتر عمر در خطا</w:t>
      </w:r>
      <w:r>
        <w:rPr>
          <w:rStyle w:val="FootnoteAnchor"/>
          <w:rtl w:val="true"/>
        </w:rPr>
        <w:footnoteReference w:id="71"/>
      </w:r>
    </w:p>
    <w:p>
      <w:pPr>
        <w:pStyle w:val="Heading6"/>
        <w:numPr>
          <w:ilvl w:val="5"/>
          <w:numId w:val="1"/>
        </w:numPr>
        <w:rPr/>
      </w:pPr>
      <w:bookmarkStart w:id="137" w:name="__RefHeading___Toc146901_581953129"/>
      <w:bookmarkStart w:id="138" w:name="_Toc49"/>
      <w:bookmarkEnd w:id="137"/>
      <w:r>
        <w:rPr>
          <w:rtl w:val="true"/>
        </w:rPr>
        <w:t>برداشت حداقلی</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و زیبایی در بحث امامت دارد که برخی از آن موارد بیان شد اما با کمال تأسف علمای اهل سنت چشمان خود را بر روی حقائق این آیه بسته‌اند و عوام خود را از فهم این نکات محروم ساخته‌اند</w:t>
      </w:r>
      <w:r>
        <w:rPr>
          <w:rFonts w:eastAsia="IRNazanin" w:cs="IRNazanin"/>
          <w:color w:val="111111"/>
          <w:sz w:val="28"/>
          <w:szCs w:val="28"/>
          <w:rtl w:val="true"/>
          <w:lang w:bidi="fa-IR"/>
        </w:rPr>
        <w:t xml:space="preserve">. </w:t>
      </w:r>
      <w:bookmarkStart w:id="139" w:name="pg5212_43572"/>
    </w:p>
    <w:p>
      <w:pPr>
        <w:pStyle w:val="BookText"/>
        <w:rPr/>
      </w:pPr>
      <w:bookmarkEnd w:id="139"/>
      <w:r>
        <w:rPr>
          <w:rFonts w:ascii="IRNazanin" w:hAnsi="IRNazanin" w:eastAsia="IRNazanin"/>
          <w:color w:val="111111"/>
          <w:sz w:val="28"/>
          <w:sz w:val="28"/>
          <w:szCs w:val="28"/>
          <w:rtl w:val="true"/>
          <w:lang w:bidi="fa-IR"/>
        </w:rPr>
        <w:t>بیضاوی در تفسیر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عصمت انبیاء از گناهان کبیره آن هم قبل از بعثت دلالت می‌کند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گرچه برخی از علمای اهل سنت حداقل استفاده از این آیه را در باب عصمت انبیاء نموده‌اند، اما می‌توان با استفاده از همین برداشت آنان، عصمت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وسیلة قرآن که برای آنان نیز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که به روشنی ثابت می‌کند آن‌چه را که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مانند عصمت ثابت می‌شود برای وصی بلافصل 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اثبات است</w:t>
      </w:r>
      <w:r>
        <w:rPr>
          <w:rFonts w:eastAsia="IRNazanin" w:cs="IRNazanin"/>
          <w:color w:val="111111"/>
          <w:sz w:val="28"/>
          <w:szCs w:val="28"/>
          <w:rtl w:val="true"/>
          <w:lang w:bidi="fa-IR"/>
        </w:rPr>
        <w:t>.</w:t>
      </w:r>
    </w:p>
    <w:p>
      <w:pPr>
        <w:pStyle w:val="Heading5"/>
        <w:numPr>
          <w:ilvl w:val="4"/>
          <w:numId w:val="1"/>
        </w:numPr>
        <w:rPr/>
      </w:pPr>
      <w:bookmarkStart w:id="140" w:name="__RefHeading___Toc146903_581953129"/>
      <w:bookmarkStart w:id="141" w:name="_Toc50"/>
      <w:bookmarkEnd w:id="140"/>
      <w:r>
        <w:rPr/>
        <w:t>2</w:t>
      </w:r>
      <w:r>
        <w:rPr>
          <w:rtl w:val="true"/>
        </w:rPr>
        <w:t xml:space="preserve">. </w:t>
      </w:r>
      <w:r>
        <w:rPr>
          <w:rtl w:val="true"/>
        </w:rPr>
        <w:t>آیه مباهله</w:t>
      </w:r>
      <w:bookmarkEnd w:id="141"/>
    </w:p>
    <w:p>
      <w:pPr>
        <w:pStyle w:val="Heading6"/>
        <w:numPr>
          <w:ilvl w:val="5"/>
          <w:numId w:val="1"/>
        </w:numPr>
        <w:rPr/>
      </w:pPr>
      <w:bookmarkStart w:id="142" w:name="__RefHeading___Toc146905_581953129"/>
      <w:bookmarkStart w:id="143" w:name="_Toc51"/>
      <w:bookmarkEnd w:id="142"/>
      <w:r>
        <w:rPr>
          <w:rtl w:val="true"/>
        </w:rPr>
        <w:t>اشاره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پس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فرزندان خود را، ما زنان خویش را دعوت کنیم شما هم زنان خود را، نفوس خود را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نفوس خود را آن‌گاه مباهله کنیم پس لعنت خدا را بر دروغ‌گویان قرار دهیم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علمای مسیحی استدلال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پیرامون مخلوق بودن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خداوند متعال به رسول خود دستور داد، آنان را به مباهله دعوت کن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توجه و دقت در آیه و نوع بیان خداوند متعال و روایاتی که در تفسیر آیه وارد شده است می‌توان به نکات دقیق آیه پی برد و فهمید که منظور از</w:t>
      </w:r>
    </w:p>
    <w:p>
      <w:pPr>
        <w:pStyle w:val="BookText"/>
        <w:rPr/>
      </w:pP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اعتراف جمع کثیری از علمای اهل سنت، آیه مباهله در شأن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 نکته مهم و قابل توجه در این آیه،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تجرید الاعتقاد</w:t>
      </w:r>
      <w:r>
        <w:rPr>
          <w:rStyle w:val="FootnoteAnchor"/>
          <w:rtl w:val="true"/>
        </w:rPr>
        <w:footnoteReference w:id="76"/>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مساوات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فضائل و مناقب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عصمت هستند و اگر علم مطلق و ولایت کلیه دارند، همة این فضائل و ویژگی‌ها و صفات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می‌شود؛ زیرا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عزیز و جان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4" w:name="pg5212_43574"/>
    </w:p>
    <w:p>
      <w:pPr>
        <w:pStyle w:val="Heading6"/>
        <w:numPr>
          <w:ilvl w:val="5"/>
          <w:numId w:val="1"/>
        </w:numPr>
        <w:rPr/>
      </w:pPr>
      <w:bookmarkStart w:id="145" w:name="__RefHeading___Toc146907_581953129"/>
      <w:bookmarkStart w:id="146" w:name="_Toc52"/>
      <w:bookmarkEnd w:id="144"/>
      <w:bookmarkEnd w:id="145"/>
      <w:r>
        <w:rPr>
          <w:rtl w:val="true"/>
        </w:rPr>
        <w:t>اعتراف علمای اهل سنت</w:t>
      </w:r>
      <w:bookmarkEnd w:id="146"/>
    </w:p>
    <w:p>
      <w:pPr>
        <w:pStyle w:val="BookText"/>
        <w:rPr/>
      </w:pPr>
      <w:r>
        <w:rPr>
          <w:rFonts w:ascii="IRNazanin" w:hAnsi="IRNazanin" w:eastAsia="IRNazanin"/>
          <w:color w:val="111111"/>
          <w:sz w:val="28"/>
          <w:sz w:val="28"/>
          <w:szCs w:val="28"/>
          <w:rtl w:val="true"/>
          <w:lang w:bidi="fa-IR"/>
        </w:rPr>
        <w:t>قندوزی حنفی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شباهت‌های فراوانی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روایاتی را در این باب نقل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 علی لحمه من لحمی و دمه من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حاده فقد حادّنی و من حادّنی فقد اسخط الله عزّوجلّ، طاعته طاعتی و معصیته معصیتی، من فارق علیاً فقد فارقنی، ومن فارقنی فقد فارق الله،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امری ونهیک نهیی،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وسلمک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فقد قتلنی ومن ابغضک فقد ابغضنی ومن سبّک فقد سبّنی، من انکر امامتک فقد انکر نبوتی لانّک منّی کنفسی؛</w:t>
      </w:r>
      <w:r>
        <w:rPr>
          <w:rStyle w:val="FootnoteAnchor"/>
          <w:rtl w:val="true"/>
        </w:rPr>
        <w:footnoteReference w:id="77"/>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هستم،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از گوشت من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از خون من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او دشمنی کند با من دشمنی کرده است و کسی که با من دشمنی کند خدای عزّوجل را به خشم و غضب آورده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او اطاعت از من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از او نافرمانی از من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از من جدا شده است و کسی که مرا رها کند خدا را رها کرده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 امر من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تو نهی من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تو جنگ با من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با تو صلح با من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بکشد مرا کشته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کینة تو را در دل داشته </w:t>
      </w:r>
      <w:bookmarkStart w:id="147" w:name="pg5212_43575"/>
    </w:p>
    <w:p>
      <w:pPr>
        <w:pStyle w:val="BookText"/>
        <w:rPr/>
      </w:pPr>
      <w:bookmarkEnd w:id="147"/>
      <w:r>
        <w:rPr>
          <w:rFonts w:ascii="IRNazanin" w:hAnsi="IRNazanin" w:eastAsia="IRNazanin"/>
          <w:color w:val="111111"/>
          <w:sz w:val="28"/>
          <w:sz w:val="28"/>
          <w:szCs w:val="28"/>
          <w:rtl w:val="true"/>
          <w:lang w:bidi="fa-IR"/>
        </w:rPr>
        <w:t xml:space="preserve">باشد، کنیة مرا در دل داشته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تو دشنام دهد به من ناسزا گفته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نبوت مرا انکار کرده است، زیرا تو از من و همانند من هستی</w:t>
      </w:r>
      <w:r>
        <w:rPr>
          <w:rFonts w:eastAsia="IRNazanin" w:cs="IRNazanin"/>
          <w:color w:val="111111"/>
          <w:sz w:val="28"/>
          <w:szCs w:val="28"/>
          <w:rtl w:val="true"/>
          <w:lang w:bidi="fa-IR"/>
        </w:rPr>
        <w:t>.</w:t>
      </w:r>
    </w:p>
    <w:p>
      <w:pPr>
        <w:pStyle w:val="Heading6"/>
        <w:numPr>
          <w:ilvl w:val="5"/>
          <w:numId w:val="1"/>
        </w:numPr>
        <w:rPr/>
      </w:pPr>
      <w:bookmarkStart w:id="148" w:name="__RefHeading___Toc146909_581953129"/>
      <w:bookmarkStart w:id="149" w:name="_Toc53"/>
      <w:bookmarkEnd w:id="148"/>
      <w:r>
        <w:rPr>
          <w:rtl w:val="true"/>
        </w:rPr>
        <w:t>جمع‌بندی این دسته از روایات</w:t>
      </w:r>
      <w:bookmarkEnd w:id="14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من نبی الا و له نظیر من امته و علی نظیری؛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هیچ پیامبری نبوده مگر آن‌که برای او در امت خودش همانندی بود و همانند من در امتم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بمنزلة رأسی من بدنی؛</w:t>
      </w:r>
      <w:r>
        <w:rPr>
          <w:rStyle w:val="FootnoteAnchor"/>
          <w:rtl w:val="true"/>
        </w:rPr>
        <w:footnoteReference w:id="79"/>
      </w:r>
      <w:r>
        <w:rPr>
          <w:rFonts w:ascii="IRNazanin" w:hAnsi="IRNazanin" w:eastAsia="IRNazanin"/>
          <w:color w:val="111111"/>
          <w:sz w:val="28"/>
          <w:sz w:val="28"/>
          <w:szCs w:val="28"/>
          <w:rtl w:val="true"/>
          <w:lang w:bidi="fa-IR"/>
        </w:rPr>
        <w:t>علی از من است و همانند سر من در بدن من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قندوزی حنفی به این روایات اکتفا نکرده و روایات دیگری را نقل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 ولی الله وعدو علی عدو الله، حزب علی حزب الله وحزب اعدائه حزب الشیطان، حرب علی حرب الله و سلم علی سلم الله؛</w:t>
      </w:r>
      <w:r>
        <w:rPr>
          <w:rStyle w:val="FootnoteAnchor"/>
          <w:rtl w:val="true"/>
        </w:rPr>
        <w:footnoteReference w:id="81"/>
      </w:r>
      <w:r>
        <w:rPr>
          <w:rFonts w:ascii="IRNazanin" w:hAnsi="IRNazanin" w:eastAsia="IRNazanin"/>
          <w:color w:val="111111"/>
          <w:sz w:val="28"/>
          <w:sz w:val="28"/>
          <w:szCs w:val="28"/>
          <w:rtl w:val="true"/>
          <w:lang w:bidi="fa-IR"/>
        </w:rPr>
        <w:t xml:space="preserve">دوست علی دوست خدا و دشمن علی دشمن خداست، حزب علی، حزب خدا و جناح دشمنان او جناح شیطان </w:t>
      </w:r>
      <w:bookmarkStart w:id="150" w:name="pg5212_43576"/>
    </w:p>
    <w:p>
      <w:pPr>
        <w:pStyle w:val="BookText"/>
        <w:rPr/>
      </w:pPr>
      <w:bookmarkEnd w:id="150"/>
      <w:r>
        <w:rPr>
          <w:rFonts w:ascii="IRNazanin" w:hAnsi="IRNazanin" w:eastAsia="IRNazanin"/>
          <w:color w:val="111111"/>
          <w:sz w:val="28"/>
          <w:sz w:val="28"/>
          <w:szCs w:val="28"/>
          <w:rtl w:val="true"/>
          <w:lang w:bidi="fa-IR"/>
        </w:rPr>
        <w:t>است، جنگ با علی جنگ با خداست و صلح با علی صلح با خداست</w:t>
      </w:r>
      <w:r>
        <w:rPr>
          <w:rFonts w:eastAsia="IRNazanin" w:cs="IRNazanin"/>
          <w:color w:val="111111"/>
          <w:sz w:val="28"/>
          <w:szCs w:val="28"/>
          <w:rtl w:val="true"/>
          <w:lang w:bidi="fa-IR"/>
        </w:rPr>
        <w:t>.</w:t>
      </w:r>
    </w:p>
    <w:p>
      <w:pPr>
        <w:pStyle w:val="Heading6"/>
        <w:numPr>
          <w:ilvl w:val="5"/>
          <w:numId w:val="1"/>
        </w:numPr>
        <w:rPr/>
      </w:pPr>
      <w:bookmarkStart w:id="151" w:name="__RefHeading___Toc146911_581953129"/>
      <w:bookmarkStart w:id="152" w:name="_Toc54"/>
      <w:bookmarkEnd w:id="151"/>
      <w:r>
        <w:rPr>
          <w:rtl w:val="true"/>
        </w:rPr>
        <w:t>کثرت شباهت‌ها و اشتراکات</w:t>
      </w:r>
      <w:bookmarkEnd w:id="152"/>
    </w:p>
    <w:p>
      <w:pPr>
        <w:pStyle w:val="BookText"/>
        <w:rPr/>
      </w:pPr>
      <w:r>
        <w:rPr>
          <w:rFonts w:ascii="IRNazanin" w:hAnsi="IRNazanin" w:eastAsia="IRNazanin"/>
          <w:color w:val="111111"/>
          <w:sz w:val="28"/>
          <w:sz w:val="28"/>
          <w:szCs w:val="28"/>
          <w:rtl w:val="true"/>
          <w:lang w:bidi="fa-IR"/>
        </w:rPr>
        <w:t xml:space="preserve">حافظ احمد بن محمد عاصمی یکی دیگر از علمای اهل سنت در شرح سورة هل اتی، در باب شباهت‌های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ریگ‌های بیابان و ستاره‌های آسمان و آن‌چه در دنیا و آخرت است می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تنها بخش کوچکی از اعترافات علمای اهل سنت بود؛ علمای شیعه نیز علاوه بر صدها روایت معتبر که در این باب نقل کرده‌اند، کتاب‌های مفصلی نیز در این موضوع تألیف نموده‌اند که برای نمونه به چند مورد از آن روایات اشاره 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منّی و انا من علی روحه من روحی و طینة من طینتی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وافقه وافقنی ومن خالفه خالفنی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ان الله تعالی جعل فصاحته کفصاحتی و درایته کدرایتی</w:t>
      </w:r>
      <w:r>
        <w:rPr>
          <w:rFonts w:eastAsia="IRNazanin" w:cs="IRNazanin"/>
          <w:color w:val="111111"/>
          <w:sz w:val="28"/>
          <w:szCs w:val="28"/>
          <w:rtl w:val="true"/>
          <w:lang w:bidi="fa-IR"/>
        </w:rPr>
        <w:t>.</w:t>
      </w:r>
      <w:r>
        <w:rPr>
          <w:rStyle w:val="FootnoteAnchor"/>
          <w:rtl w:val="true"/>
        </w:rPr>
        <w:footnoteReference w:id="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تقدّم علیٰ علی فقد تقدّم علیّ ومن فارقه فقد فارقنی ومن آثر علیه فقد آثر علیّ؛</w:t>
      </w:r>
      <w:r>
        <w:rPr>
          <w:rStyle w:val="FootnoteAnchor"/>
          <w:rtl w:val="true"/>
        </w:rPr>
        <w:footnoteReference w:id="86"/>
      </w:r>
      <w:r>
        <w:rPr>
          <w:rFonts w:ascii="IRNazanin" w:hAnsi="IRNazanin" w:eastAsia="IRNazanin"/>
          <w:color w:val="111111"/>
          <w:sz w:val="28"/>
          <w:sz w:val="28"/>
          <w:szCs w:val="28"/>
          <w:rtl w:val="true"/>
          <w:lang w:bidi="fa-IR"/>
        </w:rPr>
        <w:t>ای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و من از علی هستم، روح او از روح من است و سرشت او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w:t>
      </w:r>
      <w:bookmarkStart w:id="153" w:name="pg5212_43577"/>
    </w:p>
    <w:p>
      <w:pPr>
        <w:pStyle w:val="BookText"/>
        <w:rPr/>
      </w:pPr>
      <w:bookmarkEnd w:id="153"/>
      <w:r>
        <w:rPr>
          <w:rFonts w:ascii="IRNazanin" w:hAnsi="IRNazanin" w:eastAsia="IRNazanin"/>
          <w:color w:val="111111"/>
          <w:sz w:val="28"/>
          <w:sz w:val="28"/>
          <w:szCs w:val="28"/>
          <w:rtl w:val="true"/>
          <w:lang w:bidi="fa-IR"/>
        </w:rPr>
        <w:t>او موافق باشد با من موافق است و کسی که با او مخالفت کند با من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فصاحت او را همانند فصاحت من و درایت او را همانند درایت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کند در حقیقت خود را بر من مقدم ساخته است، کسی که از او جدا شود از من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قدر پیغمبر شناسد</w:t>
      </w:r>
    </w:p>
    <w:p>
      <w:pPr>
        <w:pStyle w:val="BookText"/>
        <w:rPr/>
      </w:pPr>
      <w:r>
        <w:rPr>
          <w:rFonts w:ascii="IRNazanin" w:hAnsi="IRNazanin" w:eastAsia="IRNazanin"/>
          <w:color w:val="111111"/>
          <w:sz w:val="28"/>
          <w:sz w:val="28"/>
          <w:szCs w:val="28"/>
          <w:rtl w:val="true"/>
          <w:lang w:bidi="fa-IR"/>
        </w:rPr>
        <w:t>که هر کس خویش را بهتر شناسد</w:t>
      </w:r>
    </w:p>
    <w:p>
      <w:pPr>
        <w:pStyle w:val="BookText"/>
        <w:rPr/>
      </w:pPr>
      <w:r>
        <w:rPr>
          <w:rFonts w:ascii="IRNazanin" w:hAnsi="IRNazanin" w:eastAsia="IRNazanin"/>
          <w:color w:val="111111"/>
          <w:sz w:val="28"/>
          <w:sz w:val="28"/>
          <w:szCs w:val="28"/>
          <w:rtl w:val="true"/>
          <w:lang w:bidi="fa-IR"/>
        </w:rPr>
        <w:t xml:space="preserve">گذشته از این روایات، به اعتقاد شیعه و سنّی،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 از تمام انبیاء و جمیع خلائق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وجود مقدس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جمیع خلائق و جمیع انبیاء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در موضوع برتری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جمیع انبیاء روایات کثیری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علمای اهل سنت در کتاب‌های خود باب مستقلی را در این موضوع مطرح نموده‌اند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سیّد البشر؛</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سید و سرور بشریت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سیّد ولد آدم؛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من سید و سرور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انبیاء و غیر انبیاء</w:t>
      </w:r>
      <w:r>
        <w:rPr>
          <w:rFonts w:eastAsia="IRNazanin" w:cs="IRNazanin"/>
          <w:color w:val="111111"/>
          <w:sz w:val="28"/>
          <w:szCs w:val="28"/>
          <w:rtl w:val="true"/>
          <w:lang w:bidi="fa-IR"/>
        </w:rPr>
        <w:t>).</w:t>
      </w:r>
    </w:p>
    <w:p>
      <w:pPr>
        <w:pStyle w:val="Heading6"/>
        <w:numPr>
          <w:ilvl w:val="5"/>
          <w:numId w:val="1"/>
        </w:numPr>
        <w:rPr/>
      </w:pPr>
      <w:bookmarkStart w:id="154" w:name="__RefHeading___Toc146913_581953129"/>
      <w:bookmarkStart w:id="155" w:name="_Toc55"/>
      <w:bookmarkEnd w:id="154"/>
      <w:r>
        <w:rPr>
          <w:rtl w:val="true"/>
        </w:rPr>
        <w:t xml:space="preserve">امیرالمؤمنین </w:t>
      </w:r>
      <w:r>
        <w:rPr>
          <w:rtl w:val="true"/>
        </w:rPr>
        <w:t>(</w:t>
      </w:r>
      <w:r>
        <w:rPr>
          <w:rtl w:val="true"/>
        </w:rPr>
        <w:t>علیه السلام</w:t>
      </w:r>
      <w:r>
        <w:rPr>
          <w:rtl w:val="true"/>
        </w:rPr>
        <w:t xml:space="preserve">) </w:t>
      </w:r>
      <w:r>
        <w:rPr>
          <w:rtl w:val="true"/>
        </w:rPr>
        <w:t>برتر از انبیاء</w:t>
      </w:r>
      <w:bookmarkEnd w:id="1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دیگری که باید به آن اشاره کرد این است که علاوه بر شباهت‌ها و اشتراکات فراوانی که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مقامات و فضیلت‌های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بالاتر از </w:t>
      </w:r>
    </w:p>
    <w:p>
      <w:pPr>
        <w:pStyle w:val="BookText"/>
        <w:rPr/>
      </w:pPr>
      <w:r>
        <w:rPr>
          <w:rFonts w:ascii="IRNazanin" w:hAnsi="IRNazanin" w:eastAsia="IRNazanin"/>
          <w:color w:val="111111"/>
          <w:sz w:val="28"/>
          <w:sz w:val="28"/>
          <w:szCs w:val="28"/>
          <w:rtl w:val="true"/>
          <w:lang w:bidi="fa-IR"/>
        </w:rPr>
        <w:t xml:space="preserve">تمام انبیاء الهی بوده و مجموع کمالات و صفات انبیاء در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انبیاء الهی تشبیه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ان ینظر إلی آدم فی علمه و إلی نوح فی تقواه و إلی ابراهیم فی حکمه و إلی موسی فی هیبته و إلی عیسی فی عبادته و إلی یحیی فی زهده فلینظر إلی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کسی که می‌خواهد علم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هیبت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پس باید به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جمیع کمالات انبیاء گذشته هستند و هفتاد خصلت ویژه از خصال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مقدسش وجود دارد که حتی علمای اهل سنت از جمله نیشابوری در تفسیر خود به آن اشاره کرده و بر افضلیت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نموده آن جا که به آیه مباهله اشاره می‌کند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علمای اهل سنت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عصمت انبیاء را درک کنند، اما با استناد بر آیه </w:t>
      </w:r>
      <w:bookmarkStart w:id="156" w:name="pg5212_43579"/>
    </w:p>
    <w:p>
      <w:pPr>
        <w:pStyle w:val="BookText"/>
        <w:rPr/>
      </w:pPr>
      <w:bookmarkEnd w:id="156"/>
      <w:r>
        <w:rPr>
          <w:rFonts w:ascii="IRNazanin" w:hAnsi="IRNazanin" w:eastAsia="IRNazanin"/>
          <w:color w:val="111111"/>
          <w:sz w:val="28"/>
          <w:sz w:val="28"/>
          <w:szCs w:val="28"/>
          <w:rtl w:val="true"/>
          <w:lang w:bidi="fa-IR"/>
        </w:rPr>
        <w:t xml:space="preserve">مباهله و جمع میان این دو آیه می‌توان عصمت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نمود</w:t>
      </w:r>
      <w:r>
        <w:rPr>
          <w:rFonts w:eastAsia="IRNazanin" w:cs="IRNazanin"/>
          <w:color w:val="111111"/>
          <w:sz w:val="28"/>
          <w:szCs w:val="28"/>
          <w:rtl w:val="true"/>
          <w:lang w:bidi="fa-IR"/>
        </w:rPr>
        <w:t>.</w:t>
      </w:r>
    </w:p>
    <w:p>
      <w:pPr>
        <w:pStyle w:val="Heading6"/>
        <w:numPr>
          <w:ilvl w:val="5"/>
          <w:numId w:val="1"/>
        </w:numPr>
        <w:rPr/>
      </w:pPr>
      <w:bookmarkStart w:id="157" w:name="__RefHeading___Toc146915_581953129"/>
      <w:bookmarkStart w:id="158" w:name="_Toc56"/>
      <w:bookmarkEnd w:id="157"/>
      <w:r>
        <w:rPr>
          <w:rtl w:val="true"/>
        </w:rPr>
        <w:t xml:space="preserve">شباهت اهل بیت </w:t>
      </w:r>
      <w:r>
        <w:rPr>
          <w:rtl w:val="true"/>
        </w:rPr>
        <w:t>(</w:t>
      </w:r>
      <w:r>
        <w:rPr>
          <w:rtl w:val="true"/>
        </w:rPr>
        <w:t>علیهم السلام</w:t>
      </w:r>
      <w:r>
        <w:rPr>
          <w:rtl w:val="true"/>
        </w:rPr>
        <w:t xml:space="preserve">) </w:t>
      </w:r>
      <w:r>
        <w:rPr>
          <w:rtl w:val="true"/>
        </w:rPr>
        <w:t xml:space="preserve">به رسول خدا </w:t>
      </w:r>
      <w:r>
        <w:rPr>
          <w:rtl w:val="true"/>
        </w:rPr>
        <w:t>(</w:t>
      </w:r>
      <w:r>
        <w:rPr>
          <w:rtl w:val="true"/>
        </w:rPr>
        <w:t>صلی الله علیه و آله</w:t>
      </w:r>
      <w:r>
        <w:rPr>
          <w:rtl w:val="true"/>
        </w:rPr>
        <w:t>)</w:t>
      </w:r>
      <w:bookmarkEnd w:id="158"/>
    </w:p>
    <w:p>
      <w:pPr>
        <w:pStyle w:val="BookText"/>
        <w:rPr/>
      </w:pPr>
      <w:r>
        <w:rPr>
          <w:rFonts w:ascii="IRNazanin" w:hAnsi="IRNazanin" w:eastAsia="IRNazanin"/>
          <w:color w:val="111111"/>
          <w:sz w:val="28"/>
          <w:sz w:val="28"/>
          <w:szCs w:val="28"/>
          <w:rtl w:val="true"/>
          <w:lang w:bidi="fa-IR"/>
        </w:rPr>
        <w:t xml:space="preserve">از آنجا که رسول خدا و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 هستند و از یک طینت خلق شده‌اند، تمام شباهت‌ها و اشتراکاتی که مابین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همگی بین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و روایاتی هم در تأیید این مطلب از لسان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منّی وأنا من علیّ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منّی وأنا من حسن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 وأنا منهم</w:t>
      </w:r>
      <w:r>
        <w:rPr>
          <w:rFonts w:eastAsia="IRNazanin" w:cs="IRNazanin"/>
          <w:color w:val="111111"/>
          <w:sz w:val="28"/>
          <w:szCs w:val="28"/>
          <w:rtl w:val="true"/>
          <w:lang w:bidi="fa-IR"/>
        </w:rPr>
        <w:t>».</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من أولادی یعلمون ویفعلون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کلنّا واحدٌ اوّلنا محمّد وآخرنا محمّد وأوسطنا محمّد وکلنا محمّد’؛</w:t>
      </w:r>
      <w:r>
        <w:rPr>
          <w:rStyle w:val="FootnoteAnchor"/>
          <w:rtl w:val="true"/>
        </w:rPr>
        <w:footnoteReference w:id="97"/>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اولاد من آن چه را که من می‌دانم 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انجام می‌دهند چرا که همگی ما یک حقیقت واحد هستیم اولین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آخرین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همگی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159" w:name="pg5212_43580"/>
    </w:p>
    <w:p>
      <w:pPr>
        <w:pStyle w:val="BookText"/>
        <w:rPr/>
      </w:pPr>
      <w:bookmarkEnd w:id="159"/>
      <w:r>
        <w:rPr>
          <w:rFonts w:ascii="IRNazanin" w:hAnsi="IRNazanin" w:eastAsia="IRNazanin"/>
          <w:color w:val="111111"/>
          <w:sz w:val="28"/>
          <w:sz w:val="28"/>
          <w:szCs w:val="28"/>
          <w:rtl w:val="true"/>
          <w:lang w:bidi="fa-IR"/>
        </w:rPr>
        <w:t xml:space="preserve">بنابراین تمامی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عصمت و ولایت و سایر ویژگی‌ها و صفات و فضیلت‌ها مشترک و مساوی هستند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مفهوم آیه مباهله و روایات ذیل آن، به روشنی ثابت می‌کند که آن چه فضیلت و علم و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تمامی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چرا که همگی آنها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حقیقت واحد هستند</w:t>
      </w:r>
      <w:r>
        <w:rPr>
          <w:rFonts w:eastAsia="IRNazanin" w:cs="IRNazanin"/>
          <w:color w:val="111111"/>
          <w:sz w:val="28"/>
          <w:szCs w:val="28"/>
          <w:rtl w:val="true"/>
          <w:lang w:bidi="fa-IR"/>
        </w:rPr>
        <w:t>.</w:t>
      </w:r>
    </w:p>
    <w:p>
      <w:pPr>
        <w:pStyle w:val="Heading5"/>
        <w:numPr>
          <w:ilvl w:val="4"/>
          <w:numId w:val="1"/>
        </w:numPr>
        <w:rPr/>
      </w:pPr>
      <w:bookmarkStart w:id="160" w:name="__RefHeading___Toc146917_581953129"/>
      <w:bookmarkStart w:id="161" w:name="_Toc57"/>
      <w:bookmarkEnd w:id="160"/>
      <w:r>
        <w:rPr/>
        <w:t>3</w:t>
      </w:r>
      <w:r>
        <w:rPr>
          <w:rtl w:val="true"/>
        </w:rPr>
        <w:t xml:space="preserve">. </w:t>
      </w:r>
      <w:r>
        <w:rPr>
          <w:rtl w:val="true"/>
        </w:rPr>
        <w:t>آیه تطهیر</w:t>
      </w:r>
      <w:bookmarkEnd w:id="161"/>
    </w:p>
    <w:p>
      <w:pPr>
        <w:pStyle w:val="Heading6"/>
        <w:numPr>
          <w:ilvl w:val="5"/>
          <w:numId w:val="1"/>
        </w:numPr>
        <w:rPr/>
      </w:pPr>
      <w:bookmarkStart w:id="162" w:name="__RefHeading___Toc146919_581953129"/>
      <w:bookmarkStart w:id="163" w:name="_Toc58"/>
      <w:bookmarkEnd w:id="162"/>
      <w:r>
        <w:rPr>
          <w:rtl w:val="true"/>
        </w:rPr>
        <w:t>اشاره</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جز این نیست که خداوند متعال اراده فرموده هر نوع پلیدی و ناپاکی را تنها از شما اهل بیت برطرف نموده و آن چنان که شایسته است شما را پاک و پاکیزه نماید، آن هم طهارت مطلق و کامل</w:t>
      </w:r>
      <w:r>
        <w:rPr>
          <w:rFonts w:eastAsia="IRNazanin" w:cs="IRNazanin"/>
          <w:color w:val="111111"/>
          <w:sz w:val="28"/>
          <w:szCs w:val="28"/>
          <w:rtl w:val="true"/>
          <w:lang w:bidi="fa-IR"/>
        </w:rPr>
        <w:t>.</w:t>
      </w:r>
    </w:p>
    <w:p>
      <w:pPr>
        <w:pStyle w:val="Heading6"/>
        <w:numPr>
          <w:ilvl w:val="5"/>
          <w:numId w:val="1"/>
        </w:numPr>
        <w:rPr/>
      </w:pPr>
      <w:bookmarkStart w:id="164" w:name="__RefHeading___Toc146921_581953129"/>
      <w:bookmarkStart w:id="165" w:name="_Toc59"/>
      <w:bookmarkEnd w:id="164"/>
      <w:r>
        <w:rPr>
          <w:rtl w:val="true"/>
        </w:rPr>
        <w:t>کلمات کلیدی آیه تطهیر</w:t>
      </w:r>
      <w:bookmarkEnd w:id="165"/>
    </w:p>
    <w:p>
      <w:pPr>
        <w:pStyle w:val="BookText"/>
        <w:rPr/>
      </w:pP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اثبات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اقتضای نفی دارد تشکیل شده است به این معنا که اقتضای اثبات آنچه ذکر شده و اقتضای نفی غیر آن چه ذکر شده است را دارد که همان معنای حصر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است و استعمال ظاهری و اصلی آن حصر حقیقی بوده و در مواردی که دلالت بر حصر نکند و یا حصر آن اضافی باشد نیازمند قرینه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غیر این صورت استعمال کلی و بدون قرینه و مطلق آن به طور قطع دلالت بر حصر حقیقی می‌کند نه مجازی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آخر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مرحوم شیخ عبدالکریم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مساجد را تنها کسی آباد می‌کند که به خدا ایمان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آبادانی و ساختن مساجد دلیل بر ایمان به خداست، بلکه به این معناست که وجود مؤمن باعث آبادانی مساجد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آیه این می‌شود که تنها کسانی که خداوند متعال اراده کرده از آنان رجس و پلیدی را نفی کند فقط و فقط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کسی دیگر در این حکم الهی داخل نمی‌شود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دلالت بر دوام و استمرار می‌کند، یعنی این اراده همیشگی و مستدام 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6" w:name="pg5212_43582"/>
    </w:p>
    <w:p>
      <w:pPr>
        <w:pStyle w:val="Heading6"/>
        <w:numPr>
          <w:ilvl w:val="5"/>
          <w:numId w:val="1"/>
        </w:numPr>
        <w:rPr/>
      </w:pPr>
      <w:bookmarkStart w:id="167" w:name="__RefHeading___Toc146923_581953129"/>
      <w:bookmarkStart w:id="168" w:name="_Toc60"/>
      <w:bookmarkEnd w:id="166"/>
      <w:bookmarkEnd w:id="167"/>
      <w:r>
        <w:rPr>
          <w:rtl w:val="true"/>
        </w:rPr>
        <w:t>انواع اراده‌ی الهی</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اختصاص به عموم مکلفین دارد و انسان در انجام یا ترک آن مخیر است و همان‌گونه که از نام آن مشخص است مربوط به حوزة احکام و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خواندن نماز یک اراده و دستور الهی است که شامل همة انسان‌ها می‌شود و همگی در این تکلیف شریک هستند اما در عین حال برخی نماز نمی‌خوانند و از این دستور و ارادة الهی تخلّف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به فعل و ترک دیگران ارتباطی ندارد، بلکه مربوط به خود اراده کننده است و اختصاص به همگان نداشته و تخلّف نیز در آن راه ندارد و همان ارادة حتمی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مربوط به احکام و اوامر و نواهی نیست بلکه با آفرینش و تصرف در هستی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نوع از اراده الهی که با آیه تطهیر تناسب دارد، ارادة تکوینی الهی مبنی بر طهارت مطلق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اراده‌ای که حتمی است و تخلف در آن راه ندارد و این با حصر در ابتدای آیه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سعی می‌کنند اراده‌ای را که در این آیه است را اراده تشریعی فرض کنند، معنای آیه را نفهمیده‌اند یا آن که غرض و مرض دارند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در آیه تطهیر، اراده‌ی تشریعی باشد،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فقط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از هر نوع پلیدی و ناپاکی دوری کنند و طهارت مطلق را برگزینند که این معنا با حصر در ابتدای آیه تناسبی ندارد، زیرا خداوند متعال تنها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درخواستی ندارد بلکه از همگان می‌خواهد که از ناپاکی‌ها دوری کنند، اما سیاق آیه تطهیر نوعی پاکی مطلق را مختص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این به ارادة تکوینی و حتمی خداوند متعال انجام می‌شود نه با ارادة تشریعی، به این معنا که، خداوند متعال چنین فضیلتی را تنها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آنان را از </w:t>
      </w:r>
      <w:bookmarkStart w:id="169" w:name="pg5212_43583"/>
    </w:p>
    <w:p>
      <w:pPr>
        <w:pStyle w:val="BookText"/>
        <w:rPr/>
      </w:pPr>
      <w:bookmarkEnd w:id="169"/>
      <w:r>
        <w:rPr>
          <w:rFonts w:ascii="IRNazanin" w:hAnsi="IRNazanin" w:eastAsia="IRNazanin"/>
          <w:color w:val="111111"/>
          <w:sz w:val="28"/>
          <w:sz w:val="28"/>
          <w:szCs w:val="28"/>
          <w:rtl w:val="true"/>
          <w:lang w:bidi="fa-IR"/>
        </w:rPr>
        <w:t>ابتدای خلقت تا لحظه شهادت از هر نوع آلودگی دور نموده و به پاکی و طهارت مطلق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بردن، راندن، مانع شدن، دور کردن کسی یا چیزی از محلّ معین، و تأکیدی که بر سر فعل مضارع آمده نشانة تأکید خاص است</w:t>
      </w:r>
      <w:r>
        <w:rPr>
          <w:rFonts w:eastAsia="IRNazanin" w:cs="IRNazanin"/>
          <w:color w:val="111111"/>
          <w:sz w:val="28"/>
          <w:szCs w:val="28"/>
          <w:rtl w:val="true"/>
          <w:lang w:bidi="fa-IR"/>
        </w:rPr>
        <w:t>.</w:t>
      </w:r>
      <w:r>
        <w:rPr>
          <w:rStyle w:val="FootnoteAnchor"/>
          <w:rtl w:val="true"/>
        </w:rPr>
        <w:footnoteReference w:id="104"/>
      </w:r>
    </w:p>
    <w:p>
      <w:pPr>
        <w:pStyle w:val="Heading6"/>
        <w:numPr>
          <w:ilvl w:val="5"/>
          <w:numId w:val="1"/>
        </w:numPr>
        <w:rPr/>
      </w:pPr>
      <w:bookmarkStart w:id="170" w:name="__RefHeading___Toc146925_581953129"/>
      <w:bookmarkStart w:id="171" w:name="_Toc61"/>
      <w:bookmarkEnd w:id="170"/>
      <w:r>
        <w:rPr>
          <w:rtl w:val="true"/>
        </w:rPr>
        <w:t>دفع یا رفع</w:t>
      </w:r>
      <w:bookmarkEnd w:id="171"/>
    </w:p>
    <w:p>
      <w:pPr>
        <w:pStyle w:val="BookText"/>
        <w:rPr/>
      </w:pPr>
      <w:r>
        <w:rPr>
          <w:rFonts w:ascii="IRNazanin" w:hAnsi="IRNazanin" w:eastAsia="IRNazanin"/>
          <w:color w:val="111111"/>
          <w:sz w:val="28"/>
          <w:sz w:val="28"/>
          <w:szCs w:val="28"/>
          <w:rtl w:val="true"/>
          <w:lang w:bidi="fa-IR"/>
        </w:rPr>
        <w:t>اذهاب در آیه تطهیر به معنای دفع است یا رفع؟</w:t>
      </w:r>
    </w:p>
    <w:p>
      <w:pPr>
        <w:pStyle w:val="BookText"/>
        <w:rPr/>
      </w:pPr>
      <w:r>
        <w:rPr>
          <w:rFonts w:ascii="IRNazanin" w:hAnsi="IRNazanin" w:eastAsia="IRNazanin"/>
          <w:color w:val="111111"/>
          <w:sz w:val="28"/>
          <w:sz w:val="28"/>
          <w:szCs w:val="28"/>
          <w:rtl w:val="true"/>
          <w:lang w:bidi="fa-IR"/>
        </w:rPr>
        <w:t>رفع به این معناست که چیزی بوده بعد برطرف شده و برداشته شده است امّا معنای دفع این است که مانع ایجاد آن شود یعنی در اصل نبوده تا برطرف شود بلکه از آمدن و ایجاد آن جلوگیری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می‌رود که بخواهند امر غیر ثابت و غیر راسخی را بردارند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امر ثابت و راسخ استعمال می‌شود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ذهاب رجس در آیه تطهیر به معنای دفع است نه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رجس نیامده تا بعد خداوند اراده کند آن را برطرف کند بلکه ارادة خداوند متعال بر این امر تعلق گرفته که مانع وجود و ایجاد هر نوع رجس در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Style w:val="FootnoteAnchor"/>
          <w:rtl w:val="true"/>
        </w:rPr>
        <w:footnoteReference w:id="106"/>
      </w:r>
      <w:r>
        <w:rPr>
          <w:rFonts w:ascii="IRNazanin" w:hAnsi="IRNazanin" w:eastAsia="IRNazanin"/>
          <w:color w:val="111111"/>
          <w:sz w:val="28"/>
          <w:sz w:val="28"/>
          <w:szCs w:val="28"/>
          <w:rtl w:val="true"/>
          <w:lang w:bidi="fa-IR"/>
        </w:rPr>
        <w:t xml:space="preserve">و از ابتدای خلقت نوری تا خلقت بشری و پس از آن، هیچ‌گونه رجس در حضرات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لحظه‌ای کوتاه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نزول، در لوح محفوظ بوده، پس به عالم دنیا آمده و دو مرتبه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بر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در طول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سه گانه قرآن، شامل آیة تطهیر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ارادة خداوند متعال به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زمان و مکان و عالم ماده بوده و این همان معنای ارادة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آیه تطهیر اخبار است نه انشاء، یعنی خداوند متعال با نزول این آیه خبر از عصمت مطلق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نه این که پس از نزول آیه برای ایشان ایجاد طهارت کند و مقام عصمت را به آنان ارزانی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آلودگی و هر کار تنفّرآور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آن جنس است یعنی مطلق پلیدی و ناپاکی و هر آنچه که در محدوده آن باشد</w:t>
      </w:r>
      <w:r>
        <w:rPr>
          <w:rFonts w:eastAsia="IRNazanin" w:cs="IRNazanin"/>
          <w:color w:val="111111"/>
          <w:sz w:val="28"/>
          <w:szCs w:val="28"/>
          <w:rtl w:val="true"/>
          <w:lang w:bidi="fa-IR"/>
        </w:rPr>
        <w:t>.</w:t>
      </w:r>
      <w:r>
        <w:rPr>
          <w:rStyle w:val="FootnoteAnchor"/>
          <w:rtl w:val="true"/>
        </w:rPr>
        <w:footnoteReference w:id="107"/>
      </w:r>
      <w:bookmarkStart w:id="172" w:name="pg5212_43585"/>
    </w:p>
    <w:p>
      <w:pPr>
        <w:pStyle w:val="Heading6"/>
        <w:numPr>
          <w:ilvl w:val="5"/>
          <w:numId w:val="1"/>
        </w:numPr>
        <w:rPr/>
      </w:pPr>
      <w:bookmarkStart w:id="173" w:name="__RefHeading___Toc146927_581953129"/>
      <w:bookmarkStart w:id="174" w:name="_Toc62"/>
      <w:bookmarkEnd w:id="172"/>
      <w:bookmarkEnd w:id="173"/>
      <w:r>
        <w:rPr>
          <w:rtl w:val="true"/>
        </w:rPr>
        <w:t>انواع رجس</w:t>
      </w:r>
      <w:bookmarkEnd w:id="174"/>
    </w:p>
    <w:p>
      <w:pPr>
        <w:pStyle w:val="BookText"/>
        <w:rPr/>
      </w:pPr>
      <w:r>
        <w:rPr>
          <w:rFonts w:ascii="IRNazanin" w:hAnsi="IRNazanin" w:eastAsia="IRNazanin"/>
          <w:color w:val="111111"/>
          <w:sz w:val="28"/>
          <w:sz w:val="28"/>
          <w:szCs w:val="28"/>
          <w:rtl w:val="true"/>
          <w:lang w:bidi="fa-IR"/>
        </w:rPr>
        <w:t>راغب در مفردات خود رجس را چهار نوع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طبعی؛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عقلی؛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شرعی؛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و عقلی 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نوعی پلیدی که طبیعت آدمی از آن تنفّر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 که از نظر شرعی حلال است امّا کراهت دارد ولی با وجود این طبیعت انسانی از آن بدش می‌آید و مصرف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پلیدی است که انسان با ادراک عقلی خود آن را بد می‌داند و از آن تنفّر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و یا قمار که انسان عاقل نسبت به آن تنفّر دارد و از 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نجاسات و آلودگی‌ها که شارع مقدس آن‌ها را معرفی نموده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گوشت خوک که در شریعت اسلامی نجس و استفادة از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طبعی و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طبیعت انسانی از آن بیزار است و هم عقل از آن تنفّر دارد و هم شرع آن را به عنوان رجس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که هم طبع بشری از آن متنفّر است و هم به حکم عقل از آن دوری می‌کند و هم شریعت اسلامی آن را به عنوان نجاست معرفی نموده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نیز ممکن است به حسب طبع و عقل یا عقل و شرع و یا هر سه مورد، پلید و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که می‌فرماید</w:t>
      </w:r>
      <w:r>
        <w:rPr>
          <w:rFonts w:eastAsia="IRNazanin" w:cs="IRNazanin"/>
          <w:color w:val="111111"/>
          <w:sz w:val="28"/>
          <w:szCs w:val="28"/>
          <w:rtl w:val="true"/>
          <w:lang w:bidi="fa-IR"/>
        </w:rPr>
        <w:t xml:space="preserve">: </w:t>
      </w:r>
      <w:bookmarkStart w:id="175" w:name="pg5212_43586"/>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وَالأَنصابُ وَالأَزلامُ رِجسٌ مِن عَمَلِ الشَّیطانِ 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کسانی که ایمان آورده‌اید همانا، شراب و قمار و بت‌ها و بخت آزمایی‌ها پلید و آلوده و عمل شیطانی هستند 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هم به حسب عقل و هم به حسب شرع آلوده هستند</w:t>
      </w:r>
      <w:r>
        <w:rPr>
          <w:rFonts w:eastAsia="IRNazanin" w:cs="IRNazanin"/>
          <w:color w:val="111111"/>
          <w:sz w:val="28"/>
          <w:szCs w:val="28"/>
          <w:rtl w:val="true"/>
          <w:lang w:bidi="fa-IR"/>
        </w:rPr>
        <w:t>.</w:t>
      </w:r>
    </w:p>
    <w:p>
      <w:pPr>
        <w:pStyle w:val="Heading6"/>
        <w:numPr>
          <w:ilvl w:val="5"/>
          <w:numId w:val="1"/>
        </w:numPr>
        <w:rPr/>
      </w:pPr>
      <w:bookmarkStart w:id="176" w:name="__RefHeading___Toc146929_581953129"/>
      <w:bookmarkStart w:id="177" w:name="_Toc63"/>
      <w:bookmarkEnd w:id="176"/>
      <w:r>
        <w:rPr>
          <w:rtl w:val="true"/>
        </w:rPr>
        <w:t>معنای رجس در روایات</w:t>
      </w:r>
      <w:bookmarkEnd w:id="177"/>
    </w:p>
    <w:p>
      <w:pPr>
        <w:pStyle w:val="BookText"/>
        <w:rPr/>
      </w:pPr>
      <w:r>
        <w:rPr>
          <w:rFonts w:ascii="IRNazanin" w:hAnsi="IRNazanin" w:eastAsia="IRNazanin"/>
          <w:color w:val="111111"/>
          <w:sz w:val="28"/>
          <w:sz w:val="28"/>
          <w:szCs w:val="28"/>
          <w:rtl w:val="true"/>
          <w:lang w:bidi="fa-IR"/>
        </w:rPr>
        <w:t xml:space="preserve">با مراجعه به روایات و احادیثی که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می‌توان مصادیق دیگری برای رجس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الرجس هو الشک ولا نشک فی دیننا ابداً؛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رجس همان شک و تردید است 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دین و اعتقاد خود دچار شک و تردید نشدیم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الف و لام جنس و استغراق آن و قرار گرفتن نکره در سیاق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رجس را به هر چیزی که غیر مناسب و غیر شایسته به حال انسان باشد و عرف عادل و عقل سالم آن را قبیح و ناپسند می‌شمارد معنا کرد، که از مصادیق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ظاهری، ناپاکی باطنی و رذائل اخلاقی مکروهات و شک و شرک، سهو و نسیان، تردید و انکار، قصور و تقصیر، وسوسه و غفلت، جهل و عدم رضا، گناه و معصیت، خطا و لغزش و</w:t>
      </w:r>
      <w:r>
        <w:rPr>
          <w:rFonts w:eastAsia="IRNazanin" w:cs="IRNazanin"/>
          <w:color w:val="111111"/>
          <w:sz w:val="28"/>
          <w:szCs w:val="28"/>
          <w:rtl w:val="true"/>
          <w:lang w:bidi="fa-IR"/>
        </w:rPr>
        <w:t xml:space="preserve">... . </w:t>
      </w:r>
      <w:bookmarkStart w:id="178" w:name="pg5212_43587"/>
    </w:p>
    <w:p>
      <w:pPr>
        <w:pStyle w:val="Heading6"/>
        <w:numPr>
          <w:ilvl w:val="5"/>
          <w:numId w:val="1"/>
        </w:numPr>
        <w:rPr/>
      </w:pPr>
      <w:bookmarkStart w:id="179" w:name="__RefHeading___Toc146931_581953129"/>
      <w:bookmarkStart w:id="180" w:name="_Toc64"/>
      <w:bookmarkEnd w:id="178"/>
      <w:bookmarkEnd w:id="179"/>
      <w:r>
        <w:rPr>
          <w:rtl w:val="true"/>
        </w:rPr>
        <w:t xml:space="preserve">کمال و گستردگی طهارت اهل بیت </w:t>
      </w:r>
      <w:r>
        <w:rPr>
          <w:rtl w:val="true"/>
        </w:rPr>
        <w:t>(</w:t>
      </w:r>
      <w:r>
        <w:rPr>
          <w:rtl w:val="true"/>
        </w:rPr>
        <w:t>علیهم السلام</w:t>
      </w:r>
      <w:r>
        <w:rPr>
          <w:rtl w:val="true"/>
        </w:rPr>
        <w:t>)</w:t>
      </w:r>
      <w:bookmarkEnd w:id="180"/>
    </w:p>
    <w:p>
      <w:pPr>
        <w:pStyle w:val="BookText"/>
        <w:rPr/>
      </w:pPr>
      <w:r>
        <w:rPr>
          <w:rFonts w:ascii="IRNazanin" w:hAnsi="IRNazanin" w:eastAsia="IRNazanin"/>
          <w:color w:val="111111"/>
          <w:sz w:val="28"/>
          <w:sz w:val="28"/>
          <w:szCs w:val="28"/>
          <w:rtl w:val="true"/>
          <w:lang w:bidi="fa-IR"/>
        </w:rPr>
        <w:t>اطلاق رجس در آیه تطهیر همراه با الف و لام جنس حتی شامل بول، دم و نطفه نیز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 فاعل آن الله جلّ جلاله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و مفعول مطلق تأکیدی است و تنوین آن برای تعظیم است، یعنی طهارتی ویژه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همه تأکیدات خاصی که از ابتدای آیه تاکنون آمده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خاصی چه در بعد ظاهر و چه در معنا به آیه تطهیر می دهد و این نکتة لطیفی است که حتی علمای اهل سنت نیز به آن اعتراف کرده‌اند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نام‌گذاری زیبای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واژه اخذ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اذهاب رجس جنبه‌ی نفی داشته و تطهیر ویژه و خاص جنبه‌ی اثباتی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پیراستن است و دیگری 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تخلیه است و این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پوشش خلعت کرامت و طهارت مطلق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مجموع آن چیزی </w:t>
      </w:r>
      <w:bookmarkStart w:id="181" w:name="pg5212_43588"/>
    </w:p>
    <w:p>
      <w:pPr>
        <w:pStyle w:val="BookText"/>
        <w:rPr/>
      </w:pPr>
      <w:bookmarkEnd w:id="181"/>
      <w:r>
        <w:rPr>
          <w:rFonts w:ascii="IRNazanin" w:hAnsi="IRNazanin" w:eastAsia="IRNazanin"/>
          <w:color w:val="111111"/>
          <w:sz w:val="28"/>
          <w:sz w:val="28"/>
          <w:szCs w:val="28"/>
          <w:rtl w:val="true"/>
          <w:lang w:bidi="fa-IR"/>
        </w:rPr>
        <w:t>جز عصمت مطلق و کامل نیست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182" w:name="__RefHeading___Toc146933_581953129"/>
      <w:bookmarkStart w:id="183" w:name="_Toc65"/>
      <w:bookmarkEnd w:id="182"/>
      <w:r>
        <w:rPr>
          <w:rtl w:val="true"/>
        </w:rPr>
        <w:t>نتیجه‌ی حقیقی</w:t>
      </w:r>
      <w:bookmarkEnd w:id="183"/>
    </w:p>
    <w:p>
      <w:pPr>
        <w:pStyle w:val="BookText"/>
        <w:rPr/>
      </w:pPr>
      <w:r>
        <w:rPr>
          <w:rFonts w:ascii="IRNazanin" w:hAnsi="IRNazanin" w:eastAsia="IRNazanin"/>
          <w:color w:val="111111"/>
          <w:sz w:val="28"/>
          <w:sz w:val="28"/>
          <w:szCs w:val="28"/>
          <w:rtl w:val="true"/>
          <w:lang w:bidi="fa-IR"/>
        </w:rPr>
        <w:t>از آن‌چه از ابتدای آیة تطهیر تاکنون مطرح شده با آن همه تأکیدات خاص، چیزی جز عصمت مطلق استنباط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ارادة تکوینی آن هم از جانب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اذهاب همراه با لام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همراه با الف و لام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نکره در سیاق نفی و افادة عموم نمودن آن، مطلق آلودگی‌های ظاهری و باطنی را شامل می‌شود و مفعول مطلق تأکیدی که در پایان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گواه روشنی بر اعطاء عصمت کامل و مطلق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است به نحوی که برای هیچ کس جای کوچک‌ترین شک و شبهه‌ای باقی نمی‌گذارد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تطهیر گویاترین، صریح‌ترین، مستدل‌ترین و زیباترین دلیل بر وجود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4" w:name="pg5212_43589"/>
    </w:p>
    <w:p>
      <w:pPr>
        <w:pStyle w:val="Heading6"/>
        <w:numPr>
          <w:ilvl w:val="5"/>
          <w:numId w:val="1"/>
        </w:numPr>
        <w:rPr/>
      </w:pPr>
      <w:bookmarkStart w:id="185" w:name="__RefHeading___Toc146935_581953129"/>
      <w:bookmarkStart w:id="186" w:name="_Toc66"/>
      <w:bookmarkEnd w:id="184"/>
      <w:bookmarkEnd w:id="185"/>
      <w:r>
        <w:rPr>
          <w:rtl w:val="true"/>
        </w:rPr>
        <w:t>تفسیر تاریخی آیه تطهیر</w:t>
      </w:r>
      <w:bookmarkEnd w:id="186"/>
    </w:p>
    <w:p>
      <w:pPr>
        <w:pStyle w:val="BookText"/>
        <w:rPr/>
      </w:pPr>
      <w:r>
        <w:rPr>
          <w:rFonts w:ascii="IRNazanin" w:hAnsi="IRNazanin" w:eastAsia="IRNazanin"/>
          <w:color w:val="111111"/>
          <w:sz w:val="28"/>
          <w:sz w:val="28"/>
          <w:szCs w:val="28"/>
          <w:rtl w:val="true"/>
          <w:lang w:bidi="fa-IR"/>
        </w:rPr>
        <w:t xml:space="preserve">تاریخ به وضوح شاهد و گواه صادقی است بر آیه تطهیر و این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به امانت، صداقت، پاکی و طهارت مشهور و معروف بوده‌اند و هیچ کس کمترین گناه و قصور و تقصیری از آنان سراغ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 و در دوران جاهلیت به محمّد امین ملقب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جاهلیت و پس از آن، لحظه‌ای پرستش بت و عمل به رسومات جاهلیت را 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نکرده و مورخان مشهور اهل سنت، حتی آنان که نسبت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کینه داشته‌اند، نتوانستند یک لغزش و خطا و گناه و معصیت را برای امامان معصوم شیعه صلوات الله علیهم اجمعین ثابت کنند و تاریخ چیزی از مکروه و ترک اولی، شرک، شک و تردید را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همه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تقیة کامل و در دوران خفقان بنی امیه و بنی عباس به سر برده و قلم؛ در دست دشمنان پر کینه و عنود و لجوج ایشان 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با وجودی که بنی امیه و بنی عباس بر مسند حکومت بوده و تاریخ به اختیار و میل ایشان رقم می‌خورد آن چه فحشاء و منکر، گناه و معصیت، ظلم و ستم و لغزش و خطا بوده را برای غاصبان خلافت و حاکمان جور خود ثبت و ضبط نموده و آنان نیز از انجام علنی گناه و معصیت ابایی نداشتند </w:t>
      </w:r>
    </w:p>
    <w:p>
      <w:pPr>
        <w:pStyle w:val="BookText"/>
        <w:rPr/>
      </w:pPr>
      <w:r>
        <w:rPr>
          <w:rFonts w:ascii="IRNazanin" w:hAnsi="IRNazanin" w:eastAsia="IRNazanin"/>
          <w:color w:val="111111"/>
          <w:sz w:val="28"/>
          <w:sz w:val="28"/>
          <w:szCs w:val="28"/>
          <w:rtl w:val="true"/>
          <w:lang w:bidi="fa-IR"/>
        </w:rPr>
        <w:t xml:space="preserve">و این شهادت تاریخ دلیل روشن و استدلالی قوی بر صحت آیه تطهیر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تأکیدات و مقدمات و مؤخرات آیه تطهیر و اختصاص این امتیاز خاص و موهبت ویژه و عصمت مطلق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سؤال مهم مطرح می‌شود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تطهیر چه کسانی هستند؟ آیا اهل بیت شامل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همسران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امت ایشان خواهد بود؟</w:t>
      </w:r>
    </w:p>
    <w:p>
      <w:pPr>
        <w:pStyle w:val="BookText"/>
        <w:rPr/>
      </w:pPr>
      <w:r>
        <w:rPr>
          <w:rFonts w:ascii="IRNazanin" w:hAnsi="IRNazanin" w:eastAsia="IRNazanin"/>
          <w:color w:val="111111"/>
          <w:sz w:val="28"/>
          <w:sz w:val="28"/>
          <w:szCs w:val="28"/>
          <w:rtl w:val="true"/>
          <w:lang w:bidi="fa-IR"/>
        </w:rPr>
        <w:t xml:space="preserve">از شواهد و قرائن فراوانی که در آیة تطهیر و آیات دیگر در قرآن و تأکیدات خاصی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آیه تطهیر داشته و استدلال‌های فراوانی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تطهیر داشته‌اند چنین استفاده می‌شود که، اهل بیت در آیه تطهیر تنها شامل خمسه طیبه یعنی وجود مقدس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کس دیگری در این امتیاز خاص و موهبت ویژه وارد نمی‌شود، بلکه سیاق آیه تطهیر چنین اجازه‌ای را به هیچ کس حتی برترین‌های امت نمی دهد</w:t>
      </w:r>
      <w:r>
        <w:rPr>
          <w:rFonts w:eastAsia="IRNazanin" w:cs="IRNazanin"/>
          <w:color w:val="111111"/>
          <w:sz w:val="28"/>
          <w:szCs w:val="28"/>
          <w:rtl w:val="true"/>
          <w:lang w:bidi="fa-IR"/>
        </w:rPr>
        <w:t>.</w:t>
      </w:r>
      <w:r>
        <w:rPr>
          <w:rStyle w:val="FootnoteAnchor"/>
          <w:rtl w:val="true"/>
        </w:rPr>
        <w:footnoteReference w:id="11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مهم آن قدر مسلّم و قطعی است که علمای بزرگ اهل سنت نیز بدان اعتراف نموده‌اند، گرچه برخی از متعصبان لجوج و عنودان حسود که سابقة ایشان در نفی فضائل اهل بیت عصمت و </w:t>
      </w:r>
      <w:bookmarkStart w:id="187" w:name="pg5212_43591"/>
    </w:p>
    <w:p>
      <w:pPr>
        <w:pStyle w:val="BookText"/>
        <w:rPr/>
      </w:pPr>
      <w:bookmarkEnd w:id="187"/>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مشهود است تلاش نموده‌اند که به نحوی در دلالت آیه تطهیر بر خمسه طیبه خدشه وارد نمایند، گاهی در ادات حصر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کرده و گاهی ارادة الهی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تشریعی فرض نموده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 محدود و معدودی معنا کرده و گاه دایره‌ی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قدر وسیع نموده‌اند تا دیگران را داخل و در اختصاص آن به اهل کساء و خمسه طیبه تردید وارد کنند</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88" w:name="__RefHeading___Toc146937_581953129"/>
      <w:bookmarkStart w:id="189" w:name="_Toc67"/>
      <w:bookmarkEnd w:id="188"/>
      <w:r>
        <w:rPr>
          <w:rtl w:val="true"/>
        </w:rPr>
        <w:t>نکات ناب آیه تطهیر</w:t>
      </w:r>
      <w:bookmarkEnd w:id="189"/>
    </w:p>
    <w:p>
      <w:pPr>
        <w:pStyle w:val="Heading6"/>
        <w:numPr>
          <w:ilvl w:val="5"/>
          <w:numId w:val="1"/>
        </w:numPr>
        <w:rPr/>
      </w:pPr>
      <w:bookmarkStart w:id="190" w:name="__RefHeading___Toc146939_581953129"/>
      <w:bookmarkStart w:id="191" w:name="_Toc68"/>
      <w:bookmarkEnd w:id="190"/>
      <w:r>
        <w:rPr>
          <w:rtl w:val="true"/>
        </w:rPr>
        <w:t>الف</w:t>
      </w:r>
      <w:r>
        <w:rPr>
          <w:rtl w:val="true"/>
        </w:rPr>
        <w:t xml:space="preserve">) </w:t>
      </w:r>
      <w:r>
        <w:rPr>
          <w:rtl w:val="true"/>
        </w:rPr>
        <w:t>شأن نزول آیه تطهیر</w:t>
      </w:r>
      <w:bookmarkEnd w:id="19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تطهیر در جریان مباهله مسیحیان نجران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علمای مسیحیت استدلال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خلقت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خداوند متعال 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به مباهله کن و برای انجام مباهله خمسه طیبه را با خود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همگی جمع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خویش را بر سر آنان افکنده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پلیدی را از آنان دور ساز و آنان را در پاکی و طهارت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تطهیر </w:t>
      </w:r>
      <w:bookmarkStart w:id="192" w:name="pg5212_43592"/>
    </w:p>
    <w:p>
      <w:pPr>
        <w:pStyle w:val="BookText"/>
        <w:rPr/>
      </w:pPr>
      <w:bookmarkEnd w:id="192"/>
      <w:r>
        <w:rPr>
          <w:rFonts w:ascii="IRNazanin" w:hAnsi="IRNazanin" w:eastAsia="IRNazanin"/>
          <w:color w:val="111111"/>
          <w:sz w:val="28"/>
          <w:sz w:val="28"/>
          <w:szCs w:val="28"/>
          <w:rtl w:val="true"/>
          <w:lang w:bidi="fa-IR"/>
        </w:rPr>
        <w:t xml:space="preserve">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قرائت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حکایت را علمای علم حدیث و تفسیر نقل نموده‌اند حتی علمای بزرگ اهل سنت نیز بدان اعتراف نموده‌اند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شأن نزول آیه تطهیر بر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مطلق و عصمت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مباهله از آن جمله‌اند دلالت می‌کند؛ همچنین ثابت می‌کند که خمسه طیبه و اهل کساء، همان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6"/>
        <w:numPr>
          <w:ilvl w:val="5"/>
          <w:numId w:val="1"/>
        </w:numPr>
        <w:rPr/>
      </w:pPr>
      <w:bookmarkStart w:id="193" w:name="__RefHeading___Toc146941_581953129"/>
      <w:bookmarkStart w:id="194" w:name="_Toc69"/>
      <w:bookmarkEnd w:id="193"/>
      <w:r>
        <w:rPr>
          <w:rtl w:val="true"/>
        </w:rPr>
        <w:t>ب</w:t>
      </w:r>
      <w:r>
        <w:rPr>
          <w:rtl w:val="true"/>
        </w:rPr>
        <w:t xml:space="preserve">) </w:t>
      </w:r>
      <w:r>
        <w:rPr>
          <w:rtl w:val="true"/>
        </w:rPr>
        <w:t>حدیث شریف کساء جلوه‌ای از جلوه‌های آیه تطهیر</w:t>
      </w:r>
      <w:bookmarkEnd w:id="194"/>
    </w:p>
    <w:p>
      <w:pPr>
        <w:pStyle w:val="Heading6"/>
        <w:numPr>
          <w:ilvl w:val="5"/>
          <w:numId w:val="1"/>
        </w:numPr>
        <w:rPr/>
      </w:pPr>
      <w:bookmarkStart w:id="195" w:name="__RefHeading___Toc146943_581953129"/>
      <w:bookmarkStart w:id="196" w:name="_Toc7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در جریان نزول آیه مباهله و آیه تطهیر حکایت زیبایی از عظمت خمسه طیبه رخ 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احادیث مسلّم و متواتر بین شیعه و سنّی است و با اسناد گوناگون و طرق مختلف بیان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کساء به دو صورت مختصر و مفصّل بیان شده که مضمون آن واحد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تلاش نموده‌اند که حدیث مفصل کساء</w:t>
      </w:r>
      <w:r>
        <w:rPr>
          <w:rStyle w:val="FootnoteAnchor"/>
          <w:rtl w:val="true"/>
        </w:rPr>
        <w:footnoteReference w:id="120"/>
      </w:r>
      <w:r>
        <w:rPr>
          <w:rFonts w:ascii="IRNazanin" w:hAnsi="IRNazanin" w:eastAsia="IRNazanin"/>
          <w:color w:val="111111"/>
          <w:sz w:val="28"/>
          <w:sz w:val="28"/>
          <w:szCs w:val="28"/>
          <w:rtl w:val="true"/>
          <w:lang w:bidi="fa-IR"/>
        </w:rPr>
        <w:t>را مخدوش و غیر معتبر سازند که نشان دهندة عدم بصیرت و کم اطلاعی این افراد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این در حالی است که علماء ربانی، </w:t>
      </w:r>
      <w:bookmarkStart w:id="197" w:name="pg5212_43593"/>
    </w:p>
    <w:p>
      <w:pPr>
        <w:pStyle w:val="BookText"/>
        <w:rPr/>
      </w:pPr>
      <w:bookmarkEnd w:id="197"/>
      <w:r>
        <w:rPr>
          <w:rFonts w:ascii="IRNazanin" w:hAnsi="IRNazanin" w:eastAsia="IRNazanin"/>
          <w:color w:val="111111"/>
          <w:sz w:val="28"/>
          <w:sz w:val="28"/>
          <w:szCs w:val="28"/>
          <w:rtl w:val="true"/>
          <w:lang w:bidi="fa-IR"/>
        </w:rPr>
        <w:t>اولیاء الهی و مراجع تقلید بزرگ شیعه بر قرائت همین حدیث شریف کساء که به صورت مفصل نقل شده اصرار داشته و برای رفع گرفتاری‌ها و مشکلات توصیه می‌نمایند</w:t>
      </w:r>
      <w:r>
        <w:rPr>
          <w:rFonts w:eastAsia="IRNazanin" w:cs="IRNazanin"/>
          <w:color w:val="111111"/>
          <w:sz w:val="28"/>
          <w:szCs w:val="28"/>
          <w:rtl w:val="true"/>
          <w:lang w:bidi="fa-IR"/>
        </w:rPr>
        <w:t>.</w:t>
      </w:r>
    </w:p>
    <w:p>
      <w:pPr>
        <w:pStyle w:val="Heading6"/>
        <w:numPr>
          <w:ilvl w:val="5"/>
          <w:numId w:val="1"/>
        </w:numPr>
        <w:rPr/>
      </w:pPr>
      <w:bookmarkStart w:id="198" w:name="__RefHeading___Toc146945_581953129"/>
      <w:bookmarkStart w:id="199" w:name="_Toc71"/>
      <w:bookmarkEnd w:id="198"/>
      <w:r>
        <w:rPr>
          <w:rtl w:val="true"/>
        </w:rPr>
        <w:t>معجزه‌ی قرائت حدیث شریف کساء</w:t>
      </w:r>
      <w:bookmarkEnd w:id="199"/>
    </w:p>
    <w:p>
      <w:pPr>
        <w:pStyle w:val="BookText"/>
        <w:rPr/>
      </w:pPr>
      <w:r>
        <w:rPr>
          <w:rFonts w:ascii="IRNazanin" w:hAnsi="IRNazanin" w:eastAsia="IRNazanin"/>
          <w:color w:val="111111"/>
          <w:sz w:val="28"/>
          <w:sz w:val="28"/>
          <w:szCs w:val="28"/>
          <w:rtl w:val="true"/>
          <w:lang w:bidi="fa-IR"/>
        </w:rPr>
        <w:t>امام جمعه سابق شهرستان دورود، حجت الاسلام و المسلمین حاج شیخ عبدالقائم شوشتری مد ظله العالی نقل می‌فرمودند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تحمیلی که شهرستان دورود آماج بمباران حزب بعث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بهاء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شهرستان تشریف آوردند و بنده جریان بمباران این شهر را برای ایشان نقل نمودم، ایشان فرمودند، مردم را به مصلای نماز جمعه دعوت کنید و حدیث شریف کساء را قرائت کنید، پس از عمل به توصیة ایشان بمباران شهرستان دوود برای همیشه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توجه آن که وقتی هواپیمای عراقی سقوط کرد و خلبان آن دستگیر شد در اعترافات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بمباران شهرستان درود می‌آمدیم ولی شهر را پیدا نمی‌کردیم</w:t>
      </w:r>
      <w:r>
        <w:rPr>
          <w:rFonts w:eastAsia="IRNazanin" w:cs="IRNazanin"/>
          <w:color w:val="111111"/>
          <w:sz w:val="28"/>
          <w:szCs w:val="28"/>
          <w:rtl w:val="true"/>
          <w:lang w:bidi="fa-IR"/>
        </w:rPr>
        <w:t xml:space="preserve">. </w:t>
      </w:r>
      <w:bookmarkStart w:id="200" w:name="pg5212_43594"/>
    </w:p>
    <w:p>
      <w:pPr>
        <w:pStyle w:val="Heading6"/>
        <w:numPr>
          <w:ilvl w:val="5"/>
          <w:numId w:val="1"/>
        </w:numPr>
        <w:rPr/>
      </w:pPr>
      <w:bookmarkStart w:id="201" w:name="__RefHeading___Toc146947_581953129"/>
      <w:bookmarkStart w:id="202" w:name="_Toc72"/>
      <w:bookmarkEnd w:id="200"/>
      <w:bookmarkEnd w:id="201"/>
      <w:r>
        <w:rPr>
          <w:rtl w:val="true"/>
        </w:rPr>
        <w:t>صدور حدیث کساء در مکان‌های متعدد</w:t>
      </w:r>
      <w:bookmarkEnd w:id="202"/>
    </w:p>
    <w:p>
      <w:pPr>
        <w:pStyle w:val="BookText"/>
        <w:rPr/>
      </w:pPr>
      <w:r>
        <w:rPr>
          <w:rFonts w:ascii="IRNazanin" w:hAnsi="IRNazanin" w:eastAsia="IRNazanin"/>
          <w:color w:val="111111"/>
          <w:sz w:val="28"/>
          <w:sz w:val="28"/>
          <w:szCs w:val="28"/>
          <w:rtl w:val="true"/>
          <w:lang w:bidi="fa-IR"/>
        </w:rPr>
        <w:t xml:space="preserve">مرحوم آیت الله سید محمد کاظم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در مورد حدیث شریف کساء مفصل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رابطه با مکان وقوع آن، بنا بر آن چه که از تعدادی از اخبار استفاده می‌شود این است که این حادثه در خانة ام سلمه به وقوع پیوسته و نیز طبق روایتی در خانة زینب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 چنین در خبری آمده است که در مسجد بوده و طبق روایت منتخب طریحی حدیث کساء در خانة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وقوع آن در چند نوبت بوده باشد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203" w:name="__RefHeading___Toc146949_581953129"/>
      <w:bookmarkStart w:id="204" w:name="_Toc73"/>
      <w:bookmarkEnd w:id="203"/>
      <w:r>
        <w:rPr>
          <w:rtl w:val="true"/>
        </w:rPr>
        <w:t>نظر مراجع عظام تقلید پیرامون حدیث شریف کساء</w:t>
      </w:r>
      <w:bookmarkEnd w:id="204"/>
    </w:p>
    <w:p>
      <w:pPr>
        <w:pStyle w:val="BookText"/>
        <w:rPr/>
      </w:pPr>
      <w:r>
        <w:rPr>
          <w:rFonts w:ascii="IRNazanin" w:hAnsi="IRNazanin" w:eastAsia="IRNazanin"/>
          <w:color w:val="111111"/>
          <w:sz w:val="28"/>
          <w:sz w:val="28"/>
          <w:szCs w:val="28"/>
          <w:rtl w:val="true"/>
          <w:lang w:bidi="fa-IR"/>
        </w:rPr>
        <w:t xml:space="preserve">حضرت آیت الله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به استفتایی پیرامون حدیث شریف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اصل حدیث شریف کساء و دلالت آن بر عصمت مطلقة خمسه طیبه صلوات الله علیهم برای اهل روایت و درایت قابل انکار نیست و خواندن آن که کیفیتی به ذکر شد در بعضی از کتب حدیث، رجاءاً از مصادیق اخبار من بلغ است، هر چند سند آن نیز قوی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عیادت از حضرت آیت الله مجتهدی تهرانی، برای شفای ایشان هفتاد مرتبه سوره حمد و نیز حدیث شریف کساء را قرائت نمودند</w:t>
      </w:r>
      <w:r>
        <w:rPr>
          <w:rFonts w:eastAsia="IRNazanin" w:cs="IRNazanin"/>
          <w:color w:val="111111"/>
          <w:sz w:val="28"/>
          <w:szCs w:val="28"/>
          <w:rtl w:val="true"/>
          <w:lang w:bidi="fa-IR"/>
        </w:rPr>
        <w:t>.</w:t>
      </w:r>
      <w:r>
        <w:rPr>
          <w:rStyle w:val="FootnoteAnchor"/>
          <w:rtl w:val="true"/>
        </w:rPr>
        <w:footnoteReference w:id="124"/>
      </w:r>
      <w:bookmarkStart w:id="205" w:name="pg5212_43595"/>
    </w:p>
    <w:p>
      <w:pPr>
        <w:pStyle w:val="BookText"/>
        <w:rPr/>
      </w:pPr>
      <w:bookmarkEnd w:id="205"/>
      <w:r>
        <w:rPr>
          <w:rFonts w:ascii="IRNazanin" w:hAnsi="IRNazanin" w:eastAsia="IRNazanin"/>
          <w:color w:val="111111"/>
          <w:sz w:val="28"/>
          <w:sz w:val="28"/>
          <w:szCs w:val="28"/>
          <w:rtl w:val="true"/>
          <w:lang w:bidi="fa-IR"/>
        </w:rPr>
        <w:t xml:space="preserve">مرحوم حضرت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به نقل از کتاب عوالم روایت شده و سند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نه تنها ضعف محتوایی ندارد، بلکه مضامین عالیة آن دلالت بر صدور آن از جانب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بلکه از معجزات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حدیث در تمام مواقع برای حوائج و مشکلات مهمّه کار ساز و معجزه‌آسا می باشد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206" w:name="__RefHeading___Toc146951_581953129"/>
      <w:bookmarkStart w:id="207" w:name="_Toc74"/>
      <w:bookmarkEnd w:id="206"/>
      <w:r>
        <w:rPr>
          <w:rtl w:val="true"/>
        </w:rPr>
        <w:t>ج</w:t>
      </w:r>
      <w:r>
        <w:rPr>
          <w:rtl w:val="true"/>
        </w:rPr>
        <w:t xml:space="preserve">) </w:t>
      </w:r>
      <w:r>
        <w:rPr>
          <w:rtl w:val="true"/>
        </w:rPr>
        <w:t xml:space="preserve">آیه‌ی تطهیر متعلّق به همه‌ی امامان </w:t>
      </w:r>
      <w:r>
        <w:rPr>
          <w:rtl w:val="true"/>
        </w:rPr>
        <w:t>(</w:t>
      </w:r>
      <w:r>
        <w:rPr>
          <w:rtl w:val="true"/>
        </w:rPr>
        <w:t>علیه السلام</w:t>
      </w:r>
      <w:r>
        <w:rPr>
          <w:rtl w:val="true"/>
        </w:rPr>
        <w:t xml:space="preserve">) </w:t>
      </w:r>
      <w:r>
        <w:rPr>
          <w:rtl w:val="true"/>
        </w:rPr>
        <w:t>است</w:t>
      </w:r>
      <w:bookmarkEnd w:id="207"/>
    </w:p>
    <w:p>
      <w:pPr>
        <w:pStyle w:val="Heading6"/>
        <w:numPr>
          <w:ilvl w:val="5"/>
          <w:numId w:val="1"/>
        </w:numPr>
        <w:rPr/>
      </w:pPr>
      <w:bookmarkStart w:id="208" w:name="__RefHeading___Toc146953_581953129"/>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گرچه شأن نزول آیه تطهیر در خصوص خمسه طیبه و اهل کساء می باشد، اما بی‌شک همه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فضیلتی که در باب علم، عصمت، ولایت و دیگر اوصاف هر یک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می‌شود،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شریک هستند، چرا که همگی از یک نور و طینت واحد خلق شده‌اند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فضل أولنا یلحق بفضل آخرنا وفضل آخرنا یلحق بفضل اولنا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وعلمنا واحد وفضلنا واحد وکلنا واحد عندالله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همانا فضیلت اولین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آخرین ما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فضیلت‌های آخرین ما به اولین ما نیز ملحق می‌شود چرا که خلقت ما و علم ما و فضل ما یکی است و همه ما نزد </w:t>
      </w:r>
      <w:bookmarkStart w:id="210" w:name="pg5212_43596"/>
    </w:p>
    <w:p>
      <w:pPr>
        <w:pStyle w:val="BookText"/>
        <w:rPr/>
      </w:pPr>
      <w:bookmarkEnd w:id="210"/>
      <w:r>
        <w:rPr>
          <w:rFonts w:ascii="IRNazanin" w:hAnsi="IRNazanin" w:eastAsia="IRNazanin"/>
          <w:color w:val="111111"/>
          <w:sz w:val="28"/>
          <w:sz w:val="28"/>
          <w:szCs w:val="28"/>
          <w:rtl w:val="true"/>
          <w:lang w:bidi="fa-IR"/>
        </w:rPr>
        <w:t>خداوند متعال یک نور و یک حقیقت واحد هستیم</w:t>
      </w:r>
      <w:r>
        <w:rPr>
          <w:rFonts w:eastAsia="IRNazanin" w:cs="IRNazanin"/>
          <w:color w:val="111111"/>
          <w:sz w:val="28"/>
          <w:szCs w:val="28"/>
          <w:rtl w:val="true"/>
          <w:lang w:bidi="fa-IR"/>
        </w:rPr>
        <w:t>.</w:t>
      </w:r>
    </w:p>
    <w:p>
      <w:pPr>
        <w:pStyle w:val="Heading6"/>
        <w:numPr>
          <w:ilvl w:val="5"/>
          <w:numId w:val="1"/>
        </w:numPr>
        <w:rPr/>
      </w:pPr>
      <w:bookmarkStart w:id="211" w:name="__RefHeading___Toc146955_581953129"/>
      <w:bookmarkStart w:id="212" w:name="_Toc76"/>
      <w:bookmarkEnd w:id="211"/>
      <w:r>
        <w:rPr>
          <w:rtl w:val="true"/>
        </w:rPr>
        <w:t xml:space="preserve">همسران پیامبر </w:t>
      </w:r>
      <w:r>
        <w:rPr>
          <w:rtl w:val="true"/>
        </w:rPr>
        <w:t>(</w:t>
      </w:r>
      <w:r>
        <w:rPr>
          <w:rtl w:val="true"/>
        </w:rPr>
        <w:t>صلی الله علیه و آله</w:t>
      </w:r>
      <w:r>
        <w:rPr>
          <w:rtl w:val="true"/>
        </w:rPr>
        <w:t xml:space="preserve">) </w:t>
      </w:r>
      <w:r>
        <w:rPr>
          <w:rtl w:val="true"/>
        </w:rPr>
        <w:t>خارج از آیه تطهیر</w:t>
      </w:r>
      <w:r>
        <w:rPr>
          <w:rtl w:val="true"/>
        </w:rPr>
        <w:t>!</w:t>
      </w:r>
      <w:bookmarkEnd w:id="212"/>
    </w:p>
    <w:p>
      <w:pPr>
        <w:pStyle w:val="Heading6"/>
        <w:numPr>
          <w:ilvl w:val="5"/>
          <w:numId w:val="1"/>
        </w:numPr>
        <w:rPr/>
      </w:pPr>
      <w:bookmarkStart w:id="213" w:name="__RefHeading___Toc146957_581953129"/>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با وجود روایات متعدد و متواتری که در کتب معتبر اهل سنت پیرامون نزول آیة تطهیر در شأن خمسه طیبه وارد شده است، برخی از عالمان متعصب اهل سنت در جهت نفی فضائل خمسه طیبه، نزول آیه تطهیر را در شأن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این نظریة مخدودش و مردود است زیرا هم با سبک و سیاق آیات قبل و بعد تطهیر منافات دارد و هم با درجات و مراتب فضل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6"/>
        <w:numPr>
          <w:ilvl w:val="5"/>
          <w:numId w:val="1"/>
        </w:numPr>
        <w:rPr/>
      </w:pPr>
      <w:bookmarkStart w:id="215" w:name="__RefHeading___Toc146959_581953129"/>
      <w:bookmarkStart w:id="216" w:name="_Toc78"/>
      <w:bookmarkEnd w:id="215"/>
      <w:r>
        <w:rPr>
          <w:rtl w:val="true"/>
        </w:rPr>
        <w:t>دلیل اول</w:t>
      </w:r>
      <w:r>
        <w:rPr>
          <w:rtl w:val="true"/>
        </w:rPr>
        <w:t xml:space="preserve">: </w:t>
      </w:r>
      <w:r>
        <w:rPr>
          <w:rtl w:val="true"/>
        </w:rPr>
        <w:t>سبک و سیاق آیات قبل و بعد</w:t>
      </w:r>
      <w:bookmarkEnd w:id="216"/>
    </w:p>
    <w:p>
      <w:pPr>
        <w:pStyle w:val="BookText"/>
        <w:rPr/>
      </w:pPr>
      <w:r>
        <w:rPr>
          <w:rFonts w:ascii="IRNazanin" w:hAnsi="IRNazanin" w:eastAsia="IRNazanin"/>
          <w:color w:val="111111"/>
          <w:sz w:val="28"/>
          <w:sz w:val="28"/>
          <w:szCs w:val="28"/>
          <w:rtl w:val="true"/>
          <w:lang w:bidi="fa-IR"/>
        </w:rPr>
        <w:t xml:space="preserve">هرچند که آیات قبل و بعد از آیه تطهیر، در شأن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آیه تطهیر در میان آنان واقع شده است اما نمی‌توان نتیجه گرفت که آیه تطهیر در خصوص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احزاب متوجه می‌شویم که ضمایر آیاتی که در خصوص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همگی به صورت جمع مؤنث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کنتنّ، تردن، منکن، لستن، بیوتکنّ، تبرجن، و اذکرن،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ضمایر آیه تطهیر به صورت جمع مذکر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آیه تطهیر به صورت یک جمله معترضه در </w:t>
      </w:r>
      <w:bookmarkStart w:id="217" w:name="pg5212_43597"/>
    </w:p>
    <w:p>
      <w:pPr>
        <w:pStyle w:val="BookText"/>
        <w:rPr/>
      </w:pPr>
      <w:bookmarkEnd w:id="217"/>
      <w:r>
        <w:rPr>
          <w:rFonts w:ascii="IRNazanin" w:hAnsi="IRNazanin" w:eastAsia="IRNazanin"/>
          <w:color w:val="111111"/>
          <w:sz w:val="28"/>
          <w:sz w:val="28"/>
          <w:szCs w:val="28"/>
          <w:rtl w:val="true"/>
          <w:lang w:bidi="fa-IR"/>
        </w:rPr>
        <w:t>میان آیات دیگر آمده که این روش در موارد متعددی در قرآن تکرار شده است و هیچ التزامی نمی‌تواند وجود داشته باشد که تنها به دلیل در کنار هم قرار گرفتن آیات قرآن باید میان آنها ارتباط علمی و پیوستگی ناگسستنی باشد و این مطلب مورد قبول اهل سنت نیز هست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فرض آن‌که چینش آیات در کنار هم مستلزم ارتباط با یکدیگر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آیة تطهیر در کنار آیات مربوط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متوجه نمودن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عصمت و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نگهداشتن حریم و رعایت حرمت آنان است، ضمن آن که حفظ حرمت خود نیز به دلیل هم نشینی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218" w:name="__RefHeading___Toc146961_581953129"/>
      <w:bookmarkStart w:id="219" w:name="_Toc79"/>
      <w:bookmarkEnd w:id="218"/>
      <w:r>
        <w:rPr>
          <w:rtl w:val="true"/>
        </w:rPr>
        <w:t>دلیل دوم</w:t>
      </w:r>
      <w:r>
        <w:rPr>
          <w:rtl w:val="true"/>
        </w:rPr>
        <w:t xml:space="preserve">: </w:t>
      </w:r>
      <w:r>
        <w:rPr>
          <w:rtl w:val="true"/>
        </w:rPr>
        <w:t xml:space="preserve">عدم قیاس دیگران با اهل‌بیت </w:t>
      </w:r>
      <w:r>
        <w:rPr>
          <w:rtl w:val="true"/>
        </w:rPr>
        <w:t>(</w:t>
      </w:r>
      <w:r>
        <w:rPr>
          <w:rtl w:val="true"/>
        </w:rPr>
        <w:t>علیهم السلام</w:t>
      </w:r>
      <w:r>
        <w:rPr>
          <w:rtl w:val="true"/>
        </w:rPr>
        <w:t>)</w:t>
      </w:r>
      <w:bookmarkEnd w:id="2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آیات مربوط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نوعی انذار و تهدید نسبت به آنان می‌شویم و در برخی موارد نوعی مذمت ایشان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تطهیر موهبتی الهی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مدح و ثنا و فضیلت فراوان است و این دو با یکدیگر هیچ تناسبی ندارند که مستلزم ارتباط و به هم پیوستگی باشند</w:t>
      </w:r>
      <w:r>
        <w:rPr>
          <w:rFonts w:eastAsia="IRNazanin" w:cs="IRNazanin"/>
          <w:color w:val="111111"/>
          <w:sz w:val="28"/>
          <w:szCs w:val="28"/>
          <w:rtl w:val="true"/>
          <w:lang w:bidi="fa-IR"/>
        </w:rPr>
        <w:t xml:space="preserve">. </w:t>
      </w:r>
      <w:bookmarkStart w:id="220" w:name="pg5212_43598"/>
    </w:p>
    <w:p>
      <w:pPr>
        <w:pStyle w:val="Heading6"/>
        <w:numPr>
          <w:ilvl w:val="5"/>
          <w:numId w:val="1"/>
        </w:numPr>
        <w:rPr/>
      </w:pPr>
      <w:bookmarkStart w:id="221" w:name="__RefHeading___Toc146963_581953129"/>
      <w:bookmarkStart w:id="222" w:name="_Toc80"/>
      <w:bookmarkEnd w:id="220"/>
      <w:bookmarkEnd w:id="221"/>
      <w:r>
        <w:rPr>
          <w:rtl w:val="true"/>
        </w:rPr>
        <w:t>آیات قبل و بعد آیه تطهیر</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کُنتُنّ تُرِدنَ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 مِنکُنّ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بنابراین هرگز نمی‌توان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دیگر را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یقاس بآل محمّد’ من هذه الأمة احد ولا یسوّی بهم من جرت نعمتهم علیه ابداً؛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قیاس نمی‌شود، و کسانی که دست پروردة نعمت هدایت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با آنان برابر نخواهند بود</w:t>
      </w:r>
      <w:r>
        <w:rPr>
          <w:rFonts w:eastAsia="IRNazanin" w:cs="IRNazanin"/>
          <w:color w:val="111111"/>
          <w:sz w:val="28"/>
          <w:szCs w:val="28"/>
          <w:rtl w:val="true"/>
          <w:lang w:bidi="fa-IR"/>
        </w:rPr>
        <w:t>.</w:t>
      </w:r>
    </w:p>
    <w:p>
      <w:pPr>
        <w:pStyle w:val="Heading6"/>
        <w:numPr>
          <w:ilvl w:val="5"/>
          <w:numId w:val="1"/>
        </w:numPr>
        <w:rPr/>
      </w:pPr>
      <w:bookmarkStart w:id="223" w:name="__RefHeading___Toc146965_581953129"/>
      <w:bookmarkStart w:id="224" w:name="_Toc81"/>
      <w:bookmarkEnd w:id="223"/>
      <w:r>
        <w:rPr>
          <w:rtl w:val="true"/>
        </w:rPr>
        <w:t>روایات</w:t>
      </w:r>
      <w:bookmarkEnd w:id="224"/>
    </w:p>
    <w:p>
      <w:pPr>
        <w:pStyle w:val="BookText"/>
        <w:rPr/>
      </w:pPr>
      <w:r>
        <w:rPr>
          <w:rFonts w:ascii="IRNazanin" w:hAnsi="IRNazanin" w:eastAsia="IRNazanin"/>
          <w:color w:val="111111"/>
          <w:sz w:val="28"/>
          <w:sz w:val="28"/>
          <w:szCs w:val="28"/>
          <w:rtl w:val="true"/>
          <w:lang w:bidi="fa-IR"/>
        </w:rPr>
        <w:t xml:space="preserve">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بیتم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همسرانم، زینب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نشان می‌دهد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همسرانشان تفاوت قائل بوده و از هم جدا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نیز آمده که از زید ابن ارقم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جزو اهل بیت هستند یا خیر؟ زید ابن ارقم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خانة انسان نبوده، و با ازدواج وارد خانه </w:t>
      </w:r>
      <w:bookmarkStart w:id="225" w:name="pg5212_43599"/>
    </w:p>
    <w:p>
      <w:pPr>
        <w:pStyle w:val="BookText"/>
        <w:rPr/>
      </w:pPr>
      <w:bookmarkEnd w:id="225"/>
      <w:r>
        <w:rPr>
          <w:rFonts w:ascii="IRNazanin" w:hAnsi="IRNazanin" w:eastAsia="IRNazanin"/>
          <w:color w:val="111111"/>
          <w:sz w:val="28"/>
          <w:sz w:val="28"/>
          <w:szCs w:val="28"/>
          <w:rtl w:val="true"/>
          <w:lang w:bidi="fa-IR"/>
        </w:rPr>
        <w:t>می‌شوند و ممکن است با طلاق خارج شوند و به خانه خود بازگردند، در حالی که اهل‌بیت از بیت و خانه خود جدا نمی‌شود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226" w:name="__RefHeading___Toc146967_581953129"/>
      <w:bookmarkStart w:id="227" w:name="_Toc82"/>
      <w:bookmarkEnd w:id="226"/>
      <w:r>
        <w:rPr>
          <w:rtl w:val="true"/>
        </w:rPr>
        <w:t xml:space="preserve">شخصیت همسران رسول خدا </w:t>
      </w:r>
      <w:r>
        <w:rPr>
          <w:rtl w:val="true"/>
        </w:rPr>
        <w:t>(</w:t>
      </w:r>
      <w:r>
        <w:rPr>
          <w:rtl w:val="true"/>
        </w:rPr>
        <w:t>صلی الله علیه و آله</w:t>
      </w:r>
      <w:r>
        <w:rPr>
          <w:rtl w:val="true"/>
        </w:rPr>
        <w:t>)</w:t>
      </w:r>
      <w:bookmarkEnd w:id="227"/>
    </w:p>
    <w:p>
      <w:pPr>
        <w:pStyle w:val="BookText"/>
        <w:rPr/>
      </w:pPr>
      <w:r>
        <w:rPr>
          <w:rFonts w:ascii="IRNazanin" w:hAnsi="IRNazanin" w:eastAsia="IRNazanin"/>
          <w:color w:val="111111"/>
          <w:sz w:val="28"/>
          <w:sz w:val="28"/>
          <w:szCs w:val="28"/>
          <w:rtl w:val="true"/>
          <w:lang w:bidi="fa-IR"/>
        </w:rPr>
        <w:t xml:space="preserve">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تا پایان عمر بر عهد و پیمان خویش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مانده و با پذیرش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 ایمن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نه تنها به عهد و پیمان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نکرده، بلکه تا آن‌جا که توانستند در اذیت و آزار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حتی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و اذیت ایشان پرداختند تا آن جا که خداوند متعال در مذمّت آنان آیاتی را نازل فرموده و آنان را تهدید به طلاق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شما دو نفر از حق منحرف گشته است و اگر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یاور اوست، هم چنین جبرئیل و آن شخص صالح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bookmarkStart w:id="228" w:name="pg5212_43600"/>
    </w:p>
    <w:p>
      <w:pPr>
        <w:pStyle w:val="BookText"/>
        <w:rPr/>
      </w:pPr>
      <w:bookmarkEnd w:id="228"/>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فرشتگان بعد از ایشان پشتیبان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اگر او شما را طلاق دهد، پروردگارش به جای شما همسرانی بهتر برای او قرار دهد، همسرانی تسلیم، مؤمن، متواضع، توبه کار، عابد، هجرت کننده چه غیر باکره باشند و چه باکره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اذیت و آزارها آن قدر علنی بوده که حتی محدثان و مفسّران اهل سنت به آن اعتراف نموده و قدرت بر کتمان آن نداشتند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حال به راستی کسانی که این همه در آزار و 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زبانزد خاص و عام شده‌اند می‌توانند در آیه تطهیر داخل شده و به مقام عصمت کبری نائل شوند یا این که سزاوار عذاب و دوزخ الهی هستند که خداوند متعال در قرآن وعدة آن را به ایشان داده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آنها که خدا و رسولش را اذیت و آزار می‌دهند، خداوند متعال آنان را از رحمت خود در دنیا و آخرت دور ساخته و مورد لعنت خویش قرار می دهد و برای آنها عذاب خوارکننده‌ای آماده کرده است</w:t>
      </w:r>
      <w:r>
        <w:rPr>
          <w:rFonts w:eastAsia="IRNazanin" w:cs="IRNazanin"/>
          <w:color w:val="111111"/>
          <w:sz w:val="28"/>
          <w:szCs w:val="28"/>
          <w:rtl w:val="true"/>
          <w:lang w:bidi="fa-IR"/>
        </w:rPr>
        <w:t>.</w:t>
      </w:r>
    </w:p>
    <w:p>
      <w:pPr>
        <w:pStyle w:val="Heading6"/>
        <w:numPr>
          <w:ilvl w:val="5"/>
          <w:numId w:val="1"/>
        </w:numPr>
        <w:rPr/>
      </w:pPr>
      <w:bookmarkStart w:id="229" w:name="__RefHeading___Toc146969_581953129"/>
      <w:bookmarkStart w:id="230" w:name="_Toc83"/>
      <w:bookmarkEnd w:id="229"/>
      <w:r>
        <w:rPr>
          <w:rtl w:val="true"/>
        </w:rPr>
        <w:t>اذیت و آزار عایشه</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برای اذیت و آزار عایشه نسبت به خمسه طیبه، شاهد مثالهای فراوانی ذکر کرده است که در </w:t>
      </w:r>
    </w:p>
    <w:p>
      <w:pPr>
        <w:pStyle w:val="BookText"/>
        <w:rPr/>
      </w:pPr>
      <w:r>
        <w:rPr>
          <w:rFonts w:ascii="IRNazanin" w:hAnsi="IRNazanin" w:eastAsia="IRNazanin"/>
          <w:color w:val="111111"/>
          <w:sz w:val="28"/>
          <w:sz w:val="28"/>
          <w:szCs w:val="28"/>
          <w:rtl w:val="true"/>
          <w:lang w:bidi="fa-IR"/>
        </w:rPr>
        <w:t xml:space="preserve">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 را نیز شامل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عیب جویی از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انداختن جنگ جمل که در آن هزاران نفر از مسلمانان کشته شدند، و دستور تیرباران بدن مطهر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افراد خمسه طیبه و اهل کساء بودند در منابع اهل سنت نیز آمده است</w:t>
      </w:r>
      <w:r>
        <w:rPr>
          <w:rStyle w:val="FootnoteAnchor"/>
          <w:rtl w:val="true"/>
        </w:rPr>
        <w:footnoteReference w:id="137"/>
      </w:r>
      <w:r>
        <w:rPr>
          <w:rFonts w:ascii="IRNazanin" w:hAnsi="IRNazanin" w:eastAsia="IRNazanin"/>
          <w:color w:val="111111"/>
          <w:sz w:val="28"/>
          <w:sz w:val="28"/>
          <w:szCs w:val="28"/>
          <w:rtl w:val="true"/>
          <w:lang w:bidi="fa-IR"/>
        </w:rPr>
        <w:t>هنگامی که از عایشه در اواخر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پیش آورده‌ام، مرا در بقیع در کنار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بنابراین تکلیف این دسته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خارج از آیه تطهیر می‌باشند اما آیا دسته اول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نیکان و ابرار بودند، داخل در آیه تطهیر نمی‌شوند؟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زمان حیات خویش بیان فرمودند و آن هنگامی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زیر کساء یمانی جمع نموده و آیه تطهیر در شأن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 سلمه که از بهترین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39"/>
      </w:r>
      <w:r>
        <w:rPr>
          <w:rFonts w:ascii="IRNazanin" w:hAnsi="IRNazanin" w:eastAsia="IRNazanin"/>
          <w:color w:val="111111"/>
          <w:sz w:val="28"/>
          <w:sz w:val="28"/>
          <w:szCs w:val="28"/>
          <w:rtl w:val="true"/>
          <w:lang w:bidi="fa-IR"/>
        </w:rPr>
        <w:t xml:space="preserve">با دیدن این صحنة باعظمت، از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که وارد کساء یمانی شده تا مشمول آیه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علی مکانک وانک علی خیر؛ تو بر مکانت و منزلت خود هستی، تو بر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علی خیر انک من ازواج النبیّ’؛ تو بر خیر و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اهل بیت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نقل دیگری است که ام سلمه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شایستة من هستی ولی اگر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من هستی برایم بهتر بود از هر آن چه که خورشید بر او طلوع و غروب می‌کند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و امثال آن بیان‌گر غبطة امّ سلمه از عدم توفیق حضور در جمع اهل کساء است و خود بیان‌گر این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ازواج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مطلبی است که بسیاری از علمای اهل سنت نیز به آن اعتراف نموده‌اند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گذشته از آن، هیچ یک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231" w:name="pg5212_43603"/>
    </w:p>
    <w:p>
      <w:pPr>
        <w:pStyle w:val="BookText"/>
        <w:rPr/>
      </w:pPr>
      <w:bookmarkEnd w:id="231"/>
      <w:r>
        <w:rPr>
          <w:rFonts w:ascii="IRNazanin" w:hAnsi="IRNazanin" w:eastAsia="IRNazanin"/>
          <w:color w:val="111111"/>
          <w:sz w:val="28"/>
          <w:sz w:val="28"/>
          <w:szCs w:val="28"/>
          <w:rtl w:val="true"/>
          <w:lang w:bidi="fa-IR"/>
        </w:rPr>
        <w:t xml:space="preserve">چنین ادعایی را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آن‌ها نازل شده است، بلکه از آنان چنین نقل شده که آیه تطهیر در شأن اصحاب کساء و خمسه طیبه نازل شده است</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232" w:name="__RefHeading___Toc146971_581953129"/>
      <w:bookmarkStart w:id="233" w:name="_Toc84"/>
      <w:bookmarkEnd w:id="232"/>
      <w:r>
        <w:rPr>
          <w:rtl w:val="true"/>
        </w:rPr>
        <w:t>د</w:t>
      </w:r>
      <w:r>
        <w:rPr>
          <w:rtl w:val="true"/>
        </w:rPr>
        <w:t xml:space="preserve">) </w:t>
      </w:r>
      <w:r>
        <w:rPr>
          <w:rtl w:val="true"/>
        </w:rPr>
        <w:t xml:space="preserve">استناد اهل بیت </w:t>
      </w:r>
      <w:r>
        <w:rPr>
          <w:rtl w:val="true"/>
        </w:rPr>
        <w:t>(</w:t>
      </w:r>
      <w:r>
        <w:rPr>
          <w:rtl w:val="true"/>
        </w:rPr>
        <w:t>علیهم السلام</w:t>
      </w:r>
      <w:r>
        <w:rPr>
          <w:rtl w:val="true"/>
        </w:rPr>
        <w:t xml:space="preserve">) </w:t>
      </w:r>
      <w:r>
        <w:rPr>
          <w:rtl w:val="true"/>
        </w:rPr>
        <w:t>به آیه تطهیر</w:t>
      </w:r>
      <w:bookmarkEnd w:id="233"/>
    </w:p>
    <w:p>
      <w:pPr>
        <w:pStyle w:val="Heading6"/>
        <w:numPr>
          <w:ilvl w:val="5"/>
          <w:numId w:val="1"/>
        </w:numPr>
        <w:rPr/>
      </w:pPr>
      <w:bookmarkStart w:id="234" w:name="__RefHeading___Toc146973_581953129"/>
      <w:bookmarkStart w:id="235" w:name="_Toc85"/>
      <w:bookmarkEnd w:id="234"/>
      <w:r>
        <w:rPr>
          <w:rtl w:val="true"/>
        </w:rPr>
        <w:t>اشاره</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موهبتی عصمت کامله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 و مکان‌های مختلفی به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خود اشاره نموده و در مقام مناظره با دشمنان خود به آن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برخی علمای اهل سنت در مقابل مقام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شبیه سازی زده و بحث عدالت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تمامی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نموده‌اند تا به خیال خود هم مقام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سازند و هم قرینه‌سازی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نکتة قابل توجه آن که هیچ یک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قائل نبوده‌اند و به آن نیز استناد نکرده‌اند، اما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بیان‌های مختلف و در مکان‌های گوناگون بحث عصمت خود را مطرح می‌نمودند تا پیروان خود را به آرامش واقعی برسانند که گفتار و رفتار آنان در هر شرایطی مطابق واقع و مورد رضایت حضرت حق عزّو جلّ و </w:t>
      </w:r>
      <w:bookmarkStart w:id="236" w:name="pg5212_43604"/>
    </w:p>
    <w:p>
      <w:pPr>
        <w:pStyle w:val="BookText"/>
        <w:rPr/>
      </w:pPr>
      <w:bookmarkEnd w:id="236"/>
      <w:r>
        <w:rPr>
          <w:rFonts w:ascii="IRNazanin" w:hAnsi="IRNazanin" w:eastAsia="IRNazanin"/>
          <w:color w:val="111111"/>
          <w:sz w:val="28"/>
          <w:sz w:val="28"/>
          <w:szCs w:val="28"/>
          <w:rtl w:val="true"/>
          <w:lang w:bidi="fa-IR"/>
        </w:rPr>
        <w:t xml:space="preserve">می باشد و این که راه صحیح و هموار، راه آنان است که به نمونه‌هایی از استناد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Heading6"/>
        <w:numPr>
          <w:ilvl w:val="5"/>
          <w:numId w:val="1"/>
        </w:numPr>
        <w:rPr/>
      </w:pPr>
      <w:bookmarkStart w:id="237" w:name="__RefHeading___Toc146975_581953129"/>
      <w:bookmarkStart w:id="238" w:name="_Toc86"/>
      <w:bookmarkEnd w:id="237"/>
      <w:r>
        <w:rPr>
          <w:rtl w:val="true"/>
        </w:rPr>
        <w:t xml:space="preserve">استناد رسول خدا </w:t>
      </w:r>
      <w:r>
        <w:rPr>
          <w:rtl w:val="true"/>
        </w:rPr>
        <w:t>(</w:t>
      </w:r>
      <w:r>
        <w:rPr>
          <w:rtl w:val="true"/>
        </w:rPr>
        <w:t>صلی الله علیه و آله</w:t>
      </w:r>
      <w:r>
        <w:rPr>
          <w:rtl w:val="true"/>
        </w:rPr>
        <w:t xml:space="preserve">) </w:t>
      </w:r>
      <w:r>
        <w:rPr>
          <w:rtl w:val="true"/>
        </w:rPr>
        <w:t>به آیه تطهیر</w:t>
      </w:r>
      <w:bookmarkEnd w:id="238"/>
    </w:p>
    <w:p>
      <w:pPr>
        <w:pStyle w:val="Heading6"/>
        <w:numPr>
          <w:ilvl w:val="5"/>
          <w:numId w:val="1"/>
        </w:numPr>
        <w:rPr/>
      </w:pPr>
      <w:bookmarkStart w:id="239" w:name="__RefHeading___Toc146977_581953129"/>
      <w:bookmarkStart w:id="240" w:name="_Toc8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روایاتی که در خصوص آیه تطهیر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دو دسته هستند</w:t>
      </w:r>
      <w:r>
        <w:rPr>
          <w:rFonts w:eastAsia="IRNazanin" w:cs="IRNazanin"/>
          <w:color w:val="111111"/>
          <w:sz w:val="28"/>
          <w:szCs w:val="28"/>
          <w:rtl w:val="true"/>
          <w:lang w:bidi="fa-IR"/>
        </w:rPr>
        <w:t>:</w:t>
      </w:r>
    </w:p>
    <w:p>
      <w:pPr>
        <w:pStyle w:val="Heading6"/>
        <w:numPr>
          <w:ilvl w:val="5"/>
          <w:numId w:val="1"/>
        </w:numPr>
        <w:rPr/>
      </w:pPr>
      <w:bookmarkStart w:id="241" w:name="__RefHeading___Toc146979_581953129"/>
      <w:bookmarkStart w:id="242" w:name="_Toc88"/>
      <w:bookmarkEnd w:id="241"/>
      <w:r>
        <w:rPr>
          <w:rtl w:val="true"/>
        </w:rPr>
        <w:t>الف</w:t>
      </w:r>
      <w:r>
        <w:rPr>
          <w:rtl w:val="true"/>
        </w:rPr>
        <w:t xml:space="preserve">) </w:t>
      </w:r>
      <w:r>
        <w:rPr>
          <w:rtl w:val="true"/>
        </w:rPr>
        <w:t>تطبیق آیه تطهیر بر خود</w:t>
      </w:r>
      <w:bookmarkEnd w:id="242"/>
    </w:p>
    <w:p>
      <w:pPr>
        <w:pStyle w:val="BookText"/>
        <w:rPr/>
      </w:pPr>
      <w:r>
        <w:rPr>
          <w:rFonts w:ascii="Amiri" w:hAnsi="Amiri" w:eastAsia="Amiri" w:cs="Amiri"/>
          <w:color w:val="111111"/>
          <w:sz w:val="28"/>
          <w:sz w:val="28"/>
          <w:szCs w:val="28"/>
          <w:rtl w:val="true"/>
          <w:lang w:bidi="ar-SA"/>
        </w:rPr>
        <w:t>عن ابن عباس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بیوتاً فجعلنی فی خیرها بیتاً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 وأهل بیتی مطهرون من الذنوب</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حدیثی مفصل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افراد بشر را به صورت قبیله قبیله قرارداد تا شناخته شوند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وَجَعَلنَاکُم شُعُوباً وَقَبَائِلَ لِتَعَارَفُوا إِنّ أَکرَمَکُم عِندَاللهِ أَتقَاکُم</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 من باتقواترین و گرامی‌ترین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قبائل را به صورت خانواده‌هایی آفرید و مرا در بهترین خانواده‌ها قرار داد و این همان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و اهل بیت من از همه گناهان پاک و مطهر هستیم</w:t>
      </w:r>
      <w:r>
        <w:rPr>
          <w:rFonts w:eastAsia="IRNazanin" w:cs="IRNazanin"/>
          <w:color w:val="111111"/>
          <w:sz w:val="28"/>
          <w:szCs w:val="28"/>
          <w:rtl w:val="true"/>
          <w:lang w:bidi="fa-IR"/>
        </w:rPr>
        <w:t xml:space="preserve">. </w:t>
      </w:r>
      <w:bookmarkStart w:id="243" w:name="pg5212_43605"/>
    </w:p>
    <w:p>
      <w:pPr>
        <w:pStyle w:val="Heading6"/>
        <w:numPr>
          <w:ilvl w:val="5"/>
          <w:numId w:val="1"/>
        </w:numPr>
        <w:rPr/>
      </w:pPr>
      <w:bookmarkStart w:id="244" w:name="__RefHeading___Toc146981_581953129"/>
      <w:bookmarkStart w:id="245" w:name="_Toc89"/>
      <w:bookmarkEnd w:id="243"/>
      <w:bookmarkEnd w:id="244"/>
      <w:r>
        <w:rPr>
          <w:rtl w:val="true"/>
        </w:rPr>
        <w:t>ب</w:t>
      </w:r>
      <w:r>
        <w:rPr>
          <w:rtl w:val="true"/>
        </w:rPr>
        <w:t xml:space="preserve">) </w:t>
      </w:r>
      <w:r>
        <w:rPr>
          <w:rtl w:val="true"/>
        </w:rPr>
        <w:t>تطبیق آیه تطهیر بر خاندان خود</w:t>
      </w:r>
      <w:bookmarkEnd w:id="24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تطهیر و صدور حدیث شریف کساء تا پایان عمر هر روز</w:t>
      </w:r>
      <w:r>
        <w:rPr>
          <w:rStyle w:val="FootnoteAnchor"/>
          <w:rtl w:val="true"/>
        </w:rPr>
        <w:footnoteReference w:id="146"/>
      </w:r>
      <w:r>
        <w:rPr>
          <w:rFonts w:ascii="IRNazanin" w:hAnsi="IRNazanin" w:eastAsia="IRNazanin"/>
          <w:color w:val="111111"/>
          <w:sz w:val="28"/>
          <w:sz w:val="28"/>
          <w:szCs w:val="28"/>
          <w:rtl w:val="true"/>
          <w:lang w:bidi="fa-IR"/>
        </w:rPr>
        <w:t xml:space="preserve">بر در خانة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أهل بیت النبوة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فیردّون علیه من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السّلام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شما ای اهل بیت نبوت، و رحمت و برکات خداوند متعال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خانه نیز جواب سلام می‌آمد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هم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تطهیر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اراده کرده است که هرگونه پلیدی و ناپاکی را از شما اهل بیت دور سازد و به شما پاکی مطلق و طهارت خاص عطا کند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بود که در خانة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و </w:t>
      </w:r>
      <w:bookmarkStart w:id="246" w:name="pg5212_43606"/>
    </w:p>
    <w:p>
      <w:pPr>
        <w:pStyle w:val="BookText"/>
        <w:rPr/>
      </w:pPr>
      <w:bookmarkEnd w:id="246"/>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نبود</w:t>
      </w:r>
      <w:r>
        <w:rPr>
          <w:rFonts w:eastAsia="IRNazanin" w:cs="IRNazanin"/>
          <w:color w:val="111111"/>
          <w:sz w:val="28"/>
          <w:szCs w:val="28"/>
          <w:rtl w:val="true"/>
          <w:lang w:bidi="fa-IR"/>
        </w:rPr>
        <w:t>.</w:t>
      </w:r>
    </w:p>
    <w:p>
      <w:pPr>
        <w:pStyle w:val="Heading6"/>
        <w:numPr>
          <w:ilvl w:val="5"/>
          <w:numId w:val="1"/>
        </w:numPr>
        <w:rPr/>
      </w:pPr>
      <w:bookmarkStart w:id="247" w:name="__RefHeading___Toc146983_581953129"/>
      <w:bookmarkStart w:id="248" w:name="_Toc90"/>
      <w:bookmarkEnd w:id="247"/>
      <w:r>
        <w:rPr>
          <w:rtl w:val="true"/>
        </w:rPr>
        <w:t>سرّ تکرار آیه تطهیر</w:t>
      </w:r>
      <w:bookmarkEnd w:id="248"/>
    </w:p>
    <w:p>
      <w:pPr>
        <w:pStyle w:val="BookText"/>
        <w:rPr/>
      </w:pPr>
      <w:r>
        <w:rPr>
          <w:rFonts w:ascii="IRNazanin" w:hAnsi="IRNazanin" w:eastAsia="IRNazanin"/>
          <w:color w:val="111111"/>
          <w:sz w:val="28"/>
          <w:sz w:val="28"/>
          <w:szCs w:val="28"/>
          <w:rtl w:val="true"/>
          <w:lang w:bidi="fa-IR"/>
        </w:rPr>
        <w:t xml:space="preserve">از برخی شواهد و قرائن به دست می‌آید که آیه تطهیر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در این هفده ماه کار هر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بر در خانة حضرت علی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می‌ایستادند و این آیه را تکرار می‌کردند تا تمام مردم مدینه ببینند و بدان شهادت دهند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تکرار آیة تطهیر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سکت رسول الله’ فلم یبیّن من اهل بیته، لادعاها آل فلان وآل فلان لکن الله عزّوجلّ انزله فی کتابه تصدیقا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علی والحسن و الحسین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الکساء فی بیت ام سلمه، ثم قال اللهم ان لکل نبی اهلاً و ثقلاً و هؤلاء أهل بیتی ثقلی؛</w:t>
      </w:r>
      <w:r>
        <w:rPr>
          <w:rStyle w:val="FootnoteAnchor"/>
          <w:rtl w:val="true"/>
        </w:rPr>
        <w:footnoteReference w:id="149"/>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نمی‌کرد،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صلاحیت و لیاقت نداشتند مانند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می‌کردند که ما از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متعال آیه تطهیر را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تا رسول خود را تصدیق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زیر عبای خود جمع نموده </w:t>
      </w:r>
      <w:bookmarkStart w:id="249" w:name="pg5212_43607"/>
    </w:p>
    <w:p>
      <w:pPr>
        <w:pStyle w:val="BookText"/>
        <w:rPr/>
      </w:pPr>
      <w:bookmarkEnd w:id="249"/>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هر پیامبری اهلی و گران‌بهایی است و اینان اهل بیت من و آنچه که برای من گران‌بها می باشند هستند</w:t>
      </w:r>
      <w:r>
        <w:rPr>
          <w:rFonts w:eastAsia="IRNazanin" w:cs="IRNazanin"/>
          <w:color w:val="111111"/>
          <w:sz w:val="28"/>
          <w:szCs w:val="28"/>
          <w:rtl w:val="true"/>
          <w:lang w:bidi="fa-IR"/>
        </w:rPr>
        <w:t>.</w:t>
      </w:r>
    </w:p>
    <w:p>
      <w:pPr>
        <w:pStyle w:val="Heading6"/>
        <w:numPr>
          <w:ilvl w:val="5"/>
          <w:numId w:val="1"/>
        </w:numPr>
        <w:rPr/>
      </w:pPr>
      <w:bookmarkStart w:id="250" w:name="__RefHeading___Toc146985_581953129"/>
      <w:bookmarkStart w:id="251" w:name="_Toc91"/>
      <w:bookmarkEnd w:id="250"/>
      <w:r>
        <w:rPr>
          <w:rtl w:val="true"/>
        </w:rPr>
        <w:t xml:space="preserve">استناد امیرالمؤمنین </w:t>
      </w:r>
      <w:r>
        <w:rPr>
          <w:rtl w:val="true"/>
        </w:rPr>
        <w:t>(</w:t>
      </w:r>
      <w:r>
        <w:rPr>
          <w:rtl w:val="true"/>
        </w:rPr>
        <w:t>علیه السلام</w:t>
      </w:r>
      <w:r>
        <w:rPr>
          <w:rtl w:val="true"/>
        </w:rPr>
        <w:t xml:space="preserve">) </w:t>
      </w:r>
      <w:r>
        <w:rPr>
          <w:rtl w:val="true"/>
        </w:rPr>
        <w:t>به آیه تطهیر</w:t>
      </w:r>
      <w:bookmarkEnd w:id="251"/>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به آیه تطهیر و تطبیق آن بر خود استناد کرده و دیگران در تطبیق این آیه به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تردیدی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تطهیر استناد نمودند در همان منا شده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الشوری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فضائل خود و اقرار گرفتن از دیگران خطاب به اهل شورا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فأنشدکم بالله هل فیکم أحد انزل الله فیه آیة التطهیر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 اللهم لا؛</w:t>
      </w:r>
      <w:r>
        <w:rPr>
          <w:rStyle w:val="FootnoteAnchor"/>
          <w:rtl w:val="true"/>
        </w:rPr>
        <w:footnoteReference w:id="151"/>
      </w:r>
      <w:r>
        <w:rPr>
          <w:rFonts w:ascii="IRNazanin" w:hAnsi="IRNazanin" w:eastAsia="IRNazanin"/>
          <w:color w:val="111111"/>
          <w:sz w:val="28"/>
          <w:sz w:val="28"/>
          <w:szCs w:val="28"/>
          <w:rtl w:val="true"/>
          <w:lang w:bidi="fa-IR"/>
        </w:rPr>
        <w:t>شما را به خدا قسم آیا در بین شما غیر از من کسی هست که آیه تطهیر در شأن وی نازل شده باشد؟ اهل شوری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Heading6"/>
        <w:numPr>
          <w:ilvl w:val="5"/>
          <w:numId w:val="1"/>
        </w:numPr>
        <w:rPr/>
      </w:pPr>
      <w:bookmarkStart w:id="252" w:name="__RefHeading___Toc146987_581953129"/>
      <w:bookmarkStart w:id="253" w:name="_Toc92"/>
      <w:bookmarkEnd w:id="252"/>
      <w:r>
        <w:rPr>
          <w:rtl w:val="true"/>
        </w:rPr>
        <w:t xml:space="preserve">تطبیق آیه‌ی تطهیر بر حضرت فاطمه زهرا </w:t>
      </w:r>
      <w:r>
        <w:rPr>
          <w:rtl w:val="true"/>
        </w:rPr>
        <w:t>(</w:t>
      </w:r>
      <w:r>
        <w:rPr>
          <w:rtl w:val="true"/>
        </w:rPr>
        <w:t>سلام الله علیها</w:t>
      </w:r>
      <w:r>
        <w:rPr>
          <w:rtl w:val="true"/>
        </w:rPr>
        <w:t>)</w:t>
      </w:r>
      <w:bookmarkEnd w:id="2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غاصبان خلافت به غصب فدک مبادرت کردند و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مالکیت خود درخواست شاهد نمودند،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مناظره‌ای تند با ابوبکر در حضور اصحاب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تو قرآن هم می‌خوانی؟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آیة تطهیر در شأن چه کسانی نازل شده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شما </w:t>
      </w:r>
      <w:bookmarkStart w:id="254" w:name="pg5212_43608"/>
    </w:p>
    <w:p>
      <w:pPr>
        <w:pStyle w:val="BookText"/>
        <w:rPr/>
      </w:pPr>
      <w:bookmarkEnd w:id="254"/>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شهادت و گواهی خداوند متعال به طهارت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تطهیر رد کنی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نموده و کار ابوبکر را منکر و زشت دانستند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255" w:name="__RefHeading___Toc146989_581953129"/>
      <w:bookmarkStart w:id="256" w:name="_Toc93"/>
      <w:bookmarkEnd w:id="255"/>
      <w:r>
        <w:rPr>
          <w:rtl w:val="true"/>
        </w:rPr>
        <w:t xml:space="preserve">استناد امام حسن مجتبی </w:t>
      </w:r>
      <w:r>
        <w:rPr>
          <w:rtl w:val="true"/>
        </w:rPr>
        <w:t>(</w:t>
      </w:r>
      <w:r>
        <w:rPr>
          <w:rtl w:val="true"/>
        </w:rPr>
        <w:t>علیه السلام</w:t>
      </w:r>
      <w:r>
        <w:rPr>
          <w:rtl w:val="true"/>
        </w:rPr>
        <w:t xml:space="preserve">) </w:t>
      </w:r>
      <w:r>
        <w:rPr>
          <w:rtl w:val="true"/>
        </w:rPr>
        <w:t>به آیه تطهیر</w:t>
      </w:r>
      <w:bookmarkEnd w:id="256"/>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برای مردم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من عرفنی فقد عرفنی ومن لم یعرفنی فأنا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 البیت الّذین اذهب الله عنهم الرجس وطهرهم تطهیراً؛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می‌شناسد که می‌شناسد و کسی که مرا نمی‌شناسد بداند من حسن فرزند علی ابن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اهل بیت پیامبری هستم که خداوند متعال آنان را از هرگونه پلیدی و ناپاکی دور نموده و به طهارت و پاکی مطلق رسانده است</w:t>
      </w:r>
      <w:r>
        <w:rPr>
          <w:rFonts w:eastAsia="IRNazanin" w:cs="IRNazanin"/>
          <w:color w:val="111111"/>
          <w:sz w:val="28"/>
          <w:szCs w:val="28"/>
          <w:rtl w:val="true"/>
          <w:lang w:bidi="fa-IR"/>
        </w:rPr>
        <w:t>.</w:t>
      </w:r>
    </w:p>
    <w:p>
      <w:pPr>
        <w:pStyle w:val="Heading6"/>
        <w:numPr>
          <w:ilvl w:val="5"/>
          <w:numId w:val="1"/>
        </w:numPr>
        <w:rPr/>
      </w:pPr>
      <w:bookmarkStart w:id="257" w:name="__RefHeading___Toc146991_581953129"/>
      <w:bookmarkStart w:id="258" w:name="_Toc94"/>
      <w:bookmarkEnd w:id="257"/>
      <w:r>
        <w:rPr>
          <w:rtl w:val="true"/>
        </w:rPr>
        <w:t xml:space="preserve">استناد امام سجاد </w:t>
      </w:r>
      <w:r>
        <w:rPr>
          <w:rtl w:val="true"/>
        </w:rPr>
        <w:t>(</w:t>
      </w:r>
      <w:r>
        <w:rPr>
          <w:rtl w:val="true"/>
        </w:rPr>
        <w:t>علیه السلام</w:t>
      </w:r>
      <w:r>
        <w:rPr>
          <w:rtl w:val="true"/>
        </w:rPr>
        <w:t xml:space="preserve">) </w:t>
      </w:r>
      <w:r>
        <w:rPr>
          <w:rtl w:val="true"/>
        </w:rPr>
        <w:t>به آیه تطهیر</w:t>
      </w:r>
      <w:bookmarkEnd w:id="258"/>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اسارت شامیان بودند و مردم شام به چشم خارجی به آنان می‌نگریستند به آن مرد شامی که برای تحقیر و سرزنش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چنین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قرأت من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مراد این آیه </w:t>
      </w:r>
      <w:bookmarkStart w:id="259" w:name="pg5212_43609"/>
    </w:p>
    <w:p>
      <w:pPr>
        <w:pStyle w:val="BookText"/>
        <w:rPr/>
      </w:pPr>
      <w:bookmarkEnd w:id="259"/>
      <w:r>
        <w:rPr>
          <w:rFonts w:ascii="IRNazanin" w:hAnsi="IRNazanin" w:eastAsia="IRNazanin"/>
          <w:color w:val="111111"/>
          <w:sz w:val="28"/>
          <w:sz w:val="28"/>
          <w:szCs w:val="28"/>
          <w:rtl w:val="true"/>
          <w:lang w:bidi="fa-IR"/>
        </w:rPr>
        <w:t xml:space="preserve">شما هستید؟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مقصود از اهل بیت در این آیه ما هستیم</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260" w:name="__RefHeading___Toc146993_581953129"/>
      <w:bookmarkStart w:id="261" w:name="_Toc95"/>
      <w:bookmarkEnd w:id="260"/>
      <w:r>
        <w:rPr>
          <w:rtl w:val="true"/>
        </w:rPr>
        <w:t xml:space="preserve">استناد امام محمد باقر </w:t>
      </w:r>
      <w:r>
        <w:rPr>
          <w:rtl w:val="true"/>
        </w:rPr>
        <w:t>(</w:t>
      </w:r>
      <w:r>
        <w:rPr>
          <w:rtl w:val="true"/>
        </w:rPr>
        <w:t>علیه السلام</w:t>
      </w:r>
      <w:r>
        <w:rPr>
          <w:rtl w:val="true"/>
        </w:rPr>
        <w:t xml:space="preserve">) </w:t>
      </w:r>
      <w:r>
        <w:rPr>
          <w:rtl w:val="true"/>
        </w:rPr>
        <w:t>به آیه تطهیر</w:t>
      </w:r>
      <w:bookmarkEnd w:id="261"/>
    </w:p>
    <w:p>
      <w:pPr>
        <w:pStyle w:val="BookText"/>
        <w:rPr/>
      </w:pPr>
      <w:r>
        <w:rPr>
          <w:rFonts w:ascii="IRNazanin" w:hAnsi="IRNazanin" w:eastAsia="IRNazanin"/>
          <w:color w:val="111111"/>
          <w:sz w:val="28"/>
          <w:sz w:val="28"/>
          <w:szCs w:val="28"/>
          <w:rtl w:val="true"/>
          <w:lang w:bidi="fa-IR"/>
        </w:rPr>
        <w:t xml:space="preserve">قال محمد ابن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لا نوصف وکیف یوصف قوم رفع الله عنهم الرجس وهو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هیچ کس توان توصیف ما اهل بیت را ندارد، چگونه می‌توان گروهی را توصیف کرد که خداوند متعال رجس یعنی شک را از آنها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است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مباهات نموده و در برابر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احتجاج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گویاترین آیه در باب عصمت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برتری آنان را در امامت ثابت می‌کند</w:t>
      </w:r>
      <w:r>
        <w:rPr>
          <w:rFonts w:eastAsia="IRNazanin" w:cs="IRNazanin"/>
          <w:color w:val="111111"/>
          <w:sz w:val="28"/>
          <w:szCs w:val="28"/>
          <w:rtl w:val="true"/>
          <w:lang w:bidi="fa-IR"/>
        </w:rPr>
        <w:t>.</w:t>
      </w:r>
    </w:p>
    <w:p>
      <w:pPr>
        <w:pStyle w:val="Heading6"/>
        <w:numPr>
          <w:ilvl w:val="5"/>
          <w:numId w:val="1"/>
        </w:numPr>
        <w:rPr/>
      </w:pPr>
      <w:bookmarkStart w:id="262" w:name="__RefHeading___Toc146995_581953129"/>
      <w:bookmarkStart w:id="263" w:name="_Toc96"/>
      <w:bookmarkEnd w:id="262"/>
      <w:r>
        <w:rPr>
          <w:rtl w:val="true"/>
        </w:rPr>
        <w:t xml:space="preserve">تساوی اهل بیت </w:t>
      </w:r>
      <w:r>
        <w:rPr>
          <w:rtl w:val="true"/>
        </w:rPr>
        <w:t>(</w:t>
      </w:r>
      <w:r>
        <w:rPr>
          <w:rtl w:val="true"/>
        </w:rPr>
        <w:t>علیهم السلام</w:t>
      </w:r>
      <w:r>
        <w:rPr>
          <w:rtl w:val="true"/>
        </w:rPr>
        <w:t xml:space="preserve">) </w:t>
      </w:r>
      <w:r>
        <w:rPr>
          <w:rtl w:val="true"/>
        </w:rPr>
        <w:t xml:space="preserve">با رسول خدا </w:t>
      </w:r>
      <w:r>
        <w:rPr>
          <w:rtl w:val="true"/>
        </w:rPr>
        <w:t>(</w:t>
      </w:r>
      <w:r>
        <w:rPr>
          <w:rtl w:val="true"/>
        </w:rPr>
        <w:t>صلی الله علیه و آله</w:t>
      </w:r>
      <w:r>
        <w:rPr>
          <w:rtl w:val="true"/>
        </w:rPr>
        <w:t>)</w:t>
      </w:r>
      <w:bookmarkEnd w:id="2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با این که از علمای متعصب اهل سنت است اما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نکرده است و در ذیل آیة مودت</w:t>
      </w:r>
      <w:r>
        <w:rPr>
          <w:rStyle w:val="FootnoteAnchor"/>
          <w:rtl w:val="true"/>
        </w:rPr>
        <w:footnoteReference w:id="15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مطلب مساوی هستند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طاهر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و درباره‌ی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و فی آخر التشهد 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رسول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سلام، یا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آل یاسین قرائت کرده‌اند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الصدقه علیَّ و علی اهل بیتی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ای رسول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مرا پیروی کنید تا خدا نیز شما را دوست داشته باشد</w:t>
      </w:r>
      <w:r>
        <w:rPr>
          <w:rFonts w:eastAsia="IRNazanin" w:cs="IRNazanin"/>
          <w:color w:val="111111"/>
          <w:sz w:val="28"/>
          <w:szCs w:val="28"/>
          <w:rtl w:val="true"/>
          <w:lang w:bidi="fa-IR"/>
        </w:rPr>
        <w:t xml:space="preserve">. </w:t>
      </w:r>
      <w:bookmarkStart w:id="264" w:name="pg5212_43611"/>
    </w:p>
    <w:p>
      <w:pPr>
        <w:pStyle w:val="BookText"/>
        <w:rPr/>
      </w:pPr>
      <w:bookmarkEnd w:id="264"/>
      <w:r>
        <w:rPr>
          <w:rFonts w:ascii="IRNazanin" w:hAnsi="IRNazanin" w:eastAsia="IRNazanin"/>
          <w:color w:val="111111"/>
          <w:sz w:val="28"/>
          <w:sz w:val="28"/>
          <w:szCs w:val="28"/>
          <w:rtl w:val="true"/>
          <w:lang w:bidi="fa-IR"/>
        </w:rPr>
        <w:t xml:space="preserve">و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ای رسول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مزدی برای ابلاغ رسالتم نمی‌خواهم مگر مودت به اهل بیتم را</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265" w:name="__RefHeading___Toc146997_581953129"/>
      <w:bookmarkStart w:id="266" w:name="_Toc97"/>
      <w:bookmarkEnd w:id="265"/>
      <w:r>
        <w:rPr/>
        <w:t>4</w:t>
      </w:r>
      <w:r>
        <w:rPr>
          <w:rtl w:val="true"/>
        </w:rPr>
        <w:t xml:space="preserve">. </w:t>
      </w:r>
      <w:r>
        <w:rPr>
          <w:rtl w:val="true"/>
        </w:rPr>
        <w:t>آیه اولی الامر</w:t>
      </w:r>
      <w:bookmarkEnd w:id="266"/>
    </w:p>
    <w:p>
      <w:pPr>
        <w:pStyle w:val="Heading6"/>
        <w:numPr>
          <w:ilvl w:val="5"/>
          <w:numId w:val="1"/>
        </w:numPr>
        <w:rPr/>
      </w:pPr>
      <w:bookmarkStart w:id="267" w:name="__RefHeading___Toc146999_581953129"/>
      <w:bookmarkStart w:id="268" w:name="_Toc98"/>
      <w:bookmarkEnd w:id="267"/>
      <w:r>
        <w:rPr>
          <w:rtl w:val="true"/>
        </w:rPr>
        <w:t>اشاره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و صاحبان امر اطاعت کنید و هرگاه در چیزی اختلاف نمودید به خدا و رسولش مراجعه کنید 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برای شما بهتر و عاقبت آن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آیاتی که بر عصمت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نکات کلیدی و مهم آیه می‌پردازیم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فعل امر است و دلالت بر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اطاعت از سه گروه در کنار هم آمده که فرمانبرداری از آنان به طور قطع و یقین واجب می‌باشد و مستحب دانستن این اطاعت بی معنا و خارج از ظهور امر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اطاعت در آیة اولوالامر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اطاعت در این آیه بدون قید و شرط آمده و مقید به زمان خاص، مکان معین نیست و از همه جهات اطلاق دارد و اطاعت بی چون و چرا و همه جانبه، یعنی سرسپردگی محض</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اولوالامر در ردیف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از اولوالامر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رسول خدا همان اطاعت از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کسی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در حقیقت از خداوند متعال اطاعت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اطاعکم فقد اطاع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شما اطاعت کند از خداوند متعال اطاعت کرده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اولوالامر؛ شاید این سؤال پیش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صاحبان امر چه کسانی هستند؟ ولی امر به معنای عهده دار شدن امور دیگران و سرپرستی و تدبیر در امور جامعه است و جمع آن اولوالامر یعنی صاحبان و سرپرستان امور جامعه و مردم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قوت نهفته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قدرت و قوت حکومت می‌کند، گرچه منافاتی با مدارا و سعة صدر </w:t>
      </w:r>
      <w:bookmarkStart w:id="269" w:name="pg5212_43613"/>
    </w:p>
    <w:p>
      <w:pPr>
        <w:pStyle w:val="BookText"/>
        <w:rPr/>
      </w:pPr>
      <w:bookmarkEnd w:id="26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امر به معروف که آمر به معروف باید از موضع قدرت و قوت امر کند نه خواهش و تمنا و التماس</w:t>
      </w:r>
      <w:r>
        <w:rPr>
          <w:rStyle w:val="FootnoteAnchor"/>
          <w:rtl w:val="true"/>
        </w:rPr>
        <w:footnoteReference w:id="174"/>
      </w:r>
      <w:r>
        <w:rPr>
          <w:rFonts w:ascii="IRNazanin" w:hAnsi="IRNazanin" w:eastAsia="IRNazanin"/>
          <w:color w:val="111111"/>
          <w:sz w:val="28"/>
          <w:sz w:val="28"/>
          <w:szCs w:val="28"/>
          <w:rtl w:val="true"/>
          <w:lang w:bidi="fa-IR"/>
        </w:rPr>
        <w:t>در عین حال نرمی و مدارا و سعة صدر را نیز رعایت کند</w:t>
      </w:r>
      <w:r>
        <w:rPr>
          <w:rFonts w:eastAsia="IRNazanin" w:cs="IRNazanin"/>
          <w:color w:val="111111"/>
          <w:sz w:val="28"/>
          <w:szCs w:val="28"/>
          <w:rtl w:val="true"/>
          <w:lang w:bidi="fa-IR"/>
        </w:rPr>
        <w:t>.</w:t>
      </w:r>
    </w:p>
    <w:p>
      <w:pPr>
        <w:pStyle w:val="Heading6"/>
        <w:numPr>
          <w:ilvl w:val="5"/>
          <w:numId w:val="1"/>
        </w:numPr>
        <w:rPr/>
      </w:pPr>
      <w:bookmarkStart w:id="270" w:name="__RefHeading___Toc147001_581953129"/>
      <w:bookmarkStart w:id="271" w:name="_Toc99"/>
      <w:bookmarkEnd w:id="270"/>
      <w:r>
        <w:rPr>
          <w:rtl w:val="true"/>
        </w:rPr>
        <w:t>دلالت آیه اطاعت بر عصمت</w:t>
      </w:r>
      <w:bookmarkEnd w:id="271"/>
    </w:p>
    <w:p>
      <w:pPr>
        <w:pStyle w:val="Heading6"/>
        <w:numPr>
          <w:ilvl w:val="5"/>
          <w:numId w:val="1"/>
        </w:numPr>
        <w:rPr/>
      </w:pPr>
      <w:bookmarkStart w:id="272" w:name="__RefHeading___Toc147003_581953129"/>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از عبارات و کلمات آیه اولوالامر،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بی قید و شرط و قرار گرفتن اولوالامر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روشنی مقام والای عصمت برای اولوالامر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اطاعت از رسول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قید و شرطی در کنار اطاعت از خود آورده است، پس اگر رسول او و اولوالامر معصوم از خطا و سهو و نسیان نباشند چه بسا در مسائلی و لوجزئی امر به معصیت و خطا کنند که در این صورت اطاعت از آنان نه تنها واجب نخواهد بود بلکه حرام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به اطاعت از یک سو و نهی از انجام عمل قبیح از سوی دیگر تناقضی آشکار و ضد و نقیض هم خواهد بود و امر به دو طلب متناقض از سوی خداوند حکیم محال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اطاعت بی قید و شرط جز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زمانی روشن‌تر خواهد شد که اطاعت‌های ممنوع و مشروط را در قرآن بررسی کنیم؛ </w:t>
      </w:r>
      <w:bookmarkStart w:id="274" w:name="pg5212_43614"/>
    </w:p>
    <w:p>
      <w:pPr>
        <w:pStyle w:val="Heading6"/>
        <w:numPr>
          <w:ilvl w:val="5"/>
          <w:numId w:val="1"/>
        </w:numPr>
        <w:rPr/>
      </w:pPr>
      <w:bookmarkStart w:id="275" w:name="__RefHeading___Toc147005_581953129"/>
      <w:bookmarkStart w:id="276" w:name="_Toc101"/>
      <w:bookmarkEnd w:id="274"/>
      <w:bookmarkEnd w:id="275"/>
      <w:r>
        <w:rPr>
          <w:rtl w:val="true"/>
        </w:rPr>
        <w:t>الف</w:t>
      </w:r>
      <w:r>
        <w:rPr>
          <w:rtl w:val="true"/>
        </w:rPr>
        <w:t xml:space="preserve">) </w:t>
      </w:r>
      <w:r>
        <w:rPr>
          <w:rtl w:val="true"/>
        </w:rPr>
        <w:t>اطاعت‌های ممنوع</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هرگز از انسان‌های فرومایه و پست که بسیار قسم یاد می‌کنند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هرگز از تکذیب‌کنندگان آیات الهی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هرگز از کافران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منهم آثماً او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هرگز از گنهکاران یا کافران اطاعت مکن</w:t>
      </w:r>
      <w:r>
        <w:rPr>
          <w:rFonts w:eastAsia="IRNazanin" w:cs="IRNazanin"/>
          <w:color w:val="111111"/>
          <w:sz w:val="28"/>
          <w:szCs w:val="28"/>
          <w:rtl w:val="true"/>
          <w:lang w:bidi="fa-IR"/>
        </w:rPr>
        <w:t>.</w:t>
      </w:r>
    </w:p>
    <w:p>
      <w:pPr>
        <w:pStyle w:val="Heading6"/>
        <w:numPr>
          <w:ilvl w:val="5"/>
          <w:numId w:val="1"/>
        </w:numPr>
        <w:rPr/>
      </w:pPr>
      <w:bookmarkStart w:id="277" w:name="__RefHeading___Toc147007_581953129"/>
      <w:bookmarkStart w:id="278" w:name="_Toc102"/>
      <w:bookmarkEnd w:id="277"/>
      <w:r>
        <w:rPr>
          <w:rtl w:val="true"/>
        </w:rPr>
        <w:t>ب</w:t>
      </w:r>
      <w:r>
        <w:rPr>
          <w:rtl w:val="true"/>
        </w:rPr>
        <w:t xml:space="preserve">) </w:t>
      </w:r>
      <w:r>
        <w:rPr>
          <w:rtl w:val="true"/>
        </w:rPr>
        <w:t>اطاعت مشروط</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پدر و مادر، تو را وادار کنند که آن چه را از آن آگاهی نداری، شریک خدا قرار دهی هرگز از آنها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وجودی که خداوند متعال در قرآن احسان به والدین را واجب می‌داند، اما اطاعت از آنان را مشروط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اجمالی به آیات فوق و تطبیق آن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اولوالامر که اطاعت از ایشان لازم و واجب است باید از کسانی باشند که تکذیب کننده، گنه‌کار، فرومایه، تابع هوای نفس، مشرک و اسراف کار نباشند و این همان معنای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نظریة پوچ و باطل کسانی که </w:t>
      </w:r>
      <w:bookmarkStart w:id="279" w:name="pg5212_43615"/>
    </w:p>
    <w:p>
      <w:pPr>
        <w:pStyle w:val="BookText"/>
        <w:rPr/>
      </w:pPr>
      <w:bookmarkEnd w:id="279"/>
      <w:r>
        <w:rPr>
          <w:rFonts w:ascii="IRNazanin" w:hAnsi="IRNazanin" w:eastAsia="IRNazanin"/>
          <w:color w:val="111111"/>
          <w:sz w:val="28"/>
          <w:sz w:val="28"/>
          <w:szCs w:val="28"/>
          <w:rtl w:val="true"/>
          <w:lang w:bidi="fa-IR"/>
        </w:rPr>
        <w:t>اولوالامر را بر تمامی زمامداران، چه فاسق، کافر، یا مسلمان و مؤمن یا اهل حل و عقد یا قاریان قرآن و یا تمام امت اسلام تطبیق می‌کنند واضح و آشکار می‌شود</w:t>
      </w:r>
      <w:r>
        <w:rPr>
          <w:rFonts w:eastAsia="IRNazanin" w:cs="IRNazanin"/>
          <w:color w:val="111111"/>
          <w:sz w:val="28"/>
          <w:szCs w:val="28"/>
          <w:rtl w:val="true"/>
          <w:lang w:bidi="fa-IR"/>
        </w:rPr>
        <w:t>.</w:t>
      </w:r>
      <w:r>
        <w:rPr>
          <w:rStyle w:val="FootnoteAnchor"/>
          <w:rtl w:val="true"/>
        </w:rPr>
        <w:footnoteReference w:id="180"/>
      </w:r>
    </w:p>
    <w:p>
      <w:pPr>
        <w:pStyle w:val="Heading6"/>
        <w:numPr>
          <w:ilvl w:val="5"/>
          <w:numId w:val="1"/>
        </w:numPr>
        <w:rPr/>
      </w:pPr>
      <w:bookmarkStart w:id="280" w:name="__RefHeading___Toc147009_581953129"/>
      <w:bookmarkStart w:id="281" w:name="_Toc103"/>
      <w:bookmarkEnd w:id="280"/>
      <w:r>
        <w:rPr>
          <w:rtl w:val="true"/>
        </w:rPr>
        <w:t>عصمت لازمه اطاعت مطلق</w:t>
      </w:r>
      <w:bookmarkEnd w:id="281"/>
    </w:p>
    <w:p>
      <w:pPr>
        <w:pStyle w:val="BookText"/>
        <w:rPr/>
      </w:pPr>
      <w:r>
        <w:rPr>
          <w:rFonts w:ascii="IRNazanin" w:hAnsi="IRNazanin" w:eastAsia="IRNazanin"/>
          <w:color w:val="111111"/>
          <w:sz w:val="28"/>
          <w:sz w:val="28"/>
          <w:szCs w:val="28"/>
          <w:rtl w:val="true"/>
          <w:lang w:bidi="fa-IR"/>
        </w:rPr>
        <w:t xml:space="preserve">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در نامه هایی حقیقت اسلام را برای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نامه‌هایی که برای مأمون می‌نوشتند مطالبی ناب و خالص در خصوص اسلام و حقایق و مسائل آن بیان فرمودند از جمله آن چه مکتوب فرمودند تلازم اطاعت و عصمت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لایفرض الله عزوجل طاعة من یعلم انه یظلمهم و یغویهم و لایختار لرسالته و لایصطفی من عباده من یعلم انه یکفر به و بعبادته و یعبد الشیطان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اطاعت کسی که مردم را گمراه می‌کند و به ضلالت می‌کشاند هرگز واجب نمی‌کند و برای امر مهم رسالتش کسی را انتخاب نمی‌کند در حالی که می‌داند او به خدا کفر می‌ورزد و به جای خداپرستی شیطان پرستی را انتخاب می‌کند</w:t>
      </w:r>
      <w:r>
        <w:rPr>
          <w:rFonts w:eastAsia="IRNazanin" w:cs="IRNazanin"/>
          <w:color w:val="111111"/>
          <w:sz w:val="28"/>
          <w:szCs w:val="28"/>
          <w:rtl w:val="true"/>
          <w:lang w:bidi="fa-IR"/>
        </w:rPr>
        <w:t xml:space="preserve">. </w:t>
      </w:r>
      <w:bookmarkStart w:id="282" w:name="pg5212_43616"/>
    </w:p>
    <w:p>
      <w:pPr>
        <w:pStyle w:val="Heading6"/>
        <w:numPr>
          <w:ilvl w:val="5"/>
          <w:numId w:val="1"/>
        </w:numPr>
        <w:rPr/>
      </w:pPr>
      <w:bookmarkStart w:id="283" w:name="__RefHeading___Toc147011_581953129"/>
      <w:bookmarkStart w:id="284" w:name="_Toc104"/>
      <w:bookmarkEnd w:id="282"/>
      <w:bookmarkEnd w:id="283"/>
      <w:r>
        <w:rPr>
          <w:rtl w:val="true"/>
        </w:rPr>
        <w:t>دلیل اطاعت از اولی الامر</w:t>
      </w:r>
      <w:bookmarkEnd w:id="284"/>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لاطاعة لمن عصی الله انما الطاعة لله و لرسوله ولولاة الامر و انما امر الله عزوجل بطاعة الرسول لانه معصوم مطهر لایأمر بمعصیته و انما امر بطاعة اولی الامر لانهم معصومون مطهرون لایأمرون بمعصیة؛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کسی که معصیت خدا را انجام می دهد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اطاعت مطلق مخصوص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امر نموده به اطاعت از رسول خود زیرا او مقام عصمت و طهارت مطلق را دارد و امر به معصیت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امر نموده از اولی الامر نیز اطاعت شود چرا که آنان نیز مقام عصمت و طهارت را دارند و امر به معصیت نمی‌کنند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اولی الامر معصوم نباشد احتمال این که به معصیت الهی امر کند و از واجبات نهی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متعال امر به صلاهً می‌کند و اولی الامر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متعال از شرب خمر نهی می‌کند اما اولی الامر به آن امر می‌کند و این تناقض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کسانی که اهل سنت آنان را اولی الامر می‌دانند، معمولاً امر و نهی آنها بر خلاف امر و نهی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صراحت می‌گویند آن چه را که خدا و رسولش حلال کرده‌اند ما حرام می‌کنیم و هر کس حلال خداوند و رسول را انجام دهد مورد باز خواست قرار می‌گیرد</w:t>
      </w:r>
      <w:r>
        <w:rPr>
          <w:rFonts w:eastAsia="IRNazanin" w:cs="IRNazanin"/>
          <w:color w:val="111111"/>
          <w:sz w:val="28"/>
          <w:szCs w:val="28"/>
          <w:rtl w:val="true"/>
          <w:lang w:bidi="fa-IR"/>
        </w:rPr>
        <w:t>.</w:t>
      </w:r>
      <w:r>
        <w:rPr>
          <w:rStyle w:val="FootnoteAnchor"/>
          <w:rtl w:val="true"/>
        </w:rPr>
        <w:footnoteReference w:id="183"/>
      </w:r>
      <w:bookmarkStart w:id="285" w:name="pg5212_43617"/>
    </w:p>
    <w:p>
      <w:pPr>
        <w:pStyle w:val="Heading6"/>
        <w:numPr>
          <w:ilvl w:val="5"/>
          <w:numId w:val="1"/>
        </w:numPr>
        <w:rPr/>
      </w:pPr>
      <w:bookmarkStart w:id="286" w:name="__RefHeading___Toc147013_581953129"/>
      <w:bookmarkStart w:id="287" w:name="_Toc105"/>
      <w:bookmarkEnd w:id="285"/>
      <w:bookmarkEnd w:id="286"/>
      <w:r>
        <w:rPr>
          <w:rtl w:val="true"/>
        </w:rPr>
        <w:t xml:space="preserve">مصداق واقعی </w:t>
      </w:r>
      <w:r>
        <w:rPr>
          <w:rtl w:val="true"/>
        </w:rPr>
        <w:t>«</w:t>
      </w:r>
      <w:r>
        <w:rPr>
          <w:rtl w:val="true"/>
        </w:rPr>
        <w:t>اولی الامر</w:t>
      </w:r>
      <w:r>
        <w:rPr>
          <w:rtl w:val="true"/>
        </w:rPr>
        <w:t>»</w:t>
      </w:r>
      <w:bookmarkEnd w:id="287"/>
    </w:p>
    <w:p>
      <w:p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در ذهن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که خداوند متعال اطاعت بی‌چون و چرا از آنان را واجب ساخته است؟ از این رو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اولی الامر سؤال می‌شد و ایشان جواب می‌دادند</w:t>
      </w:r>
      <w:r>
        <w:rPr>
          <w:rFonts w:eastAsia="IRNazanin" w:cs="IRNazanin"/>
          <w:color w:val="111111"/>
          <w:sz w:val="28"/>
          <w:szCs w:val="28"/>
          <w:rtl w:val="true"/>
          <w:lang w:bidi="fa-IR"/>
        </w:rPr>
        <w:t>.</w:t>
      </w:r>
    </w:p>
    <w:p>
      <w:pPr>
        <w:pStyle w:val="Heading6"/>
        <w:numPr>
          <w:ilvl w:val="5"/>
          <w:numId w:val="1"/>
        </w:numPr>
        <w:rPr/>
      </w:pPr>
      <w:bookmarkStart w:id="288" w:name="__RefHeading___Toc147015_581953129"/>
      <w:bookmarkStart w:id="289" w:name="_Toc106"/>
      <w:bookmarkEnd w:id="288"/>
      <w:r>
        <w:rPr>
          <w:rtl w:val="true"/>
        </w:rPr>
        <w:t>حدیث جابر</w:t>
      </w:r>
      <w:bookmarkEnd w:id="289"/>
    </w:p>
    <w:p>
      <w:pPr>
        <w:pStyle w:val="BookText"/>
        <w:rPr/>
      </w:pPr>
      <w:r>
        <w:rPr>
          <w:rFonts w:ascii="IRNazanin" w:hAnsi="IRNazanin" w:eastAsia="IRNazanin"/>
          <w:color w:val="111111"/>
          <w:sz w:val="28"/>
          <w:sz w:val="28"/>
          <w:szCs w:val="28"/>
          <w:rtl w:val="true"/>
          <w:lang w:bidi="fa-IR"/>
        </w:rPr>
        <w:t>جابر ابن عبدالله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الله ورسوله، فمن أولو الأمر الذین قرن الله طاعتهم بطاعتک؟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المسلمین من بعدی، أولهم علی بن أبی طالب، ثم الحسن، ثم الحسین، ثم علی بن الحسین، ثم محمد بن علی المعروف فی التوراة بالباقر، 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لقیته فاقرأه منی السلام، ثم الصادق جعفر بن محمد، ثم موسی بن جعفر، ثم علی بن موسی، ثم محمد بن علی، ثم علی بن محمد، ثم الحسن بن علی، ثم سمیی وکنیی حجة الله فی أرضه، وبقیته فی عباده ابن الحسن بن علی، ذاک الذی یفتح الله تعالی ذکره علی یدیه مشارق الأرض ومغاربها، ذاک الذی یغیب عن شیعته وأولیائه غیبة لا یثبت فیها علی القول بإمامته إلا من امتحن الله قلبه للایمان؛</w:t>
      </w:r>
      <w:r>
        <w:rPr>
          <w:rStyle w:val="FootnoteAnchor"/>
          <w:rtl w:val="true"/>
        </w:rPr>
        <w:footnoteReference w:id="184"/>
      </w:r>
      <w:r>
        <w:rPr>
          <w:rFonts w:ascii="IRNazanin" w:hAnsi="IRNazanin" w:eastAsia="IRNazanin"/>
          <w:color w:val="111111"/>
          <w:sz w:val="28"/>
          <w:sz w:val="28"/>
          <w:szCs w:val="28"/>
          <w:rtl w:val="true"/>
          <w:lang w:bidi="fa-IR"/>
        </w:rPr>
        <w:t xml:space="preserve">جابر می‌گوید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اطاعت، خدا و رسولش </w:t>
      </w:r>
    </w:p>
    <w:p>
      <w:pPr>
        <w:pStyle w:val="BookText"/>
        <w:rPr/>
      </w:pPr>
      <w:r>
        <w:rPr>
          <w:rFonts w:ascii="IRNazanin" w:hAnsi="IRNazanin" w:eastAsia="IRNazanin"/>
          <w:color w:val="111111"/>
          <w:sz w:val="28"/>
          <w:sz w:val="28"/>
          <w:szCs w:val="28"/>
          <w:rtl w:val="true"/>
          <w:lang w:bidi="fa-IR"/>
        </w:rPr>
        <w:t>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اولوالامر چه کسانی هستند که خداوند متعال اطاعت از آنها را در کنار اطاعت از شما آورده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جانشینان من و پیشوایان مسلمین بعد از من می‌باشند که اولین آنان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علی ابن الحسین آن‌گاه محمد ابن علی که در تورات به باقر معروف است و تو ای جابر او را درک خواهی کرد، پس هنگامی که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 نام و هم کینه من حجت خدا در زمین و ذخیرة او برای بندگانش فرزند 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شرق و غرب عالم را به دست او فتح می‌کند، او کسی است که از شیعیانش غائب می‌شود و هیچ کس ثابت قدم در امامت او نخواهد ماند مگر کسی که خداوند متعال قلب او را با ایمان آزموده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 دیگری از طرق مختلف و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مصداق یا مصادیق واقعی اولی الامر را مشخص کرده‌اند</w:t>
      </w:r>
      <w:r>
        <w:rPr>
          <w:rFonts w:eastAsia="IRNazanin" w:cs="IRNazanin"/>
          <w:color w:val="111111"/>
          <w:sz w:val="28"/>
          <w:szCs w:val="28"/>
          <w:rtl w:val="true"/>
          <w:lang w:bidi="fa-IR"/>
        </w:rPr>
        <w:t>.</w:t>
      </w:r>
      <w:r>
        <w:rPr>
          <w:rStyle w:val="FootnoteAnchor"/>
          <w:rtl w:val="true"/>
        </w:rPr>
        <w:footnoteReference w:id="185"/>
      </w:r>
      <w:bookmarkStart w:id="290" w:name="pg5212_43619"/>
    </w:p>
    <w:p>
      <w:pPr>
        <w:pStyle w:val="Heading6"/>
        <w:numPr>
          <w:ilvl w:val="5"/>
          <w:numId w:val="1"/>
        </w:numPr>
        <w:rPr/>
      </w:pPr>
      <w:bookmarkStart w:id="291" w:name="__RefHeading___Toc147017_581953129"/>
      <w:bookmarkStart w:id="292" w:name="_Toc107"/>
      <w:bookmarkEnd w:id="290"/>
      <w:bookmarkEnd w:id="291"/>
      <w:r>
        <w:rPr>
          <w:rtl w:val="true"/>
        </w:rPr>
        <w:t>حدیث ابا بصیر</w:t>
      </w:r>
      <w:bookmarkEnd w:id="2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بصیر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یسم علیا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علیه الصلاة ولم یسم الله لهم ثلاثا ولا أربعا،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فسر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فی علی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 فعلی مولاه،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وأهل‌بیتی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ابا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علی ابن ابیطالب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نام علی و اهل بیت او را در قرآن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نازل شده است، اما خداوند متعال در قرآن از سه یا چهار رکعت آن سخن نفرموده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رکعات نماز را تفسیر و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آیه اطاعت نیز در شأن امیرالمؤمنین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اما نامی از آنها در قرآن نیامده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و بیان نموده </w:t>
      </w:r>
      <w:bookmarkStart w:id="293" w:name="pg5212_43620"/>
    </w:p>
    <w:p>
      <w:pPr>
        <w:pStyle w:val="BookText"/>
        <w:rPr/>
      </w:pPr>
      <w:bookmarkEnd w:id="293"/>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سرپرست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سرپرست اوست و شما را توصیه می‌کنم به کتاب خدا و سفارش می‌کنم به اهل بیت خودم</w:t>
      </w:r>
      <w:r>
        <w:rPr>
          <w:rFonts w:eastAsia="IRNazanin" w:cs="IRNazanin"/>
          <w:color w:val="111111"/>
          <w:sz w:val="28"/>
          <w:szCs w:val="28"/>
          <w:rtl w:val="true"/>
          <w:lang w:bidi="fa-IR"/>
        </w:rPr>
        <w:t>.</w:t>
      </w:r>
    </w:p>
    <w:p>
      <w:pPr>
        <w:pStyle w:val="Heading6"/>
        <w:numPr>
          <w:ilvl w:val="5"/>
          <w:numId w:val="1"/>
        </w:numPr>
        <w:rPr/>
      </w:pPr>
      <w:bookmarkStart w:id="294" w:name="__RefHeading___Toc147019_581953129"/>
      <w:bookmarkStart w:id="295" w:name="_Toc108"/>
      <w:bookmarkEnd w:id="294"/>
      <w:r>
        <w:rPr>
          <w:rtl w:val="true"/>
        </w:rPr>
        <w:t>مصداق اولی الامر در منابع اهل سنت</w:t>
      </w:r>
      <w:bookmarkEnd w:id="295"/>
    </w:p>
    <w:p>
      <w:pPr>
        <w:pStyle w:val="BookText"/>
        <w:rPr/>
      </w:pPr>
      <w:r>
        <w:rPr>
          <w:rFonts w:ascii="IRNazanin" w:hAnsi="IRNazanin" w:eastAsia="IRNazanin"/>
          <w:color w:val="111111"/>
          <w:sz w:val="28"/>
          <w:sz w:val="28"/>
          <w:szCs w:val="28"/>
          <w:rtl w:val="true"/>
          <w:lang w:bidi="fa-IR"/>
        </w:rPr>
        <w:t>عن مجاهد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فی فرائضه و اطیعوا الرسول فی سنته فقال الله اولی الامر منکم قال هو علی ابن ابیطالب ولاه الله الأمر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مجاهد در تفسیر آیه اطاعت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در واجباتش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در سنتش و خداوند متعال فرمود از اولی الامر نیز اطاعت کنید که او علی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متعال سرپرستی امور را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است، آن هم در زمان حیات او</w:t>
      </w:r>
      <w:r>
        <w:rPr>
          <w:rFonts w:eastAsia="IRNazanin" w:cs="IRNazanin"/>
          <w:color w:val="111111"/>
          <w:sz w:val="28"/>
          <w:szCs w:val="28"/>
          <w:rtl w:val="true"/>
          <w:lang w:bidi="fa-IR"/>
        </w:rPr>
        <w:t>... .</w:t>
      </w:r>
    </w:p>
    <w:p>
      <w:pPr>
        <w:pStyle w:val="Heading6"/>
        <w:numPr>
          <w:ilvl w:val="5"/>
          <w:numId w:val="1"/>
        </w:numPr>
        <w:rPr/>
      </w:pPr>
      <w:bookmarkStart w:id="296" w:name="__RefHeading___Toc147021_581953129"/>
      <w:bookmarkStart w:id="297" w:name="_Toc109"/>
      <w:bookmarkEnd w:id="296"/>
      <w:r>
        <w:rPr>
          <w:rtl w:val="true"/>
        </w:rPr>
        <w:t xml:space="preserve">قرار گرفتن در ردیف خدا و رسول خدا </w:t>
      </w:r>
      <w:r>
        <w:rPr>
          <w:rtl w:val="true"/>
        </w:rPr>
        <w:t>(</w:t>
      </w:r>
      <w:r>
        <w:rPr>
          <w:rtl w:val="true"/>
        </w:rPr>
        <w:t>صلی الله علیه و آله</w:t>
      </w:r>
      <w:r>
        <w:rPr>
          <w:rtl w:val="true"/>
        </w:rPr>
        <w:t>)</w:t>
      </w:r>
      <w:bookmarkEnd w:id="297"/>
    </w:p>
    <w:p>
      <w:pPr>
        <w:pStyle w:val="BookText"/>
        <w:rPr/>
      </w:pPr>
      <w:r>
        <w:rPr>
          <w:rFonts w:ascii="IRNazanin" w:hAnsi="IRNazanin" w:eastAsia="IRNazanin"/>
          <w:color w:val="111111"/>
          <w:sz w:val="28"/>
          <w:sz w:val="28"/>
          <w:szCs w:val="28"/>
          <w:rtl w:val="true"/>
          <w:lang w:bidi="fa-IR"/>
        </w:rPr>
        <w:t xml:space="preserve">یکی از نکات مهم آیه اطاعت، قرار گرفتن اولی الامر در ردیف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با آیات مشابه خود سنخیت داشته و هم سیاق آنها قرار می‌گیرد،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ولایت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یُو‌تُونَ الزَّکاةَ وَ هُم راکِعُونَ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که در آن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ولایت خدا و رسول او قرار گرفته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که شهادت امیرالمؤمنین در کنار شهادت خداوند متعال برای اثبات رسالت </w:t>
      </w:r>
      <w:bookmarkStart w:id="298" w:name="pg5212_43621"/>
    </w:p>
    <w:p>
      <w:pPr>
        <w:pStyle w:val="BookText"/>
        <w:rPr/>
      </w:pPr>
      <w:bookmarkEnd w:id="298"/>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که خداوند متعال سهم ذی القربی را در کنار سهم خود و رسول خود آورده است</w:t>
      </w:r>
      <w:r>
        <w:rPr>
          <w:rFonts w:eastAsia="IRNazanin" w:cs="IRNazanin"/>
          <w:color w:val="111111"/>
          <w:sz w:val="28"/>
          <w:szCs w:val="28"/>
          <w:rtl w:val="true"/>
          <w:lang w:bidi="fa-IR"/>
        </w:rPr>
        <w:t>.</w:t>
      </w:r>
    </w:p>
    <w:p>
      <w:pPr>
        <w:pStyle w:val="Heading6"/>
        <w:numPr>
          <w:ilvl w:val="5"/>
          <w:numId w:val="1"/>
        </w:numPr>
        <w:rPr/>
      </w:pPr>
      <w:bookmarkStart w:id="299" w:name="__RefHeading___Toc147023_581953129"/>
      <w:bookmarkStart w:id="300" w:name="_Toc110"/>
      <w:bookmarkEnd w:id="299"/>
      <w:r>
        <w:rPr>
          <w:rtl w:val="true"/>
        </w:rPr>
        <w:t xml:space="preserve">پرسش سلیم ابن قیس از امیرالمؤمنین </w:t>
      </w:r>
      <w:r>
        <w:rPr>
          <w:rtl w:val="true"/>
        </w:rPr>
        <w:t>(</w:t>
      </w:r>
      <w:r>
        <w:rPr>
          <w:rtl w:val="true"/>
        </w:rPr>
        <w:t>علیه السلام</w:t>
      </w:r>
      <w:r>
        <w:rPr>
          <w:rtl w:val="true"/>
        </w:rPr>
        <w:t>)</w:t>
      </w:r>
      <w:bookmarkEnd w:id="300"/>
    </w:p>
    <w:p>
      <w:pPr>
        <w:pStyle w:val="BookText"/>
        <w:rPr/>
      </w:pPr>
      <w:r>
        <w:rPr>
          <w:rFonts w:ascii="IRNazanin" w:hAnsi="IRNazanin" w:eastAsia="IRNazanin"/>
          <w:color w:val="111111"/>
          <w:sz w:val="28"/>
          <w:sz w:val="28"/>
          <w:szCs w:val="28"/>
          <w:rtl w:val="true"/>
          <w:lang w:bidi="fa-IR"/>
        </w:rPr>
        <w:t xml:space="preserve">سلیم ابن قیس هلالی در ضمن سؤالاتی که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از کسانی که خداوند متعال اطاعت از آنها را واجب ساخته جستجو می‌کند،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متعال اطاعت از آنان و ولایت ایشان را واجب ساخته، کسانی هستند که خداوند متعال آنان را در ردیف خود و رسول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ادنی مایکون به ضالاً ان لایعرف حجة الله فی ارضه و شاهده علی خلقه الذی امرالله بطاعتة و فرض ولایته فقال سلیم یا امیرالمؤمنین سممیهم 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قرنهم الله بنفسه و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اطیعوالله و اطیعوا الرسول و اولی الامر منکم؛</w:t>
      </w:r>
      <w:r>
        <w:rPr>
          <w:rStyle w:val="FootnoteAnchor"/>
          <w:rtl w:val="true"/>
        </w:rPr>
        <w:footnoteReference w:id="191"/>
      </w:r>
      <w:r>
        <w:rPr>
          <w:rFonts w:ascii="IRNazanin" w:hAnsi="IRNazanin" w:eastAsia="IRNazanin"/>
          <w:color w:val="111111"/>
          <w:sz w:val="28"/>
          <w:sz w:val="28"/>
          <w:szCs w:val="28"/>
          <w:rtl w:val="true"/>
          <w:lang w:bidi="fa-IR"/>
        </w:rPr>
        <w:t>کمترین چیزی که انسان به آن گمراه می‌شود این است که حجت خدا در زمین و شاهد و گواه او بر خلقش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اطاعت از آنان و ولایت آنان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آنان را برای من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متعال آنها را در ردیف خود و رسول خود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w:t>
      </w:r>
      <w:bookmarkStart w:id="301" w:name="pg5212_43622"/>
    </w:p>
    <w:p>
      <w:pPr>
        <w:pStyle w:val="BookText"/>
        <w:rPr/>
      </w:pPr>
      <w:bookmarkEnd w:id="301"/>
      <w:r>
        <w:rPr>
          <w:rFonts w:ascii="IRNazanin" w:hAnsi="IRNazanin" w:eastAsia="IRNazanin"/>
          <w:color w:val="111111"/>
          <w:sz w:val="28"/>
          <w:sz w:val="28"/>
          <w:szCs w:val="28"/>
          <w:rtl w:val="true"/>
          <w:lang w:bidi="fa-IR"/>
        </w:rPr>
        <w:t>رسول او و صاحبان امر اطاعت کنید</w:t>
      </w:r>
      <w:r>
        <w:rPr>
          <w:rFonts w:eastAsia="IRNazanin" w:cs="IRNazanin"/>
          <w:color w:val="111111"/>
          <w:sz w:val="28"/>
          <w:szCs w:val="28"/>
          <w:rtl w:val="true"/>
          <w:lang w:bidi="fa-IR"/>
        </w:rPr>
        <w:t>.</w:t>
      </w:r>
    </w:p>
    <w:p>
      <w:pPr>
        <w:pStyle w:val="Heading6"/>
        <w:numPr>
          <w:ilvl w:val="5"/>
          <w:numId w:val="1"/>
        </w:numPr>
        <w:rPr/>
      </w:pPr>
      <w:bookmarkStart w:id="302" w:name="__RefHeading___Toc147025_581953129"/>
      <w:bookmarkStart w:id="303" w:name="_Toc111"/>
      <w:bookmarkEnd w:id="302"/>
      <w:r>
        <w:rPr>
          <w:rtl w:val="true"/>
        </w:rPr>
        <w:t>تناسب صدر و ذیل آیه</w:t>
      </w:r>
      <w:bookmarkEnd w:id="303"/>
    </w:p>
    <w:p>
      <w:pPr>
        <w:pStyle w:val="BookText"/>
        <w:rPr/>
      </w:pPr>
      <w:r>
        <w:rPr>
          <w:rFonts w:ascii="IRNazanin" w:hAnsi="IRNazanin" w:eastAsia="IRNazanin"/>
          <w:color w:val="111111"/>
          <w:sz w:val="28"/>
          <w:sz w:val="28"/>
          <w:szCs w:val="28"/>
          <w:rtl w:val="true"/>
          <w:lang w:bidi="fa-IR"/>
        </w:rPr>
        <w:t>با نگاه ظاهری به صدر آیه اولی الامر که امر به اطاعت از خدا و رسول و اولی الامر شده و ذیل آیه که هنگام ایجاد اختلاف امر به رجوع به خدا و رسول شده و نامی از اولی الامر نیامده است، عدم تناسب بین صدر و ذیل آیه برداشت می‌شود؛ اما با دقت و توجه به معنا و مفهوم آیه، علاوه بر تناسب زیبای صدر و ذیل آیه، نوعی فصاحت و بلاغت نیز از آیه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مفسرین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آیه اولی الامر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مرجع اصلی در تنازعات شخصی،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آن طرف اولی الامر کمال ادب را رعایت می‌نمودند و بدون اذن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نمی‌داند، بلکه تنها مجری قانون بودند، خداوند متعال نیز اولی الامر را در ذیل آیه اطاعت ذکر نکرده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گفته‌اند، دلیل عدم ذکر اولی الامر در ذیل آیه، عدم رشد و کمال جامعه اسلامی آن زمان بوده است؛ زیرا در زمانی که اثبات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به خوبی تبیین نشده، مراجعه به اولی الامر نمی‌تواند 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ظرفیت لازم را داشتند به هنگام تنازع می‌توانستند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کودکی مراجعه کنند و رفع تنازع نمایند تا چه رسد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همگی نور واحد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سیاق آیه اولی الامر نیز مشخص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صدر آیه،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تکرار شده است یک مرتبه برای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برای رسول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الامر و رسول یک حقیقت واحد هستند و اگر در ذیل آیه، اولی الامر تکرار نشده است به معنای عدم جواز مراجعه به اولی الامر نیست بلکه اولی الامر همان رسول و رسول نیز همان اولی الامر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ادامة همین آیات و در همین سوره به زیبایی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چون خبری از ایمنی به آنها برسد آن را بدون درنگ فاش می‌کنند در حالی که اگر در آن مسئله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الامرشان رجوع می‌کردند، حقیقت امر را از آنان در می‌یافتند و اگر فضل و رحمت خدا بر شما نبود، جز عدة کمی همگی از شیطان پیروی می کردید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فضل و رحمت الهی تعبیر به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304" w:name="pg5212_43624"/>
    </w:p>
    <w:p>
      <w:pPr>
        <w:pStyle w:val="BookText"/>
        <w:rPr/>
      </w:pPr>
      <w:bookmarkEnd w:id="304"/>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و لولا فضل الله علیکم و رحمته،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رحمته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بنابراین مراجعه به اولی الامر حتی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و این مطلب را علمای اهل سنت هم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امری و نهیک نهیی؛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همان امر من و نهی تو همان 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انت وصیی و ابو ولدی و زوج ابنتی و خلیفتی علی امتی فی حیاتی و بعد موتی امرک امری و نهیک نهیی؛</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پدر فرزندان من و همسر دخترم هستی و جانشین من در امت من در حیات من و پس از حیات من هستی، امر تو امر من و نهی تو نهی من است</w:t>
      </w:r>
      <w:r>
        <w:rPr>
          <w:rFonts w:eastAsia="IRNazanin" w:cs="IRNazanin"/>
          <w:color w:val="111111"/>
          <w:sz w:val="28"/>
          <w:szCs w:val="28"/>
          <w:rtl w:val="true"/>
          <w:lang w:bidi="fa-IR"/>
        </w:rPr>
        <w:t>.</w:t>
      </w:r>
    </w:p>
    <w:p>
      <w:pPr>
        <w:pStyle w:val="Heading5"/>
        <w:numPr>
          <w:ilvl w:val="4"/>
          <w:numId w:val="1"/>
        </w:numPr>
        <w:rPr/>
      </w:pPr>
      <w:bookmarkStart w:id="305" w:name="__RefHeading___Toc147027_581953129"/>
      <w:bookmarkStart w:id="306" w:name="_Toc112"/>
      <w:bookmarkEnd w:id="305"/>
      <w:r>
        <w:rPr/>
        <w:t>5</w:t>
      </w:r>
      <w:r>
        <w:rPr>
          <w:rtl w:val="true"/>
        </w:rPr>
        <w:t xml:space="preserve">. </w:t>
      </w:r>
      <w:r>
        <w:rPr>
          <w:rtl w:val="true"/>
        </w:rPr>
        <w:t>آیه صادقین</w:t>
      </w:r>
      <w:bookmarkEnd w:id="306"/>
    </w:p>
    <w:p>
      <w:pPr>
        <w:pStyle w:val="Heading6"/>
        <w:numPr>
          <w:ilvl w:val="5"/>
          <w:numId w:val="1"/>
        </w:numPr>
        <w:rPr/>
      </w:pPr>
      <w:bookmarkStart w:id="307" w:name="__RefHeading___Toc147029_581953129"/>
      <w:bookmarkStart w:id="308" w:name="_Toc113"/>
      <w:bookmarkEnd w:id="307"/>
      <w:r>
        <w:rPr>
          <w:rtl w:val="true"/>
        </w:rPr>
        <w:t>اشاره</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رعایت کنید و همیشه همراه با راستگویان و درستکاران باشید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آیاتی که بر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آیه 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آیة به </w:t>
      </w:r>
      <w:bookmarkStart w:id="309" w:name="pg5212_43625"/>
    </w:p>
    <w:p>
      <w:pPr>
        <w:pStyle w:val="BookText"/>
        <w:rPr/>
      </w:pPr>
      <w:bookmarkEnd w:id="309"/>
      <w:r>
        <w:rPr>
          <w:rFonts w:ascii="IRNazanin" w:hAnsi="IRNazanin" w:eastAsia="IRNazanin"/>
          <w:color w:val="111111"/>
          <w:sz w:val="28"/>
          <w:sz w:val="28"/>
          <w:szCs w:val="28"/>
          <w:rtl w:val="true"/>
          <w:lang w:bidi="fa-IR"/>
        </w:rPr>
        <w:t xml:space="preserve">ظاهر کوتاه، سه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تقوی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امر الزامی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رعایت تقوی و خدا ترسی و امر به همراهی با صادقین</w:t>
      </w:r>
      <w:r>
        <w:rPr>
          <w:rFonts w:eastAsia="IRNazanin" w:cs="IRNazanin"/>
          <w:color w:val="111111"/>
          <w:sz w:val="28"/>
          <w:szCs w:val="28"/>
          <w:rtl w:val="true"/>
          <w:lang w:bidi="fa-IR"/>
        </w:rPr>
        <w:t>.</w:t>
      </w:r>
    </w:p>
    <w:p>
      <w:pPr>
        <w:pStyle w:val="Heading6"/>
        <w:numPr>
          <w:ilvl w:val="5"/>
          <w:numId w:val="1"/>
        </w:numPr>
        <w:rPr/>
      </w:pPr>
      <w:bookmarkStart w:id="310" w:name="__RefHeading___Toc147031_581953129"/>
      <w:bookmarkStart w:id="311" w:name="_Toc114"/>
      <w:bookmarkEnd w:id="310"/>
      <w:r>
        <w:rPr>
          <w:rtl w:val="true"/>
        </w:rPr>
        <w:t>زمان نزول آیه صادقین</w:t>
      </w:r>
      <w:bookmarkEnd w:id="311"/>
    </w:p>
    <w:p>
      <w:pPr>
        <w:pStyle w:val="BookText"/>
        <w:rPr/>
      </w:pPr>
      <w:r>
        <w:rPr>
          <w:rFonts w:ascii="IRNazanin" w:hAnsi="IRNazanin" w:eastAsia="IRNazanin"/>
          <w:color w:val="111111"/>
          <w:sz w:val="28"/>
          <w:sz w:val="28"/>
          <w:szCs w:val="28"/>
          <w:rtl w:val="true"/>
          <w:lang w:bidi="fa-IR"/>
        </w:rPr>
        <w:t xml:space="preserve">آیه صادقین در اواخر سوره توبه واقع شده و طبق نظر مفسرین شیعه و سنی، آیات ابتدایی سوره توبه یا همان برائت که مربوط به ابلاغ پیام برائت است، در سال نهم هجری نازل شده است؛ ولی آیات پایانی سورة توبه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هجری یعنی اواخر عمر شریف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بنابراین با توجه به زمان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آن نیز اهمیت مضاعفی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چرا خداوند متعال در لحظات پایانی عمر شریف رسول خویش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ایمان را مورد خطاب قرار می دهد و آنان را امر به رعایت تقوا و خدا ترسی نموده و همراهی با صادقین را از ایشان می‌خواهد؟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صادقین چه کسانی هستند که بر اهل ایمان تبعیت و همراهی با ایشان واجب و لازم است؟ و چگونه آیه صادقین دلالت بر عصمت می‌کند؟ </w:t>
      </w:r>
      <w:bookmarkStart w:id="312" w:name="pg5212_43626"/>
    </w:p>
    <w:p>
      <w:pPr>
        <w:pStyle w:val="Heading6"/>
        <w:numPr>
          <w:ilvl w:val="5"/>
          <w:numId w:val="1"/>
        </w:numPr>
        <w:rPr/>
      </w:pPr>
      <w:bookmarkStart w:id="313" w:name="__RefHeading___Toc147033_581953129"/>
      <w:bookmarkStart w:id="314" w:name="_Toc115"/>
      <w:bookmarkEnd w:id="312"/>
      <w:bookmarkEnd w:id="313"/>
      <w:r>
        <w:rPr>
          <w:rtl w:val="true"/>
        </w:rPr>
        <w:t>صادقین چه کسانی هستند؟</w:t>
      </w:r>
      <w:bookmarkEnd w:id="314"/>
    </w:p>
    <w:p>
      <w:pPr>
        <w:pStyle w:val="BookText"/>
        <w:rPr/>
      </w:pPr>
      <w:r>
        <w:rPr>
          <w:rFonts w:ascii="IRNazanin" w:hAnsi="IRNazanin" w:eastAsia="IRNazanin"/>
          <w:color w:val="111111"/>
          <w:sz w:val="28"/>
          <w:sz w:val="28"/>
          <w:szCs w:val="28"/>
          <w:rtl w:val="true"/>
          <w:lang w:bidi="fa-IR"/>
        </w:rPr>
        <w:t>در این‌که منظور خداوند متعال از مصداق واقعی صادقین چیست نظرات مختلفی ارائه 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صادقین همان مؤمنان معمولی می‌باشند و برخی صادقین را اهل تقوی می‌دانند، اما این دو نظریه به دلیل سیاق آیه مردود است؛ زیرا که اگر منظور از صادقین مؤمنان معمولی باشند، لازم بود خداوند متعال این‌گونه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تقوی باشند تحصیل حاصل است یعنی خداوند به اهل ایمان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رعایت نموده و خودتان با خودتان همراه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مرتبة ویژه و خاصی است که لزوم همراهی با آنان خواسته شده است و این صدق ویژه و خاص در عموم اهل ایمان نیست بلکه در افراد خاصی وجود دارد</w:t>
      </w:r>
      <w:r>
        <w:rPr>
          <w:rFonts w:eastAsia="IRNazanin" w:cs="IRNazanin"/>
          <w:color w:val="111111"/>
          <w:sz w:val="28"/>
          <w:szCs w:val="28"/>
          <w:rtl w:val="true"/>
          <w:lang w:bidi="fa-IR"/>
        </w:rPr>
        <w:t>.</w:t>
      </w:r>
    </w:p>
    <w:p>
      <w:pPr>
        <w:pStyle w:val="Heading6"/>
        <w:numPr>
          <w:ilvl w:val="5"/>
          <w:numId w:val="1"/>
        </w:numPr>
        <w:rPr/>
      </w:pPr>
      <w:bookmarkStart w:id="315" w:name="__RefHeading___Toc147035_581953129"/>
      <w:bookmarkStart w:id="316" w:name="_Toc116"/>
      <w:bookmarkEnd w:id="315"/>
      <w:r>
        <w:rPr>
          <w:rtl w:val="true"/>
        </w:rPr>
        <w:t>ویژگی‌های صادقین در قرآن</w:t>
      </w:r>
      <w:bookmarkEnd w:id="316"/>
    </w:p>
    <w:p>
      <w:pPr>
        <w:pStyle w:val="BookText"/>
        <w:rPr/>
      </w:pPr>
      <w:r>
        <w:rPr>
          <w:rFonts w:ascii="IRNazanin" w:hAnsi="IRNazanin" w:eastAsia="IRNazanin"/>
          <w:color w:val="111111"/>
          <w:sz w:val="28"/>
          <w:sz w:val="28"/>
          <w:szCs w:val="28"/>
          <w:rtl w:val="true"/>
          <w:lang w:bidi="fa-IR"/>
        </w:rPr>
        <w:t xml:space="preserve">خداوند متعال در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شرایطی را مطرح نموده است که شامل صدق در گفتار، کردار و پندار می‌باشد و فراتر از صدق ابتدایی و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کسی که دروغ نگوید صادق است اما از نظر قرآن علاوه بر صدق لسانی، گفتارش نیز باید مطابق با واقع باشد و شخص به آن اعتقاد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متعال دربارة منافقین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هنگامی که منافقان نزد تو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به طور قطع و یقین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تو رسول او هستی، اما خداوند شهادت می دهد که </w:t>
      </w:r>
    </w:p>
    <w:p>
      <w:pPr>
        <w:pStyle w:val="BookText"/>
        <w:rPr/>
      </w:pPr>
      <w:r>
        <w:rPr>
          <w:rFonts w:ascii="IRNazanin" w:hAnsi="IRNazanin" w:eastAsia="IRNazanin"/>
          <w:color w:val="111111"/>
          <w:sz w:val="28"/>
          <w:sz w:val="28"/>
          <w:szCs w:val="28"/>
          <w:rtl w:val="true"/>
          <w:lang w:bidi="fa-IR"/>
        </w:rPr>
        <w:t>منافقان دروغ می‌گویند و به گفته خود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صداقت در گفتار، صداقت در افکار و اعتقادات هم باید باشد، یعنی افکار و اعتقادات شخص صادق باید مطابق با واقع باشد و در رفتار او نیز، باید این صداقت ظهور و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او، نماز او، روزه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مطابق با واقع و رضای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می‌تواند مدعی چنین صداقتی باشد؟</w:t>
      </w:r>
    </w:p>
    <w:p>
      <w:pPr>
        <w:pStyle w:val="BookText"/>
        <w:rPr/>
      </w:pPr>
      <w:r>
        <w:rPr>
          <w:rFonts w:ascii="IRNazanin" w:hAnsi="IRNazanin" w:eastAsia="IRNazanin"/>
          <w:color w:val="111111"/>
          <w:sz w:val="28"/>
          <w:sz w:val="28"/>
          <w:szCs w:val="28"/>
          <w:rtl w:val="true"/>
          <w:lang w:bidi="fa-IR"/>
        </w:rPr>
        <w:t>تنها در یکی از آیات قرآن ده ویژگی صادقین بیان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نیکی تنها به این نیست که هنگام نماز، روی خود را به سوی مشرق یا مغرب کنید بلکه نیکی و نیکوکار کسی است که به خدا و روز قیامت و فرشتگان الهی و کتب آسمانی و جمیع انبیاء الهی ایمان آورده و اموال خود را با همه علاقه و احتیاجی که به آن دارد به خویشاوندان و یتیمان و مسکینان و در راه ماندگان و درخواست کنندگان و بردگان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می‌دارد و زکات </w:t>
      </w:r>
    </w:p>
    <w:p>
      <w:pPr>
        <w:pStyle w:val="BookText"/>
        <w:rPr/>
      </w:pPr>
      <w:r>
        <w:rPr>
          <w:rFonts w:ascii="IRNazanin" w:hAnsi="IRNazanin" w:eastAsia="IRNazanin"/>
          <w:color w:val="111111"/>
          <w:sz w:val="28"/>
          <w:sz w:val="28"/>
          <w:szCs w:val="28"/>
          <w:rtl w:val="true"/>
          <w:lang w:bidi="fa-IR"/>
        </w:rPr>
        <w:t>را می‌پردازد و به عهد و پیمان خویش وفا می‌کنند و در برابر محرومیت‌ها، بیماری‌ها و هنگام جنگ و سختی‌ها استقامت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جزء صادقین هستند و اهل تقوی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زیبا صفاتی که برای صادقین بیان شده برخی مربوط به پندار و عقیده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باور به روز قیامت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باور به فرشتگان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واعتقاد به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بعثت انبیاء و برخی صفات مربوط به رفتار و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مال خود به اقوام و خویشان، یتیمان، مساکین، در راه ماندگان، درخواست کنندگان و بردگان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محرومیت‌ها، بیماری‌ها، هنگام نبرد و سختی‌ها، که این موارد ده گانه علامت صادقین و متقین می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آیه‌ای دیگر برخی صفات صادقین مطرح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مومنان واقعی تنها کسانی هستند که به خدا و رسول او ایمان آورده‌اند، سپس ایمان خود را با شک و تردید آلوده نساختند و با اموال و جان‌های خود در </w:t>
      </w:r>
    </w:p>
    <w:p>
      <w:pPr>
        <w:pStyle w:val="BookText"/>
        <w:rPr/>
      </w:pPr>
      <w:r>
        <w:rPr>
          <w:rFonts w:ascii="IRNazanin" w:hAnsi="IRNazanin" w:eastAsia="IRNazanin"/>
          <w:color w:val="111111"/>
          <w:sz w:val="28"/>
          <w:sz w:val="28"/>
          <w:szCs w:val="28"/>
          <w:rtl w:val="true"/>
          <w:lang w:bidi="fa-IR"/>
        </w:rPr>
        <w:t>راه خدا جهاد کردند، در حقیقت اینان صادقین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صفاتی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شک و تردید در این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در راه خدا و جهاد با نفس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صدق و صداقت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آیه‌ای دیگر دربارة حضرت مریم که به مقام صدق رسیده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مریم دختر عمران که دامان خود را پاک نگه داشت و ما از روح خود در آن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کلمات پروردگار و کتاب‌های آسمانی او را تصدیق کرد و از مطیعان فرامین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در خصوص حضرت عیسی‌بن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 صِدِّیقَةٌ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چرا حضرت مریم صدیقه بود، به دلیل آن که کلمات پروردگار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کلمات تکوینی و چه کلمات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صدق، باور، اقرار، اعتراف و عمل نمودن است، که منشأ همه آنها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 اقرار باللسان و معرفة بالقلب و عمل بالارکان؛</w:t>
      </w:r>
      <w:r>
        <w:rPr>
          <w:rStyle w:val="FootnoteAnchor"/>
          <w:rtl w:val="true"/>
        </w:rPr>
        <w:footnoteReference w:id="2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سه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 زبان، اعتقاد با قلب، عمل با اعضاء و جوارح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ایمان انسان قوی‌تر باشد، باور او و یقین او قوی تر می‌شود و این باور به اعضاء و جوارح او نیز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صادقین کسانی هستند که تمام این ویژگی‌ها و صفات را نه در حد معمولی بلکه در حد کمال داشته باشند و این خود دلیل بر عصمت است، یعنی صادقین کسانی هستند که به مقام عصمت مطلق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عصمت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متعال به اهل ایمان و تقوی مبنی بر همراهی نمودن با 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امر به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مطلق و بدون قید آورده است، لازم است آنها معصوم از هرگونه خطا و لغزش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همراهی به دو صورت امکان دارد گاهی همراهی جسمی است که دو نفر در کنار هم، یا هم سفر می‌باشند و یکدیگر را همراهی می‌کنند؛ گاهی همراهی به معنای پیروی از یک شخص یا شخصیت است؛ یعنی از نظر اطاعت و موافقت، او را همراهی می‌کند این نوع همراهی حتی در صورتی که آن شخص یا شخصیت را ندیده باشد ممکن است؛ زیرا ممکن است یکی در شرق عالم و دیگری در غرب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عقیده، فکر و برنامه عملی با یکدیگر همراه باشند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 است که منظور خداوند متعال از همراهی با صادقین نوع دوم می باشد که در همه زمان‌ها و مکان‌ها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تبعیت و پیروی از سیره و راه و روش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ویژگی‌ها و صفات صادقین را شناختیم و مقام بالای ایشان و عصمت آنان را فهمیدیم باید به سراغ مصادیق آنها برویم و این بزگواران را شناسایی نموده سپس از راه و روش آنان پیروی نمائیم</w:t>
      </w:r>
      <w:r>
        <w:rPr>
          <w:rFonts w:eastAsia="IRNazanin" w:cs="IRNazanin"/>
          <w:color w:val="111111"/>
          <w:sz w:val="28"/>
          <w:szCs w:val="28"/>
          <w:rtl w:val="true"/>
          <w:lang w:bidi="fa-IR"/>
        </w:rPr>
        <w:t xml:space="preserve">. </w:t>
      </w:r>
      <w:bookmarkStart w:id="317" w:name="pg5212_43631"/>
    </w:p>
    <w:p>
      <w:pPr>
        <w:pStyle w:val="Heading6"/>
        <w:numPr>
          <w:ilvl w:val="5"/>
          <w:numId w:val="1"/>
        </w:numPr>
        <w:rPr/>
      </w:pPr>
      <w:bookmarkStart w:id="318" w:name="__RefHeading___Toc147037_581953129"/>
      <w:bookmarkStart w:id="319" w:name="_Toc117"/>
      <w:bookmarkEnd w:id="317"/>
      <w:bookmarkEnd w:id="318"/>
      <w:r>
        <w:rPr>
          <w:rtl w:val="true"/>
        </w:rPr>
        <w:t>مصداق صادقین در روایات</w:t>
      </w:r>
      <w:bookmarkEnd w:id="319"/>
    </w:p>
    <w:p>
      <w:pPr>
        <w:pStyle w:val="BookText"/>
        <w:rPr/>
      </w:pPr>
      <w:r>
        <w:rPr>
          <w:rFonts w:ascii="IRNazanin" w:hAnsi="IRNazanin" w:eastAsia="IRNazanin"/>
          <w:color w:val="111111"/>
          <w:sz w:val="28"/>
          <w:sz w:val="28"/>
          <w:szCs w:val="28"/>
          <w:rtl w:val="true"/>
          <w:lang w:bidi="fa-IR"/>
        </w:rPr>
        <w:t>در کتب تفسیری که توسط علمای شیعه و سنی تالیف شده است در ذیل آیه صادقین روایات متعددی نقل شده که مصداق صادقین را مشخص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کتب روایی، نیز احادیث متعددی در خصوص معرفی شخصیت صادقین نقل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حاکم حسکانی از علمای بزرگ اهل سنت روایتی را در ذیل آیه صادقین می‌آورد که مصداق واقعی صادقین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و اصحاب علی؛</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ابن عباس در تفسیر این آیه می‌گوید معنای همراهی با صادقین، همراهی با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گنجی شافعی از دیگر علمای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ضمن نقل روایاتی، صادقین را امیرالمؤمنین و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الصادقین هاهنا،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و فاطمة و الحسن و الحسین و ذریتهم الطاهرون الی یوم القیامة؛</w:t>
      </w:r>
      <w:r>
        <w:rPr>
          <w:rStyle w:val="FootnoteAnchor"/>
          <w:rtl w:val="true"/>
        </w:rPr>
        <w:footnoteReference w:id="209"/>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صادقین در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علی و فاطمه و حسن و حسین و فرزندان پاک و مطهر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انشدکم الله هل تعلمون ان الله جل اسمه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 یا رسول الله اعامة 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المأمورون فعامة لان جماعة المؤمنین أمروا بذلک و اما الصادقون فخاصة علی ابن ابیطالب و اوصیائی من بعده الی یوم القیامة؟؛</w:t>
      </w:r>
      <w:r>
        <w:rPr>
          <w:rStyle w:val="FootnoteAnchor"/>
          <w:rtl w:val="true"/>
        </w:rPr>
        <w:footnoteReference w:id="210"/>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صفین در میان سپاه خود چنین سخنرانی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می‌دانید که خداوند جل اسمه زمانی که آیه صادقین را نازل کرد، سلمان سؤال کرد یا رسول الله این آیه عام است یا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دستور داده شده عام هستند زیرا جمعیت مؤمنین به این دستور مأمور شده‌اند ولی صادقین مخصوص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بعد از اوست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و اما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الصادقین هاهنا هم الائمة الطاهرون من آل محمد اجمعین؛</w:t>
      </w:r>
      <w:r>
        <w:rPr>
          <w:rStyle w:val="FootnoteAnchor"/>
          <w:rtl w:val="true"/>
        </w:rPr>
        <w:footnoteReference w:id="211"/>
      </w:r>
      <w:r>
        <w:rPr>
          <w:rFonts w:ascii="IRNazanin" w:hAnsi="IRNazanin" w:eastAsia="IRNazanin"/>
          <w:color w:val="111111"/>
          <w:sz w:val="28"/>
          <w:sz w:val="28"/>
          <w:szCs w:val="28"/>
          <w:rtl w:val="true"/>
          <w:lang w:bidi="fa-IR"/>
        </w:rPr>
        <w:t xml:space="preserve">منظور از </w:t>
      </w:r>
      <w:bookmarkStart w:id="320" w:name="pg5212_43633"/>
    </w:p>
    <w:p>
      <w:pPr>
        <w:pStyle w:val="BookText"/>
        <w:rPr/>
      </w:pPr>
      <w:bookmarkEnd w:id="320"/>
      <w:r>
        <w:rPr>
          <w:rFonts w:ascii="IRNazanin" w:hAnsi="IRNazanin" w:eastAsia="IRNazanin"/>
          <w:color w:val="111111"/>
          <w:sz w:val="28"/>
          <w:sz w:val="28"/>
          <w:szCs w:val="28"/>
          <w:rtl w:val="true"/>
          <w:lang w:bidi="fa-IR"/>
        </w:rPr>
        <w:t xml:space="preserve">صادقین در این آیه همگی امامان طاهر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 و مبین واقعی قرآن هستند می‌توانند مصادیق واقعی واژه‌های قرآن را بیان کنند و این روایت با ویژگی‌های صادقین در قرآن تطبیق می‌کند و هیچ کس جز وجود مقدس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مصداق صادقین به معنای واقعی باشد و به طور کلی مصداق معصوم، مصداق صادقین و مصداق اولی الامر مشخص نمی‌شود مگر با نص</w:t>
      </w:r>
      <w:r>
        <w:rPr>
          <w:rFonts w:eastAsia="IRNazanin" w:cs="IRNazanin"/>
          <w:color w:val="111111"/>
          <w:sz w:val="28"/>
          <w:szCs w:val="28"/>
          <w:rtl w:val="true"/>
          <w:lang w:bidi="fa-IR"/>
        </w:rPr>
        <w:t>!</w:t>
      </w:r>
    </w:p>
    <w:p>
      <w:pPr>
        <w:pStyle w:val="Heading6"/>
        <w:numPr>
          <w:ilvl w:val="5"/>
          <w:numId w:val="1"/>
        </w:numPr>
        <w:rPr/>
      </w:pPr>
      <w:bookmarkStart w:id="321" w:name="__RefHeading___Toc147039_581953129"/>
      <w:bookmarkStart w:id="322" w:name="_Toc118"/>
      <w:bookmarkEnd w:id="321"/>
      <w:r>
        <w:rPr>
          <w:rtl w:val="true"/>
        </w:rPr>
        <w:t>اعتراف صریح و انحراف عجیب</w:t>
      </w:r>
      <w:bookmarkEnd w:id="322"/>
    </w:p>
    <w:p>
      <w:pPr>
        <w:pStyle w:val="BookText"/>
        <w:rPr/>
      </w:pPr>
      <w:r>
        <w:rPr>
          <w:rFonts w:ascii="IRNazanin" w:hAnsi="IRNazanin" w:eastAsia="IRNazanin"/>
          <w:color w:val="111111"/>
          <w:sz w:val="28"/>
          <w:sz w:val="28"/>
          <w:szCs w:val="28"/>
          <w:rtl w:val="true"/>
          <w:lang w:bidi="fa-IR"/>
        </w:rPr>
        <w:t xml:space="preserve">معنای صادقین و دلالت آن بر عصمت، آن قدر روشن است که حتی اشخاصی چون فخر رازی که لجاجت و دشمنی خاصی با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چنین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کرده که با صادقین همراه باشیم پس چون همراهی با صادقین واجب است لازم است در هر زمانی صادقین وجود داشته باشند تا با ایشان همراهی کنیم و این مسئله دلالت می‌کند که صادقین همان اجماع امت اسلامی است که هرگز خطا و اشتباه نمی‌کنند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فخر رازی اعتراف می‌کند که در هر عصر و زمانی وجود صادقین لازم است تا با آنان همراهی شود و این صادقین، مصون از خطا و اشتباه و معصوم هستند کاملاً صحیح است اما در اینجا دشمنی و لجاجت او با وجود نقل روایات متواتر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تعیین مصداق صادقین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مصداق صادقین را امت اسلام می‌داند که مجموع آن‌ها مصون از خطا </w:t>
      </w:r>
      <w:bookmarkStart w:id="323" w:name="pg5212_43634"/>
    </w:p>
    <w:p>
      <w:pPr>
        <w:pStyle w:val="BookText"/>
        <w:rPr/>
      </w:pPr>
      <w:bookmarkEnd w:id="323"/>
      <w:r>
        <w:rPr>
          <w:rFonts w:ascii="IRNazanin" w:hAnsi="IRNazanin" w:eastAsia="IRNazanin"/>
          <w:color w:val="111111"/>
          <w:sz w:val="28"/>
          <w:sz w:val="28"/>
          <w:szCs w:val="28"/>
          <w:rtl w:val="true"/>
          <w:lang w:bidi="fa-IR"/>
        </w:rPr>
        <w:t>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از فردی که ادعای علم می‌کند عجیب است یعنی اهل ایمان با خودشان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بطلان این حرف کاملاً واضح و آشکار است که مجموع امت اسلام خطاء و اشتباه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می دهد که امت اسلام در موارد متعددی اشتباه کرده‌اند و راه خطا را بر صواب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امت اسلام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حرف کاملاً درست است، زیرا این امت هرگز راه خطا نمی‌رود و از نظر شیعه اجماعی حجت است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ورود پیدا کند و قدرت اظهار نظر داشته و مبسوط الید باشد، در غیر این صورت اجماع هرگز حجت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به خودی خود نه تنها مصون از خلاف نیست، بلکه موجب اختلاف و گمراهی است؛ زیرا اگر امت عصمت آفرین است، پس این همه تفسیر به رای در آیات قرآن، عدم وحدت در موضوع امامت، اختلاف خود اهل سنت در موضوعات و فروعات، تقسیم آنها به چهار فرقه کاملاً مقابل یکدیگر و هزاران مورد اختلاف دیگر نشانة چیست؟</w:t>
      </w:r>
    </w:p>
    <w:p>
      <w:pPr>
        <w:pStyle w:val="Heading5"/>
        <w:numPr>
          <w:ilvl w:val="4"/>
          <w:numId w:val="1"/>
        </w:numPr>
        <w:rPr/>
      </w:pPr>
      <w:bookmarkStart w:id="324" w:name="__RefHeading___Toc147041_581953129"/>
      <w:bookmarkStart w:id="325" w:name="_Toc119"/>
      <w:bookmarkEnd w:id="324"/>
      <w:r>
        <w:rPr/>
        <w:t>6</w:t>
      </w:r>
      <w:r>
        <w:rPr>
          <w:rtl w:val="true"/>
        </w:rPr>
        <w:t xml:space="preserve">. </w:t>
      </w:r>
      <w:r>
        <w:rPr>
          <w:rtl w:val="true"/>
        </w:rPr>
        <w:t>آیه علم الکتاب</w:t>
      </w:r>
      <w:bookmarkEnd w:id="325"/>
    </w:p>
    <w:p>
      <w:pPr>
        <w:pStyle w:val="Heading6"/>
        <w:numPr>
          <w:ilvl w:val="5"/>
          <w:numId w:val="1"/>
        </w:numPr>
        <w:rPr/>
      </w:pPr>
      <w:bookmarkStart w:id="326" w:name="__RefHeading___Toc147043_581953129"/>
      <w:bookmarkStart w:id="327" w:name="_Toc120"/>
      <w:bookmarkEnd w:id="326"/>
      <w:r>
        <w:rPr>
          <w:rtl w:val="true"/>
        </w:rPr>
        <w:t>اشاره</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شده‌اند می‌گویند تو رسول ما نیستی، تو نیز در جواب آنها بگو کافی است که خداوند بین من و شما شهادت به رسالت من دهد و نیز کسی که علم کتاب نزد اوست برای این شهادت کافی است</w:t>
      </w:r>
      <w:r>
        <w:rPr>
          <w:rFonts w:eastAsia="IRNazanin" w:cs="IRNazanin"/>
          <w:color w:val="111111"/>
          <w:sz w:val="28"/>
          <w:szCs w:val="28"/>
          <w:rtl w:val="true"/>
          <w:lang w:bidi="fa-IR"/>
        </w:rPr>
        <w:t xml:space="preserve">. </w:t>
      </w:r>
      <w:bookmarkStart w:id="328" w:name="pg5212_43635"/>
    </w:p>
    <w:p>
      <w:pPr>
        <w:pStyle w:val="Heading6"/>
        <w:numPr>
          <w:ilvl w:val="5"/>
          <w:numId w:val="1"/>
        </w:numPr>
        <w:rPr/>
      </w:pPr>
      <w:bookmarkStart w:id="329" w:name="__RefHeading___Toc147045_581953129"/>
      <w:bookmarkStart w:id="330" w:name="_Toc121"/>
      <w:bookmarkEnd w:id="328"/>
      <w:bookmarkEnd w:id="329"/>
      <w:r>
        <w:rPr>
          <w:rtl w:val="true"/>
        </w:rPr>
        <w:t>شهود و شهادت</w:t>
      </w:r>
      <w:bookmarkEnd w:id="330"/>
    </w:p>
    <w:p>
      <w:pPr>
        <w:pStyle w:val="BookText"/>
        <w:rPr/>
      </w:pPr>
      <w:r>
        <w:rPr>
          <w:rFonts w:ascii="IRNazanin" w:hAnsi="IRNazanin" w:eastAsia="IRNazanin"/>
          <w:color w:val="111111"/>
          <w:sz w:val="28"/>
          <w:sz w:val="28"/>
          <w:szCs w:val="28"/>
          <w:rtl w:val="true"/>
          <w:lang w:bidi="fa-IR"/>
        </w:rPr>
        <w:t>یکی از مسائل و موضوعات مهمی که در محاکم قضایی و یا در بین عموم مردم نقش تعیین کننده‌ای دارد، مسئله شهود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که مدعی ملکیت مکان معین یا شی خاصی است باید برای اثبات ادعای خود، دلیل قانع کننده یا همان شاهدان قابل قبول را ارائه کند و هر چه موضوع از اهمیت بیشتری برخوردار باشد مدعی باید دلائلی قوی‌تر و شاهدان محکمه پسند که از اهمیت مضاعفی برخوردار هستند معرفی کند</w:t>
      </w:r>
      <w:r>
        <w:rPr>
          <w:rFonts w:eastAsia="IRNazanin" w:cs="IRNazanin"/>
          <w:color w:val="111111"/>
          <w:sz w:val="28"/>
          <w:szCs w:val="28"/>
          <w:rtl w:val="true"/>
          <w:lang w:bidi="fa-IR"/>
        </w:rPr>
        <w:t>.</w:t>
      </w:r>
    </w:p>
    <w:p>
      <w:pPr>
        <w:pStyle w:val="Heading6"/>
        <w:numPr>
          <w:ilvl w:val="5"/>
          <w:numId w:val="1"/>
        </w:numPr>
        <w:rPr/>
      </w:pPr>
      <w:bookmarkStart w:id="331" w:name="__RefHeading___Toc147047_581953129"/>
      <w:bookmarkStart w:id="332" w:name="_Toc122"/>
      <w:bookmarkEnd w:id="331"/>
      <w:r>
        <w:rPr>
          <w:rtl w:val="true"/>
        </w:rPr>
        <w:t>ادعای نبودت و امامت</w:t>
      </w:r>
      <w:bookmarkEnd w:id="332"/>
    </w:p>
    <w:p>
      <w:pPr>
        <w:pStyle w:val="BookText"/>
        <w:rPr/>
      </w:pPr>
      <w:r>
        <w:rPr>
          <w:rFonts w:ascii="IRNazanin" w:hAnsi="IRNazanin" w:eastAsia="IRNazanin"/>
          <w:color w:val="111111"/>
          <w:sz w:val="28"/>
          <w:sz w:val="28"/>
          <w:szCs w:val="28"/>
          <w:rtl w:val="true"/>
          <w:lang w:bidi="fa-IR"/>
        </w:rPr>
        <w:t>ادعای نبوت و پیامبری از مسائل بسیار مهمی است که جوامع بشری در طول تاریخ همواره با آن سر و کار داشته و تأثیر فراوانی در سعادت یا شقاوت انسان‌ها و جوامع بشری داشته است، و به طور کلی یکی از دلائل انحراف بشر از گذشته تاکنون مدعیان دروغین هدایت انسان‌ها در لباس نبوت، امامت، یا رهبری و هدایت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مدعی چنین مقام والایی لازم است برای اثبات ادعای خود دلائل قابل قبول برای مردم و حجت کافی در برابر محکمه عدل الهی در دنیا و آخرت داشته باشد</w:t>
      </w:r>
      <w:r>
        <w:rPr>
          <w:rFonts w:eastAsia="IRNazanin" w:cs="IRNazanin"/>
          <w:color w:val="111111"/>
          <w:sz w:val="28"/>
          <w:szCs w:val="28"/>
          <w:rtl w:val="true"/>
          <w:lang w:bidi="fa-IR"/>
        </w:rPr>
        <w:t>.</w:t>
      </w:r>
    </w:p>
    <w:p>
      <w:pPr>
        <w:pStyle w:val="Heading6"/>
        <w:numPr>
          <w:ilvl w:val="5"/>
          <w:numId w:val="1"/>
        </w:numPr>
        <w:rPr/>
      </w:pPr>
      <w:bookmarkStart w:id="333" w:name="__RefHeading___Toc147049_581953129"/>
      <w:bookmarkStart w:id="334" w:name="_Toc123"/>
      <w:bookmarkEnd w:id="333"/>
      <w:r>
        <w:rPr>
          <w:rtl w:val="true"/>
        </w:rPr>
        <w:t xml:space="preserve">شاهدان رسالت رسول خدا </w:t>
      </w:r>
      <w:r>
        <w:rPr>
          <w:rtl w:val="true"/>
        </w:rPr>
        <w:t>(</w:t>
      </w:r>
      <w:r>
        <w:rPr>
          <w:rtl w:val="true"/>
        </w:rPr>
        <w:t>صلی الله علیه و آله</w:t>
      </w:r>
      <w:r>
        <w:rPr>
          <w:rtl w:val="true"/>
        </w:rPr>
        <w:t>)</w:t>
      </w:r>
      <w:bookmarkEnd w:id="3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میان امت خویش، شخصیتی والا و با عظمت و قابل قبول با صفاتی زیبا از امانت، صداقت، شجاعت صمیمیت و دلسوزی بوده و همگان به آن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صفات روشن به ویژه صداقت و امانت، باز هم مشرکان و کافران پس از بعثت، منکر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با آن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از همان آغازین روزهای بعثت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نمودن دلیل در برابر منکران رسالت را تعلیم می 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کافران، منکر رسالت تو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برای اثبات رسالت خویش دو گواه و دلیل قوی به عنوان شاهد اقامه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کفی بالله شهیداً بینی و بینکم و من عنده </w:t>
      </w:r>
      <w:bookmarkStart w:id="335" w:name="pg5212_43636"/>
    </w:p>
    <w:p>
      <w:pPr>
        <w:pStyle w:val="BookText"/>
        <w:rPr/>
      </w:pPr>
      <w:bookmarkEnd w:id="335"/>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p>
    <w:p>
      <w:pPr>
        <w:pStyle w:val="Heading6"/>
        <w:numPr>
          <w:ilvl w:val="5"/>
          <w:numId w:val="1"/>
        </w:numPr>
        <w:rPr/>
      </w:pPr>
      <w:bookmarkStart w:id="336" w:name="__RefHeading___Toc147051_581953129"/>
      <w:bookmarkStart w:id="337" w:name="_Toc124"/>
      <w:bookmarkEnd w:id="336"/>
      <w:r>
        <w:rPr>
          <w:rtl w:val="true"/>
        </w:rPr>
        <w:t xml:space="preserve">نکات مهم آیه </w:t>
      </w:r>
      <w:r>
        <w:rPr>
          <w:rtl w:val="true"/>
        </w:rPr>
        <w:t>«</w:t>
      </w:r>
      <w:r>
        <w:rPr>
          <w:rtl w:val="true"/>
        </w:rPr>
        <w:t>علم الکتاب</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که از نظرها غایب است چگونه بر رسالت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به علم کتاب چه کسی است و چه عظمتی دارد که خداوند متعال نام او را در کنار نام خود ذکر می‌کند و می‌تواند شاهد بر رسالت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چیست و علم به این کتاب چه نوع علمی است و عالم به علم کتاب چه ویژگی‌ها و صفاتی را داراست؟</w:t>
      </w:r>
    </w:p>
    <w:p>
      <w:pPr>
        <w:pStyle w:val="Heading6"/>
        <w:numPr>
          <w:ilvl w:val="5"/>
          <w:numId w:val="1"/>
        </w:numPr>
        <w:rPr/>
      </w:pPr>
      <w:bookmarkStart w:id="338" w:name="__RefHeading___Toc147053_581953129"/>
      <w:bookmarkStart w:id="339" w:name="_Toc125"/>
      <w:bookmarkEnd w:id="338"/>
      <w:r>
        <w:rPr>
          <w:rtl w:val="true"/>
        </w:rPr>
        <w:t>انواع شهادت خداوند متعال</w:t>
      </w:r>
      <w:bookmarkEnd w:id="339"/>
    </w:p>
    <w:p>
      <w:pPr>
        <w:pStyle w:val="Heading6"/>
        <w:numPr>
          <w:ilvl w:val="5"/>
          <w:numId w:val="1"/>
        </w:numPr>
        <w:rPr/>
      </w:pPr>
      <w:bookmarkStart w:id="340" w:name="__RefHeading___Toc147055_581953129"/>
      <w:bookmarkStart w:id="341" w:name="_Toc126"/>
      <w:bookmarkEnd w:id="340"/>
      <w:r>
        <w:rPr>
          <w:rtl w:val="true"/>
        </w:rPr>
        <w:t>الف</w:t>
      </w:r>
      <w:r>
        <w:rPr>
          <w:rtl w:val="true"/>
        </w:rPr>
        <w:t xml:space="preserve">) </w:t>
      </w:r>
      <w:r>
        <w:rPr>
          <w:rtl w:val="true"/>
        </w:rPr>
        <w:t>شهادت فعلی</w:t>
      </w:r>
      <w:bookmarkEnd w:id="341"/>
    </w:p>
    <w:p>
      <w:pPr>
        <w:pStyle w:val="BookText"/>
        <w:rPr/>
      </w:pPr>
      <w:r>
        <w:rPr>
          <w:rFonts w:ascii="IRNazanin" w:hAnsi="IRNazanin" w:eastAsia="IRNazanin"/>
          <w:color w:val="111111"/>
          <w:sz w:val="28"/>
          <w:sz w:val="28"/>
          <w:szCs w:val="28"/>
          <w:rtl w:val="true"/>
          <w:lang w:bidi="fa-IR"/>
        </w:rPr>
        <w:t>خداوند متعال حکیم علی الاطلاق است و با حکمت خود برای هدایت انسان‌ها پیامبرانی را مبعوث می‌کند و رسول خود را با انواع معجزات یاری می‌کند تا انسان‌ها با یقین کامل و خاطر آسوده به او ایمان آورده و به سخنانش گوش فرا داده و به دستوراتش عمل 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و یاری خداوند متعال در سختی‌ها و گرفتاری‌ها و جنگ‌ها نیز نوعی شهادت فعلی است که باعث پیشرفت کار پیامبر و امت او خواهد شد </w:t>
      </w:r>
      <w:bookmarkStart w:id="342" w:name="pg5212_43637"/>
    </w:p>
    <w:p>
      <w:pPr>
        <w:pStyle w:val="Heading6"/>
        <w:numPr>
          <w:ilvl w:val="5"/>
          <w:numId w:val="1"/>
        </w:numPr>
        <w:rPr/>
      </w:pPr>
      <w:bookmarkStart w:id="343" w:name="__RefHeading___Toc147057_581953129"/>
      <w:bookmarkStart w:id="344" w:name="_Toc127"/>
      <w:bookmarkEnd w:id="342"/>
      <w:bookmarkEnd w:id="343"/>
      <w:r>
        <w:rPr>
          <w:rtl w:val="true"/>
        </w:rPr>
        <w:t>ب</w:t>
      </w:r>
      <w:r>
        <w:rPr>
          <w:rtl w:val="true"/>
        </w:rPr>
        <w:t>)</w:t>
      </w:r>
      <w:r>
        <w:rPr>
          <w:rtl w:val="true"/>
        </w:rPr>
        <w:t>شهادت قولی</w:t>
      </w:r>
      <w:bookmarkEnd w:id="344"/>
    </w:p>
    <w:p>
      <w:pPr>
        <w:pStyle w:val="BookText"/>
        <w:rPr/>
      </w:pPr>
      <w:r>
        <w:rPr>
          <w:rFonts w:ascii="IRNazanin" w:hAnsi="IRNazanin" w:eastAsia="IRNazanin"/>
          <w:color w:val="111111"/>
          <w:sz w:val="28"/>
          <w:sz w:val="28"/>
          <w:szCs w:val="28"/>
          <w:rtl w:val="true"/>
          <w:lang w:bidi="fa-IR"/>
        </w:rPr>
        <w:t xml:space="preserve">تأیید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با نزول کتاب آسمانی نیز یکی از دلایل اثبات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معجزه خدا باشد؛ همانند قرآن که درباره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آیا دربارة قرآن اندیشه نمی‌کنند تا برای آنان ثابت شود که اگر از جانب غیر خداوند بود در آن اختلاف فراوانی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به رسالت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و ایشان را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 القُرآنِ الحَکیمِ إِنَّکَ لَمِنَ المُرسَلینَ 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یا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این قرآن حکیم که تو به طور قطع و یقیین از رسولان ما هستی و بر راهی راست و استوار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آن‌که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رسالتشان در کتب آسمانی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آمده که این نیز شهادت قولی است</w:t>
      </w:r>
      <w:r>
        <w:rPr>
          <w:rFonts w:eastAsia="IRNazanin" w:cs="IRNazanin"/>
          <w:color w:val="111111"/>
          <w:sz w:val="28"/>
          <w:szCs w:val="28"/>
          <w:rtl w:val="true"/>
          <w:lang w:bidi="fa-IR"/>
        </w:rPr>
        <w:t>.</w:t>
      </w:r>
    </w:p>
    <w:p>
      <w:pPr>
        <w:pStyle w:val="Heading6"/>
        <w:numPr>
          <w:ilvl w:val="5"/>
          <w:numId w:val="1"/>
        </w:numPr>
        <w:rPr/>
      </w:pPr>
      <w:bookmarkStart w:id="345" w:name="__RefHeading___Toc147059_581953129"/>
      <w:bookmarkStart w:id="346" w:name="_Toc128"/>
      <w:bookmarkEnd w:id="345"/>
      <w:r>
        <w:rPr>
          <w:rtl w:val="true"/>
        </w:rPr>
        <w:t>مدعیان دروغین</w:t>
      </w:r>
      <w:bookmarkEnd w:id="3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کسانی که مدعی دروغین نبوت یا امامت بوده اند در اندک زمانی رسوا شده و دروغ آن ها برای همگان روشن شده است؛ زیرا که هیچ تاییدی ازجانب خداوند متعال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bookmarkStart w:id="347" w:name="pg5212_43638"/>
    </w:p>
    <w:p>
      <w:pPr>
        <w:pStyle w:val="BookText"/>
        <w:rPr/>
      </w:pPr>
      <w:bookmarkEnd w:id="347"/>
      <w:r>
        <w:rPr>
          <w:rFonts w:ascii="IRNazanin" w:hAnsi="IRNazanin" w:eastAsia="IRNazanin"/>
          <w:color w:val="111111"/>
          <w:sz w:val="28"/>
          <w:sz w:val="28"/>
          <w:szCs w:val="28"/>
          <w:rtl w:val="true"/>
          <w:lang w:bidi="fa-IR"/>
        </w:rPr>
        <w:t>یک مورد هم وجود ندارد که شخصی به دروغ ادعای نبوت یا امامت نموده باشد وخداوند متعال او را کمک و یاری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بالعکس به دفعات در زمان‌ها و مکان‌های مختلف او را رسوا ساخته است تا بندگانش گمراه ومنحرف نشوند و حجت برهمگان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مسیلمه کذاب که ادعای نبوت کرد و هرگاه مردم از او درخواست معجزه وکرامتی می‌کردند بیشتر رسوا می‌شد؛ به عنوان مثال یک مرتبه مردم، از او درخواست کردند تا برای چاه آب آنها دعا کند تا آبش بیشتر شود، او آب دهان خود را در چاه انداخت و همان مقدار آب اندکی هم که بود فروکش کرد و چاه به طور کامل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دیگری دست خود رابر سر کسی که ریزش مو داشت کشید تا شفا یابد موهای سرش ریخت و طاس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که مدعی رهبری و هدایت مردم بودند، بارها و بارها رسوا شدند و ادعای دروغین آن‌ها برای مردم روشن شد</w:t>
      </w:r>
      <w:r>
        <w:rPr>
          <w:rFonts w:eastAsia="IRNazanin" w:cs="IRNazanin"/>
          <w:color w:val="111111"/>
          <w:sz w:val="28"/>
          <w:szCs w:val="28"/>
          <w:rtl w:val="true"/>
          <w:lang w:bidi="fa-IR"/>
        </w:rPr>
        <w:t>.</w:t>
      </w:r>
    </w:p>
    <w:p>
      <w:pPr>
        <w:pStyle w:val="Heading6"/>
        <w:numPr>
          <w:ilvl w:val="5"/>
          <w:numId w:val="1"/>
        </w:numPr>
        <w:rPr/>
      </w:pPr>
      <w:bookmarkStart w:id="348" w:name="__RefHeading___Toc147061_581953129"/>
      <w:bookmarkStart w:id="349" w:name="_Toc129"/>
      <w:bookmarkEnd w:id="348"/>
      <w:r>
        <w:rPr>
          <w:rtl w:val="true"/>
        </w:rPr>
        <w:t>علم کتاب چیست و نزد چه کسی است؟</w:t>
      </w:r>
      <w:bookmarkEnd w:id="349"/>
    </w:p>
    <w:p>
      <w:pPr>
        <w:pStyle w:val="BookText"/>
        <w:rPr/>
      </w:pPr>
      <w:r>
        <w:rPr>
          <w:rFonts w:ascii="IRNazanin" w:hAnsi="IRNazanin" w:eastAsia="IRNazanin"/>
          <w:color w:val="111111"/>
          <w:sz w:val="28"/>
          <w:sz w:val="28"/>
          <w:szCs w:val="28"/>
          <w:rtl w:val="true"/>
          <w:lang w:bidi="fa-IR"/>
        </w:rPr>
        <w:t>علم به کتاب دو مرتبه در قرآن تکرار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داستان حضرت سلیمان است هنگامی که از اطرافیان خود خواست تخت بلقیس را نزد او حاضر کنند، وزیر مشاور او آصف ابن برخیا قبول می‌کند که در کمتر از چشم بر هم‌زدنی تخت بلقیس را نزد حضرت سلیمان نبی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 کسی که مقداری از دانش و علم به کتاب را داشت به سلیمان گفت پیش از آن که چشم بر هم زنی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رعد، صاحب علم کتاب در کنار خداوند متعال، شاهد رسالت خاتم الانبیاء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مورد اول آصف ابن برخیا بخشی از علم کتاب را دارا بود زیرا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دانش و علم کتاب را دارد نه قسمتی از آن را و لغت علم مستقیم به کتاب اضافه شده نه همراه با من تبعیضیه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منظور از کتاب، کتابی غیر از قرآن است بلکه قرآن نیز بخشی از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زمان حضرت سلیمان هنوز قرآن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لوح محفوظ الهی است که قرآن و همه کتاب‌های آسمانی که بیش از یکصد کتاب آسمانی هستند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عالم به علوم این کتاب است، آن قدر عظمت دارد که خداوند متعال او را در کنار نام خود به عنوان شاهدان رسالت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در خصوص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مختلفی توسط اهل سنت بیان شده است که انسان را به تعجب و شگفتی می‌آورد و بر همگان روشن می‌سازد که دوری از مکتب وحی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کدام وادی می‌کشاند</w:t>
      </w:r>
      <w:r>
        <w:rPr>
          <w:rFonts w:eastAsia="IRNazanin" w:cs="IRNazanin"/>
          <w:color w:val="111111"/>
          <w:sz w:val="28"/>
          <w:szCs w:val="28"/>
          <w:rtl w:val="true"/>
          <w:lang w:bidi="fa-IR"/>
        </w:rPr>
        <w:t xml:space="preserve">. </w:t>
      </w:r>
      <w:bookmarkStart w:id="350" w:name="pg5212_43640"/>
    </w:p>
    <w:p>
      <w:pPr>
        <w:pStyle w:val="Heading6"/>
        <w:numPr>
          <w:ilvl w:val="5"/>
          <w:numId w:val="1"/>
        </w:numPr>
        <w:rPr/>
      </w:pPr>
      <w:bookmarkStart w:id="351" w:name="__RefHeading___Toc147063_581953129"/>
      <w:bookmarkStart w:id="352" w:name="_Toc130"/>
      <w:bookmarkEnd w:id="350"/>
      <w:bookmarkEnd w:id="351"/>
      <w:r>
        <w:rPr>
          <w:rtl w:val="true"/>
        </w:rPr>
        <w:t>نظریه مردود زمخشری</w:t>
      </w:r>
      <w:bookmarkEnd w:id="352"/>
    </w:p>
    <w:p>
      <w:pPr>
        <w:pStyle w:val="BookText"/>
        <w:rPr/>
      </w:pPr>
      <w:r>
        <w:rPr>
          <w:rFonts w:ascii="IRNazanin" w:hAnsi="IRNazanin" w:eastAsia="IRNazanin"/>
          <w:color w:val="111111"/>
          <w:sz w:val="28"/>
          <w:sz w:val="28"/>
          <w:szCs w:val="28"/>
          <w:rtl w:val="true"/>
          <w:lang w:bidi="fa-IR"/>
        </w:rPr>
        <w:t>زمخشری از علمای معتزلی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 و تنها اوست که عالم به لوح محفوظ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نظریه زمخشری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باشد، خلاف ظاهر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شاهد خود خداوند است و دیگر معنا ندارد با واو عطف تکرار شود و این حقیقتی است که دانشمندان ادبیات عرب در مورد آن بحث کرده‌اند که عطف تفسیری نیاز به دلیل متقن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بنابراین نظریه ذات و صفت خداوند متعال بر ذات خدا عطف می‌شود که این قبیح و غیر فصیح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این در حالی است که همه علمای اهل سنت از جمله فخر رازی این نظریه را رد می‌کنند</w:t>
      </w:r>
      <w:r>
        <w:rPr>
          <w:rFonts w:eastAsia="IRNazanin" w:cs="IRNazanin"/>
          <w:color w:val="111111"/>
          <w:sz w:val="28"/>
          <w:szCs w:val="28"/>
          <w:rtl w:val="true"/>
          <w:lang w:bidi="fa-IR"/>
        </w:rPr>
        <w:t>.</w:t>
      </w:r>
    </w:p>
    <w:p>
      <w:pPr>
        <w:pStyle w:val="Heading6"/>
        <w:numPr>
          <w:ilvl w:val="5"/>
          <w:numId w:val="1"/>
        </w:numPr>
        <w:rPr/>
      </w:pPr>
      <w:bookmarkStart w:id="353" w:name="__RefHeading___Toc147065_581953129"/>
      <w:bookmarkStart w:id="354" w:name="_Toc131"/>
      <w:bookmarkEnd w:id="353"/>
      <w:r>
        <w:rPr>
          <w:rtl w:val="true"/>
        </w:rPr>
        <w:t>علمای اهل کتاب</w:t>
      </w:r>
      <w:bookmarkEnd w:id="35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علمای اهل سنت در جهت انحراف اذهان پیروان خود از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علمای یهود و نصاری که عالم به تورات و انجیل هستند معرفی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تورات یا انجیل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نظر خود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تورات و </w:t>
      </w:r>
    </w:p>
    <w:p>
      <w:pPr>
        <w:pStyle w:val="BookText"/>
        <w:rPr/>
      </w:pPr>
      <w:r>
        <w:rPr>
          <w:rFonts w:ascii="IRNazanin" w:hAnsi="IRNazanin" w:eastAsia="IRNazanin"/>
          <w:color w:val="111111"/>
          <w:sz w:val="28"/>
          <w:sz w:val="28"/>
          <w:szCs w:val="28"/>
          <w:rtl w:val="true"/>
          <w:lang w:bidi="fa-IR"/>
        </w:rPr>
        <w:t xml:space="preserve">انجیل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آنها از این نام آگاه بوده‌اند می‌توانند شاهد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برای اثبات نظر خود روایات مخدوش و غیر معتبری هم نقل می‌کنند و مصداق عالمان یهود را عبدالله ابن سلام معرفی می‌کنند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رد این نظریه سخیف، می‌توان با دلائل فراوانی احتجاج نمود از جمله آن که سوره رعد در مکه نازل شده است و علمای یهود و نصاری مانند عبدالله ابن سلام در مدینه ایمان آورده‌اند، آن هم در اواخر عمر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در زمان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امثال عبدالله ابن سلام مسلمان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علمای اهل سنت مانند کلبی و مقاتل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مکی است اما آخرین آیه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است و با این حرف ضعیف و غیر مستند قصد اثبات شان نزول این آیه را برای عبدالله ابن 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در این خصوص روایتی نقل نمی‌کنند بلکه تنها نظر شخصی خود را ارائه می‌کنند که این همان تفسیر به رأی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نظریه این دو شخص می‌توان به سخن مفسرین استناد کرد که بر اساس دیدگاه آنها بین سوره‌های مکی و مدنی تفاوت‌هایی وجود دارد، از آن جمله که سوره‌های مکی مباحث اعتقادی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مباحث اعتقادی، اثبات رسالت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بوده است ولی سوره‌های مدنی بیشتر مباحث اخلاقی و فقهی را مطرح می‌کند زیرا استقرار اسلام در مدینه بوده و مسائل و احکام در آن جا نازل شده است و روشن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اعتقادی است نه اخلاقی و فقهی؛ پس در مکه نازل شده است، این در حالی است که در ردّ </w:t>
      </w:r>
    </w:p>
    <w:p>
      <w:pPr>
        <w:pStyle w:val="BookText"/>
        <w:rPr/>
      </w:pPr>
      <w:r>
        <w:rPr>
          <w:rFonts w:ascii="IRNazanin" w:hAnsi="IRNazanin" w:eastAsia="IRNazanin"/>
          <w:color w:val="111111"/>
          <w:sz w:val="28"/>
          <w:sz w:val="28"/>
          <w:szCs w:val="28"/>
          <w:rtl w:val="true"/>
          <w:lang w:bidi="fa-IR"/>
        </w:rPr>
        <w:t>نظر این گروه استنادات فراوان دیگری هم وجود دارد از جمله، سخن سعید ابن جبیر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عبدالله ابن سلام نازل شده در حالی که تمام سوره رعد از ابتدا تا انتها مکی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نیز گذشت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مَن عنده، عالم به کل کتاب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ظاهر و باطن کتاب، ناسخ و منسوخ، تفسیر و تأویل، عالم به مطلق و مقید و عام و خاص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عبدالله‌بن سلام چنین علمی حتی برای تورات هم ثابت شده تا چه رسد برای 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شهادت در اصول دین باید یقین آور و علم آور باشد و برای اثبات نبوت باید دلیل یقینی و قطعی اقامه نمود نه دلیل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سلام که خودش نیز مشکوک است به دلیل آن که بعد از حضرت موسی به پیامبر بعدی یعنی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و هم چنان یهودی باقی مانده است، چگونه می‌تواند شهادت قطعی و یقین‌آور به رسالت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آیا چنین شهادت مشکوکی از چنین شخص مشکوکی می‌تواند علم آور و یقیین‌آور باشد؟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عبدالله ابن سلام و هزاران نفر مانند او چه مقام و موقعیتی می‌توانند داشته باشند، که نامشان در کنار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شاهدان رسالت خاتم الانبیاء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w:t>
      </w:r>
      <w:bookmarkStart w:id="355" w:name="pg5212_43643"/>
    </w:p>
    <w:p>
      <w:pPr>
        <w:pStyle w:val="BookText"/>
        <w:rPr/>
      </w:pPr>
      <w:bookmarkEnd w:id="355"/>
      <w:r>
        <w:rPr>
          <w:rFonts w:ascii="IRNazanin" w:hAnsi="IRNazanin" w:eastAsia="IRNazanin"/>
          <w:color w:val="111111"/>
          <w:sz w:val="28"/>
          <w:sz w:val="28"/>
          <w:szCs w:val="28"/>
          <w:rtl w:val="true"/>
          <w:lang w:bidi="fa-IR"/>
        </w:rPr>
        <w:t>و نیز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قطره‌ای از علم کتاب نزد آصف ابن برخیا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توانسته در چشم بر هم زدنی تخت بلقیس را نزد حضرت سلمیان حاضر کند، آیا به راستی امثال عبدالله ابن سلام می‌توانند عالم به کل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عظمتی نه برای او ثابت شده و نه تاریخ به آن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از نظر عقل و هم از نظر نقل نمی‌توان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عالمان به تورات و انجیل دانست</w:t>
      </w:r>
      <w:r>
        <w:rPr>
          <w:rFonts w:eastAsia="IRNazanin" w:cs="IRNazanin"/>
          <w:color w:val="111111"/>
          <w:sz w:val="28"/>
          <w:szCs w:val="28"/>
          <w:rtl w:val="true"/>
          <w:lang w:bidi="fa-IR"/>
        </w:rPr>
        <w:t>.</w:t>
      </w:r>
    </w:p>
    <w:p>
      <w:pPr>
        <w:pStyle w:val="Heading6"/>
        <w:numPr>
          <w:ilvl w:val="5"/>
          <w:numId w:val="1"/>
        </w:numPr>
        <w:rPr/>
      </w:pPr>
      <w:bookmarkStart w:id="356" w:name="__RefHeading___Toc147067_581953129"/>
      <w:bookmarkStart w:id="357" w:name="_Toc132"/>
      <w:bookmarkEnd w:id="356"/>
      <w:r>
        <w:rPr>
          <w:rtl w:val="true"/>
        </w:rPr>
        <w:t>مراجعه به مفسران واقعی قرآن</w:t>
      </w:r>
      <w:bookmarkEnd w:id="357"/>
    </w:p>
    <w:p>
      <w:pPr>
        <w:pStyle w:val="BookText"/>
        <w:rPr/>
      </w:pPr>
      <w:r>
        <w:rPr>
          <w:rFonts w:ascii="IRNazanin" w:hAnsi="IRNazanin" w:eastAsia="IRNazanin"/>
          <w:color w:val="111111"/>
          <w:sz w:val="28"/>
          <w:sz w:val="28"/>
          <w:szCs w:val="28"/>
          <w:rtl w:val="true"/>
          <w:lang w:bidi="fa-IR"/>
        </w:rPr>
        <w:t>برای فهم قرآن و مصادیق واقعی آیات آن چاره‌ای نیست جز آن که به مفسران واقعی قرآن مراجعه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اشخاصی که قرآن بر آنان نازل شده و خداوند متعال وظیفه تفسیر و تبیین آیات را به آنان واگذار کرده نه به دیگران و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ما این قرآن را بر تو نازل کردیم، تا برای مردم آن چه را بر ایشان نازل شده تبیین کنی و روشن سازی تا شاید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قرآن را بر تو نازل نکردیم مگر به این دلیل که آن چه را مردم درباره آن اختلاف دارند برایشان روشن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وظیفه اصلی تبیین آیات الهی ومواردی که مردم درباره آن اختلاف دارند بر عهده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امثال حسن بصری، مجاهد، قتاده، عکرمه یا حتی ابن عباس وامثال ذلک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به همین دلیل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برای اصحاب ویاران آن بزرگواران وحتی دیگران در مصادیق این آیات شک و تردید ایجاد می‌شد، یا سؤال برای ایشان پیش می‌آمد، سراغ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ایشان جویا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سعید خدری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پذیرش اهل سنت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روایتی نقل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جل ثناءه قال الذی عنده علم من الکتاب قال ذاک وصی اخی سلیمان ابن داوود فقلت له یا رسول الله فقول الله عزوجل و من عنده علم الکتاب؟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اخی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چه کسی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برادرم سلیمان ابن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این شخص چه کسی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58" w:name="pg5212_43645"/>
    </w:p>
    <w:p>
      <w:pPr>
        <w:pStyle w:val="BookText"/>
        <w:rPr/>
      </w:pPr>
      <w:bookmarkEnd w:id="358"/>
      <w:r>
        <w:rPr>
          <w:rFonts w:ascii="IRNazanin" w:hAnsi="IRNazanin" w:eastAsia="IRNazanin"/>
          <w:color w:val="111111"/>
          <w:sz w:val="28"/>
          <w:sz w:val="28"/>
          <w:szCs w:val="28"/>
          <w:rtl w:val="true"/>
          <w:lang w:bidi="fa-IR"/>
        </w:rPr>
        <w:t xml:space="preserve">این شخص برادرم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 الحلبی عن بعض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اُحدثه اذمرّ بعض ولد عبدالله ابن سلام و قلت جعلت فداک هذا ابن الذی یقول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برخی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آن حضرت سخن می‌گفتند که یکی از فرزندان عبدالله ابن 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این شخص فرزند همان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دربارة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چنین نیست بلکه آن شخص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ابن معاویه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من عنده علم الکتاب قال ایانا عنی و علی اولنا وأفضلنا و خیرنا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برید ابن معاویه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کرده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 و برترین و بهترین ما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59" w:name="__RefHeading___Toc147069_581953129"/>
      <w:bookmarkStart w:id="360" w:name="_Toc133"/>
      <w:bookmarkEnd w:id="359"/>
      <w:r>
        <w:rPr>
          <w:rtl w:val="true"/>
        </w:rPr>
        <w:t xml:space="preserve">امیرالمؤمنین </w:t>
      </w:r>
      <w:r>
        <w:rPr>
          <w:rtl w:val="true"/>
        </w:rPr>
        <w:t>(</w:t>
      </w:r>
      <w:r>
        <w:rPr>
          <w:rtl w:val="true"/>
        </w:rPr>
        <w:t>علیه السلام</w:t>
      </w:r>
      <w:r>
        <w:rPr>
          <w:rtl w:val="true"/>
        </w:rPr>
        <w:t xml:space="preserve">) </w:t>
      </w:r>
      <w:r>
        <w:rPr>
          <w:rtl w:val="true"/>
        </w:rPr>
        <w:t>برتر از انبیاء اولوالعزم</w:t>
      </w:r>
      <w:bookmarkEnd w:id="3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عبدالله ابن ولید 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یقول الناس فی اولی العزم و صاحبکم </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فقلت ما یقدمون علی اولی العزم احداً فقال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قال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 لم یقل کل شی موعظة و قال لعیسی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وَلأُبَیِّنَ لَکُم بَعضَ الَّذی تَختَلِفُونَ فیهِ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لم یقل کل شی و قال لصاحبکم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و علم هذا الکتاب عنده؛</w:t>
      </w:r>
      <w:r>
        <w:rPr>
          <w:rStyle w:val="FootnoteAnchor"/>
          <w:rtl w:val="true"/>
        </w:rPr>
        <w:footnoteReference w:id="232"/>
      </w:r>
      <w:r>
        <w:rPr>
          <w:rFonts w:ascii="IRNazanin" w:hAnsi="IRNazanin" w:eastAsia="IRNazanin"/>
          <w:color w:val="111111"/>
          <w:sz w:val="28"/>
          <w:sz w:val="28"/>
          <w:szCs w:val="28"/>
          <w:rtl w:val="true"/>
          <w:lang w:bidi="fa-IR"/>
        </w:rPr>
        <w:t xml:space="preserve">عبدالله ابن ولید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دربارة پیامبران اولوالعزم و امام شما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هیچ کس در رتبه و فضیلت بر پیامبران اولوالعزم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دربارة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در الواح تورات از هر موضوعی پندی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 لا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برخی از آن چه را که در آن اختلاف دارید برای شما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را که اختلاف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امام شما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همه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 و خشکی نیست مگر آن که در کتاب مبین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چنین </w:t>
      </w:r>
      <w:bookmarkStart w:id="361" w:name="pg5212_43647"/>
    </w:p>
    <w:p>
      <w:pPr>
        <w:pStyle w:val="BookText"/>
        <w:rPr/>
      </w:pPr>
      <w:bookmarkEnd w:id="361"/>
      <w:r>
        <w:rPr>
          <w:rFonts w:ascii="IRNazanin" w:hAnsi="IRNazanin" w:eastAsia="IRNazanin"/>
          <w:color w:val="111111"/>
          <w:sz w:val="28"/>
          <w:sz w:val="28"/>
          <w:szCs w:val="28"/>
          <w:rtl w:val="true"/>
          <w:lang w:bidi="fa-IR"/>
        </w:rPr>
        <w:t xml:space="preserve">کتابی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چه کسی بالاتر است؟ انبیاء اولوالعزم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روایت زیبا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بر آیات قرآن برتری و فضیلت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انبیاء اولوالعزم ثابت می‌کنند تا دیگران نتوانند هیچ گونه شبهه و خدشه‌ای بر آن وارد کنند</w:t>
      </w:r>
      <w:r>
        <w:rPr>
          <w:rFonts w:eastAsia="IRNazanin" w:cs="IRNazanin"/>
          <w:color w:val="111111"/>
          <w:sz w:val="28"/>
          <w:szCs w:val="28"/>
          <w:rtl w:val="true"/>
          <w:lang w:bidi="fa-IR"/>
        </w:rPr>
        <w:t>.</w:t>
      </w:r>
    </w:p>
    <w:p>
      <w:pPr>
        <w:pStyle w:val="Heading6"/>
        <w:numPr>
          <w:ilvl w:val="5"/>
          <w:numId w:val="1"/>
        </w:numPr>
        <w:rPr/>
      </w:pPr>
      <w:bookmarkStart w:id="362" w:name="__RefHeading___Toc147071_581953129"/>
      <w:bookmarkStart w:id="363" w:name="_Toc134"/>
      <w:bookmarkEnd w:id="362"/>
      <w:r>
        <w:rPr>
          <w:rtl w:val="true"/>
        </w:rPr>
        <w:t xml:space="preserve">علم آصف در برابر علم امیرالمؤمنین </w:t>
      </w:r>
      <w:r>
        <w:rPr>
          <w:rtl w:val="true"/>
        </w:rPr>
        <w:t>(</w:t>
      </w:r>
      <w:r>
        <w:rPr>
          <w:rtl w:val="true"/>
        </w:rPr>
        <w:t>علیه السلام</w:t>
      </w:r>
      <w:r>
        <w:rPr>
          <w:rtl w:val="true"/>
        </w:rPr>
        <w:t>)</w:t>
      </w:r>
      <w:bookmarkEnd w:id="363"/>
    </w:p>
    <w:p>
      <w:pPr>
        <w:pStyle w:val="BookText"/>
        <w:rPr/>
      </w:pPr>
      <w:r>
        <w:rPr>
          <w:rFonts w:ascii="IRNazanin" w:hAnsi="IRNazanin" w:eastAsia="IRNazanin"/>
          <w:color w:val="111111"/>
          <w:sz w:val="28"/>
          <w:sz w:val="28"/>
          <w:szCs w:val="28"/>
          <w:rtl w:val="true"/>
          <w:lang w:bidi="fa-IR"/>
        </w:rPr>
        <w:t xml:space="preserve">سئل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کان علم الذی عنده علم من الکتاب عند الذی عنده علم الکتاب إلا بقدر ما تأخذ البعوضة بجناحها من ماء البحر، فقال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العلم الذی هبط به آدم من السماء إلی الأرض و جمیع ما فضلت به النبیون إلی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عترة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قطرهای از علم کتاب را داشته عالم تر بوده یا کسی که علم کل کتاب را داشته است؟</w:t>
      </w:r>
      <w:r>
        <w:rPr>
          <w:rStyle w:val="FootnoteAnchor"/>
          <w:rtl w:val="true"/>
        </w:rPr>
        <w:footnoteReference w:id="235"/>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آصف ابن برخیا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ذره‌ای آب است که یک پشه با بال کوچک خود از اقیانوس گرفته باشد و 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از آسمان به زمین آمد و تمام علومی که انبیاء الهی به آن بر دیگران برتری داده شدند تا زمان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بیت </w:t>
      </w:r>
      <w:bookmarkStart w:id="364" w:name="pg5212_43648"/>
    </w:p>
    <w:p>
      <w:pPr>
        <w:pStyle w:val="BookText"/>
        <w:rPr/>
      </w:pPr>
      <w:bookmarkEnd w:id="36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65" w:name="__RefHeading___Toc147073_581953129"/>
      <w:bookmarkStart w:id="366" w:name="_Toc135"/>
      <w:bookmarkEnd w:id="365"/>
      <w:r>
        <w:rPr>
          <w:rtl w:val="true"/>
        </w:rPr>
        <w:t xml:space="preserve">دلالت آیه </w:t>
      </w:r>
      <w:r>
        <w:rPr>
          <w:rtl w:val="true"/>
        </w:rPr>
        <w:t>«</w:t>
      </w:r>
      <w:r>
        <w:rPr>
          <w:rtl w:val="true"/>
        </w:rPr>
        <w:t>علم الکتاب</w:t>
      </w:r>
      <w:r>
        <w:rPr>
          <w:rtl w:val="true"/>
        </w:rPr>
        <w:t xml:space="preserve">» </w:t>
      </w:r>
      <w:r>
        <w:rPr>
          <w:rtl w:val="true"/>
        </w:rPr>
        <w:t>بر عصمت</w:t>
      </w:r>
      <w:bookmarkEnd w:id="36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فضیلت فوق‌العاده‌ای را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و آن، قرین شدن با خداوند متعال در شهادت بر اثبات رسالت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شهادت در عرض شهات خداوند متعال است نه در طول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خداوند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در طول شهادت خدای منان بود اما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شهادت خداوند بوده و در کنار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 در شهادت دادن نیست؛ من شهادت می‌دهم،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شهادت می دهد و همین امر دلیل بر عصمت و طهارت مطلق و بی نظیر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غیر معصوم هرگز نمی‌تواند در کنار خداوند متعال و در عرض او به عنوان شاهد قرار گیرد و این مطلب را آیات دیگر هم ثابت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 و فرشتگان الهی و صاحبان علم شهادت می‌دهند که معبودی جز او نیست و اوست که همواره به عدل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که توانا و حکیم است وجود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شهادت خداوند متعال و ملائکه الهی و صاحبان علم که طبق روایات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کنار هم و در عرض هم قرار گرفته‌اند که همه آنها نیز معصوم از هر نوع خطا و اشتباه هستند</w:t>
      </w:r>
      <w:r>
        <w:rPr>
          <w:rFonts w:eastAsia="IRNazanin" w:cs="IRNazanin"/>
          <w:color w:val="111111"/>
          <w:sz w:val="28"/>
          <w:szCs w:val="28"/>
          <w:rtl w:val="true"/>
          <w:lang w:bidi="fa-IR"/>
        </w:rPr>
        <w:t xml:space="preserve">. </w:t>
      </w:r>
      <w:bookmarkStart w:id="367" w:name="pg5212_43649"/>
    </w:p>
    <w:p>
      <w:pPr>
        <w:pStyle w:val="BookText"/>
        <w:rPr/>
      </w:pPr>
      <w:bookmarkEnd w:id="36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به کل کتاب، عالم به لوح محفوظ، عالم به قرآن و جمیع کتب آسمانی است نه تنها معصوم بلکه در عصمت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پیامبران اولوالعزم، هر کدام عالم به برخی علوم و دانای به بعضی از اسماء اعظم الهی بودند، اما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جمیع علوم و گنجینه تمام اسماء اعظم الهی است، در نتیجه صاحب عصمت مطلقه و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خداوند متعال به او علم به کل کتاب را داده در حقیقت جمیع فضائل و کمالات و درجات را اعطا نموده است، به گونه‌ای که فوق آنها هیچ در جه و مرتبه‌ای متصور نخواهد بود و یکی از آن فضائل و مناقب، عصمت و طهارت است و تمام این فضیلت‌ها از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استنباط می‌شود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68" w:name="__RefHeading___Toc147075_581953129"/>
      <w:bookmarkStart w:id="369" w:name="_Toc136"/>
      <w:bookmarkEnd w:id="368"/>
      <w:r>
        <w:rPr/>
        <w:t>7</w:t>
      </w:r>
      <w:r>
        <w:rPr>
          <w:rtl w:val="true"/>
        </w:rPr>
        <w:t xml:space="preserve">. </w:t>
      </w:r>
      <w:r>
        <w:rPr>
          <w:rtl w:val="true"/>
        </w:rPr>
        <w:t>آیه اهل ذکر</w:t>
      </w:r>
      <w:bookmarkEnd w:id="369"/>
    </w:p>
    <w:p>
      <w:pPr>
        <w:pStyle w:val="Heading6"/>
        <w:numPr>
          <w:ilvl w:val="5"/>
          <w:numId w:val="1"/>
        </w:numPr>
        <w:rPr/>
      </w:pPr>
      <w:bookmarkStart w:id="370" w:name="__RefHeading___Toc147077_581953129"/>
      <w:bookmarkStart w:id="371" w:name="_Toc137"/>
      <w:bookmarkEnd w:id="370"/>
      <w:r>
        <w:rPr>
          <w:rtl w:val="true"/>
        </w:rPr>
        <w:t>اشاره</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آن‌چه را نمی‌دانید از اهل ذکر سؤال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آیاتی که بر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امر به سؤال از اهل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امر به سؤال نمودن از اهل ذکر می‌کند، به معنای قبول جواب از اهل ذکر و وجوب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وجوب عمل به آن، دلیل به عصمت اهل ذکر </w:t>
      </w:r>
      <w:bookmarkStart w:id="372" w:name="pg5212_43650"/>
    </w:p>
    <w:p>
      <w:pPr>
        <w:pStyle w:val="BookText"/>
        <w:rPr/>
      </w:pPr>
      <w:bookmarkEnd w:id="3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اهل ذکر خطا کنند یا فراموشی و سهو در پاسخ آنها وجود داشته باشد، عمل کردن به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پروردگار به سؤال کردن از ایشان و وجوب عمل به آن لغو خواهد بود و کار لغو از حکیم محال است</w:t>
      </w:r>
      <w:r>
        <w:rPr>
          <w:rFonts w:eastAsia="IRNazanin" w:cs="IRNazanin"/>
          <w:color w:val="111111"/>
          <w:sz w:val="28"/>
          <w:szCs w:val="28"/>
          <w:rtl w:val="true"/>
          <w:lang w:bidi="fa-IR"/>
        </w:rPr>
        <w:t>.</w:t>
      </w:r>
    </w:p>
    <w:p>
      <w:pPr>
        <w:pStyle w:val="Heading6"/>
        <w:numPr>
          <w:ilvl w:val="5"/>
          <w:numId w:val="1"/>
        </w:numPr>
        <w:rPr/>
      </w:pPr>
      <w:bookmarkStart w:id="373" w:name="__RefHeading___Toc147079_581953129"/>
      <w:bookmarkStart w:id="374" w:name="_Toc138"/>
      <w:bookmarkEnd w:id="373"/>
      <w:r>
        <w:rPr>
          <w:rtl w:val="true"/>
        </w:rPr>
        <w:t>اهل ذکر چه کسانی هستند؟</w:t>
      </w:r>
      <w:bookmarkEnd w:id="374"/>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آنها چه کسانی هستند؟</w:t>
      </w:r>
    </w:p>
    <w:p>
      <w:pPr>
        <w:pStyle w:val="BookText"/>
        <w:rPr/>
      </w:pPr>
      <w:r>
        <w:rPr>
          <w:rFonts w:ascii="IRNazanin" w:hAnsi="IRNazanin" w:eastAsia="IRNazanin"/>
          <w:color w:val="111111"/>
          <w:sz w:val="28"/>
          <w:sz w:val="28"/>
          <w:szCs w:val="28"/>
          <w:rtl w:val="true"/>
          <w:lang w:bidi="fa-IR"/>
        </w:rPr>
        <w:t xml:space="preserve">قال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قلت فمن المأمورون بالمسألة؟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چه کسانی مأمور به سؤال کردن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شده که از ما سؤال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فعلی الناس أن یسألوهم و لیس علیهم أن یجیبوا ذلک إلیهم إن شاءوا أجابوا و إن شاءوا لم یجیبوا؛</w:t>
      </w:r>
      <w:r>
        <w:rPr>
          <w:rStyle w:val="FootnoteAnchor"/>
          <w:rtl w:val="true"/>
        </w:rPr>
        <w:footnoteReference w:id="241"/>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سؤال کردند،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 واجب است که از ایشان سؤال کنند اما بر آنان واجب نیست که جواب هر مسئله‌ای را بدهند و اختیار جواب دادن بر عهده ایشان است اگر بخواهند و صلاح بدانند جواب می‌دهند و اگر نخواهند جواب نمی‌دهند</w:t>
      </w:r>
      <w:r>
        <w:rPr>
          <w:rFonts w:eastAsia="IRNazanin" w:cs="IRNazanin"/>
          <w:color w:val="111111"/>
          <w:sz w:val="28"/>
          <w:szCs w:val="28"/>
          <w:rtl w:val="true"/>
          <w:lang w:bidi="fa-IR"/>
        </w:rPr>
        <w:t>.</w:t>
      </w:r>
      <w:r>
        <w:rPr>
          <w:rStyle w:val="FootnoteAnchor"/>
          <w:rtl w:val="true"/>
        </w:rPr>
        <w:footnoteReference w:id="242"/>
      </w:r>
      <w:bookmarkStart w:id="375" w:name="pg5212_43651"/>
    </w:p>
    <w:p>
      <w:pPr>
        <w:pStyle w:val="Heading6"/>
        <w:numPr>
          <w:ilvl w:val="5"/>
          <w:numId w:val="1"/>
        </w:numPr>
        <w:rPr/>
      </w:pPr>
      <w:bookmarkStart w:id="376" w:name="__RefHeading___Toc147081_581953129"/>
      <w:bookmarkStart w:id="377" w:name="_Toc139"/>
      <w:bookmarkEnd w:id="375"/>
      <w:bookmarkEnd w:id="376"/>
      <w:r>
        <w:rPr>
          <w:rtl w:val="true"/>
        </w:rPr>
        <w:t xml:space="preserve">استناد امام رضا </w:t>
      </w:r>
      <w:r>
        <w:rPr>
          <w:rtl w:val="true"/>
        </w:rPr>
        <w:t>(</w:t>
      </w:r>
      <w:r>
        <w:rPr>
          <w:rtl w:val="true"/>
        </w:rPr>
        <w:t>علیه السلام</w:t>
      </w:r>
      <w:r>
        <w:rPr>
          <w:rtl w:val="true"/>
        </w:rPr>
        <w:t xml:space="preserve">) </w:t>
      </w:r>
      <w:r>
        <w:rPr>
          <w:rtl w:val="true"/>
        </w:rPr>
        <w:t>به آیه ذکر</w:t>
      </w:r>
      <w:bookmarkEnd w:id="377"/>
    </w:p>
    <w:p>
      <w:pPr>
        <w:pStyle w:val="BookText"/>
        <w:rPr/>
      </w:pPr>
      <w:r>
        <w:rPr>
          <w:rFonts w:ascii="IRNazanin" w:hAnsi="IRNazanin" w:eastAsia="IRNazanin"/>
          <w:color w:val="111111"/>
          <w:sz w:val="28"/>
          <w:sz w:val="28"/>
          <w:szCs w:val="28"/>
          <w:rtl w:val="true"/>
          <w:lang w:bidi="fa-IR"/>
        </w:rPr>
        <w:t xml:space="preserve">امام رئوف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فضائل عترت طاهره، در مجلس مأمون و در مقابل علمای اهل سنت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اهل ذکری که خداوند متعال در قرآن فرموده از ایشان سؤال کنید،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کنید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علمای اهل سنت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هستند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سخنی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نصاری باشند و مأمور به سؤال از آنان باشیم، در این هنگام آنها ما را به دین خود دعوت خواهند کرد و می‌گویند دین آنها بهتر از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خلاف نظر اینان دارید؟</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نیز اهل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قرآن استناد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اهله و ذلک بین فی کتاب الله عزوجل حیث یقول فی سورة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فاتقوالله یا اولی الالباب الذین آمنوا قد انزل الله الیکم ذکراً رسولاً یتلوا علیکم </w:t>
      </w:r>
      <w:bookmarkStart w:id="378" w:name="pg5212_43652"/>
    </w:p>
    <w:p>
      <w:pPr>
        <w:pStyle w:val="BookText"/>
        <w:rPr/>
      </w:pPr>
      <w:bookmarkEnd w:id="378"/>
      <w:r>
        <w:rPr>
          <w:rFonts w:ascii="IRNazanin" w:hAnsi="IRNazanin" w:eastAsia="IRNazanin"/>
          <w:color w:val="111111"/>
          <w:sz w:val="28"/>
          <w:sz w:val="28"/>
          <w:szCs w:val="28"/>
          <w:rtl w:val="true"/>
          <w:lang w:bidi="fa-IR"/>
        </w:rPr>
        <w:t xml:space="preserve">آیات الله مبینات فالذکر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اهله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خداوند متعال در قرآن سوره طلاق،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خردمندان با ایمان از خدا بترسید که خداوند برای شما وسیلة تذکری نازل کرد و آن پیامبری است که آیات روشن خدا را برای شما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ذکر در این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ذکر هستیم</w:t>
      </w:r>
      <w:r>
        <w:rPr>
          <w:rFonts w:eastAsia="IRNazanin" w:cs="IRNazanin"/>
          <w:color w:val="111111"/>
          <w:sz w:val="28"/>
          <w:szCs w:val="28"/>
          <w:rtl w:val="true"/>
          <w:lang w:bidi="fa-IR"/>
        </w:rPr>
        <w:t>.</w:t>
      </w:r>
    </w:p>
    <w:p>
      <w:pPr>
        <w:pStyle w:val="Heading4"/>
        <w:numPr>
          <w:ilvl w:val="3"/>
          <w:numId w:val="1"/>
        </w:numPr>
        <w:rPr/>
      </w:pPr>
      <w:bookmarkStart w:id="379" w:name="__RefHeading___Toc147083_581953129"/>
      <w:bookmarkStart w:id="380" w:name="_Toc140"/>
      <w:bookmarkEnd w:id="379"/>
      <w:r>
        <w:rPr>
          <w:rtl w:val="true"/>
        </w:rPr>
        <w:t>دلائل عصمت</w:t>
      </w:r>
      <w:bookmarkEnd w:id="3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آیات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از تمام آیاتی که پیرامون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صدها آیه قرآنی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علاوه بر عصمت، دیگر فضائل و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و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که درباره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عصمت نیز دلالت می‌کند؛ زیرا ریشه و منشا عصمت، علم است و نتیجه هر دو، ولایت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دلیل یا دو دلیل نداریم بلکه دلائل متعددی از آیات قرآنی می‌توانیم استخراج کنیم و اگر در این قسمت بحث از عصمت، تنها به هفت آیه قرآنی اکتفا کردیم به قدر اقتضاء و تناسب است که در غیر این صورت بحث بسیار وسیع، دامنه‌دار و مفصل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آیه‌ای که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علاوه بر فضیلت‌های فوق‌العاده‌ای که ثابت می‌کند، افضلیت، اعلمیت، امامت، ولایت، عصمت،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دنبال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از یک آیه فضیلت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آیه اکمال، آیه تبلیغ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تمام ویژگی‌ها و صفات اهل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کرد، از تک تک احادیثی که در شأن و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حدیث کساء، حدیث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تمام ویژگی‌های و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و استخراج نمود</w:t>
      </w:r>
      <w:r>
        <w:rPr>
          <w:rFonts w:eastAsia="IRNazanin" w:cs="IRNazanin"/>
          <w:color w:val="111111"/>
          <w:sz w:val="28"/>
          <w:szCs w:val="28"/>
          <w:rtl w:val="true"/>
          <w:lang w:bidi="fa-IR"/>
        </w:rPr>
        <w:t xml:space="preserve">. </w:t>
      </w:r>
      <w:bookmarkStart w:id="381" w:name="pg5212_43654"/>
    </w:p>
    <w:p>
      <w:pPr>
        <w:pStyle w:val="Heading3"/>
        <w:numPr>
          <w:ilvl w:val="2"/>
          <w:numId w:val="1"/>
        </w:numPr>
        <w:rPr/>
      </w:pPr>
      <w:bookmarkStart w:id="382" w:name="__RefHeading___Toc147085_581953129"/>
      <w:bookmarkStart w:id="383" w:name="_Toc141"/>
      <w:bookmarkEnd w:id="381"/>
      <w:bookmarkEnd w:id="382"/>
      <w:r>
        <w:rPr>
          <w:rtl w:val="true"/>
        </w:rPr>
        <w:t>فصل دوم</w:t>
      </w:r>
      <w:r>
        <w:rPr>
          <w:rtl w:val="true"/>
        </w:rPr>
        <w:t xml:space="preserve">: </w:t>
      </w:r>
      <w:r>
        <w:rPr>
          <w:rtl w:val="true"/>
        </w:rPr>
        <w:t>عصمت در احادیث و روایات</w:t>
      </w:r>
      <w:bookmarkEnd w:id="383"/>
    </w:p>
    <w:p>
      <w:pPr>
        <w:pStyle w:val="Heading4"/>
        <w:numPr>
          <w:ilvl w:val="3"/>
          <w:numId w:val="1"/>
        </w:numPr>
        <w:rPr/>
      </w:pPr>
      <w:bookmarkStart w:id="384" w:name="__RefHeading___Toc147087_581953129"/>
      <w:bookmarkStart w:id="385" w:name="_Toc14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گذشته از آیات متعدد و فراوانی که از جانب خداوند متعال در فضیلت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با صراحت و روشنی گویای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احادیث و روایات فراوانی که از لسان قرآن ناطق که همان لسان وحی الهی است</w:t>
      </w:r>
      <w:r>
        <w:rPr>
          <w:rStyle w:val="FootnoteAnchor"/>
          <w:rtl w:val="true"/>
        </w:rPr>
        <w:footnoteReference w:id="244"/>
      </w:r>
      <w:r>
        <w:rPr>
          <w:rFonts w:ascii="IRNazanin" w:hAnsi="IRNazanin" w:eastAsia="IRNazanin"/>
          <w:color w:val="111111"/>
          <w:sz w:val="28"/>
          <w:sz w:val="28"/>
          <w:szCs w:val="28"/>
          <w:rtl w:val="true"/>
          <w:lang w:bidi="fa-IR"/>
        </w:rPr>
        <w:t xml:space="preserve">صادر شده بر عصمت و طهارت مطلق و بی‌نظیر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Heading4"/>
        <w:numPr>
          <w:ilvl w:val="3"/>
          <w:numId w:val="1"/>
        </w:numPr>
        <w:rPr/>
      </w:pPr>
      <w:bookmarkStart w:id="386" w:name="__RefHeading___Toc147089_581953129"/>
      <w:bookmarkStart w:id="387" w:name="_Toc143"/>
      <w:bookmarkEnd w:id="386"/>
      <w:r>
        <w:rPr>
          <w:rtl w:val="true"/>
        </w:rPr>
        <w:t>روایات مربوط به عصمت</w:t>
      </w:r>
      <w:bookmarkEnd w:id="387"/>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منطوق آنها به عصمت اشاره می‌کند، یعنی به صورت مستقیم بحث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موضوع عصمت از مفهوم آنها استنباط و استخراج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w:t>
      </w:r>
    </w:p>
    <w:p>
      <w:pPr>
        <w:pStyle w:val="Heading4"/>
        <w:numPr>
          <w:ilvl w:val="3"/>
          <w:numId w:val="1"/>
        </w:numPr>
        <w:rPr/>
      </w:pPr>
      <w:bookmarkStart w:id="388" w:name="__RefHeading___Toc147091_581953129"/>
      <w:bookmarkStart w:id="389" w:name="_Toc144"/>
      <w:bookmarkEnd w:id="388"/>
      <w:r>
        <w:rPr>
          <w:rtl w:val="true"/>
        </w:rPr>
        <w:t>بررسی سند روایات باب عصمت</w:t>
      </w:r>
      <w:bookmarkEnd w:id="3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مهمی که قبل از ورود به بحث روایی عصمت لازم است بیان شود، مسئله عدم نیاز به مباحث رجالی و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عصمت به دلیل آن که مطابق آیات قرآنی هستند و از طرفی متواتر به تواتر لفظی و معنوی بلکه فوق تواتر هستند و هیچ گونه تعارض و تناقضی بین آنها وجود ندارد، هیچ نیازی به بحث سندی و رجالی ندارد که ما بررسی کنیم ببینیم کدام روایت از نظر سند ضعیف، حسن و یا موثق است؛ زیرا معمولا مباحث رجالی و سندی در جایی مطرح می‌شود که روایات مخالف آیات قرآن؛ یا در تعارض و تناقض با روایات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وقتی این روایات را در کنار ادعیه و زیارات دیگر مورد بررسی قرار می‌دهیم، چیزی جز عصمت و طهارت مطلق از آن استنباط نمی‌شود؛ اما اگر روایاتی مخالف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شود که معمولاً در کتب اهل سنت وارد شده، نیاز به بررسی سندی و رجالی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مخالف با آیات قرآن و اصل </w:t>
      </w:r>
      <w:bookmarkStart w:id="390" w:name="pg5212_43655"/>
    </w:p>
    <w:p>
      <w:pPr>
        <w:pStyle w:val="BookText"/>
        <w:rPr/>
      </w:pPr>
      <w:bookmarkEnd w:id="390"/>
      <w:r>
        <w:rPr>
          <w:rFonts w:ascii="IRNazanin" w:hAnsi="IRNazanin" w:eastAsia="IRNazanin"/>
          <w:color w:val="111111"/>
          <w:sz w:val="28"/>
          <w:sz w:val="28"/>
          <w:szCs w:val="28"/>
          <w:rtl w:val="true"/>
          <w:lang w:bidi="fa-IR"/>
        </w:rPr>
        <w:t>دین و در تعارض و تناقض با روایات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از آن، روایات مخالف هیچ نیازی به بررسی سندی ندارد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علی الجدار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از همان ابتدا متروک و معدوم خواهد شد</w:t>
      </w:r>
      <w:r>
        <w:rPr>
          <w:rFonts w:eastAsia="IRNazanin" w:cs="IRNazanin"/>
          <w:color w:val="111111"/>
          <w:sz w:val="28"/>
          <w:szCs w:val="28"/>
          <w:rtl w:val="true"/>
          <w:lang w:bidi="fa-IR"/>
        </w:rPr>
        <w:t>.</w:t>
      </w:r>
    </w:p>
    <w:p>
      <w:pPr>
        <w:pStyle w:val="Heading4"/>
        <w:numPr>
          <w:ilvl w:val="3"/>
          <w:numId w:val="1"/>
        </w:numPr>
        <w:rPr/>
      </w:pPr>
      <w:bookmarkStart w:id="391" w:name="__RefHeading___Toc147093_581953129"/>
      <w:bookmarkStart w:id="392" w:name="_Toc145"/>
      <w:bookmarkEnd w:id="391"/>
      <w:r>
        <w:rPr>
          <w:rtl w:val="true"/>
        </w:rPr>
        <w:t>روایات دسته اول</w:t>
      </w:r>
      <w:r>
        <w:rPr>
          <w:rtl w:val="true"/>
        </w:rPr>
        <w:t xml:space="preserve">: </w:t>
      </w:r>
      <w:r>
        <w:rPr>
          <w:rtl w:val="true"/>
        </w:rPr>
        <w:t>دلالت مطابقی عصمت</w:t>
      </w:r>
      <w:bookmarkEnd w:id="392"/>
    </w:p>
    <w:p>
      <w:pPr>
        <w:pStyle w:val="Heading5"/>
        <w:numPr>
          <w:ilvl w:val="4"/>
          <w:numId w:val="1"/>
        </w:numPr>
        <w:rPr/>
      </w:pPr>
      <w:bookmarkStart w:id="393" w:name="__RefHeading___Toc147095_581953129"/>
      <w:bookmarkStart w:id="394" w:name="_Toc14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روایات فراوانی از لسان شریف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متن و ظاهر آنها مطابق بحث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عبارتند از</w:t>
      </w:r>
      <w:r>
        <w:rPr>
          <w:rFonts w:eastAsia="IRNazanin" w:cs="IRNazanin"/>
          <w:color w:val="111111"/>
          <w:sz w:val="28"/>
          <w:szCs w:val="28"/>
          <w:rtl w:val="true"/>
          <w:lang w:bidi="fa-IR"/>
        </w:rPr>
        <w:t>:</w:t>
      </w:r>
    </w:p>
    <w:p>
      <w:pPr>
        <w:pStyle w:val="Heading5"/>
        <w:numPr>
          <w:ilvl w:val="4"/>
          <w:numId w:val="1"/>
        </w:numPr>
        <w:rPr/>
      </w:pPr>
      <w:bookmarkStart w:id="395" w:name="__RefHeading___Toc147097_581953129"/>
      <w:bookmarkStart w:id="396" w:name="_Toc147"/>
      <w:bookmarkEnd w:id="395"/>
      <w:r>
        <w:rPr/>
        <w:t>1</w:t>
      </w:r>
      <w:r>
        <w:rPr>
          <w:rtl w:val="true"/>
        </w:rPr>
        <w:t xml:space="preserve">. </w:t>
      </w:r>
      <w:r>
        <w:rPr>
          <w:rtl w:val="true"/>
        </w:rPr>
        <w:t xml:space="preserve">عصمت خمسه طیبه </w:t>
      </w:r>
      <w:r>
        <w:rPr>
          <w:rtl w:val="true"/>
        </w:rPr>
        <w:t>(</w:t>
      </w:r>
      <w:r>
        <w:rPr>
          <w:rtl w:val="true"/>
        </w:rPr>
        <w:t>علیهم السلام</w:t>
      </w:r>
      <w:r>
        <w:rPr>
          <w:rtl w:val="true"/>
        </w:rPr>
        <w:t>)</w:t>
      </w:r>
      <w:bookmarkEnd w:id="39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خمسة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 علی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پنج نفر هستند که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یا رسول الله آنها چه کسانی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97" w:name="pg5212_43656"/>
    </w:p>
    <w:p>
      <w:pPr>
        <w:pStyle w:val="Heading5"/>
        <w:numPr>
          <w:ilvl w:val="4"/>
          <w:numId w:val="1"/>
        </w:numPr>
        <w:rPr/>
      </w:pPr>
      <w:bookmarkStart w:id="398" w:name="__RefHeading___Toc147099_581953129"/>
      <w:bookmarkStart w:id="399" w:name="_Toc148"/>
      <w:bookmarkEnd w:id="397"/>
      <w:bookmarkEnd w:id="398"/>
      <w:r>
        <w:rPr/>
        <w:t>2</w:t>
      </w:r>
      <w:r>
        <w:rPr>
          <w:rtl w:val="true"/>
        </w:rPr>
        <w:t xml:space="preserve">. </w:t>
      </w:r>
      <w:r>
        <w:rPr>
          <w:rtl w:val="true"/>
        </w:rPr>
        <w:t xml:space="preserve">عصمت چهارده معصوم </w:t>
      </w:r>
      <w:r>
        <w:rPr>
          <w:rtl w:val="true"/>
        </w:rPr>
        <w:t>(</w:t>
      </w:r>
      <w:r>
        <w:rPr>
          <w:rtl w:val="true"/>
        </w:rPr>
        <w:t>علیهم السلام</w:t>
      </w:r>
      <w:r>
        <w:rPr>
          <w:rtl w:val="true"/>
        </w:rPr>
        <w:t>)</w:t>
      </w:r>
      <w:bookmarkEnd w:id="399"/>
    </w:p>
    <w:p>
      <w:pPr>
        <w:pStyle w:val="BookText"/>
        <w:rPr/>
      </w:pPr>
      <w:r>
        <w:rPr>
          <w:rFonts w:ascii="IRNazanin" w:hAnsi="IRNazanin" w:eastAsia="IRNazanin"/>
          <w:color w:val="111111"/>
          <w:sz w:val="28"/>
          <w:sz w:val="28"/>
          <w:szCs w:val="28"/>
          <w:rtl w:val="true"/>
          <w:lang w:bidi="fa-IR"/>
        </w:rPr>
        <w:t xml:space="preserve">عن اصبغ ابن نباته عن عبدالله بن عباس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علی و الحسن و الحسین و تسعة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معصومون؛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اصبغ ابن نباته از عبدالله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حسن و حسین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آلودگی پاک و معصوم هستیم</w:t>
      </w:r>
      <w:r>
        <w:rPr>
          <w:rFonts w:eastAsia="IRNazanin" w:cs="IRNazanin"/>
          <w:color w:val="111111"/>
          <w:sz w:val="28"/>
          <w:szCs w:val="28"/>
          <w:rtl w:val="true"/>
          <w:lang w:bidi="fa-IR"/>
        </w:rPr>
        <w:t>.</w:t>
      </w:r>
    </w:p>
    <w:p>
      <w:pPr>
        <w:pStyle w:val="Heading5"/>
        <w:numPr>
          <w:ilvl w:val="4"/>
          <w:numId w:val="1"/>
        </w:numPr>
        <w:rPr/>
      </w:pPr>
      <w:bookmarkStart w:id="400" w:name="__RefHeading___Toc147101_581953129"/>
      <w:bookmarkStart w:id="401" w:name="_Toc149"/>
      <w:bookmarkEnd w:id="400"/>
      <w:r>
        <w:rPr/>
        <w:t>3</w:t>
      </w:r>
      <w:r>
        <w:rPr>
          <w:rtl w:val="true"/>
        </w:rPr>
        <w:t xml:space="preserve">. </w:t>
      </w:r>
      <w:r>
        <w:rPr>
          <w:rtl w:val="true"/>
        </w:rPr>
        <w:t>اعتراف علمای اهل سنت</w:t>
      </w:r>
      <w:bookmarkEnd w:id="401"/>
    </w:p>
    <w:p>
      <w:pPr>
        <w:pStyle w:val="BookText"/>
        <w:rPr/>
      </w:pPr>
      <w:r>
        <w:rPr>
          <w:rFonts w:ascii="IRNazanin" w:hAnsi="IRNazanin" w:eastAsia="IRNazanin"/>
          <w:color w:val="111111"/>
          <w:sz w:val="28"/>
          <w:sz w:val="28"/>
          <w:szCs w:val="28"/>
          <w:rtl w:val="true"/>
          <w:lang w:bidi="fa-IR"/>
        </w:rPr>
        <w:t xml:space="preserve">جلال الدین سیوطی و قندوزی حنفی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و اهل بیتی مطهرون من الذنوب؛</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 من از هر نوع گناه و آلودگی پاک و مطهر هستیم</w:t>
      </w:r>
      <w:r>
        <w:rPr>
          <w:rFonts w:eastAsia="IRNazanin" w:cs="IRNazanin"/>
          <w:color w:val="111111"/>
          <w:sz w:val="28"/>
          <w:szCs w:val="28"/>
          <w:rtl w:val="true"/>
          <w:lang w:bidi="fa-IR"/>
        </w:rPr>
        <w:t>.</w:t>
      </w:r>
    </w:p>
    <w:p>
      <w:pPr>
        <w:pStyle w:val="Heading5"/>
        <w:numPr>
          <w:ilvl w:val="4"/>
          <w:numId w:val="1"/>
        </w:numPr>
        <w:rPr/>
      </w:pPr>
      <w:bookmarkStart w:id="402" w:name="__RefHeading___Toc147103_581953129"/>
      <w:bookmarkStart w:id="403" w:name="_Toc150"/>
      <w:bookmarkEnd w:id="402"/>
      <w:r>
        <w:rPr/>
        <w:t>4</w:t>
      </w:r>
      <w:r>
        <w:rPr>
          <w:rtl w:val="true"/>
        </w:rPr>
        <w:t xml:space="preserve">. </w:t>
      </w:r>
      <w:r>
        <w:rPr>
          <w:rtl w:val="true"/>
        </w:rPr>
        <w:t xml:space="preserve">عصمت امامان معصوم </w:t>
      </w:r>
      <w:r>
        <w:rPr>
          <w:rtl w:val="true"/>
        </w:rPr>
        <w:t>(</w:t>
      </w:r>
      <w:r>
        <w:rPr>
          <w:rtl w:val="true"/>
        </w:rPr>
        <w:t>علیهم السلام</w:t>
      </w:r>
      <w:r>
        <w:rPr>
          <w:rtl w:val="true"/>
        </w:rPr>
        <w:t>)</w:t>
      </w:r>
      <w:bookmarkEnd w:id="403"/>
    </w:p>
    <w:p>
      <w:pPr>
        <w:pStyle w:val="Heading6"/>
        <w:numPr>
          <w:ilvl w:val="5"/>
          <w:numId w:val="1"/>
        </w:numPr>
        <w:rPr/>
      </w:pPr>
      <w:bookmarkStart w:id="404" w:name="__RefHeading___Toc147105_581953129"/>
      <w:bookmarkStart w:id="405" w:name="_Toc151"/>
      <w:bookmarkEnd w:id="404"/>
      <w:r>
        <w:rPr>
          <w:rtl w:val="true"/>
        </w:rPr>
        <w:t>اشاره</w:t>
      </w:r>
      <w:bookmarkEnd w:id="4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یتغدیان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اللقمة تارة فی فم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فی فم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الطعام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عاتقه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فخذه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أتحبهم؟ قلت یا رسول الله کیف لا أحبهم و مکانهم منک مکانهم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أحبهم فقد أحبنی و من أحبنی فقد أحب الله ثم وضع یده علی کتف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إنه الامام ابن </w:t>
      </w:r>
      <w:bookmarkStart w:id="406" w:name="pg5212_43657"/>
    </w:p>
    <w:p>
      <w:pPr>
        <w:pStyle w:val="BookText"/>
        <w:rPr/>
      </w:pPr>
      <w:bookmarkEnd w:id="406"/>
      <w:r>
        <w:rPr>
          <w:rFonts w:ascii="Amiri" w:hAnsi="Amiri" w:eastAsia="Amiri" w:cs="Amiri"/>
          <w:color w:val="111111"/>
          <w:sz w:val="28"/>
          <w:sz w:val="28"/>
          <w:szCs w:val="28"/>
          <w:rtl w:val="true"/>
          <w:lang w:bidi="ar-SA"/>
        </w:rPr>
        <w:t>الامام تسعة من صلبه أئمة أبرار أمناء معصومون و التاسع قائمهم؛</w:t>
      </w:r>
      <w:r>
        <w:rPr>
          <w:rStyle w:val="FootnoteAnchor"/>
          <w:rtl w:val="true"/>
        </w:rPr>
        <w:footnoteReference w:id="249"/>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در حالی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بودند و از دستان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را در دهان مبارک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اوقات در دهان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غذا خوردن فارغ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 مبارک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پای مبارکشان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آیا آنها را دوست‌داری؟ عرض کردم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دوست نداشته باشم در حالی که جایگاه آنها همان جایگاه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 کس که آنها را دوست بدارد مرا دوست داشته است و هر کس که مرا دوست بدارد خداوند متعال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خود را بر بازوی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فرزند امام است و نه نفر از فرزندان او امامان نیکوکار و امین و معصوم هستند که نهمین آنها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07" w:name="__RefHeading___Toc147107_581953129"/>
      <w:bookmarkStart w:id="408" w:name="_Toc152"/>
      <w:bookmarkEnd w:id="407"/>
      <w:r>
        <w:rPr>
          <w:rtl w:val="true"/>
        </w:rPr>
        <w:t>لزوم عصمت ائمه اثنی عشری</w:t>
      </w:r>
      <w:bookmarkEnd w:id="4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موسی بن جعفر عن أبیه جعفر بن محمد عن أبیه محمد بن علی عن أبیه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منا لا یکون الا معصوما و لیست العصمة فی ظاهر الخلقة فیعرف بها، ولذلک لا یکون الا منصوصا، فقیل له یابن رسول الله فما معنی المعصوم؟ فقال هو معتصم بحبل الله، وحبل الله هو القرآن لا یفترقان إلی یوم القیامة، والامام یهدی إلی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والقرآن یهدی إلی الامام،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امام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محمد ابن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علی ابن الحسین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به مقام امامت نمی‌رسد مگر آن که معصوم باشد و عصمت در ظاهر فرد نیست که با آن شناخته شود و به همین جهت معصوم شناخته نمی‌شود مگر از راه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خداوند یا جانشین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معصوم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ریسمان الهی پناه برده و به وسیله آن محفوظ مانده است و ریسمان الهی همان قرآن است که امام معصوم و قرآن تا روز قیامت هرگز از یکدیگر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سوی قرآن هدایت می‌کند و قرآن نیز امت را به سوی امام معصوم هدایت می‌کند و این همان سخن خداوند متعال در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 این قرآن به استوارترین راه هدایت </w:t>
      </w:r>
      <w:bookmarkStart w:id="409" w:name="pg5212_43659"/>
    </w:p>
    <w:p>
      <w:pPr>
        <w:pStyle w:val="BookText"/>
        <w:rPr/>
      </w:pPr>
      <w:bookmarkEnd w:id="40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410" w:name="__RefHeading___Toc147109_581953129"/>
      <w:bookmarkStart w:id="411" w:name="_Toc153"/>
      <w:bookmarkEnd w:id="410"/>
      <w:r>
        <w:rPr>
          <w:rtl w:val="true"/>
        </w:rPr>
        <w:t>نکات مهم روایت</w:t>
      </w:r>
      <w:bookmarkEnd w:id="411"/>
    </w:p>
    <w:p>
      <w:pPr>
        <w:pStyle w:val="BookText"/>
        <w:rPr/>
      </w:pPr>
      <w:r>
        <w:rPr>
          <w:rFonts w:ascii="IRNazanin" w:hAnsi="IRNazanin" w:eastAsia="IRNazanin"/>
          <w:color w:val="111111"/>
          <w:sz w:val="28"/>
          <w:sz w:val="28"/>
          <w:szCs w:val="28"/>
          <w:rtl w:val="true"/>
          <w:lang w:bidi="fa-IR"/>
        </w:rPr>
        <w:t>از این روایت زیبا نکاتی مهم استنباط می‌شود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تلازم امامت و عصمت و ضرورت عصمت برای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امری درونی است نه ظاهری؛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عصمت کار بشر عادی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از جانب خداوند متعال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تلازم امام و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متقابل امام و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گری امام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عصمت برای کسی که رهبری و هدایت امت را بر عهده دارد واضح و آشکار است به گونه‌ای که تلازم بین آن دو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هدایت امت تحقق نخواهد یافت</w:t>
      </w:r>
      <w:r>
        <w:rPr>
          <w:rFonts w:eastAsia="IRNazanin" w:cs="IRNazanin"/>
          <w:color w:val="111111"/>
          <w:sz w:val="28"/>
          <w:szCs w:val="28"/>
          <w:rtl w:val="true"/>
          <w:lang w:bidi="fa-IR"/>
        </w:rPr>
        <w:t>.</w:t>
      </w:r>
    </w:p>
    <w:p>
      <w:pPr>
        <w:pStyle w:val="Heading6"/>
        <w:numPr>
          <w:ilvl w:val="5"/>
          <w:numId w:val="1"/>
        </w:numPr>
        <w:rPr/>
      </w:pPr>
      <w:bookmarkStart w:id="412" w:name="__RefHeading___Toc147111_581953129"/>
      <w:bookmarkStart w:id="413" w:name="_Toc154"/>
      <w:bookmarkEnd w:id="412"/>
      <w:r>
        <w:rPr>
          <w:rtl w:val="true"/>
        </w:rPr>
        <w:t xml:space="preserve">چرا عصمت با </w:t>
      </w:r>
      <w:r>
        <w:rPr>
          <w:rtl w:val="true"/>
        </w:rPr>
        <w:t>«</w:t>
      </w:r>
      <w:r>
        <w:rPr>
          <w:rtl w:val="true"/>
        </w:rPr>
        <w:t>نص</w:t>
      </w:r>
      <w:r>
        <w:rPr>
          <w:rtl w:val="true"/>
        </w:rPr>
        <w:t xml:space="preserve">» </w:t>
      </w:r>
      <w:r>
        <w:rPr>
          <w:rtl w:val="true"/>
        </w:rPr>
        <w:t>مشخص می‌شود؟</w:t>
      </w:r>
      <w:bookmarkEnd w:id="41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مقامی است که در باطن و درون معصوم قرار داده شده و امری نیست که در ظاهر خلقت او آشکار باشد یا دارای نشان‌های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نمی‌تواند این مقام را تشخیص دهد، گرچه آثار عصمت در رفتار و گفتار معصوم ظاهر می‌شود، اما این شناخت اجمالی هم مستلزم همراهی تمام و کمال و در خلوت و جلوت با شخص معصوم است که آن هم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نص به کمک </w:t>
      </w:r>
      <w:bookmarkStart w:id="414" w:name="pg5212_43660"/>
    </w:p>
    <w:p>
      <w:pPr>
        <w:pStyle w:val="BookText"/>
        <w:rPr/>
      </w:pPr>
      <w:bookmarkEnd w:id="414"/>
      <w:r>
        <w:rPr>
          <w:rFonts w:ascii="IRNazanin" w:hAnsi="IRNazanin" w:eastAsia="IRNazanin"/>
          <w:color w:val="111111"/>
          <w:sz w:val="28"/>
          <w:sz w:val="28"/>
          <w:szCs w:val="28"/>
          <w:rtl w:val="true"/>
          <w:lang w:bidi="fa-IR"/>
        </w:rPr>
        <w:t xml:space="preserve">انسان می‌آید و از همان ابتدا معرفی می‌کند تا بشریتی که محتاج هدایت است حتی اندک زمانی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ندهد و در نتیجه زمانی هر چند کوتاه بدون امام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سراسر نقص و ضعف است چگونه می‌تواند مقام منیع و با عظمت عصمت را درک کند تا چه رسد به آن که برای این مقام مصداق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عصمت و معصوم تنها کار خالق و اعطاء کنندة این مقام است و لذا اوست که می‌تواند امام معصوم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با قرآن نازل شده از جانب حضرت حق جل جلاله قرین و هم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میان آن دو ارتباطی عمیق برقرار کرده تا هر یک معرف دیگری و هر دو هدایت‌گر بشریت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با زبان حال و زبان قال به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درک معارف من و فهم معالم من و تفسیر آیات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سراغ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راه‌های استوار و صحیح هدایت را از آیات قرآن استخراج و به بشریت عرضه کند</w:t>
      </w:r>
      <w:r>
        <w:rPr>
          <w:rFonts w:eastAsia="IRNazanin" w:cs="IRNazanin"/>
          <w:color w:val="111111"/>
          <w:sz w:val="28"/>
          <w:szCs w:val="28"/>
          <w:rtl w:val="true"/>
          <w:lang w:bidi="fa-IR"/>
        </w:rPr>
        <w:t>.</w:t>
      </w:r>
    </w:p>
    <w:p>
      <w:pPr>
        <w:pStyle w:val="Heading4"/>
        <w:numPr>
          <w:ilvl w:val="3"/>
          <w:numId w:val="1"/>
        </w:numPr>
        <w:rPr/>
      </w:pPr>
      <w:bookmarkStart w:id="415" w:name="__RefHeading___Toc147113_581953129"/>
      <w:bookmarkStart w:id="416" w:name="_Toc155"/>
      <w:bookmarkEnd w:id="415"/>
      <w:r>
        <w:rPr>
          <w:rtl w:val="true"/>
        </w:rPr>
        <w:t>روایات دسته دوم</w:t>
      </w:r>
      <w:r>
        <w:rPr>
          <w:rtl w:val="true"/>
        </w:rPr>
        <w:t xml:space="preserve">: </w:t>
      </w:r>
      <w:r>
        <w:rPr>
          <w:rtl w:val="true"/>
        </w:rPr>
        <w:t>دلالت التزامی از عصمت</w:t>
      </w:r>
      <w:bookmarkEnd w:id="416"/>
    </w:p>
    <w:p>
      <w:pPr>
        <w:pStyle w:val="Heading5"/>
        <w:numPr>
          <w:ilvl w:val="4"/>
          <w:numId w:val="1"/>
        </w:numPr>
        <w:rPr/>
      </w:pPr>
      <w:bookmarkStart w:id="417" w:name="__RefHeading___Toc147115_581953129"/>
      <w:bookmarkStart w:id="418" w:name="_Toc156"/>
      <w:bookmarkEnd w:id="417"/>
      <w:r>
        <w:rPr>
          <w:rtl w:val="true"/>
        </w:rPr>
        <w:t>اشاره</w:t>
      </w:r>
      <w:bookmarkEnd w:id="4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روایتی که در فضیلت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شریف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 باطن و مفهوم خود مقام منیع عصمت را برای آن بزرگواران ثابت می‌کند اگر چه در ظاهر و متن روایت به بحث عصمت تصریح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که تعداد آن به صدها بلکه هزاران روایت می‌رسد، در منابع مختلف شیعه و سنی آمده و بسیاری از آنها در حد تواتر بلکه فوق تواتر است که به برخی از آنها اشاره می‌شود</w:t>
      </w:r>
      <w:r>
        <w:rPr>
          <w:rFonts w:eastAsia="IRNazanin" w:cs="IRNazanin"/>
          <w:color w:val="111111"/>
          <w:sz w:val="28"/>
          <w:szCs w:val="28"/>
          <w:rtl w:val="true"/>
          <w:lang w:bidi="fa-IR"/>
        </w:rPr>
        <w:t xml:space="preserve">: </w:t>
      </w:r>
      <w:bookmarkStart w:id="419" w:name="pg5212_43661"/>
    </w:p>
    <w:p>
      <w:pPr>
        <w:pStyle w:val="Heading5"/>
        <w:numPr>
          <w:ilvl w:val="4"/>
          <w:numId w:val="1"/>
        </w:numPr>
        <w:rPr/>
      </w:pPr>
      <w:bookmarkStart w:id="420" w:name="__RefHeading___Toc147117_581953129"/>
      <w:bookmarkStart w:id="421" w:name="_Toc157"/>
      <w:bookmarkEnd w:id="419"/>
      <w:bookmarkEnd w:id="420"/>
      <w:r>
        <w:rPr/>
        <w:t>1</w:t>
      </w:r>
      <w:r>
        <w:rPr>
          <w:rtl w:val="true"/>
        </w:rPr>
        <w:t xml:space="preserve">. </w:t>
      </w:r>
      <w:r>
        <w:rPr>
          <w:rtl w:val="true"/>
        </w:rPr>
        <w:t>حدیث ثقلین</w:t>
      </w:r>
      <w:bookmarkEnd w:id="421"/>
    </w:p>
    <w:p>
      <w:pPr>
        <w:pStyle w:val="Heading6"/>
        <w:numPr>
          <w:ilvl w:val="5"/>
          <w:numId w:val="1"/>
        </w:numPr>
        <w:rPr/>
      </w:pPr>
      <w:bookmarkStart w:id="422" w:name="__RefHeading___Toc147119_581953129"/>
      <w:bookmarkStart w:id="423" w:name="_Toc158"/>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انی تارک فیکم ثقلین ما ان تمسکتم بهما لن تضلوا و لن تَزِِلّوا؛ کتاب الله و عترتی اهل بیتی فانه قد نبأنی اللطیف الخبیر انهما لن یتفرقا حتی یردا علیّ الحوض کاصبعی 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سبابتیه ولااقول کهاتین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بین سبابته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فیفضل هذه عل هذه؛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حضرت رسول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از میان شما می‌روم و دوشی گران‌بها بین شما می‌گذارم که اگر ملازم و همراه آنها باشید هرگز گمراه و دچار تزلزل و تردید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کتاب خدا و اهل بیت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خداوندی که به لطائف امور آگاه است به من خبر داده که آن دو هرگز از یکدیگر جدا نخواهند شد تا زمانی که در کنار حوض کوثر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انگشت سبابة دو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و انگشت وسط را در کنار هم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این دو انگشت، تا یکی از دیگری بزرگ‌تر باشد</w:t>
      </w:r>
      <w:r>
        <w:rPr>
          <w:rFonts w:eastAsia="IRNazanin" w:cs="IRNazanin"/>
          <w:color w:val="111111"/>
          <w:sz w:val="28"/>
          <w:szCs w:val="28"/>
          <w:rtl w:val="true"/>
          <w:lang w:bidi="fa-IR"/>
        </w:rPr>
        <w:t>.</w:t>
      </w:r>
      <w:r>
        <w:rPr>
          <w:rStyle w:val="FootnoteAnchor"/>
          <w:rtl w:val="true"/>
        </w:rPr>
        <w:footnoteReference w:id="254"/>
      </w:r>
    </w:p>
    <w:p>
      <w:pPr>
        <w:pStyle w:val="Heading6"/>
        <w:numPr>
          <w:ilvl w:val="5"/>
          <w:numId w:val="1"/>
        </w:numPr>
        <w:rPr/>
      </w:pPr>
      <w:bookmarkStart w:id="424" w:name="__RefHeading___Toc147121_581953129"/>
      <w:bookmarkStart w:id="425" w:name="_Toc159"/>
      <w:bookmarkEnd w:id="424"/>
      <w:r>
        <w:rPr>
          <w:rtl w:val="true"/>
        </w:rPr>
        <w:t>اهمیت حدیث ثقلین</w:t>
      </w:r>
      <w:bookmarkEnd w:id="4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با عبارت‌های گوناگون و در مکان‌های گوناگون از لسان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از احادیث فوق تواتر بین شیعه و سنی است که در بسیاری از منابع معتبر اهل سنت نیز </w:t>
      </w:r>
      <w:bookmarkStart w:id="426" w:name="pg5212_43662"/>
    </w:p>
    <w:p>
      <w:pPr>
        <w:pStyle w:val="BookText"/>
        <w:rPr/>
      </w:pPr>
      <w:bookmarkEnd w:id="426"/>
      <w:r>
        <w:rPr>
          <w:rFonts w:ascii="IRNazanin" w:hAnsi="IRNazanin" w:eastAsia="IRNazanin"/>
          <w:color w:val="111111"/>
          <w:sz w:val="28"/>
          <w:sz w:val="28"/>
          <w:szCs w:val="28"/>
          <w:rtl w:val="true"/>
          <w:lang w:bidi="fa-IR"/>
        </w:rPr>
        <w:t>این حدیث با همین مضامین آمده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تکرار حدیث شریف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پنج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مکان‌های متعدد با عبارت‌های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بهما، ان اتبعتموها، ان اخذتم بهما، ان اعتصمتم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دلالت این حدیث بر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و آشکار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 نکات فراوانی در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استنباط می‌شود</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427" w:name="__RefHeading___Toc147123_581953129"/>
      <w:bookmarkStart w:id="428" w:name="_Toc160"/>
      <w:bookmarkEnd w:id="427"/>
      <w:r>
        <w:rPr>
          <w:rtl w:val="true"/>
        </w:rPr>
        <w:t>حدیث ثقلین و عصمت</w:t>
      </w:r>
      <w:bookmarkEnd w:id="428"/>
    </w:p>
    <w:p>
      <w:pPr>
        <w:pStyle w:val="BookText"/>
        <w:rPr/>
      </w:pPr>
      <w:r>
        <w:rPr>
          <w:rFonts w:ascii="IRNazanin" w:hAnsi="IRNazanin" w:eastAsia="IRNazanin"/>
          <w:color w:val="111111"/>
          <w:sz w:val="28"/>
          <w:sz w:val="28"/>
          <w:szCs w:val="28"/>
          <w:rtl w:val="true"/>
          <w:lang w:bidi="fa-IR"/>
        </w:rPr>
        <w:t>یکی از مهم‌ترین نکاتی که از این حدیث شریف استنباط می‌شود،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قرآن نشان می دهد که هر فضیلت و عظمت و هر ویژگی و صفتی که برای قرآن ثابت است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فریقین قائل به عصمت قرآن مجید در همه جهات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قرآن و قرین آن هستند، دارای عصمت مطلق نیز هستند که در غیر این صورت ممکن است تعارض بین کلام وحی و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خطا نباشند، چه بسا حکم به موضوعی دهند که قرآن بر خلاف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429" w:name="pg5212_43663"/>
    </w:p>
    <w:p>
      <w:pPr>
        <w:pStyle w:val="BookText"/>
        <w:rPr/>
      </w:pPr>
      <w:bookmarkEnd w:id="429"/>
      <w:r>
        <w:rPr>
          <w:rFonts w:ascii="IRNazanin" w:hAnsi="IRNazanin" w:eastAsia="IRNazanin"/>
          <w:color w:val="111111"/>
          <w:sz w:val="28"/>
          <w:sz w:val="28"/>
          <w:szCs w:val="28"/>
          <w:rtl w:val="true"/>
          <w:lang w:bidi="fa-IR"/>
        </w:rPr>
        <w:t xml:space="preserve">به تبعیت مطلق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تبعیتی که سبب رهایی از ضلالت و گمراهی و تزلزل است، به طور قطع و یقین با مقام عصمت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علم و معرفت و کمال، گاهی اوقات در برخی مسائل ولو جزئی دچار خطا و سهو و نسیان شده‌اند و خود به آن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فقهی نیز هر چند تبعیت از مراجع تقلید لازم و واجب است، اما در صورتی که خطا و اشتباه ایشان محرز شود دیگر تبعیت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صدور خطا در مورد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ایشان مطلق و بدون شرط است</w:t>
      </w:r>
      <w:r>
        <w:rPr>
          <w:rFonts w:eastAsia="IRNazanin" w:cs="IRNazanin"/>
          <w:color w:val="111111"/>
          <w:sz w:val="28"/>
          <w:szCs w:val="28"/>
          <w:rtl w:val="true"/>
          <w:lang w:bidi="fa-IR"/>
        </w:rPr>
        <w:t>.</w:t>
      </w:r>
    </w:p>
    <w:p>
      <w:pPr>
        <w:pStyle w:val="Heading6"/>
        <w:numPr>
          <w:ilvl w:val="5"/>
          <w:numId w:val="1"/>
        </w:numPr>
        <w:rPr/>
      </w:pPr>
      <w:bookmarkStart w:id="430" w:name="__RefHeading___Toc147125_581953129"/>
      <w:bookmarkStart w:id="431" w:name="_Toc161"/>
      <w:bookmarkEnd w:id="430"/>
      <w:r>
        <w:rPr>
          <w:rtl w:val="true"/>
        </w:rPr>
        <w:t>عمل به حدیث ثقلین در زمان حاضر</w:t>
      </w:r>
      <w:bookmarkEnd w:id="431"/>
    </w:p>
    <w:p>
      <w:pPr>
        <w:pStyle w:val="BookText"/>
        <w:rPr/>
      </w:pPr>
      <w:r>
        <w:rPr>
          <w:rFonts w:ascii="IRNazanin" w:hAnsi="IRNazanin" w:eastAsia="IRNazanin"/>
          <w:color w:val="111111"/>
          <w:sz w:val="28"/>
          <w:sz w:val="28"/>
          <w:szCs w:val="28"/>
          <w:rtl w:val="true"/>
          <w:lang w:bidi="fa-IR"/>
        </w:rPr>
        <w:t xml:space="preserve">آیا در زمان حاضر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میان ما نیستند، چگونه می‌توان به حدیث ثقلین عمل کرد؟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یکی از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هاشم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بودیم که در آن جا سخن از حدیث ثقلین شد و سؤالی توسط داماد ایشان مطرح شد که امروز چگونه می توان به حدیث ثقلین عمل نمود؟ سپس خود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ما به طور دائم در محضر عترت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همان، نهج البلاغه، صحیفه سجادیه، قال الباقر 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قوانین استفاده از روایات هم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شیعه همواره در محضر عترت و عامل به حدیث ثقلین است</w:t>
      </w:r>
      <w:r>
        <w:rPr>
          <w:rFonts w:eastAsia="IRNazanin" w:cs="IRNazanin"/>
          <w:color w:val="111111"/>
          <w:sz w:val="28"/>
          <w:szCs w:val="28"/>
          <w:rtl w:val="true"/>
          <w:lang w:bidi="fa-IR"/>
        </w:rPr>
        <w:t xml:space="preserve">. </w:t>
      </w:r>
      <w:bookmarkStart w:id="432" w:name="pg5212_43664"/>
    </w:p>
    <w:p>
      <w:pPr>
        <w:pStyle w:val="Heading5"/>
        <w:numPr>
          <w:ilvl w:val="4"/>
          <w:numId w:val="1"/>
        </w:numPr>
        <w:rPr/>
      </w:pPr>
      <w:bookmarkStart w:id="433" w:name="__RefHeading___Toc147127_581953129"/>
      <w:bookmarkStart w:id="434" w:name="_Toc162"/>
      <w:bookmarkEnd w:id="432"/>
      <w:bookmarkEnd w:id="433"/>
      <w:r>
        <w:rPr/>
        <w:t>2</w:t>
      </w:r>
      <w:r>
        <w:rPr>
          <w:rtl w:val="true"/>
        </w:rPr>
        <w:t xml:space="preserve">. </w:t>
      </w:r>
      <w:r>
        <w:rPr>
          <w:rtl w:val="true"/>
        </w:rPr>
        <w:t>حدیث سفینه</w:t>
      </w:r>
      <w:bookmarkEnd w:id="434"/>
    </w:p>
    <w:p>
      <w:pPr>
        <w:pStyle w:val="BookText"/>
        <w:rPr/>
      </w:pPr>
      <w:r>
        <w:rPr>
          <w:rFonts w:ascii="IRNazanin" w:hAnsi="IRNazanin" w:eastAsia="IRNazanin"/>
          <w:color w:val="111111"/>
          <w:sz w:val="28"/>
          <w:sz w:val="28"/>
          <w:szCs w:val="28"/>
          <w:rtl w:val="true"/>
          <w:lang w:bidi="fa-IR"/>
        </w:rPr>
        <w:t>قال ابوذر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سمعت نبیکم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اهل بیتی فی امتی کمثل سفینة نوح فی قومه من رکبها نجی و من ترکها غرق؛</w:t>
      </w:r>
      <w:r>
        <w:rPr>
          <w:rStyle w:val="FootnoteAnchor"/>
          <w:rtl w:val="true"/>
        </w:rPr>
        <w:footnoteReference w:id="259"/>
      </w:r>
      <w:r>
        <w:rPr>
          <w:rFonts w:ascii="IRNazanin" w:hAnsi="IRNazanin" w:eastAsia="IRNazanin"/>
          <w:color w:val="111111"/>
          <w:sz w:val="28"/>
          <w:sz w:val="28"/>
          <w:szCs w:val="28"/>
          <w:rtl w:val="true"/>
          <w:lang w:bidi="fa-IR"/>
        </w:rPr>
        <w:t>ابوذر غفاری در موسم حج در حالی که حلقه در خانه کعبه را گرفته بود با صدای بلند فریاد زد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پیامبر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میان امت من همانند کشتی نوح در قوم او هستند که هر کس سوار بر این کشتی نجات شود نجات می‌یابد و هر کس آن را ترک کند غرق شده و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سفینه، همانند حدیث ثقلین از احادیث معروف و مشهور بین شیعه و سنی و فوق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بسیاری از کتب معتبر نزد اهل سنت آن را با عبارت‌های گوناگون اما مضمون واحد نقل کرده‌اند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تشبیه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اسلام به کشتی نجات بخش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بلا، حاوی نکته‌ها و ظرائف و لطائف فراوانی است که بار دیگر و با عبارتی دیگر فضائل و مناقب فراوانی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هم از لسان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از حدیث سفینه استفاده می‌شود، عصمت مطلق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کشتی نوح تنها عامل نجات بخش قوم او بود و هر کس بر آن سوار شد نجات یافت و هر کس </w:t>
      </w:r>
    </w:p>
    <w:p>
      <w:pPr>
        <w:pStyle w:val="BookText"/>
        <w:rPr/>
      </w:pPr>
      <w:r>
        <w:rPr>
          <w:rFonts w:ascii="IRNazanin" w:hAnsi="IRNazanin" w:eastAsia="IRNazanin"/>
          <w:color w:val="111111"/>
          <w:sz w:val="28"/>
          <w:sz w:val="28"/>
          <w:szCs w:val="28"/>
          <w:rtl w:val="true"/>
          <w:lang w:bidi="fa-IR"/>
        </w:rPr>
        <w:t xml:space="preserve">سوار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فرزند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وسیله نجات بخش امت اسلام،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هستند و تنها کسانی به راه هدایت رهنمون خواهند شد که سوار بر کشتی نجات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قول حضرت نوح در روز طوفان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امروز به غیر از کشتی نوح هیچ نگه دارنده‌ای در برابر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حدیث سفینه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اجعلوا اهل بیتی منکم مکان الرأس من الجسد و مکان العینین من الرأس فان الجسد لایهتدی الا بالرأس و لایهتدی الرأس الا بالعینین؛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جایگاه اهل بیت مرا در میان خود همانند سر در بدن و همانند دو چشم در میان سر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بدن انسان بدون سر فاقد ارزش است و سر نیز بدون دو چشم هدایت و راهنمایی نخواهد داشت، بدون اهل بیت من نیز هرگز راهنمایی و هدایت نخواهید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سفینه می‌توان فهمید که یگانه راه نجات و رستگاری امت اسلام تبعیت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معصوم نباشند در حالی که تنها وسیله نجات امت اسلام هستند و خداوند متعال هرگز کسانی را که اندکی کجی و انحراف داشته باشند کشتی نجات امت آخر‌الزمان قرار نخواهد داد</w:t>
      </w:r>
      <w:r>
        <w:rPr>
          <w:rFonts w:eastAsia="IRNazanin" w:cs="IRNazanin"/>
          <w:color w:val="111111"/>
          <w:sz w:val="28"/>
          <w:szCs w:val="28"/>
          <w:rtl w:val="true"/>
          <w:lang w:bidi="fa-IR"/>
        </w:rPr>
        <w:t>.</w:t>
      </w:r>
      <w:r>
        <w:rPr>
          <w:rStyle w:val="FootnoteAnchor"/>
          <w:rtl w:val="true"/>
        </w:rPr>
        <w:footnoteReference w:id="263"/>
      </w:r>
      <w:bookmarkStart w:id="435" w:name="pg5212_43666"/>
    </w:p>
    <w:p>
      <w:pPr>
        <w:pStyle w:val="Heading5"/>
        <w:numPr>
          <w:ilvl w:val="4"/>
          <w:numId w:val="1"/>
        </w:numPr>
        <w:rPr/>
      </w:pPr>
      <w:bookmarkStart w:id="436" w:name="__RefHeading___Toc147129_581953129"/>
      <w:bookmarkStart w:id="437" w:name="_Toc163"/>
      <w:bookmarkEnd w:id="435"/>
      <w:bookmarkEnd w:id="436"/>
      <w:r>
        <w:rPr/>
        <w:t>3</w:t>
      </w:r>
      <w:r>
        <w:rPr>
          <w:rtl w:val="true"/>
        </w:rPr>
        <w:t xml:space="preserve">. </w:t>
      </w:r>
      <w:r>
        <w:rPr>
          <w:rtl w:val="true"/>
        </w:rPr>
        <w:t>حدیث منزلت</w:t>
      </w:r>
      <w:bookmarkEnd w:id="437"/>
    </w:p>
    <w:p>
      <w:pPr>
        <w:pStyle w:val="Heading6"/>
        <w:numPr>
          <w:ilvl w:val="5"/>
          <w:numId w:val="1"/>
        </w:numPr>
        <w:rPr/>
      </w:pPr>
      <w:bookmarkStart w:id="438" w:name="__RefHeading___Toc147131_581953129"/>
      <w:bookmarkStart w:id="439" w:name="_Toc16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الاعلی یقرئک السلام و یقول لک علی منک کهارون من موسی؛</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جبرئیل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 همانند جایگاه هارون است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هارون من موسی حین خلفه فی قومه؛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جایگاه تو نزد من همانند جایگاه و منزلت هارون نسبت به موسی باشد زمانی که او هارون را جانشین خود در امت خویش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قدسی 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موارد بسیاری این پیام الهی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فرمودند</w:t>
      </w:r>
      <w:r>
        <w:rPr>
          <w:rFonts w:eastAsia="IRNazanin" w:cs="IRNazanin"/>
          <w:color w:val="111111"/>
          <w:sz w:val="28"/>
          <w:szCs w:val="28"/>
          <w:rtl w:val="true"/>
          <w:lang w:bidi="fa-IR"/>
        </w:rPr>
        <w:t>.</w:t>
      </w:r>
    </w:p>
    <w:p>
      <w:pPr>
        <w:pStyle w:val="Heading6"/>
        <w:numPr>
          <w:ilvl w:val="5"/>
          <w:numId w:val="1"/>
        </w:numPr>
        <w:rPr/>
      </w:pPr>
      <w:bookmarkStart w:id="440" w:name="__RefHeading___Toc147133_581953129"/>
      <w:bookmarkStart w:id="441" w:name="_Toc165"/>
      <w:bookmarkEnd w:id="440"/>
      <w:r>
        <w:rPr>
          <w:rtl w:val="true"/>
        </w:rPr>
        <w:t>تکرار حدیث منزلت در حدیث مؤاخاهً</w:t>
      </w:r>
      <w:bookmarkEnd w:id="4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بین شما برادری و برابری ایجاد کنم همان‌گونه که خداوند متعال بین ملائکه خود برابری و برادری برقرار کرد، سپس بین هر دو نفر از اصحاب خویش که نظیر هم بودند برادری برقرار نمودند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و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کسی برادر ننمودند و هنگامی که حزن و اندوه ایشان </w:t>
      </w:r>
    </w:p>
    <w:p>
      <w:pPr>
        <w:pStyle w:val="BookText"/>
        <w:rPr/>
      </w:pPr>
      <w:r>
        <w:rPr>
          <w:rFonts w:ascii="IRNazanin" w:hAnsi="IRNazanin" w:eastAsia="IRNazanin"/>
          <w:color w:val="111111"/>
          <w:sz w:val="28"/>
          <w:sz w:val="28"/>
          <w:szCs w:val="28"/>
          <w:rtl w:val="true"/>
          <w:lang w:bidi="fa-IR"/>
        </w:rPr>
        <w:t>را دیدند،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اخرتک الا لنفسی و انت منی بمزلة هارون من موسی؛</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برادری تو را به تأخیر نینداختم مگر برای خودم و تو نزد من همانند هارون نزد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جنگ تبوک بودند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 جای خویش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منافقان لب به شماتت گشودند و سخن‌های ناروایی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حرکت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سخن منافقان را بازگو نمودند،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دیگر از ده‌ها مواردی بود که حدیث منزلت عنوان و مطرح گردید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منزلت نیز همانند احادیث ثقلین و سفینه از احادیث مشهور و معتبر نزد فریقین می باشد که به دفعات و با عبارت‌های گوناگون صادر شده است و از احادیث متواتر بلکه فوق 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دارای ظرائف، لطائف، حقائق و نکات فراوانی است و هنگامی که منازل هارونیه در قرآن و جایگاه وی را در روایات بررسی کنیم متوجه عنایت خداوند متعال و دقت و ظرافت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تشبیه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نبی خواهیم شد</w:t>
      </w:r>
      <w:r>
        <w:rPr>
          <w:rFonts w:eastAsia="IRNazanin" w:cs="IRNazanin"/>
          <w:color w:val="111111"/>
          <w:sz w:val="28"/>
          <w:szCs w:val="28"/>
          <w:rtl w:val="true"/>
          <w:lang w:bidi="fa-IR"/>
        </w:rPr>
        <w:t>.</w:t>
      </w:r>
      <w:r>
        <w:rPr>
          <w:rStyle w:val="FootnoteAnchor"/>
          <w:rtl w:val="true"/>
        </w:rPr>
        <w:footnoteReference w:id="267"/>
      </w:r>
      <w:bookmarkStart w:id="442" w:name="pg5212_43668"/>
    </w:p>
    <w:p>
      <w:pPr>
        <w:pStyle w:val="Heading6"/>
        <w:numPr>
          <w:ilvl w:val="5"/>
          <w:numId w:val="1"/>
        </w:numPr>
        <w:rPr/>
      </w:pPr>
      <w:bookmarkStart w:id="443" w:name="__RefHeading___Toc147135_581953129"/>
      <w:bookmarkStart w:id="444" w:name="_Toc166"/>
      <w:bookmarkEnd w:id="442"/>
      <w:bookmarkEnd w:id="443"/>
      <w:r>
        <w:rPr>
          <w:rtl w:val="true"/>
        </w:rPr>
        <w:t>منازل هارونیه در قرآن</w:t>
      </w:r>
      <w:bookmarkEnd w:id="444"/>
    </w:p>
    <w:p>
      <w:pPr>
        <w:pStyle w:val="BookText"/>
        <w:rPr/>
      </w:pPr>
      <w:r>
        <w:rPr>
          <w:rFonts w:ascii="IRNazanin" w:hAnsi="IRNazanin" w:eastAsia="IRNazanin"/>
          <w:color w:val="111111"/>
          <w:sz w:val="28"/>
          <w:sz w:val="28"/>
          <w:szCs w:val="28"/>
          <w:rtl w:val="true"/>
          <w:lang w:bidi="fa-IR"/>
        </w:rPr>
        <w:t xml:space="preserve">برخی منازل و مقامات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Style w:val="FootnoteAnchor"/>
          <w:rtl w:val="true"/>
        </w:rPr>
        <w:footnoteReference w:id="268"/>
      </w:r>
      <w:r>
        <w:rPr>
          <w:rFonts w:ascii="IRNazanin" w:hAnsi="IRNazanin" w:eastAsia="IRNazanin"/>
          <w:color w:val="111111"/>
          <w:sz w:val="28"/>
          <w:sz w:val="28"/>
          <w:szCs w:val="28"/>
          <w:rtl w:val="true"/>
          <w:lang w:bidi="fa-IR"/>
        </w:rPr>
        <w:t>وزارت</w:t>
      </w:r>
      <w:r>
        <w:rPr>
          <w:rStyle w:val="FootnoteAnchor"/>
          <w:rtl w:val="true"/>
        </w:rPr>
        <w:footnoteReference w:id="269"/>
      </w:r>
      <w:r>
        <w:rPr>
          <w:rFonts w:ascii="IRNazanin" w:hAnsi="IRNazanin" w:eastAsia="IRNazanin"/>
          <w:color w:val="111111"/>
          <w:sz w:val="28"/>
          <w:sz w:val="28"/>
          <w:szCs w:val="28"/>
          <w:rtl w:val="true"/>
          <w:lang w:bidi="fa-IR"/>
        </w:rPr>
        <w:t>برادری</w:t>
      </w:r>
      <w:r>
        <w:rPr>
          <w:rStyle w:val="FootnoteAnchor"/>
          <w:rtl w:val="true"/>
        </w:rPr>
        <w:footnoteReference w:id="270"/>
      </w:r>
      <w:r>
        <w:rPr>
          <w:rFonts w:ascii="IRNazanin" w:hAnsi="IRNazanin" w:eastAsia="IRNazanin"/>
          <w:color w:val="111111"/>
          <w:sz w:val="28"/>
          <w:sz w:val="28"/>
          <w:szCs w:val="28"/>
          <w:rtl w:val="true"/>
          <w:lang w:bidi="fa-IR"/>
        </w:rPr>
        <w:t>اصلاح‌گر امت</w:t>
      </w:r>
      <w:r>
        <w:rPr>
          <w:rStyle w:val="FootnoteAnchor"/>
          <w:rtl w:val="true"/>
        </w:rPr>
        <w:footnoteReference w:id="271"/>
      </w:r>
      <w:r>
        <w:rPr>
          <w:rFonts w:ascii="IRNazanin" w:hAnsi="IRNazanin" w:eastAsia="IRNazanin"/>
          <w:color w:val="111111"/>
          <w:sz w:val="28"/>
          <w:sz w:val="28"/>
          <w:szCs w:val="28"/>
          <w:rtl w:val="true"/>
          <w:lang w:bidi="fa-IR"/>
        </w:rPr>
        <w:t>عدم تبعیت از مفسدان</w:t>
      </w:r>
      <w:r>
        <w:rPr>
          <w:rStyle w:val="FootnoteAnchor"/>
          <w:rtl w:val="true"/>
        </w:rPr>
        <w:footnoteReference w:id="2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منازل دیگری نیز در روایات برای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مجموع این منازل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متصور است</w:t>
      </w:r>
      <w:r>
        <w:rPr>
          <w:rFonts w:eastAsia="IRNazanin" w:cs="IRNazanin"/>
          <w:color w:val="111111"/>
          <w:sz w:val="28"/>
          <w:szCs w:val="28"/>
          <w:rtl w:val="true"/>
          <w:lang w:bidi="fa-IR"/>
        </w:rPr>
        <w:t>.</w:t>
      </w:r>
    </w:p>
    <w:p>
      <w:pPr>
        <w:pStyle w:val="Heading6"/>
        <w:numPr>
          <w:ilvl w:val="5"/>
          <w:numId w:val="1"/>
        </w:numPr>
        <w:rPr/>
      </w:pPr>
      <w:bookmarkStart w:id="445" w:name="__RefHeading___Toc147137_581953129"/>
      <w:bookmarkStart w:id="446" w:name="_Toc167"/>
      <w:bookmarkEnd w:id="445"/>
      <w:r>
        <w:rPr>
          <w:rtl w:val="true"/>
        </w:rPr>
        <w:t>مقام عصمت در حدیث منزلت</w:t>
      </w:r>
      <w:bookmarkEnd w:id="446"/>
    </w:p>
    <w:p>
      <w:pPr>
        <w:pStyle w:val="BookText"/>
        <w:rPr/>
      </w:pPr>
      <w:r>
        <w:rPr>
          <w:rFonts w:ascii="IRNazanin" w:hAnsi="IRNazanin" w:eastAsia="IRNazanin"/>
          <w:color w:val="111111"/>
          <w:sz w:val="28"/>
          <w:sz w:val="28"/>
          <w:szCs w:val="28"/>
          <w:rtl w:val="true"/>
          <w:lang w:bidi="fa-IR"/>
        </w:rPr>
        <w:t xml:space="preserve">یکی از نکاتی که از حدیث منزلت استفاده می شود عصمت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به تصریح قرآن مجید حضرت هارون از انبیاء الهی بوده و طبق مبنای ما انبیاء الهی همگی معصوم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مِن رَحمَتِنا أَخاهُ هارُونَ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و از رحمت خویش به موسی، برادرش هارون را که پیامبر بود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مقام نبوت حضرت هارون، شراکت او در امر رسالت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تصریح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 هارُونَ أَخی اشدُد بِهِ أَزری وَ أَشرِکهُ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متعال می‌فرماید</w:t>
      </w:r>
      <w:r>
        <w:rPr>
          <w:rFonts w:eastAsia="IRNazanin" w:cs="IRNazanin"/>
          <w:color w:val="111111"/>
          <w:sz w:val="28"/>
          <w:szCs w:val="28"/>
          <w:rtl w:val="true"/>
          <w:lang w:bidi="fa-IR"/>
        </w:rPr>
        <w:t xml:space="preserve">: </w:t>
      </w:r>
      <w:bookmarkStart w:id="447" w:name="pg5212_43669"/>
    </w:p>
    <w:p>
      <w:pPr>
        <w:pStyle w:val="BookText"/>
        <w:rPr/>
      </w:pPr>
      <w:bookmarkEnd w:id="447"/>
      <w:r>
        <w:rPr>
          <w:rFonts w:ascii="IRNazanin" w:hAnsi="IRNazanin" w:eastAsia="IRNazanin"/>
          <w:color w:val="111111"/>
          <w:sz w:val="28"/>
          <w:sz w:val="28"/>
          <w:szCs w:val="28"/>
          <w:rtl w:val="true"/>
          <w:lang w:bidi="fa-IR"/>
        </w:rPr>
        <w:t>خدایا از اهل بیت من یک نفر را وزیر و معاون من قرار بده، برادر من هارون را و با او قدرت و توانایی مرا فزونی بخش و او را در امر رسالت من شریک ساز</w:t>
      </w:r>
      <w:r>
        <w:rPr>
          <w:rFonts w:eastAsia="IRNazanin" w:cs="IRNazanin"/>
          <w:color w:val="111111"/>
          <w:sz w:val="28"/>
          <w:szCs w:val="28"/>
          <w:rtl w:val="true"/>
          <w:lang w:bidi="fa-IR"/>
        </w:rPr>
        <w:t>.</w:t>
      </w:r>
    </w:p>
    <w:p>
      <w:pPr>
        <w:pStyle w:val="Heading6"/>
        <w:numPr>
          <w:ilvl w:val="5"/>
          <w:numId w:val="1"/>
        </w:numPr>
        <w:rPr/>
      </w:pPr>
      <w:bookmarkStart w:id="448" w:name="__RefHeading___Toc147139_581953129"/>
      <w:bookmarkStart w:id="449" w:name="_Toc168"/>
      <w:bookmarkEnd w:id="448"/>
      <w:r>
        <w:rPr>
          <w:rtl w:val="true"/>
        </w:rPr>
        <w:t>شؤونات نبوت در مقام امامت</w:t>
      </w:r>
      <w:bookmarkEnd w:id="449"/>
    </w:p>
    <w:p>
      <w:pPr>
        <w:pStyle w:val="BookText"/>
        <w:rPr/>
      </w:pPr>
      <w:r>
        <w:rPr>
          <w:rFonts w:ascii="IRNazanin" w:hAnsi="IRNazanin" w:eastAsia="IRNazanin"/>
          <w:color w:val="111111"/>
          <w:sz w:val="28"/>
          <w:sz w:val="28"/>
          <w:szCs w:val="28"/>
          <w:rtl w:val="true"/>
          <w:lang w:bidi="fa-IR"/>
        </w:rPr>
        <w:t xml:space="preserve">مقام و منزلت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آیات و روایات فراوان، از انبیاء الهی برتر بوده و تمام شؤونات نبوت را نیز دارا بودند بلکه به مقام امامت که بالاتر از مقامات نبوت است نیز رسیدند و شریک در امر رسالت خاتم الانبیاء’ و وزیر و وصی و جانشین ایشان بلکه نفس شریف رسول خدا’ بودند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مقام و منزلتی که انبیاء الهی دارا بودند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برتر از آن اعطاء شده است که یکی از آنها مقام عصمت و طهارت است و اگر رسول خدا’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پیامبری نیست،</w:t>
      </w:r>
      <w:r>
        <w:rPr>
          <w:rStyle w:val="FootnoteAnchor"/>
          <w:rtl w:val="true"/>
        </w:rPr>
        <w:footnoteReference w:id="276"/>
      </w:r>
      <w:r>
        <w:rPr>
          <w:rFonts w:ascii="IRNazanin" w:hAnsi="IRNazanin" w:eastAsia="IRNazanin"/>
          <w:color w:val="111111"/>
          <w:sz w:val="28"/>
          <w:sz w:val="28"/>
          <w:szCs w:val="28"/>
          <w:rtl w:val="true"/>
          <w:lang w:bidi="fa-IR"/>
        </w:rPr>
        <w:t xml:space="preserve">نه 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شؤونات نبوت را نداشته باشند بلکه به این معنی است که نبوت به وجود مقدس خاتم الانبیاء’ خاتمه یافته و پس از ایشان نیازی به پیامبر نیست که اگر نیازی بود قطعا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بعدی بودند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پس از وجود مقدس خاتم الانبیاء’ جامعه به امام نیاز دارد که این مقام از جانب خداوند متعال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شد</w:t>
      </w:r>
      <w:r>
        <w:rPr>
          <w:rFonts w:eastAsia="IRNazanin" w:cs="IRNazanin"/>
          <w:color w:val="111111"/>
          <w:sz w:val="28"/>
          <w:szCs w:val="28"/>
          <w:rtl w:val="true"/>
          <w:lang w:bidi="fa-IR"/>
        </w:rPr>
        <w:t xml:space="preserve">. </w:t>
      </w:r>
      <w:bookmarkStart w:id="450" w:name="pg5212_43670"/>
    </w:p>
    <w:p>
      <w:pPr>
        <w:pStyle w:val="Heading6"/>
        <w:numPr>
          <w:ilvl w:val="5"/>
          <w:numId w:val="1"/>
        </w:numPr>
        <w:rPr/>
      </w:pPr>
      <w:bookmarkStart w:id="451" w:name="__RefHeading___Toc147141_581953129"/>
      <w:bookmarkStart w:id="452" w:name="_Toc169"/>
      <w:bookmarkEnd w:id="450"/>
      <w:bookmarkEnd w:id="451"/>
      <w:r>
        <w:rPr>
          <w:rtl w:val="true"/>
        </w:rPr>
        <w:t>مقام عصمت در احادیث فضائل</w:t>
      </w:r>
      <w:bookmarkEnd w:id="452"/>
    </w:p>
    <w:p>
      <w:pPr>
        <w:pStyle w:val="BookText"/>
        <w:rPr/>
      </w:pPr>
      <w:r>
        <w:rPr>
          <w:rFonts w:ascii="IRNazanin" w:hAnsi="IRNazanin" w:eastAsia="IRNazanin"/>
          <w:color w:val="111111"/>
          <w:sz w:val="28"/>
          <w:sz w:val="28"/>
          <w:szCs w:val="28"/>
          <w:rtl w:val="true"/>
          <w:lang w:bidi="fa-IR"/>
        </w:rPr>
        <w:t xml:space="preserve">در خصوص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حدیث و روایت مستند و معتبر صادر شده که از همگی آنها می‌توان مقام عصمت را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احب الخلق الیَّ</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من نور الله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افضل من الملائکة</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افضل من العرش و الکرسی</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افضل من عبادة الثقلین</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احب الخلق الی</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تمامی این روایات و نظائر آن، مقام طهارت مطلق و عصمت بی‌نظیر و دیگر صفات و ویژگی‌ها را برای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و ما نیازی به ادله دیگر نداریم، گرچه دلیل فراوان و برهان قاطع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دلائل زیبای هشام ابن حکم در خصوص عصمت امام</w:t>
      </w:r>
      <w:r>
        <w:rPr>
          <w:rFonts w:eastAsia="IRNazanin" w:cs="IRNazanin"/>
          <w:color w:val="111111"/>
          <w:sz w:val="28"/>
          <w:szCs w:val="28"/>
          <w:rtl w:val="true"/>
          <w:lang w:bidi="fa-IR"/>
        </w:rPr>
        <w:t>.</w:t>
      </w:r>
    </w:p>
    <w:p>
      <w:pPr>
        <w:pStyle w:val="Heading6"/>
        <w:numPr>
          <w:ilvl w:val="5"/>
          <w:numId w:val="1"/>
        </w:numPr>
        <w:rPr/>
      </w:pPr>
      <w:bookmarkStart w:id="453" w:name="__RefHeading___Toc147143_581953129"/>
      <w:bookmarkStart w:id="454" w:name="_Toc170"/>
      <w:bookmarkEnd w:id="453"/>
      <w:r>
        <w:rPr>
          <w:rtl w:val="true"/>
        </w:rPr>
        <w:t xml:space="preserve">کلامی زیبا درباره عصمت امام </w:t>
      </w:r>
      <w:r>
        <w:rPr>
          <w:rtl w:val="true"/>
        </w:rPr>
        <w:t>(</w:t>
      </w:r>
      <w:r>
        <w:rPr>
          <w:rtl w:val="true"/>
        </w:rPr>
        <w:t>علیه السلام</w:t>
      </w:r>
      <w:r>
        <w:rPr>
          <w:rtl w:val="true"/>
        </w:rPr>
        <w:t>)</w:t>
      </w:r>
      <w:bookmarkEnd w:id="454"/>
    </w:p>
    <w:p>
      <w:pPr>
        <w:pStyle w:val="Heading6"/>
        <w:numPr>
          <w:ilvl w:val="5"/>
          <w:numId w:val="1"/>
        </w:numPr>
        <w:rPr/>
      </w:pPr>
      <w:bookmarkStart w:id="455" w:name="__RefHeading___Toc147145_581953129"/>
      <w:bookmarkStart w:id="456" w:name="_Toc171"/>
      <w:bookmarkEnd w:id="455"/>
      <w:r>
        <w:rPr>
          <w:rtl w:val="true"/>
        </w:rPr>
        <w:t>اشاره</w:t>
      </w:r>
      <w:bookmarkEnd w:id="4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عمیر از خواص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مدتی که با هشام بن حکم هم‌نشین بودم سخنی زیباتر از سخنی که درباره‌ی عصمت امام به زبان آورد از او نشینده بودم و </w:t>
      </w:r>
      <w:bookmarkStart w:id="457" w:name="pg5212_43671"/>
    </w:p>
    <w:p>
      <w:pPr>
        <w:pStyle w:val="BookText"/>
        <w:rPr/>
      </w:pPr>
      <w:bookmarkEnd w:id="457"/>
      <w:r>
        <w:rPr>
          <w:rFonts w:ascii="IRNazanin" w:hAnsi="IRNazanin" w:eastAsia="IRNazanin"/>
          <w:color w:val="111111"/>
          <w:sz w:val="28"/>
          <w:sz w:val="28"/>
          <w:szCs w:val="28"/>
          <w:rtl w:val="true"/>
          <w:lang w:bidi="fa-IR"/>
        </w:rPr>
        <w:t>تا کنون چنین استفاده ای از او نبرده بودم و آن کلام چنین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ابراهیم عن ابیه عن محمد بن ابی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 لا استفدت من هشام بن الحکم فی طول صحبتی له شیئاً احسن من هذا الکلام فی صفة عصمة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 بأی شیء تعرف؟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الذنوب لها اربعة اوجه و لا خامس لها؛ الحرص و الحسد و الغضب و الشهوة فهذه منفیة عنه؛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معصوم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عصمت و صفات عصمت وی چیست و با چه چیزی شناخته می‌شود؟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 چهار دسته هستند و بازگشت همه‌ی گناهان به چهار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این چهار دسته گناه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w:t>
      </w:r>
    </w:p>
    <w:p>
      <w:pPr>
        <w:pStyle w:val="Heading6"/>
        <w:numPr>
          <w:ilvl w:val="5"/>
          <w:numId w:val="1"/>
        </w:numPr>
        <w:rPr/>
      </w:pPr>
      <w:bookmarkStart w:id="458" w:name="__RefHeading___Toc147147_581953129"/>
      <w:bookmarkStart w:id="459" w:name="_Toc172"/>
      <w:bookmarkEnd w:id="458"/>
      <w:r>
        <w:rPr/>
        <w:t>1</w:t>
      </w:r>
      <w:r>
        <w:rPr>
          <w:rtl w:val="true"/>
        </w:rPr>
        <w:t xml:space="preserve">. </w:t>
      </w:r>
      <w:r>
        <w:rPr>
          <w:rtl w:val="true"/>
        </w:rPr>
        <w:t xml:space="preserve">امام معصوم </w:t>
      </w:r>
      <w:r>
        <w:rPr>
          <w:rtl w:val="true"/>
        </w:rPr>
        <w:t>(</w:t>
      </w:r>
      <w:r>
        <w:rPr>
          <w:rtl w:val="true"/>
        </w:rPr>
        <w:t>علیه السلام</w:t>
      </w:r>
      <w:r>
        <w:rPr>
          <w:rtl w:val="true"/>
        </w:rPr>
        <w:t xml:space="preserve">) </w:t>
      </w:r>
      <w:r>
        <w:rPr>
          <w:rtl w:val="true"/>
        </w:rPr>
        <w:t>حریص نیست</w:t>
      </w:r>
      <w:bookmarkEnd w:id="4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الامام ان یکون حریصا علی هذه الدنیا و هی تحت خاتمه لانه خازن المسلمین فعلی ما ذا یحرص؟؛ ممکن نیست که امام معصوم حریص بر این دنیا باشد در حالی که تمام عالم هستی زیر نگین انگشتری او قرار دارد و او گنجینه‌دار تمام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چیزی حرص بورزد؟ </w:t>
      </w:r>
    </w:p>
    <w:p>
      <w:pPr>
        <w:pStyle w:val="BookText"/>
        <w:rPr/>
      </w:pPr>
      <w:r>
        <w:rPr>
          <w:rFonts w:ascii="IRNazanin" w:hAnsi="IRNazanin" w:eastAsia="IRNazanin"/>
          <w:color w:val="111111"/>
          <w:sz w:val="28"/>
          <w:sz w:val="28"/>
          <w:szCs w:val="28"/>
          <w:rtl w:val="true"/>
          <w:lang w:bidi="fa-IR"/>
        </w:rPr>
        <w:t xml:space="preserve">حرص مخصوص کسانی است که چیزی ندارند، و به چیزی نرسیده‌اند و هیچ از دنیا ندیده‌اند؛ اما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دنیا بلکه عالم خلقت و تمام هستی از عرش تا فرش تحت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چشم بدوزد و بر چه چیزی حریص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زیبای آن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می‌شوند که او را به میهمانی پر زرق و برقی دعوت کرده‌اند بر آشفته و چنین مرقوم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هر مأمومی را امامی است که به او اقتدا می‌کند و از نور علمش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امام شما از تمام دنیای خویش به دو جامه‌ی کهنه، و از خوراکش به دو قرص نان قناعت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دنیای شما طلایی نیندوخته‌ام و از غنائم فراوان آن ذخیره‌ای بر نداشته‌ام و بر دو جامه‌ی کهنه‌ام جامه‌ی دیگری نیفزودم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می‌توانستم از عسل پاک مصفا و مغز گندم و بافته‌های ابریشم برای خود غذا و لباس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از من فاصله بگیر که افسارت را بر گردنت افکندم و از چنگالت بیرون جستم، از دام‌هایت فرار کردم و از رفتن در لغزش نگاه‌هایت دوری گزیدم</w:t>
      </w:r>
      <w:r>
        <w:rPr>
          <w:rFonts w:eastAsia="IRNazanin" w:cs="IRNazanin"/>
          <w:color w:val="111111"/>
          <w:sz w:val="28"/>
          <w:szCs w:val="28"/>
          <w:rtl w:val="true"/>
          <w:lang w:bidi="fa-IR"/>
        </w:rPr>
        <w:t>... .</w:t>
      </w:r>
      <w:r>
        <w:rPr>
          <w:rStyle w:val="FootnoteAnchor"/>
          <w:rtl w:val="true"/>
        </w:rPr>
        <w:footnoteReference w:id="2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تحت قدرت او، بیت المال مسلمین در دست او و طریقه‌ی استفاده‌ی از دنیا در علم و دانش اوست و این چنین پشت پا به دنیا می‌زند و هیچ توجهی به آن ندارد بر چه چیزی حریص باشد؟ آری امام تنها به یک چیز حریص است و آن حرص نیکو را خداوند متعال در قرآن فرموده است</w:t>
      </w:r>
      <w:r>
        <w:rPr>
          <w:rFonts w:eastAsia="IRNazanin" w:cs="IRNazanin"/>
          <w:color w:val="111111"/>
          <w:sz w:val="28"/>
          <w:szCs w:val="28"/>
          <w:rtl w:val="true"/>
          <w:lang w:bidi="fa-IR"/>
        </w:rPr>
        <w:t xml:space="preserve">: </w:t>
      </w:r>
      <w:bookmarkStart w:id="460" w:name="pg5212_43673"/>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 بِالمُؤمِنینَ 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بر هدایت شما حریص است و به آن اصرار می‌ورزد و نسبت به مؤمنان دل سوز و مهربان است</w:t>
      </w:r>
      <w:r>
        <w:rPr>
          <w:rFonts w:eastAsia="IRNazanin" w:cs="IRNazanin"/>
          <w:color w:val="111111"/>
          <w:sz w:val="28"/>
          <w:szCs w:val="28"/>
          <w:rtl w:val="true"/>
          <w:lang w:bidi="fa-IR"/>
        </w:rPr>
        <w:t>.</w:t>
      </w:r>
    </w:p>
    <w:p>
      <w:pPr>
        <w:pStyle w:val="Heading6"/>
        <w:numPr>
          <w:ilvl w:val="5"/>
          <w:numId w:val="1"/>
        </w:numPr>
        <w:rPr/>
      </w:pPr>
      <w:bookmarkStart w:id="461" w:name="__RefHeading___Toc147149_581953129"/>
      <w:bookmarkStart w:id="462" w:name="_Toc173"/>
      <w:bookmarkEnd w:id="461"/>
      <w:r>
        <w:rPr/>
        <w:t>2</w:t>
      </w:r>
      <w:r>
        <w:rPr>
          <w:rtl w:val="true"/>
        </w:rPr>
        <w:t xml:space="preserve">. </w:t>
      </w:r>
      <w:r>
        <w:rPr>
          <w:rtl w:val="true"/>
        </w:rPr>
        <w:t xml:space="preserve">امام معصوم </w:t>
      </w:r>
      <w:r>
        <w:rPr>
          <w:rtl w:val="true"/>
        </w:rPr>
        <w:t>(</w:t>
      </w:r>
      <w:r>
        <w:rPr>
          <w:rtl w:val="true"/>
        </w:rPr>
        <w:t>علیه السلام</w:t>
      </w:r>
      <w:r>
        <w:rPr>
          <w:rtl w:val="true"/>
        </w:rPr>
        <w:t xml:space="preserve">) </w:t>
      </w:r>
      <w:r>
        <w:rPr>
          <w:rtl w:val="true"/>
        </w:rPr>
        <w:t>حسود نیست</w:t>
      </w:r>
      <w:bookmarkEnd w:id="462"/>
    </w:p>
    <w:p>
      <w:pPr>
        <w:pStyle w:val="BookText"/>
        <w:rPr/>
      </w:pPr>
      <w:r>
        <w:rPr>
          <w:rFonts w:ascii="IRNazanin" w:hAnsi="IRNazanin" w:eastAsia="IRNazanin"/>
          <w:color w:val="111111"/>
          <w:sz w:val="28"/>
          <w:sz w:val="28"/>
          <w:szCs w:val="28"/>
          <w:rtl w:val="true"/>
          <w:lang w:bidi="fa-IR"/>
        </w:rPr>
        <w:t>ولا یجوز ان یکون حسودا لان الانسان انما عبید من هو فوقه و لیس فوقه احد فکیف یحسد من هو دونه؟؛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شایسته نیست که امام معصوم حسود باشد چرا که حسادت انسان نسبت به کسی است که از او بالاتر و برتر باشد در حالی که کسی که بالاتر و برتر از امام باشد وجود ندارد، پس چگونه ممکن است انسان برتر و بالاتر به افراد پایین‌تر از خود حسادت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اعلم، افضل و اکمل موجودات عالم هستی است و خداوند متعال کمالاتی را به ایشان ارزانی داشته است که هیچ کس را طاقت فهم و درک آن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اللهُ بِکَم اشرَفَ مَحَلِ المُکَرَّمِینَ، وَأعلی مَنازِلِ المُقَرَّبِینَ، وَ ارفَعَ دَرَجاتِ المُرسَلِینَ، حَیثُ لا یَلحَقُه لاحِقٌ، وَ لا یَفُوقُه فائِقٌ، وَ لا یَسبِقُه سابِقٌ، وَ لا یَطمَعُ فِی إِدراکِه 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پس خداوند متعال شما را به شریف‌ترین مقام اهل کرامت رسانید و برترین منزلت مقربان را به شما عنایت کرد و بلندترین درجات پیامبران مرسل </w:t>
      </w:r>
      <w:bookmarkStart w:id="463" w:name="pg5212_43674"/>
    </w:p>
    <w:p>
      <w:pPr>
        <w:pStyle w:val="BookText"/>
        <w:rPr/>
      </w:pPr>
      <w:bookmarkEnd w:id="463"/>
      <w:r>
        <w:rPr>
          <w:rFonts w:ascii="IRNazanin" w:hAnsi="IRNazanin" w:eastAsia="IRNazanin"/>
          <w:color w:val="111111"/>
          <w:sz w:val="28"/>
          <w:sz w:val="28"/>
          <w:szCs w:val="28"/>
          <w:rtl w:val="true"/>
          <w:lang w:bidi="fa-IR"/>
        </w:rPr>
        <w:t>را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فردی به آن مقام نخواهد رسید و کسی که خواهان برتری است به آن راه نیابد و هیچ کس بر آن رتبه و درجه نخواهد توانست سبقت بگیرد و هیچ طمع‌کاری برای رسیدن به آن مرتبت طمع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علاوه بر تسلط بر عالم دنیا، بر عالم آخرت نیز احاطه کامل دارند، علاوه بر زمین و اهل آن بر راه‌های آسمان‌ها نیز اشراف کامل دارند، عالم به علم دین و دنیا هستند، ذره‌ای حسادت در وجودشان نمی‌تواند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سلونی عن طرق السماوات فانی اعلم بها من طرق الارض؛</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راه‌های آسمان‌ها از من بپرسید که من نسبت به آن از راه‌های زمین آگاه‌ترم</w:t>
      </w:r>
      <w:r>
        <w:rPr>
          <w:rFonts w:eastAsia="IRNazanin" w:cs="IRNazanin"/>
          <w:color w:val="111111"/>
          <w:sz w:val="28"/>
          <w:szCs w:val="28"/>
          <w:rtl w:val="true"/>
          <w:lang w:bidi="fa-IR"/>
        </w:rPr>
        <w:t>.</w:t>
      </w:r>
    </w:p>
    <w:p>
      <w:pPr>
        <w:pStyle w:val="Heading6"/>
        <w:numPr>
          <w:ilvl w:val="5"/>
          <w:numId w:val="1"/>
        </w:numPr>
        <w:rPr/>
      </w:pPr>
      <w:bookmarkStart w:id="464" w:name="__RefHeading___Toc147151_581953129"/>
      <w:bookmarkStart w:id="465" w:name="_Toc174"/>
      <w:bookmarkEnd w:id="464"/>
      <w:r>
        <w:rPr/>
        <w:t>3</w:t>
      </w:r>
      <w:r>
        <w:rPr>
          <w:rtl w:val="true"/>
        </w:rPr>
        <w:t xml:space="preserve">. </w:t>
      </w:r>
      <w:r>
        <w:rPr>
          <w:rtl w:val="true"/>
        </w:rPr>
        <w:t xml:space="preserve">امام معصوم </w:t>
      </w:r>
      <w:r>
        <w:rPr>
          <w:rtl w:val="true"/>
        </w:rPr>
        <w:t>(</w:t>
      </w:r>
      <w:r>
        <w:rPr>
          <w:rtl w:val="true"/>
        </w:rPr>
        <w:t>علیه السلام</w:t>
      </w:r>
      <w:r>
        <w:rPr>
          <w:rtl w:val="true"/>
        </w:rPr>
        <w:t xml:space="preserve">) </w:t>
      </w:r>
      <w:r>
        <w:rPr>
          <w:rtl w:val="true"/>
        </w:rPr>
        <w:t>غضب مذموم ندارد</w:t>
      </w:r>
      <w:bookmarkEnd w:id="465"/>
    </w:p>
    <w:p>
      <w:pPr>
        <w:pStyle w:val="BookText"/>
        <w:rPr/>
      </w:pPr>
      <w:r>
        <w:rPr>
          <w:rFonts w:ascii="IRNazanin" w:hAnsi="IRNazanin" w:eastAsia="IRNazanin"/>
          <w:color w:val="111111"/>
          <w:sz w:val="28"/>
          <w:sz w:val="28"/>
          <w:szCs w:val="28"/>
          <w:rtl w:val="true"/>
          <w:lang w:bidi="fa-IR"/>
        </w:rPr>
        <w:t>و لا یجوز ان یغضب لشئ من امور الدنیا الا ان یکون غضبه لله عزوجل، فان الله عزوجل قد فرض علیه اقامة الحدود و ان لا تأخذه فی الله لومة لائم و لا رأفة فی دینه حتی یقیم حدود الله عزوجل؛</w:t>
      </w:r>
      <w:r>
        <w:rPr>
          <w:rStyle w:val="FootnoteAnchor"/>
          <w:rtl w:val="true"/>
        </w:rPr>
        <w:footnoteReference w:id="29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که امام معصوم به چیزی از امور دنیوی غضبناک شود، مگر آن که غضب او تنها برای خدای عزوجل باشد، چرا که خداوند متعال اقامه نمودن حدود بر گنهکاران را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ساخته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راه خدا از سرزنش هیچ سرزنش کننده‌ای بیمی نداشته و نرمش و احساسات در اقامه دین خدا از خود نشان نمی‌دهد، مگر آن که حدود الهی را برپای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ریشه‌ی برخی ظلم‌ها و گناهان غضب است که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مادی و دنیوی که ریشه‌ی آن هوای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الهی که ریشه‌ی آن دین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در اختیارشان است در امور دنیوی غضب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عنان نفس نیز در کف اختیارشان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آنها مطمئنه و راضیه و مرضیه است، پس ذره‌ای غضب مذموم دنیوی و مادی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خصوص اقامه‌ی حدود الهی و برپایی واجبات و فرایض دینی رأفت و انفعال و کوتاهی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الهی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 برای جمع‌آوری خمس گنجینه‌ها و معادن به یمن عزیمت نمودند و در کنار آن حله‌ها و مبالغی که به عنوان مالیات بر عهده مسیحیان نجران بود</w:t>
      </w:r>
      <w:r>
        <w:rPr>
          <w:rStyle w:val="FootnoteAnchor"/>
          <w:rtl w:val="true"/>
        </w:rPr>
        <w:footnoteReference w:id="294"/>
      </w:r>
      <w:r>
        <w:rPr>
          <w:rFonts w:ascii="IRNazanin" w:hAnsi="IRNazanin" w:eastAsia="IRNazanin"/>
          <w:color w:val="111111"/>
          <w:sz w:val="28"/>
          <w:sz w:val="28"/>
          <w:szCs w:val="28"/>
          <w:rtl w:val="true"/>
          <w:lang w:bidi="fa-IR"/>
        </w:rPr>
        <w:t>جمع‌آوری نموده و عازم مکه شدند، قبل از ورود به مکه برخی از همراهان ایشان حله‌ها را بین خود تقسیم نموده و با آن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آگاه شدند به شدت با آنان برخورد نموده و دستور دادند تمام حله‌ها را از تن خود در آورده و در مکه تحویل رسول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عده‌ای را ناراضی ساخت و سخن به شماتت و بدگویی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بدگویی آنان به گوش رسول خدا’ رسید، امر فرمودند منادی ایشان در میان مردم رفته و با </w:t>
      </w:r>
      <w:bookmarkStart w:id="466" w:name="pg5212_43677"/>
    </w:p>
    <w:p>
      <w:pPr>
        <w:pStyle w:val="BookText"/>
        <w:rPr/>
      </w:pPr>
      <w:bookmarkEnd w:id="466"/>
      <w:r>
        <w:rPr>
          <w:rFonts w:ascii="IRNazanin" w:hAnsi="IRNazanin" w:eastAsia="IRNazanin"/>
          <w:color w:val="111111"/>
          <w:sz w:val="28"/>
          <w:sz w:val="28"/>
          <w:szCs w:val="28"/>
          <w:rtl w:val="true"/>
          <w:lang w:bidi="fa-IR"/>
        </w:rPr>
        <w:t>صدای بلند اعلام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ارفعوا السنتکم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خشن فی ذات الله عزوجل غیر مداهن فی دینه؛</w:t>
      </w:r>
      <w:r>
        <w:rPr>
          <w:rStyle w:val="FootnoteAnchor"/>
          <w:rtl w:val="true"/>
        </w:rPr>
        <w:footnoteReference w:id="295"/>
      </w:r>
      <w:r>
        <w:rPr>
          <w:rFonts w:ascii="IRNazanin" w:hAnsi="IRNazanin" w:eastAsia="IRNazanin"/>
          <w:color w:val="111111"/>
          <w:sz w:val="28"/>
          <w:sz w:val="28"/>
          <w:szCs w:val="28"/>
          <w:rtl w:val="true"/>
          <w:lang w:bidi="fa-IR"/>
        </w:rPr>
        <w:t xml:space="preserve">زبان‌های خود را در شکایت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کنید چرا که او درباره‌ی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دینی اهل سازگاری و نادیده گیری نیست</w:t>
      </w:r>
      <w:r>
        <w:rPr>
          <w:rFonts w:eastAsia="IRNazanin" w:cs="IRNazanin"/>
          <w:color w:val="111111"/>
          <w:sz w:val="28"/>
          <w:szCs w:val="28"/>
          <w:rtl w:val="true"/>
          <w:lang w:bidi="fa-IR"/>
        </w:rPr>
        <w:t>.</w:t>
      </w:r>
    </w:p>
    <w:p>
      <w:pPr>
        <w:pStyle w:val="Heading6"/>
        <w:numPr>
          <w:ilvl w:val="5"/>
          <w:numId w:val="1"/>
        </w:numPr>
        <w:rPr/>
      </w:pPr>
      <w:bookmarkStart w:id="467" w:name="__RefHeading___Toc147153_581953129"/>
      <w:bookmarkStart w:id="468" w:name="_Toc175"/>
      <w:bookmarkEnd w:id="467"/>
      <w:r>
        <w:rPr/>
        <w:t>4</w:t>
      </w:r>
      <w:r>
        <w:rPr>
          <w:rtl w:val="true"/>
        </w:rPr>
        <w:t xml:space="preserve">. </w:t>
      </w:r>
      <w:r>
        <w:rPr>
          <w:rtl w:val="true"/>
        </w:rPr>
        <w:t>امام معصوم تابع شهوات نیست</w:t>
      </w:r>
      <w:bookmarkEnd w:id="468"/>
    </w:p>
    <w:p>
      <w:pPr>
        <w:pStyle w:val="BookText"/>
        <w:rPr/>
      </w:pPr>
      <w:r>
        <w:rPr>
          <w:rFonts w:ascii="IRNazanin" w:hAnsi="IRNazanin" w:eastAsia="IRNazanin"/>
          <w:color w:val="111111"/>
          <w:sz w:val="28"/>
          <w:sz w:val="28"/>
          <w:szCs w:val="28"/>
          <w:rtl w:val="true"/>
          <w:lang w:bidi="fa-IR"/>
        </w:rPr>
        <w:t>و لا یجوز أن یتبع الشهوات و یؤثر الدنیا علی الآخرة لأن الله عز و جل حبب إلیه الآخرة کما حبب إلینا الدنیا فهو ینظر إلی الآخرة کما ننظر إلی الدنیا فهل رأیت أحدا ترک وجها حسنا لوجه قبیح و طعاما طیبا لطعام مر و ثوبا لینا لثوب خشن و نعمة دائمة باقیة لدنیا زائلة فانیة؛</w:t>
      </w:r>
      <w:r>
        <w:rPr>
          <w:rStyle w:val="FootnoteAnchor"/>
          <w:rtl w:val="true"/>
        </w:rPr>
        <w:footnoteReference w:id="2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نیست امام معصوم از شهوات پیروی کند و دنیا را بر آخرت ترجیح دهد، چرا که خداوند متعال آخرت را محبوب و مورد علاقه‌ی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دنیا مورد علاقه و محبوب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می‌بیند همان گونه که ما دنیا را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انسانی را دیده‌ای که چهره‌ی قبیح و زشت را بر صورت نیکو ترجیح دهد؟ و غذای تلخ را بر غذای پاکیزه برگزیند و لباس خشن را بر لباس نرم و ملایم ترجیح دهد و نعمات دنیای فانی را در برابر نعمات دائم و باقی آخرت انتخاب کند؟ </w:t>
      </w:r>
      <w:bookmarkStart w:id="469" w:name="pg5212_43680"/>
    </w:p>
    <w:p>
      <w:pPr>
        <w:pStyle w:val="Heading6"/>
        <w:numPr>
          <w:ilvl w:val="5"/>
          <w:numId w:val="1"/>
        </w:numPr>
        <w:rPr/>
      </w:pPr>
      <w:bookmarkStart w:id="470" w:name="__RefHeading___Toc147155_581953129"/>
      <w:bookmarkStart w:id="471" w:name="_Toc176"/>
      <w:bookmarkEnd w:id="469"/>
      <w:bookmarkEnd w:id="470"/>
      <w:r>
        <w:rPr>
          <w:rtl w:val="true"/>
        </w:rPr>
        <w:t>شناخت دنیا و معرفت به آخرت</w:t>
      </w:r>
      <w:bookmarkEnd w:id="471"/>
    </w:p>
    <w:p>
      <w:pPr>
        <w:pStyle w:val="BookText"/>
        <w:rPr/>
      </w:pPr>
      <w:r>
        <w:rPr>
          <w:rFonts w:ascii="IRNazanin" w:hAnsi="IRNazanin" w:eastAsia="IRNazanin"/>
          <w:color w:val="111111"/>
          <w:sz w:val="28"/>
          <w:sz w:val="28"/>
          <w:szCs w:val="28"/>
          <w:rtl w:val="true"/>
          <w:lang w:bidi="fa-IR"/>
        </w:rPr>
        <w:t>کسانی که دنیا را با تمام ابعاد آن شناخته‌اند و آخرت را نیز با تمام زوایای آن درک کرده‌اند، هرگز دنیا را بر آخرت ترجیح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محبت آخرت را دردل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همان گونه که دنیا محبوب توده‌ی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الهی آخرت بین و انسان مادی آخور بین و دنیا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انسان‌های الهی در این است که سرمایه‌ی محبت ایشان، ایمان است و خدای متعال ایمان را زینت قلوب آنها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و بدانید که خداوند ایمان را محبوب شما قرار داده و آن را در دل‌های شما زینت بخشیده و کفر و فسق و گناه را منفور شما قرار داده است و کسانی که دارای این صفات هستند، هدایت یافته‌اند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ایمان محبوب مؤمنین و زینت قلوب ایشان است به مراتب برای امام و امیرمؤمنان برتر و بالاترین درجه‌ی آن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غیر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تمام وجوه و با تمام وجود پسندیده‌اند و محبوب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دنبال فسق و فجور و عصیان می‌روند و سرای آخرت را رها می‌کنند</w:t>
      </w:r>
      <w:r>
        <w:rPr>
          <w:rFonts w:eastAsia="IRNazanin" w:cs="IRNazanin"/>
          <w:color w:val="111111"/>
          <w:sz w:val="28"/>
          <w:szCs w:val="28"/>
          <w:rtl w:val="true"/>
          <w:lang w:bidi="fa-IR"/>
        </w:rPr>
        <w:t xml:space="preserve">. </w:t>
      </w:r>
      <w:bookmarkStart w:id="472" w:name="pg5212_43681"/>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محبت امور مادی از زنان و فرزندان و اموال هنگفت از طلا و نقره و اسب‌های ممتاز و چهار 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موارد بهره‌ای از زندگی دنیوی است و سرانجام و عاقبت نیکو تنها نزد خداوند متعال است</w:t>
      </w:r>
      <w:r>
        <w:rPr>
          <w:rFonts w:eastAsia="IRNazanin" w:cs="IRNazanin"/>
          <w:color w:val="111111"/>
          <w:sz w:val="28"/>
          <w:szCs w:val="28"/>
          <w:rtl w:val="true"/>
          <w:lang w:bidi="fa-IR"/>
        </w:rPr>
        <w:t>.</w:t>
      </w:r>
    </w:p>
    <w:p>
      <w:pPr>
        <w:pStyle w:val="Heading6"/>
        <w:numPr>
          <w:ilvl w:val="5"/>
          <w:numId w:val="1"/>
        </w:numPr>
        <w:rPr/>
      </w:pPr>
      <w:bookmarkStart w:id="473" w:name="__RefHeading___Toc147157_581953129"/>
      <w:bookmarkStart w:id="474" w:name="_Toc177"/>
      <w:bookmarkEnd w:id="473"/>
      <w:r>
        <w:rPr>
          <w:rtl w:val="true"/>
        </w:rPr>
        <w:t>شهوت الهی، شهوت شیطانی</w:t>
      </w:r>
      <w:bookmarkEnd w:id="474"/>
    </w:p>
    <w:p>
      <w:pPr>
        <w:pStyle w:val="BookText"/>
        <w:rPr/>
      </w:pPr>
      <w:r>
        <w:rPr>
          <w:rFonts w:ascii="IRNazanin" w:hAnsi="IRNazanin" w:eastAsia="IRNazanin"/>
          <w:color w:val="111111"/>
          <w:sz w:val="28"/>
          <w:sz w:val="28"/>
          <w:szCs w:val="28"/>
          <w:rtl w:val="true"/>
          <w:lang w:bidi="fa-IR"/>
        </w:rPr>
        <w:t>شهوت به معنای میل، اشتها، رغبت، اشتیاق، خواستن و دوست داشتن ترجمه و تعریف شده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دارای دو بعد رحمانی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ملکوتی، اشتیاق به امور معنوی دارد، تمایلات او الهی است نه مادی و آخرت را طلب می‌کند نه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توصیف اولی الالباب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شهوته فی خالقه فاذا فعل ذلک نزل المنزلة الکبری؛</w:t>
      </w:r>
      <w:r>
        <w:rPr>
          <w:rStyle w:val="FootnoteAnchor"/>
          <w:rtl w:val="true"/>
        </w:rPr>
        <w:footnoteReference w:id="301"/>
      </w:r>
      <w:r>
        <w:rPr>
          <w:rFonts w:ascii="IRNazanin" w:hAnsi="IRNazanin" w:eastAsia="IRNazanin"/>
          <w:color w:val="111111"/>
          <w:sz w:val="28"/>
          <w:sz w:val="28"/>
          <w:szCs w:val="28"/>
          <w:rtl w:val="true"/>
          <w:lang w:bidi="fa-IR"/>
        </w:rPr>
        <w:t>اولی الالباب کسانی هستند که تمایلات خود را در مسیر الهی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کردند به بالاترین </w:t>
      </w:r>
    </w:p>
    <w:p>
      <w:pPr>
        <w:pStyle w:val="BookText"/>
        <w:rPr/>
      </w:pPr>
      <w:r>
        <w:rPr>
          <w:rFonts w:ascii="IRNazanin" w:hAnsi="IRNazanin" w:eastAsia="IRNazanin"/>
          <w:color w:val="111111"/>
          <w:sz w:val="28"/>
          <w:sz w:val="28"/>
          <w:szCs w:val="28"/>
          <w:rtl w:val="true"/>
          <w:lang w:bidi="fa-IR"/>
        </w:rPr>
        <w:t>جایگاه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تقوا، تمایل دارد، خواسته دارد، اشتها دارد، اما همگی در مسیر خداست و برای خداست، میل به حلال دارد نه حرام، تمایل به نیکی‌ها دارد نه بدی‌ها، میل به سحر خیزی و شب زنده‌داری دارد و آن چه را خدا می‌خواهد او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هر چه خواست می‌خورد و هر کاری که مایل بود انجام می‌دهد و کاری به حلال و حرام آن ندارد، شهوت شیطانی و نفسانی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ما یشتهی و لبس ما یشتهی و رکب ما یشتهی لم ینظر الله الیه حتی ینزع او یترک؛</w:t>
      </w:r>
      <w:r>
        <w:rPr>
          <w:rStyle w:val="FootnoteAnchor"/>
          <w:rtl w:val="true"/>
        </w:rPr>
        <w:footnoteReference w:id="3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هر چه می‌خواهد می‌خورد، هرچه می‌خواهد می‌پوشد و سوار بر هر مرکبی که دوست دارد می‌شود، خدا به او نظر رحمت نمی‌کند، مگر آن که بمیرد یا این روش را ترک کند</w:t>
      </w:r>
      <w:r>
        <w:rPr>
          <w:rFonts w:eastAsia="IRNazanin" w:cs="IRNazanin"/>
          <w:color w:val="111111"/>
          <w:sz w:val="28"/>
          <w:szCs w:val="28"/>
          <w:rtl w:val="true"/>
          <w:lang w:bidi="fa-IR"/>
        </w:rPr>
        <w:t xml:space="preserve">. </w:t>
      </w:r>
      <w:bookmarkStart w:id="475" w:name="pg5212_43686"/>
    </w:p>
    <w:p>
      <w:pPr>
        <w:pStyle w:val="Heading3"/>
        <w:numPr>
          <w:ilvl w:val="2"/>
          <w:numId w:val="1"/>
        </w:numPr>
        <w:rPr/>
      </w:pPr>
      <w:bookmarkStart w:id="476" w:name="__RefHeading___Toc147159_581953129"/>
      <w:bookmarkStart w:id="477" w:name="_Toc178"/>
      <w:bookmarkEnd w:id="475"/>
      <w:bookmarkEnd w:id="476"/>
      <w:r>
        <w:rPr>
          <w:rtl w:val="true"/>
        </w:rPr>
        <w:t>فصل سوم</w:t>
      </w:r>
      <w:r>
        <w:rPr>
          <w:rtl w:val="true"/>
        </w:rPr>
        <w:t xml:space="preserve">: </w:t>
      </w:r>
      <w:r>
        <w:rPr>
          <w:rtl w:val="true"/>
        </w:rPr>
        <w:t>عصمت در ادعیه و زیارات</w:t>
      </w:r>
      <w:bookmarkEnd w:id="477"/>
    </w:p>
    <w:p>
      <w:pPr>
        <w:pStyle w:val="Heading4"/>
        <w:numPr>
          <w:ilvl w:val="3"/>
          <w:numId w:val="1"/>
        </w:numPr>
        <w:rPr/>
      </w:pPr>
      <w:bookmarkStart w:id="478" w:name="__RefHeading___Toc147161_581953129"/>
      <w:bookmarkStart w:id="479" w:name="_Toc179"/>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موضوع عصمت یکی از موضوعات مهمی است که در بسیاری از ادعیه و زیاراتی که از جانب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عصمت گاه به صورت صریح در بین ادعیه و زیارات مطرح شده و گاهی مفهوم عصمت از واژه‌های نورانی ادعیه و زیارات برداشت می‌شود</w:t>
      </w:r>
      <w:r>
        <w:rPr>
          <w:rFonts w:eastAsia="IRNazanin" w:cs="IRNazanin"/>
          <w:color w:val="111111"/>
          <w:sz w:val="28"/>
          <w:szCs w:val="28"/>
          <w:rtl w:val="true"/>
          <w:lang w:bidi="fa-IR"/>
        </w:rPr>
        <w:t>.</w:t>
      </w:r>
    </w:p>
    <w:p>
      <w:pPr>
        <w:pStyle w:val="Heading4"/>
        <w:numPr>
          <w:ilvl w:val="3"/>
          <w:numId w:val="1"/>
        </w:numPr>
        <w:rPr/>
      </w:pPr>
      <w:bookmarkStart w:id="480" w:name="__RefHeading___Toc147163_581953129"/>
      <w:bookmarkStart w:id="481" w:name="_Toc180"/>
      <w:bookmarkEnd w:id="480"/>
      <w:r>
        <w:rPr>
          <w:rtl w:val="true"/>
        </w:rPr>
        <w:t xml:space="preserve">دعای استغاثه به حضرت مهدی </w:t>
      </w:r>
      <w:r>
        <w:rPr>
          <w:rtl w:val="true"/>
        </w:rPr>
        <w:t>(</w:t>
      </w:r>
      <w:r>
        <w:rPr>
          <w:rtl w:val="true"/>
        </w:rPr>
        <w:t>عجل الله تعالی فرجه</w:t>
      </w:r>
      <w:r>
        <w:rPr>
          <w:rtl w:val="true"/>
        </w:rPr>
        <w:t>)</w:t>
      </w:r>
      <w:bookmarkEnd w:id="481"/>
    </w:p>
    <w:p>
      <w:pPr>
        <w:pStyle w:val="BookText"/>
        <w:rPr/>
      </w:pPr>
      <w:r>
        <w:rPr>
          <w:rFonts w:ascii="IRNazanin" w:hAnsi="IRNazanin" w:eastAsia="IRNazanin"/>
          <w:color w:val="111111"/>
          <w:sz w:val="28"/>
          <w:sz w:val="28"/>
          <w:szCs w:val="28"/>
          <w:rtl w:val="true"/>
          <w:lang w:bidi="fa-IR"/>
        </w:rPr>
        <w:t>السلام علیک یابن الائمة الحجج المعصومین و الامام علی الخلق اجمعین؛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سلام بر تو ای فرزند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خدا هستند و سلام بر تو که امام بر تمام مخلوقات عالم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القائم المهدی الامام المنتظر المرضی و ابن الائمة الطاهرین الوصی بن الاوصیاء المرضیین الهادی المعصوم ابن الأئمة الهداة المعصومین؛</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سلام بر تو ای حجت قیام کننده‌ی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منتظر او هستند، امامی پسندیده و فرزند امامان پاکیزگان، جانشین زاده جانشینان پسندیده، هدایت کننده معصوم فرزند امامان هدایت کننده‌ای که دارای مقام عصمت هستند</w:t>
      </w:r>
      <w:r>
        <w:rPr>
          <w:rFonts w:eastAsia="IRNazanin" w:cs="IRNazanin"/>
          <w:color w:val="111111"/>
          <w:sz w:val="28"/>
          <w:szCs w:val="28"/>
          <w:rtl w:val="true"/>
          <w:lang w:bidi="fa-IR"/>
        </w:rPr>
        <w:t>.</w:t>
      </w:r>
    </w:p>
    <w:p>
      <w:pPr>
        <w:pStyle w:val="Heading4"/>
        <w:numPr>
          <w:ilvl w:val="3"/>
          <w:numId w:val="1"/>
        </w:numPr>
        <w:rPr/>
      </w:pPr>
      <w:bookmarkStart w:id="482" w:name="__RefHeading___Toc147165_581953129"/>
      <w:bookmarkStart w:id="483" w:name="_Toc181"/>
      <w:bookmarkEnd w:id="482"/>
      <w:r>
        <w:rPr>
          <w:rtl w:val="true"/>
        </w:rPr>
        <w:t xml:space="preserve">زیارت مخصوص امیرالمؤمنین </w:t>
      </w:r>
      <w:r>
        <w:rPr>
          <w:rtl w:val="true"/>
        </w:rPr>
        <w:t>(</w:t>
      </w:r>
      <w:r>
        <w:rPr>
          <w:rtl w:val="true"/>
        </w:rPr>
        <w:t>علیه السلام</w:t>
      </w:r>
      <w:r>
        <w:rPr>
          <w:rtl w:val="true"/>
        </w:rPr>
        <w:t>)</w:t>
      </w:r>
      <w:bookmarkEnd w:id="48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هفدهم ربیع الاول برای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آمدند و زیارتی بسیار زیبا و جامع خواندند، که در این زیارت فضائل بی‌نظیر و صفات بی‌بدیل حضرت امیر‌المؤمنین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که از تک تک عبارات آن طهارت مطلق و عصمت بی نظیر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زیبای این زیارت عبارتند از</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السلام علیک یا آیة الله العظمی؛ سلام بر تو ای بزرگ‌ترین نشانه‌ی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عصمة الاولیاء؛ سلام بر تو ای عصمت اولیاء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من عنده علم الکتاب؛ سلام بر تو ای کسی که علم کتاب نزد اوست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السلام علیک یا ولی عصمة الدین؛ سلام بر تو ای سرپرست و نگهبان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عین الله الناظرة؛ سلام بر تو ای دیدة بینای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عصمة المؤمنین؛ سلام بر تو ای عصمت و نگهدارنده‌ی مومنین</w:t>
      </w:r>
    </w:p>
    <w:p>
      <w:pPr>
        <w:pStyle w:val="BookText"/>
        <w:rPr/>
      </w:pPr>
      <w:r>
        <w:rPr>
          <w:rFonts w:ascii="IRNazanin" w:hAnsi="IRNazanin" w:eastAsia="IRNazanin"/>
          <w:color w:val="111111"/>
          <w:sz w:val="28"/>
          <w:sz w:val="28"/>
          <w:szCs w:val="28"/>
          <w:rtl w:val="true"/>
          <w:lang w:bidi="fa-IR"/>
        </w:rPr>
        <w:t>السلام علی المخصوص بالطاهرة التقیة؛ سلام بر تو که همسری حضرت فاطمه پاکیزه‌ی با تقوی اختصاص به تو یافت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زیارت‌های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لسان شریف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غدیریه که از لسان شریف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عبارات اعجاب انگیز وفضائل بی نظیر دیگری با استناد بر بیش از چهل آیه قرآن بیان گردیده که قطره‌ای از دریای عظمت و فضائل و </w:t>
      </w:r>
      <w:bookmarkStart w:id="484" w:name="pg5212_43690"/>
    </w:p>
    <w:p>
      <w:pPr>
        <w:pStyle w:val="BookText"/>
        <w:rPr/>
      </w:pPr>
      <w:bookmarkEnd w:id="484"/>
      <w:r>
        <w:rPr>
          <w:rFonts w:ascii="IRNazanin" w:hAnsi="IRNazanin" w:eastAsia="IRNazanin"/>
          <w:color w:val="111111"/>
          <w:sz w:val="28"/>
          <w:sz w:val="28"/>
          <w:szCs w:val="28"/>
          <w:rtl w:val="true"/>
          <w:lang w:bidi="fa-IR"/>
        </w:rPr>
        <w:t xml:space="preserve">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مشاهده و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مبعث عباراتی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الصدیق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الفاروق الاعظم؛</w:t>
      </w:r>
      <w:r>
        <w:rPr>
          <w:rStyle w:val="FootnoteAnchor"/>
          <w:rtl w:val="true"/>
        </w:rPr>
        <w:footnoteReference w:id="307"/>
      </w:r>
      <w:r>
        <w:rPr>
          <w:rFonts w:ascii="IRNazanin" w:hAnsi="IRNazanin" w:eastAsia="IRNazanin"/>
          <w:color w:val="111111"/>
          <w:sz w:val="28"/>
          <w:sz w:val="28"/>
          <w:szCs w:val="28"/>
          <w:rtl w:val="true"/>
          <w:lang w:bidi="fa-IR"/>
        </w:rPr>
        <w:t>سلام بر تو ای بزرگ‌ترین راستگوی</w:t>
      </w:r>
      <w:r>
        <w:rPr>
          <w:rStyle w:val="FootnoteAnchor"/>
          <w:rtl w:val="true"/>
        </w:rPr>
        <w:footnoteReference w:id="308"/>
      </w:r>
      <w:r>
        <w:rPr>
          <w:rFonts w:ascii="IRNazanin" w:hAnsi="IRNazanin" w:eastAsia="IRNazanin"/>
          <w:color w:val="111111"/>
          <w:sz w:val="28"/>
          <w:sz w:val="28"/>
          <w:szCs w:val="28"/>
          <w:rtl w:val="true"/>
          <w:lang w:bidi="fa-IR"/>
        </w:rPr>
        <w:t>سلام بر تو ای بزرگ‌ترین جدا کننده‌ی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یافت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485" w:name="__RefHeading___Toc147167_581953129"/>
      <w:bookmarkStart w:id="486" w:name="_Toc182"/>
      <w:bookmarkEnd w:id="485"/>
      <w:r>
        <w:rPr>
          <w:rtl w:val="true"/>
        </w:rPr>
        <w:t>عصمت قبل از ولادت</w:t>
      </w:r>
      <w:bookmarkEnd w:id="486"/>
    </w:p>
    <w:p>
      <w:pPr>
        <w:pStyle w:val="BookText"/>
        <w:rPr/>
      </w:pPr>
      <w:r>
        <w:rPr>
          <w:rFonts w:ascii="IRNazanin" w:hAnsi="IRNazanin" w:eastAsia="IRNazanin"/>
          <w:color w:val="111111"/>
          <w:sz w:val="28"/>
          <w:sz w:val="28"/>
          <w:szCs w:val="28"/>
          <w:rtl w:val="true"/>
          <w:lang w:bidi="fa-IR"/>
        </w:rPr>
        <w:t xml:space="preserve">مقام عصمت اهل بیت عترت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آغاز امامت بلکه قبل از امامت و در دوران کودکی، بلکه بالاتر از آن قبل از ولادت نیز ثابت می‌شود و این اعتقاد قلبی شیعه می‌باشد که در زیارات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ابا عبد الله اشهد انک کنت نورا فی الاصلاب الشامخة و الارحام المطهرة لم تنجسک الجاهلیة بانجسها و لم تلبسک من مدلهمات ثیابها؛</w:t>
      </w:r>
      <w:r>
        <w:rPr>
          <w:rStyle w:val="FootnoteAnchor"/>
          <w:rtl w:val="true"/>
        </w:rPr>
        <w:footnoteReference w:id="310"/>
      </w:r>
      <w:r>
        <w:rPr>
          <w:rFonts w:ascii="IRNazanin" w:hAnsi="IRNazanin" w:eastAsia="IRNazanin"/>
          <w:color w:val="111111"/>
          <w:sz w:val="28"/>
          <w:sz w:val="28"/>
          <w:szCs w:val="28"/>
          <w:rtl w:val="true"/>
          <w:lang w:bidi="fa-IR"/>
        </w:rPr>
        <w:t>ای مولای من ای ابا عبدالله شهادت می‌دهم که تو نور الهی در صلب عالی و پاک پدران و ارحام مادران مطهره و پاکیزه بودی و هرگز به ناپاکی‌های دوران جاهلیت آلوده نشدید و غباری از شرک و کفر دوران جاهلیت بر دامان پاک شما ننشست</w:t>
      </w:r>
      <w:r>
        <w:rPr>
          <w:rFonts w:eastAsia="IRNazanin" w:cs="IRNazanin"/>
          <w:color w:val="111111"/>
          <w:sz w:val="28"/>
          <w:szCs w:val="28"/>
          <w:rtl w:val="true"/>
          <w:lang w:bidi="fa-IR"/>
        </w:rPr>
        <w:t>.</w:t>
      </w:r>
    </w:p>
    <w:p>
      <w:pPr>
        <w:pStyle w:val="Heading4"/>
        <w:numPr>
          <w:ilvl w:val="3"/>
          <w:numId w:val="1"/>
        </w:numPr>
        <w:rPr/>
      </w:pPr>
      <w:bookmarkStart w:id="487" w:name="__RefHeading___Toc147169_581953129"/>
      <w:bookmarkStart w:id="488" w:name="_Toc183"/>
      <w:bookmarkEnd w:id="487"/>
      <w:r>
        <w:rPr>
          <w:rtl w:val="true"/>
        </w:rPr>
        <w:t>عصمت فاطمیه</w:t>
      </w:r>
      <w:bookmarkEnd w:id="48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اهل بیته و صل علی البتول الطاهرة الصدیقة المعصومة التقیة النقیة </w:t>
      </w:r>
      <w:bookmarkStart w:id="489" w:name="pg5212_43692"/>
    </w:p>
    <w:p>
      <w:pPr>
        <w:pStyle w:val="BookText"/>
        <w:rPr/>
      </w:pPr>
      <w:bookmarkEnd w:id="489"/>
      <w:r>
        <w:rPr>
          <w:rFonts w:ascii="IRNazanin" w:hAnsi="IRNazanin" w:eastAsia="IRNazanin"/>
          <w:color w:val="111111"/>
          <w:sz w:val="28"/>
          <w:sz w:val="28"/>
          <w:szCs w:val="28"/>
          <w:rtl w:val="true"/>
          <w:lang w:bidi="fa-IR"/>
        </w:rPr>
        <w:t>الرضیة المرضیة الزکیة الرشیدة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خدایا بر محمّد و اهل بیت او درود فرست و بر حضرت بتول که از همه کس بریده، پاکیزه‌ی راستگو، دارای مقام عصمت، پرهیزکار پاکیزه روح که از خدا راضی است و خدا نیز از او راضی است و پاک گوهر و با رشد و کمالات نیز درود و سلام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واژه‌های نورانی این زیارت علاوه بر تصریح بر عصمت، به طهارت، صداقت، تقوی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که همگی بر عصمت مطلق و بی نظیر دلالت می‌کند</w:t>
      </w:r>
      <w:r>
        <w:rPr>
          <w:rFonts w:eastAsia="IRNazanin" w:cs="IRNazanin"/>
          <w:color w:val="111111"/>
          <w:sz w:val="28"/>
          <w:szCs w:val="28"/>
          <w:rtl w:val="true"/>
          <w:lang w:bidi="fa-IR"/>
        </w:rPr>
        <w:t>.</w:t>
      </w:r>
    </w:p>
    <w:p>
      <w:pPr>
        <w:pStyle w:val="Heading4"/>
        <w:numPr>
          <w:ilvl w:val="3"/>
          <w:numId w:val="1"/>
        </w:numPr>
        <w:rPr/>
      </w:pPr>
      <w:bookmarkStart w:id="490" w:name="__RefHeading___Toc147171_581953129"/>
      <w:bookmarkStart w:id="491" w:name="_Toc184"/>
      <w:bookmarkEnd w:id="490"/>
      <w:r>
        <w:rPr>
          <w:rtl w:val="true"/>
        </w:rPr>
        <w:t>عصمت کبری در جامعه کبیره</w:t>
      </w:r>
      <w:bookmarkEnd w:id="491"/>
    </w:p>
    <w:p>
      <w:pPr>
        <w:pStyle w:val="BookText"/>
        <w:rPr/>
      </w:pPr>
      <w:r>
        <w:rPr>
          <w:rFonts w:ascii="IRNazanin" w:hAnsi="IRNazanin" w:eastAsia="IRNazanin"/>
          <w:color w:val="111111"/>
          <w:sz w:val="28"/>
          <w:sz w:val="28"/>
          <w:szCs w:val="28"/>
          <w:rtl w:val="true"/>
          <w:lang w:bidi="fa-IR"/>
        </w:rPr>
        <w:t xml:space="preserve">در زیارت جامعه کبیره که منشور امامت است و در آن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از ویژگی‌ها و صفات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بیان شده است، واژه‌های عصمت و طهارت و آثار آن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انکم الائمة الراشدون المهدیون المعصومون المکرمون المقربون المتقون الصادقون المصطفون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گواهی می‌دهم که شما پیشوایان راهنما و راه یافته و معصوم و گرامی و مقرب درگاه الهی بوده و با تقوی و پرهیزکار و راستگو و انتخاب شده هستید</w:t>
      </w:r>
      <w:r>
        <w:rPr>
          <w:rFonts w:eastAsia="IRNazanin" w:cs="IRNazanin"/>
          <w:color w:val="111111"/>
          <w:sz w:val="28"/>
          <w:szCs w:val="28"/>
          <w:rtl w:val="true"/>
          <w:lang w:bidi="fa-IR"/>
        </w:rPr>
        <w:t>.</w:t>
      </w:r>
    </w:p>
    <w:p>
      <w:pPr>
        <w:pStyle w:val="Heading4"/>
        <w:numPr>
          <w:ilvl w:val="3"/>
          <w:numId w:val="1"/>
        </w:numPr>
        <w:rPr/>
      </w:pPr>
      <w:bookmarkStart w:id="492" w:name="__RefHeading___Toc147173_581953129"/>
      <w:bookmarkStart w:id="493" w:name="_Toc185"/>
      <w:bookmarkEnd w:id="492"/>
      <w:r>
        <w:rPr>
          <w:rtl w:val="true"/>
        </w:rPr>
        <w:t xml:space="preserve">ثمرات عصمت و طهارت اهل بیت </w:t>
      </w:r>
      <w:r>
        <w:rPr>
          <w:rtl w:val="true"/>
        </w:rPr>
        <w:t>(</w:t>
      </w:r>
      <w:r>
        <w:rPr>
          <w:rtl w:val="true"/>
        </w:rPr>
        <w:t>علیهم السلام</w:t>
      </w:r>
      <w:r>
        <w:rPr>
          <w:rtl w:val="true"/>
        </w:rPr>
        <w:t>)</w:t>
      </w:r>
      <w:bookmarkEnd w:id="4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عصمکم الله من الزلل و آمنکم من الفتن و طهرکم من الدنس و اذهب عنکم الرجس </w:t>
      </w:r>
    </w:p>
    <w:p>
      <w:pPr>
        <w:pStyle w:val="BookText"/>
        <w:rPr/>
      </w:pPr>
      <w:r>
        <w:rPr>
          <w:rFonts w:ascii="IRNazanin" w:hAnsi="IRNazanin" w:eastAsia="IRNazanin"/>
          <w:color w:val="111111"/>
          <w:sz w:val="28"/>
          <w:sz w:val="28"/>
          <w:szCs w:val="28"/>
          <w:rtl w:val="true"/>
          <w:lang w:bidi="fa-IR"/>
        </w:rPr>
        <w:t>اهل البیت و طهرکم تطهیرا؛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خداوند متعال شما را از انواع لغزش‌ها نگاه داشت و از تمام فتنه‌ها و آزمایش‌ها ایمن داشت و شما را پاک و مطهر ساخت و از آلودگی ها دور نمود و شما اهل بیت را به خوبی به طهارت مطلق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پنج عنایتی که خداوند متعال در جهت عصمت و طهارت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 آنان نیز بهره و ثمره‌ای زیبا از آن به وجود آورده و در مقابل آن عنایت‌های ویژه، بیست و پنج کمال دیگر از خود بروز دادند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فعظمتم جلاله و اکبرتم شأنه و مجدتم کرمه و ادمتم ذکره و وکدتم میثاقه و احکمتم عقد طاعته و نصحتم له فی السر و العلانیه و دعوتم الی سبیله بالحکمة و الموعظة الحسنة و بذلتم انفسکم فی مرضاته و صبرتم علی ما اصابکم فی جنبه واقمتم الصلاة و آتیتم الزکاة و امرتم بالمعروف و نهیتم عن المنکر و جاهدتم فی الله حق جهاده حتی اعلنتم دعوته و بینتم فرائضه و اقمتم حدوده و نشرتم شرایع احکامه و سننتم سنته و صرتم فی ذلک منه الی الرضا و سلمتم له القضاء و صدقتم من رسله من مضی؛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شمردید عظمت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الهی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بزرگی ستودید لطف و کرم خدا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ذکر الهی مداومت نمودید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خدا را محکم نموده و بر آن تأکید کردید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مردم در اطاعت از خداوند متعال را مستحکم نمودید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خدا را در نهان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نصحیت و خیر خواهی نمودید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حکمت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موعظه و پند نیکو به راه خدا دعوت نمودید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شریف خویش را در راه </w:t>
      </w:r>
      <w:bookmarkStart w:id="494" w:name="pg5212_43696"/>
    </w:p>
    <w:p>
      <w:pPr>
        <w:pStyle w:val="BookText"/>
        <w:rPr/>
      </w:pPr>
      <w:bookmarkEnd w:id="494"/>
      <w:r>
        <w:rPr>
          <w:rFonts w:ascii="IRNazanin" w:hAnsi="IRNazanin" w:eastAsia="IRNazanin"/>
          <w:color w:val="111111"/>
          <w:sz w:val="28"/>
          <w:sz w:val="28"/>
          <w:szCs w:val="28"/>
          <w:rtl w:val="true"/>
          <w:lang w:bidi="fa-IR"/>
        </w:rPr>
        <w:t xml:space="preserve">رضایت الهی فدا نمودید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بلا و مصیبت در راه خدا به شما رسید صبر نمودید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نماز را بر پا داشته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زکات را در راه آن مصرف نمودید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به نیکی‌ها فرمان دادید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کارهای ناپسند باز داشتید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گونه که شایسته جهاد فی سبیل الله بود در راه خدا جهاد کردید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دعوت خداوند به دین حق را آشکار نمودید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 واجبات الهی را بیان نمودید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کیفر الهی را اجرا نمودید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 شریعت را منتشر ساخته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روش الهی عمل نمودید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موافق رضایت الهی عمل کردید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امور تسلیم مقدرات الهی شدید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پیامبران گذشته را تصدیق نمودید</w:t>
      </w:r>
      <w:r>
        <w:rPr>
          <w:rFonts w:eastAsia="IRNazanin" w:cs="IRNazanin"/>
          <w:color w:val="111111"/>
          <w:sz w:val="28"/>
          <w:szCs w:val="28"/>
          <w:rtl w:val="true"/>
          <w:lang w:bidi="fa-IR"/>
        </w:rPr>
        <w:t>.</w:t>
      </w:r>
    </w:p>
    <w:p>
      <w:pPr>
        <w:pStyle w:val="Heading4"/>
        <w:numPr>
          <w:ilvl w:val="3"/>
          <w:numId w:val="1"/>
        </w:numPr>
        <w:rPr/>
      </w:pPr>
      <w:bookmarkStart w:id="495" w:name="__RefHeading___Toc147175_581953129"/>
      <w:bookmarkStart w:id="496" w:name="_Toc186"/>
      <w:bookmarkEnd w:id="495"/>
      <w:r>
        <w:rPr>
          <w:rtl w:val="true"/>
        </w:rPr>
        <w:t>منزلت و درجات یگانه</w:t>
      </w:r>
      <w:bookmarkEnd w:id="496"/>
    </w:p>
    <w:p>
      <w:pPr>
        <w:pStyle w:val="BookText"/>
        <w:rPr/>
      </w:pPr>
      <w:r>
        <w:rPr>
          <w:rFonts w:ascii="IRNazanin" w:hAnsi="IRNazanin" w:eastAsia="IRNazanin"/>
          <w:color w:val="111111"/>
          <w:sz w:val="28"/>
          <w:sz w:val="28"/>
          <w:szCs w:val="28"/>
          <w:rtl w:val="true"/>
          <w:lang w:bidi="fa-IR"/>
        </w:rPr>
        <w:t>در یکی دیگر از عبارات زیارت جامعه کبیره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مالم یات احداً من العالمین؛</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خدای منان به شما عنایاتی عطا کرده که به هیچ یک از جهانیان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عطاهای الهی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مطلق و بی‌نظیر است که مانند آن را به هیچ یک از جهانیان نداده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دیگری از زیارت جامعه کبیره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فبلغ الله بکم اشرف محّل المکرمین و اعلی منازل المقربین و ارفع درجات المرسلین؛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پس خدای منان شما را به شریف‌ترین مقام اهل کرامت رسانید و برترین منزلت مقربان را به شما عنایت نمود و بلندترین درجات پیامبران مرسل را به شما عطا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لازمة اعلی منازل مقربین، اعلی منازل عصمت و لازمه ارفع درجات المرسلین، ارفع درجات العصمهً است</w:t>
      </w:r>
      <w:r>
        <w:rPr>
          <w:rFonts w:eastAsia="IRNazanin" w:cs="IRNazanin"/>
          <w:color w:val="111111"/>
          <w:sz w:val="28"/>
          <w:szCs w:val="28"/>
          <w:rtl w:val="true"/>
          <w:lang w:bidi="fa-IR"/>
        </w:rPr>
        <w:t xml:space="preserve">. </w:t>
      </w:r>
      <w:bookmarkStart w:id="497" w:name="pg5212_43700"/>
    </w:p>
    <w:p>
      <w:pPr>
        <w:pStyle w:val="Heading3"/>
        <w:numPr>
          <w:ilvl w:val="2"/>
          <w:numId w:val="1"/>
        </w:numPr>
        <w:rPr/>
      </w:pPr>
      <w:bookmarkStart w:id="498" w:name="__RefHeading___Toc147177_581953129"/>
      <w:bookmarkStart w:id="499" w:name="_Toc187"/>
      <w:bookmarkEnd w:id="497"/>
      <w:bookmarkEnd w:id="498"/>
      <w:r>
        <w:rPr>
          <w:rtl w:val="true"/>
        </w:rPr>
        <w:t>فصل چهارم</w:t>
      </w:r>
      <w:r>
        <w:rPr>
          <w:rtl w:val="true"/>
        </w:rPr>
        <w:t xml:space="preserve">: </w:t>
      </w:r>
      <w:r>
        <w:rPr>
          <w:rtl w:val="true"/>
        </w:rPr>
        <w:t>عصمت از نظر عقل و خرد</w:t>
      </w:r>
      <w:bookmarkEnd w:id="499"/>
    </w:p>
    <w:p>
      <w:pPr>
        <w:pStyle w:val="Heading4"/>
        <w:numPr>
          <w:ilvl w:val="3"/>
          <w:numId w:val="1"/>
        </w:numPr>
        <w:rPr/>
      </w:pPr>
      <w:bookmarkStart w:id="500" w:name="__RefHeading___Toc147179_581953129"/>
      <w:bookmarkStart w:id="501" w:name="_Toc188"/>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عقل و خرد انسان یکی از بزرگ‌ترین نعمت‌های الهی است که از آن به رسول باطن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بر فرض این که هیچ دلیلی از آیات الهی و احادیث و روایات مبنی بر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عقل و خرد سلیم انسانی به تنهایی می‌تواند گواه روشنی بر اثبات عصمت پیشوایان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قیامت و در محضر الهی نمی‌تواند عذر و بهانه‌ای بر گمراهی خویش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نیز در صحرای محشر دلیل ورود خود به جهنم را این چنین مطرح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اگر گوش شنوا داشتیم یا عقل خود را به کار برده بودیم اکنون در میان دوزخیان نبودیم</w:t>
      </w:r>
      <w:r>
        <w:rPr>
          <w:rFonts w:eastAsia="IRNazanin" w:cs="IRNazanin"/>
          <w:color w:val="111111"/>
          <w:sz w:val="28"/>
          <w:szCs w:val="28"/>
          <w:rtl w:val="true"/>
          <w:lang w:bidi="fa-IR"/>
        </w:rPr>
        <w:t>.</w:t>
      </w:r>
    </w:p>
    <w:p>
      <w:pPr>
        <w:pStyle w:val="Heading4"/>
        <w:numPr>
          <w:ilvl w:val="3"/>
          <w:numId w:val="1"/>
        </w:numPr>
        <w:rPr/>
      </w:pPr>
      <w:bookmarkStart w:id="502" w:name="__RefHeading___Toc147181_581953129"/>
      <w:bookmarkStart w:id="503" w:name="_Toc189"/>
      <w:bookmarkEnd w:id="502"/>
      <w:r>
        <w:rPr>
          <w:rtl w:val="true"/>
        </w:rPr>
        <w:t>دلائل عقلی بعد از دلائل نقلی</w:t>
      </w:r>
      <w:bookmarkEnd w:id="503"/>
    </w:p>
    <w:p>
      <w:pPr>
        <w:pStyle w:val="BookText"/>
        <w:rPr/>
      </w:pPr>
      <w:r>
        <w:rPr>
          <w:rFonts w:ascii="IRNazanin" w:hAnsi="IRNazanin" w:eastAsia="IRNazanin"/>
          <w:color w:val="111111"/>
          <w:sz w:val="28"/>
          <w:sz w:val="28"/>
          <w:szCs w:val="28"/>
          <w:rtl w:val="true"/>
          <w:lang w:bidi="fa-IR"/>
        </w:rPr>
        <w:t xml:space="preserve">با وجود صدها دلیل در آیات قرآنی و احادیث و روایات و ادعیه و زیارات باز هم اگر بر کسی شک و شبهه‌ای پیرامون عصمت انبیاء الهی و اوصیاء ایشان وجود داشته باشد، می‌توان او را به گوهر عقل ارجاع داد و با دلائل عقلی، عصمت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نمود و هر کس دارای اندکی عقل و خرد باشد به راحتی لزوم عصمت در پیشوایان دین را خواهد پذیرفت</w:t>
      </w:r>
      <w:r>
        <w:rPr>
          <w:rFonts w:eastAsia="IRNazanin" w:cs="IRNazanin"/>
          <w:color w:val="111111"/>
          <w:sz w:val="28"/>
          <w:szCs w:val="28"/>
          <w:rtl w:val="true"/>
          <w:lang w:bidi="fa-IR"/>
        </w:rPr>
        <w:t>.</w:t>
      </w:r>
    </w:p>
    <w:p>
      <w:pPr>
        <w:pStyle w:val="Heading4"/>
        <w:numPr>
          <w:ilvl w:val="3"/>
          <w:numId w:val="1"/>
        </w:numPr>
        <w:rPr/>
      </w:pPr>
      <w:bookmarkStart w:id="504" w:name="__RefHeading___Toc147183_581953129"/>
      <w:bookmarkStart w:id="505" w:name="_Toc190"/>
      <w:bookmarkEnd w:id="504"/>
      <w:r>
        <w:rPr>
          <w:rtl w:val="true"/>
        </w:rPr>
        <w:t>نکات قابل توجه</w:t>
      </w:r>
      <w:bookmarkEnd w:id="5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بررسی دلائل عقلی از برخی آیات قرآنی نیز استفاده می‌شود به دلیل این است که بسیاری از ادله قرآنی خود به تنهایی از براهین عقلی به شمار می‌روند؛ زیرا دلائل عقلی قرآن و روایات بر خلاف دلائل عقلی فلاسفه که خشک و بی روح است، هم نورانیت دارد و هم لطافت، علاوه بر آن که از عمق و زیبایی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اثبات خالقیت، رازقیت و دیگر صفات </w:t>
      </w:r>
    </w:p>
    <w:p>
      <w:pPr>
        <w:pStyle w:val="BookText"/>
        <w:rPr/>
      </w:pPr>
      <w:r>
        <w:rPr>
          <w:rFonts w:ascii="IRNazanin" w:hAnsi="IRNazanin" w:eastAsia="IRNazanin"/>
          <w:color w:val="111111"/>
          <w:sz w:val="28"/>
          <w:sz w:val="28"/>
          <w:szCs w:val="28"/>
          <w:rtl w:val="true"/>
          <w:lang w:bidi="fa-IR"/>
        </w:rPr>
        <w:t>خویش دلائل عقلی را بیان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آیا کسانی که می‌دانند با کسانی که نمی‌دانند در یک رتبه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دلیلی که برای اثبات عصمت انبیاء استفاده می‌شود برای اثبات 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استفاده است چرا که امامت به منزلة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الامامة هی منزلة الانبیاء و ارث الاوصیاء ان الامامة خلافة الله و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امامت به منزلت نبوت است و میراث اوصیاء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جانشین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امیرالمؤمنین و میراث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الامامة یجری مجری النبوه؛</w:t>
      </w:r>
      <w:r>
        <w:rPr>
          <w:rStyle w:val="FootnoteAnchor"/>
          <w:rtl w:val="true"/>
        </w:rPr>
        <w:footnoteReference w:id="31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امامت همان جایگاه نبوت است</w:t>
      </w:r>
      <w:r>
        <w:rPr>
          <w:rFonts w:eastAsia="IRNazanin" w:cs="IRNazanin"/>
          <w:color w:val="111111"/>
          <w:sz w:val="28"/>
          <w:szCs w:val="28"/>
          <w:rtl w:val="true"/>
          <w:lang w:bidi="fa-IR"/>
        </w:rPr>
        <w:t xml:space="preserve">. </w:t>
      </w:r>
      <w:bookmarkStart w:id="506" w:name="pg5212_43704"/>
    </w:p>
    <w:p>
      <w:pPr>
        <w:pStyle w:val="BookText"/>
        <w:rPr/>
      </w:pPr>
      <w:bookmarkEnd w:id="506"/>
      <w:r>
        <w:rPr>
          <w:rFonts w:ascii="IRNazanin" w:hAnsi="IRNazanin" w:eastAsia="IRNazanin"/>
          <w:color w:val="111111"/>
          <w:sz w:val="28"/>
          <w:sz w:val="28"/>
          <w:szCs w:val="28"/>
          <w:rtl w:val="true"/>
          <w:lang w:bidi="fa-IR"/>
        </w:rPr>
        <w:t>بنابراین هر شرایط و صفاتی که نبی دارد امام نیز باید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انتصابی است امام نیز باید انتصابی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نبی علم، قدرت، اعجاز، ارتباط با عالم غیب و عصمت است، همین شرایط و ویژگی‌های برای امام نیز لازم و واجب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بنابراین دلائل اثبات عصمت برای انبیاء، همان دلائل اثبات عصمت برای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بالعکس</w:t>
      </w:r>
      <w:r>
        <w:rPr>
          <w:rFonts w:eastAsia="IRNazanin" w:cs="IRNazanin"/>
          <w:color w:val="111111"/>
          <w:sz w:val="28"/>
          <w:szCs w:val="28"/>
          <w:rtl w:val="true"/>
          <w:lang w:bidi="fa-IR"/>
        </w:rPr>
        <w:t>.</w:t>
      </w:r>
    </w:p>
    <w:p>
      <w:pPr>
        <w:pStyle w:val="Heading4"/>
        <w:numPr>
          <w:ilvl w:val="3"/>
          <w:numId w:val="1"/>
        </w:numPr>
        <w:rPr/>
      </w:pPr>
      <w:bookmarkStart w:id="507" w:name="__RefHeading___Toc147185_581953129"/>
      <w:bookmarkStart w:id="508" w:name="_Toc191"/>
      <w:bookmarkEnd w:id="507"/>
      <w:r>
        <w:rPr>
          <w:rtl w:val="true"/>
        </w:rPr>
        <w:t>منابع عقلی عصمت</w:t>
      </w:r>
      <w:bookmarkEnd w:id="508"/>
    </w:p>
    <w:p>
      <w:pPr>
        <w:pStyle w:val="Heading5"/>
        <w:numPr>
          <w:ilvl w:val="4"/>
          <w:numId w:val="1"/>
        </w:numPr>
        <w:rPr/>
      </w:pPr>
      <w:bookmarkStart w:id="509" w:name="__RefHeading___Toc147187_581953129"/>
      <w:bookmarkStart w:id="510" w:name="_Toc192"/>
      <w:bookmarkEnd w:id="509"/>
      <w:r>
        <w:rPr>
          <w:rtl w:val="true"/>
        </w:rPr>
        <w:t>اشاره</w:t>
      </w:r>
      <w:bookmarkEnd w:id="5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تاکنون پیرامون دلائل عقلی عصمت پیشوایان، مطالب قابل توجه و زیبایی را به رشتة تحریر در آورده و بیان نموده‌اند؛ مرحوم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بحارالانوار دوازده دلیل عقلی پیرامون عصمت بیان کرده است و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دلیل در موضوع امامت و مسئله مهم عصمت، اقامه کرده است و همچنین مرحوم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عصمت مباحث مفصل و جامعی دارند که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شرح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عصمت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قسمت برخی از ادله عقلی عصمت را مطرح می‌کنیم</w:t>
      </w:r>
      <w:r>
        <w:rPr>
          <w:rFonts w:eastAsia="IRNazanin" w:cs="IRNazanin"/>
          <w:color w:val="111111"/>
          <w:sz w:val="28"/>
          <w:szCs w:val="28"/>
          <w:rtl w:val="true"/>
          <w:lang w:bidi="fa-IR"/>
        </w:rPr>
        <w:t>.</w:t>
      </w:r>
      <w:r>
        <w:rPr>
          <w:rStyle w:val="FootnoteAnchor"/>
          <w:rtl w:val="true"/>
        </w:rPr>
        <w:footnoteReference w:id="321"/>
      </w:r>
      <w:bookmarkStart w:id="511" w:name="pg5212_43707"/>
    </w:p>
    <w:p>
      <w:pPr>
        <w:pStyle w:val="Heading5"/>
        <w:numPr>
          <w:ilvl w:val="4"/>
          <w:numId w:val="1"/>
        </w:numPr>
        <w:rPr/>
      </w:pPr>
      <w:bookmarkStart w:id="512" w:name="__RefHeading___Toc147189_581953129"/>
      <w:bookmarkStart w:id="513" w:name="_Toc193"/>
      <w:bookmarkEnd w:id="511"/>
      <w:bookmarkEnd w:id="512"/>
      <w:r>
        <w:rPr>
          <w:rtl w:val="true"/>
        </w:rPr>
        <w:t>دلیل اول</w:t>
      </w:r>
      <w:r>
        <w:rPr>
          <w:rtl w:val="true"/>
        </w:rPr>
        <w:t xml:space="preserve">: </w:t>
      </w:r>
      <w:r>
        <w:rPr>
          <w:rtl w:val="true"/>
        </w:rPr>
        <w:t>اجتماع ضدین</w:t>
      </w:r>
      <w:bookmarkEnd w:id="513"/>
    </w:p>
    <w:p>
      <w:pPr>
        <w:pStyle w:val="Heading6"/>
        <w:numPr>
          <w:ilvl w:val="5"/>
          <w:numId w:val="1"/>
        </w:numPr>
        <w:rPr/>
      </w:pPr>
      <w:bookmarkStart w:id="514" w:name="__RefHeading___Toc147191_581953129"/>
      <w:bookmarkStart w:id="515" w:name="_Toc19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معصوم باشند زیرا در غیر این صورت اجتماع ضدین به وجود می‌آید،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یک طرف امر به اطاعت مطلق از رسول خویش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و از طرف دیگر امر به عدم اطاعت از خطا کار و معصیت کار نموده است بنابراین اگر پیشوایان دین خطا کنند، اطاعت مطلق و عدم اطاعت از ایشان چگونه قابل جمع است</w:t>
      </w:r>
      <w:r>
        <w:rPr>
          <w:rFonts w:eastAsia="IRNazanin" w:cs="IRNazanin"/>
          <w:color w:val="111111"/>
          <w:sz w:val="28"/>
          <w:szCs w:val="28"/>
          <w:rtl w:val="true"/>
          <w:lang w:bidi="fa-IR"/>
        </w:rPr>
        <w:t>.</w:t>
      </w:r>
    </w:p>
    <w:p>
      <w:pPr>
        <w:pStyle w:val="Heading6"/>
        <w:numPr>
          <w:ilvl w:val="5"/>
          <w:numId w:val="1"/>
        </w:numPr>
        <w:rPr/>
      </w:pPr>
      <w:bookmarkStart w:id="516" w:name="__RefHeading___Toc147193_581953129"/>
      <w:bookmarkStart w:id="517" w:name="_Toc195"/>
      <w:bookmarkEnd w:id="516"/>
      <w:r>
        <w:rPr>
          <w:rtl w:val="true"/>
        </w:rPr>
        <w:t>تفصیل بحث</w:t>
      </w:r>
      <w:bookmarkEnd w:id="517"/>
    </w:p>
    <w:p>
      <w:pPr>
        <w:pStyle w:val="BookText"/>
        <w:rPr/>
      </w:pPr>
      <w:r>
        <w:rPr>
          <w:rFonts w:ascii="IRNazanin" w:hAnsi="IRNazanin" w:eastAsia="IRNazanin"/>
          <w:color w:val="111111"/>
          <w:sz w:val="28"/>
          <w:sz w:val="28"/>
          <w:szCs w:val="28"/>
          <w:rtl w:val="true"/>
          <w:lang w:bidi="fa-IR"/>
        </w:rPr>
        <w:t>آیات متعددی در قرآن امر به اطاعت مطلق از پیشوایان دین نموده است مانند آیة اولی الامر که بحث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اهل ایمان از خدا و رسول و متصدیان امور که در میان شما هستند اطاعت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رسول ما بگو اگر خدا را دوست دارید از من که رسول او هستم پیروی و اطاعت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 قبول کنید و از آن چه شما را نهی کرد خودداری کنید</w:t>
      </w:r>
      <w:r>
        <w:rPr>
          <w:rFonts w:eastAsia="IRNazanin" w:cs="IRNazanin"/>
          <w:color w:val="111111"/>
          <w:sz w:val="28"/>
          <w:szCs w:val="28"/>
          <w:rtl w:val="true"/>
          <w:lang w:bidi="fa-IR"/>
        </w:rPr>
        <w:t xml:space="preserve">. </w:t>
      </w:r>
      <w:bookmarkStart w:id="518" w:name="pg5212_43709"/>
    </w:p>
    <w:p>
      <w:pPr>
        <w:pStyle w:val="BookText"/>
        <w:rPr/>
      </w:pPr>
      <w:bookmarkEnd w:id="518"/>
      <w:r>
        <w:rPr>
          <w:rFonts w:ascii="IRNazanin" w:hAnsi="IRNazanin" w:eastAsia="IRNazanin"/>
          <w:color w:val="111111"/>
          <w:sz w:val="28"/>
          <w:sz w:val="28"/>
          <w:szCs w:val="28"/>
          <w:rtl w:val="true"/>
          <w:lang w:bidi="fa-IR"/>
        </w:rPr>
        <w:t xml:space="preserve">هر آن‌چه که دربارة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فوض 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دینه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تبارک و تعالی فوض امره الی الائمة منا و الینا ما فوض 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خداوند متعال امر دین خود را به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نموده و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 پذیرا باشید و از آن چه نهی کرد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تبارک و تعالی نیز امر خویش را که به رسول خویش تفویض نموده، به امامان از ما اهل بیت واگذار نموده است</w:t>
      </w:r>
      <w:r>
        <w:rPr>
          <w:rFonts w:eastAsia="IRNazanin" w:cs="IRNazanin"/>
          <w:color w:val="111111"/>
          <w:sz w:val="28"/>
          <w:szCs w:val="28"/>
          <w:rtl w:val="true"/>
          <w:lang w:bidi="fa-IR"/>
        </w:rPr>
        <w:t>.</w:t>
      </w:r>
    </w:p>
    <w:p>
      <w:pPr>
        <w:pStyle w:val="Heading6"/>
        <w:numPr>
          <w:ilvl w:val="5"/>
          <w:numId w:val="1"/>
        </w:numPr>
        <w:rPr/>
      </w:pPr>
      <w:bookmarkStart w:id="519" w:name="__RefHeading___Toc147195_581953129"/>
      <w:bookmarkStart w:id="520" w:name="_Toc196"/>
      <w:bookmarkEnd w:id="519"/>
      <w:r>
        <w:rPr>
          <w:rtl w:val="true"/>
        </w:rPr>
        <w:t>نهی از اطاعت غافلان و معصیت کاران</w:t>
      </w:r>
      <w:bookmarkEnd w:id="520"/>
    </w:p>
    <w:p>
      <w:pPr>
        <w:pStyle w:val="BookText"/>
        <w:rPr/>
      </w:pPr>
      <w:r>
        <w:rPr>
          <w:rFonts w:ascii="IRNazanin" w:hAnsi="IRNazanin" w:eastAsia="IRNazanin"/>
          <w:color w:val="111111"/>
          <w:sz w:val="28"/>
          <w:sz w:val="28"/>
          <w:szCs w:val="28"/>
          <w:rtl w:val="true"/>
          <w:lang w:bidi="fa-IR"/>
        </w:rPr>
        <w:t>هر آن چه در قرآن امر به اطاعت از درستکاران و راستگویان شده از اطاعت غافلان و گنهکاران نیز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کسی که قلب او را از یاد خود غافل کرده‌ایم و از هوای نفس خویش پیروی می‌کند و در کار خود متجاوز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الکافِرینَ وَ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کافرین و منافقین تبعیت و</w:t>
      </w:r>
      <w:bookmarkStart w:id="521" w:name="pg5212_43711"/>
    </w:p>
    <w:p>
      <w:pPr>
        <w:pStyle w:val="BookText"/>
        <w:rPr/>
      </w:pPr>
      <w:bookmarkEnd w:id="521"/>
      <w:r>
        <w:rPr>
          <w:rFonts w:ascii="IRNazanin" w:hAnsi="IRNazanin" w:eastAsia="IRNazanin"/>
          <w:color w:val="111111"/>
          <w:sz w:val="28"/>
          <w:sz w:val="28"/>
          <w:szCs w:val="28"/>
          <w:rtl w:val="true"/>
          <w:lang w:bidi="fa-IR"/>
        </w:rPr>
        <w:t>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گناه کار ناسپاس اطاعت مکن</w:t>
      </w:r>
    </w:p>
    <w:p>
      <w:pPr>
        <w:pStyle w:val="BookText"/>
        <w:rPr/>
      </w:pPr>
      <w:r>
        <w:rPr>
          <w:rFonts w:ascii="IRNazanin" w:hAnsi="IRNazanin" w:eastAsia="IRNazanin"/>
          <w:color w:val="111111"/>
          <w:sz w:val="28"/>
          <w:sz w:val="28"/>
          <w:szCs w:val="28"/>
          <w:rtl w:val="true"/>
          <w:lang w:bidi="fa-IR"/>
        </w:rPr>
        <w:t>در آیاتی که گذشت به وضوح به اطاعت مطلق از معصوم امر شده و از اطاعت غیر معصوم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منافق، گنه‌کار و ناسپاس نهی شده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بنابراین پیامبر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نوع خطا و لغزش و گناه و کفر و نفاق، معصوم باشند تا بتوان از ایشان با اعتماد کامل تبعیت و پیروی نمود</w:t>
      </w:r>
      <w:r>
        <w:rPr>
          <w:rFonts w:eastAsia="IRNazanin" w:cs="IRNazanin"/>
          <w:color w:val="111111"/>
          <w:sz w:val="28"/>
          <w:szCs w:val="28"/>
          <w:rtl w:val="true"/>
          <w:lang w:bidi="fa-IR"/>
        </w:rPr>
        <w:t>.</w:t>
      </w:r>
    </w:p>
    <w:p>
      <w:pPr>
        <w:pStyle w:val="Heading5"/>
        <w:numPr>
          <w:ilvl w:val="4"/>
          <w:numId w:val="1"/>
        </w:numPr>
        <w:rPr/>
      </w:pPr>
      <w:bookmarkStart w:id="522" w:name="__RefHeading___Toc147197_581953129"/>
      <w:bookmarkStart w:id="523" w:name="_Toc197"/>
      <w:bookmarkEnd w:id="522"/>
      <w:r>
        <w:rPr>
          <w:rtl w:val="true"/>
        </w:rPr>
        <w:t>دلیل دوم</w:t>
      </w:r>
      <w:r>
        <w:rPr>
          <w:rtl w:val="true"/>
        </w:rPr>
        <w:t xml:space="preserve">: </w:t>
      </w:r>
      <w:r>
        <w:rPr>
          <w:rtl w:val="true"/>
        </w:rPr>
        <w:t>اجتماع ضدین و نقیضین</w:t>
      </w:r>
      <w:bookmarkEnd w:id="52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خطا و گناهی از آنان سر زند، نهی وانکار ایشان به دلیل ادله لزوم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امر و نهی رسول خدا موجبات ناراحتی و آزار ایشان را فراهم نموده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 کسانی که ایمان آورده‌اید پیش از فرمان خدا و رسولش دست به انجام کاری نزنید و سخن نگویید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بی‌گمان کسانی که خدا و رسولش را آزار می‌دهند مورد لعن و نفرین خدا در دنیا و آخرت قرار گرفته و خداوند برای آنان عذابی دردناک آماده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عدم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 وجوب نهی از منکر و حرمت تقدم بر رسول </w:t>
      </w:r>
      <w:bookmarkStart w:id="524" w:name="pg5212_43713"/>
    </w:p>
    <w:p>
      <w:pPr>
        <w:pStyle w:val="BookText"/>
        <w:rPr/>
      </w:pPr>
      <w:bookmarkEnd w:id="524"/>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ایشان تناقض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خطا جایز باشد وثاقت از بین می‌رود و در این صورت با غرض از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انقیاد در برابر اوامر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ایجاد می‌شود</w:t>
      </w:r>
      <w:r>
        <w:rPr>
          <w:rFonts w:eastAsia="IRNazanin" w:cs="IRNazanin"/>
          <w:color w:val="111111"/>
          <w:sz w:val="28"/>
          <w:szCs w:val="28"/>
          <w:rtl w:val="true"/>
          <w:lang w:bidi="fa-IR"/>
        </w:rPr>
        <w:t>.</w:t>
      </w:r>
    </w:p>
    <w:p>
      <w:pPr>
        <w:pStyle w:val="Heading5"/>
        <w:numPr>
          <w:ilvl w:val="4"/>
          <w:numId w:val="1"/>
        </w:numPr>
        <w:rPr/>
      </w:pPr>
      <w:bookmarkStart w:id="525" w:name="__RefHeading___Toc147199_581953129"/>
      <w:bookmarkStart w:id="526" w:name="_Toc198"/>
      <w:bookmarkEnd w:id="525"/>
      <w:r>
        <w:rPr>
          <w:rtl w:val="true"/>
        </w:rPr>
        <w:t>دلیل سوم</w:t>
      </w:r>
      <w:r>
        <w:rPr>
          <w:rtl w:val="true"/>
        </w:rPr>
        <w:t xml:space="preserve">: </w:t>
      </w:r>
      <w:r>
        <w:rPr>
          <w:rtl w:val="true"/>
        </w:rPr>
        <w:t>عدم پذیرش شهادت</w:t>
      </w:r>
      <w:bookmarkEnd w:id="526"/>
    </w:p>
    <w:p>
      <w:pPr>
        <w:pStyle w:val="Heading6"/>
        <w:numPr>
          <w:ilvl w:val="5"/>
          <w:numId w:val="1"/>
        </w:numPr>
        <w:rPr/>
      </w:pPr>
      <w:bookmarkStart w:id="527" w:name="__RefHeading___Toc147201_581953129"/>
      <w:bookmarkStart w:id="528" w:name="_Toc199"/>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پیامبر و جانشین او شاهدان خلق و گواهان در دنیا و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مهم‌ترین شرایط شاهد،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گناه و معصیت به عدالت ضربه می‌زند و شهادت معصیت کار مردود است</w:t>
      </w:r>
      <w:r>
        <w:rPr>
          <w:rFonts w:eastAsia="IRNazanin" w:cs="IRNazanin"/>
          <w:color w:val="111111"/>
          <w:sz w:val="28"/>
          <w:szCs w:val="28"/>
          <w:rtl w:val="true"/>
          <w:lang w:bidi="fa-IR"/>
        </w:rPr>
        <w:t>.</w:t>
      </w:r>
    </w:p>
    <w:p>
      <w:pPr>
        <w:pStyle w:val="Heading6"/>
        <w:numPr>
          <w:ilvl w:val="5"/>
          <w:numId w:val="1"/>
        </w:numPr>
        <w:rPr/>
      </w:pPr>
      <w:bookmarkStart w:id="529" w:name="__RefHeading___Toc147203_581953129"/>
      <w:bookmarkStart w:id="530" w:name="_Toc200"/>
      <w:bookmarkEnd w:id="529"/>
      <w:r>
        <w:rPr>
          <w:rtl w:val="true"/>
        </w:rPr>
        <w:t>گواهان خلق</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شما باشد و شما شاهد خلق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طهرنا و عصمنا و جعلنا شهداء علی خلقه و حجته فی ارضه و جعلنا مع القرآن و جعل القرآن معنا لانفارقه و لایفارقنا؛</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ما طهارت و عصمت ارزانی داشته و شاهدان و گواهان بر خلق خود و حجت خویش بر روی زمین قرار داده و ما را با قرآن و قرآن را با ما قرین ساخته و ما از قرآن جدا نمی‌شویم همان گونه که قرآن نیز از ما جدا نمی‌شود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ابی بصیر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کَذلِکَ جَعَلناکُم أُمَّةً وَسَطًا لِتَکُونُوا شُهَداءَ عَلَی </w:t>
      </w:r>
      <w:bookmarkStart w:id="531" w:name="pg5212_43715"/>
    </w:p>
    <w:p>
      <w:pPr>
        <w:pStyle w:val="BookText"/>
        <w:rPr/>
      </w:pPr>
      <w:bookmarkEnd w:id="531"/>
      <w:r>
        <w:rPr>
          <w:rFonts w:ascii="Amiri" w:hAnsi="Amiri" w:eastAsia="Amiri" w:cs="Amiri"/>
          <w:color w:val="111111"/>
          <w:sz w:val="28"/>
          <w:sz w:val="28"/>
          <w:szCs w:val="28"/>
          <w:rtl w:val="true"/>
          <w:lang w:bidi="ar-SA"/>
        </w:rPr>
        <w:t>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الامة الوسط و نحن شهداءه علی خلقه و حجته فی ارضه؛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آیه فوق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شما را گروهی میانه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اعمال مردم باشید و پیامبر شاهد اعمال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گروه میانه و واسطه، ما اهل بیت هستیم و ما شاهدان بر خلق خدا و حجت او بر روی زمین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و گواه پذیرفته است به طور قطع و یقین آنان به عدالت و ترک معصیت شناخته شده و شهادت ایشان مورد پذیرش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ای اهل ایمان اگر شخص فاسق و منحرفی خبری برای شما آورد نسبت به درستی آن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شهادت فاسق احتیاج به تحقیق دارد،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نیازی به تحقیق ندارد ضمن آن که هیچ شهادتی از هیچ کس بر علیه این بزرگواران نیز پذیرفته نمی‌شود</w:t>
      </w:r>
    </w:p>
    <w:p>
      <w:pPr>
        <w:pStyle w:val="Heading6"/>
        <w:numPr>
          <w:ilvl w:val="5"/>
          <w:numId w:val="1"/>
        </w:numPr>
        <w:rPr/>
      </w:pPr>
      <w:bookmarkStart w:id="532" w:name="__RefHeading___Toc147205_581953129"/>
      <w:bookmarkStart w:id="533" w:name="_Toc201"/>
      <w:bookmarkEnd w:id="532"/>
      <w:r>
        <w:rPr>
          <w:rtl w:val="true"/>
        </w:rPr>
        <w:t xml:space="preserve">نتیجه شاهد خواستن از حضرت فاطمه </w:t>
      </w:r>
      <w:r>
        <w:rPr>
          <w:rtl w:val="true"/>
        </w:rPr>
        <w:t>(</w:t>
      </w:r>
      <w:r>
        <w:rPr>
          <w:rtl w:val="true"/>
        </w:rPr>
        <w:t>علیهم السلام</w:t>
      </w:r>
      <w:r>
        <w:rPr>
          <w:rtl w:val="true"/>
        </w:rPr>
        <w:t>)</w:t>
      </w:r>
      <w:bookmarkEnd w:id="5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غصب فدک هنگامی که غاصبان خلافت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نمودند،</w:t>
      </w:r>
      <w:r>
        <w:rPr>
          <w:rStyle w:val="FootnoteAnchor"/>
          <w:rtl w:val="true"/>
        </w:rPr>
        <w:footnoteReference w:id="331"/>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شأن چه کسانی نازل شده است؟ ابوبکر اقرار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جمعی بر علیه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که عمل خلافی مرتکب شده چه می‌کنی؟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می‌کنم، همان گونه که بر دیگر زنان مسلمین حد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ابابکر تو نزد خدا جزء کافران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شهادت خداوند متعال به طهارت و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کرده‌ای و شهادت دروغ مردم را بر علیه او پذیرفته ای همان گونه که حکم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بخشش فدک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که شاهد ماجرا بودند به یکدیگر می‌نگریستند و می‌گفتند به خدا سوگند که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دروغ می‌گوید</w:t>
      </w:r>
      <w:r>
        <w:rPr>
          <w:rFonts w:eastAsia="IRNazanin" w:cs="IRNazanin"/>
          <w:color w:val="111111"/>
          <w:sz w:val="28"/>
          <w:szCs w:val="28"/>
          <w:rtl w:val="true"/>
          <w:lang w:bidi="fa-IR"/>
        </w:rPr>
        <w:t>).</w:t>
      </w:r>
      <w:r>
        <w:rPr>
          <w:rStyle w:val="FootnoteAnchor"/>
          <w:rtl w:val="true"/>
        </w:rPr>
        <w:footnoteReference w:id="332"/>
      </w:r>
      <w:bookmarkStart w:id="534" w:name="pg5212_43719"/>
    </w:p>
    <w:p>
      <w:pPr>
        <w:pStyle w:val="Heading5"/>
        <w:numPr>
          <w:ilvl w:val="4"/>
          <w:numId w:val="1"/>
        </w:numPr>
        <w:rPr/>
      </w:pPr>
      <w:bookmarkStart w:id="535" w:name="__RefHeading___Toc147207_581953129"/>
      <w:bookmarkStart w:id="536" w:name="_Toc202"/>
      <w:bookmarkEnd w:id="534"/>
      <w:bookmarkEnd w:id="535"/>
      <w:r>
        <w:rPr>
          <w:rtl w:val="true"/>
        </w:rPr>
        <w:t>دلیل چهارم</w:t>
      </w:r>
      <w:r>
        <w:rPr>
          <w:rtl w:val="true"/>
        </w:rPr>
        <w:t xml:space="preserve">: </w:t>
      </w:r>
      <w:r>
        <w:rPr>
          <w:rtl w:val="true"/>
        </w:rPr>
        <w:t>سقوط درجه</w:t>
      </w:r>
      <w:bookmarkEnd w:id="536"/>
    </w:p>
    <w:p>
      <w:pPr>
        <w:pStyle w:val="BookText"/>
        <w:rPr/>
      </w:pP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جانشین نبی مرتکب معصیت شود، درجة او از دیگر گنه‌کاران امّت کمتر خواهد بود، چرا که درجات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مراتب عالیه و رفعت و جلالت می‌باشد و خداوند ایشان را بر تمامی بندگان خود برگزیده و امین وحی خویش قرار داده است، بنابراین اگر انسان کاملی، با چنین درجات و مراتبی مرتکب خطا و معصیت شود، در برابر گنه‌کاری که چنین مراتب و درجاتی ندارد، نه تنها برابر نخواهد بود بلکه به پایین‌ترین درجه و رتبه خواهد رسید و مورد سرزنش هر انسان عاقلی قرار خواهد گرفت و قبح این مطلب واضح و آشکار است</w:t>
      </w:r>
      <w:r>
        <w:rPr>
          <w:rFonts w:eastAsia="IRNazanin" w:cs="IRNazanin"/>
          <w:color w:val="111111"/>
          <w:sz w:val="28"/>
          <w:szCs w:val="28"/>
          <w:rtl w:val="true"/>
          <w:lang w:bidi="fa-IR"/>
        </w:rPr>
        <w:t>.</w:t>
      </w:r>
    </w:p>
    <w:p>
      <w:pPr>
        <w:pStyle w:val="Heading5"/>
        <w:numPr>
          <w:ilvl w:val="4"/>
          <w:numId w:val="1"/>
        </w:numPr>
        <w:rPr/>
      </w:pPr>
      <w:bookmarkStart w:id="537" w:name="__RefHeading___Toc147209_581953129"/>
      <w:bookmarkStart w:id="538" w:name="_Toc203"/>
      <w:bookmarkEnd w:id="537"/>
      <w:r>
        <w:rPr>
          <w:rtl w:val="true"/>
        </w:rPr>
        <w:t>دلیل پنجم</w:t>
      </w:r>
      <w:r>
        <w:rPr>
          <w:rtl w:val="true"/>
        </w:rPr>
        <w:t xml:space="preserve">: </w:t>
      </w:r>
      <w:r>
        <w:rPr>
          <w:rtl w:val="true"/>
        </w:rPr>
        <w:t>استحقاق لعن و توبیخ</w:t>
      </w:r>
      <w:bookmarkEnd w:id="538"/>
    </w:p>
    <w:p>
      <w:pPr>
        <w:pStyle w:val="Heading6"/>
        <w:numPr>
          <w:ilvl w:val="5"/>
          <w:numId w:val="1"/>
        </w:numPr>
        <w:rPr/>
      </w:pPr>
      <w:bookmarkStart w:id="539" w:name="__RefHeading___Toc147211_581953129"/>
      <w:bookmarkStart w:id="540" w:name="_Toc204"/>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اگر از پیامبر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لغزش و گناهی سر بزند مستحق سرزنش و توبیخ خواهد شد به گونه‌ای که دوری از رحمت خدا را به دنبال خواهد داشت و نتیجه آن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سرزنش و توبیخ و لعن پیامبر و یا وصی حقیقی او به اجماع تمام مسلمین باطل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ایشان معصوم و عاری از هر نوع خطا باشند</w:t>
      </w:r>
      <w:r>
        <w:rPr>
          <w:rFonts w:eastAsia="IRNazanin" w:cs="IRNazanin"/>
          <w:color w:val="111111"/>
          <w:sz w:val="28"/>
          <w:szCs w:val="28"/>
          <w:rtl w:val="true"/>
          <w:lang w:bidi="fa-IR"/>
        </w:rPr>
        <w:t>.</w:t>
      </w:r>
    </w:p>
    <w:p>
      <w:pPr>
        <w:pStyle w:val="Heading6"/>
        <w:numPr>
          <w:ilvl w:val="5"/>
          <w:numId w:val="1"/>
        </w:numPr>
        <w:rPr/>
      </w:pPr>
      <w:bookmarkStart w:id="541" w:name="__RefHeading___Toc147213_581953129"/>
      <w:bookmarkStart w:id="542" w:name="_Toc205"/>
      <w:bookmarkEnd w:id="541"/>
      <w:r>
        <w:rPr>
          <w:rtl w:val="true"/>
        </w:rPr>
        <w:t>تفصیل بحث</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از حدود الهی تجاوز کند جزء ستمکاران و ظالمان خواهد بود</w:t>
      </w:r>
      <w:r>
        <w:rPr>
          <w:rFonts w:eastAsia="IRNazanin" w:cs="IRNazanin"/>
          <w:color w:val="111111"/>
          <w:sz w:val="28"/>
          <w:szCs w:val="28"/>
          <w:rtl w:val="true"/>
          <w:lang w:bidi="fa-IR"/>
        </w:rPr>
        <w:t xml:space="preserve">. </w:t>
      </w:r>
      <w:bookmarkStart w:id="543" w:name="pg5212_43721"/>
    </w:p>
    <w:p>
      <w:pPr>
        <w:pStyle w:val="BookText"/>
        <w:rPr/>
      </w:pPr>
      <w:bookmarkEnd w:id="5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آگاه باشید که ظالمین از رحمت خدا دور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خداوند هرگز ستمکاران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خداوند ظالمین و ستمکاران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قرآن، تجاوز از حدود الهی ظلم است و نتیجه آن عدم هدایت ظالمین و دوری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یا وصی او کم‌ترین تجاوزی از حدود الهی چه در اصول و چه در فروع داشته باشند، یا کم‌ترین ظلمی به خود یا خانواده خود یا مؤمنین نموده باشند، از مقام عصمت خارج و مستحق سرزنش الهی و توبیخ عمومی خواهند شد</w:t>
      </w:r>
      <w:r>
        <w:rPr>
          <w:rFonts w:eastAsia="IRNazanin" w:cs="IRNazanin"/>
          <w:color w:val="111111"/>
          <w:sz w:val="28"/>
          <w:szCs w:val="28"/>
          <w:rtl w:val="true"/>
          <w:lang w:bidi="fa-IR"/>
        </w:rPr>
        <w:t>.</w:t>
      </w:r>
    </w:p>
    <w:p>
      <w:pPr>
        <w:pStyle w:val="Heading6"/>
        <w:numPr>
          <w:ilvl w:val="5"/>
          <w:numId w:val="1"/>
        </w:numPr>
        <w:rPr/>
      </w:pPr>
      <w:bookmarkStart w:id="544" w:name="__RefHeading___Toc147215_581953129"/>
      <w:bookmarkStart w:id="545" w:name="_Toc206"/>
      <w:bookmarkEnd w:id="544"/>
      <w:r>
        <w:rPr>
          <w:rtl w:val="true"/>
        </w:rPr>
        <w:t>اشکال دلیل پنجم</w:t>
      </w:r>
      <w:bookmarkEnd w:id="545"/>
    </w:p>
    <w:p>
      <w:pPr>
        <w:pStyle w:val="BookText"/>
        <w:rPr/>
      </w:pPr>
      <w:r>
        <w:rPr>
          <w:rFonts w:ascii="IRNazanin" w:hAnsi="IRNazanin" w:eastAsia="IRNazanin"/>
          <w:color w:val="111111"/>
          <w:sz w:val="28"/>
          <w:sz w:val="28"/>
          <w:szCs w:val="28"/>
          <w:rtl w:val="true"/>
          <w:lang w:bidi="fa-IR"/>
        </w:rPr>
        <w:t xml:space="preserve">البته باید توجه داشت که هر گناه‌کاری مستحق لعن و عذاب نیست به خصوص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نمی‌توان به آنان نسبت فسق و فجور داد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پس چگونه پیامبر یا وصی او مستحق لعن و عذاب 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استدلال پنجم علامه مجلسی را با دلیل چهارم ایشان توجیه نمود که از پیامبر یا وصی او که به مقامات و درجات عالیه رسیده‌اند هر نوع گناه و معصیتی قبیح است و مستحقق لعن و عذاب </w:t>
      </w:r>
      <w:bookmarkStart w:id="546" w:name="pg5212_43723"/>
    </w:p>
    <w:p>
      <w:pPr>
        <w:pStyle w:val="BookText"/>
        <w:rPr/>
      </w:pPr>
      <w:bookmarkEnd w:id="546"/>
      <w:r>
        <w:rPr>
          <w:rFonts w:ascii="IRNazanin" w:hAnsi="IRNazanin" w:eastAsia="IRNazanin"/>
          <w:color w:val="111111"/>
          <w:sz w:val="28"/>
          <w:sz w:val="28"/>
          <w:szCs w:val="28"/>
          <w:rtl w:val="true"/>
          <w:lang w:bidi="fa-IR"/>
        </w:rPr>
        <w:t>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 لِأَخَذنا مِنهُ بِالیَمینِ ثُمَّ لَقَطَعنا مِنهُ الوَتینَ فَما مِنکُم مِن أَحَدٍ عَنهُ حاجِزینَ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سخنان را به دورغ بر ما می‌بست او را به شدت می‌گرفتیم و رگ گردنش را قطع می‌کردیم در آن صورت هیچ یک از شما نمی‌تواند مانع عذاب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آیات یاد شده و نظایر آن در قرآن کریم، حکایت از مقام عصمت می‌کند؛ زیرا خداوند متعال تا آخرین لحظه، رسول خود را تصدیق نموده و ایشان را کوچک‌ترین توبیخ و سرزنشی نیز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او صحیح، کامل و بدون کم‌ترین خطا و اشتباه بوده است</w:t>
      </w:r>
      <w:r>
        <w:rPr>
          <w:rFonts w:eastAsia="IRNazanin" w:cs="IRNazanin"/>
          <w:color w:val="111111"/>
          <w:sz w:val="28"/>
          <w:szCs w:val="28"/>
          <w:rtl w:val="true"/>
          <w:lang w:bidi="fa-IR"/>
        </w:rPr>
        <w:t>.</w:t>
      </w:r>
    </w:p>
    <w:p>
      <w:pPr>
        <w:pStyle w:val="Heading5"/>
        <w:numPr>
          <w:ilvl w:val="4"/>
          <w:numId w:val="1"/>
        </w:numPr>
        <w:rPr/>
      </w:pPr>
      <w:bookmarkStart w:id="547" w:name="__RefHeading___Toc147217_581953129"/>
      <w:bookmarkStart w:id="548" w:name="_Toc207"/>
      <w:bookmarkEnd w:id="547"/>
      <w:r>
        <w:rPr>
          <w:rtl w:val="true"/>
        </w:rPr>
        <w:t>دلیل ششم</w:t>
      </w:r>
      <w:r>
        <w:rPr>
          <w:rtl w:val="true"/>
        </w:rPr>
        <w:t xml:space="preserve">: </w:t>
      </w:r>
      <w:r>
        <w:rPr>
          <w:rtl w:val="true"/>
        </w:rPr>
        <w:t>عدم تطبیق قول با فعل</w:t>
      </w:r>
      <w:bookmarkEnd w:id="548"/>
    </w:p>
    <w:p>
      <w:pPr>
        <w:pStyle w:val="BookText"/>
        <w:rPr/>
      </w:pPr>
      <w:r>
        <w:rPr>
          <w:rFonts w:ascii="IRNazanin" w:hAnsi="IRNazanin" w:eastAsia="IRNazanin"/>
          <w:color w:val="111111"/>
          <w:sz w:val="28"/>
          <w:sz w:val="28"/>
          <w:szCs w:val="28"/>
          <w:rtl w:val="true"/>
          <w:lang w:bidi="fa-IR"/>
        </w:rPr>
        <w:t xml:space="preserve">یکی از وظایف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امر نمودن امت به نیکی‌ها و نهی نمودن از بدی‌ها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بهترین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از میان مردم پدیدار شده‌اید چرا که امر به معروف و نهی از منکر می‌کنید و به خدا ایمان دارید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زیارت جامعه کبیره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الله تدعون و علیه تدلون؛</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شما مردم را به خدا دعوت می‌کنید و آنان را به راه خدا راهنمایی و هدایت می‌کنید</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که همواره مردم را به سمت خوبی‌ها راهنمایی می‌کنند و از بدی‌ها نهی می‌کنند، به گفتار خود عمل نکنند و خوبی‌ها را ترک و مرتکب بدی‌ها بشوند شامل توبیخ و سرزنش خداوند متعال در این آیه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أَنفُسَکُم وَ أَنتُم تَتلُونَ الکِتابَ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چگونه مردم را به نیکی فرمان می‌دهید و خود را فراموش می‌کنید در حالی که کتاب خدا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از بزرگ‌ترین منکرات است که انسان به آن چه می‌گوید عمل نکند بلکه خلاف آن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از پیشوایان دین چنین منکری ببینند دیگر نمی‌توانند به ایشان اعتماد کنند و قول و سخن ایشان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و لغزش باشند و جامعه را دعوت به ترک گناه و معصیت کنند؟ هرگز چنین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درجه اول مورد توبیخ و سرزنش الهی قرار می‌گیرند و هر انسان عاقلی چنین عملی را ناپسند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w:t>
      </w:r>
      <w:bookmarkStart w:id="549" w:name="pg5212_43728"/>
    </w:p>
    <w:p>
      <w:pPr>
        <w:pStyle w:val="BookText"/>
        <w:rPr/>
      </w:pPr>
      <w:bookmarkEnd w:id="549"/>
      <w:r>
        <w:rPr>
          <w:rFonts w:ascii="IRNazanin" w:hAnsi="IRNazanin" w:eastAsia="IRNazanin"/>
          <w:color w:val="111111"/>
          <w:sz w:val="28"/>
          <w:sz w:val="28"/>
          <w:szCs w:val="28"/>
          <w:rtl w:val="true"/>
          <w:lang w:bidi="fa-IR"/>
        </w:rPr>
        <w:t>امور آشکار و بدیهی است که عقل سلیم انسانی آن را نمی‌پذیرد و رد می‌کند</w:t>
      </w:r>
      <w:r>
        <w:rPr>
          <w:rFonts w:eastAsia="IRNazanin" w:cs="IRNazanin"/>
          <w:color w:val="111111"/>
          <w:sz w:val="28"/>
          <w:szCs w:val="28"/>
          <w:rtl w:val="true"/>
          <w:lang w:bidi="fa-IR"/>
        </w:rPr>
        <w:t>.</w:t>
      </w:r>
    </w:p>
    <w:p>
      <w:pPr>
        <w:pStyle w:val="Heading5"/>
        <w:numPr>
          <w:ilvl w:val="4"/>
          <w:numId w:val="1"/>
        </w:numPr>
        <w:rPr/>
      </w:pPr>
      <w:bookmarkStart w:id="550" w:name="__RefHeading___Toc147219_581953129"/>
      <w:bookmarkStart w:id="551" w:name="_Toc208"/>
      <w:bookmarkEnd w:id="550"/>
      <w:r>
        <w:rPr>
          <w:rtl w:val="true"/>
        </w:rPr>
        <w:t>دلیل هفتم</w:t>
      </w:r>
      <w:r>
        <w:rPr>
          <w:rtl w:val="true"/>
        </w:rPr>
        <w:t xml:space="preserve">: </w:t>
      </w:r>
      <w:r>
        <w:rPr>
          <w:rtl w:val="true"/>
        </w:rPr>
        <w:t>برتری انبیاء و اوصیاء بر ملائکه و فرشتگان</w:t>
      </w:r>
      <w:bookmarkEnd w:id="551"/>
    </w:p>
    <w:p>
      <w:pPr>
        <w:pStyle w:val="BookText"/>
        <w:rPr/>
      </w:pPr>
      <w:r>
        <w:rPr>
          <w:rFonts w:ascii="IRNazanin" w:hAnsi="IRNazanin" w:eastAsia="IRNazanin"/>
          <w:color w:val="111111"/>
          <w:sz w:val="28"/>
          <w:sz w:val="28"/>
          <w:szCs w:val="28"/>
          <w:rtl w:val="true"/>
          <w:lang w:bidi="fa-IR"/>
        </w:rPr>
        <w:t>به طور قطع و یقیین مقام انبیاء و اوصیاء الهی برتر و بالاتر از مقام ملائکه و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آیات قرآن فرشتگان الهی دارای مقام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انبیاء و اوصیاء الهی نیز دارای مقام عصمت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انبیاء الهی را برتر و افضل از دیگر مخلوقات خود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در حقیقت خداوند متعال آدم و نوح و خاندان ابراهیم و خاندان عمران را بر تمام عالمیان برتری داده و برگزیده است فرزندانی از آنان را برگزید که برخی از آنان از نسل برخی 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آخرشان یکی و از یک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 خویش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میدان فرستادند آیة فوق را قرائت فرمودند، در این هنگام اشعث ابن قیس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حرمت و قرابتی بین شما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52" w:name="pg5212_43730"/>
    </w:p>
    <w:p>
      <w:pPr>
        <w:pStyle w:val="BookText"/>
        <w:rPr/>
      </w:pPr>
      <w:bookmarkEnd w:id="552"/>
      <w:r>
        <w:rPr>
          <w:rFonts w:ascii="IRNazanin" w:hAnsi="IRNazanin" w:eastAsia="IRNazanin"/>
          <w:color w:val="111111"/>
          <w:sz w:val="28"/>
          <w:sz w:val="28"/>
          <w:szCs w:val="28"/>
          <w:rtl w:val="true"/>
          <w:lang w:bidi="fa-IR"/>
        </w:rPr>
        <w:t xml:space="preserve">والله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آل ابراهیم و ان العترة الهادیة لمن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به خدا سوگند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بیت و عترت هدایت‌گر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553" w:name="__RefHeading___Toc147221_581953129"/>
      <w:bookmarkStart w:id="554" w:name="_Toc209"/>
      <w:bookmarkEnd w:id="553"/>
      <w:r>
        <w:rPr>
          <w:rtl w:val="true"/>
        </w:rPr>
        <w:t xml:space="preserve">برتری اهل بیت </w:t>
      </w:r>
      <w:r>
        <w:rPr>
          <w:rtl w:val="true"/>
        </w:rPr>
        <w:t>(</w:t>
      </w:r>
      <w:r>
        <w:rPr>
          <w:rtl w:val="true"/>
        </w:rPr>
        <w:t>علیهم السلام</w:t>
      </w:r>
      <w:r>
        <w:rPr>
          <w:rtl w:val="true"/>
        </w:rPr>
        <w:t>)</w:t>
      </w:r>
      <w:bookmarkEnd w:id="554"/>
    </w:p>
    <w:p>
      <w:pPr>
        <w:pStyle w:val="Heading5"/>
        <w:numPr>
          <w:ilvl w:val="4"/>
          <w:numId w:val="1"/>
        </w:numPr>
        <w:rPr/>
      </w:pPr>
      <w:bookmarkStart w:id="555" w:name="__RefHeading___Toc147223_581953129"/>
      <w:bookmarkStart w:id="556" w:name="_Toc210"/>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افضل ام الملائکة فقال یا علی نحن افضل خیر خلیقة الله علی بسیط الارض و خیرة ملائکه الله المقربین و کیف لانکون خیراً منهم و قد سبقناهم الی معرفة الله و توحیده فبنا عرفوالله و بنا عبدوالله؛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برتر هستیم یا ملائکه؟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 و افضل از بهترین مخلوقات خدا بر روی زمین هستیم و برتر و بالاتر از بهترین ملائکه مقرب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 نباشیم در حالی که قبل از ملائکهً خدا را به وحدانیت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واسطة ما خدا را شناختند و به سبب ما خدای متعال را عبادت نمودند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که فرشتگان الهی معصوم بوده و محال است که از آنان گناهی صادر شود، از انبیاء و اوصیاء به ویژه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 و افضل از ملائکه می‌باشند محال است </w:t>
      </w:r>
    </w:p>
    <w:p>
      <w:pPr>
        <w:pStyle w:val="BookText"/>
        <w:rPr/>
      </w:pPr>
      <w:r>
        <w:rPr>
          <w:rFonts w:ascii="IRNazanin" w:hAnsi="IRNazanin" w:eastAsia="IRNazanin"/>
          <w:color w:val="111111"/>
          <w:sz w:val="28"/>
          <w:sz w:val="28"/>
          <w:szCs w:val="28"/>
          <w:rtl w:val="true"/>
          <w:lang w:bidi="fa-IR"/>
        </w:rPr>
        <w:t>خطا و لغزش و گناهی صادر شود بلکه ترک اولی نیز در ساحت مقدس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افضلیت ایشان از فرشتگان غیر ممکن خواهد بود و خداوند متعال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آیا مؤمنان نیکوکار را هم ردیف افراد بی‌ایمان و فاسد قرار می‌دهیم و یا پرهیزکاران را همانند افراد فاسق و بدکار جزا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انجام هر گناه صغیره یا کبیره موجب ورود در زمرة ظالمین خواهد شد و طبق فرمان خداوند متعال مقام رفیع امامت به ظالمین نمی‌رسد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پیمان امامت به ستمکاران نخواهد رسید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استدلال فخر رازی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عهد در این آیه یا عهد نبوت است و یا عهد امامت، پس اگر مراد عهد نبوت باشد نظر ما حاصل خواهد شد و اگر مراد عهد امامت باشد باز هم منظور ما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 است هر نبی و پیامبری امام نیز باشد که مردم به او اقتدا کنند و مأموم ایشان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با تمام تفاسیر و بیانات خود دلالت می‌کند بر این که پیامبر و امام هرگز اهل گناه نیستند پس معصوم هستند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دلائل عقلی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عصمت انبیاء الهی و اوصیاء بزرگوار ایشان نقل </w:t>
      </w:r>
      <w:bookmarkStart w:id="557" w:name="pg5212_43735"/>
    </w:p>
    <w:p>
      <w:pPr>
        <w:pStyle w:val="BookText"/>
        <w:rPr/>
      </w:pPr>
      <w:bookmarkEnd w:id="557"/>
      <w:r>
        <w:rPr>
          <w:rFonts w:ascii="IRNazanin" w:hAnsi="IRNazanin" w:eastAsia="IRNazanin"/>
          <w:color w:val="111111"/>
          <w:sz w:val="28"/>
          <w:sz w:val="28"/>
          <w:szCs w:val="28"/>
          <w:rtl w:val="true"/>
          <w:lang w:bidi="fa-IR"/>
        </w:rPr>
        <w:t xml:space="preserve">می‌کنند، مرحوم خواجه نصرالدین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دلائل دیگری را نقل می‌کنند که برخی از این دلائل را ذکر می‌کنیم</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558" w:name="__RefHeading___Toc147225_581953129"/>
      <w:bookmarkStart w:id="559" w:name="_Toc211"/>
      <w:bookmarkEnd w:id="558"/>
      <w:r>
        <w:rPr/>
        <w:t>1</w:t>
      </w:r>
      <w:r>
        <w:rPr>
          <w:rtl w:val="true"/>
        </w:rPr>
        <w:t xml:space="preserve">. </w:t>
      </w:r>
      <w:r>
        <w:rPr>
          <w:rtl w:val="true"/>
        </w:rPr>
        <w:t>امام حافظ شریعت است</w:t>
      </w:r>
      <w:bookmarkEnd w:id="559"/>
    </w:p>
    <w:p>
      <w:pPr>
        <w:pStyle w:val="Heading6"/>
        <w:numPr>
          <w:ilvl w:val="5"/>
          <w:numId w:val="1"/>
        </w:numPr>
        <w:rPr/>
      </w:pPr>
      <w:bookmarkStart w:id="560" w:name="__RefHeading___Toc147227_581953129"/>
      <w:bookmarkStart w:id="561" w:name="_Toc212"/>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یکی از مهم‌ترین وظایف امام حفظ شریعت است و تنها کسی می‌تواند حافظ شریعت باشد که علم مطلق به تمام زوایای شریعت داشته باشد و عالم به تمام ظواهر دین و مجموع معالم دین از احکام و فرائض گرفته تا اخلاقیات و اعتقادات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شریعت علم می‌خواهد آن هم علم مطلق چرا که اگر عالم نباشد در تمام مسائل دچار مشکل می‌شود و ثابت شد که لازمه علم مطلق عصمت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کسی می‌تواند حافظ شریعت باشد که ذره‌ای هوای نفس در وجود او نباشد و نفس خویش را به طور کامل طرد کرده باشد، چرا که با هوای نفس هرگز نمی‌توان شریعت الهی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فقهاء که کارشان بیان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خود حرفی و سخن نمی‌گویند بلکه آن چه را می‌گویند سخن خدا و اولیاء الهی است، لازم است از هواهای نفسانی به طور کامل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من کان من الفقهاء صائنا لنفسه حافظا لدینه مخالفاً لهواه مطیعاً لامرمولاه فللعوام ان قلدوه؛</w:t>
      </w:r>
      <w:r>
        <w:rPr>
          <w:rStyle w:val="FootnoteAnchor"/>
          <w:rtl w:val="true"/>
        </w:rPr>
        <w:footnoteReference w:id="352"/>
      </w:r>
      <w:r>
        <w:rPr>
          <w:rFonts w:ascii="IRNazanin" w:hAnsi="IRNazanin" w:eastAsia="IRNazanin"/>
          <w:color w:val="111111"/>
          <w:sz w:val="28"/>
          <w:sz w:val="28"/>
          <w:szCs w:val="28"/>
          <w:rtl w:val="true"/>
          <w:lang w:bidi="fa-IR"/>
        </w:rPr>
        <w:t>پس آن دسته از فقیهانی که خویشتن‌دار و پاسدار نفس خویش، حافظ دین الهی، مخالف با هوای نفس و فرمانبردار اوامر مولای خویش باشند بر عموم مردم واجب است که از او تبعیت و تقلید نمایند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هنگامی که دوری از هوای نفس برای فقیهانی که با واسطه، حافظ دین و شریعت هستند، آن هم دین و شریعتی که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لازم و واجب است به مراتب برای خود ائمه </w:t>
      </w:r>
      <w:bookmarkStart w:id="562" w:name="pg5212_43737"/>
    </w:p>
    <w:p>
      <w:pPr>
        <w:pStyle w:val="BookText"/>
        <w:rPr/>
      </w:pPr>
      <w:bookmarkEnd w:id="562"/>
      <w:r>
        <w:rPr>
          <w:rFonts w:ascii="IRNazanin" w:hAnsi="IRNazanin" w:eastAsia="IRNazanin"/>
          <w:color w:val="111111"/>
          <w:sz w:val="28"/>
          <w:sz w:val="28"/>
          <w:szCs w:val="28"/>
          <w:rtl w:val="true"/>
          <w:lang w:bidi="fa-IR"/>
        </w:rPr>
        <w:t xml:space="preserve">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و حافظ کل شریعت در بعد ظاهر و باطن هستند از مهم‌ترین واجبات است</w:t>
      </w:r>
      <w:r>
        <w:rPr>
          <w:rFonts w:eastAsia="IRNazanin" w:cs="IRNazanin"/>
          <w:color w:val="111111"/>
          <w:sz w:val="28"/>
          <w:szCs w:val="28"/>
          <w:rtl w:val="true"/>
          <w:lang w:bidi="fa-IR"/>
        </w:rPr>
        <w:t>.</w:t>
      </w:r>
    </w:p>
    <w:p>
      <w:pPr>
        <w:pStyle w:val="Heading6"/>
        <w:numPr>
          <w:ilvl w:val="5"/>
          <w:numId w:val="1"/>
        </w:numPr>
        <w:rPr/>
      </w:pPr>
      <w:bookmarkStart w:id="563" w:name="__RefHeading___Toc147229_581953129"/>
      <w:bookmarkStart w:id="564" w:name="_Toc213"/>
      <w:bookmarkEnd w:id="563"/>
      <w:r>
        <w:rPr>
          <w:rtl w:val="true"/>
        </w:rPr>
        <w:t>یک مقایسه ساده</w:t>
      </w:r>
      <w:bookmarkEnd w:id="564"/>
    </w:p>
    <w:p>
      <w:pPr>
        <w:pStyle w:val="BookText"/>
        <w:rPr/>
      </w:pPr>
      <w:r>
        <w:rPr>
          <w:rFonts w:ascii="IRNazanin" w:hAnsi="IRNazanin" w:eastAsia="IRNazanin"/>
          <w:color w:val="111111"/>
          <w:sz w:val="28"/>
          <w:sz w:val="28"/>
          <w:szCs w:val="28"/>
          <w:rtl w:val="true"/>
          <w:lang w:bidi="fa-IR"/>
        </w:rPr>
        <w:t>اگر ما در یک مقایسه ساده و ابتدایی فقه، اخلاق و اعتقادات شیعه را با معارف و احکام و اخلاقیات اهل سنت مقایسه کنیم متوجه خطاها و اشتباهات آشکار در فتواهای علمای اهل سنت در تمامی ابعاد دین خواهیم شد که نشان می‌دهد شیعیان دین خویش را از معصوم گرفته‌اند و اهل سنت از غیر معصوم</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565" w:name="__RefHeading___Toc147231_581953129"/>
      <w:bookmarkStart w:id="566" w:name="_Toc214"/>
      <w:bookmarkEnd w:id="565"/>
      <w:r>
        <w:rPr/>
        <w:t>2</w:t>
      </w:r>
      <w:r>
        <w:rPr>
          <w:rtl w:val="true"/>
        </w:rPr>
        <w:t xml:space="preserve">. </w:t>
      </w:r>
      <w:r>
        <w:rPr>
          <w:rtl w:val="true"/>
        </w:rPr>
        <w:t>امام مورد وثوق و اطمینان است</w:t>
      </w:r>
      <w:bookmarkEnd w:id="566"/>
    </w:p>
    <w:p>
      <w:pPr>
        <w:pStyle w:val="Heading6"/>
        <w:numPr>
          <w:ilvl w:val="5"/>
          <w:numId w:val="1"/>
        </w:numPr>
        <w:rPr/>
      </w:pPr>
      <w:bookmarkStart w:id="567" w:name="__RefHeading___Toc147233_581953129"/>
      <w:bookmarkStart w:id="568" w:name="_Toc215"/>
      <w:bookmarkEnd w:id="567"/>
      <w:r>
        <w:rPr>
          <w:rtl w:val="true"/>
        </w:rPr>
        <w:t>اشاره</w:t>
      </w:r>
      <w:bookmarkEnd w:id="5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جایزالخطا است بلکه محل نسیان است و هیچ انسانی نیست مگر آن که دچار سهو و نسیان و خطا می‌شود، حتی مواردی پیش آمده که برخی بزرگان دین دچار سهو و نسیان شده و به آن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کاملاً طبیعی و از طبیعت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هم ندارد و عیبی برای او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واجب است انسان جایزالخطا پیرو معصوم باشد تا این پیروی او از معصوم مانع از خطاها و اشتباهات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حافظ شریعت است باید معصوم باشد تا از قول و فعل او اطمینان حاصل شود و مورد اعتماد بشر جایز الخطاء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به حافظ شریعت از بین برود دیگر مردم به چه کسی می‌توانند اعتماد و اطمینان کنند و از چه کسی می‌توانند پیروی نمایند تا دچار خطا و اشتباه نشوند؟</w:t>
      </w:r>
      <w:r>
        <w:rPr>
          <w:rFonts w:eastAsia="IRNazanin" w:cs="IRNazanin"/>
          <w:color w:val="111111"/>
          <w:sz w:val="28"/>
          <w:szCs w:val="28"/>
          <w:rtl w:val="true"/>
          <w:lang w:bidi="fa-IR"/>
        </w:rPr>
        <w:t xml:space="preserve">! </w:t>
      </w:r>
      <w:bookmarkStart w:id="569" w:name="pg5212_43739"/>
    </w:p>
    <w:p>
      <w:pPr>
        <w:pStyle w:val="Heading6"/>
        <w:numPr>
          <w:ilvl w:val="5"/>
          <w:numId w:val="1"/>
        </w:numPr>
        <w:rPr/>
      </w:pPr>
      <w:bookmarkStart w:id="570" w:name="__RefHeading___Toc147235_581953129"/>
      <w:bookmarkStart w:id="571" w:name="_Toc216"/>
      <w:bookmarkEnd w:id="569"/>
      <w:bookmarkEnd w:id="570"/>
      <w:r>
        <w:rPr>
          <w:rtl w:val="true"/>
        </w:rPr>
        <w:t xml:space="preserve">ادامه کار رسول خدا </w:t>
      </w:r>
      <w:r>
        <w:rPr>
          <w:rtl w:val="true"/>
        </w:rPr>
        <w:t>(</w:t>
      </w:r>
      <w:r>
        <w:rPr>
          <w:rtl w:val="true"/>
        </w:rPr>
        <w:t>صلی الله علیه و آله</w:t>
      </w:r>
      <w:r>
        <w:rPr>
          <w:rtl w:val="true"/>
        </w:rPr>
        <w:t>)</w:t>
      </w:r>
      <w:bookmarkEnd w:id="571"/>
    </w:p>
    <w:p>
      <w:pPr>
        <w:pStyle w:val="BookText"/>
        <w:rPr/>
      </w:pPr>
      <w:r>
        <w:rPr>
          <w:rFonts w:ascii="IRNazanin" w:hAnsi="IRNazanin" w:eastAsia="IRNazanin"/>
          <w:color w:val="111111"/>
          <w:sz w:val="28"/>
          <w:sz w:val="28"/>
          <w:szCs w:val="28"/>
          <w:rtl w:val="true"/>
          <w:lang w:bidi="fa-IR"/>
        </w:rPr>
        <w:t xml:space="preserve">دلیل دیگری را ما بر دلائل علامه مجلسی و خواجه نصرالدین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مسائل دین را بیان کردند نه همه آن را و اهل بیت بزرگوار ایشان نیز برنامة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بُعد بیان و هم در بُعد تبیین ادامه دادند و این وظیفه مهم و بزرگ نیازمند مقام عصمت می‌باشد تا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 را به نحو اکمل و بدون خطا ابلاغ نمایند</w:t>
      </w:r>
      <w:r>
        <w:rPr>
          <w:rFonts w:eastAsia="IRNazanin" w:cs="IRNazanin"/>
          <w:color w:val="111111"/>
          <w:sz w:val="28"/>
          <w:szCs w:val="28"/>
          <w:rtl w:val="true"/>
          <w:lang w:bidi="fa-IR"/>
        </w:rPr>
        <w:t>.</w:t>
      </w:r>
    </w:p>
    <w:p>
      <w:pPr>
        <w:pStyle w:val="Heading6"/>
        <w:numPr>
          <w:ilvl w:val="5"/>
          <w:numId w:val="1"/>
        </w:numPr>
        <w:rPr/>
      </w:pPr>
      <w:bookmarkStart w:id="572" w:name="__RefHeading___Toc147237_581953129"/>
      <w:bookmarkStart w:id="573" w:name="_Toc217"/>
      <w:bookmarkEnd w:id="572"/>
      <w:r>
        <w:rPr>
          <w:rtl w:val="true"/>
        </w:rPr>
        <w:t>تفصیل بحث</w:t>
      </w:r>
      <w:bookmarkEnd w:id="5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 پیامبری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بود، که سیزده سال آن در مکه همراه با اختفاء و اختناق و شکنجه و هراس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ده سالی که به مدینه هجرت نمودند با جنگ‌های مختلفی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و به شهادت فقه شیعه و اهل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 برای بیان تمام جزئیات معارف دین و تبیین و توضیح همه معالم دین نیافتند؛ به همین دلیل نصب امام و جانشین پس از خود، آن هم از جانب خداوند متعال لازم بود تا دین به تکامل نهایی خود برسد و با نصب امام بر حق بود که آیة اکمال دین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امروز دین شما را کامل و نعمت را بر شما تمام کردم و اسلام را به عنوان دین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احکام فقهی حدود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جانب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فقهی برای ما رسیده است این در حالی است که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فقهی تنها باب صلاهً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 فروع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اربعة آلاف حد؛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برای نماز چهار هزار حد و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بسیاری از مسائل و فروعات نماز را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فرموده‌اند و بین شیعه وسنی به تواتر نقل شده است که بسیاری از فروعات و احکام و مناسک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ابوحنیفه نعمان ابن ثابت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لولاجعفر ابن محمد ما علم الناس مناسک حجهم؛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اگر جعفر ابن محمد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مردم اعمال و مناسک حج خود را نمی‌دانستند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الشیعه لایعرفون مناسک حجهم و حلالهم و حرامهم حتی کان ابوجعفر ففتح لهم و بین لهم مناسک حجهم و حلالهم و حرامهم حتی صار الناس یحتاجون </w:t>
      </w:r>
      <w:bookmarkStart w:id="574" w:name="pg5212_43743"/>
    </w:p>
    <w:p>
      <w:pPr>
        <w:pStyle w:val="BookText"/>
        <w:rPr/>
      </w:pPr>
      <w:bookmarkEnd w:id="574"/>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اعمال و مناسک حج و مسائل حلال و حرام خود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را برای آنان گشود و مناسک حج و مسائل حلال و حرام را برای شیعیان تبیین نمودند و پس از آن مردم نیازمند ایشان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کسی می‌تواند در امتداد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وحی الهی سرچشمه گرفته مسائل شرعی را تبیین نماید که هم سنخ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مطلق، عصمت بی‌نظیر و ولایت تکوینی و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هزار باب علم را سینه به سینه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اصبغ ابن نباته قال سمعت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الف باب من الحلال و الحرام مما کان و مما هو کائن الی یوم القیامة کل باب منها یفتح الف باب فذلک الف الف باب</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اصبغ ابن نباته می‌گوید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حلال و حرام از گذشته و آینده تا روز قیامت را به من آموختند که از هر بابی هزار باب دیگر استخراج و استنباط می‌شود تا این که به یک میلیون باب می‌رسد</w:t>
      </w:r>
      <w:r>
        <w:rPr>
          <w:rFonts w:eastAsia="IRNazanin" w:cs="IRNazanin"/>
          <w:color w:val="111111"/>
          <w:sz w:val="28"/>
          <w:szCs w:val="28"/>
          <w:rtl w:val="true"/>
          <w:lang w:bidi="fa-IR"/>
        </w:rPr>
        <w:t>.</w:t>
      </w:r>
    </w:p>
    <w:p>
      <w:pPr>
        <w:pStyle w:val="Heading6"/>
        <w:numPr>
          <w:ilvl w:val="5"/>
          <w:numId w:val="1"/>
        </w:numPr>
        <w:rPr/>
      </w:pPr>
      <w:bookmarkStart w:id="575" w:name="__RefHeading___Toc147239_581953129"/>
      <w:bookmarkStart w:id="576" w:name="_Toc218"/>
      <w:bookmarkEnd w:id="575"/>
      <w:r>
        <w:rPr>
          <w:rtl w:val="true"/>
        </w:rPr>
        <w:t xml:space="preserve">علوم شاگردان اهل بیت </w:t>
      </w:r>
      <w:r>
        <w:rPr>
          <w:rtl w:val="true"/>
        </w:rPr>
        <w:t>(</w:t>
      </w:r>
      <w:r>
        <w:rPr>
          <w:rtl w:val="true"/>
        </w:rPr>
        <w:t>علیهم السلام</w:t>
      </w:r>
      <w:r>
        <w:rPr>
          <w:rtl w:val="true"/>
        </w:rPr>
        <w:t>)</w:t>
      </w:r>
      <w:bookmarkEnd w:id="5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شاگردان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را در خدمت آن حضرات بوده‌اند، علومی را از آن بزرگواران </w:t>
      </w:r>
    </w:p>
    <w:p>
      <w:pPr>
        <w:pStyle w:val="BookText"/>
        <w:rPr/>
      </w:pPr>
      <w:r>
        <w:rPr>
          <w:rFonts w:ascii="IRNazanin" w:hAnsi="IRNazanin" w:eastAsia="IRNazanin"/>
          <w:color w:val="111111"/>
          <w:sz w:val="28"/>
          <w:sz w:val="28"/>
          <w:szCs w:val="28"/>
          <w:rtl w:val="true"/>
          <w:lang w:bidi="fa-IR"/>
        </w:rPr>
        <w:t xml:space="preserve">دریافت نموده‌اند که برخی از آن‌ها به ما رسیده و خود نشان دهندة وسعت و عمق دریای بی‌کران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زرارة ابن اعین لولا زرارة لاندرست آثار النبوة احادیث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زراهً ابن اعین را که اگر او نبود آثار نبوت و احادیث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ابن مسلم نقل می‌کند که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حدیث شنیدم سپس خدمت فرزندش جعفر ابن محمد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محضر ایشان نیز شانزده هزار حدیث فراگرفتم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جابر جعفی نقل می‌کند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هفتاد هزار حدیث بیان نمودند که برای هیچ کس نقل نکرده‌ام</w:t>
      </w:r>
      <w:r>
        <w:rPr>
          <w:rFonts w:eastAsia="IRNazanin" w:cs="IRNazanin"/>
          <w:color w:val="111111"/>
          <w:sz w:val="28"/>
          <w:szCs w:val="28"/>
          <w:rtl w:val="true"/>
          <w:lang w:bidi="fa-IR"/>
        </w:rPr>
        <w:t>.</w:t>
      </w:r>
      <w:r>
        <w:rPr>
          <w:rStyle w:val="FootnoteAnchor"/>
          <w:rtl w:val="true"/>
        </w:rPr>
        <w:footnoteReference w:id="36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از شاگردان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حدیث در علوم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وجود شریف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میلیون‌ها شاخة علمی در موضوعات مختلف می‌باشند که تنها سهم ناچیزی از آنها به ما رسیده است و این مقام عصمت است که حافظ این علوم وحیانی است، از طرف دیگر همین علوم وحیانی سرچشمه و ریشة عصمت آن بزرگواران قرار می‌گیرد</w:t>
      </w:r>
      <w:r>
        <w:rPr>
          <w:rFonts w:eastAsia="IRNazanin" w:cs="IRNazanin"/>
          <w:color w:val="111111"/>
          <w:sz w:val="28"/>
          <w:szCs w:val="28"/>
          <w:rtl w:val="true"/>
          <w:lang w:bidi="fa-IR"/>
        </w:rPr>
        <w:t xml:space="preserve">. </w:t>
      </w:r>
      <w:bookmarkStart w:id="577" w:name="pg5212_43747"/>
    </w:p>
    <w:p>
      <w:pPr>
        <w:pStyle w:val="Heading3"/>
        <w:numPr>
          <w:ilvl w:val="2"/>
          <w:numId w:val="1"/>
        </w:numPr>
        <w:rPr/>
      </w:pPr>
      <w:bookmarkStart w:id="578" w:name="__RefHeading___Toc147241_581953129"/>
      <w:bookmarkStart w:id="579" w:name="_Toc219"/>
      <w:bookmarkEnd w:id="577"/>
      <w:bookmarkEnd w:id="578"/>
      <w:r>
        <w:rPr>
          <w:rtl w:val="true"/>
        </w:rPr>
        <w:t>فصل پنجم</w:t>
      </w:r>
      <w:r>
        <w:rPr>
          <w:rtl w:val="true"/>
        </w:rPr>
        <w:t xml:space="preserve">: </w:t>
      </w:r>
      <w:r>
        <w:rPr>
          <w:rtl w:val="true"/>
        </w:rPr>
        <w:t xml:space="preserve">شهادت تاریخ به عصمت بی نظیر اهل بیت </w:t>
      </w:r>
      <w:r>
        <w:rPr>
          <w:rtl w:val="true"/>
        </w:rPr>
        <w:t>(</w:t>
      </w:r>
      <w:r>
        <w:rPr>
          <w:rtl w:val="true"/>
        </w:rPr>
        <w:t>علیهم السلام</w:t>
      </w:r>
      <w:r>
        <w:rPr>
          <w:rtl w:val="true"/>
        </w:rPr>
        <w:t>)</w:t>
      </w:r>
      <w:bookmarkEnd w:id="579"/>
    </w:p>
    <w:p>
      <w:pPr>
        <w:pStyle w:val="Heading4"/>
        <w:numPr>
          <w:ilvl w:val="3"/>
          <w:numId w:val="1"/>
        </w:numPr>
        <w:rPr/>
      </w:pPr>
      <w:bookmarkStart w:id="580" w:name="__RefHeading___Toc147243_581953129"/>
      <w:bookmarkStart w:id="581" w:name="_Toc220"/>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 xml:space="preserve">یکی از راه‌های اثبات عصمت بی‌نظیر حضرات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تاریخ زندگانی آن بزرگوران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دلیل بسیار زیبایی است که شایسته است مورد مطالعه و دقت و تأمل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به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نهج البلاغه یا صحیفه سجادیه می‌نگریم، متوجه عصمت آن بزرگواران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شخصیت‌های فراوانی ظهور و بروز پیدا کرده‌اند که در سخنوری، یگانه زمان خویش بودند و سحر سخنان ایشان همه را مبهوت می‌ساخت، بزرگانی در علم و معرفت و کمال که زبانزد خاص و عام بودند، اما بسیار اتفاق می‌افتد که همین افراد یگانه و مشهور در سخن، در کلام خود دچار اشتباهات فاحش می‌شدند که باعث تعجب همگان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تمام خطبه‌های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نهج البلاغه آمده و چه غیر آن‌ها حتی یک مورد هم لغزش سخن یا خطای در گفتار و محتوا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می‌کنند که خطبه‌ای بخوانند که در آن حرف الف که قابل استعمال فراوان است وجود نداشته باشد، بالبداهه خطبه‌ای غراء در توصیف خداوند متعال ایراد می‌کنند که یک مرتبه هم از حرف الف در آن استفاده نشده و همین اتفاق در خطبة بی‌نقطه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نشانة عصمت 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کسی می‌تواند بدون آمادگی قبلی حتی با آمادگی کامل چنین خطبه‌هایی ایراد نماید؟ آیا نهج البلاغه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هیچ کس را توان مقابله با آن یا آوردن نظیر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جهت نیست زمانی که ابن ابی الحدید معتزلی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می‌رسد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ینبغی لو اجتمع فصحاء العرب قاطبة فی مجلس و تلی علیهم ان یسجدوا له؛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اگر تمام افراد فصیح عرب را در مجلسی جمع و این خطبه بر آنان تلاوت شود سزاوار است همگی در برابر عظمت این خطبه سجده کنند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این سخن به این معنا است که اگر قرآن آیاتی دارد که در برابر عظمت آن سجده لازم می‌آید در برابر خطبه‌های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سجده نمود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تنها کلام معصوم است که این عظمت را دارد و شایسته است در برابر آن سجده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تمام بیانات و کلمات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خطبه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مناجات خمس عشر و صحیفه سجادیه امام العارفین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دعای عرفة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جامعه کبیره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نمونه دیگر، همگی گویای نطق الهی که برگرفته از وحی است می‌باشد و نه تنها عصمت، بلکه </w:t>
      </w:r>
      <w:bookmarkStart w:id="582" w:name="pg5212_43751"/>
    </w:p>
    <w:p>
      <w:pPr>
        <w:pStyle w:val="BookText"/>
        <w:rPr/>
      </w:pPr>
      <w:bookmarkEnd w:id="582"/>
      <w:r>
        <w:rPr>
          <w:rFonts w:ascii="IRNazanin" w:hAnsi="IRNazanin" w:eastAsia="IRNazanin"/>
          <w:color w:val="111111"/>
          <w:sz w:val="28"/>
          <w:sz w:val="28"/>
          <w:szCs w:val="28"/>
          <w:rtl w:val="true"/>
          <w:lang w:bidi="fa-IR"/>
        </w:rPr>
        <w:t xml:space="preserve">معجزة کلامی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ثابت می‌کند و نکتة قابل توجه آن است که نه تنها این بیانات شریف هیچ گونه تناقضی با یکدیگر ندارند بلکه هیچ تضادی هم با آیات قرآن ندارند و همگی در یک ردیف می‌باشند</w:t>
      </w:r>
      <w:r>
        <w:rPr>
          <w:rFonts w:eastAsia="IRNazanin" w:cs="IRNazanin"/>
          <w:color w:val="111111"/>
          <w:sz w:val="28"/>
          <w:szCs w:val="28"/>
          <w:rtl w:val="true"/>
          <w:lang w:bidi="fa-IR"/>
        </w:rPr>
        <w:t>.</w:t>
      </w:r>
    </w:p>
    <w:p>
      <w:pPr>
        <w:pStyle w:val="Heading4"/>
        <w:numPr>
          <w:ilvl w:val="3"/>
          <w:numId w:val="1"/>
        </w:numPr>
        <w:rPr/>
      </w:pPr>
      <w:bookmarkStart w:id="583" w:name="__RefHeading___Toc147245_581953129"/>
      <w:bookmarkStart w:id="584" w:name="_Toc221"/>
      <w:bookmarkEnd w:id="583"/>
      <w:r>
        <w:rPr>
          <w:rtl w:val="true"/>
        </w:rPr>
        <w:t xml:space="preserve">عظمت معجزات علمی اهل بیت </w:t>
      </w:r>
      <w:r>
        <w:rPr>
          <w:rtl w:val="true"/>
        </w:rPr>
        <w:t>(</w:t>
      </w:r>
      <w:r>
        <w:rPr>
          <w:rtl w:val="true"/>
        </w:rPr>
        <w:t>علیهم السلام</w:t>
      </w:r>
      <w:r>
        <w:rPr>
          <w:rtl w:val="true"/>
        </w:rPr>
        <w:t>)</w:t>
      </w:r>
      <w:bookmarkEnd w:id="584"/>
    </w:p>
    <w:p>
      <w:pPr>
        <w:pStyle w:val="Heading5"/>
        <w:numPr>
          <w:ilvl w:val="4"/>
          <w:numId w:val="1"/>
        </w:numPr>
        <w:rPr/>
      </w:pPr>
      <w:bookmarkStart w:id="585" w:name="__RefHeading___Toc147247_581953129"/>
      <w:bookmarkStart w:id="586" w:name="_Toc222"/>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یکی از راه‌های 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معرفت نسبت به آن بزرگواران توجه و تأمل در خطبه‌های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مطلب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حسی و ظاهری آنان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شریف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خطبة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بزرگ است بلکه از معجزة ناقة صالح اهمیتش بیشتر است که متأسفانه ما روی این معجزات خیلی حساب باز نمی‌کنیم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بنابراین شهادت تاریخ بر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مستقلی است که شایسته است مورد توجه پژوهش‌گران و محققان موضوع امام شناسی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تاریخی را در پنج محور می‌توان مورد بررسی قرار داد</w:t>
      </w:r>
      <w:r>
        <w:rPr>
          <w:rFonts w:eastAsia="IRNazanin" w:cs="IRNazanin"/>
          <w:color w:val="111111"/>
          <w:sz w:val="28"/>
          <w:szCs w:val="28"/>
          <w:rtl w:val="true"/>
          <w:lang w:bidi="fa-IR"/>
        </w:rPr>
        <w:t>:</w:t>
      </w:r>
    </w:p>
    <w:p>
      <w:pPr>
        <w:pStyle w:val="Heading5"/>
        <w:numPr>
          <w:ilvl w:val="4"/>
          <w:numId w:val="1"/>
        </w:numPr>
        <w:rPr/>
      </w:pPr>
      <w:bookmarkStart w:id="587" w:name="__RefHeading___Toc147249_581953129"/>
      <w:bookmarkStart w:id="588" w:name="_Toc223"/>
      <w:bookmarkEnd w:id="587"/>
      <w:r>
        <w:rPr/>
        <w:t>1</w:t>
      </w:r>
      <w:r>
        <w:rPr>
          <w:rtl w:val="true"/>
        </w:rPr>
        <w:t xml:space="preserve">. </w:t>
      </w:r>
      <w:r>
        <w:rPr>
          <w:rtl w:val="true"/>
        </w:rPr>
        <w:t xml:space="preserve">اخبار غیبی اهل بیت </w:t>
      </w:r>
      <w:r>
        <w:rPr>
          <w:rtl w:val="true"/>
        </w:rPr>
        <w:t>(</w:t>
      </w:r>
      <w:r>
        <w:rPr>
          <w:rtl w:val="true"/>
        </w:rPr>
        <w:t>علیهم السلام</w:t>
      </w:r>
      <w:r>
        <w:rPr>
          <w:rtl w:val="true"/>
        </w:rPr>
        <w:t>)</w:t>
      </w:r>
      <w:bookmarkEnd w:id="588"/>
    </w:p>
    <w:p>
      <w:pPr>
        <w:pStyle w:val="Heading6"/>
        <w:numPr>
          <w:ilvl w:val="5"/>
          <w:numId w:val="1"/>
        </w:numPr>
        <w:rPr/>
      </w:pPr>
      <w:bookmarkStart w:id="589" w:name="__RefHeading___Toc147251_581953129"/>
      <w:bookmarkStart w:id="590" w:name="_Toc224"/>
      <w:bookmarkEnd w:id="589"/>
      <w:r>
        <w:rPr>
          <w:rtl w:val="true"/>
        </w:rPr>
        <w:t>اشاره</w:t>
      </w:r>
      <w:bookmarkEnd w:id="5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خبرهای غیبی فراوان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گسترة تاریخ صحت آن‌ها بر همگان روشن و آشکار گردید، همگی دلالت بر عصمت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عبارتند از</w:t>
      </w:r>
      <w:r>
        <w:rPr>
          <w:rFonts w:eastAsia="IRNazanin" w:cs="IRNazanin"/>
          <w:color w:val="111111"/>
          <w:sz w:val="28"/>
          <w:szCs w:val="28"/>
          <w:rtl w:val="true"/>
          <w:lang w:bidi="fa-IR"/>
        </w:rPr>
        <w:t xml:space="preserve">: </w:t>
      </w:r>
      <w:bookmarkStart w:id="591" w:name="pg5212_43753"/>
    </w:p>
    <w:p>
      <w:pPr>
        <w:pStyle w:val="Heading6"/>
        <w:numPr>
          <w:ilvl w:val="5"/>
          <w:numId w:val="1"/>
        </w:numPr>
        <w:rPr/>
      </w:pPr>
      <w:bookmarkStart w:id="592" w:name="__RefHeading___Toc147253_581953129"/>
      <w:bookmarkStart w:id="593" w:name="_Toc225"/>
      <w:bookmarkEnd w:id="591"/>
      <w:bookmarkEnd w:id="592"/>
      <w:r>
        <w:rPr>
          <w:rtl w:val="true"/>
        </w:rPr>
        <w:t xml:space="preserve">پیشگویی رسول خدا </w:t>
      </w:r>
      <w:r>
        <w:rPr>
          <w:rtl w:val="true"/>
        </w:rPr>
        <w:t>(</w:t>
      </w:r>
      <w:r>
        <w:rPr>
          <w:rtl w:val="true"/>
        </w:rPr>
        <w:t>صلی الله علیه و آله</w:t>
      </w:r>
      <w:r>
        <w:rPr>
          <w:rtl w:val="true"/>
        </w:rPr>
        <w:t xml:space="preserve">) </w:t>
      </w:r>
      <w:r>
        <w:rPr>
          <w:rtl w:val="true"/>
        </w:rPr>
        <w:t>از حوادث آینده</w:t>
      </w:r>
      <w:bookmarkEnd w:id="59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 سلمة اسمعی واشهدی هذا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المسلمین و امام المتقین وقائد الغرّ المحجّلین وقاتل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الناکثون؟ قال’ الذین یبایعونه بالمدینة وینکثون بالبصرة قلت 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وأصحابه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سخن مرا بشنو و شهادت بده که این شخص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تمام مسلمین و امام متقین و پیشوای سفید رویان و قاتل ناکثین و قاسطین و مارقین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مدینه بیعت می‌کنند و در بصره بیعت خود را می‌شکنند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ستم‌پیشگان تجاوز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 او از اهل شام</w:t>
      </w:r>
      <w:r>
        <w:rPr>
          <w:rFonts w:eastAsia="IRNazanin" w:cs="IRNazanin"/>
          <w:color w:val="111111"/>
          <w:sz w:val="28"/>
          <w:szCs w:val="28"/>
          <w:rtl w:val="true"/>
          <w:lang w:bidi="fa-IR"/>
        </w:rPr>
        <w:t>.</w:t>
      </w:r>
      <w:r>
        <w:rPr>
          <w:rStyle w:val="FootnoteAnchor"/>
          <w:rtl w:val="true"/>
        </w:rPr>
        <w:footnoteReference w:id="3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شدگان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نهروان هستند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مرحوم میرزا حبیب‌الله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در آن‌ها از جنگ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و قاسطین و مارقین در آینده خبر می‌دهند و این اخبار در مجامع روایی شیعه و سنّی با عبارات مختلف و طرق متعدد نقل شده است، همگی بر آگاهی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دلالت می‌کند و این خبرهای غیبی از معجزات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دلائل نبوت ایشان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از این نوع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یاسر مبنی بر شهادت ایشان توسط گروه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اخبار متواتر و از بزرگان شیعه و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چنین اخباری علاوه بر معجزات نبوت، می‌توان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ثابت نمود چرا که صحت این اخبار در زمان‌های بعد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افرادی که خبر غیب می‌دهند، اما گذشت زمان کذب یا اشتباه آنان را به روشنی ثابت می‌کند، اما در خبرهای غیبی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کوچک‌ترین خطا و اشتباهی مشاهد نشده است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غیبی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بیعت‌کنندگان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می‌گوید در جریان جنگ جمل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بصره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سمت کوفه هزار نفر بدون کم و زیاد می‌آیند و به شرط جان با من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خبر بی‌تاب و نگران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افرادی </w:t>
      </w:r>
      <w:bookmarkStart w:id="594" w:name="pg5212_43757"/>
    </w:p>
    <w:p>
      <w:pPr>
        <w:pStyle w:val="BookText"/>
        <w:rPr/>
      </w:pPr>
      <w:bookmarkEnd w:id="594"/>
      <w:r>
        <w:rPr>
          <w:rFonts w:ascii="IRNazanin" w:hAnsi="IRNazanin" w:eastAsia="IRNazanin"/>
          <w:color w:val="111111"/>
          <w:sz w:val="28"/>
          <w:sz w:val="28"/>
          <w:szCs w:val="28"/>
          <w:rtl w:val="true"/>
          <w:lang w:bidi="fa-IR"/>
        </w:rPr>
        <w:t>که می‌آیند از هزار نفر کمتر یا بیشتر باشند و مردم از عدم صحت این خبر غیبی متزلزل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افراد از کوفه رسیدند و من با حزن و اندوه آنان را شمارش کردم و دیدم آنان نهصد و نود و نه نفر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هزار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اندیشه بودم که ناگهان دیدم شخصی به طرف ما می‌آید وقتی نزدیک شد،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با تو بیعت کنم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مردی از امت او را درک خواهم کرد که از حزب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مرگ او با شهادت خواهد بود و جمع کثیری با شفاعت او از دوزخ رهایی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آمدن اویس اندوه من برطرف شد</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595" w:name="__RefHeading___Toc147255_581953129"/>
      <w:bookmarkStart w:id="596" w:name="_Toc226"/>
      <w:bookmarkEnd w:id="595"/>
      <w:r>
        <w:rPr>
          <w:rtl w:val="true"/>
        </w:rPr>
        <w:t xml:space="preserve">خبر غیبی امام هادی </w:t>
      </w:r>
      <w:r>
        <w:rPr>
          <w:rtl w:val="true"/>
        </w:rPr>
        <w:t>(</w:t>
      </w:r>
      <w:r>
        <w:rPr>
          <w:rtl w:val="true"/>
        </w:rPr>
        <w:t>علیه السلام</w:t>
      </w:r>
      <w:r>
        <w:rPr>
          <w:rtl w:val="true"/>
        </w:rPr>
        <w:t xml:space="preserve">) </w:t>
      </w:r>
      <w:r>
        <w:rPr>
          <w:rtl w:val="true"/>
        </w:rPr>
        <w:t>و شیعه شدن مرد اصفهانی</w:t>
      </w:r>
      <w:bookmarkEnd w:id="5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مردم اصفهان برای دادخواهی نزد متوکل عازم شهر سامرا شدند، در میان آنان مردی فقیر به نام عبدالرحمن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در کنار قلعه متوکل بودیم که شنیدیم، متوکل فرمان احضار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حاضران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علی است که شیعیان به امامت او اعتقاد دارند، چه بسا متوکل او را احضار نموده تا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در آن‌جا بمانم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bookmarkStart w:id="597" w:name="pg5212_43760"/>
    </w:p>
    <w:p>
      <w:pPr>
        <w:pStyle w:val="BookText"/>
        <w:rPr/>
      </w:pPr>
      <w:bookmarkEnd w:id="597"/>
      <w:r>
        <w:rPr>
          <w:rFonts w:ascii="IRNazanin" w:hAnsi="IRNazanin" w:eastAsia="IRNazanin"/>
          <w:color w:val="111111"/>
          <w:sz w:val="28"/>
          <w:sz w:val="28"/>
          <w:szCs w:val="28"/>
          <w:rtl w:val="true"/>
          <w:lang w:bidi="fa-IR"/>
        </w:rPr>
        <w:t xml:space="preserve">ناگاه دیدم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وارد شدند، همة حاضران به احترام او از جا برخاستند و در طرف چپ و راست ایستاده و به تماشای سیمای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چشمم به چهرة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محبتش در قلبم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دعا می‌کردم و از خدا می‌خواستم وجود او را از شرّ متوکّل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یال اسب خود می‌نگریستند و به سمت چپ و راست توجهی نداشتند جلو آمد و هنگامی که مقابل من رسیدند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تو را به اجابت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عمر تو طولانی می‌شود و اموال و فرزندانت زیاد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هیبت و شکوه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از این ماجرا گذشت تا به اصفهان بازگشتم و پس از گذشت ایام، صاحب ثروت فراوان و ده فرزند شدم و اکنون عمرم به هفتاد رسیده است و معتقد به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از افکار پنهان من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سخنش درباره من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دعایش مستجاب شد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98" w:name="__RefHeading___Toc147257_581953129"/>
      <w:bookmarkStart w:id="599" w:name="_Toc227"/>
      <w:bookmarkEnd w:id="598"/>
      <w:r>
        <w:rPr/>
        <w:t>2</w:t>
      </w:r>
      <w:r>
        <w:rPr>
          <w:rtl w:val="true"/>
        </w:rPr>
        <w:t xml:space="preserve">. </w:t>
      </w:r>
      <w:r>
        <w:rPr>
          <w:rtl w:val="true"/>
        </w:rPr>
        <w:t xml:space="preserve">قضاوت‌های اهل بیت </w:t>
      </w:r>
      <w:r>
        <w:rPr>
          <w:rtl w:val="true"/>
        </w:rPr>
        <w:t>(</w:t>
      </w:r>
      <w:r>
        <w:rPr>
          <w:rtl w:val="true"/>
        </w:rPr>
        <w:t>علیهم السلام</w:t>
      </w:r>
      <w:r>
        <w:rPr>
          <w:rtl w:val="true"/>
        </w:rPr>
        <w:t>)</w:t>
      </w:r>
      <w:bookmarkEnd w:id="599"/>
    </w:p>
    <w:p>
      <w:pPr>
        <w:pStyle w:val="Heading6"/>
        <w:numPr>
          <w:ilvl w:val="5"/>
          <w:numId w:val="1"/>
        </w:numPr>
        <w:rPr/>
      </w:pPr>
      <w:bookmarkStart w:id="600" w:name="__RefHeading___Toc147259_581953129"/>
      <w:bookmarkStart w:id="601" w:name="_Toc228"/>
      <w:bookmarkEnd w:id="600"/>
      <w:r>
        <w:rPr>
          <w:rtl w:val="true"/>
        </w:rPr>
        <w:t>اشاره</w:t>
      </w:r>
      <w:bookmarkEnd w:id="6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های شگفت‌آور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عقول ناقص بشر را در حلّ معادلات مختلف به شگفتی و اعجاب وا می‌دارد و گذشت زمان قضاوت صحیح و عادلانة آن بزرگواران را به نمایش می‌گذارد تا آن‌جا که مورد قبول و پذیرش تمام ادیان و مکاتب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قضاوت‌ها مطرح </w:t>
      </w:r>
      <w:bookmarkStart w:id="602" w:name="pg5212_43762"/>
    </w:p>
    <w:p>
      <w:pPr>
        <w:pStyle w:val="BookText"/>
        <w:rPr/>
      </w:pPr>
      <w:bookmarkEnd w:id="60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6"/>
        <w:numPr>
          <w:ilvl w:val="5"/>
          <w:numId w:val="1"/>
        </w:numPr>
        <w:rPr/>
      </w:pPr>
      <w:bookmarkStart w:id="603" w:name="__RefHeading___Toc147261_581953129"/>
      <w:bookmarkStart w:id="604" w:name="_Toc229"/>
      <w:bookmarkEnd w:id="603"/>
      <w:r>
        <w:rPr>
          <w:rtl w:val="true"/>
        </w:rPr>
        <w:t>قضاوتی زیبا در پرتو عصمت</w:t>
      </w:r>
      <w:bookmarkEnd w:id="604"/>
    </w:p>
    <w:p>
      <w:pPr>
        <w:pStyle w:val="BookText"/>
        <w:rPr/>
      </w:pPr>
      <w:r>
        <w:rPr>
          <w:rFonts w:ascii="IRNazanin" w:hAnsi="IRNazanin" w:eastAsia="IRNazanin"/>
          <w:color w:val="111111"/>
          <w:sz w:val="28"/>
          <w:sz w:val="28"/>
          <w:szCs w:val="28"/>
          <w:rtl w:val="true"/>
          <w:lang w:bidi="fa-IR"/>
        </w:rPr>
        <w:t xml:space="preserve">در زمان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مکانی نشسته بودند که غذایی میل کنند، یک نفر از آن‌ها پنج قرص نان در سفره گذاشت و دیگری هم سه قرص نان در سفره گذاشت، در این حال شخص سومی از راه رسید و سلام کرد، آن دو نفر او را دعوت به غذا نمودند، آن شخص میهمان نشست و همراه آنها غذا را میل نمود، پس از صرف غذا از کنار آن دو نفر برخاست و هشت درهم در سفره آنان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 سر تقسیم هشت درهم دچار اختلاف و نزاع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هشت درهم را به طور مساوی بین خود تقسیم کنیم، اما صاحب پنج نان می‌گفت؛ پنج درهم سهم من است چون پنج نان داشتم و سهم تو تنها سه درهم است، زیرا سه نان در سفره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قضاوت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مصالحه کنید و صلاح نیست در امور پست و بی‌ارزش با هم دشمنی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سه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نمی‌شوم تا به حق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قضاوت کنم بیش از یک درهم به تو نخواهد رسید و سهم رفیق تو هفت درهم 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چیزی ممکن است؟ </w:t>
      </w:r>
      <w:bookmarkStart w:id="605" w:name="pg5212_43764"/>
    </w:p>
    <w:p>
      <w:pPr>
        <w:pStyle w:val="BookText"/>
        <w:rPr/>
      </w:pPr>
      <w:bookmarkEnd w:id="605"/>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سه نان داشتی و رفیق تو پنج نان و شخص سوم هم به شما ملحق شد، اگر قرار بر این باشد که به طور مساوی از آن نان‌ها خورده باشید، هشت نان را باید ضرب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که می‌شود بیست و چهار قسمت، یعنی هر کدام از شما هشت قسمت از نان‌ها را خورده‌اید و تو که سه نان 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نه سهم، هشت سهم را خورده‌ای و یک سهم را برای آن رهگذر در سفره گذاشته‌ای و رفیق تو که پنج نان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پانزده قسمت، هشت سهم خورده و هفت سهم دیگر را بر آن رهگذر در سفره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هشت درهم را باید به عدالت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درهم برای رفیق تو که هفت قسمت از نان خود را به رهگذر داده و یک درهم برای تو که تنها یک قسمت از نان خود را برای رهگذر گذشته‌ای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شدم</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606" w:name="__RefHeading___Toc147263_581953129"/>
      <w:bookmarkStart w:id="607" w:name="_Toc230"/>
      <w:bookmarkEnd w:id="606"/>
      <w:r>
        <w:rPr>
          <w:rtl w:val="true"/>
        </w:rPr>
        <w:t>قضاوت صحیح با استناد بر قرآن</w:t>
      </w:r>
      <w:bookmarkEnd w:id="6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هیثم در سپاهی بیرون از مدینه بود و شش ماه پس از آن که بازگشت همسرش فرزندی آورد، او این فرزند را نپذیرفت و زن خود را نزد خلیفة دوم آورد و مسئله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فرمان سنگسار زن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خلیفه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حق با این زن است و دامنش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دو آیة قرآن ثابت نمودند که حداقل مدت حمل شش 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Style w:val="FootnoteAnchor"/>
          <w:rtl w:val="true"/>
        </w:rPr>
        <w:footnoteReference w:id="374"/>
      </w:r>
      <w:bookmarkStart w:id="608" w:name="pg5212_43766"/>
    </w:p>
    <w:p>
      <w:pPr>
        <w:pStyle w:val="BookText"/>
        <w:rPr/>
      </w:pPr>
      <w:bookmarkEnd w:id="608"/>
      <w:r>
        <w:rPr>
          <w:rFonts w:ascii="Amiri" w:hAnsi="Amiri" w:eastAsia="Amiri" w:cs="Amiri"/>
          <w:color w:val="111111"/>
          <w:sz w:val="28"/>
          <w:sz w:val="28"/>
          <w:szCs w:val="28"/>
          <w:rtl w:val="true"/>
          <w:lang w:bidi="ar-SA"/>
        </w:rPr>
        <w:t>وقال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فالحمل والرضاع ثلاثون شهراً فقال عمر لولا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لهلک عمر وخلّی سبیلها و الحق الولد بالرّجل</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دوران بارداری و شیردهی نوزاد سی ماه است و نیز 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کودکان خود را دو سال تمام شیر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اگر دو سال تمام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 ماه کم کنیم می‌شود شش ماه که حداقل مدت حمل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خلیفة دوم این قضاوت زیبا را که تنها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قرآن استنباط و استخراج کند شنید با زبان عجز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می‌شد و آن زن را که در اثر قضاوت جاهلانه بنا بود سنگسار شود آزاد و فرزند را به پدرش ملحق کرد</w:t>
      </w:r>
      <w:r>
        <w:rPr>
          <w:rFonts w:eastAsia="IRNazanin" w:cs="IRNazanin"/>
          <w:color w:val="111111"/>
          <w:sz w:val="28"/>
          <w:szCs w:val="28"/>
          <w:rtl w:val="true"/>
          <w:lang w:bidi="fa-IR"/>
        </w:rPr>
        <w:t>.</w:t>
      </w:r>
    </w:p>
    <w:p>
      <w:pPr>
        <w:pStyle w:val="Heading6"/>
        <w:numPr>
          <w:ilvl w:val="5"/>
          <w:numId w:val="1"/>
        </w:numPr>
        <w:rPr/>
      </w:pPr>
      <w:bookmarkStart w:id="609" w:name="__RefHeading___Toc147265_581953129"/>
      <w:bookmarkStart w:id="610" w:name="_Toc231"/>
      <w:bookmarkEnd w:id="609"/>
      <w:r>
        <w:rPr>
          <w:rtl w:val="true"/>
        </w:rPr>
        <w:t>حداکثر دوران بارداری</w:t>
      </w:r>
      <w:bookmarkEnd w:id="6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بیشترین زمان ممکن برای ماندن فرزند در رحم مادر چه اندازه است، چرا که 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فرزند دو سال هم در شکم مادر بماند؟</w:t>
      </w:r>
      <w:r>
        <w:rPr>
          <w:rFonts w:eastAsia="IRNazanin" w:cs="IRNazanin"/>
          <w:color w:val="111111"/>
          <w:sz w:val="28"/>
          <w:szCs w:val="28"/>
          <w:rtl w:val="true"/>
          <w:lang w:bidi="fa-IR"/>
        </w:rPr>
        <w:t>!.</w:t>
      </w:r>
      <w:r>
        <w:rPr>
          <w:rStyle w:val="FootnoteAnchor"/>
          <w:rtl w:val="true"/>
        </w:rPr>
        <w:footnoteReference w:id="377"/>
      </w:r>
      <w:bookmarkStart w:id="611" w:name="pg5212_43768"/>
    </w:p>
    <w:p>
      <w:pPr>
        <w:pStyle w:val="BookText"/>
        <w:rPr/>
      </w:pPr>
      <w:bookmarkEnd w:id="611"/>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بیشترین زمان ممکن برای بارداری نه ماه است و حتی لحظه‌ای از آن بیشتر نمی‌شود که اگر بیشتر شود، نوزاد قبل از خروج از رحم، مادر خود را می‌کشد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این نوع قضاوت‌ها و روایت‌ها به روشنی عصمت بی‌نظیر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و در مقابل، غیر معصوم بودن خلفا و مکتب خلفا را به اثبات می‌رساند</w:t>
      </w:r>
      <w:r>
        <w:rPr>
          <w:rFonts w:eastAsia="IRNazanin" w:cs="IRNazanin"/>
          <w:color w:val="111111"/>
          <w:sz w:val="28"/>
          <w:szCs w:val="28"/>
          <w:rtl w:val="true"/>
          <w:lang w:bidi="fa-IR"/>
        </w:rPr>
        <w:t>.</w:t>
      </w:r>
    </w:p>
    <w:p>
      <w:pPr>
        <w:pStyle w:val="Heading5"/>
        <w:numPr>
          <w:ilvl w:val="4"/>
          <w:numId w:val="1"/>
        </w:numPr>
        <w:rPr/>
      </w:pPr>
      <w:bookmarkStart w:id="612" w:name="__RefHeading___Toc147267_581953129"/>
      <w:bookmarkStart w:id="613" w:name="_Toc232"/>
      <w:bookmarkEnd w:id="612"/>
      <w:r>
        <w:rPr/>
        <w:t>3</w:t>
      </w:r>
      <w:r>
        <w:rPr>
          <w:rtl w:val="true"/>
        </w:rPr>
        <w:t xml:space="preserve">. </w:t>
      </w:r>
      <w:r>
        <w:rPr>
          <w:rtl w:val="true"/>
        </w:rPr>
        <w:t xml:space="preserve">طب الائمه </w:t>
      </w:r>
      <w:r>
        <w:rPr>
          <w:rtl w:val="true"/>
        </w:rPr>
        <w:t>(</w:t>
      </w:r>
      <w:r>
        <w:rPr>
          <w:rtl w:val="true"/>
        </w:rPr>
        <w:t>علیهم السلام</w:t>
      </w:r>
      <w:r>
        <w:rPr>
          <w:rtl w:val="true"/>
        </w:rPr>
        <w:t>)</w:t>
      </w:r>
      <w:bookmarkEnd w:id="613"/>
    </w:p>
    <w:p>
      <w:pPr>
        <w:pStyle w:val="Heading6"/>
        <w:numPr>
          <w:ilvl w:val="5"/>
          <w:numId w:val="1"/>
        </w:numPr>
        <w:rPr/>
      </w:pPr>
      <w:bookmarkStart w:id="614" w:name="__RefHeading___Toc147269_581953129"/>
      <w:bookmarkStart w:id="615" w:name="_Toc233"/>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دستورات و توصیه‌های پزشکی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پیشرفت فوق العاده علم پزشکی در قرون متمادی باز هم قابل استفاده، قابل توجه و شفابخش امراض و بیماری‌ها با کمترین هزینه و کم‌ترین درمان است، عصمت آن بزرگواران را در ابعاد دیگر به نمایش می‌گذارد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طب یکی از موضوعاتی است که سابقة آن به خلقت بشر می‌رسد و از دیرباز تاکنون از مهم‌ترین علومی بوده که به دلیل نیاز شدید به آن مورد توجه جوامع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 مختلف امروزی توانسته صحت و سقم بسیاری از داروها و درمان‌هایی که در زمان‌های گذشته مورد استفاده مردم بوده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احادیث و روایاتی که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علم طب وارد شده بسیار زیبا و جامع است و بر اساس قاعده مورد قبول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احادیث و روایات طبی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 عمل قرار گیرند، بسیاری از مشکلات امروزی را برطرف و بیماری‌های غیرقابل درمان را </w:t>
      </w:r>
      <w:bookmarkStart w:id="616" w:name="pg5212_43770"/>
    </w:p>
    <w:p>
      <w:pPr>
        <w:pStyle w:val="BookText"/>
        <w:rPr/>
      </w:pPr>
      <w:bookmarkEnd w:id="616"/>
      <w:r>
        <w:rPr>
          <w:rFonts w:ascii="IRNazanin" w:hAnsi="IRNazanin" w:eastAsia="IRNazanin"/>
          <w:color w:val="111111"/>
          <w:sz w:val="28"/>
          <w:sz w:val="28"/>
          <w:szCs w:val="28"/>
          <w:rtl w:val="true"/>
          <w:lang w:bidi="fa-IR"/>
        </w:rPr>
        <w:t>درمان و از صرف هزینه‌های گزاف جلوگیری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علم پزشکی در دوران معاصر پیشرفت چشم‌گیری در تمامی موضوع‌ها داشته، اما در بسیاری از مسائل نیز دست نیاز به سوی طب سنتی دراز می‌کند این در حالی است که اساس طب سنتی برگرفته از احادیث و روایات است و در اینجا نمونه‌های کوچکی از آنها را ذکر خواهیم کرد</w:t>
      </w:r>
      <w:r>
        <w:rPr>
          <w:rFonts w:eastAsia="IRNazanin" w:cs="IRNazanin"/>
          <w:color w:val="111111"/>
          <w:sz w:val="28"/>
          <w:szCs w:val="28"/>
          <w:rtl w:val="true"/>
          <w:lang w:bidi="fa-IR"/>
        </w:rPr>
        <w:t>.</w:t>
      </w:r>
      <w:r>
        <w:rPr>
          <w:rStyle w:val="FootnoteAnchor"/>
          <w:rtl w:val="true"/>
        </w:rPr>
        <w:footnoteReference w:id="379"/>
      </w:r>
    </w:p>
    <w:p>
      <w:pPr>
        <w:pStyle w:val="Heading6"/>
        <w:numPr>
          <w:ilvl w:val="5"/>
          <w:numId w:val="1"/>
        </w:numPr>
        <w:rPr/>
      </w:pPr>
      <w:bookmarkStart w:id="617" w:name="__RefHeading___Toc147271_581953129"/>
      <w:bookmarkStart w:id="618" w:name="_Toc234"/>
      <w:bookmarkEnd w:id="617"/>
      <w:r>
        <w:rPr>
          <w:rtl w:val="true"/>
        </w:rPr>
        <w:t>نیاز مردم به طبیب آگاه</w:t>
      </w:r>
      <w:bookmarkEnd w:id="61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یستغنی أهل کلّ بلد عن ثلاثة یفزع إلیهم من امر دنیاهم وآخرتهم فان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وامیر خیر مطاع وطبیب بصیر ثقة؛</w:t>
      </w:r>
      <w:r>
        <w:rPr>
          <w:rStyle w:val="FootnoteAnchor"/>
          <w:rtl w:val="true"/>
        </w:rPr>
        <w:footnoteReference w:id="38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هیچ منطقه‌ای از وجود سه فرد بی‌نیاز نیستند تا در کار دنیا و آخرت خویش به آنان پناه برند و اگر این سه فرد را نداشته باشند دچار مشکل خواهند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دانا و پرهیزکار،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نیکوکار فرمان 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دانا به کار خود و مورد اعتماد</w:t>
      </w:r>
      <w:r>
        <w:rPr>
          <w:rFonts w:eastAsia="IRNazanin" w:cs="IRNazanin"/>
          <w:color w:val="111111"/>
          <w:sz w:val="28"/>
          <w:szCs w:val="28"/>
          <w:rtl w:val="true"/>
          <w:lang w:bidi="fa-IR"/>
        </w:rPr>
        <w:t xml:space="preserve">. </w:t>
      </w:r>
      <w:bookmarkStart w:id="619" w:name="pg5212_43772"/>
    </w:p>
    <w:p>
      <w:pPr>
        <w:pStyle w:val="Heading6"/>
        <w:numPr>
          <w:ilvl w:val="5"/>
          <w:numId w:val="1"/>
        </w:numPr>
        <w:rPr/>
      </w:pPr>
      <w:bookmarkStart w:id="620" w:name="__RefHeading___Toc147273_581953129"/>
      <w:bookmarkStart w:id="621" w:name="_Toc235"/>
      <w:bookmarkEnd w:id="619"/>
      <w:bookmarkEnd w:id="620"/>
      <w:r>
        <w:rPr>
          <w:rtl w:val="true"/>
        </w:rPr>
        <w:t xml:space="preserve">مسلمان شدن طبیب هندی با طبابت امام صادق </w:t>
      </w:r>
      <w:r>
        <w:rPr>
          <w:rtl w:val="true"/>
        </w:rPr>
        <w:t>(</w:t>
      </w:r>
      <w:r>
        <w:rPr>
          <w:rtl w:val="true"/>
        </w:rPr>
        <w:t>علیه السلام</w:t>
      </w:r>
      <w:r>
        <w:rPr>
          <w:rtl w:val="true"/>
        </w:rPr>
        <w:t>)</w:t>
      </w:r>
      <w:bookmarkEnd w:id="621"/>
    </w:p>
    <w:p>
      <w:pPr>
        <w:pStyle w:val="BookText"/>
        <w:rPr/>
      </w:pP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منصور آمدند و طبیبی هندی را در آنجا دیدند که کتاب‌های طبی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طبیب هندی که مقام امامت را نمی‌شناخت،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علاقه دارید که علم طبّی که دارم به شما تعلیم دهم؟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آن چه از علم طب نزد من است بهتر است از آن چه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 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گرم را به سرد و مزاج سرد را با گرم، مزاج خشک را با تر و مزاج تر را با خشک درمان می‌کنم و کار شفاء را به خدا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را عمل می‌کنم و می‌دانم که معده، خانة همه دردها و پرهیز یگانه راه درمان است و بدن را به آنچه خو گرفته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 غیر از این موارد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مفصل عجائبی از خلقت بدن فرمودند که طبیب هندی در شگفتی فرو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را از کجا آموخته‌اید؟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پدرانم و ایشان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جبرئیل و او از خداوند جهانیان که بدن‌ها و جان‌ها را آفریده است آموخته‌ام</w:t>
      </w:r>
      <w:r>
        <w:rPr>
          <w:rFonts w:eastAsia="IRNazanin" w:cs="IRNazanin"/>
          <w:color w:val="111111"/>
          <w:sz w:val="28"/>
          <w:szCs w:val="28"/>
          <w:rtl w:val="true"/>
          <w:lang w:bidi="fa-IR"/>
        </w:rPr>
        <w:t xml:space="preserve">. </w:t>
      </w:r>
      <w:bookmarkStart w:id="622" w:name="pg5212_43774"/>
    </w:p>
    <w:p>
      <w:pPr>
        <w:pStyle w:val="BookText"/>
        <w:rPr/>
      </w:pPr>
      <w:bookmarkEnd w:id="622"/>
      <w:r>
        <w:rPr>
          <w:rFonts w:ascii="IRNazanin" w:hAnsi="IRNazanin" w:eastAsia="IRNazanin"/>
          <w:color w:val="111111"/>
          <w:sz w:val="28"/>
          <w:sz w:val="28"/>
          <w:szCs w:val="28"/>
          <w:rtl w:val="true"/>
          <w:lang w:bidi="fa-IR"/>
        </w:rPr>
        <w:t>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وأنا اشهد ان لا اله الا الله وان محمداً رسول الله وعبده وانک اعلم اهل زمانک؛</w:t>
      </w:r>
      <w:r>
        <w:rPr>
          <w:rStyle w:val="FootnoteAnchor"/>
          <w:rtl w:val="true"/>
        </w:rPr>
        <w:footnoteReference w:id="381"/>
      </w:r>
      <w:r>
        <w:rPr>
          <w:rFonts w:ascii="IRNazanin" w:hAnsi="IRNazanin" w:eastAsia="IRNazanin"/>
          <w:color w:val="111111"/>
          <w:sz w:val="28"/>
          <w:sz w:val="28"/>
          <w:szCs w:val="28"/>
          <w:rtl w:val="true"/>
          <w:lang w:bidi="fa-IR"/>
        </w:rPr>
        <w:t xml:space="preserve">در این هنگام آن طبیب هندی که از طبابت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گفتی و من هم مسلمان می‌شوم و شهادت به یگانگی خدا 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دانستم که شما داناترین اهل زمان خودتان هستید</w:t>
      </w:r>
      <w:r>
        <w:rPr>
          <w:rFonts w:eastAsia="IRNazanin" w:cs="IRNazanin"/>
          <w:color w:val="111111"/>
          <w:sz w:val="28"/>
          <w:szCs w:val="28"/>
          <w:rtl w:val="true"/>
          <w:lang w:bidi="fa-IR"/>
        </w:rPr>
        <w:t>.</w:t>
      </w:r>
    </w:p>
    <w:p>
      <w:pPr>
        <w:pStyle w:val="Heading6"/>
        <w:numPr>
          <w:ilvl w:val="5"/>
          <w:numId w:val="1"/>
        </w:numPr>
        <w:rPr/>
      </w:pPr>
      <w:bookmarkStart w:id="623" w:name="__RefHeading___Toc147275_581953129"/>
      <w:bookmarkStart w:id="624" w:name="_Toc236"/>
      <w:bookmarkEnd w:id="623"/>
      <w:r>
        <w:rPr>
          <w:rtl w:val="true"/>
        </w:rPr>
        <w:t>ابتدا تحمل درد سپس درمان</w:t>
      </w:r>
      <w:bookmarkEnd w:id="62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سلامت بدنش بر بیماری غلبه دارد از درمان پرهیز کند چه بسا مصرف دارو خود بیماری جدیدی به وجود آورد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خویش تا هنگامی که با تو مدارا می‌کند، مدارا کن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دارو برای بدن همانند صابون است برای شستشوی لباس که آن را تمیز ولی کهنه‌اش هم می‌کند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با گذشت چهارده قرن از بیان این کلمات حکمت‌آمیز در علم طب می‌توان متوجه عصمت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پیشرفت گسترده در علم پزشکی و شناسایی ساختار بدن درستی این کلمات به اثبات رسیده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میکروب یا ویروس وارد بدن انسان می‌شود سیستم دفاعی بدن توسط گلبول‌های سفید شروع به مبارزه با میکروب وارد شده می‌کنند و به مقابله با آن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ورود سریع دارو به بدن باعث عقب‌نشینی سیستم دفاعی بدن می‌شود و بدن انسان که به صورت طبیعی توانایی از بین بردن </w:t>
      </w:r>
      <w:bookmarkStart w:id="625" w:name="pg5212_43777"/>
    </w:p>
    <w:p>
      <w:pPr>
        <w:pStyle w:val="BookText"/>
        <w:rPr/>
      </w:pPr>
      <w:bookmarkEnd w:id="625"/>
      <w:r>
        <w:rPr>
          <w:rFonts w:ascii="IRNazanin" w:hAnsi="IRNazanin" w:eastAsia="IRNazanin"/>
          <w:color w:val="111111"/>
          <w:sz w:val="28"/>
          <w:sz w:val="28"/>
          <w:szCs w:val="28"/>
          <w:rtl w:val="true"/>
          <w:lang w:bidi="fa-IR"/>
        </w:rPr>
        <w:t>میکروب‌ها را دارد به دارو و درمان عادت می‌کند و در برابر بیماری‌ها ضعیف می‌شود</w:t>
      </w:r>
      <w:r>
        <w:rPr>
          <w:rFonts w:eastAsia="IRNazanin" w:cs="IRNazanin"/>
          <w:color w:val="111111"/>
          <w:sz w:val="28"/>
          <w:szCs w:val="28"/>
          <w:rtl w:val="true"/>
          <w:lang w:bidi="fa-IR"/>
        </w:rPr>
        <w:t>.</w:t>
      </w:r>
    </w:p>
    <w:p>
      <w:pPr>
        <w:pStyle w:val="Heading6"/>
        <w:numPr>
          <w:ilvl w:val="5"/>
          <w:numId w:val="1"/>
        </w:numPr>
        <w:rPr/>
      </w:pPr>
      <w:bookmarkStart w:id="626" w:name="__RefHeading___Toc147277_581953129"/>
      <w:bookmarkStart w:id="627" w:name="_Toc237"/>
      <w:bookmarkEnd w:id="626"/>
      <w:r>
        <w:rPr>
          <w:rtl w:val="true"/>
        </w:rPr>
        <w:t>خلاصه علم طب در قرآن</w:t>
      </w:r>
      <w:bookmarkEnd w:id="627"/>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از همه علوم سخن به میان آمده جز علم طب؟</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القرآن لآیة تجمع الطب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قرآن آیه‌ای است که همه طب را یک‌جا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Heading6"/>
        <w:numPr>
          <w:ilvl w:val="5"/>
          <w:numId w:val="1"/>
        </w:numPr>
        <w:rPr/>
      </w:pPr>
      <w:bookmarkStart w:id="628" w:name="__RefHeading___Toc147279_581953129"/>
      <w:bookmarkStart w:id="629" w:name="_Toc238"/>
      <w:bookmarkEnd w:id="628"/>
      <w:r>
        <w:rPr>
          <w:rtl w:val="true"/>
        </w:rPr>
        <w:t>بی‌نیازی از طبابت</w:t>
      </w:r>
      <w:bookmarkEnd w:id="629"/>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به تو می‌آموزم که با عمل نمودن به آن‌ها از طب بی‌نیاز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سفرة غذا منشین مگر هنگامی که گرسنه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 سفرة غذا بر نمی‌خیزی مگر آن هنگام که هنوز تمایل به خوردن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جویدن غذای خود را ترک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خفتن، مستراح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مکن</w:t>
      </w:r>
      <w:r>
        <w:rPr>
          <w:rFonts w:eastAsia="IRNazanin" w:cs="IRNazanin"/>
          <w:color w:val="111111"/>
          <w:sz w:val="28"/>
          <w:szCs w:val="28"/>
          <w:rtl w:val="true"/>
          <w:lang w:bidi="fa-IR"/>
        </w:rPr>
        <w:t>.</w:t>
      </w:r>
      <w:r>
        <w:rPr>
          <w:rStyle w:val="FootnoteAnchor"/>
          <w:rtl w:val="true"/>
        </w:rPr>
        <w:footnoteReference w:id="386"/>
      </w:r>
      <w:bookmarkStart w:id="630" w:name="pg5212_43779"/>
    </w:p>
    <w:p>
      <w:pPr>
        <w:pStyle w:val="Heading6"/>
        <w:numPr>
          <w:ilvl w:val="5"/>
          <w:numId w:val="1"/>
        </w:numPr>
        <w:rPr/>
      </w:pPr>
      <w:bookmarkStart w:id="631" w:name="__RefHeading___Toc147281_581953129"/>
      <w:bookmarkStart w:id="632" w:name="_Toc239"/>
      <w:bookmarkEnd w:id="630"/>
      <w:bookmarkEnd w:id="631"/>
      <w:r>
        <w:rPr>
          <w:rtl w:val="true"/>
        </w:rPr>
        <w:t>حجامت</w:t>
      </w:r>
      <w:bookmarkEnd w:id="632"/>
    </w:p>
    <w:p>
      <w:pPr>
        <w:pStyle w:val="BookText"/>
        <w:rPr/>
      </w:pPr>
      <w:r>
        <w:rPr>
          <w:rFonts w:ascii="IRNazanin" w:hAnsi="IRNazanin" w:eastAsia="IRNazanin"/>
          <w:color w:val="111111"/>
          <w:sz w:val="28"/>
          <w:sz w:val="28"/>
          <w:szCs w:val="28"/>
          <w:rtl w:val="true"/>
          <w:lang w:bidi="fa-IR"/>
        </w:rPr>
        <w:t xml:space="preserve">طب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پیش‌گیری، پرهیز، خواص داروها، گیاهان، میوه‌جات و سبزیجات و صدها توصیه پزشکی دیگر در خصوص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حجامت نیز تأکیدات فراوانی دارد که علم پزشکی امروز نیز به آثار مفید آن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بسیاری از بیماری‌ها را درمان نموده، علاوه بر آن که از وقوع بسیاری از بیماری‌های دیگر نیز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آسمان هفتم به هیچ ملکی از ملائکه برخورد نکردم مگر آن که همگی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إحتجم وأمر امّتک بالحجامة؛</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 کن و امت خود را به حجامت نمودن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جسم را سالم نموده و عقل و خرد را تقویت می‌کند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 را بخوان و در هر روزی که خواستی حجامت کن</w:t>
      </w:r>
      <w:r>
        <w:rPr>
          <w:rFonts w:eastAsia="IRNazanin" w:cs="IRNazanin"/>
          <w:color w:val="111111"/>
          <w:sz w:val="28"/>
          <w:szCs w:val="28"/>
          <w:rtl w:val="true"/>
          <w:lang w:bidi="fa-IR"/>
        </w:rPr>
        <w:t>.</w:t>
      </w:r>
      <w:r>
        <w:rPr>
          <w:rStyle w:val="FootnoteAnchor"/>
          <w:rtl w:val="true"/>
        </w:rPr>
        <w:footnoteReference w:id="38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هیچ درمانی مفیدتر و بهتر از حجامت عمل نکرده‌اند</w:t>
      </w:r>
      <w:r>
        <w:rPr>
          <w:rFonts w:eastAsia="IRNazanin" w:cs="IRNazanin"/>
          <w:color w:val="111111"/>
          <w:sz w:val="28"/>
          <w:szCs w:val="28"/>
          <w:rtl w:val="true"/>
          <w:lang w:bidi="fa-IR"/>
        </w:rPr>
        <w:t>.</w:t>
      </w:r>
      <w:r>
        <w:rPr>
          <w:rStyle w:val="FootnoteAnchor"/>
          <w:rtl w:val="true"/>
        </w:rPr>
        <w:footnoteReference w:id="390"/>
      </w:r>
      <w:bookmarkStart w:id="633" w:name="pg5212_43781"/>
    </w:p>
    <w:p>
      <w:pPr>
        <w:pStyle w:val="BookText"/>
        <w:rPr/>
      </w:pPr>
      <w:bookmarkEnd w:id="633"/>
      <w:r>
        <w:rPr>
          <w:rFonts w:ascii="IRNazanin" w:hAnsi="IRNazanin" w:eastAsia="IRNazanin"/>
          <w:color w:val="111111"/>
          <w:sz w:val="28"/>
          <w:sz w:val="28"/>
          <w:szCs w:val="28"/>
          <w:rtl w:val="true"/>
          <w:lang w:bidi="fa-IR"/>
        </w:rPr>
        <w:t xml:space="preserve">این موارد که به عنوان قطره‌ای از دریای علم طب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ذکر شد دلیلی دیگر بر عصمت آن بزرگواران است، زیرا به شهادت تاریخ، تمام دستورات طبی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قرن‌های متمادی که علم طب به تدریج در حال پیشرفت بوده مورد استفاده قرار گرفته و کم‌ترین تعارض یا تناقض در آنها مشاهده نشده است و این خود نمونة کوچکی از اقیانوس مواج علم بی‌کران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ایشان است</w:t>
      </w:r>
      <w:r>
        <w:rPr>
          <w:rFonts w:eastAsia="IRNazanin" w:cs="IRNazanin"/>
          <w:color w:val="111111"/>
          <w:sz w:val="28"/>
          <w:szCs w:val="28"/>
          <w:rtl w:val="true"/>
          <w:lang w:bidi="fa-IR"/>
        </w:rPr>
        <w:t>.</w:t>
      </w:r>
    </w:p>
    <w:p>
      <w:pPr>
        <w:pStyle w:val="Heading5"/>
        <w:numPr>
          <w:ilvl w:val="4"/>
          <w:numId w:val="1"/>
        </w:numPr>
        <w:rPr/>
      </w:pPr>
      <w:bookmarkStart w:id="634" w:name="__RefHeading___Toc147283_581953129"/>
      <w:bookmarkStart w:id="635" w:name="_Toc240"/>
      <w:bookmarkEnd w:id="634"/>
      <w:r>
        <w:rPr/>
        <w:t>4</w:t>
      </w:r>
      <w:r>
        <w:rPr>
          <w:rtl w:val="true"/>
        </w:rPr>
        <w:t xml:space="preserve">. </w:t>
      </w:r>
      <w:r>
        <w:rPr>
          <w:rtl w:val="true"/>
        </w:rPr>
        <w:t>احادیث و کلمات اعجاب‌انگیز</w:t>
      </w:r>
      <w:bookmarkEnd w:id="635"/>
    </w:p>
    <w:p>
      <w:pPr>
        <w:pStyle w:val="Heading6"/>
        <w:numPr>
          <w:ilvl w:val="5"/>
          <w:numId w:val="1"/>
        </w:numPr>
        <w:rPr/>
      </w:pPr>
      <w:bookmarkStart w:id="636" w:name="__RefHeading___Toc147285_581953129"/>
      <w:bookmarkStart w:id="637" w:name="_Toc241"/>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در علم پزشکی احادیث زیادی دارند، همچنین هزاران حدیث و گفتار و کلمات نورانی در علوم مختلف روان‌شناسی، دانش اجتماعی، مسائل مربوط به خانواده، حکمت و سیاست، علم اقتصاد، فقه، اخلاق،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 که دانشگاه‌های بزرگ بین المللی را مجبور به تعظیم و تواضع در برابر آنها نموده است، گرچه تعصبات کور جاهلیت مدرن مانع آشکار کردن آنها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و سرچشمة بسیاری از علوم تخصصی امروزی که بشر با سال‌ها تلاش و تجربه و مطالعه به برخی از آن موارد دست پیدا کرده در جملات و عبارات حکیمانه و احادیث و روایات نورانی و گهربار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و به جرأت می‌توان گفت علمی که همراه با عصمت از جانب خداوند متعال به ایشان الهام شده است، منشأ تمامی علوم و تخصص‌ها و گرایش‌های امروزی است و هرچه بیشتر در کلمات اعجازگونه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شود، گرایش‌ها و تخصص‌های فراوان دیگری را می‌توان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نهج البلاغه که بخشی از سخنان نورانی امیر بیان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جای داده، گنجینه‌ای پربار و غنی از </w:t>
      </w:r>
      <w:bookmarkStart w:id="638" w:name="pg5212_43783"/>
    </w:p>
    <w:p>
      <w:pPr>
        <w:pStyle w:val="BookText"/>
        <w:rPr/>
      </w:pPr>
      <w:bookmarkEnd w:id="638"/>
      <w:r>
        <w:rPr>
          <w:rFonts w:ascii="IRNazanin" w:hAnsi="IRNazanin" w:eastAsia="IRNazanin"/>
          <w:color w:val="111111"/>
          <w:sz w:val="28"/>
          <w:sz w:val="28"/>
          <w:szCs w:val="28"/>
          <w:rtl w:val="true"/>
          <w:lang w:bidi="fa-IR"/>
        </w:rPr>
        <w:t>رشته‌های تخصصی با گرایش‌های متعدد را گردآوری نموده که دانشمندان علوم مختلف را متحیر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کیهان شناسی، انسان شناسی، روان شناسی، جانور شناسی، علم طب و درمان و بهداشت، اقتصاد و سیاست، آموزش نظامی، حکومت داری، علم مدیریت، مباحث کلامی، فلسفی و اعتقادی که همگی قطره‌ای از اقیانوس مواج علم لدنی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به یقین اگر بشر آن روز ظرفیت بیشتری داشت، مطالب گسترده‌تری بیان می‌شد</w:t>
      </w:r>
      <w:r>
        <w:rPr>
          <w:rFonts w:eastAsia="IRNazanin" w:cs="IRNazanin"/>
          <w:color w:val="111111"/>
          <w:sz w:val="28"/>
          <w:szCs w:val="28"/>
          <w:rtl w:val="true"/>
          <w:lang w:bidi="fa-IR"/>
        </w:rPr>
        <w:t>.</w:t>
      </w:r>
    </w:p>
    <w:p>
      <w:pPr>
        <w:pStyle w:val="Heading6"/>
        <w:numPr>
          <w:ilvl w:val="5"/>
          <w:numId w:val="1"/>
        </w:numPr>
        <w:rPr/>
      </w:pPr>
      <w:bookmarkStart w:id="639" w:name="__RefHeading___Toc147287_581953129"/>
      <w:bookmarkStart w:id="640" w:name="_Toc242"/>
      <w:bookmarkEnd w:id="639"/>
      <w:r>
        <w:rPr>
          <w:rtl w:val="true"/>
        </w:rPr>
        <w:t>لشکریان عقل، لشکریان جهل</w:t>
      </w:r>
      <w:bookmarkEnd w:id="640"/>
    </w:p>
    <w:p>
      <w:pPr>
        <w:pStyle w:val="BookText"/>
        <w:rPr/>
      </w:pPr>
      <w:r>
        <w:rPr>
          <w:rFonts w:ascii="IRNazanin" w:hAnsi="IRNazanin" w:eastAsia="IRNazanin"/>
          <w:color w:val="111111"/>
          <w:sz w:val="28"/>
          <w:sz w:val="28"/>
          <w:szCs w:val="28"/>
          <w:rtl w:val="true"/>
          <w:lang w:bidi="fa-IR"/>
        </w:rPr>
        <w:t xml:space="preserve">یکی از احادیث زیبا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لشکریان او و جهل و لشکریان جهل را بشناسید تا هدایت شوید</w:t>
      </w:r>
      <w:r>
        <w:rPr>
          <w:rFonts w:eastAsia="IRNazanin" w:cs="IRNazanin"/>
          <w:color w:val="111111"/>
          <w:sz w:val="28"/>
          <w:szCs w:val="28"/>
          <w:rtl w:val="true"/>
          <w:lang w:bidi="fa-IR"/>
        </w:rPr>
        <w:t xml:space="preserve">. </w:t>
      </w:r>
      <w:bookmarkStart w:id="641" w:name="pg5212_43785"/>
    </w:p>
    <w:p>
      <w:pPr>
        <w:pStyle w:val="BookText"/>
        <w:rPr/>
      </w:pPr>
      <w:bookmarkEnd w:id="641"/>
      <w:r>
        <w:rPr>
          <w:rFonts w:ascii="IRNazanin" w:hAnsi="IRNazanin" w:eastAsia="IRNazanin"/>
          <w:color w:val="111111"/>
          <w:sz w:val="28"/>
          <w:sz w:val="28"/>
          <w:szCs w:val="28"/>
          <w:rtl w:val="true"/>
          <w:lang w:bidi="fa-IR"/>
        </w:rPr>
        <w:t>سپس هفتاد و پنج لشکر عقل و خرد را و در مقابل آن هفتاد و پنج لشکر جهل و نادانی را معرفی کردند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ایمان و کفر، لشکر نعمت و کفران نعمت، زهد و رغبت، غنا و فقر، صدق و کذب، حق و باطل، امانت و خیانت، عافیت و بلا، معرفت و انکار، نشاط و کسالت، سخاوت و بخل، معروف و منکر، نظافت و ناپاکی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لشکریان عقل در نقطة مقابل خود در برابر لشکریان جهل صف آرایی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موفق به تقویت لشکریان عقل در خود شود به همان میزان از لشکریان جهل فاصله گرفته و آن‌ها را نابود خواهد کرد که البته در توان هر کسی نیست مگر انبیاء و اوصیاء و مؤمنین خالص</w:t>
      </w:r>
      <w:r>
        <w:rPr>
          <w:rFonts w:eastAsia="IRNazanin" w:cs="IRNazanin"/>
          <w:color w:val="111111"/>
          <w:sz w:val="28"/>
          <w:szCs w:val="28"/>
          <w:rtl w:val="true"/>
          <w:lang w:bidi="fa-IR"/>
        </w:rPr>
        <w:t>.</w:t>
      </w:r>
      <w:r>
        <w:rPr>
          <w:rStyle w:val="FootnoteAnchor"/>
          <w:rtl w:val="true"/>
        </w:rPr>
        <w:footnoteReference w:id="393"/>
      </w:r>
    </w:p>
    <w:p>
      <w:pPr>
        <w:pStyle w:val="Heading6"/>
        <w:numPr>
          <w:ilvl w:val="5"/>
          <w:numId w:val="1"/>
        </w:numPr>
        <w:rPr/>
      </w:pPr>
      <w:bookmarkStart w:id="642" w:name="__RefHeading___Toc147289_581953129"/>
      <w:bookmarkStart w:id="643" w:name="_Toc243"/>
      <w:bookmarkEnd w:id="642"/>
      <w:r>
        <w:rPr>
          <w:rtl w:val="true"/>
        </w:rPr>
        <w:t>روان‌شناسی جنود جهل</w:t>
      </w:r>
      <w:bookmarkEnd w:id="643"/>
    </w:p>
    <w:p>
      <w:pPr>
        <w:pStyle w:val="BookText"/>
        <w:rPr/>
      </w:pPr>
      <w:r>
        <w:rPr>
          <w:rFonts w:ascii="IRNazanin" w:hAnsi="IRNazanin" w:eastAsia="IRNazanin"/>
          <w:color w:val="111111"/>
          <w:sz w:val="28"/>
          <w:sz w:val="28"/>
          <w:szCs w:val="28"/>
          <w:rtl w:val="true"/>
          <w:lang w:bidi="fa-IR"/>
        </w:rPr>
        <w:t>آن‌چه که مورد توجه دانشمندان علم روان‌شناسی قرار گرفته تطبیق دقیق بیماری‌های روانی و مراتب جنون بر لشکریان جهل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مالیخولیا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مراحل جنون است که برخی از صفات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بدخلقی، شک و تردید، دل تنگی، گوشه گیری، خاموشی، ناپاکی و کثافت، رنج و تعب درونی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اسکیزو 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صفات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خودسری و نفس پرستی، دورویی، بی باکی، خودنمایی، انکار حقائق، انتقام جویی، فراموشی، بی علاقه بودن به اطرافیان و</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همان ویژگی‌های لشکریان جهل هستند که در این بیماران غلبه کرده است</w:t>
      </w:r>
      <w:r>
        <w:rPr>
          <w:rFonts w:eastAsia="IRNazanin" w:cs="IRNazanin"/>
          <w:color w:val="111111"/>
          <w:sz w:val="28"/>
          <w:szCs w:val="28"/>
          <w:rtl w:val="true"/>
          <w:lang w:bidi="fa-IR"/>
        </w:rPr>
        <w:t>.</w:t>
      </w:r>
      <w:bookmarkStart w:id="644" w:name="pg5212_43787"/>
    </w:p>
    <w:p>
      <w:pPr>
        <w:pStyle w:val="BookText"/>
        <w:rPr/>
      </w:pPr>
      <w:bookmarkEnd w:id="644"/>
      <w:r>
        <w:rPr>
          <w:rFonts w:ascii="IRNazanin" w:hAnsi="IRNazanin" w:eastAsia="IRNazanin"/>
          <w:color w:val="111111"/>
          <w:sz w:val="28"/>
          <w:sz w:val="28"/>
          <w:szCs w:val="28"/>
          <w:rtl w:val="true"/>
          <w:lang w:bidi="fa-IR"/>
        </w:rPr>
        <w:t>تقویت جنود جهل باعث رشد انواع جنون در انسان خواهد شد و برطرف نمودن آن‌ها انسان را به سمت عقل و خرد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راه‌های تقویت عقل و خرد آشکارا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امروزی بشر دچار مشکلات گستردة روحی و روانی است و همگی آن در اثر دوری از نور ایمان، رها شدن از قوای عاقله و فرو رفتن در انواع جهل است و نتیجة‌ی آن انواع و اقسام جنون‌هایی است که روان شناسان و پزشکان در معالجة آن ناتوان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جرأت می‌توان گفت که دنیای مادی امروزی برای ایمن ماندن از جهالت و جنون مدرن راهی جز استفاده از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نمودن به راه و روش آن بزرگواران ندارد</w:t>
      </w:r>
      <w:r>
        <w:rPr>
          <w:rFonts w:eastAsia="IRNazanin" w:cs="IRNazanin"/>
          <w:color w:val="111111"/>
          <w:sz w:val="28"/>
          <w:szCs w:val="28"/>
          <w:rtl w:val="true"/>
          <w:lang w:bidi="fa-IR"/>
        </w:rPr>
        <w:t>.</w:t>
      </w:r>
    </w:p>
    <w:p>
      <w:pPr>
        <w:pStyle w:val="Heading6"/>
        <w:numPr>
          <w:ilvl w:val="5"/>
          <w:numId w:val="1"/>
        </w:numPr>
        <w:rPr/>
      </w:pPr>
      <w:bookmarkStart w:id="645" w:name="__RefHeading___Toc147291_581953129"/>
      <w:bookmarkStart w:id="646" w:name="_Toc244"/>
      <w:bookmarkEnd w:id="645"/>
      <w:r>
        <w:rPr>
          <w:rtl w:val="true"/>
        </w:rPr>
        <w:t>خانواده و اجتماع</w:t>
      </w:r>
      <w:bookmarkEnd w:id="6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اندیشة پاک رهبران معصوم دین، تقویت بنیان خانواده که ایمن بودن جامعه از انحراف و لغزش‌ها را به دنبال خواهد داشت در مرتبه اول قرار دارد؛ به همین منظور در کلمات نورانی و کاربردی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فراوانی به زوج‌های جوان در جهت تحکیم بنیان خانواده و حفظ حرمت‌ها با حفظ حریم محرم و نامحرم به چشم می‌خورد که عمل نمودن به آن سلامت و نشاط جامعه را به دنبال خواهد داشت و بالعکس دور شدن از آن تعالیم درخشان نتیجه‌ای جز از بین رفتن جامعه سالم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جامعة غرب به آن دچار شده و مشکلات فراوانی را برای آنان به وجود آورده است</w:t>
      </w:r>
      <w:r>
        <w:rPr>
          <w:rFonts w:eastAsia="IRNazanin" w:cs="IRNazanin"/>
          <w:color w:val="111111"/>
          <w:sz w:val="28"/>
          <w:szCs w:val="28"/>
          <w:rtl w:val="true"/>
          <w:lang w:bidi="fa-IR"/>
        </w:rPr>
        <w:t xml:space="preserve">. </w:t>
      </w:r>
      <w:bookmarkStart w:id="647" w:name="pg5212_43789"/>
    </w:p>
    <w:p>
      <w:pPr>
        <w:pStyle w:val="Heading6"/>
        <w:numPr>
          <w:ilvl w:val="5"/>
          <w:numId w:val="1"/>
        </w:numPr>
        <w:rPr/>
      </w:pPr>
      <w:bookmarkStart w:id="648" w:name="__RefHeading___Toc147293_581953129"/>
      <w:bookmarkStart w:id="649" w:name="_Toc245"/>
      <w:bookmarkEnd w:id="647"/>
      <w:bookmarkEnd w:id="648"/>
      <w:r>
        <w:rPr>
          <w:rtl w:val="true"/>
        </w:rPr>
        <w:t>سلامت زن، سلامت جامعه</w:t>
      </w:r>
      <w:bookmarkEnd w:id="649"/>
    </w:p>
    <w:p>
      <w:pPr>
        <w:pStyle w:val="BookText"/>
        <w:rPr/>
      </w:pPr>
      <w:r>
        <w:rPr>
          <w:rFonts w:ascii="IRNazanin" w:hAnsi="IRNazanin" w:eastAsia="IRNazanin"/>
          <w:color w:val="111111"/>
          <w:sz w:val="28"/>
          <w:sz w:val="28"/>
          <w:szCs w:val="28"/>
          <w:rtl w:val="true"/>
          <w:lang w:bidi="fa-IR"/>
        </w:rPr>
        <w:t>هر جامعه‌ای که دارای زنان سالم، با حیا و با عفت باشد، سلامت و رشد و تعالی آن جامعه تضمین است و سلامت زن در پنهان بودن از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زنان آن، کانون امن خانه و خانواده را رها کرده و بی‌جهت در سطح جامعه به خودنمایی می‌پردازند نتیجه‌ای جز از هم‌گسیختگی نظام زن و خانواده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پیشوایان معصوم دین توصیه‌های فراوانی در خصوص سلامت زن و جامعه داشته‌اند</w:t>
      </w:r>
      <w:r>
        <w:rPr>
          <w:rFonts w:eastAsia="IRNazanin" w:cs="IRNazanin"/>
          <w:color w:val="111111"/>
          <w:sz w:val="28"/>
          <w:szCs w:val="28"/>
          <w:rtl w:val="true"/>
          <w:lang w:bidi="fa-IR"/>
        </w:rPr>
        <w:t>.</w:t>
      </w:r>
    </w:p>
    <w:p>
      <w:pPr>
        <w:pStyle w:val="Heading6"/>
        <w:numPr>
          <w:ilvl w:val="5"/>
          <w:numId w:val="1"/>
        </w:numPr>
        <w:rPr/>
      </w:pPr>
      <w:bookmarkStart w:id="650" w:name="__RefHeading___Toc147295_581953129"/>
      <w:bookmarkStart w:id="651" w:name="_Toc246"/>
      <w:bookmarkEnd w:id="650"/>
      <w:r>
        <w:rPr>
          <w:rtl w:val="true"/>
        </w:rPr>
        <w:t>تقسیم کار بین همسران</w:t>
      </w:r>
      <w:bookmarkEnd w:id="651"/>
    </w:p>
    <w:p>
      <w:pPr>
        <w:pStyle w:val="BookText"/>
        <w:rPr/>
      </w:pPr>
      <w:r>
        <w:rPr>
          <w:rFonts w:ascii="IRNazanin" w:hAnsi="IRNazanin" w:eastAsia="IRNazanin"/>
          <w:color w:val="111111"/>
          <w:sz w:val="28"/>
          <w:sz w:val="28"/>
          <w:szCs w:val="28"/>
          <w:rtl w:val="true"/>
          <w:lang w:bidi="fa-IR"/>
        </w:rPr>
        <w:t xml:space="preserve">پس از ازدواج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آن دو بزرگوار شده و کارها را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کارهای مربوط به درون خانه برعهده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خارج، از خانه،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تقسیم کار،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یعلم ما داخلنی من السرور الا الله بإکفائی رسول الله’ تحمّل رقاب الرجال؛</w:t>
      </w:r>
      <w:r>
        <w:rPr>
          <w:rStyle w:val="FootnoteAnchor"/>
          <w:rtl w:val="true"/>
        </w:rPr>
        <w:footnoteReference w:id="39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خدا کسی نمی‌داند چه سرور و شادمانی به من دست داد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 در رو قرار گرفتن با مردان معاف داشت</w:t>
      </w:r>
      <w:r>
        <w:rPr>
          <w:rFonts w:eastAsia="IRNazanin" w:cs="IRNazanin"/>
          <w:color w:val="111111"/>
          <w:sz w:val="28"/>
          <w:szCs w:val="28"/>
          <w:rtl w:val="true"/>
          <w:lang w:bidi="fa-IR"/>
        </w:rPr>
        <w:t xml:space="preserve">. </w:t>
      </w:r>
      <w:bookmarkStart w:id="652" w:name="pg5212_43791"/>
    </w:p>
    <w:p>
      <w:pPr>
        <w:pStyle w:val="Heading6"/>
        <w:numPr>
          <w:ilvl w:val="5"/>
          <w:numId w:val="1"/>
        </w:numPr>
        <w:rPr/>
      </w:pPr>
      <w:bookmarkStart w:id="653" w:name="__RefHeading___Toc147297_581953129"/>
      <w:bookmarkStart w:id="654" w:name="_Toc247"/>
      <w:bookmarkEnd w:id="652"/>
      <w:bookmarkEnd w:id="653"/>
      <w:r>
        <w:rPr>
          <w:rtl w:val="true"/>
        </w:rPr>
        <w:t>منع زنان از حضور در جامعه</w:t>
      </w:r>
      <w:bookmarkEnd w:id="654"/>
    </w:p>
    <w:p>
      <w:pPr>
        <w:pStyle w:val="BookText"/>
        <w:rPr/>
      </w:pPr>
      <w:r>
        <w:rPr>
          <w:rFonts w:ascii="IRNazanin" w:hAnsi="IRNazanin" w:eastAsia="IRNazanin"/>
          <w:color w:val="111111"/>
          <w:sz w:val="28"/>
          <w:sz w:val="28"/>
          <w:szCs w:val="28"/>
          <w:rtl w:val="true"/>
          <w:lang w:bidi="fa-IR"/>
        </w:rPr>
        <w:t xml:space="preserve">و نیز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توصیه‌های خویش به فرزندش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بانوان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شدة الحجاب ابقی علیهنّ ولیس خروجهنّ بأشد من ادخالک من لا یوثق به علیهنّ وان استطعت الا یعرفن غیرک فافعل ولا تملک المرأة من امرها ما جاوز نفسها فان المرأة ریحانة لیست بقهرمانه؛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سخت‌گیری در پوشش زنان عامل سلامت و استواری آنان است و بیرون رفتن زنان بدتر از آن نیست که افراد غیر صالح را در خانه و کنار آنان آوری و اگر بتوانی به گونه‌ای زندگی کنی که غیر تو را نشناسند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برتر از توانایی زن است به او وامگذار که زن گل بهاری است نه پهلوانی خدمت کار</w:t>
      </w:r>
      <w:r>
        <w:rPr>
          <w:rFonts w:eastAsia="IRNazanin" w:cs="IRNazanin"/>
          <w:color w:val="111111"/>
          <w:sz w:val="28"/>
          <w:szCs w:val="28"/>
          <w:rtl w:val="true"/>
          <w:lang w:bidi="fa-IR"/>
        </w:rPr>
        <w:t>.</w:t>
      </w:r>
    </w:p>
    <w:p>
      <w:pPr>
        <w:pStyle w:val="Heading6"/>
        <w:numPr>
          <w:ilvl w:val="5"/>
          <w:numId w:val="1"/>
        </w:numPr>
        <w:rPr/>
      </w:pPr>
      <w:bookmarkStart w:id="655" w:name="__RefHeading___Toc147299_581953129"/>
      <w:bookmarkStart w:id="656" w:name="_Toc248"/>
      <w:bookmarkEnd w:id="655"/>
      <w:r>
        <w:rPr>
          <w:rtl w:val="true"/>
        </w:rPr>
        <w:t>نتیجة خروج زن از خانه</w:t>
      </w:r>
      <w:bookmarkEnd w:id="6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نسخه‌های غربی و دور شدن از تعالیم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حضور بیش از حد در جامعه، و در نتیجه باعث بروز نتایج زیان 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بدون دلیل و گسترده در سطح جامعه، تحصیل بی‌مورد و فلّه‌ای بانوان در رشته‌های غیرمتناسب با شأن و جایگاه آنان، اشتغال بی‌مورد در شغل‌های سخت و غیرمناسب، باعث از هم گسیختگی نظام خانواده، افزایش سن ازدواج، کاهش شدید جمعیت و صدها مشکل فرهنگی،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جبران آن بسیار مشکل و در برخی موارد غیرقابل جبران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مهم را بر همگان آشکار ساخت که دستورات پیشوایان معصوم محدود </w:t>
      </w:r>
      <w:bookmarkStart w:id="657" w:name="pg5212_43793"/>
    </w:p>
    <w:p>
      <w:pPr>
        <w:pStyle w:val="BookText"/>
        <w:rPr/>
      </w:pPr>
      <w:bookmarkEnd w:id="657"/>
      <w:r>
        <w:rPr>
          <w:rFonts w:ascii="IRNazanin" w:hAnsi="IRNazanin" w:eastAsia="IRNazanin"/>
          <w:color w:val="111111"/>
          <w:sz w:val="28"/>
          <w:sz w:val="28"/>
          <w:szCs w:val="28"/>
          <w:rtl w:val="true"/>
          <w:lang w:bidi="fa-IR"/>
        </w:rPr>
        <w:t>به زمان و مکان خاصی نیست بلکه برای تمامی انسان‌ها در تمامی زمان‌ها و زمین‌ها صادر شده است</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658" w:name="__RefHeading___Toc147301_581953129"/>
      <w:bookmarkStart w:id="659" w:name="_Toc249"/>
      <w:bookmarkEnd w:id="658"/>
      <w:r>
        <w:rPr/>
        <w:t>5</w:t>
      </w:r>
      <w:r>
        <w:rPr>
          <w:rtl w:val="true"/>
        </w:rPr>
        <w:t xml:space="preserve">. </w:t>
      </w:r>
      <w:r>
        <w:rPr>
          <w:rtl w:val="true"/>
        </w:rPr>
        <w:t xml:space="preserve">ادعیه و مناجات بی‌نظیر اهل بیت </w:t>
      </w:r>
      <w:r>
        <w:rPr>
          <w:rtl w:val="true"/>
        </w:rPr>
        <w:t>(</w:t>
      </w:r>
      <w:r>
        <w:rPr>
          <w:rtl w:val="true"/>
        </w:rPr>
        <w:t>علیهم السلام</w:t>
      </w:r>
      <w:r>
        <w:rPr>
          <w:rtl w:val="true"/>
        </w:rPr>
        <w:t>)</w:t>
      </w:r>
      <w:bookmarkEnd w:id="659"/>
    </w:p>
    <w:p>
      <w:pPr>
        <w:pStyle w:val="Heading6"/>
        <w:numPr>
          <w:ilvl w:val="5"/>
          <w:numId w:val="1"/>
        </w:numPr>
        <w:rPr/>
      </w:pPr>
      <w:bookmarkStart w:id="660" w:name="__RefHeading___Toc147303_581953129"/>
      <w:bookmarkStart w:id="661" w:name="_Toc250"/>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 xml:space="preserve">ادعیه و مناجات‌های فراوان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ناب را در برابر عرفان‌های کاذب و شیادان و مدعیان دروغین قرار داده است تا کسانی که قلوب آماده و صاف دارند بتوانند راه درست و صحیح را از بی‌راهه تشخیص دهند و در پرتو عصمت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انحراف و گمراهی و لغزش‌های آخر الزمانی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هزاران حدیث نورانی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که ماحصل علم و عصمت آن بزرگواران است و تاریخ هزار و چهار صد سال پس از آن بزرگواران به صحت و صدق آن‌ها گواهی داده است، ادعیه و مناجات‌های منحصر به فردی که یک دنیا عظمت را در خود جای داده‌اند و راه صحیح عبودیت و بندگی را به بشریت آموخته‌اند و از درخشندگی خاصی برخوردار هستند و جهان بشریت را برای همیشه حیات بخشیده‌اند، به چشم می‌خورد و نکته‌های ناب اخلاقی و اجتماعی که در این دعاها و مناجات‌ها به چشم می‌خورد در کنار شناخت به آفریننده هستی، راه رسیدن به عرفان ناب را نشان می‌دهند، برخی از این عبارت‌های زیبا را در ادامه نقل می‌کنیم</w:t>
      </w:r>
      <w:r>
        <w:rPr>
          <w:rFonts w:eastAsia="IRNazanin" w:cs="IRNazanin"/>
          <w:color w:val="111111"/>
          <w:sz w:val="28"/>
          <w:szCs w:val="28"/>
          <w:rtl w:val="true"/>
          <w:lang w:bidi="fa-IR"/>
        </w:rPr>
        <w:t xml:space="preserve">. </w:t>
      </w:r>
      <w:bookmarkStart w:id="662" w:name="pg5212_43795"/>
    </w:p>
    <w:p>
      <w:pPr>
        <w:pStyle w:val="Heading6"/>
        <w:numPr>
          <w:ilvl w:val="5"/>
          <w:numId w:val="1"/>
        </w:numPr>
        <w:rPr/>
      </w:pPr>
      <w:bookmarkStart w:id="663" w:name="__RefHeading___Toc147305_581953129"/>
      <w:bookmarkStart w:id="664" w:name="_Toc251"/>
      <w:bookmarkEnd w:id="662"/>
      <w:bookmarkEnd w:id="663"/>
      <w:r>
        <w:rPr>
          <w:rtl w:val="true"/>
        </w:rPr>
        <w:t xml:space="preserve">خداشناسی در دعای رسول خدا </w:t>
      </w:r>
      <w:r>
        <w:rPr>
          <w:rtl w:val="true"/>
        </w:rPr>
        <w:t>(</w:t>
      </w:r>
      <w:r>
        <w:rPr>
          <w:rtl w:val="true"/>
        </w:rPr>
        <w:t>صلی الله علیه و آله</w:t>
      </w:r>
      <w:r>
        <w:rPr>
          <w:rtl w:val="true"/>
        </w:rPr>
        <w:t>)</w:t>
      </w:r>
      <w:bookmarkEnd w:id="664"/>
    </w:p>
    <w:p>
      <w:pPr>
        <w:pStyle w:val="BookText"/>
        <w:rPr/>
      </w:pPr>
      <w:r>
        <w:rPr>
          <w:rFonts w:ascii="IRNazanin" w:hAnsi="IRNazanin" w:eastAsia="IRNazanin"/>
          <w:color w:val="111111"/>
          <w:sz w:val="28"/>
          <w:sz w:val="28"/>
          <w:szCs w:val="28"/>
          <w:rtl w:val="true"/>
          <w:lang w:bidi="fa-IR"/>
        </w:rPr>
        <w:t>الحمد لله الّذی لا اله الا هو الملک الحقّ المبین المدبّر بلا وزیر ولا خلق من عباده یستشیر الأوّل غیر موصوف والباقی بعد فناء الخلق العظیم الربوبیة نور السموات والأرضین وفاطرهما ومستبدعهما بغیر عمدٍ خلقهما؛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ستایش و سپاس مخصوص خداوندی است که هیچ خدایی جز او نیست فرمانروای آشکار به حق و با تدبیر است اما بدون وزیر و شریک و بدون مشاوره با بندگانش، نخستین کسی است که غیرقابل توصیف است و پس از فنای مخلوقات خویش باقی است که مقام بیتش بزرگ و باعظمت است، روشنی آسمان‌ها و زمین است، پدید آورنده و نقشه کش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 و پایه آنها را آفرید</w:t>
      </w:r>
      <w:r>
        <w:rPr>
          <w:rFonts w:eastAsia="IRNazanin" w:cs="IRNazanin"/>
          <w:color w:val="111111"/>
          <w:sz w:val="28"/>
          <w:szCs w:val="28"/>
          <w:rtl w:val="true"/>
          <w:lang w:bidi="fa-IR"/>
        </w:rPr>
        <w:t>.</w:t>
      </w:r>
    </w:p>
    <w:p>
      <w:pPr>
        <w:pStyle w:val="Heading6"/>
        <w:numPr>
          <w:ilvl w:val="5"/>
          <w:numId w:val="1"/>
        </w:numPr>
        <w:rPr/>
      </w:pPr>
      <w:bookmarkStart w:id="665" w:name="__RefHeading___Toc147307_581953129"/>
      <w:bookmarkStart w:id="666" w:name="_Toc252"/>
      <w:bookmarkEnd w:id="665"/>
      <w:r>
        <w:rPr>
          <w:rtl w:val="true"/>
        </w:rPr>
        <w:t xml:space="preserve">مناجات مریدین در کلام زین العابدین </w:t>
      </w:r>
      <w:r>
        <w:rPr>
          <w:rtl w:val="true"/>
        </w:rPr>
        <w:t>(</w:t>
      </w:r>
      <w:r>
        <w:rPr>
          <w:rtl w:val="true"/>
        </w:rPr>
        <w:t>علیه السلام</w:t>
      </w:r>
      <w:r>
        <w:rPr>
          <w:rtl w:val="true"/>
        </w:rPr>
        <w:t>)</w:t>
      </w:r>
      <w:bookmarkEnd w:id="666"/>
    </w:p>
    <w:p>
      <w:pPr>
        <w:pStyle w:val="BookText"/>
        <w:rPr/>
      </w:pPr>
      <w:r>
        <w:rPr>
          <w:rFonts w:ascii="IRNazanin" w:hAnsi="IRNazanin" w:eastAsia="IRNazanin"/>
          <w:color w:val="111111"/>
          <w:sz w:val="28"/>
          <w:sz w:val="28"/>
          <w:szCs w:val="28"/>
          <w:rtl w:val="true"/>
          <w:lang w:bidi="fa-IR"/>
        </w:rPr>
        <w:t>سبحانک ما اضیق الطرق علی من لم تکن دلیله وما اوضح الحق عند من هدیته سبیله الهی فاسلک بنا سبل الوصول إلیک وسیّرنا فی اقرب الطرق للوفود علیک قرّب علینا البعید وسهل علینا العسیر الشدید والحقنا بعبادک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تو ای خدایی که راه‌های وصول به تو برای کسی که راهنمایش نباشی چقدر مشکل است و اگر تو هدایت کنی راه حق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راهی رهنمون ساز که به درگاه تو می‌رسد و از نزدیک‌ترین راهی که به تو می‌رسد 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را بر ما نزدیک و راه سخت و دشوار را برای ما آسان نما و ما را به بندگان خود ملحق ساز</w:t>
      </w:r>
      <w:r>
        <w:rPr>
          <w:rFonts w:eastAsia="IRNazanin" w:cs="IRNazanin"/>
          <w:color w:val="111111"/>
          <w:sz w:val="28"/>
          <w:szCs w:val="28"/>
          <w:rtl w:val="true"/>
          <w:lang w:bidi="fa-IR"/>
        </w:rPr>
        <w:t xml:space="preserve">. </w:t>
      </w:r>
      <w:bookmarkStart w:id="667" w:name="pg5212_43797"/>
    </w:p>
    <w:p>
      <w:pPr>
        <w:pStyle w:val="Heading6"/>
        <w:numPr>
          <w:ilvl w:val="5"/>
          <w:numId w:val="1"/>
        </w:numPr>
        <w:rPr/>
      </w:pPr>
      <w:bookmarkStart w:id="668" w:name="__RefHeading___Toc147309_581953129"/>
      <w:bookmarkStart w:id="669" w:name="_Toc253"/>
      <w:bookmarkEnd w:id="667"/>
      <w:bookmarkEnd w:id="668"/>
      <w:r>
        <w:rPr>
          <w:rtl w:val="true"/>
        </w:rPr>
        <w:t xml:space="preserve">مناجات شعبانیه ائمه اطهار </w:t>
      </w:r>
      <w:r>
        <w:rPr>
          <w:rtl w:val="true"/>
        </w:rPr>
        <w:t>(</w:t>
      </w:r>
      <w:r>
        <w:rPr>
          <w:rtl w:val="true"/>
        </w:rPr>
        <w:t>علیهم السلام</w:t>
      </w:r>
      <w:r>
        <w:rPr>
          <w:rtl w:val="true"/>
        </w:rPr>
        <w:t>)</w:t>
      </w:r>
      <w:bookmarkEnd w:id="669"/>
    </w:p>
    <w:p>
      <w:pPr>
        <w:pStyle w:val="BookText"/>
        <w:rPr/>
      </w:pPr>
      <w:r>
        <w:rPr>
          <w:rFonts w:ascii="IRNazanin" w:hAnsi="IRNazanin" w:eastAsia="IRNazanin"/>
          <w:color w:val="111111"/>
          <w:sz w:val="28"/>
          <w:sz w:val="28"/>
          <w:szCs w:val="28"/>
          <w:rtl w:val="true"/>
          <w:lang w:bidi="fa-IR"/>
        </w:rPr>
        <w:t>الهی فلک الحمد ابداً ابداً دائماً سرمداً یزید ولا یبید کما تحبّ وترضی إلهی ان اخذتنی بجرمی اخذتک بعفوک وإن اخذتنی بذنوبی اخذتک بمغفرتک وان ادخلتنی النار اعلمت أهلها إنّی احبّک؛</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خدایا ستایش و سپاس مخصوص توست، همیشه همواره و بی‌انتها به گونه‌ای که فزونی یابد و کم نگردد، حمدی که تو دوست داری و می‌پسندی خدایا اگر مرا به جرمی که مرتکب شده‌ام مؤاخذه کنی من هم تو را به عفو و بخششت بازخواست می‌کنم و اگر با گناهانم مرا مؤاخذه کنی من هم تو را به مغفرتت بازخواست می‌کنم و اگر مرا در جهنم وارد کنی اهل دوزخ را آگاه می‌کنم که من تو را دوست دارم</w:t>
      </w:r>
      <w:r>
        <w:rPr>
          <w:rFonts w:eastAsia="IRNazanin" w:cs="IRNazanin"/>
          <w:color w:val="111111"/>
          <w:sz w:val="28"/>
          <w:szCs w:val="28"/>
          <w:rtl w:val="true"/>
          <w:lang w:bidi="fa-IR"/>
        </w:rPr>
        <w:t>.</w:t>
      </w:r>
    </w:p>
    <w:p>
      <w:pPr>
        <w:pStyle w:val="Heading6"/>
        <w:numPr>
          <w:ilvl w:val="5"/>
          <w:numId w:val="1"/>
        </w:numPr>
        <w:rPr/>
      </w:pPr>
      <w:bookmarkStart w:id="670" w:name="__RefHeading___Toc147311_581953129"/>
      <w:bookmarkStart w:id="671" w:name="_Toc254"/>
      <w:bookmarkEnd w:id="670"/>
      <w:r>
        <w:rPr>
          <w:rtl w:val="true"/>
        </w:rPr>
        <w:t xml:space="preserve">تسبیحات دوازده گانه در دعای عرفه امام حسین </w:t>
      </w:r>
      <w:r>
        <w:rPr>
          <w:rtl w:val="true"/>
        </w:rPr>
        <w:t>(</w:t>
      </w:r>
      <w:r>
        <w:rPr>
          <w:rtl w:val="true"/>
        </w:rPr>
        <w:t>علیه السلام</w:t>
      </w:r>
      <w:r>
        <w:rPr>
          <w:rtl w:val="true"/>
        </w:rPr>
        <w:t>)</w:t>
      </w:r>
      <w:bookmarkEnd w:id="67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أنت سبحانک إنّی کنت من الظالمین لا اله الا أنت سبحانک إنی کنت من المستغفرین لا اله الاّ أنت سبحانک إنی کنت من الموحدین لا اله الاّ أنت سبحانک إنی کنت من الخائفین لا إله الاّ أنت سبحانک إنی کنت من الوجلین لا اله إلاّ أنت سبحانک إنی کنت من الرّاجین لا اله إلاّ أنت سبحانک إنّی کنت من الراغبین لا اله الاّ أنت سبحانک إنّی کنت من المهللین لا اله الاّ أنت سبحانک إنّی کنت من السّائلین لا اله الاّ أنت سبحانک إنّی کنت من المسبحین لا اله الاّ أنت سبحانک إنّی کنت من المکبرین لا اله الاّ أنت سبحانک ربی وربّ آبائی الأوّلین؛</w:t>
      </w:r>
      <w:r>
        <w:rPr>
          <w:rStyle w:val="FootnoteAnchor"/>
          <w:rtl w:val="true"/>
        </w:rPr>
        <w:footnoteReference w:id="401"/>
      </w:r>
      <w:r>
        <w:rPr>
          <w:rFonts w:ascii="IRNazanin" w:hAnsi="IRNazanin" w:eastAsia="IRNazanin"/>
          <w:color w:val="111111"/>
          <w:sz w:val="28"/>
          <w:sz w:val="28"/>
          <w:szCs w:val="28"/>
          <w:rtl w:val="true"/>
          <w:lang w:bidi="fa-IR"/>
        </w:rPr>
        <w:t>نیست معبود حقی جز تو پاک و منزهی تو اما من از ستمکاران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معبود حقی جز تو پاک و منزهی تو و من از </w:t>
      </w:r>
      <w:bookmarkStart w:id="672" w:name="pg5212_43799"/>
    </w:p>
    <w:p>
      <w:pPr>
        <w:pStyle w:val="BookText"/>
        <w:rPr/>
      </w:pPr>
      <w:bookmarkEnd w:id="672"/>
      <w:r>
        <w:rPr>
          <w:rFonts w:ascii="IRNazanin" w:hAnsi="IRNazanin" w:eastAsia="IRNazanin"/>
          <w:color w:val="111111"/>
          <w:sz w:val="28"/>
          <w:sz w:val="28"/>
          <w:szCs w:val="28"/>
          <w:rtl w:val="true"/>
          <w:lang w:bidi="fa-IR"/>
        </w:rPr>
        <w:t>آمرزش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 حقی جز تو پاک و منزهی تو و من از موحدان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 حقی جز تو پاک و منزهی تو و من از کسانی هستم که از تو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معبود حقی جز تو پاک و منزهی تو و من از زمرة هراسناکان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 حقی جز تو پاک و منزهی تو و من از جمله امیدواران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معبود حقی جز تو پاک و منزهی تو و من از مشتاقان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معبود حقی جز تو پاک و منزهی تو و من از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معبود حقی جز تو پاک و منزهی تو و من از سائلان کوی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 حقی جز تو پاک و منزهی تو و من از تسبیح گویان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معبود حقی جز تو پاک و منزهی تو و من از تکبیرگویان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 حقی جز تو پاک و منزهی تو که تو پروردگار من و پدران گذشتة من هستی</w:t>
      </w:r>
      <w:r>
        <w:rPr>
          <w:rFonts w:eastAsia="IRNazanin" w:cs="IRNazanin"/>
          <w:color w:val="111111"/>
          <w:sz w:val="28"/>
          <w:szCs w:val="28"/>
          <w:rtl w:val="true"/>
          <w:lang w:bidi="fa-IR"/>
        </w:rPr>
        <w:t>.</w:t>
      </w:r>
    </w:p>
    <w:p>
      <w:pPr>
        <w:pStyle w:val="Heading6"/>
        <w:numPr>
          <w:ilvl w:val="5"/>
          <w:numId w:val="1"/>
        </w:numPr>
        <w:rPr/>
      </w:pPr>
      <w:bookmarkStart w:id="673" w:name="__RefHeading___Toc147313_581953129"/>
      <w:bookmarkStart w:id="674" w:name="_Toc255"/>
      <w:bookmarkEnd w:id="673"/>
      <w:r>
        <w:rPr>
          <w:rtl w:val="true"/>
        </w:rPr>
        <w:t xml:space="preserve">دعای مکارم الاخلاق امام العارفین زین العابدین </w:t>
      </w:r>
      <w:r>
        <w:rPr>
          <w:rtl w:val="true"/>
        </w:rPr>
        <w:t>(</w:t>
      </w:r>
      <w:r>
        <w:rPr>
          <w:rtl w:val="true"/>
        </w:rPr>
        <w:t>علیه السلام</w:t>
      </w:r>
      <w:r>
        <w:rPr>
          <w:rtl w:val="true"/>
        </w:rPr>
        <w:t>)</w:t>
      </w:r>
      <w:bookmarkEnd w:id="6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وآله ولا ترفعنی من الناس درجةً الا حطلتنی عند نفسی مثلها ولا تحدث لی عزا ظاهراً الا احدثت لی ذلّةً باطنه عند نفسی بقدرها اللهمّ صلّ علی محمّد وآل محمّد ومتعنّی بهدیً صالح لا استبدل به وطریقة حق لا ازیغ عنها ونیة رشد لا اشک فیها و عمرنی ما کان عمری بذلةً فی طاعتک فإذا کان عمری مرتعاً للشیطان فاقبضنی إلیک قبل </w:t>
      </w:r>
      <w:bookmarkStart w:id="675" w:name="pg5212_43801"/>
    </w:p>
    <w:p>
      <w:pPr>
        <w:pStyle w:val="BookText"/>
        <w:rPr/>
      </w:pPr>
      <w:bookmarkEnd w:id="675"/>
      <w:r>
        <w:rPr>
          <w:rFonts w:ascii="IRNazanin" w:hAnsi="IRNazanin" w:eastAsia="IRNazanin"/>
          <w:color w:val="111111"/>
          <w:sz w:val="28"/>
          <w:sz w:val="28"/>
          <w:szCs w:val="28"/>
          <w:rtl w:val="true"/>
          <w:lang w:bidi="fa-IR"/>
        </w:rPr>
        <w:t xml:space="preserve">أن یسبق مقتک إلی أو یستحکم غضبک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خدایا بر محمد و خاندان او درود فرست و مقام و موقعیت مرا در بین مردم بالا مبر مگر آن که همان مقدار نزد خودم پست و بی‌مقدار سازی و برای من عزت ظاهری به وجود نیاور مگر آن که به همان مقدار در باطن خودم ذلت و خواری به وجود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با هدایت شایسته‌ای بهره‌مند ساز که چیز دیگری را جایگزین آن نسازم و راه حق و حقیقتی به من نشان بده که از آن منحرف نشوم و نیتی خیر به من ارزانی دار که در آن تردید نکنم و مرا عمری طولانی عطا کن عمری که در راه اطاعت تو صرف شود پس هرگاه عمر من چراگاه شیطان گردد مرا قبض روح نما پیش از آن که خشم تو بر من سبقت گیرد یا غضب تو در مورد من حتمی گردد</w:t>
      </w:r>
      <w:r>
        <w:rPr>
          <w:rFonts w:eastAsia="IRNazanin" w:cs="IRNazanin"/>
          <w:color w:val="111111"/>
          <w:sz w:val="28"/>
          <w:szCs w:val="28"/>
          <w:rtl w:val="true"/>
          <w:lang w:bidi="fa-IR"/>
        </w:rPr>
        <w:t>.</w:t>
      </w:r>
    </w:p>
    <w:p>
      <w:pPr>
        <w:pStyle w:val="Heading4"/>
        <w:numPr>
          <w:ilvl w:val="3"/>
          <w:numId w:val="1"/>
        </w:numPr>
        <w:rPr/>
      </w:pPr>
      <w:bookmarkStart w:id="676" w:name="__RefHeading___Toc147315_581953129"/>
      <w:bookmarkStart w:id="677" w:name="_Toc256"/>
      <w:bookmarkEnd w:id="676"/>
      <w:r>
        <w:rPr>
          <w:rtl w:val="true"/>
        </w:rPr>
        <w:t>عرفان صادق، عرفان کاذب</w:t>
      </w:r>
      <w:bookmarkEnd w:id="677"/>
    </w:p>
    <w:p>
      <w:pPr>
        <w:pStyle w:val="Heading5"/>
        <w:numPr>
          <w:ilvl w:val="4"/>
          <w:numId w:val="1"/>
        </w:numPr>
        <w:rPr/>
      </w:pPr>
      <w:bookmarkStart w:id="678" w:name="__RefHeading___Toc147317_581953129"/>
      <w:bookmarkStart w:id="679" w:name="_Toc257"/>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 xml:space="preserve">بعد از ذکر نمونه‌ای از علم و مناجات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 عرفان صادق و کاذب را ذکر می‌کنیم تا عرفان صادق از کاذب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توحید خالص، عرفان صادق و اخلاص کامل است و کسانی که قصد خداشناسی داشته باشند ناگزیر باید از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الله بدء بکم؛</w:t>
      </w:r>
      <w:r>
        <w:rPr>
          <w:rStyle w:val="FootnoteAnchor"/>
          <w:rtl w:val="true"/>
        </w:rPr>
        <w:footnoteReference w:id="403"/>
      </w:r>
      <w:r>
        <w:rPr>
          <w:rFonts w:ascii="IRNazanin" w:hAnsi="IRNazanin" w:eastAsia="IRNazanin"/>
          <w:color w:val="111111"/>
          <w:sz w:val="28"/>
          <w:sz w:val="28"/>
          <w:szCs w:val="28"/>
          <w:rtl w:val="true"/>
          <w:lang w:bidi="fa-IR"/>
        </w:rPr>
        <w:t xml:space="preserve">کسی که خدا را اراده نموده باشد </w:t>
      </w:r>
      <w:bookmarkStart w:id="680" w:name="pg5212_43803"/>
    </w:p>
    <w:p>
      <w:pPr>
        <w:pStyle w:val="BookText"/>
        <w:rPr/>
      </w:pPr>
      <w:bookmarkEnd w:id="680"/>
      <w:r>
        <w:rPr>
          <w:rFonts w:ascii="IRNazanin" w:hAnsi="IRNazanin" w:eastAsia="IRNazanin"/>
          <w:color w:val="111111"/>
          <w:sz w:val="28"/>
          <w:sz w:val="28"/>
          <w:szCs w:val="28"/>
          <w:rtl w:val="true"/>
          <w:lang w:bidi="fa-IR"/>
        </w:rPr>
        <w:t>باید از شما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امروز هر مکتب و حزب و گروهی به دنبال تحمیل نظریه‌های خود بر جوامع انسانی است و به جای هدایت بشر او را وارد در ضلالت و گمراهی نموده و در تاریکی‌ها رهایش می‌سازد و از آن سو جمعی دیگر از مدعیان دروغین، آب زلال را گل آلود و ناپاک کرده و تحویل تشنگان معارف می‌دهند، و این در حالی است که تنها عرفان صحیح و سالم آن است که از لسان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چشمه‌سار زلال و پاک معارف آن بزرگواران نشأت گرفته باشد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 راه صحیح را نشان می‌دهند و هم بی‌راهه‌ها را مشخص می‌کنند تا اهل هدایت منحرف و گمراه نشوند و مدعیان دروغین و عارف نماهای کاذب رسوا شوند</w:t>
      </w:r>
      <w:r>
        <w:rPr>
          <w:rFonts w:eastAsia="IRNazanin" w:cs="IRNazanin"/>
          <w:color w:val="111111"/>
          <w:sz w:val="28"/>
          <w:szCs w:val="28"/>
          <w:rtl w:val="true"/>
          <w:lang w:bidi="fa-IR"/>
        </w:rPr>
        <w:t>.</w:t>
      </w:r>
    </w:p>
    <w:p>
      <w:pPr>
        <w:pStyle w:val="Heading5"/>
        <w:numPr>
          <w:ilvl w:val="4"/>
          <w:numId w:val="1"/>
        </w:numPr>
        <w:rPr/>
      </w:pPr>
      <w:bookmarkStart w:id="681" w:name="__RefHeading___Toc147319_581953129"/>
      <w:bookmarkStart w:id="682" w:name="_Toc258"/>
      <w:bookmarkEnd w:id="681"/>
      <w:r>
        <w:rPr>
          <w:rtl w:val="true"/>
        </w:rPr>
        <w:t>معرفی مدعیان دروغین</w:t>
      </w:r>
      <w:bookmarkEnd w:id="682"/>
    </w:p>
    <w:p>
      <w:pPr>
        <w:pStyle w:val="BookText"/>
        <w:rPr/>
      </w:pPr>
      <w:r>
        <w:rPr>
          <w:rFonts w:ascii="IRNazanin" w:hAnsi="IRNazanin" w:eastAsia="IRNazanin"/>
          <w:color w:val="111111"/>
          <w:sz w:val="28"/>
          <w:sz w:val="28"/>
          <w:szCs w:val="28"/>
          <w:rtl w:val="true"/>
          <w:lang w:bidi="fa-IR"/>
        </w:rPr>
        <w:t>در طول تاریخ بشریت، مدعیان دروغین در انواع مختلف خودنمایی کرده‌اند، گاهی در لباس امامت و گاهی در لباس هدایت 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هدایت پیروان خود علاوه بر تبیین مسیر صحیح هدایت، به معرفی گمراهان و راه‌های انحراف آنان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بیست و سه سال نبوت خویش، هرگاه ولایت و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 راه صحیح را به مسلمانان نشان می‌دادند، مدعیان دروغین امامت و غاصبان خلافت را نیز معرفی نموده و آنان را رسوا می‌ساختند تا حجت بر همگان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فتح خیبر، جنگ ذات السلاسل، ابلاغ پیام برائت و</w:t>
      </w:r>
      <w:r>
        <w:rPr>
          <w:rFonts w:eastAsia="IRNazanin" w:cs="IRNazanin"/>
          <w:color w:val="111111"/>
          <w:sz w:val="28"/>
          <w:szCs w:val="28"/>
          <w:rtl w:val="true"/>
          <w:lang w:bidi="fa-IR"/>
        </w:rPr>
        <w:t>... .</w:t>
      </w:r>
      <w:r>
        <w:rPr>
          <w:rStyle w:val="FootnoteAnchor"/>
          <w:rtl w:val="true"/>
        </w:rPr>
        <w:footnoteReference w:id="404"/>
      </w:r>
      <w:bookmarkStart w:id="683" w:name="pg5212_43805"/>
    </w:p>
    <w:p>
      <w:pPr>
        <w:pStyle w:val="Heading5"/>
        <w:numPr>
          <w:ilvl w:val="4"/>
          <w:numId w:val="1"/>
        </w:numPr>
        <w:rPr/>
      </w:pPr>
      <w:bookmarkStart w:id="684" w:name="__RefHeading___Toc147321_581953129"/>
      <w:bookmarkStart w:id="685" w:name="_Toc259"/>
      <w:bookmarkEnd w:id="683"/>
      <w:bookmarkEnd w:id="684"/>
      <w:r>
        <w:rPr>
          <w:rtl w:val="true"/>
        </w:rPr>
        <w:t>روان‌شناسی عرفان‌های کاذب و مدعیان دروغین</w:t>
      </w:r>
      <w:bookmarkEnd w:id="685"/>
    </w:p>
    <w:p>
      <w:pPr>
        <w:pStyle w:val="BookText"/>
        <w:rPr/>
      </w:pPr>
      <w:r>
        <w:rPr>
          <w:rFonts w:ascii="IRNazanin" w:hAnsi="IRNazanin" w:eastAsia="IRNazanin"/>
          <w:color w:val="111111"/>
          <w:sz w:val="28"/>
          <w:sz w:val="28"/>
          <w:szCs w:val="28"/>
          <w:rtl w:val="true"/>
          <w:lang w:bidi="fa-IR"/>
        </w:rPr>
        <w:t xml:space="preserve">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لسان شریف حضرت امام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جامع و زیبا در معرفی عارف نمایان گمراه از لسان شریف امام العارفین، سید الساجدین 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 که به دلیل مطالب بلند و نکات ناب آن، متن کامل حدیث را ذکر می‌کنیم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الرَّجُلَ قَد حَسُنَ سَمتُهُ وَ هَدیُهُ وَ تَمَاوَتَ فی مَنطِقِهِ وَ تَخَاضَعَ فِی حَرَکَاتِهِ فَرُوَیداً لَا یَغُرَّنَّکُم فَمَا أَکثَرَ مَن یُعجِزُهُ تَنَاوُلُ الدُّنیَا وَ رُکُوبُ الحَرَامِ مِنهَا لِضَعفِ نِیَّتِهِ وَ مَهَانَتِهِ وَ جُبنِ قَلبِهِ فَنَصَبَ الدِّینَ فَخّاً لَهَا فَهُوَ لَا یَزَالُ یَختِلُ النَّاسَ بِظَاهِرِهِ فَإِن تَمَکَّنَ مِن حَرَامٍ اقتَحَمَهُ؛ هرگاه مردی را دیدید که ظاهری آراسته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دینداری شایسته است و در گفتار خود اظهار عبادت و بندگی و زهد می‌کند و در رفتار خود اظهار خضوع و تواضع می‌نماید،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قضاوت نکنید و به او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حالات ظاهری او شما را فریب دهد، چه بسا افرادی که قادر نیستند دنیا را به چنگ آورند و قدرت ارتکاب محرمات را ندارند آن هم به دلیل ضعف همت و نیت سست و ترسی که از درون دارند، به همین خاطر دین را به صورت دامی پهن می‌کنند تا به وسیلة آن دنیا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فردی پیوسته با ظاهر خود مردم را می‌فریبد اما همین که قدرت بر ارتکاب محرمات را در خود بیابد بلافاصله آن را مرتکب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وَجَدتُمُوهُ یَعِفُّ عَنِ المَالِ الحَرَامِ فَرُوَیداً لَا یَغُرَّنَّکُم فَإِنَّ شَهَوَاتِ الخَلقِ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مَن یَنبُو عَنِ المَالِ الحَرَامِ وَ إِن کَثُرَ وَ یَحمِلُ نَفسَهُ عَلَی شَوهَاءَ قَبِیحَةٍ فَیَأتِی مِنهَا مُحَرَّماً فَإِذَا وَجَدتُمُوهُ یَعِفُّ عَن ذَلِکَ فَرُوَیداً لَا یَغُرَّنَّکُم حَتَّی تَنظُرُوا مَا عُقدَةُ عَقلِهِ فَمَا أَکثَرَ مَن تَرَکَ ذَلِکَ أجمَعَ ثُمَّ لَا یَرجِعُ إِلَی عَقلٍ مَتِینٍ فَیَکُونُ مَا یُفسِدُ بِجَهلِهِ أکثَرَ مِمَّا یُصلِحُهُ بِعَقلِهِ؛ و هرگاه دیدید که او از مال حرام دست می‌کشد و نسبت به آن عفت پیشه می‌کند، باز هم صبر کنید و فریب او را نخورید، چرا که امیال و شهوات در افراد، مختلف و گوناگون است چه بسا افرادی که از مال حرام گرچه زیاد باشد دوری می‌کنند اما نسبت به شهوت جنسی رغبت دارند و به دنبال زن عبوس و بداخلاق و زشت‌رو هم که باشد می‌روند و مرتکب حرام و فحشا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دیدید که از مال‌پرستی و شهوت پرستی هم دوری می‌کند باز هم صبر کنید و فریب او را نخورید تا به عقل و اندیشة او نظر کنید، چه بسا افرادی که همة امور ناپسند را ترک می‌کنند اما عقل استوار و اندیشة محکمی ندارند و آنچه را که به سبب نادانی خود از بین برده و تخریب می‌کنند بیش از آن چیزی است که با اندیشه و تفکر خود اصلاح می‌کنند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وَجَدتُم عَقلَهُ مَتِیناً فَرُوَیداً لَا یَغُرَّکُم تَنظُرُوا أَ مَعَ هَوَاهُ یَکُونُ عَلَی عَقلِهِ أم یَکُونُ مَعَ عَقلِهِ عَلَی هَوَاهُ وَ کَیفَ مَحَبَّتُهُ لِلرِّئَاسَاتِ البَاطِلَةِ وَ زُهدُهُ فِیهَا فَإِنَّ فی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یَترُکُ الدُّنیَا لِلدُّنیَا وَ یَرَی أنَّ لَذَّةَ الرِّئَاسَةِ البَاطِلَةِ أَفضَلُ مِن لَذَّةِ الأَموَالِ وَ النِّعَمِ المُبَاحَةِ المُحَلَّلَةِ فَیَترُکُ ذَلِکَ أَجمَعَ طَلَباً لِلرِّئَاسَةِ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یَخبِطُ خَبطَ عَشوَاءَ یُوقِدُهُ أَوَّلَ بَاطِلٍ إِلَی أبعَدِ غَایَاتِ الخَسَارَةِ وَ یُمِدُّهُ رَبُّهُ بَعدَ طَلَبِهِ لِمَا لَا یَقدِرُ عَلَیهِ فِی طُغیَانِهِ فَهُوَ یُحِلُّ مَا حَرَّمَ اللَّهُ وَ یُحَرِّمُ مَا أَحَلَّ اللهُ لَا یُبَالِی مَا فَاتَ مِن دِینِهِ إِذَا سَلِمَت لَهُ الرِّئَاسَةُ </w:t>
      </w:r>
    </w:p>
    <w:p>
      <w:pPr>
        <w:pStyle w:val="BookText"/>
        <w:rPr/>
      </w:pPr>
      <w:r>
        <w:rPr>
          <w:rFonts w:ascii="IRNazanin" w:hAnsi="IRNazanin" w:eastAsia="IRNazanin"/>
          <w:color w:val="111111"/>
          <w:sz w:val="28"/>
          <w:sz w:val="28"/>
          <w:szCs w:val="28"/>
          <w:rtl w:val="true"/>
          <w:lang w:bidi="fa-IR"/>
        </w:rPr>
        <w:t xml:space="preserve">الَّتِی قَد شَقِیَ مِن أَجلِهَا فَأُولَئِکَ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عَلَیهِم وَ لَعَنَهُم 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اگر عقل و خرد او را استوار دیدید باز هم صبر کنید و فریب نخورید تا بنگرید آیا هوای نفس او بر عقلش چیره می‌شود یا عقل او بر هوای نفس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بنگرید نسبت به ریاست‌طلبی باطل چگونه است و تمایل او به آن چگونه است؟ چرا که در میان مردم هستند کسانی که دنیا و آخرت را از دست داده‌اند و از زیان‌کاران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خاطر به دست آوردن دنیا ترک کرده‌اند و گمان می‌کنند که لذت ریاست باطل از لذت اموال و نعمت‌های مباح و حلال بیشتر است، پس همه نعمت‌های حلال و مباح را برای رسیدن به ریاست باطل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هرگاه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عزت ظاهری که با گناه ریاست‌طلبی به دست آورده او را مجذوب خود می‌سازد، پس برای چنین کسی دوزخ کافی است که بد 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بی‌هدف به هر دری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باطل او را به نتیجه‌ای دور و خسارت‌آمیز می‌کشاند و خداوند او را در طغیانی که خود به وجود آورده می‌کشاند آن هم پس از آن که به دنبال چیزی بود که به دست نخواهد آورد و کارش به جایی می‌رسد که حلال خدا را حرام و حرام خدا را حلال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که دینش از دست رفته است چرا که ریاستش محفوظ مانده، همان ریاستی که برای آن بدبخت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بر آنها غضب نموده و آنها را مورد لعن و نفرین خویش قرار داده و آنها را از رحمت خویش دور و برای آنها عذابی خوارکننده مهیا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الرَّجُلَ کُلَّ الرَّجُلِ نِعمَ الرَّجُلُ هُوَ الَّذِی جَعَلَ هَوَاهُ تَبَعاً لأمرِ اللهِ وَ قُوَاهُ مَبذُولَةً فِی </w:t>
      </w:r>
      <w:bookmarkStart w:id="686" w:name="pg5212_43811"/>
    </w:p>
    <w:p>
      <w:pPr>
        <w:pStyle w:val="BookText"/>
        <w:rPr/>
      </w:pPr>
      <w:bookmarkEnd w:id="686"/>
      <w:r>
        <w:rPr>
          <w:rFonts w:ascii="Amiri" w:hAnsi="Amiri" w:eastAsia="Amiri" w:cs="Amiri"/>
          <w:color w:val="111111"/>
          <w:sz w:val="28"/>
          <w:sz w:val="28"/>
          <w:szCs w:val="28"/>
          <w:rtl w:val="true"/>
          <w:lang w:bidi="ar-SA"/>
        </w:rPr>
        <w:t xml:space="preserve">رِضَی اللهِ یَرَی الذُّلَّ مَعَ الحَقِّ أقرَبَ إِلَی عِزِّ الأبَدِ مِنَ العِزِّ فِی البَاطِلِ وَ یَعلَمُ أنَّ قَلِیلَ مَا یَحتَمِلُهُ مِن ضَرَّائِهَا یُؤَدِّیهِ إِلَی دَوَامِ النَّعِیمِ فِی دَارٍ لَا تَبِیدُ وَ لَا تنفذ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کَثِیرَ مَا یَلحَقُهُ مِن سَرَّائِهَا إِنِ اتَّبَعَ هَوَاهُ یُؤَدِّیهِ إِلَی عَذَابٍ لَا انقِطَاعَ لَهُ وَ لَا یَزُولُ فَذَلِکُمُ الرَّجُلُ نِعمَ الرَّجُلُ فِیهِ فَتَمَسَّکُوا وَ بِسُنَّتِهِ فَاقتَدُوا وَ إِلَی رَبِّکُم فَتَوَسَّلُوا فَإِنَّهُ لَا تُرَدُّ لَهُ دَعوَةٌ وَ لَا یُخَیَّبُ لَهُ طَلِبَةٌ؛</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ولی انسان خوب و کامل کسی است که میل و خواهش خود را تابع امر خدا قرار می‌دهد و نیرو و قوای خود را در راه رضایت الهی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چنین انسانی، کوچکی در کنار خداوند متعال که همراه با عزت ابدی است بهتر از آن است که عزت ظاهری را از راه باطل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ضرر اندکی که به این خاطر تحمل کرده او را به سرای ابدی که نعمت‌های آن نابود ناشدنی است رهنمون خواهد ساخت و خوب می‌داند که خوشی بسیاری که با تبعیت از هوای نفس به دست می‌آورد او را گرفتار عذابی دردناک و ابدی خواهد نمود که هرگز از آن رهایی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بهترین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یافتید ملازم و همراه ایشان شوید و به راه و روش آنان اقتدا کنید و به واسطة آنان به درگاه خداوند متوسل شوید که دعای آنان رد نمی‌شود و خواسته شما نیز بی‌نتیجه نخواهد ماند</w:t>
      </w:r>
      <w:r>
        <w:rPr>
          <w:rFonts w:eastAsia="IRNazanin" w:cs="IRNazanin"/>
          <w:color w:val="111111"/>
          <w:sz w:val="28"/>
          <w:szCs w:val="28"/>
          <w:rtl w:val="true"/>
          <w:lang w:bidi="fa-IR"/>
        </w:rPr>
        <w:t>.</w:t>
      </w:r>
    </w:p>
    <w:p>
      <w:pPr>
        <w:pStyle w:val="Heading4"/>
        <w:numPr>
          <w:ilvl w:val="3"/>
          <w:numId w:val="1"/>
        </w:numPr>
        <w:rPr/>
      </w:pPr>
      <w:bookmarkStart w:id="687" w:name="__RefHeading___Toc147323_581953129"/>
      <w:bookmarkStart w:id="688" w:name="_Toc260"/>
      <w:bookmarkEnd w:id="687"/>
      <w:r>
        <w:rPr>
          <w:rtl w:val="true"/>
        </w:rPr>
        <w:t>نتیجة بحث شهادت تاریخ</w:t>
      </w:r>
      <w:bookmarkEnd w:id="6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درخشان و گفتار گهربار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نمونه‌هایی از آن در موضوعات </w:t>
      </w:r>
      <w:bookmarkStart w:id="689" w:name="pg5212_43813"/>
    </w:p>
    <w:p>
      <w:pPr>
        <w:pStyle w:val="BookText"/>
        <w:rPr/>
      </w:pPr>
      <w:bookmarkEnd w:id="689"/>
      <w:r>
        <w:rPr>
          <w:rFonts w:ascii="IRNazanin" w:hAnsi="IRNazanin" w:eastAsia="IRNazanin"/>
          <w:color w:val="111111"/>
          <w:sz w:val="28"/>
          <w:sz w:val="28"/>
          <w:szCs w:val="28"/>
          <w:rtl w:val="true"/>
          <w:lang w:bidi="fa-IR"/>
        </w:rPr>
        <w:t>مختلف بیان شد، نشانة عصمت بی دلیل آن بزرگواران است، که گذشت زمان نه تنها طراوت و تازگی آن را کاهش نداده بلکه در سیر صعودی پیشرفت علوم مختلف بر عظمت و صحت و درستی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کلمات غیر معصومین به مرور زمان تازگی و طراوت خود را از دست داده و چه بسا خطاها و لغزش‌های آن با مرور زمان آشکارتر خواهد شد پس گواه و شهادت تاریخ هزار و چهارصد ساله می‌تواند دلیل گویا و روشنی بر عصمت و خطا ناپذیری رفتار و گفتار و اندیشه های ناب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690" w:name="__RefHeading___Toc147325_581953129"/>
      <w:bookmarkStart w:id="691" w:name="_Toc261"/>
      <w:bookmarkEnd w:id="690"/>
      <w:r>
        <w:rPr>
          <w:rtl w:val="true"/>
        </w:rPr>
        <w:t>بحث تکمیلی</w:t>
      </w:r>
      <w:r>
        <w:rPr>
          <w:rtl w:val="true"/>
        </w:rPr>
        <w:t xml:space="preserve">: </w:t>
      </w:r>
      <w:r>
        <w:rPr>
          <w:rtl w:val="true"/>
        </w:rPr>
        <w:t xml:space="preserve">عصمت حضرت فاطمه زهرا </w:t>
      </w:r>
      <w:r>
        <w:rPr>
          <w:rtl w:val="true"/>
        </w:rPr>
        <w:t>(</w:t>
      </w:r>
      <w:r>
        <w:rPr>
          <w:rtl w:val="true"/>
        </w:rPr>
        <w:t>سلام الله علیها</w:t>
      </w:r>
      <w:r>
        <w:rPr>
          <w:rtl w:val="true"/>
        </w:rPr>
        <w:t>)</w:t>
      </w:r>
      <w:bookmarkEnd w:id="691"/>
    </w:p>
    <w:p>
      <w:pPr>
        <w:pStyle w:val="Heading5"/>
        <w:numPr>
          <w:ilvl w:val="4"/>
          <w:numId w:val="1"/>
        </w:numPr>
        <w:rPr/>
      </w:pPr>
      <w:bookmarkStart w:id="692" w:name="__RefHeading___Toc147327_581953129"/>
      <w:bookmarkStart w:id="693" w:name="_Toc262"/>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 xml:space="preserve">ادلة اثبات عصمت برای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ملائکه، انبیاء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پنج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ادعیه و زیارات، عقل و شهادت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ادله‌ای که تاکنون در جهت 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شامل عصمت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و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تمامی فضائل و مناقب با آن بزرگواران در یک ردیف، بلکه حجت کبرای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 و در عصمت آنان نیز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حجة الله علی الخلق و فاطمة حجة علینا؛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ما حجت خدا بر خلق هستیم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برماست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زمانی که بحث از عصمت پیش می‌آید شمّه‌ای هر چند کوتاه از دریای فضائل بی‌انتهای عصمت کبرای حضرت حق،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تکمیل بحث عصمت و اتمام حق آن بیان شود</w:t>
      </w:r>
      <w:r>
        <w:rPr>
          <w:rFonts w:eastAsia="IRNazanin" w:cs="IRNazanin"/>
          <w:color w:val="111111"/>
          <w:sz w:val="28"/>
          <w:szCs w:val="28"/>
          <w:rtl w:val="true"/>
          <w:lang w:bidi="fa-IR"/>
        </w:rPr>
        <w:t xml:space="preserve">. </w:t>
      </w:r>
      <w:bookmarkStart w:id="694" w:name="pg5212_43815"/>
    </w:p>
    <w:p>
      <w:pPr>
        <w:pStyle w:val="Heading5"/>
        <w:numPr>
          <w:ilvl w:val="4"/>
          <w:numId w:val="1"/>
        </w:numPr>
        <w:rPr/>
      </w:pPr>
      <w:bookmarkStart w:id="695" w:name="__RefHeading___Toc147329_581953129"/>
      <w:bookmarkStart w:id="696" w:name="_Toc263"/>
      <w:bookmarkEnd w:id="694"/>
      <w:bookmarkEnd w:id="695"/>
      <w:r>
        <w:rPr>
          <w:rtl w:val="true"/>
        </w:rPr>
        <w:t xml:space="preserve">ادلّه عصمت حضرت زهرا </w:t>
      </w:r>
      <w:r>
        <w:rPr>
          <w:rtl w:val="true"/>
        </w:rPr>
        <w:t>(</w:t>
      </w:r>
      <w:r>
        <w:rPr>
          <w:rtl w:val="true"/>
        </w:rPr>
        <w:t>سلام الله علیها</w:t>
      </w:r>
      <w:r>
        <w:rPr>
          <w:rtl w:val="true"/>
        </w:rPr>
        <w:t>)</w:t>
      </w:r>
      <w:bookmarkEnd w:id="696"/>
    </w:p>
    <w:p>
      <w:pPr>
        <w:pStyle w:val="Heading6"/>
        <w:numPr>
          <w:ilvl w:val="5"/>
          <w:numId w:val="1"/>
        </w:numPr>
        <w:rPr/>
      </w:pPr>
      <w:bookmarkStart w:id="697" w:name="__RefHeading___Toc147331_581953129"/>
      <w:bookmarkStart w:id="698" w:name="_Toc264"/>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با همان دلائلی که 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کردیم می‌توانیم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کنیم</w:t>
      </w:r>
      <w:r>
        <w:rPr>
          <w:rFonts w:eastAsia="IRNazanin" w:cs="IRNazanin"/>
          <w:color w:val="111111"/>
          <w:sz w:val="28"/>
          <w:szCs w:val="28"/>
          <w:rtl w:val="true"/>
          <w:lang w:bidi="fa-IR"/>
        </w:rPr>
        <w:t>:</w:t>
      </w:r>
    </w:p>
    <w:p>
      <w:pPr>
        <w:pStyle w:val="Heading6"/>
        <w:numPr>
          <w:ilvl w:val="5"/>
          <w:numId w:val="1"/>
        </w:numPr>
        <w:rPr/>
      </w:pPr>
      <w:bookmarkStart w:id="699" w:name="__RefHeading___Toc147333_581953129"/>
      <w:bookmarkStart w:id="700" w:name="_Toc265"/>
      <w:bookmarkEnd w:id="699"/>
      <w:r>
        <w:rPr>
          <w:rtl w:val="true"/>
        </w:rPr>
        <w:t>آیات قرآن</w:t>
      </w:r>
      <w:bookmarkEnd w:id="700"/>
    </w:p>
    <w:p>
      <w:pPr>
        <w:pStyle w:val="Heading6"/>
        <w:numPr>
          <w:ilvl w:val="5"/>
          <w:numId w:val="1"/>
        </w:numPr>
        <w:rPr/>
      </w:pPr>
      <w:bookmarkStart w:id="701" w:name="__RefHeading___Toc147335_581953129"/>
      <w:bookmarkStart w:id="702" w:name="_Toc266"/>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برخی از این آیات به صورت مشترک در شأن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به طور قطع،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صریح روایات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وأبوها وبعلها وبنوها</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آیات به صورت خاص در شأن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از هر دو دسته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کبری استخراج می‌شود</w:t>
      </w:r>
      <w:r>
        <w:rPr>
          <w:rFonts w:eastAsia="IRNazanin" w:cs="IRNazanin"/>
          <w:color w:val="111111"/>
          <w:sz w:val="28"/>
          <w:szCs w:val="28"/>
          <w:rtl w:val="true"/>
          <w:lang w:bidi="fa-IR"/>
        </w:rPr>
        <w:t xml:space="preserve">. </w:t>
      </w:r>
      <w:bookmarkStart w:id="703" w:name="pg5212_43817"/>
    </w:p>
    <w:p>
      <w:pPr>
        <w:pStyle w:val="Heading6"/>
        <w:numPr>
          <w:ilvl w:val="5"/>
          <w:numId w:val="1"/>
        </w:numPr>
        <w:rPr/>
      </w:pPr>
      <w:bookmarkStart w:id="704" w:name="__RefHeading___Toc147337_581953129"/>
      <w:bookmarkStart w:id="705" w:name="_Toc267"/>
      <w:bookmarkEnd w:id="703"/>
      <w:bookmarkEnd w:id="704"/>
      <w:r>
        <w:rPr/>
        <w:t>1</w:t>
      </w:r>
      <w:r>
        <w:rPr>
          <w:rtl w:val="true"/>
        </w:rPr>
        <w:t xml:space="preserve">. </w:t>
      </w:r>
      <w:r>
        <w:rPr>
          <w:rtl w:val="true"/>
        </w:rPr>
        <w:t>سورة کوثر و شأن نزول آن</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إِنّا أَعطَینَاکَ الکَوثَرَ فَصَلّ لِرَبّکَ وَانحَر إِنّ شَانِئَکَ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نام خداوند بخشنده مهربان، بدان که ما به تو کوثر عطا کردیم، پس برای پروردگارت نماز بخوان و قربانی کن که دشمن سرزنش‌گر تو بریده نسل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مورد کوثر و مصداق آن، نظرات مختلفی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نیز برای کوثر معانی و مصادیق دیگری نیز بیان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شفاعت، علم، حوض کوثر، خیر کثیر، ذریة کثیر، ولایت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مصداق اتم و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معانی و مصادیق دیگر، همگی از شئونات ایشان می‌باشد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مفاهیمی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حکمت و شفاعت و علم مطلق و خیر کثیر و امثال این موارد در کسی می‌تواند جمع گردد که به مقام عصمت نیز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ذریة کثیر و مادر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اما خود معصوم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عصمت کبری و بی‌نظیر دارند بلکه عصمت آفرین نیز می‌باشند</w:t>
      </w:r>
      <w:r>
        <w:rPr>
          <w:rFonts w:eastAsia="IRNazanin" w:cs="IRNazanin"/>
          <w:color w:val="111111"/>
          <w:sz w:val="28"/>
          <w:szCs w:val="28"/>
          <w:rtl w:val="true"/>
          <w:lang w:bidi="fa-IR"/>
        </w:rPr>
        <w:t xml:space="preserve">. </w:t>
      </w:r>
      <w:bookmarkStart w:id="706" w:name="pg5212_43819"/>
    </w:p>
    <w:p>
      <w:pPr>
        <w:pStyle w:val="Heading6"/>
        <w:numPr>
          <w:ilvl w:val="5"/>
          <w:numId w:val="1"/>
        </w:numPr>
        <w:rPr/>
      </w:pPr>
      <w:bookmarkStart w:id="707" w:name="__RefHeading___Toc147339_581953129"/>
      <w:bookmarkStart w:id="708" w:name="_Toc268"/>
      <w:bookmarkEnd w:id="706"/>
      <w:bookmarkEnd w:id="707"/>
      <w:r>
        <w:rPr/>
        <w:t>2</w:t>
      </w:r>
      <w:r>
        <w:rPr>
          <w:rtl w:val="true"/>
        </w:rPr>
        <w:t xml:space="preserve">. </w:t>
      </w:r>
      <w:r>
        <w:rPr>
          <w:rtl w:val="true"/>
        </w:rPr>
        <w:t xml:space="preserve">حضرت فاطمه زهرا </w:t>
      </w:r>
      <w:r>
        <w:rPr>
          <w:rtl w:val="true"/>
        </w:rPr>
        <w:t>(</w:t>
      </w:r>
      <w:r>
        <w:rPr>
          <w:rtl w:val="true"/>
        </w:rPr>
        <w:t>سلام الله علیها</w:t>
      </w:r>
      <w:r>
        <w:rPr>
          <w:rtl w:val="true"/>
        </w:rPr>
        <w:t xml:space="preserve">) </w:t>
      </w:r>
      <w:r>
        <w:rPr>
          <w:rtl w:val="true"/>
        </w:rPr>
        <w:t>در آیه تطهیر</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خداوند اراده کرده است که تنها شما اهل بیت را از پلیدی پاک و به طهارت مطلق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جامع‌ترین و گویاترین آیة قرآن دربارة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بوده و هم ردیف عصمت آنان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از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مصداق آیة تطهیر بر خمسه طیبه از جمله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برخی از راویان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ابو سعید خدری، ابن عباس، سعد ابن ابی وقاص، جابر ابن عبدالله انصاری، عبدالله بن جعفر طیار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برخی علمای مشهور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خمسه طیبه و از جملة آنها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فضیلت دیگری در شأن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و آیه تطهیر برهانی است بر این 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یکی از شئون و مناصب ولایت است و ما غیر از ولی، کسی که معصوم باشد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خلقت آدم تا آخر، هر کس که معصوم است، ولی یا پیامبر یا </w:t>
      </w:r>
      <w:bookmarkStart w:id="709" w:name="pg5212_43821"/>
    </w:p>
    <w:p>
      <w:pPr>
        <w:pStyle w:val="BookText"/>
        <w:rPr/>
      </w:pPr>
      <w:bookmarkEnd w:id="709"/>
      <w:r>
        <w:rPr>
          <w:rFonts w:ascii="IRNazanin" w:hAnsi="IRNazanin" w:eastAsia="IRNazanin"/>
          <w:color w:val="111111"/>
          <w:sz w:val="28"/>
          <w:sz w:val="28"/>
          <w:szCs w:val="28"/>
          <w:rtl w:val="true"/>
          <w:lang w:bidi="fa-IR"/>
        </w:rPr>
        <w:t>امام یا صدیق خواهد بود و حضرت صدیقه نیز یکی از آنان است</w:t>
      </w:r>
      <w:r>
        <w:rPr>
          <w:rFonts w:eastAsia="IRNazanin" w:cs="IRNazanin"/>
          <w:color w:val="111111"/>
          <w:sz w:val="28"/>
          <w:szCs w:val="28"/>
          <w:rtl w:val="true"/>
          <w:lang w:bidi="fa-IR"/>
        </w:rPr>
        <w:t>.</w:t>
      </w:r>
      <w:r>
        <w:rPr>
          <w:rStyle w:val="FootnoteAnchor"/>
          <w:rtl w:val="true"/>
        </w:rPr>
        <w:footnoteReference w:id="413"/>
      </w:r>
    </w:p>
    <w:p>
      <w:pPr>
        <w:pStyle w:val="Heading6"/>
        <w:numPr>
          <w:ilvl w:val="5"/>
          <w:numId w:val="1"/>
        </w:numPr>
        <w:rPr/>
      </w:pPr>
      <w:bookmarkStart w:id="710" w:name="__RefHeading___Toc147341_581953129"/>
      <w:bookmarkStart w:id="711" w:name="_Toc269"/>
      <w:bookmarkEnd w:id="710"/>
      <w:r>
        <w:rPr/>
        <w:t>3</w:t>
      </w:r>
      <w:r>
        <w:rPr>
          <w:rtl w:val="true"/>
        </w:rPr>
        <w:t xml:space="preserve">. </w:t>
      </w:r>
      <w:r>
        <w:rPr>
          <w:rtl w:val="true"/>
        </w:rPr>
        <w:t xml:space="preserve">حضرت فاطمه زهرا </w:t>
      </w:r>
      <w:r>
        <w:rPr>
          <w:rtl w:val="true"/>
        </w:rPr>
        <w:t>(</w:t>
      </w:r>
      <w:r>
        <w:rPr>
          <w:rtl w:val="true"/>
        </w:rPr>
        <w:t>سلام الله علیها</w:t>
      </w:r>
      <w:r>
        <w:rPr>
          <w:rtl w:val="true"/>
        </w:rPr>
        <w:t xml:space="preserve">) </w:t>
      </w:r>
      <w:r>
        <w:rPr>
          <w:rtl w:val="true"/>
        </w:rPr>
        <w:t>در آیه صادقین</w:t>
      </w:r>
      <w:bookmarkEnd w:id="711"/>
    </w:p>
    <w:p>
      <w:pPr>
        <w:pStyle w:val="Heading6"/>
        <w:numPr>
          <w:ilvl w:val="5"/>
          <w:numId w:val="1"/>
        </w:numPr>
        <w:rPr/>
      </w:pPr>
      <w:bookmarkStart w:id="712" w:name="__RefHeading___Toc147343_581953129"/>
      <w:bookmarkStart w:id="713" w:name="_Toc270"/>
      <w:bookmarkEnd w:id="712"/>
      <w:r>
        <w:rPr>
          <w:rtl w:val="true"/>
        </w:rPr>
        <w:t>اشاره</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اتّقُوا اللهَ وَکُونُوا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 اهل ایمان از خدا بترسید و همراه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مصداق بارز صادقین در این آیه کسی جز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اما آیا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صادقین به شمار می‌آیند یا خیر؟</w:t>
      </w:r>
    </w:p>
    <w:p>
      <w:pPr>
        <w:pStyle w:val="BookText"/>
        <w:rPr/>
      </w:pPr>
      <w:r>
        <w:rPr>
          <w:rFonts w:ascii="IRNazanin" w:hAnsi="IRNazanin" w:eastAsia="IRNazanin"/>
          <w:color w:val="111111"/>
          <w:sz w:val="28"/>
          <w:sz w:val="28"/>
          <w:szCs w:val="28"/>
          <w:rtl w:val="true"/>
          <w:lang w:bidi="fa-IR"/>
        </w:rPr>
        <w:t xml:space="preserve">خداوند متعال در قرآن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پیامبران و برگزیدگان خویش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إِبرَاهِیمَ إِنّهُ کَانَ صِدّیقاً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یاد کن چرا که او پیامبری صدیق و راستگو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 إِنّهُ کَانَ صِدّیقاً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یاد کن که او پیامبری صدیق و راستگو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صِدّیقَةٌ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حضرت عیسی زنی بسیار راستگو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پیامبران و برگزیدگان الهی صدیق و صدیقه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روایات،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درجه صدق و راستی رسیدند و لقب صدیق اکبر و صدیقة کبری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 المسلمین و امیرالمؤمنین و خیر الوصیین و سید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الفاروق الأعظم وأنت الصدیق الأکبر؛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مسلمین و امیر مؤمنان و بهترین اوصیاء و سرور راستگویان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جداکنندة حق از باطل هستی و تویی راستگوی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زیارة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ایها الصدیق الأکبر السّلام علیک أیّها الفاروق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راستگوی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بزرگ‌ترین جداکنندة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عبدالله وأخو رسوله وأنا الصدیق الأکبر لا یقولها بعدی الاّ کذاب؛</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من بنده خدا و برادر رسول خدا و راستگوی بزرگ هستم و هیچ کس لقب صدیق اکبر را بر خود ننهاد مگر آن که دروغ‌گوترین افراد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اکبر است و همسر ایشان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صدیقة کبری است زیرا </w:t>
      </w:r>
    </w:p>
    <w:p>
      <w:pPr>
        <w:pStyle w:val="BookText"/>
        <w:rPr/>
      </w:pPr>
      <w:r>
        <w:rPr>
          <w:rFonts w:ascii="IRNazanin" w:hAnsi="IRNazanin" w:eastAsia="IRNazanin"/>
          <w:color w:val="111111"/>
          <w:sz w:val="28"/>
          <w:sz w:val="28"/>
          <w:szCs w:val="28"/>
          <w:rtl w:val="true"/>
          <w:lang w:bidi="fa-IR"/>
        </w:rPr>
        <w:t xml:space="preserve">صدیقة کبری جز با صدیق اکبر هم شأن نیست و لذا اگر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هیچ کس هم کفو و هم شأن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اسماء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والصدیقة والمبارکة والطاهرة والزکیة والرضیة والمرضیة والمحدثة والزهراء ثم قال تدری لأی شیء سمیت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اخبرنی یا سیدی قال فطمت من الشّرّ ثم قال لو لا أن أمیرالمؤمین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لما کان لها کفو إلی یوم القیامة علی وجه الأرض آدم فمن دونه؛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 نه اسم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صدیقه، مبارکه، طاهره، زکیه، رضیه، مرضیه، محدثه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نامیده شده‌اند؟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شما علت آن را برایم بازگو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شرّ و بدی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نکرده بودند، تا روز قیامت هیچ شخصی که هم کفو و هم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ایشان پیدا نمی‌شد چه از فرزندان آدم و چه غیر آن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زیبا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انتخاب شده است و اسامی دیگر نیز هر کدام به نوعی مقامات فراوان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عصمت است را بیان می‌کنند و در آخر هم کفو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bookmarkStart w:id="714" w:name="pg5212_43827"/>
    </w:p>
    <w:p>
      <w:pPr>
        <w:pStyle w:val="BookText"/>
        <w:rPr/>
      </w:pPr>
      <w:bookmarkEnd w:id="714"/>
      <w:r>
        <w:rPr>
          <w:rFonts w:ascii="IRNazanin" w:hAnsi="IRNazanin" w:eastAsia="IRNazanin"/>
          <w:color w:val="111111"/>
          <w:sz w:val="28"/>
          <w:sz w:val="28"/>
          <w:szCs w:val="28"/>
          <w:rtl w:val="true"/>
          <w:lang w:bidi="fa-IR"/>
        </w:rPr>
        <w:t xml:space="preserve">لقب شریف و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بیان شده است</w:t>
      </w:r>
      <w:r>
        <w:rPr>
          <w:rFonts w:eastAsia="IRNazanin" w:cs="IRNazanin"/>
          <w:color w:val="111111"/>
          <w:sz w:val="28"/>
          <w:szCs w:val="28"/>
          <w:rtl w:val="true"/>
          <w:lang w:bidi="fa-IR"/>
        </w:rPr>
        <w:t>.</w:t>
      </w:r>
    </w:p>
    <w:p>
      <w:pPr>
        <w:pStyle w:val="Heading6"/>
        <w:numPr>
          <w:ilvl w:val="5"/>
          <w:numId w:val="1"/>
        </w:numPr>
        <w:rPr/>
      </w:pPr>
      <w:bookmarkStart w:id="715" w:name="__RefHeading___Toc147345_581953129"/>
      <w:bookmarkStart w:id="716" w:name="_Toc271"/>
      <w:bookmarkEnd w:id="715"/>
      <w:r>
        <w:rPr>
          <w:rtl w:val="true"/>
        </w:rPr>
        <w:t>تناسب شأن صدیق و صدیقه در همه جا</w:t>
      </w:r>
      <w:bookmarkEnd w:id="716"/>
    </w:p>
    <w:p>
      <w:pPr>
        <w:pStyle w:val="BookText"/>
        <w:rPr/>
      </w:pPr>
      <w:r>
        <w:rPr>
          <w:rFonts w:ascii="IRNazanin" w:hAnsi="IRNazanin" w:eastAsia="IRNazanin"/>
          <w:color w:val="111111"/>
          <w:sz w:val="28"/>
          <w:sz w:val="28"/>
          <w:szCs w:val="28"/>
          <w:rtl w:val="true"/>
          <w:lang w:bidi="fa-IR"/>
        </w:rPr>
        <w:t xml:space="preserve">مفضل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شهادت چه کسی غسل داد؟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سخن بر من گران آمد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تو سخت نیاید، دلیل آن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غسل دادن حضرت صدیقه کبری، بود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صدیقة ولم یکن یغسلها الا صدیق اما علمت ان مریم لم یغسلها الا عیسی؛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به دلیل آن که فاطمه زهرا، صدیقه بودند و شایسته نیست کسی که مقام صدیقه را دارند جز صدیق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غسل نداد جز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لی علیاً وزیراً واخاً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الصدیقة الکبری ابنتی</w:t>
      </w:r>
      <w:r>
        <w:rPr>
          <w:rFonts w:eastAsia="IRNazanin" w:cs="IRNazanin"/>
          <w:color w:val="111111"/>
          <w:sz w:val="28"/>
          <w:szCs w:val="28"/>
          <w:rtl w:val="true"/>
          <w:lang w:bidi="fa-IR"/>
        </w:rPr>
        <w:t>.</w:t>
      </w:r>
      <w:r>
        <w:rPr>
          <w:rStyle w:val="FootnoteAnchor"/>
          <w:rtl w:val="true"/>
        </w:rPr>
        <w:footnoteReference w:id="42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مفصل، ضمن بیان خصوصیات و ویژگی‌ها نبوت و امامت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من برادر و وزیری انتخاب فرمود که آن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 او دختر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717" w:name="pg5212_43829"/>
    </w:p>
    <w:p>
      <w:pPr>
        <w:pStyle w:val="BookText"/>
        <w:rPr/>
      </w:pPr>
      <w:bookmarkEnd w:id="717"/>
      <w:r>
        <w:rPr>
          <w:rFonts w:ascii="IRNazanin" w:hAnsi="IRNazanin" w:eastAsia="IRNazanin"/>
          <w:color w:val="111111"/>
          <w:sz w:val="28"/>
          <w:sz w:val="28"/>
          <w:szCs w:val="28"/>
          <w:rtl w:val="true"/>
          <w:lang w:bidi="fa-IR"/>
        </w:rPr>
        <w:t xml:space="preserve">توصیه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از 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شب حیات خویش،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بستر خود جمع نموده و ضمن بیان حوادث ناگواری که پس از ارتحال ایشان رخ می‌دهد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إنی قد اوصیتُ فاطمة ابنتی باشیاء ولمدتها ان تلقیها إلیک فانفذها فهی الصادقة الصدوقة ثم ضمّها إلیه وقبل رأسها وقال’ فداک أبوک یا فاطمةُ فعلی صوتها بالبکاء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وصیت‌هایی را به فاطمه نمودم و به او سفارش نمودم که آن‌ها را به تو بگوید، پس تو هم او را اطاعت کن چرا که او صادق بلکه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نشانده و سر او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w:t>
      </w:r>
    </w:p>
    <w:p>
      <w:pPr>
        <w:pStyle w:val="Heading6"/>
        <w:numPr>
          <w:ilvl w:val="5"/>
          <w:numId w:val="1"/>
        </w:numPr>
        <w:rPr/>
      </w:pPr>
      <w:bookmarkStart w:id="718" w:name="__RefHeading___Toc147347_581953129"/>
      <w:bookmarkStart w:id="719" w:name="_Toc272"/>
      <w:bookmarkEnd w:id="718"/>
      <w:r>
        <w:rPr>
          <w:rtl w:val="true"/>
        </w:rPr>
        <w:t>ملازم با صدیق و صدیقه</w:t>
      </w:r>
      <w:bookmarkEnd w:id="7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ایمان توصیه می‌کند که همراه و ملازم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صادقین هیچ کس نمی‌تواند باشد، مگر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 ایشان و از همراهی با صادقین همان‌گونه که گذشت چیزی جز عصمت صادقین بدست نمی‌آید</w:t>
      </w:r>
      <w:r>
        <w:rPr>
          <w:rFonts w:eastAsia="IRNazanin" w:cs="IRNazanin"/>
          <w:color w:val="111111"/>
          <w:sz w:val="28"/>
          <w:szCs w:val="28"/>
          <w:rtl w:val="true"/>
          <w:lang w:bidi="fa-IR"/>
        </w:rPr>
        <w:t>.</w:t>
      </w:r>
      <w:r>
        <w:rPr>
          <w:rStyle w:val="FootnoteAnchor"/>
          <w:rtl w:val="true"/>
        </w:rPr>
        <w:footnoteReference w:id="427"/>
      </w:r>
      <w:bookmarkStart w:id="720" w:name="pg5212_43831"/>
    </w:p>
    <w:p>
      <w:pPr>
        <w:pStyle w:val="Heading6"/>
        <w:numPr>
          <w:ilvl w:val="5"/>
          <w:numId w:val="1"/>
        </w:numPr>
        <w:rPr/>
      </w:pPr>
      <w:bookmarkStart w:id="721" w:name="__RefHeading___Toc147349_581953129"/>
      <w:bookmarkStart w:id="722" w:name="_Toc273"/>
      <w:bookmarkEnd w:id="720"/>
      <w:bookmarkEnd w:id="721"/>
      <w:r>
        <w:rPr/>
        <w:t>4</w:t>
      </w:r>
      <w:r>
        <w:rPr>
          <w:rtl w:val="true"/>
        </w:rPr>
        <w:t xml:space="preserve">. </w:t>
      </w:r>
      <w:r>
        <w:rPr>
          <w:rtl w:val="true"/>
        </w:rPr>
        <w:t>آیه اجتباء</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 ذلِکَ هُدَی اللهِ یَهدی بِهِ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از میان انبیاء الهی برخی از نیاکان و فرزندان و برادرانشان را فضیلت داده و از میان دیگران انتخاب کرده و برگزیدیم و آنان را به راه مستقیم هدایت کردیم و این هدایت خاص الهی است که هر کس از بندگانش را که اراده کند به آن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الهی و خالص گرداندن برخی بندگان و بهره‌مند نمودن آنان از هدایتی خاص، به روشنی بر عصمت و پاکی این بندگان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خاندان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برگزیده شدند و به هدایت ویژه الهی رهنمون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آیه ذکر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مصداق ازواج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مصداق </w:t>
      </w:r>
      <w:bookmarkStart w:id="723" w:name="pg5212_43833"/>
    </w:p>
    <w:p>
      <w:pPr>
        <w:pStyle w:val="BookText"/>
        <w:rPr/>
      </w:pPr>
      <w:bookmarkEnd w:id="723"/>
      <w:r>
        <w:rPr>
          <w:rFonts w:ascii="IRNazanin" w:hAnsi="IRNazanin" w:eastAsia="IRNazanin"/>
          <w:color w:val="111111"/>
          <w:sz w:val="28"/>
          <w:sz w:val="28"/>
          <w:szCs w:val="28"/>
          <w:rtl w:val="true"/>
          <w:lang w:bidi="fa-IR"/>
        </w:rPr>
        <w:t xml:space="preserve">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قرهً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چشمان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مصداق آن کسی که شایستگی امامت بر اهل تقوی را دارد، تنها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هر پیامبری از خاندان و اهل بیت خود برگزیده‌ای داشته، برگزیدگان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انتخاب و برگزیده شدند که یکی از آنان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است</w:t>
      </w:r>
      <w:r>
        <w:rPr>
          <w:rFonts w:eastAsia="IRNazanin" w:cs="IRNazanin"/>
          <w:color w:val="111111"/>
          <w:sz w:val="28"/>
          <w:szCs w:val="28"/>
          <w:rtl w:val="true"/>
          <w:lang w:bidi="fa-IR"/>
        </w:rPr>
        <w:t>.</w:t>
      </w:r>
    </w:p>
    <w:p>
      <w:pPr>
        <w:pStyle w:val="Heading6"/>
        <w:numPr>
          <w:ilvl w:val="5"/>
          <w:numId w:val="1"/>
        </w:numPr>
        <w:rPr/>
      </w:pPr>
      <w:bookmarkStart w:id="724" w:name="__RefHeading___Toc147351_581953129"/>
      <w:bookmarkStart w:id="725" w:name="_Toc274"/>
      <w:bookmarkEnd w:id="724"/>
      <w:r>
        <w:rPr/>
        <w:t>5</w:t>
      </w:r>
      <w:r>
        <w:rPr>
          <w:rtl w:val="true"/>
        </w:rPr>
        <w:t xml:space="preserve">. </w:t>
      </w:r>
      <w:r>
        <w:rPr>
          <w:rtl w:val="true"/>
        </w:rPr>
        <w:t>آیه مودّت</w:t>
      </w:r>
      <w:bookmarkEnd w:id="725"/>
    </w:p>
    <w:p>
      <w:pPr>
        <w:pStyle w:val="Heading6"/>
        <w:numPr>
          <w:ilvl w:val="5"/>
          <w:numId w:val="1"/>
        </w:numPr>
        <w:rPr/>
      </w:pPr>
      <w:bookmarkStart w:id="726" w:name="__RefHeading___Toc147353_581953129"/>
      <w:bookmarkStart w:id="727" w:name="_Toc275"/>
      <w:bookmarkEnd w:id="726"/>
      <w:r>
        <w:rPr>
          <w:rtl w:val="true"/>
        </w:rPr>
        <w:t>اشاره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ابلاغ رسالتم از شما هیچ اجر و مزدی نمی‌خواهم به جز مودت به نزدیکان از اهل بیتم را و هر کس کار نیکی انجام دهد بر کار خیر او بیفزائیم و به یقین خداوند بسیار آمرزنده و عطا کننده و سپاس‌گذار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خواستن اجر و مزد رسالت از طرف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دستور خداوند متعال نکته‌ای قابل توجه و مهم و از جهتی تعجب برانگیز است؛ زیرا هیچ یک از انبیاء الهی در برابر ابلاغ رسالت خویش اجر و مزدی طلب نکرد بودند بلکه با صراحت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من برای دعوت و رسالت خود هیچ اجر و مزدی از شما طلب </w:t>
      </w:r>
      <w:bookmarkStart w:id="728" w:name="pg5212_43835"/>
    </w:p>
    <w:p>
      <w:pPr>
        <w:pStyle w:val="BookText"/>
        <w:rPr/>
      </w:pPr>
      <w:bookmarkEnd w:id="728"/>
      <w:r>
        <w:rPr>
          <w:rFonts w:ascii="IRNazanin" w:hAnsi="IRNazanin" w:eastAsia="IRNazanin"/>
          <w:color w:val="111111"/>
          <w:sz w:val="28"/>
          <w:sz w:val="28"/>
          <w:szCs w:val="28"/>
          <w:rtl w:val="true"/>
          <w:lang w:bidi="fa-IR"/>
        </w:rPr>
        <w:t>نمی‌کنم، چرا که اجر و مزد من تنها بر عهده پروردگار جهانیان است</w:t>
      </w:r>
      <w:r>
        <w:rPr>
          <w:rFonts w:eastAsia="IRNazanin" w:cs="IRNazanin"/>
          <w:color w:val="111111"/>
          <w:sz w:val="28"/>
          <w:szCs w:val="28"/>
          <w:rtl w:val="true"/>
          <w:lang w:bidi="fa-IR"/>
        </w:rPr>
        <w:t>.</w:t>
      </w:r>
    </w:p>
    <w:p>
      <w:pPr>
        <w:pStyle w:val="Heading6"/>
        <w:numPr>
          <w:ilvl w:val="5"/>
          <w:numId w:val="1"/>
        </w:numPr>
        <w:rPr/>
      </w:pPr>
      <w:bookmarkStart w:id="729" w:name="__RefHeading___Toc147355_581953129"/>
      <w:bookmarkStart w:id="730" w:name="_Toc276"/>
      <w:bookmarkEnd w:id="729"/>
      <w:r>
        <w:rPr>
          <w:rtl w:val="true"/>
        </w:rPr>
        <w:t>دلیل درخواست اجر و مزد</w:t>
      </w:r>
      <w:bookmarkEnd w:id="730"/>
    </w:p>
    <w:p>
      <w:pPr>
        <w:pStyle w:val="BookText"/>
        <w:rPr/>
      </w:pPr>
      <w:r>
        <w:rPr>
          <w:rFonts w:ascii="IRNazanin" w:hAnsi="IRNazanin" w:eastAsia="IRNazanin"/>
          <w:color w:val="111111"/>
          <w:sz w:val="28"/>
          <w:sz w:val="28"/>
          <w:szCs w:val="28"/>
          <w:rtl w:val="true"/>
          <w:lang w:bidi="fa-IR"/>
        </w:rPr>
        <w:t xml:space="preserve">خداوند متعال همان گونه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اجر و مزد رسالتش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در آیات دیگر علت درخواست چنین اجر و مزدی را نیز بیان می‌کند و نیز به رسول خویش می‌فرماید که علت درخواست این اجر و مزد را برای مردم بیان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 وَ هُوَ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اجر و پاداش در برابر ابلاغ رسالتم خواستم به خاطر خود شماست و البته اجر و مزد من تنها بر عهدة خداوند است که او به همه 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 خویش اجر و مزدی نمی‌خواهم مگر آن که کسی بخواهد به سوی رضا و خشنودی پروردگار خویش راهی برگزیند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سیره مستمر دیگر انبیاء الهی اجر و مزدی بر رسالت خویش </w:t>
      </w:r>
      <w:bookmarkStart w:id="731" w:name="pg5212_43837"/>
    </w:p>
    <w:p>
      <w:pPr>
        <w:pStyle w:val="BookText"/>
        <w:rPr/>
      </w:pPr>
      <w:bookmarkEnd w:id="731"/>
      <w:r>
        <w:rPr>
          <w:rFonts w:ascii="IRNazanin" w:hAnsi="IRNazanin" w:eastAsia="IRNazanin"/>
          <w:color w:val="111111"/>
          <w:sz w:val="28"/>
          <w:sz w:val="28"/>
          <w:szCs w:val="28"/>
          <w:rtl w:val="true"/>
          <w:lang w:bidi="fa-IR"/>
        </w:rPr>
        <w:t xml:space="preserve">نمی‌خواهد و اجر و مزد او را تنها خداوند متعال می‌تواند بدهد و اگر محبت و مهربانی پا نزدیکان خویش را به امر الهی طلب می‌کند، به خاطر نفع و سود شخصی نیست بلکه در حقیقت محبت مردم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استمرار و بقاء رسالت است و نفع و سود آن به خود مردم و در نهایت به اصل آئین مقدس اسلام بر‌می‌گردد</w:t>
      </w:r>
      <w:r>
        <w:rPr>
          <w:rFonts w:eastAsia="IRNazanin" w:cs="IRNazanin"/>
          <w:color w:val="111111"/>
          <w:sz w:val="28"/>
          <w:szCs w:val="28"/>
          <w:rtl w:val="true"/>
          <w:lang w:bidi="fa-IR"/>
        </w:rPr>
        <w:t>.</w:t>
      </w:r>
    </w:p>
    <w:p>
      <w:pPr>
        <w:pStyle w:val="Heading6"/>
        <w:numPr>
          <w:ilvl w:val="5"/>
          <w:numId w:val="1"/>
        </w:numPr>
        <w:rPr/>
      </w:pPr>
      <w:bookmarkStart w:id="732" w:name="__RefHeading___Toc147357_581953129"/>
      <w:bookmarkStart w:id="733" w:name="_Toc277"/>
      <w:bookmarkEnd w:id="732"/>
      <w:r>
        <w:rPr>
          <w:rtl w:val="true"/>
        </w:rPr>
        <w:t>معنای مودت</w:t>
      </w:r>
      <w:bookmarkEnd w:id="733"/>
    </w:p>
    <w:p>
      <w:pPr>
        <w:pStyle w:val="BookText"/>
        <w:rPr/>
      </w:pPr>
      <w:r>
        <w:rPr>
          <w:rFonts w:ascii="IRNazanin" w:hAnsi="IRNazanin" w:eastAsia="IRNazanin"/>
          <w:color w:val="111111"/>
          <w:sz w:val="28"/>
          <w:sz w:val="28"/>
          <w:szCs w:val="28"/>
          <w:rtl w:val="true"/>
          <w:lang w:bidi="fa-IR"/>
        </w:rPr>
        <w:t>آن چه خداوند متعال از امت اسلام خواسته مودت است که معنایی فراتر از محبت ظاهری و عادی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و مزد زحمت‌های بیست و سه ساله و طاقت فرسای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تنها با یک محبت ظاهری و ساده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مودت با تطبیق آیات سه گانه فوق در کنار هم مشخص می‌شود که بین آنها یک ارتباط صحیح و منطقی برقرار است و آن استمرار رسالت در امامت و خلافت اهل بیت و پذیرش ولایت آن بزرگواران و همراهی و تبعیت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در قرآن نسبت به امامت سه تعبیر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مودت خیلی مهم است یعنی هم پذیرش ولایت و هم اطاعت</w:t>
      </w:r>
      <w:r>
        <w:rPr>
          <w:rFonts w:eastAsia="IRNazanin" w:cs="IRNazanin"/>
          <w:color w:val="111111"/>
          <w:sz w:val="28"/>
          <w:szCs w:val="28"/>
          <w:rtl w:val="true"/>
          <w:lang w:bidi="fa-IR"/>
        </w:rPr>
        <w:t xml:space="preserve">. </w:t>
      </w:r>
      <w:bookmarkStart w:id="734" w:name="pg5212_43839"/>
    </w:p>
    <w:p>
      <w:pPr>
        <w:pStyle w:val="BookText"/>
        <w:rPr/>
      </w:pPr>
      <w:bookmarkEnd w:id="734"/>
      <w:r>
        <w:rPr>
          <w:rFonts w:ascii="IRNazanin" w:hAnsi="IRNazanin" w:eastAsia="IRNazanin"/>
          <w:color w:val="111111"/>
          <w:sz w:val="28"/>
          <w:sz w:val="28"/>
          <w:szCs w:val="28"/>
          <w:rtl w:val="true"/>
          <w:lang w:bidi="fa-IR"/>
        </w:rPr>
        <w:t>مودت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مودت نباشد همان بلائی بر سرامت اسلام خواهد آمد که در دوران‌های اول بر سر یک عده‌ای آمد که همین مودت را کنار گذاشتند و به تدریج اطاعت و ولایت هم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با بیان نمودن فضائل و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مصیبت‌های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Style w:val="FootnoteAnchor"/>
          <w:rtl w:val="true"/>
        </w:rPr>
        <w:footnoteReference w:id="438"/>
      </w:r>
    </w:p>
    <w:p>
      <w:pPr>
        <w:pStyle w:val="Heading6"/>
        <w:numPr>
          <w:ilvl w:val="5"/>
          <w:numId w:val="1"/>
        </w:numPr>
        <w:rPr/>
      </w:pPr>
      <w:bookmarkStart w:id="735" w:name="__RefHeading___Toc147359_581953129"/>
      <w:bookmarkStart w:id="736" w:name="_Toc278"/>
      <w:bookmarkEnd w:id="735"/>
      <w:r>
        <w:rPr>
          <w:rtl w:val="true"/>
        </w:rPr>
        <w:t>قربی چه کسانی هستند؟</w:t>
      </w:r>
      <w:bookmarkEnd w:id="736"/>
    </w:p>
    <w:p>
      <w:pPr>
        <w:pStyle w:val="BookText"/>
        <w:rPr/>
      </w:pPr>
      <w:r>
        <w:rPr>
          <w:rFonts w:ascii="IRNazanin" w:hAnsi="IRNazanin" w:eastAsia="IRNazanin"/>
          <w:color w:val="111111"/>
          <w:sz w:val="28"/>
          <w:sz w:val="28"/>
          <w:szCs w:val="28"/>
          <w:rtl w:val="true"/>
          <w:lang w:bidi="fa-IR"/>
        </w:rPr>
        <w:t xml:space="preserve">بنابر نقل روایات متواتر که از طرق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نزدیکان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بهتر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اسیران کربلا را به شهر شام آوردند، پیرمردی از مردم شام که تحت تأثیر تبلیغات منفی دستگاه حکومتی قرار گرفته بود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کرد، در این هنگام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منقلب شد و با پشیمانی فراوان توبه نمود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روایت دیگری 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علمای بزرگ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قرابتک؟ من هولاء الذین وجبت علینا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و فاطمة و ابناهما و قالها ثلاثاً؛</w:t>
      </w:r>
      <w:r>
        <w:rPr>
          <w:rStyle w:val="FootnoteAnchor"/>
          <w:rtl w:val="true"/>
        </w:rPr>
        <w:footnoteReference w:id="440"/>
      </w:r>
      <w:r>
        <w:rPr>
          <w:rFonts w:ascii="IRNazanin" w:hAnsi="IRNazanin" w:eastAsia="IRNazanin"/>
          <w:color w:val="111111"/>
          <w:sz w:val="28"/>
          <w:sz w:val="28"/>
          <w:szCs w:val="28"/>
          <w:rtl w:val="true"/>
          <w:lang w:bidi="fa-IR"/>
        </w:rPr>
        <w:t xml:space="preserve">زمانی که آیه مودت نازل شد، اصحاب </w:t>
      </w:r>
      <w:bookmarkStart w:id="737" w:name="pg5212_43841"/>
    </w:p>
    <w:p>
      <w:pPr>
        <w:pStyle w:val="BookText"/>
        <w:rPr/>
      </w:pPr>
      <w:bookmarkEnd w:id="737"/>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اقوام و نزدیکان شما چه کسانی هستند که در این آیه آمده و مودت آنان بر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خویشان من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مودتی که همراه با پذیرش ولایت و اطاعت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آن عصمت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پذیرش ولایت، اطاعت و مودت غیر معصوم آن هم به عنوان اجر و مزد رسالت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مودت نیز در کنار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عصمت آنان نیز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سروده است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738" w:name="__RefHeading___Toc147361_581953129"/>
      <w:bookmarkStart w:id="739" w:name="_Toc279"/>
      <w:bookmarkEnd w:id="738"/>
      <w:r>
        <w:rPr>
          <w:rtl w:val="true"/>
        </w:rPr>
        <w:t>عصمت کبری</w:t>
      </w:r>
      <w:bookmarkEnd w:id="739"/>
    </w:p>
    <w:p>
      <w:pPr>
        <w:pStyle w:val="Heading6"/>
        <w:numPr>
          <w:ilvl w:val="5"/>
          <w:numId w:val="1"/>
        </w:numPr>
        <w:rPr/>
      </w:pPr>
      <w:bookmarkStart w:id="740" w:name="__RefHeading___Toc147363_581953129"/>
      <w:bookmarkStart w:id="741" w:name="_Toc280"/>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کبرای حق محبوبه داور یکی‌ست</w:t>
      </w:r>
    </w:p>
    <w:p>
      <w:pPr>
        <w:pStyle w:val="BookText"/>
        <w:rPr/>
      </w:pP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تن آل عبا را مرکز و محور یکی ست</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ایجاد عالم ذات پاک احمد است</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این مظهر یکی‌ست</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بارها</w:t>
      </w:r>
    </w:p>
    <w:p>
      <w:pPr>
        <w:pStyle w:val="BookText"/>
        <w:rPr/>
      </w:pPr>
      <w:r>
        <w:rPr>
          <w:rFonts w:ascii="IRNazanin" w:hAnsi="IRNazanin" w:eastAsia="IRNazanin"/>
          <w:color w:val="111111"/>
          <w:sz w:val="28"/>
          <w:sz w:val="28"/>
          <w:szCs w:val="28"/>
          <w:rtl w:val="true"/>
          <w:lang w:bidi="fa-IR"/>
        </w:rPr>
        <w:t>تا نماید هر دو را هم جان و هم پیکر یکی‌ست</w:t>
      </w:r>
    </w:p>
    <w:p>
      <w:pPr>
        <w:pStyle w:val="BookText"/>
        <w:rPr/>
      </w:pPr>
      <w:r>
        <w:rPr>
          <w:rFonts w:ascii="IRNazanin" w:hAnsi="IRNazanin" w:eastAsia="IRNazanin"/>
          <w:color w:val="111111"/>
          <w:sz w:val="28"/>
          <w:sz w:val="28"/>
          <w:szCs w:val="28"/>
          <w:rtl w:val="true"/>
          <w:lang w:bidi="fa-IR"/>
        </w:rPr>
        <w:t>عالمی</w:t>
      </w:r>
    </w:p>
    <w:p>
      <w:pPr>
        <w:pStyle w:val="BookText"/>
        <w:rPr/>
      </w:pPr>
      <w:r>
        <w:rPr>
          <w:rFonts w:ascii="IRNazanin" w:hAnsi="IRNazanin" w:eastAsia="IRNazanin"/>
          <w:color w:val="111111"/>
          <w:sz w:val="28"/>
          <w:sz w:val="28"/>
          <w:szCs w:val="28"/>
          <w:rtl w:val="true"/>
          <w:lang w:bidi="fa-IR"/>
        </w:rPr>
        <w:t>شد نور باران از جمال ماه او</w:t>
      </w:r>
    </w:p>
    <w:p>
      <w:pPr>
        <w:pStyle w:val="BookText"/>
        <w:rPr/>
      </w:pPr>
      <w:r>
        <w:rPr>
          <w:rFonts w:ascii="IRNazanin" w:hAnsi="IRNazanin" w:eastAsia="IRNazanin"/>
          <w:color w:val="111111"/>
          <w:sz w:val="28"/>
          <w:sz w:val="28"/>
          <w:szCs w:val="28"/>
          <w:rtl w:val="true"/>
          <w:lang w:bidi="fa-IR"/>
        </w:rPr>
        <w:t>آسمان عشق و عصمت را چنین اختر یکی‌ست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چهارده تن، فاطمه یکتا بود</w:t>
      </w:r>
    </w:p>
    <w:p>
      <w:pPr>
        <w:pStyle w:val="BookText"/>
        <w:rPr/>
      </w:pP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سلطان دین را جمله تاج سر یکی‌ست</w:t>
      </w:r>
    </w:p>
    <w:p>
      <w:pPr>
        <w:pStyle w:val="BookText"/>
        <w:rPr/>
      </w:pPr>
      <w:r>
        <w:rPr>
          <w:rFonts w:ascii="IRNazanin" w:hAnsi="IRNazanin" w:eastAsia="IRNazanin"/>
          <w:color w:val="111111"/>
          <w:sz w:val="28"/>
          <w:sz w:val="28"/>
          <w:szCs w:val="28"/>
          <w:rtl w:val="true"/>
          <w:lang w:bidi="fa-IR"/>
        </w:rPr>
        <w:t>خاتم</w:t>
      </w:r>
    </w:p>
    <w:p>
      <w:pPr>
        <w:pStyle w:val="BookText"/>
        <w:rPr/>
      </w:pPr>
      <w:r>
        <w:rPr>
          <w:rFonts w:ascii="IRNazanin" w:hAnsi="IRNazanin" w:eastAsia="IRNazanin"/>
          <w:color w:val="111111"/>
          <w:sz w:val="28"/>
          <w:sz w:val="28"/>
          <w:szCs w:val="28"/>
          <w:rtl w:val="true"/>
          <w:lang w:bidi="fa-IR"/>
        </w:rPr>
        <w:t>پیغمبران خود بوسه بر دستش زند</w:t>
      </w:r>
    </w:p>
    <w:p>
      <w:pPr>
        <w:pStyle w:val="BookText"/>
        <w:rPr/>
      </w:pP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و همکار حیدر آیت کوثر یکی‌ست</w:t>
      </w:r>
    </w:p>
    <w:p>
      <w:pPr>
        <w:pStyle w:val="BookText"/>
        <w:rPr/>
      </w:pPr>
      <w:r>
        <w:rPr>
          <w:rFonts w:ascii="IRNazanin" w:hAnsi="IRNazanin" w:eastAsia="IRNazanin"/>
          <w:color w:val="111111"/>
          <w:sz w:val="28"/>
          <w:sz w:val="28"/>
          <w:szCs w:val="28"/>
          <w:rtl w:val="true"/>
          <w:lang w:bidi="fa-IR"/>
        </w:rPr>
        <w:t>کیست غیر از او که آرد چون حسین و چون حسن</w:t>
      </w:r>
    </w:p>
    <w:p>
      <w:pPr>
        <w:pStyle w:val="BookText"/>
        <w:rPr/>
      </w:pPr>
      <w:r>
        <w:rPr>
          <w:rFonts w:ascii="IRNazanin" w:hAnsi="IRNazanin" w:eastAsia="IRNazanin"/>
          <w:color w:val="111111"/>
          <w:sz w:val="28"/>
          <w:sz w:val="28"/>
          <w:szCs w:val="28"/>
          <w:rtl w:val="true"/>
          <w:lang w:bidi="fa-IR"/>
        </w:rPr>
        <w:t>نیست مانندش که در عالم چنین مادر یکی‌ست</w:t>
      </w:r>
    </w:p>
    <w:p>
      <w:pPr>
        <w:pStyle w:val="BookText"/>
        <w:rPr/>
      </w:pPr>
      <w:r>
        <w:rPr>
          <w:rFonts w:ascii="IRNazanin" w:hAnsi="IRNazanin" w:eastAsia="IRNazanin"/>
          <w:color w:val="111111"/>
          <w:sz w:val="28"/>
          <w:sz w:val="28"/>
          <w:szCs w:val="28"/>
          <w:rtl w:val="true"/>
          <w:lang w:bidi="fa-IR"/>
        </w:rPr>
        <w:t>راضیه،</w:t>
      </w:r>
    </w:p>
    <w:p>
      <w:pPr>
        <w:pStyle w:val="BookText"/>
        <w:rPr/>
      </w:pPr>
      <w:r>
        <w:rPr>
          <w:rFonts w:ascii="IRNazanin" w:hAnsi="IRNazanin" w:eastAsia="IRNazanin"/>
          <w:color w:val="111111"/>
          <w:sz w:val="28"/>
          <w:sz w:val="28"/>
          <w:szCs w:val="28"/>
          <w:rtl w:val="true"/>
          <w:lang w:bidi="fa-IR"/>
        </w:rPr>
        <w:t>مرضیه، زهرا و شفیعه، فاطمه</w:t>
      </w:r>
    </w:p>
    <w:p>
      <w:pPr>
        <w:pStyle w:val="BookText"/>
        <w:rPr/>
      </w:pPr>
      <w:r>
        <w:rPr>
          <w:rFonts w:ascii="IRNazanin" w:hAnsi="IRNazanin" w:eastAsia="IRNazanin"/>
          <w:color w:val="111111"/>
          <w:sz w:val="28"/>
          <w:sz w:val="28"/>
          <w:szCs w:val="28"/>
          <w:rtl w:val="true"/>
          <w:lang w:bidi="fa-IR"/>
        </w:rPr>
        <w:t>شأن</w:t>
      </w:r>
    </w:p>
    <w:p>
      <w:pPr>
        <w:pStyle w:val="BookText"/>
        <w:rPr/>
      </w:pPr>
      <w:r>
        <w:rPr>
          <w:rFonts w:ascii="IRNazanin" w:hAnsi="IRNazanin" w:eastAsia="IRNazanin"/>
          <w:color w:val="111111"/>
          <w:sz w:val="28"/>
          <w:sz w:val="28"/>
          <w:szCs w:val="28"/>
          <w:rtl w:val="true"/>
          <w:lang w:bidi="fa-IR"/>
        </w:rPr>
        <w:t>این بانوی اول در صف محشر یکی‌ست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صدف دیوار و در بگرفت او را در میان</w:t>
      </w:r>
    </w:p>
    <w:p>
      <w:pPr>
        <w:pStyle w:val="BookText"/>
        <w:rPr/>
      </w:pPr>
      <w:r>
        <w:rPr>
          <w:rFonts w:ascii="IRNazanin" w:hAnsi="IRNazanin" w:eastAsia="IRNazanin"/>
          <w:color w:val="111111"/>
          <w:sz w:val="28"/>
          <w:sz w:val="28"/>
          <w:szCs w:val="28"/>
          <w:rtl w:val="true"/>
          <w:lang w:bidi="fa-IR"/>
        </w:rPr>
        <w:t>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دریای غم این نازنین گوهر یکی‌ست </w:t>
      </w:r>
      <w:bookmarkStart w:id="742" w:name="pg5212_43843"/>
    </w:p>
    <w:p>
      <w:pPr>
        <w:pStyle w:val="BookText"/>
        <w:rPr/>
      </w:pPr>
      <w:bookmarkEnd w:id="742"/>
      <w:r>
        <w:rPr>
          <w:rFonts w:ascii="IRNazanin" w:hAnsi="IRNazanin" w:eastAsia="IRNazanin"/>
          <w:color w:val="111111"/>
          <w:sz w:val="28"/>
          <w:sz w:val="28"/>
          <w:szCs w:val="28"/>
          <w:rtl w:val="true"/>
          <w:lang w:bidi="fa-IR"/>
        </w:rPr>
        <w:t>آستان</w:t>
      </w:r>
    </w:p>
    <w:p>
      <w:pPr>
        <w:pStyle w:val="BookText"/>
        <w:rPr/>
      </w:pPr>
      <w:r>
        <w:rPr>
          <w:rFonts w:ascii="IRNazanin" w:hAnsi="IRNazanin" w:eastAsia="IRNazanin"/>
          <w:color w:val="111111"/>
          <w:sz w:val="28"/>
          <w:sz w:val="28"/>
          <w:szCs w:val="28"/>
          <w:rtl w:val="true"/>
          <w:lang w:bidi="fa-IR"/>
        </w:rPr>
        <w:t>وحی را آتش زدند و کس نگفت</w:t>
      </w:r>
    </w:p>
    <w:p>
      <w:pPr>
        <w:pStyle w:val="BookText"/>
        <w:rPr/>
      </w:pPr>
      <w:r>
        <w:rPr>
          <w:rFonts w:ascii="IRNazanin" w:hAnsi="IRNazanin" w:eastAsia="IRNazanin"/>
          <w:color w:val="111111"/>
          <w:sz w:val="28"/>
          <w:sz w:val="28"/>
          <w:szCs w:val="28"/>
          <w:rtl w:val="true"/>
          <w:lang w:bidi="fa-IR"/>
        </w:rPr>
        <w:t>حرمت</w:t>
      </w:r>
    </w:p>
    <w:p>
      <w:pPr>
        <w:pStyle w:val="BookText"/>
        <w:rPr/>
      </w:pPr>
      <w:r>
        <w:rPr>
          <w:rFonts w:ascii="IRNazanin" w:hAnsi="IRNazanin" w:eastAsia="IRNazanin"/>
          <w:color w:val="111111"/>
          <w:sz w:val="28"/>
          <w:sz w:val="28"/>
          <w:szCs w:val="28"/>
          <w:rtl w:val="true"/>
          <w:lang w:bidi="fa-IR"/>
        </w:rPr>
        <w:t>بیت‌الله و کاشانة حیدر یکی‌ست</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از تمام آیاتی که در شأن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می‌توان مقام عصمت را به صورت مستقیم یا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آیه یا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 که در اینجا تنها به بیان همین آیات اکتفا می‌کنیم و برای به دست آوردن مطالب بیشتر در این زمینه به کتاب‌هایی که در این رابطه نوشته شده است مراجعه کنید</w:t>
      </w:r>
      <w:r>
        <w:rPr>
          <w:rFonts w:eastAsia="IRNazanin" w:cs="IRNazanin"/>
          <w:color w:val="111111"/>
          <w:sz w:val="28"/>
          <w:szCs w:val="28"/>
          <w:rtl w:val="true"/>
          <w:lang w:bidi="fa-IR"/>
        </w:rPr>
        <w:t>.</w:t>
      </w:r>
      <w:r>
        <w:rPr>
          <w:rStyle w:val="FootnoteAnchor"/>
          <w:rtl w:val="true"/>
        </w:rPr>
        <w:footnoteReference w:id="442"/>
      </w:r>
    </w:p>
    <w:p>
      <w:pPr>
        <w:pStyle w:val="Heading6"/>
        <w:numPr>
          <w:ilvl w:val="5"/>
          <w:numId w:val="1"/>
        </w:numPr>
        <w:rPr/>
      </w:pPr>
      <w:bookmarkStart w:id="743" w:name="__RefHeading___Toc147365_581953129"/>
      <w:bookmarkStart w:id="744" w:name="_Toc281"/>
      <w:bookmarkEnd w:id="743"/>
      <w:r>
        <w:rPr>
          <w:rtl w:val="true"/>
        </w:rPr>
        <w:t>احادیث و روایات</w:t>
      </w:r>
      <w:bookmarkEnd w:id="744"/>
    </w:p>
    <w:p>
      <w:pPr>
        <w:pStyle w:val="Heading6"/>
        <w:numPr>
          <w:ilvl w:val="5"/>
          <w:numId w:val="1"/>
        </w:numPr>
        <w:rPr/>
      </w:pPr>
      <w:bookmarkStart w:id="745" w:name="__RefHeading___Toc147367_581953129"/>
      <w:bookmarkStart w:id="746" w:name="_Toc282"/>
      <w:bookmarkEnd w:id="745"/>
      <w:r>
        <w:rPr>
          <w:rtl w:val="true"/>
        </w:rPr>
        <w:t>اشاره</w:t>
      </w:r>
      <w:bookmarkEnd w:id="7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ادله اثبات عصمت حضرت فاطمه زهرا صدیقة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روایات متواتری است که از لسان شریف حضرات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مشترک در کنار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همان‌گونه که عصمت آن بزرگواران ثابت می‌شود،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حدیث سد الابواب، حدیث سفینه و</w:t>
      </w:r>
      <w:r>
        <w:rPr>
          <w:rFonts w:eastAsia="IRNazanin" w:cs="IRNazanin"/>
          <w:color w:val="111111"/>
          <w:sz w:val="28"/>
          <w:szCs w:val="28"/>
          <w:rtl w:val="true"/>
          <w:lang w:bidi="fa-IR"/>
        </w:rPr>
        <w:t xml:space="preserve">... </w:t>
      </w:r>
      <w:bookmarkStart w:id="747" w:name="pg5212_43845"/>
    </w:p>
    <w:p>
      <w:pPr>
        <w:pStyle w:val="BookText"/>
        <w:rPr/>
      </w:pPr>
      <w:bookmarkEnd w:id="747"/>
      <w:r>
        <w:rPr>
          <w:rFonts w:ascii="IRNazanin" w:hAnsi="IRNazanin" w:eastAsia="IRNazanin"/>
          <w:color w:val="111111"/>
          <w:sz w:val="28"/>
          <w:sz w:val="28"/>
          <w:szCs w:val="28"/>
          <w:rtl w:val="true"/>
          <w:lang w:bidi="fa-IR"/>
        </w:rPr>
        <w:t xml:space="preserve">برخی دیگر از روایات به صورت خاص در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که مفهوم یا منطوق آن، عصمت بی‌نظیر عصمه الله الکبری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می‌سازد که به برخی از این روایات اشاره می‌شود</w:t>
      </w:r>
      <w:r>
        <w:rPr>
          <w:rFonts w:eastAsia="IRNazanin" w:cs="IRNazanin"/>
          <w:color w:val="111111"/>
          <w:sz w:val="28"/>
          <w:szCs w:val="28"/>
          <w:rtl w:val="true"/>
          <w:lang w:bidi="fa-IR"/>
        </w:rPr>
        <w:t>:</w:t>
      </w:r>
    </w:p>
    <w:p>
      <w:pPr>
        <w:pStyle w:val="Heading6"/>
        <w:numPr>
          <w:ilvl w:val="5"/>
          <w:numId w:val="1"/>
        </w:numPr>
        <w:rPr/>
      </w:pPr>
      <w:bookmarkStart w:id="748" w:name="__RefHeading___Toc147369_581953129"/>
      <w:bookmarkStart w:id="749" w:name="_Toc283"/>
      <w:bookmarkEnd w:id="748"/>
      <w:r>
        <w:rPr/>
        <w:t>1</w:t>
      </w:r>
      <w:r>
        <w:rPr>
          <w:rtl w:val="true"/>
        </w:rPr>
        <w:t xml:space="preserve">. </w:t>
      </w:r>
      <w:r>
        <w:rPr>
          <w:rtl w:val="true"/>
        </w:rPr>
        <w:t xml:space="preserve">پاره تن رسول خدا </w:t>
      </w:r>
      <w:r>
        <w:rPr>
          <w:rtl w:val="true"/>
        </w:rPr>
        <w:t>(</w:t>
      </w:r>
      <w:r>
        <w:rPr>
          <w:rtl w:val="true"/>
        </w:rPr>
        <w:t>صلی الله علیه و آله</w:t>
      </w:r>
      <w:r>
        <w:rPr>
          <w:rtl w:val="true"/>
        </w:rPr>
        <w:t>)</w:t>
      </w:r>
      <w:bookmarkEnd w:id="749"/>
    </w:p>
    <w:p>
      <w:pPr>
        <w:pStyle w:val="Heading6"/>
        <w:numPr>
          <w:ilvl w:val="5"/>
          <w:numId w:val="1"/>
        </w:numPr>
        <w:rPr/>
      </w:pPr>
      <w:bookmarkStart w:id="750" w:name="__RefHeading___Toc147371_581953129"/>
      <w:bookmarkStart w:id="751" w:name="_Toc284"/>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 xml:space="preserve">روایات متعدد و متواتری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برخی از آن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من سرها فقد سرنی ومن ساءها فقد ساءنی؛</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کسی که او را خشنود سازد مرا خشنود ساخته و کسی که او را ناخشنود سازد مرا ناخشنود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من آذاها فقد آذانی ومن آذانی فقد آذی الله عزّوجلّ؛</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کسی که او را اذیت کند مرا اذیت کرده و کسی که مرا آزار رساند خدا را آزار و اذیت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سخطها ما سخطنی ویرضینی ما ارضاها؛</w:t>
      </w:r>
      <w:r>
        <w:rPr>
          <w:rStyle w:val="FootnoteAnchor"/>
          <w:rtl w:val="true"/>
        </w:rPr>
        <w:footnoteReference w:id="4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آن چه او را به خشم آورد مرا به خشم آورده است و آن چه او را راضی کند مرا راضی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بضعة منی یریبنی ما أرابها ومن اغضبها فقد اغضبنی؛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مرا نگران می‌سازد آن چه که او را نگران سازد و کسی که او را غضبناک سازد مرا غضبناک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من آذاها فقد آذانی ومن آذانی فقد آذی الله ومن آذی الله اکّبه الله فی النار؛</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کسی که او را اذیت و آزار رساند مرا آزار رسانده است و کسی که مرا آزار رساند خدا را آزار رسانده است و کسی که خدا را آزار رساند خداوند متعال او را با صورت در آتش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ان الله تبارک و تعالی لیغضب لغضبک یرضی لرضاک؛</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غضب می‌کند به خاطر غضب تو و راضی می‌شود به خاطر رضایت تو</w:t>
      </w:r>
      <w:r>
        <w:rPr>
          <w:rFonts w:eastAsia="IRNazanin" w:cs="IRNazanin"/>
          <w:color w:val="111111"/>
          <w:sz w:val="28"/>
          <w:szCs w:val="28"/>
          <w:rtl w:val="true"/>
          <w:lang w:bidi="fa-IR"/>
        </w:rPr>
        <w:t>.</w:t>
      </w:r>
      <w:r>
        <w:rPr>
          <w:rStyle w:val="FootnoteAnchor"/>
          <w:rtl w:val="true"/>
        </w:rPr>
        <w:footnoteReference w:id="44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بضعة منّی وهی نور عینی</w:t>
      </w:r>
      <w:r>
        <w:rPr>
          <w:rStyle w:val="FootnoteAnchor"/>
          <w:rtl w:val="true"/>
        </w:rPr>
        <w:footnoteReference w:id="450"/>
      </w:r>
      <w:r>
        <w:rPr>
          <w:rFonts w:ascii="IRNazanin" w:hAnsi="IRNazanin" w:eastAsia="IRNazanin"/>
          <w:color w:val="111111"/>
          <w:sz w:val="28"/>
          <w:sz w:val="28"/>
          <w:szCs w:val="28"/>
          <w:rtl w:val="true"/>
          <w:lang w:bidi="fa-IR"/>
        </w:rPr>
        <w:t>وابناها ثمرة فؤادی وبعلها نور بصری والائمة من ولدها امناء ربّی وحبل الممدود من اعتصم بهم نجا ومن تخلّف عنهم هوی؛</w:t>
      </w:r>
      <w:r>
        <w:rPr>
          <w:rStyle w:val="FootnoteAnchor"/>
          <w:rtl w:val="true"/>
        </w:rPr>
        <w:footnoteReference w:id="451"/>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پارة تن من است و او نور چشمان من است و فرزندان او میوة قلب من هستند و شوهر او نور دیدگان من است و امامان از فرزندان او امین درگاه پروردگار من و ریسمان </w:t>
      </w:r>
    </w:p>
    <w:p>
      <w:pPr>
        <w:pStyle w:val="BookText"/>
        <w:rPr/>
      </w:pPr>
      <w:r>
        <w:rPr>
          <w:rFonts w:ascii="IRNazanin" w:hAnsi="IRNazanin" w:eastAsia="IRNazanin"/>
          <w:color w:val="111111"/>
          <w:sz w:val="28"/>
          <w:sz w:val="28"/>
          <w:szCs w:val="28"/>
          <w:rtl w:val="true"/>
          <w:lang w:bidi="fa-IR"/>
        </w:rPr>
        <w:t>متّصل خداوند بین آسمان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آنان پناه برد نجات یافته و کسی که با آنها مخالفت کند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من آذاها فقد آذانی ومن غاظها فقد غاظنی ومن سرّها فقد سرّنی؛</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کسی که او را آزار رساند مرا اذیت و آزار رسانده است و کسی که او را به خشم آورد مرا به خشم و غضب آورده و کسی که او را شادمان سازد مرا شادمان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بضعته منّی، یؤذینی ما یؤذیها و ینصبنی ما ینصبها؛</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مرا آزار می‌دهد آن چه که او را آزار دهد و مرا محزون می‌کند آن چه که او را محزون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یقبضنی ما یقبضها ویبسطنی ما یبسطها؛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گرفته می‌سازد مرا آنچه که او را گرفته سازد و شادمان و گشاده روی می‌سازد مرا آنچه که او را شادمان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وهی روحی اللتی بین جنبیّ یسؤونی ما ساءها ویسرّنی ما سرّها؛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و او روح و روان من در بین وجود من است نگران می‌سازد مرا آنچه که او را نگران می‌سازد و خوشحال و مسرور می‌سازد مرا آن‌چه او را خوشحال و مسرور 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 زیادی با مضامین فوق در منابع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همگی شأن و جایگاه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نشان می‌دهد؛ </w:t>
      </w:r>
    </w:p>
    <w:p>
      <w:pPr>
        <w:pStyle w:val="BookText"/>
        <w:rPr/>
      </w:pPr>
      <w:r>
        <w:rPr>
          <w:rFonts w:ascii="IRNazanin" w:hAnsi="IRNazanin" w:eastAsia="IRNazanin"/>
          <w:color w:val="111111"/>
          <w:sz w:val="28"/>
          <w:sz w:val="28"/>
          <w:szCs w:val="28"/>
          <w:rtl w:val="true"/>
          <w:lang w:bidi="fa-IR"/>
        </w:rPr>
        <w:t xml:space="preserve">علاوه بر آن که برخی روایات یاد شده مقامات عالیه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من در بین دو پهلوی من است، عظمت فوق العاده‌ای را مطرح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وحید خراسانی در این 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دو ویژگی منحصر به فرد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چنین روح و روانی است، یعنی علاوه بر علم و دانش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و عبادت ایشان را نیز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دیگری هم از این روایت به ذهن ما می‌رسد، یعنی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بعد نبوت و ولایت را دارا هستند، وقتی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هم ویژگی‌های رسالت و نبوت را دارند و هم ویژگی‌های امامت و ولایت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شئونات نبوت و تمام شئونات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النبی’ وهو آخذ بید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ومن لم یعرفها فهی فاطمة بنت محمّد وهی بضعة منّی وهی قلبی وروحی التی بین جنبی فمن آذاها فقد آذانی ومن آذانی فقد آذی الله؛</w:t>
      </w:r>
      <w:r>
        <w:rPr>
          <w:rStyle w:val="FootnoteAnchor"/>
          <w:rtl w:val="true"/>
        </w:rPr>
        <w:footnoteReference w:id="456"/>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بودند، دست او را گرفته بودند و از خانه خارج شده، 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می‌شناسد که </w:t>
      </w:r>
      <w:bookmarkStart w:id="752" w:name="pg5212_43853"/>
    </w:p>
    <w:p>
      <w:pPr>
        <w:pStyle w:val="BookText"/>
        <w:rPr/>
      </w:pPr>
      <w:bookmarkEnd w:id="752"/>
      <w:r>
        <w:rPr>
          <w:rFonts w:ascii="IRNazanin" w:hAnsi="IRNazanin" w:eastAsia="IRNazanin"/>
          <w:color w:val="111111"/>
          <w:sz w:val="28"/>
          <w:sz w:val="28"/>
          <w:szCs w:val="28"/>
          <w:rtl w:val="true"/>
          <w:lang w:bidi="fa-IR"/>
        </w:rPr>
        <w:t xml:space="preserve">می‌شناسد، اما اگر کسی او را نمی‌شناسد بداند که او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پارة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و روان من در بین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اذیت کند مرا اذیت نموده و کسی که مرا اذیت و آزار رساند خداوند متعال را اذیت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روح در آیات و روایات معانی متعددی دارند؛ اما در این روایت قلب به معنای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من است، عقل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کل و عقل نخستین است و این عظمتی بی‌نظیر برای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753" w:name="__RefHeading___Toc147373_581953129"/>
      <w:bookmarkStart w:id="754" w:name="_Toc285"/>
      <w:bookmarkEnd w:id="753"/>
      <w:r>
        <w:rPr>
          <w:rtl w:val="true"/>
        </w:rPr>
        <w:t xml:space="preserve">حضرت فاطمه </w:t>
      </w:r>
      <w:r>
        <w:rPr>
          <w:rtl w:val="true"/>
        </w:rPr>
        <w:t>(</w:t>
      </w:r>
      <w:r>
        <w:rPr>
          <w:rtl w:val="true"/>
        </w:rPr>
        <w:t>سلام الله علیها</w:t>
      </w:r>
      <w:r>
        <w:rPr>
          <w:rtl w:val="true"/>
        </w:rPr>
        <w:t xml:space="preserve">) </w:t>
      </w:r>
      <w:r>
        <w:rPr>
          <w:rtl w:val="true"/>
        </w:rPr>
        <w:t>پاسخ می‌دهد</w:t>
      </w:r>
      <w:bookmarkEnd w:id="754"/>
    </w:p>
    <w:p>
      <w:pPr>
        <w:pStyle w:val="BookText"/>
        <w:rPr/>
      </w:pPr>
      <w:r>
        <w:rPr>
          <w:rFonts w:ascii="IRNazanin" w:hAnsi="IRNazanin" w:eastAsia="IRNazanin"/>
          <w:color w:val="111111"/>
          <w:sz w:val="28"/>
          <w:sz w:val="28"/>
          <w:szCs w:val="28"/>
          <w:rtl w:val="true"/>
          <w:lang w:bidi="fa-IR"/>
        </w:rPr>
        <w:t xml:space="preserve">یکی از مواردی که این حدیث شریف از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زمانی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مسلمین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برای زنان بهترین است؟ هر یک نظر خود را گفتند، 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همین سؤال را نمودند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بهترین چیز آن است که مردان نامحرم او را نبیند و او نیز مردان نامحرم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از کجا آوردی؟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بضعته منّی</w:t>
      </w:r>
      <w:r>
        <w:rPr>
          <w:rFonts w:eastAsia="IRNazanin" w:cs="IRNazanin"/>
          <w:color w:val="111111"/>
          <w:sz w:val="28"/>
          <w:szCs w:val="28"/>
          <w:rtl w:val="true"/>
          <w:lang w:bidi="fa-IR"/>
        </w:rPr>
        <w:t>.</w:t>
      </w:r>
      <w:r>
        <w:rPr>
          <w:rStyle w:val="FootnoteAnchor"/>
          <w:rtl w:val="true"/>
        </w:rPr>
        <w:footnoteReference w:id="457"/>
      </w:r>
    </w:p>
    <w:p>
      <w:pPr>
        <w:pStyle w:val="Heading6"/>
        <w:numPr>
          <w:ilvl w:val="5"/>
          <w:numId w:val="1"/>
        </w:numPr>
        <w:rPr/>
      </w:pPr>
      <w:bookmarkStart w:id="755" w:name="__RefHeading___Toc147375_581953129"/>
      <w:bookmarkStart w:id="756" w:name="_Toc286"/>
      <w:bookmarkEnd w:id="755"/>
      <w:r>
        <w:rPr>
          <w:rtl w:val="true"/>
        </w:rPr>
        <w:t>نکات قابل توجه</w:t>
      </w:r>
      <w:bookmarkEnd w:id="75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نمی‌دهند و به سراغ حضرت </w:t>
      </w:r>
      <w:bookmarkStart w:id="757" w:name="pg5212_43855"/>
    </w:p>
    <w:p>
      <w:pPr>
        <w:pStyle w:val="BookText"/>
        <w:rPr/>
      </w:pPr>
      <w:bookmarkEnd w:id="757"/>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نه به دلیل آن که جواب مسئله را نمی‌دانستند بلکه هدف این بود که در ابتدا مسئله‌ای که مربوط به زنان است از سرور بانوان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جایگاه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مشخص شود هم چنین به دلیل ماندگاری این مسئله مهم تربیتی در ذهن مخاطبان،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پرسش و پاسخ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دیده نشدن توسط نامحرمان و ندیدن نامحرمان، قطع ارتباط کامل و صد در صد با جامعه نیست بلکه قطع هرگونه ارتباط با نامحرم است و بهترین و ایده آل ترین حالت ممکن برای بانوان ارتباط با واسطه و در حدّ ضرورت با جامعه بیرونی است به گونه‌ای که حریم محرم و نامحرم به طور کامل حفظ و رعایت شود</w:t>
      </w:r>
      <w:r>
        <w:rPr>
          <w:rFonts w:eastAsia="IRNazanin" w:cs="IRNazanin"/>
          <w:color w:val="111111"/>
          <w:sz w:val="28"/>
          <w:szCs w:val="28"/>
          <w:rtl w:val="true"/>
          <w:lang w:bidi="fa-IR"/>
        </w:rPr>
        <w:t>.</w:t>
      </w:r>
    </w:p>
    <w:p>
      <w:pPr>
        <w:pStyle w:val="Heading6"/>
        <w:numPr>
          <w:ilvl w:val="5"/>
          <w:numId w:val="1"/>
        </w:numPr>
        <w:rPr/>
      </w:pPr>
      <w:bookmarkStart w:id="758" w:name="__RefHeading___Toc147377_581953129"/>
      <w:bookmarkStart w:id="759" w:name="_Toc287"/>
      <w:bookmarkEnd w:id="758"/>
      <w:r>
        <w:rPr>
          <w:rtl w:val="true"/>
        </w:rPr>
        <w:t>عصمت عصارة روایات</w:t>
      </w:r>
      <w:bookmarkEnd w:id="759"/>
    </w:p>
    <w:p>
      <w:pPr>
        <w:pStyle w:val="BookText"/>
        <w:rPr/>
      </w:pPr>
      <w:r>
        <w:rPr>
          <w:rFonts w:ascii="IRNazanin" w:hAnsi="IRNazanin" w:eastAsia="IRNazanin"/>
          <w:color w:val="111111"/>
          <w:sz w:val="28"/>
          <w:sz w:val="28"/>
          <w:szCs w:val="28"/>
          <w:rtl w:val="true"/>
          <w:lang w:bidi="fa-IR"/>
        </w:rPr>
        <w:t xml:space="preserve">از مضمون این روایات به این جمع‌بندی می‌رسیم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اشتراکات فراوانی با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 عقل، ولایت، عصمت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نموده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تنها مسئله رابطة پدر و فرزندی نیست که بگوئیم،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دختر و تنها فرزندش است علاقه و محبت فراوان دارد؛ بلکه او در عقل، قلب، روح و 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هم عقل کل، قلب عالم هستی و روح جهان هستی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وقتی سرور و شادی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سرور و شادی خداوند متعال و خشم و غضب او یا اذیت و آزار او، خشم و سرور و غضب و آزار و اذیت خداوند متعال باشد، مسئله بسیار فراتر از این می‌شود و این مطلب جز با عصمت سازگار نیست، چگونه می‌شود خشم و غضب یا اذیت و آزار غیرمعصوم مساوی با اذیت و آزار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خطایی از او سر زند، امر به معروف و نهی از منکر او واجب است و چه بسا با همین امر و نهی ساده ناراحت شود، اشکالی هم ندارد، چرا که خطا کرده و باید او را نهی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این روایات به طور مطلق از هر نوع ایذاء و ناراحتی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یعنی به طور مطلق هیچ‌گونه خطا و لغزشی از او سر نمی‌زند که امر و نهی ایشان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أمرنا رسول الله’ ان نلقی أهل المعاصی بوجوه مکفهرة؛</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فرموده که با اهل خطا و معصیت با چهره‌های عبوس و گرفته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احترام و اکرام به تمام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احبّوا أولادی الصالحون لله والطالحون لی وعنه’ من اکرم أولادی فقد أکرمنی؛</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دوست بدارید، صالحین آنها را به خاطر خدا و بدکاران آنها را به خاطر من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اولاد مرا اکرام کند مرا اکرام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که عمومات نهی از منکر یا رسوا نمودن اهل بدعت شامل 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کوچک‌ترین اذیت و کم‌ترین آزار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هر نوع امر و نهی ایشان جایز نیست، نشان دهندة عصمت مطلق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60" w:name="pg5212_43859"/>
    </w:p>
    <w:p>
      <w:pPr>
        <w:pStyle w:val="Heading6"/>
        <w:numPr>
          <w:ilvl w:val="5"/>
          <w:numId w:val="1"/>
        </w:numPr>
        <w:rPr/>
      </w:pPr>
      <w:bookmarkStart w:id="761" w:name="__RefHeading___Toc147379_581953129"/>
      <w:bookmarkStart w:id="762" w:name="_Toc288"/>
      <w:bookmarkEnd w:id="760"/>
      <w:bookmarkEnd w:id="761"/>
      <w:r>
        <w:rPr>
          <w:rtl w:val="true"/>
        </w:rPr>
        <w:t>اعتراف علمای اهل سنت</w:t>
      </w:r>
      <w:bookmarkEnd w:id="762"/>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ضمن نقل جریان فدک با استناد به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و هر کس او را اذیت کند مرا اذیت نموده و هر کس مرا اذیت کند خدا را اذیت نموده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عصمتها لانها لو کانت ممن تقارف الذنوب لم یکن من یؤذیها مؤذیاله علی کل حال بل کان متی فعل المستحق من ذمّها أو اقامة الحد علیها</w:t>
      </w:r>
      <w:r>
        <w:rPr>
          <w:rFonts w:eastAsia="IRNazanin" w:cs="IRNazanin"/>
          <w:color w:val="111111"/>
          <w:sz w:val="28"/>
          <w:szCs w:val="28"/>
          <w:rtl w:val="true"/>
          <w:lang w:bidi="fa-IR"/>
        </w:rPr>
        <w:t>... .</w:t>
      </w:r>
      <w:r>
        <w:rPr>
          <w:rStyle w:val="FootnoteAnchor"/>
          <w:rtl w:val="true"/>
        </w:rPr>
        <w:footnoteReference w:id="46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می‌کند بر عصمت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او از کسانی است که مرتکب گناه و معصیت می‌شود اذیت و آزار او اذیت و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همه حالات و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او گناه سر می‌زد، مستحق اذیت و آزار و مذمت یا اقامة حد بر او بود</w:t>
      </w:r>
      <w:r>
        <w:rPr>
          <w:rFonts w:eastAsia="IRNazanin" w:cs="IRNazanin"/>
          <w:color w:val="111111"/>
          <w:sz w:val="28"/>
          <w:szCs w:val="28"/>
          <w:rtl w:val="true"/>
          <w:lang w:bidi="fa-IR"/>
        </w:rPr>
        <w:t>... .</w:t>
      </w:r>
      <w:r>
        <w:rPr>
          <w:rStyle w:val="FootnoteAnchor"/>
          <w:rtl w:val="true"/>
        </w:rPr>
        <w:footnoteReference w:id="461"/>
      </w:r>
      <w:bookmarkStart w:id="763" w:name="pg5212_43861"/>
    </w:p>
    <w:p>
      <w:pPr>
        <w:pStyle w:val="Heading6"/>
        <w:numPr>
          <w:ilvl w:val="5"/>
          <w:numId w:val="1"/>
        </w:numPr>
        <w:rPr/>
      </w:pPr>
      <w:bookmarkStart w:id="764" w:name="__RefHeading___Toc147381_581953129"/>
      <w:bookmarkStart w:id="765" w:name="_Toc289"/>
      <w:bookmarkEnd w:id="763"/>
      <w:bookmarkEnd w:id="764"/>
      <w:r>
        <w:rPr>
          <w:rtl w:val="true"/>
        </w:rPr>
        <w:t xml:space="preserve">علت شهادت حضرت زهرا </w:t>
      </w:r>
      <w:r>
        <w:rPr>
          <w:rtl w:val="true"/>
        </w:rPr>
        <w:t>(</w:t>
      </w:r>
      <w:r>
        <w:rPr>
          <w:rtl w:val="true"/>
        </w:rPr>
        <w:t>سلام الله علیها</w:t>
      </w:r>
      <w:r>
        <w:rPr>
          <w:rtl w:val="true"/>
        </w:rPr>
        <w:t>)</w:t>
      </w:r>
      <w:bookmarkEnd w:id="765"/>
    </w:p>
    <w:p>
      <w:pPr>
        <w:pStyle w:val="BookText"/>
        <w:rPr/>
      </w:pPr>
      <w:r>
        <w:rPr>
          <w:rFonts w:ascii="IRNazanin" w:hAnsi="IRNazanin" w:eastAsia="IRNazanin"/>
          <w:color w:val="111111"/>
          <w:sz w:val="28"/>
          <w:sz w:val="28"/>
          <w:szCs w:val="28"/>
          <w:rtl w:val="true"/>
          <w:lang w:bidi="fa-IR"/>
        </w:rPr>
        <w:t xml:space="preserve">مرحوم 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منابع اهل 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غاصبان خلافت حقّ خود را طلب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حقی که خداوند متعال به ایشان عطا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حقانیت خویش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را به عنوان گواهان و شاهدان این حقانیت ارائه نمودند، آن دو نفر شهادت این بزرگواران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مهاجرین و انصار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سمعتم أبی’ یقول فاطمة بضعة منی من آذاها فقد آذانی ومن آذانی فقد آذی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اشهد أنهما آذیانی واشارت إلی أبی بکر وعمر ولاجل هذه العداوة قتلوها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آیا از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و کسی که او را اذیت کند در حقیقت مرا آزرده و کسی که مرا اذیت کند در حقیقت خداوند متعال را آزرده است؟ مهاجرین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کینه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766" w:name="pg5212_43863"/>
    </w:p>
    <w:p>
      <w:pPr>
        <w:pStyle w:val="BookText"/>
        <w:rPr/>
      </w:pPr>
      <w:bookmarkEnd w:id="766"/>
      <w:r>
        <w:rPr>
          <w:rFonts w:ascii="IRNazanin" w:hAnsi="IRNazanin" w:eastAsia="IRNazanin"/>
          <w:color w:val="111111"/>
          <w:sz w:val="28"/>
          <w:sz w:val="28"/>
          <w:szCs w:val="28"/>
          <w:rtl w:val="true"/>
          <w:lang w:bidi="fa-IR"/>
        </w:rPr>
        <w:t xml:space="preserve">و دشمنی آنان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همین دلیل او را به شهادت رساندند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برخی روایات هم وارد شده است که آن دو نفر برای جلب رضایت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عذرخواهی به خانة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سلام کردند اما آن حضرت جواب سلام آن دو نفر را ندادند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پدرم را دربارة رضایت و غضب من نشنیده‌اید آن دو نفر اعتراف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این دو نفر مرا اذیت کردند و من شکایت آنها را به تو و رسول تو می‌کنم و هرگز از آنها راضی نمی‌شوم تا زمانی که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w:t>
      </w:r>
      <w:r>
        <w:rPr>
          <w:rFonts w:eastAsia="IRNazanin" w:cs="IRNazanin"/>
          <w:color w:val="111111"/>
          <w:sz w:val="28"/>
          <w:szCs w:val="28"/>
          <w:rtl w:val="true"/>
          <w:lang w:bidi="fa-IR"/>
        </w:rPr>
        <w:t>.</w:t>
      </w:r>
      <w:r>
        <w:rPr>
          <w:rStyle w:val="FootnoteAnchor"/>
          <w:rtl w:val="true"/>
        </w:rPr>
        <w:footnoteReference w:id="464"/>
      </w:r>
    </w:p>
    <w:p>
      <w:pPr>
        <w:pStyle w:val="Heading6"/>
        <w:numPr>
          <w:ilvl w:val="5"/>
          <w:numId w:val="1"/>
        </w:numPr>
        <w:rPr/>
      </w:pPr>
      <w:bookmarkStart w:id="767" w:name="__RefHeading___Toc147383_581953129"/>
      <w:bookmarkStart w:id="768" w:name="_Toc290"/>
      <w:bookmarkEnd w:id="767"/>
      <w:r>
        <w:rPr>
          <w:rtl w:val="true"/>
        </w:rPr>
        <w:t xml:space="preserve">نتیجه ی آزار اولاد حضرت زهرا </w:t>
      </w:r>
      <w:r>
        <w:rPr>
          <w:rtl w:val="true"/>
        </w:rPr>
        <w:t>(</w:t>
      </w:r>
      <w:r>
        <w:rPr>
          <w:rtl w:val="true"/>
        </w:rPr>
        <w:t>سلام الله علیها</w:t>
      </w:r>
      <w:r>
        <w:rPr>
          <w:rtl w:val="true"/>
        </w:rPr>
        <w:t>)</w:t>
      </w:r>
      <w:bookmarkEnd w:id="768"/>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تسنن</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آذی شخصاً من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اغضبه فقد جعل نفسه عرضة لهذا الخطر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فاطمة بضعة منّی یدلّ علی من سبّها کفر ومن صلّی علیها فقد صلّی إلی أبیها وان أولادها مثلها لأنهم بضعة منها؛</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هرکس یکی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کند یا او را خشمگین سازد در حقیقت جان خود را در معرض خطر بزرگی قرار داده است و این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 که هر کس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بگوید کافر است و هر کس بر او درود و سلام فرستد بر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فرستاده است و این ثابت می‌کند که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او هستند چرا که آنان نیز پارة تن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چه کسانی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متعددی که دربارة عظمت و شأن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همچنین روایاتی که به نتیجة اذیت و آزار رساندن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باعث رنجش خاطر رسول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769" w:name="pg5212_43866"/>
    </w:p>
    <w:p>
      <w:pPr>
        <w:pStyle w:val="BookText"/>
        <w:rPr/>
      </w:pPr>
      <w:bookmarkEnd w:id="769"/>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و غضب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اعتراف علمای اهل سنت به صحیح بودن این روایات و پذیرش نتیجة آنها باید از آنان سؤال کرد؛ کسانی که حضرت زهرا را با غصب خلافت و غصب فدک اذیت کردند و خانه او را آتش زدند و باعث اذیت و آزار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چه عاقبتی دارند؟</w:t>
      </w:r>
      <w:r>
        <w:rPr>
          <w:rFonts w:eastAsia="IRNazanin" w:cs="IRNazanin"/>
          <w:color w:val="111111"/>
          <w:sz w:val="28"/>
          <w:szCs w:val="28"/>
          <w:rtl w:val="true"/>
          <w:lang w:bidi="fa-IR"/>
        </w:rPr>
        <w:t>!</w:t>
      </w:r>
    </w:p>
    <w:p>
      <w:pPr>
        <w:pStyle w:val="Heading6"/>
        <w:numPr>
          <w:ilvl w:val="5"/>
          <w:numId w:val="1"/>
        </w:numPr>
        <w:rPr/>
      </w:pPr>
      <w:bookmarkStart w:id="770" w:name="__RefHeading___Toc147385_581953129"/>
      <w:bookmarkStart w:id="771" w:name="_Toc291"/>
      <w:bookmarkEnd w:id="770"/>
      <w:r>
        <w:rPr>
          <w:rtl w:val="true"/>
        </w:rPr>
        <w:t>نتیجة خشم و غضب الهی</w:t>
      </w:r>
      <w:bookmarkEnd w:id="771"/>
    </w:p>
    <w:p>
      <w:pPr>
        <w:pStyle w:val="BookText"/>
        <w:rPr/>
      </w:pPr>
      <w:r>
        <w:rPr>
          <w:rFonts w:ascii="IRNazanin" w:hAnsi="IRNazanin" w:eastAsia="IRNazanin"/>
          <w:color w:val="111111"/>
          <w:sz w:val="28"/>
          <w:sz w:val="28"/>
          <w:szCs w:val="28"/>
          <w:rtl w:val="true"/>
          <w:lang w:bidi="fa-IR"/>
        </w:rPr>
        <w:t xml:space="preserve">بنابراین مشخص شد که آزار و اذیت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حرام عادی و معمولی، بلکه در حدّ آزار و 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و اذیت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ایذاء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معمولی حتی با مؤمنین دیگر نیز تفاوت دارد و موجب کفر و دخول ابدی در جهنم است، زیرا که خداوند متعال با صراحت 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آنان که خدا و رسولش را آزار و اذیت می رسانند خداوند متعال هم آن‌ها را در دنیا و آخرت لعنت و از رحمت خود دور نموده است، </w:t>
      </w:r>
      <w:bookmarkStart w:id="772" w:name="pg5212_43868"/>
    </w:p>
    <w:p>
      <w:pPr>
        <w:pStyle w:val="BookText"/>
        <w:rPr/>
      </w:pPr>
      <w:bookmarkEnd w:id="772"/>
      <w:r>
        <w:rPr>
          <w:rFonts w:ascii="IRNazanin" w:hAnsi="IRNazanin" w:eastAsia="IRNazanin"/>
          <w:color w:val="111111"/>
          <w:sz w:val="28"/>
          <w:sz w:val="28"/>
          <w:szCs w:val="28"/>
          <w:rtl w:val="true"/>
          <w:lang w:bidi="fa-IR"/>
        </w:rPr>
        <w:t>علاوه بر آن که برای آنان عذابی با ذلّت و خواری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رنجش خاطر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و غضب او، رنجش خاطر و خشم و غضب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را به دنبال دارد و خداوند متعال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یَحلِل عَلَیهِ غَضَبِی فَقَد 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هرکس که خشم و غضب من بر او فرود آید به حقیقت خوار 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روایاتی که ذکر شد، روایات فراوان دیگری نیز در خصوص اشتراکات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 که از جمله این اشتراکات، در سرور، در وصل، در قطع، رضا، خشنودی، جفا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جایگاه ویژه و عظمت خاص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در عالم اسلام بلکه در عالم هستی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در زیارت آن بانوی بی‌نشان نیز همین مطالب را می‌خوانیم</w:t>
      </w:r>
      <w:r>
        <w:rPr>
          <w:rFonts w:eastAsia="IRNazanin" w:cs="IRNazanin"/>
          <w:color w:val="111111"/>
          <w:sz w:val="28"/>
          <w:szCs w:val="28"/>
          <w:rtl w:val="true"/>
          <w:lang w:bidi="fa-IR"/>
        </w:rPr>
        <w:t>:</w:t>
      </w:r>
    </w:p>
    <w:p>
      <w:pPr>
        <w:pStyle w:val="Heading6"/>
        <w:numPr>
          <w:ilvl w:val="5"/>
          <w:numId w:val="1"/>
        </w:numPr>
        <w:rPr/>
      </w:pPr>
      <w:bookmarkStart w:id="773" w:name="__RefHeading___Toc147387_581953129"/>
      <w:bookmarkStart w:id="774" w:name="_Toc292"/>
      <w:bookmarkEnd w:id="773"/>
      <w:r>
        <w:rPr>
          <w:rtl w:val="true"/>
        </w:rPr>
        <w:t xml:space="preserve">زیارت حضرت فاطمه زهرا </w:t>
      </w:r>
      <w:r>
        <w:rPr>
          <w:rtl w:val="true"/>
        </w:rPr>
        <w:t>(</w:t>
      </w:r>
      <w:r>
        <w:rPr>
          <w:rtl w:val="true"/>
        </w:rPr>
        <w:t>سلام الله علیها</w:t>
      </w:r>
      <w:r>
        <w:rPr>
          <w:rtl w:val="true"/>
        </w:rPr>
        <w:t>)</w:t>
      </w:r>
      <w:bookmarkEnd w:id="7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فاطمة بنت رسول الله ورحمة الله وبرکاته صلّی الله علیک وعلی روحک وبدنک أشهد أنک مضیت علی بینّة ربّک وانّ من سرّک فقد سرّ رسول الله’ ومن جفاک فقد جفا رسول الله’ ومن آذاک فقد آذی رسول الله’ ومن وصلک فقد وصل رسول الله’ ومن قطعک فقد قطع رسول الله’ لانّک بضعة منه وروحه الّذی بین جنبیه کما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در جهت همراهی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الله ورسله وملائکته انی راض لمن رضیت عنه ساخط علی من سخطت علیه متبرئ ممن تبرأت منه موال لمن والیت معاد لمن عادیت مبغض لمن ابغضت محبّ لمن احببت وکفی بالله شهیداً وحسیباً وجازیاً ومثیباً؛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سلام بر تو ای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و برکات خداوند بر تو و بر جسم و جان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چون تو از جهان رفتی با مقام یقین و دلیل روشن از جانب پروردگار خویش بودی و هر کس تو را مسرور و شاد ساخت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و مسرور ساخته و هر کس در حق تو ظلم و جفا کرد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جفا کرده و هر که تو را آزرده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آزرده کرده است و هر که با تو پیوست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است و هر که از تو برید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است، چرا که تو پارة 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مقدس آن بزرگوار در میان وجود او هستی همان‌گونه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خدا و رسول او و فرشتگان الهی را شاهد و گواه خود قرار می‌دهم که از کسی که شما راضی هستید راضی باشم و هم چنین از کسی که شما خشمگین هستید من هم خشمگین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آن که شما از او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با آن‌که شما با او دوست و دشمنم با هر آن که شما با او </w:t>
      </w:r>
      <w:bookmarkStart w:id="775" w:name="pg5212_43872"/>
    </w:p>
    <w:p>
      <w:pPr>
        <w:pStyle w:val="BookText"/>
        <w:rPr/>
      </w:pPr>
      <w:bookmarkEnd w:id="775"/>
      <w:r>
        <w:rPr>
          <w:rFonts w:ascii="IRNazanin" w:hAnsi="IRNazanin" w:eastAsia="IRNazanin"/>
          <w:color w:val="111111"/>
          <w:sz w:val="28"/>
          <w:sz w:val="28"/>
          <w:szCs w:val="28"/>
          <w:rtl w:val="true"/>
          <w:lang w:bidi="fa-IR"/>
        </w:rPr>
        <w:t>دشمن هستید، ناراضی و غضبناک هستم از هر آن که شما از او ناراضی و غضبناک هستید و محبوب من است هر آن که محبوب شماست و بر راستگویی و صداقت من خداوند متعال شاهد است و شهادت او کافی است که حساب کننده اعمال و جزا دهنده و ثواب بخشنده نیز اوست</w:t>
      </w:r>
      <w:r>
        <w:rPr>
          <w:rFonts w:eastAsia="IRNazanin" w:cs="IRNazanin"/>
          <w:color w:val="111111"/>
          <w:sz w:val="28"/>
          <w:szCs w:val="28"/>
          <w:rtl w:val="true"/>
          <w:lang w:bidi="fa-IR"/>
        </w:rPr>
        <w:t>.</w:t>
      </w:r>
    </w:p>
    <w:p>
      <w:pPr>
        <w:pStyle w:val="Heading6"/>
        <w:numPr>
          <w:ilvl w:val="5"/>
          <w:numId w:val="1"/>
        </w:numPr>
        <w:rPr/>
      </w:pPr>
      <w:bookmarkStart w:id="776" w:name="__RefHeading___Toc147389_581953129"/>
      <w:bookmarkStart w:id="777" w:name="_Toc293"/>
      <w:bookmarkEnd w:id="776"/>
      <w:r>
        <w:rPr>
          <w:rtl w:val="true"/>
        </w:rPr>
        <w:t xml:space="preserve">نکات زیبای زیارت حضرت فاطمه زهرا </w:t>
      </w:r>
      <w:r>
        <w:rPr>
          <w:rtl w:val="true"/>
        </w:rPr>
        <w:t>(</w:t>
      </w:r>
      <w:r>
        <w:rPr>
          <w:rtl w:val="true"/>
        </w:rPr>
        <w:t>سلام الله علیها</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زیارت نتیجة تمام مباحثی است که در باب عصمت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فرازهای این زیارت نامه، برگرفته از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زیارت نامه زیارت کننده را در جهت همراهی با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راهنمایی و ارشاد می‌کند</w:t>
      </w:r>
      <w:r>
        <w:rPr>
          <w:rFonts w:eastAsia="IRNazanin" w:cs="IRNazanin"/>
          <w:color w:val="111111"/>
          <w:sz w:val="28"/>
          <w:szCs w:val="28"/>
          <w:rtl w:val="true"/>
          <w:lang w:bidi="fa-IR"/>
        </w:rPr>
        <w:t>.</w:t>
      </w:r>
    </w:p>
    <w:p>
      <w:pPr>
        <w:pStyle w:val="Heading6"/>
        <w:numPr>
          <w:ilvl w:val="5"/>
          <w:numId w:val="1"/>
        </w:numPr>
        <w:rPr/>
      </w:pPr>
      <w:bookmarkStart w:id="778" w:name="__RefHeading___Toc147391_581953129"/>
      <w:bookmarkStart w:id="779" w:name="_Toc294"/>
      <w:bookmarkEnd w:id="778"/>
      <w:r>
        <w:rPr>
          <w:rtl w:val="true"/>
        </w:rPr>
        <w:t xml:space="preserve">آثار فقهی ایذاء حضرت زهرا </w:t>
      </w:r>
      <w:r>
        <w:rPr>
          <w:rtl w:val="true"/>
        </w:rPr>
        <w:t>(</w:t>
      </w:r>
      <w:r>
        <w:rPr>
          <w:rtl w:val="true"/>
        </w:rPr>
        <w:t>سلام الله علیها</w:t>
      </w:r>
      <w:r>
        <w:rPr>
          <w:rtl w:val="true"/>
        </w:rPr>
        <w:t>)</w:t>
      </w:r>
      <w:bookmarkEnd w:id="779"/>
    </w:p>
    <w:p>
      <w:pPr>
        <w:pStyle w:val="BookText"/>
        <w:rPr/>
      </w:pPr>
      <w:r>
        <w:rPr>
          <w:rFonts w:ascii="IRNazanin" w:hAnsi="IRNazanin" w:eastAsia="IRNazanin"/>
          <w:color w:val="111111"/>
          <w:sz w:val="28"/>
          <w:sz w:val="28"/>
          <w:szCs w:val="28"/>
          <w:rtl w:val="true"/>
          <w:lang w:bidi="fa-IR"/>
        </w:rPr>
        <w:t xml:space="preserve">با توجه به اهمیت مضاعف خشنودی و عدم رضایت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دنیوی و اخروی آن، فقهای عظام شیعه ایدهم الله تعالی در خصوص آثار فقهی ایذاء، فتاوایی را صادر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ازدواج با دو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که برگرفته از روایات ایذاء و نیز روایاتی در خصوص ازدواج با دو علویه مطرح گردیده، ازدواج یک مرد با دو زن علویه در یک زمان ولو آن که خواهر هم نباشند ممنوع است که البته بنابر نظر مشهور فقهاء مکروه و بنابر نظر برخی دیگر از فقهاء حرام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مناص عن القول بالحرمة نعم الحرمة تکلیفیة لا وضعیة کما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العروهً الوثقی من منشورات جامعهً المدرسین،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نمی‌کند که شوهر آنان خود از سادات باشد یا غیر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در این خصوص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یجمع بین الاثنتین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یبلغها فیشقّ علیها قال قلت یبلغها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والله؛</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حمّاد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جایز نیست که بین دو نفر از اولاد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علویه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حرمت آنها رعایت نشود و باعث آزار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آزار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از آن ناراحت می‌شوند،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که حسن ابن حسن از دختر مسور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می‌گوید برای من افتخار است که دخترم را به شما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بدهم اما روایتی شنیده‌ام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خانم شما علویه است و دختر من نیز علویه است بیم آن دارم که این ازدواج موجب آزار این دو علویه شود و آزردگی آنان باعث آزردگی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موجب دخول در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حسن که از نوادگان امام </w:t>
      </w:r>
    </w:p>
    <w:p>
      <w:pPr>
        <w:pStyle w:val="BookText"/>
        <w:rPr/>
      </w:pPr>
      <w:r>
        <w:rPr>
          <w:rFonts w:ascii="IRNazanin" w:hAnsi="IRNazanin" w:eastAsia="IRNazanin"/>
          <w:color w:val="111111"/>
          <w:sz w:val="28"/>
          <w:sz w:val="28"/>
          <w:szCs w:val="28"/>
          <w:rtl w:val="true"/>
          <w:lang w:bidi="fa-IR"/>
        </w:rPr>
        <w:t xml:space="preserve">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سخن مسور را پذیرفت و از این ازدواج منصرف شد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مقام عصمت از مجموع این روایت‌ها و صدها روایت دیگر که در شأن بی بی دو 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برداشتی حداقلی و از بدیهی‌ترین بدیهیات و اوضح واضحات است که راهنمای اهل خرد خواهد بود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5212_43880"/>
      <w:bookmarkStart w:id="781" w:name="pg5212_43880"/>
      <w:bookmarkEnd w:id="781"/>
    </w:p>
    <w:p>
      <w:pPr>
        <w:pStyle w:val="Heading2"/>
        <w:numPr>
          <w:ilvl w:val="1"/>
          <w:numId w:val="1"/>
        </w:numPr>
        <w:rPr/>
      </w:pPr>
      <w:bookmarkStart w:id="782" w:name="pg5212_43880"/>
      <w:bookmarkStart w:id="783" w:name="__RefHeading___Toc147393_581953129"/>
      <w:bookmarkStart w:id="784" w:name="_Toc295"/>
      <w:bookmarkEnd w:id="782"/>
      <w:bookmarkEnd w:id="783"/>
      <w:r>
        <w:rPr>
          <w:rtl w:val="true"/>
        </w:rPr>
        <w:t>بخش سوم</w:t>
      </w:r>
      <w:r>
        <w:rPr>
          <w:rtl w:val="true"/>
        </w:rPr>
        <w:t xml:space="preserve">: </w:t>
      </w:r>
      <w:r>
        <w:rPr>
          <w:rtl w:val="true"/>
        </w:rPr>
        <w:t>پاسخ به سؤالات و شبهات</w:t>
      </w:r>
      <w:bookmarkEnd w:id="784"/>
    </w:p>
    <w:p>
      <w:pPr>
        <w:pStyle w:val="Heading3"/>
        <w:numPr>
          <w:ilvl w:val="2"/>
          <w:numId w:val="1"/>
        </w:numPr>
        <w:rPr/>
      </w:pPr>
      <w:bookmarkStart w:id="785" w:name="__RefHeading___Toc147395_581953129"/>
      <w:bookmarkStart w:id="786" w:name="_Toc296"/>
      <w:bookmarkEnd w:id="785"/>
      <w:r>
        <w:rPr>
          <w:rtl w:val="true"/>
        </w:rPr>
        <w:t>اشاره</w:t>
      </w:r>
      <w:bookmarkEnd w:id="786"/>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و روایات متشابه در باب عصمت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فلسفه استغفارات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پاسخ به شبهه افکنان و بهانه جویان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5212_43883"/>
      <w:bookmarkStart w:id="788" w:name="pg5212_43883"/>
      <w:bookmarkEnd w:id="788"/>
    </w:p>
    <w:p>
      <w:pPr>
        <w:pStyle w:val="Heading3"/>
        <w:numPr>
          <w:ilvl w:val="2"/>
          <w:numId w:val="1"/>
        </w:numPr>
        <w:rPr/>
      </w:pPr>
      <w:bookmarkStart w:id="789" w:name="pg5212_43883"/>
      <w:bookmarkStart w:id="790" w:name="__RefHeading___Toc147397_581953129"/>
      <w:bookmarkStart w:id="791" w:name="_Toc297"/>
      <w:bookmarkEnd w:id="789"/>
      <w:bookmarkEnd w:id="790"/>
      <w:r>
        <w:rPr>
          <w:rtl w:val="true"/>
        </w:rPr>
        <w:t>عمصت از محکمات است</w:t>
      </w:r>
      <w:bookmarkEnd w:id="7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آیات و روایات متواتر و دلائل عقلی و نقلی و همچنین شهادت تاریخ که قسمتی از آنها در فصل دوم بیان شد، می‌توان گفت به طور قطع و یقین، عصمت حضرات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است و کوچک‌ترین شک و شبهه و کم‌ترین تردیدی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آیات و روایاتی مواجه می‌شویم که در نگاه اول عدم عصمت انبیاء و اوصیاء از آن برداشت می‌شود، بدون تردید جزو متشابهات هستند که پاسخ آن با تطبیق بر محکمات آشکار 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عاقل و خردمندی به خاطر متشابهات از محکمات دست بر نمی‌دارد و همواره متشابه را با محکم حل می‌کند نه این‌که محکمات را گرفتار متشابهات کند، به عنوان مثال اگر انسان در مورد صمیمی‌ترین دوست خود که سال‌ها او را مورد امتحان قرار داده و از صداقت او آگاه است،خطا و اشتباهی بشنود بلافاصله دست از رفاقت قدیمی خود بر‌نمی‌دارد، بلکه در مورد آن تحقیق می‌کند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آیات قرآنی نیز چنین هستند، همان گونه که خداوند متعال می‌فرماید</w:t>
      </w:r>
      <w:r>
        <w:rPr>
          <w:rFonts w:eastAsia="IRNazanin" w:cs="IRNazanin"/>
          <w:color w:val="111111"/>
          <w:sz w:val="28"/>
          <w:szCs w:val="28"/>
          <w:rtl w:val="true"/>
          <w:lang w:bidi="fa-IR"/>
        </w:rPr>
        <w:t xml:space="preserve">: </w:t>
      </w:r>
      <w:bookmarkStart w:id="792" w:name="pg5212_43885"/>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اوست خدایی که این کتاب را بر تو نازل کرد که بخشی از آن کتاب، آیات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کلماتش صریح و معانی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اصل و اساس کتاب هستند، و بخشی دیگر از آن کتاب، آیات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کلماتش غیر صریح و معانی آن مختلف و گوناگون است و جز با آیات محکم و روایات استوار تفسیر نمی‌شوند</w:t>
      </w:r>
      <w:r>
        <w:rPr>
          <w:rFonts w:eastAsia="IRNazanin" w:cs="IRNazanin"/>
          <w:color w:val="111111"/>
          <w:sz w:val="28"/>
          <w:szCs w:val="28"/>
          <w:rtl w:val="true"/>
          <w:lang w:bidi="fa-IR"/>
        </w:rPr>
        <w:t>).</w:t>
      </w:r>
    </w:p>
    <w:p>
      <w:pPr>
        <w:pStyle w:val="Heading3"/>
        <w:numPr>
          <w:ilvl w:val="2"/>
          <w:numId w:val="1"/>
        </w:numPr>
        <w:rPr/>
      </w:pPr>
      <w:bookmarkStart w:id="793" w:name="__RefHeading___Toc147399_581953129"/>
      <w:bookmarkStart w:id="794" w:name="_Toc298"/>
      <w:bookmarkEnd w:id="793"/>
      <w:r>
        <w:rPr>
          <w:rtl w:val="true"/>
        </w:rPr>
        <w:t>گروه‌های سه گانه</w:t>
      </w:r>
      <w:bookmarkEnd w:id="794"/>
    </w:p>
    <w:p>
      <w:pPr>
        <w:pStyle w:val="BookText"/>
        <w:rPr/>
      </w:pPr>
      <w:r>
        <w:rPr>
          <w:rFonts w:ascii="IRNazanin" w:hAnsi="IRNazanin" w:eastAsia="IRNazanin"/>
          <w:color w:val="111111"/>
          <w:sz w:val="28"/>
          <w:sz w:val="28"/>
          <w:szCs w:val="28"/>
          <w:rtl w:val="true"/>
          <w:lang w:bidi="fa-IR"/>
        </w:rPr>
        <w:t>واکنش انسانها در برخورد با آیات متشابه مختلف است و می‌توان آنها را در سه گروه تقسیم‌بندی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اهل خرد و ایمان محکم هستند و هنگام برخورد با سؤالات دنبال یافتن پاسخ صحیح از اهل 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اگر حقیقت را نمی‌دانید از اهل دانش و آگاهان بپرسید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سؤالات به جای آن به محکمات رجوع کنند به دنبال متشابهات می‌روند و به مرض جهل خود، شک و تردید را نیز اضافه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 آنان که در قلوبشان انحراف است به هدف فتنه‌جویی و تفسیر نادرست از آیات متشابه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شیطان صفت هستند که همواره به دنبال ایجاد شک و تردید در میان مردمند تا آنان را از مسیر صحیح منحرف سازند و هدف آنها گمراهی مردم از راه راست است و این کار را با کمک شیطان انجام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أَولِیَائِهِم لِیُجَادِلُوکُم وَإِن أَطَعتُمُوهُم إِنّکُم 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ناروایی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القاء و الهام می‌کنند تا با شما مجادله و نزاع نمایند و اگر شما از آنان پیروی کنید همانند ایشان مشرک خواهید شد</w:t>
      </w:r>
      <w:r>
        <w:rPr>
          <w:rFonts w:eastAsia="IRNazanin" w:cs="IRNazanin"/>
          <w:color w:val="111111"/>
          <w:sz w:val="28"/>
          <w:szCs w:val="28"/>
          <w:rtl w:val="true"/>
          <w:lang w:bidi="fa-IR"/>
        </w:rPr>
        <w:t xml:space="preserve">. </w:t>
      </w:r>
      <w:bookmarkStart w:id="795" w:name="pg5212_43889"/>
    </w:p>
    <w:p>
      <w:pPr>
        <w:pStyle w:val="Heading3"/>
        <w:numPr>
          <w:ilvl w:val="2"/>
          <w:numId w:val="1"/>
        </w:numPr>
        <w:rPr/>
      </w:pPr>
      <w:bookmarkStart w:id="796" w:name="__RefHeading___Toc147401_581953129"/>
      <w:bookmarkStart w:id="797" w:name="_Toc299"/>
      <w:bookmarkEnd w:id="795"/>
      <w:bookmarkEnd w:id="796"/>
      <w:r>
        <w:rPr>
          <w:rtl w:val="true"/>
        </w:rPr>
        <w:t>فصل اول</w:t>
      </w:r>
      <w:r>
        <w:rPr>
          <w:rtl w:val="true"/>
        </w:rPr>
        <w:t xml:space="preserve">: </w:t>
      </w:r>
      <w:r>
        <w:rPr>
          <w:rtl w:val="true"/>
        </w:rPr>
        <w:t>آیات متشابه در باب عصمت</w:t>
      </w:r>
      <w:bookmarkEnd w:id="797"/>
    </w:p>
    <w:p>
      <w:pPr>
        <w:pStyle w:val="Heading4"/>
        <w:numPr>
          <w:ilvl w:val="3"/>
          <w:numId w:val="1"/>
        </w:numPr>
        <w:rPr/>
      </w:pPr>
      <w:bookmarkStart w:id="798" w:name="__RefHeading___Toc147403_581953129"/>
      <w:bookmarkStart w:id="799" w:name="_Toc300"/>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 xml:space="preserve">در قرآن کریم آیاتی وجود دارد که ممکن است با نگاه ظاهری و ترجمه لغوی آنها، عدم عصمت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به شرح و تفسیر این آیات مراجعه می‌کنیم، معنای واقعی آنها را که توسط مفسران واقعی قرآن و راسخون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شده است، را متوجه می‌شویم و مصالح عالیه و حکمت‌های الهی را در آنها می‌یابیم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 تفسیر حقیقی و واقعی آیات متشابه را کسی جز خدا و استواران 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نمی‌دانند، هم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ایمان آوردیم و همه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 نازل شده است و البته کسی جز صاحبان خرد پند نمی‌گیرد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است که ارزش حدیث ثقلین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علاوه بر نور قرآن از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بهره می‌برند، هرگز گمراه نمی‌شوند و به خطا نمی‌روند؛ زیرا تفسیر دقیق و صحیح آیات قرآن در پرتو عترت به دست می‌آید؛ در مقابل این گروه کسانی هستند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می‌دهند، و در تفسیر این آیات به بی‌راهه می‌روند و علاوه بر انحراف عقیدتی و اخلاقی خود پیروان خویش را منحرف می‌سازند و نظریه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عصمت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استناد بر همین آیات متشابه بیان می‌کنند</w:t>
      </w:r>
      <w:r>
        <w:rPr>
          <w:rFonts w:eastAsia="IRNazanin" w:cs="IRNazanin"/>
          <w:color w:val="111111"/>
          <w:sz w:val="28"/>
          <w:szCs w:val="28"/>
          <w:rtl w:val="true"/>
          <w:lang w:bidi="fa-IR"/>
        </w:rPr>
        <w:t>.</w:t>
      </w:r>
      <w:r>
        <w:rPr>
          <w:rStyle w:val="FootnoteAnchor"/>
          <w:rtl w:val="true"/>
        </w:rPr>
        <w:footnoteReference w:id="480"/>
      </w:r>
      <w:bookmarkStart w:id="800" w:name="pg5212_43891"/>
    </w:p>
    <w:p>
      <w:pPr>
        <w:pStyle w:val="Heading4"/>
        <w:numPr>
          <w:ilvl w:val="3"/>
          <w:numId w:val="1"/>
        </w:numPr>
        <w:rPr/>
      </w:pPr>
      <w:bookmarkStart w:id="801" w:name="__RefHeading___Toc147405_581953129"/>
      <w:bookmarkStart w:id="802" w:name="_Toc301"/>
      <w:bookmarkEnd w:id="800"/>
      <w:bookmarkEnd w:id="801"/>
      <w:r>
        <w:rPr>
          <w:rtl w:val="true"/>
        </w:rPr>
        <w:t>تقسیم‌بندی آیات متشابه در باب عصمت</w:t>
      </w:r>
      <w:bookmarkEnd w:id="802"/>
    </w:p>
    <w:p>
      <w:pPr>
        <w:pStyle w:val="Heading5"/>
        <w:numPr>
          <w:ilvl w:val="4"/>
          <w:numId w:val="1"/>
        </w:numPr>
        <w:rPr/>
      </w:pPr>
      <w:bookmarkStart w:id="803" w:name="__RefHeading___Toc147407_581953129"/>
      <w:bookmarkStart w:id="804" w:name="_Toc302"/>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 xml:space="preserve">آیات متشابه قرآن در خصوص عصمت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بخش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در خصوص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در خصوص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دستة اول از آیات</w:t>
      </w:r>
      <w:r>
        <w:rPr>
          <w:rFonts w:eastAsia="IRNazanin" w:cs="IRNazanin"/>
          <w:color w:val="111111"/>
          <w:sz w:val="28"/>
          <w:szCs w:val="28"/>
          <w:rtl w:val="true"/>
          <w:lang w:bidi="fa-IR"/>
        </w:rPr>
        <w:t>:</w:t>
      </w:r>
    </w:p>
    <w:p>
      <w:pPr>
        <w:pStyle w:val="Heading5"/>
        <w:numPr>
          <w:ilvl w:val="4"/>
          <w:numId w:val="1"/>
        </w:numPr>
        <w:rPr/>
      </w:pPr>
      <w:bookmarkStart w:id="805" w:name="__RefHeading___Toc147409_581953129"/>
      <w:bookmarkStart w:id="806" w:name="_Toc303"/>
      <w:bookmarkEnd w:id="805"/>
      <w:r>
        <w:rPr>
          <w:rtl w:val="true"/>
        </w:rPr>
        <w:t xml:space="preserve">عصیان حضرت آدم </w:t>
      </w:r>
      <w:r>
        <w:rPr>
          <w:rtl w:val="true"/>
        </w:rPr>
        <w:t>(</w:t>
      </w:r>
      <w:r>
        <w:rPr>
          <w:rtl w:val="true"/>
        </w:rPr>
        <w:t>علیه السلام</w:t>
      </w:r>
      <w:r>
        <w:rPr>
          <w:rtl w:val="true"/>
        </w:rPr>
        <w:t>)</w:t>
      </w:r>
      <w:bookmarkEnd w:id="806"/>
    </w:p>
    <w:p>
      <w:pPr>
        <w:pStyle w:val="BookText"/>
        <w:rPr/>
      </w:pPr>
      <w:r>
        <w:rPr>
          <w:rFonts w:ascii="IRNazanin" w:hAnsi="IRNazanin" w:eastAsia="IRNazanin"/>
          <w:color w:val="111111"/>
          <w:sz w:val="28"/>
          <w:sz w:val="28"/>
          <w:szCs w:val="28"/>
          <w:rtl w:val="true"/>
          <w:lang w:bidi="fa-IR"/>
        </w:rPr>
        <w:t>خداوند متعال در قرآن بعد از بیان داستان حضرت آدم و حوا و نهی آنها از نزدیک شدن به شجره‌ی مورد نظر،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فریب داد و به شجره نهی شده نزدیک شدند،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خدای خویش را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شیطان به او القاء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و نا امید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ظاهر این آیه استناد کرده‌اند منحرف شده و انواع زشتی‌ها و گناهان را به انبیاء الهی نسبت می‌دهند تا مقام عصمت را از آن بزرگواران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مراجعه به کتب لغت و معنی عصیان متوجه می‌شویم که عصیان به معنای خروج از دایره اطاعت است چه در اوامر وجوبی و چه در امور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نکردن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کبیره نبوده بلکه در حد ترک اولی بوده است اگر چه آن هم شایستة مقام انبیاء نیست و به همین دلیل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زیادی گریه کرد توبه نمود</w:t>
      </w:r>
      <w:r>
        <w:rPr>
          <w:rFonts w:eastAsia="IRNazanin" w:cs="IRNazanin"/>
          <w:color w:val="111111"/>
          <w:sz w:val="28"/>
          <w:szCs w:val="28"/>
          <w:rtl w:val="true"/>
          <w:lang w:bidi="fa-IR"/>
        </w:rPr>
        <w:t xml:space="preserve">. </w:t>
      </w:r>
      <w:bookmarkStart w:id="807" w:name="pg5212_43893"/>
    </w:p>
    <w:p>
      <w:pPr>
        <w:pStyle w:val="Heading5"/>
        <w:numPr>
          <w:ilvl w:val="4"/>
          <w:numId w:val="1"/>
        </w:numPr>
        <w:rPr/>
      </w:pPr>
      <w:bookmarkStart w:id="808" w:name="__RefHeading___Toc147411_581953129"/>
      <w:bookmarkStart w:id="809" w:name="_Toc304"/>
      <w:bookmarkEnd w:id="807"/>
      <w:bookmarkEnd w:id="808"/>
      <w:r>
        <w:rPr>
          <w:rtl w:val="true"/>
        </w:rPr>
        <w:t xml:space="preserve">ظلم حضرت یونس </w:t>
      </w:r>
      <w:r>
        <w:rPr>
          <w:rtl w:val="true"/>
        </w:rPr>
        <w:t>(</w:t>
      </w:r>
      <w:r>
        <w:rPr>
          <w:rtl w:val="true"/>
        </w:rPr>
        <w:t>علیه السلام</w:t>
      </w:r>
      <w:r>
        <w:rPr>
          <w:rtl w:val="true"/>
        </w:rPr>
        <w:t>)</w:t>
      </w:r>
      <w:bookmarkEnd w:id="809"/>
    </w:p>
    <w:p>
      <w:pPr>
        <w:pStyle w:val="BookText"/>
        <w:rPr/>
      </w:pPr>
      <w:r>
        <w:rPr>
          <w:rFonts w:ascii="IRNazanin" w:hAnsi="IRNazanin" w:eastAsia="IRNazanin"/>
          <w:color w:val="111111"/>
          <w:sz w:val="28"/>
          <w:sz w:val="28"/>
          <w:szCs w:val="28"/>
          <w:rtl w:val="true"/>
          <w:lang w:bidi="fa-IR"/>
        </w:rPr>
        <w:t>یکی دیگر از پیامبران الهی حضرت یونس بود که با تلاش و کوشش فراوان قوم خود را به خداپرستی دعوت نمود اما تنها ده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یونس از سرسختی قوم خویش به تنگ آمد و در حق آنان نفرین نمود و خداوند متعال به حضرت یونس وعدة عذاب، قومش را در روز معینی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قبل از فرا رسیدن زمان عذاب قوم خود را ترک کرد و سوار بر کشتی راهی دریا شد و ماجرای طوفانی شدن دریا و پرتاب حضرت یونس به دریا و بلعیده شدن توسط نهنگ پیش آمد و در آن تاریکی‌های سه گانه تاریکی شب، تاریکی عمق دریا و تاریکی درون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یاد کن از صاحب آن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خشمناک شد و از میان قوم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می‌کرد که بر او سخت نخواهیم گرفت، پس در آن تاریکی‌های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که خدایا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هر عیب و نقصی منزهی و من از ستم‌کاران هستم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کم اطلاع و ناآگاه با استناد بر این آیه، سه گناه برای حضرت یونس ذکر می‌کنند</w:t>
      </w:r>
      <w:r>
        <w:rPr>
          <w:rFonts w:eastAsia="IRNazanin" w:cs="IRNazanin"/>
          <w:color w:val="111111"/>
          <w:sz w:val="28"/>
          <w:szCs w:val="28"/>
          <w:rtl w:val="true"/>
          <w:lang w:bidi="fa-IR"/>
        </w:rPr>
        <w:t xml:space="preserve">: </w:t>
      </w:r>
      <w:bookmarkStart w:id="810" w:name="pg5212_43895"/>
    </w:p>
    <w:p>
      <w:pPr>
        <w:pStyle w:val="BookText"/>
        <w:rPr/>
      </w:pPr>
      <w:bookmarkEnd w:id="8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خشم و غضب او از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تردید در قدرت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 و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مطالعه دقیق تفاسیر متوجه می‌شویم که خشم و غضب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نبوده بلکه از قوم خویش بوده و هم چنین شک او در قدرت خداوند نبوده بلکه گمان می‌کرد که خداوند بر او سخت نمی‌گیرد و معنای ظلم نیز ترک اولی و ظلم به نفس بود نه گناه و معصیت کبیره</w:t>
      </w:r>
      <w:r>
        <w:rPr>
          <w:rFonts w:eastAsia="IRNazanin" w:cs="IRNazanin"/>
          <w:color w:val="111111"/>
          <w:sz w:val="28"/>
          <w:szCs w:val="28"/>
          <w:rtl w:val="true"/>
          <w:lang w:bidi="fa-IR"/>
        </w:rPr>
        <w:t>.</w:t>
      </w:r>
    </w:p>
    <w:p>
      <w:pPr>
        <w:pStyle w:val="Heading5"/>
        <w:numPr>
          <w:ilvl w:val="4"/>
          <w:numId w:val="1"/>
        </w:numPr>
        <w:rPr/>
      </w:pPr>
      <w:bookmarkStart w:id="811" w:name="__RefHeading___Toc147413_581953129"/>
      <w:bookmarkStart w:id="812" w:name="_Toc305"/>
      <w:bookmarkEnd w:id="811"/>
      <w:r>
        <w:rPr>
          <w:rtl w:val="true"/>
        </w:rPr>
        <w:t xml:space="preserve">اهتمام حضرت یوسف </w:t>
      </w:r>
      <w:r>
        <w:rPr>
          <w:rtl w:val="true"/>
        </w:rPr>
        <w:t>(</w:t>
      </w:r>
      <w:r>
        <w:rPr>
          <w:rtl w:val="true"/>
        </w:rPr>
        <w:t>علیه السلام</w:t>
      </w:r>
      <w:r>
        <w:rPr>
          <w:rtl w:val="true"/>
        </w:rPr>
        <w:t xml:space="preserve">) </w:t>
      </w:r>
      <w:r>
        <w:rPr>
          <w:rtl w:val="true"/>
        </w:rPr>
        <w:t>در برابر زلیخا</w:t>
      </w:r>
      <w:bookmarkEnd w:id="812"/>
    </w:p>
    <w:p>
      <w:pPr>
        <w:pStyle w:val="BookText"/>
        <w:rPr/>
      </w:pPr>
      <w:r>
        <w:rPr>
          <w:rFonts w:ascii="IRNazanin" w:hAnsi="IRNazanin" w:eastAsia="IRNazanin"/>
          <w:color w:val="111111"/>
          <w:sz w:val="28"/>
          <w:sz w:val="28"/>
          <w:szCs w:val="28"/>
          <w:rtl w:val="true"/>
          <w:lang w:bidi="fa-IR"/>
        </w:rPr>
        <w:t xml:space="preserve">زمانی که زلیخا شرایط گناه و معصیت را برای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 و او را دعوت به این گناه کبیره نمود، حضرت یوسف این درخواست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این واقعه چنین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رَأی بُرهَانَ رَبّهِ کَذلِکَ 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عَنهُ السّوءَ وَالفَحشَاءَ إِنّهُ مِن عِبَادِنَا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زلیخا قصد یوسف را نمود و یوسف نیز اگر دلیل و راهنمایی پروردگارش را نمی‌دید قصد او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ما یوسف را از بدی و فحشا دور نمودیم که او از بندگان مخلص ما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مدعیان تفسیر قرآن با فهم ناقص خود و جعل برخی اسرائیلیات، حضرت یوسف را تا لبه پرتگاه گناه برده‌اند و داستان را چنان زشت بازگو کرده‌اند که نه تنها مقام عصمت حضرت یوسف را زیر سؤال برد‌ه‌اند بلکه پیامبر خدا را در حدّ یک انسان عادی فرض می‌کنند و این در حالی است که </w:t>
      </w:r>
      <w:bookmarkStart w:id="813" w:name="pg5212_43897"/>
    </w:p>
    <w:p>
      <w:pPr>
        <w:pStyle w:val="BookText"/>
        <w:rPr/>
      </w:pPr>
      <w:bookmarkEnd w:id="813"/>
      <w:r>
        <w:rPr>
          <w:rFonts w:ascii="IRNazanin" w:hAnsi="IRNazanin" w:eastAsia="IRNazanin"/>
          <w:color w:val="111111"/>
          <w:sz w:val="28"/>
          <w:sz w:val="28"/>
          <w:szCs w:val="28"/>
          <w:rtl w:val="true"/>
          <w:lang w:bidi="fa-IR"/>
        </w:rPr>
        <w:t xml:space="preserve">این تعبیرات و تفاسیر غلط با پایان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همة این کج روی‌ها و تفاسیر غلط، دور شدن از مفسران واقعی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14" w:name="__RefHeading___Toc147415_581953129"/>
      <w:bookmarkStart w:id="815" w:name="_Toc306"/>
      <w:bookmarkEnd w:id="814"/>
      <w:r>
        <w:rPr>
          <w:rtl w:val="true"/>
        </w:rPr>
        <w:t xml:space="preserve">آزمون حضرت داود </w:t>
      </w:r>
      <w:r>
        <w:rPr>
          <w:rtl w:val="true"/>
        </w:rPr>
        <w:t>(</w:t>
      </w:r>
      <w:r>
        <w:rPr>
          <w:rtl w:val="true"/>
        </w:rPr>
        <w:t>علیه السلام</w:t>
      </w:r>
      <w:r>
        <w:rPr>
          <w:rtl w:val="true"/>
        </w:rPr>
        <w:t>)</w:t>
      </w:r>
      <w:bookmarkEnd w:id="815"/>
    </w:p>
    <w:p>
      <w:pPr>
        <w:pStyle w:val="BookText"/>
        <w:rPr/>
      </w:pPr>
      <w:r>
        <w:rPr>
          <w:rFonts w:ascii="IRNazanin" w:hAnsi="IRNazanin" w:eastAsia="IRNazanin"/>
          <w:color w:val="111111"/>
          <w:sz w:val="28"/>
          <w:sz w:val="28"/>
          <w:szCs w:val="28"/>
          <w:rtl w:val="true"/>
          <w:lang w:bidi="fa-IR"/>
        </w:rPr>
        <w:t>یکی دیگر از پیامبران مخلص الهی حضرت داوود است که داستان قضاوت او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ملک به شکل انسان بر او وارد شدند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نود و نه میش دارد و من تنها یک میش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میش خود را هم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شاکی سخن خود را گفت و طرف مقابل هم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این که سکوت طرف مقابل نشانة پذیرش سخن شاکی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بر تو ستم کرده و بسیار هستند دوستانی که به یکدیگر ستم می‌کنند مگر مؤمنان صالح که البته تعداد آن‌ها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ضمن بیان این حکایت می‌فرماید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دَاوُدُ أَنّمَا فَتَنّاهُ فَاستَغفَرَ رَبّهُ وَخَرّ رَاکِعاً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 وَإِنّ لَهُ عِندَنَا لَزُلفَی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داود متوجه شد که ما در این قضاوت او را امتحان نمودیم، و او نیز از پروردگارش درخواست آمرزش نمود و بی‌د‌رنگ به سجده افتاد و توبه کرد ما نیز این نوع قضاوت </w:t>
      </w:r>
      <w:bookmarkStart w:id="816" w:name="pg5212_43899"/>
    </w:p>
    <w:p>
      <w:pPr>
        <w:pStyle w:val="BookText"/>
        <w:rPr/>
      </w:pPr>
      <w:bookmarkEnd w:id="816"/>
      <w:r>
        <w:rPr>
          <w:rFonts w:ascii="IRNazanin" w:hAnsi="IRNazanin" w:eastAsia="IRNazanin"/>
          <w:color w:val="111111"/>
          <w:sz w:val="28"/>
          <w:sz w:val="28"/>
          <w:szCs w:val="28"/>
          <w:rtl w:val="true"/>
          <w:lang w:bidi="fa-IR"/>
        </w:rPr>
        <w:t>او را بخشیدیم که او نزد ما دارای مقام والا و آینده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حضرت داود بدون شنیدن سخن شخص مقابل که از او شکایت شده یک ترک اولی به حساب می‌آید؛ زیرا در قضاوت لازم است قاضی سخن مدّعی و مدعی علیه</w:t>
      </w:r>
      <w:r>
        <w:rPr>
          <w:rStyle w:val="FootnoteAnchor"/>
          <w:rtl w:val="true"/>
        </w:rPr>
        <w:footnoteReference w:id="485"/>
      </w:r>
      <w:r>
        <w:rPr>
          <w:rFonts w:ascii="IRNazanin" w:hAnsi="IRNazanin" w:eastAsia="IRNazanin"/>
          <w:color w:val="111111"/>
          <w:sz w:val="28"/>
          <w:sz w:val="28"/>
          <w:szCs w:val="28"/>
          <w:rtl w:val="true"/>
          <w:lang w:bidi="fa-IR"/>
        </w:rPr>
        <w:t>را به صورت دقیق بشنود، سپس حکم نهایی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مدعی علیه را نشانه عدم اعتراض او تشخیص داد و حکم نهایی را صادر نمود و سپس از این کار خود نیز استغفار نمود و خداوند هم پذیرای عذر او شده و او را به نیکی ستود</w:t>
      </w:r>
      <w:r>
        <w:rPr>
          <w:rFonts w:eastAsia="IRNazanin" w:cs="IRNazanin"/>
          <w:color w:val="111111"/>
          <w:sz w:val="28"/>
          <w:szCs w:val="28"/>
          <w:rtl w:val="true"/>
          <w:lang w:bidi="fa-IR"/>
        </w:rPr>
        <w:t>.</w:t>
      </w:r>
    </w:p>
    <w:p>
      <w:pPr>
        <w:pStyle w:val="Heading4"/>
        <w:numPr>
          <w:ilvl w:val="3"/>
          <w:numId w:val="1"/>
        </w:numPr>
        <w:rPr/>
      </w:pPr>
      <w:bookmarkStart w:id="817" w:name="__RefHeading___Toc147417_581953129"/>
      <w:bookmarkStart w:id="818" w:name="_Toc307"/>
      <w:bookmarkEnd w:id="817"/>
      <w:r>
        <w:rPr>
          <w:rtl w:val="true"/>
        </w:rPr>
        <w:t>نفوذ اسرائیلیات از تورات به تفاسیر اسلامی</w:t>
      </w:r>
      <w:bookmarkEnd w:id="818"/>
    </w:p>
    <w:p>
      <w:pPr>
        <w:pStyle w:val="BookText"/>
        <w:rPr/>
      </w:pPr>
      <w:r>
        <w:rPr>
          <w:rFonts w:ascii="IRNazanin" w:hAnsi="IRNazanin" w:eastAsia="IRNazanin"/>
          <w:color w:val="111111"/>
          <w:sz w:val="28"/>
          <w:sz w:val="28"/>
          <w:szCs w:val="28"/>
          <w:rtl w:val="true"/>
          <w:lang w:bidi="fa-IR"/>
        </w:rPr>
        <w:t xml:space="preserve">در تورات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نسبت‌های ناروایی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الهی داده شده و این نسبت‌ها به برخی کتب و تفاسیر اسلامی نیز سرایت نموده است و جای تعجب است از افرادی که ادعای مسلمانی می‌کنند اما بدون توجه به آیاتی که در مدح و عظمت انبیاء آمده است این داستان‌های جعلی را نقل می‌کنند و مقام پیامبران الهی و عصمت آنان را زیر سؤال می‌برند</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819" w:name="__RefHeading___Toc147419_581953129"/>
      <w:bookmarkStart w:id="820" w:name="_Toc308"/>
      <w:bookmarkEnd w:id="819"/>
      <w:r>
        <w:rPr>
          <w:rtl w:val="true"/>
        </w:rPr>
        <w:t xml:space="preserve">تفسیر آیات متشابه توسط امام رضا </w:t>
      </w:r>
      <w:r>
        <w:rPr>
          <w:rtl w:val="true"/>
        </w:rPr>
        <w:t>(</w:t>
      </w:r>
      <w:r>
        <w:rPr>
          <w:rtl w:val="true"/>
        </w:rPr>
        <w:t>علیه السلام</w:t>
      </w:r>
      <w:r>
        <w:rPr>
          <w:rtl w:val="true"/>
        </w:rPr>
        <w:t>)</w:t>
      </w:r>
      <w:bookmarkEnd w:id="820"/>
    </w:p>
    <w:p>
      <w:pPr>
        <w:pStyle w:val="Heading5"/>
        <w:numPr>
          <w:ilvl w:val="4"/>
          <w:numId w:val="1"/>
        </w:numPr>
        <w:rPr/>
      </w:pPr>
      <w:bookmarkStart w:id="821" w:name="__RefHeading___Toc147421_581953129"/>
      <w:bookmarkStart w:id="822" w:name="_Toc309"/>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اباصلت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مامون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و از بزرگان و علمای همه ادیان و مذاهب دعوت کرد تا سؤالات خود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ابن جهم برخاست و از امام رضا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قائل به عصمت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می‌گوئید دربارة آیاتی که خداوند متعال در قرآن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حضرت یوسف به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w:t>
      </w:r>
      <w:bookmarkStart w:id="823" w:name="pg5212_43901"/>
    </w:p>
    <w:p>
      <w:pPr>
        <w:pStyle w:val="BookText"/>
        <w:rPr/>
      </w:pPr>
      <w:bookmarkEnd w:id="823"/>
      <w:r>
        <w:rPr>
          <w:rFonts w:ascii="IRNazanin" w:hAnsi="IRNazanin" w:eastAsia="IRNazanin"/>
          <w:color w:val="111111"/>
          <w:sz w:val="28"/>
          <w:sz w:val="28"/>
          <w:szCs w:val="28"/>
          <w:rtl w:val="true"/>
          <w:lang w:bidi="fa-IR"/>
        </w:rPr>
        <w:t>حضرت داوود به خدا و استغفار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اتق الله ولا تنسب إلی انبیاء الله الفواحش ولا تتأول کتاب الله برأیک فانّ لله عزّوجلّ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وای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کارهای زشت را به انبیاء الهی نسبت نده و قرآن را با رأی و نظر شخصی خود تفسیر و تأویل نکن زیرا به حق و حقیقت خداوند متعال فرموده است که از باطن آیات متشابه کسی خبر ندارد مگر الله و استواران در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آیاتی که در مورد انبیاء الهی آمده توضیحاتی به این شرح بیان فرمودند</w:t>
      </w:r>
      <w:r>
        <w:rPr>
          <w:rFonts w:eastAsia="IRNazanin" w:cs="IRNazanin"/>
          <w:color w:val="111111"/>
          <w:sz w:val="28"/>
          <w:szCs w:val="28"/>
          <w:rtl w:val="true"/>
          <w:lang w:bidi="fa-IR"/>
        </w:rPr>
        <w:t>:</w:t>
      </w:r>
    </w:p>
    <w:p>
      <w:pPr>
        <w:pStyle w:val="Heading5"/>
        <w:numPr>
          <w:ilvl w:val="4"/>
          <w:numId w:val="1"/>
        </w:numPr>
        <w:rPr/>
      </w:pPr>
      <w:bookmarkStart w:id="824" w:name="__RefHeading___Toc147423_581953129"/>
      <w:bookmarkStart w:id="825" w:name="_Toc310"/>
      <w:bookmarkEnd w:id="824"/>
      <w:r>
        <w:rPr>
          <w:rtl w:val="true"/>
        </w:rPr>
        <w:t xml:space="preserve">و اما قوله عزّوجلّ فی آدم </w:t>
      </w:r>
      <w:r>
        <w:rPr>
          <w:rtl w:val="true"/>
        </w:rPr>
        <w:t>(</w:t>
      </w:r>
      <w:r>
        <w:rPr>
          <w:rtl w:val="true"/>
        </w:rPr>
        <w:t>علیه السلام</w:t>
      </w:r>
      <w:r>
        <w:rPr>
          <w:rtl w:val="true"/>
        </w:rPr>
        <w:t>)</w:t>
      </w:r>
      <w:bookmarkEnd w:id="825"/>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سخن خداوند در مورد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متعال آدم را حجت و جانشین خود در زمین آفرید و آدم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 زیرا خداوند متعال در قرآن می‌فرماید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همانا خداوند متعال آدم و نوح و آل ابراهیم و آل عمران را از میان عالمیان برگزید و انتخاب </w:t>
      </w:r>
      <w:bookmarkStart w:id="826" w:name="pg5212_43903"/>
    </w:p>
    <w:p>
      <w:pPr>
        <w:pStyle w:val="BookText"/>
        <w:rPr/>
      </w:pPr>
      <w:bookmarkEnd w:id="82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خطا و لغزش آدم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صورت گرفته است نه بر روی زمین</w:t>
      </w:r>
      <w:r>
        <w:rPr>
          <w:rFonts w:eastAsia="IRNazanin" w:cs="IRNazanin"/>
          <w:color w:val="111111"/>
          <w:sz w:val="28"/>
          <w:szCs w:val="28"/>
          <w:rtl w:val="true"/>
          <w:lang w:bidi="fa-IR"/>
        </w:rPr>
        <w:t>.</w:t>
      </w:r>
    </w:p>
    <w:p>
      <w:pPr>
        <w:pStyle w:val="Heading5"/>
        <w:numPr>
          <w:ilvl w:val="4"/>
          <w:numId w:val="1"/>
        </w:numPr>
        <w:rPr/>
      </w:pPr>
      <w:bookmarkStart w:id="827" w:name="__RefHeading___Toc147425_581953129"/>
      <w:bookmarkStart w:id="828" w:name="_Toc311"/>
      <w:bookmarkEnd w:id="827"/>
      <w:r>
        <w:rPr>
          <w:rtl w:val="true"/>
        </w:rPr>
        <w:t xml:space="preserve">و اما قوله عزوجل فی یونس </w:t>
      </w:r>
      <w:r>
        <w:rPr>
          <w:rtl w:val="true"/>
        </w:rPr>
        <w:t>(</w:t>
      </w:r>
      <w:r>
        <w:rPr>
          <w:rtl w:val="true"/>
        </w:rPr>
        <w:t>علیه السلام</w:t>
      </w:r>
      <w:r>
        <w:rPr>
          <w:rtl w:val="true"/>
        </w:rPr>
        <w:t>)</w:t>
      </w:r>
      <w:bookmarkEnd w:id="828"/>
    </w:p>
    <w:p>
      <w:pPr>
        <w:pStyle w:val="BookText"/>
        <w:rPr/>
      </w:pPr>
      <w:r>
        <w:rPr>
          <w:rFonts w:ascii="Amiri" w:hAnsi="Amiri" w:eastAsia="Amiri" w:cs="Amiri"/>
          <w:color w:val="111111"/>
          <w:sz w:val="28"/>
          <w:sz w:val="28"/>
          <w:szCs w:val="28"/>
          <w:rtl w:val="true"/>
          <w:lang w:bidi="ar-SA"/>
        </w:rPr>
        <w:t>و اما تفسیر سخن خداوند در مورد حضرت یونس در قرآن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عَلَیهِ</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حضرت یونس یقین کرد که خدا، روزی را بر او سخت نمی‌گیرد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 ان الله لن یضیق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مَا ابتَلاَهُ فَقَدَرَ عَلَیهِ رِزقَهُ فَیَقُولُ رَبّی أَهَانَنِ</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اما هنگامی که او را بیازماید و روزی را بر او سخت 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و زبون کرد و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گمان کرد خدا بر او قادر و توانا نیست، کفر یونس ثابت می‌شود</w:t>
      </w:r>
      <w:r>
        <w:rPr>
          <w:rFonts w:eastAsia="IRNazanin" w:cs="IRNazanin"/>
          <w:color w:val="111111"/>
          <w:sz w:val="28"/>
          <w:szCs w:val="28"/>
          <w:rtl w:val="true"/>
          <w:lang w:bidi="fa-IR"/>
        </w:rPr>
        <w:t>!</w:t>
      </w:r>
    </w:p>
    <w:p>
      <w:pPr>
        <w:pStyle w:val="Heading5"/>
        <w:numPr>
          <w:ilvl w:val="4"/>
          <w:numId w:val="1"/>
        </w:numPr>
        <w:rPr/>
      </w:pPr>
      <w:bookmarkStart w:id="829" w:name="__RefHeading___Toc147427_581953129"/>
      <w:bookmarkStart w:id="830" w:name="_Toc312"/>
      <w:bookmarkEnd w:id="829"/>
      <w:r>
        <w:rPr>
          <w:rtl w:val="true"/>
        </w:rPr>
        <w:t xml:space="preserve">و اما قوله عزوجلّ فی یوسف </w:t>
      </w:r>
      <w:r>
        <w:rPr>
          <w:rtl w:val="true"/>
        </w:rPr>
        <w:t>(</w:t>
      </w:r>
      <w:r>
        <w:rPr>
          <w:rtl w:val="true"/>
        </w:rPr>
        <w:t>علیه السلام</w:t>
      </w:r>
      <w:r>
        <w:rPr>
          <w:rtl w:val="true"/>
        </w:rPr>
        <w:t>)</w:t>
      </w:r>
      <w:bookmarkEnd w:id="83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تفسیر سخن خداوند متعال در مورد حضرت یوسف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این است که زلیخا قصد معصیت نمود و یوسف هم قصد کشتن او را نمود و خداوند متعال او را از سوء نظر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نمود و شاهد بر این مطلب همان سخن خداوند متعال در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وَالفَحشَاءَ</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یعنی قتل و زنا</w:t>
      </w:r>
      <w:r>
        <w:rPr>
          <w:rFonts w:eastAsia="IRNazanin" w:cs="IRNazanin"/>
          <w:color w:val="111111"/>
          <w:sz w:val="28"/>
          <w:szCs w:val="28"/>
          <w:rtl w:val="true"/>
          <w:lang w:bidi="fa-IR"/>
        </w:rPr>
        <w:t xml:space="preserve">. </w:t>
      </w:r>
      <w:bookmarkStart w:id="831" w:name="pg5212_43905"/>
    </w:p>
    <w:p>
      <w:pPr>
        <w:pStyle w:val="Heading5"/>
        <w:numPr>
          <w:ilvl w:val="4"/>
          <w:numId w:val="1"/>
        </w:numPr>
        <w:rPr/>
      </w:pPr>
      <w:bookmarkStart w:id="832" w:name="__RefHeading___Toc147429_581953129"/>
      <w:bookmarkStart w:id="833" w:name="_Toc313"/>
      <w:bookmarkEnd w:id="831"/>
      <w:bookmarkEnd w:id="832"/>
      <w:r>
        <w:rPr>
          <w:rtl w:val="true"/>
        </w:rPr>
        <w:t xml:space="preserve">و اما قوله عزوجلّ فی داود </w:t>
      </w:r>
      <w:r>
        <w:rPr>
          <w:rtl w:val="true"/>
        </w:rPr>
        <w:t>(</w:t>
      </w:r>
      <w:r>
        <w:rPr>
          <w:rtl w:val="true"/>
        </w:rPr>
        <w:t>علیه السلام</w:t>
      </w:r>
      <w:r>
        <w:rPr>
          <w:rtl w:val="true"/>
        </w:rPr>
        <w:t>)</w:t>
      </w:r>
      <w:bookmarkEnd w:id="833"/>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جهم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شما دربارة حضرت داود چه می‌گویند؟ ابن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داود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پرنده‌ای نماز خود را قطع و به پشت بام منزل خود رفت و از آن‌جا چشمش به منزل اوریا افتاد و همسرش را دید و دل بستة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داود، او ریا را به جنگ فرستاد تا کشته شود و با همسر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ناراحت شدند تا جایی که با دست خود بر پیشانی مبارک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ناروایی را به انبیاء الهی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سستی و بی‌اهمیتی به نماز و رفتن به دنبال پرنده، سپس عمل زشت چشم‌چرانی، آن‌گاه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خطای داود چه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داود این بود که گمان کرد خداوند هیچ کس را عالم‌تر از او نیافریده است، پس خداوند متعال حکایت قضاوت بین آن دو ملک را برای او به وجود آورد و او در امر قضاوت بدون آوردن بینه از طرف مدعی شتاب نمود و حکم را بر علیه مدعی علیه صادر </w:t>
      </w:r>
    </w:p>
    <w:p>
      <w:pPr>
        <w:pStyle w:val="BookText"/>
        <w:rPr/>
      </w:pPr>
      <w:r>
        <w:rPr>
          <w:rFonts w:ascii="IRNazanin" w:hAnsi="IRNazanin" w:eastAsia="IRNazanin"/>
          <w:color w:val="111111"/>
          <w:sz w:val="28"/>
          <w:sz w:val="28"/>
          <w:szCs w:val="28"/>
          <w:rtl w:val="true"/>
          <w:lang w:bidi="fa-IR"/>
        </w:rPr>
        <w:t xml:space="preserve">نمود، پس خطای او در این آیاتی که خداوند متعال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شتاب‌زدة او بوده نه پیرامون آن چه که شما بیان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سخن آیاتی است که خداوند متعال دربارة داود نازل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ای داود ما تو را جانشین خود بر روی زمین قرار دادیم، پس میان مردم به حق داوری کن و مبادا از هوای نفس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جهم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داستان حضرت داود با اوریا چه بوده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حضرت داود رسم چنین بوده که اگر زنی شوهرش وفات می‌کرد یا کشته می‌شد، دیگر حق ازدواج نداشت و اولین کسی که خداوند متعال برای او ازدواج با زن همسر از دست داده را تجویز نمود، حضرت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اوریا در جنگ کشته شد،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مباح بودن ازدواج با زن همسر از دست داده را اعلام کند پس از گذشت عده با همسر اوریا ازدواج کرد و این کار تا قبل از آن برای </w:t>
      </w:r>
      <w:bookmarkStart w:id="834" w:name="pg5212_43909"/>
    </w:p>
    <w:p>
      <w:pPr>
        <w:pStyle w:val="BookText"/>
        <w:rPr/>
      </w:pPr>
      <w:bookmarkEnd w:id="834"/>
      <w:r>
        <w:rPr>
          <w:rFonts w:ascii="IRNazanin" w:hAnsi="IRNazanin" w:eastAsia="IRNazanin"/>
          <w:color w:val="111111"/>
          <w:sz w:val="28"/>
          <w:sz w:val="28"/>
          <w:szCs w:val="28"/>
          <w:rtl w:val="true"/>
          <w:lang w:bidi="fa-IR"/>
        </w:rPr>
        <w:t>مردم به خصوص برای زنان سنگین بود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835" w:name="__RefHeading___Toc147431_581953129"/>
      <w:bookmarkStart w:id="836" w:name="_Toc314"/>
      <w:bookmarkEnd w:id="835"/>
      <w:r>
        <w:rPr>
          <w:rtl w:val="true"/>
        </w:rPr>
        <w:t>مراجعه به مفسران واقعی قرآن</w:t>
      </w:r>
      <w:bookmarkEnd w:id="836"/>
    </w:p>
    <w:p>
      <w:pPr>
        <w:pStyle w:val="Heading5"/>
        <w:numPr>
          <w:ilvl w:val="4"/>
          <w:numId w:val="1"/>
        </w:numPr>
        <w:rPr/>
      </w:pPr>
      <w:bookmarkStart w:id="837" w:name="__RefHeading___Toc147433_581953129"/>
      <w:bookmarkStart w:id="838" w:name="_Toc315"/>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 xml:space="preserve">آیات متعدد دیگری در قرآن پیرامون انبیاء الهی آمده است که نیاز به تفسیر روشن و تاویل صحیح دارند که این تفسیر صحیح و روشن فقط نزد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آنها مراجعه نکنیم دچار همان تحریفاتی خواهیم شد که علمای تورات و انجیل بر سر کتب مقدس خویش آورده‌اند؛ نهایت تأسف بسیاری از تفاسیر غلط و داستان‌های جعلی که غیر متناسب با شأن و جایگاه رفیع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کتب تفسیری و حدیثی مسلمین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نمونه‌های فراوانی از آن را می‌توان در کتب اهل سنت مانند صحیح بخاری و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به یقین بیان کردن برخی از ترک اولی‌هایی که از انبیاء الهی صادر شده با واژه‌هایی نظیر، عصیان، نسیان، ذنب، ظلم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کریم آن هم توسط خداوند متعال، حکمت‌ها و مصلحت‌هایی را به دنبال داشته است که مهم‌ترین آنها هدایت بشریت است، اما به راستی دلیل استفاده از واژه‌های متشابه 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لغزش‌های انبیاء را به صورت واضح در قرآن بیان کرده است؟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هفوات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 الله فی کتابه فان ذلک من أوّل الدلائل علی حکمة الله عزّوجلّ الباهرة وقدرته القاهرة وعزته الظاهرة لانه علم ان براهین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فی صدور اممهم وان منهم من یتخذ بعضهم الها کالّذی کان من النصاری فی ابن مریم فذکرها دلالة علی تخلفهم عن الکمال الّذی انفرد به عزّوجلّ؛</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 اما بیان آن‌چه را که خداوند متعال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این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کرده، از روشن‌ترین دلائل حکمت خداوند متعال و قدرت و عظمت ظاهری اوست، چرا که خداوند متعال در علم خود می‌دانست که صدور معجزات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امت‌های ایشان بزرگ و باعظمت جلوه می‌کند تا آن‌جا که ممکن است پیامبر خویش را به عنوان خدا پرستش کنند همانند آن چه که مسیحیان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این واژه‌ها را برای انبیاء به کار برد تا مردم بدانند آن‌ها کمالات و صفات الوهیت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بشر و مخلوق الهی هستند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نسبت‌های ناروای فراوانی که به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می‌شود تاکنون کتاب‌های مفصلی نگاشته شده و به این شبهات پاسخ داده‌اند که برای خردمندان و کسانی که به دنبال پاسخ به پرسش‌ها و شبهات خود در این خصوص هستند </w:t>
      </w:r>
      <w:bookmarkStart w:id="839" w:name="pg5212_43914"/>
    </w:p>
    <w:p>
      <w:pPr>
        <w:pStyle w:val="BookText"/>
        <w:rPr/>
      </w:pPr>
      <w:bookmarkEnd w:id="839"/>
      <w:r>
        <w:rPr>
          <w:rFonts w:ascii="IRNazanin" w:hAnsi="IRNazanin" w:eastAsia="IRNazanin"/>
          <w:color w:val="111111"/>
          <w:sz w:val="28"/>
          <w:sz w:val="28"/>
          <w:szCs w:val="28"/>
          <w:rtl w:val="true"/>
          <w:lang w:bidi="fa-IR"/>
        </w:rPr>
        <w:t>بسیار جامع، مفید و سودمند خواهد بود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840" w:name="__RefHeading___Toc147435_581953129"/>
      <w:bookmarkStart w:id="841" w:name="_Toc316"/>
      <w:bookmarkEnd w:id="840"/>
      <w:r>
        <w:rPr>
          <w:rtl w:val="true"/>
        </w:rPr>
        <w:t xml:space="preserve">پیامبر اکرم </w:t>
      </w:r>
      <w:r>
        <w:rPr>
          <w:rtl w:val="true"/>
        </w:rPr>
        <w:t>(</w:t>
      </w:r>
      <w:r>
        <w:rPr>
          <w:rtl w:val="true"/>
        </w:rPr>
        <w:t>صلی الله علیه و آله</w:t>
      </w:r>
      <w:r>
        <w:rPr>
          <w:rtl w:val="true"/>
        </w:rPr>
        <w:t xml:space="preserve">) </w:t>
      </w:r>
      <w:r>
        <w:rPr>
          <w:rtl w:val="true"/>
        </w:rPr>
        <w:t>و آیات متشابه</w:t>
      </w:r>
      <w:bookmarkEnd w:id="841"/>
    </w:p>
    <w:p>
      <w:pPr>
        <w:pStyle w:val="BookText"/>
        <w:rPr/>
      </w:pPr>
      <w:r>
        <w:rPr>
          <w:rFonts w:ascii="IRNazanin" w:hAnsi="IRNazanin" w:eastAsia="IRNazanin"/>
          <w:color w:val="111111"/>
          <w:sz w:val="28"/>
          <w:sz w:val="28"/>
          <w:szCs w:val="28"/>
          <w:rtl w:val="true"/>
          <w:lang w:bidi="fa-IR"/>
        </w:rPr>
        <w:t xml:space="preserve">دومین دسته از آیات متشابه در قرآن کریم مربوط به ختم رسل،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آیات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می‌گیرد اما هدف از نزول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تعلیم مؤمنان و گاهی برای تهدید کافران است و همگی از یک قاعده زیبای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 زیرا در بسیاری موارد، آثار تربیتی تعلیم غیر مستقیم و تأثیر پذیری آن، فراتر و بهتر از تعلیم مستقیم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صحیح به صورت یک ضرب المثل معروف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 تو هستی ولی مقصود حقیقی من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نیز این ضرب المثل به کار می‌رود و در روایات به این قاعده زیبای روان شناسی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بعث نبیه بایاک اعنی و اسمعی یا جاره؛</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خداوند متعال پیامبر خود را به شیوة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من تو هستی ولی همسایه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بایاک اعنی و اسمعی یا جارة؛</w:t>
      </w:r>
      <w:r>
        <w:rPr>
          <w:rStyle w:val="FootnoteAnchor"/>
          <w:rtl w:val="true"/>
        </w:rPr>
        <w:footnoteReference w:id="502"/>
      </w:r>
      <w:r>
        <w:rPr>
          <w:rFonts w:ascii="IRNazanin" w:hAnsi="IRNazanin" w:eastAsia="IRNazanin"/>
          <w:color w:val="111111"/>
          <w:sz w:val="28"/>
          <w:sz w:val="28"/>
          <w:szCs w:val="28"/>
          <w:rtl w:val="true"/>
          <w:lang w:bidi="fa-IR"/>
        </w:rPr>
        <w:t xml:space="preserve">قرآن با این ضرب المثل معروف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من تو </w:t>
      </w:r>
      <w:bookmarkStart w:id="842" w:name="pg5212_43916"/>
    </w:p>
    <w:p>
      <w:pPr>
        <w:pStyle w:val="BookText"/>
        <w:rPr/>
      </w:pPr>
      <w:bookmarkEnd w:id="842"/>
      <w:r>
        <w:rPr>
          <w:rFonts w:ascii="IRNazanin" w:hAnsi="IRNazanin" w:eastAsia="IRNazanin"/>
          <w:color w:val="111111"/>
          <w:sz w:val="28"/>
          <w:sz w:val="28"/>
          <w:szCs w:val="28"/>
          <w:rtl w:val="true"/>
          <w:lang w:bidi="fa-IR"/>
        </w:rPr>
        <w:t>هستی ولی ای همسایه تو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آن است که خداوند متعال در برخی مواقع رسول خویش را سرزنش می‌کند اما هدفش دیگران هستند؟</w:t>
      </w:r>
      <w:r>
        <w:rPr>
          <w:rStyle w:val="FootnoteAnchor"/>
          <w:rtl w:val="true"/>
        </w:rPr>
        <w:footnoteReference w:id="503"/>
      </w:r>
    </w:p>
    <w:p>
      <w:pPr>
        <w:pStyle w:val="Heading5"/>
        <w:numPr>
          <w:ilvl w:val="4"/>
          <w:numId w:val="1"/>
        </w:numPr>
        <w:rPr/>
      </w:pPr>
      <w:bookmarkStart w:id="843" w:name="__RefHeading___Toc147437_581953129"/>
      <w:bookmarkStart w:id="844" w:name="_Toc317"/>
      <w:bookmarkEnd w:id="843"/>
      <w:r>
        <w:rPr>
          <w:rtl w:val="true"/>
        </w:rPr>
        <w:t xml:space="preserve">استناد امام رضا </w:t>
      </w:r>
      <w:r>
        <w:rPr>
          <w:rtl w:val="true"/>
        </w:rPr>
        <w:t>(</w:t>
      </w:r>
      <w:r>
        <w:rPr>
          <w:rtl w:val="true"/>
        </w:rPr>
        <w:t>علیه السلام</w:t>
      </w:r>
      <w:r>
        <w:rPr>
          <w:rtl w:val="true"/>
        </w:rPr>
        <w:t xml:space="preserve">) </w:t>
      </w:r>
      <w:r>
        <w:rPr>
          <w:rtl w:val="true"/>
        </w:rPr>
        <w:t>به ضرب المثل معروف</w:t>
      </w:r>
      <w:bookmarkEnd w:id="844"/>
    </w:p>
    <w:p>
      <w:pPr>
        <w:pStyle w:val="BookText"/>
        <w:rPr/>
      </w:pPr>
      <w:r>
        <w:rPr>
          <w:rFonts w:ascii="IRNazanin" w:hAnsi="IRNazanin" w:eastAsia="IRNazanin"/>
          <w:color w:val="111111"/>
          <w:sz w:val="28"/>
          <w:sz w:val="28"/>
          <w:szCs w:val="28"/>
          <w:rtl w:val="true"/>
          <w:lang w:bidi="fa-IR"/>
        </w:rPr>
        <w:t xml:space="preserve">روزی مأمون در مجلسی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انبیاء الهی معصوم هستند؟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خداوند متعال دربارة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چرا به آنها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قبل از آن که راستگویی راستگویان بر تو روشن شود و دروغگویان را بشناسی؟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مما نزل بایاک اعنی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الله تعالی بذلک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به امته؛</w:t>
      </w:r>
      <w:r>
        <w:rPr>
          <w:rStyle w:val="FootnoteAnchor"/>
          <w:rtl w:val="true"/>
        </w:rPr>
        <w:footnoteReference w:id="50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آن آیاتی است که با توجه به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من تو هستی ولی همسایه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یعنی خداوند متعال در این آیه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مخاطب قرار می‌دهد اما مقصود او 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منافقانی بود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می‌رسیدند و با بیان عذرهای گوناگون و حتی سوگند خوردن، اجازة ترک جهاد می‌گرفتند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آنان اجازه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این سرزنش لطیف که با عفو و بخشش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روح نفاق برخی از اصحاب هستند و به صورت کنایه آمیز آنان را معرفی می‌کند و به رسول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آن که دروغگویان را بشناسی به آنان اجازه ترک جهاد دادی؟ یعنی آنان جزو منافقان بودند که با آوردن عذرهای بیهوده و بهانه‌های مختلف درخواست ترک جهاد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دیگری از این آیات که با روش غیر مستقیم در صدد بیان تعلیم برخی مطالب است، استناد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از همان ضرب المثل معروف پیروی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اگر مشرک شوی همه اعمالت تباه و بی‌اثر خواهد شد و از زیان کاران خواهی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اگر ما تو را ثابت قدم نمی‌ساختیم نزدیک بود که اندک تمایلی به مشرکان پیدا کنی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می‌گویی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508"/>
      </w:r>
      <w:bookmarkStart w:id="845" w:name="pg5212_43920"/>
    </w:p>
    <w:p>
      <w:pPr>
        <w:pStyle w:val="Heading5"/>
        <w:numPr>
          <w:ilvl w:val="4"/>
          <w:numId w:val="1"/>
        </w:numPr>
        <w:rPr/>
      </w:pPr>
      <w:bookmarkStart w:id="846" w:name="__RefHeading___Toc147439_581953129"/>
      <w:bookmarkStart w:id="847" w:name="_Toc318"/>
      <w:bookmarkEnd w:id="845"/>
      <w:bookmarkEnd w:id="846"/>
      <w:r>
        <w:rPr>
          <w:rtl w:val="true"/>
        </w:rPr>
        <w:t>توصیه خداوند به حفظ حرمت والدین</w:t>
      </w:r>
      <w:bookmarkEnd w:id="847"/>
    </w:p>
    <w:p>
      <w:pPr>
        <w:pStyle w:val="BookText"/>
        <w:rPr/>
      </w:pPr>
      <w:r>
        <w:rPr>
          <w:rFonts w:ascii="IRNazanin" w:hAnsi="IRNazanin" w:eastAsia="IRNazanin"/>
          <w:color w:val="111111"/>
          <w:sz w:val="28"/>
          <w:sz w:val="28"/>
          <w:szCs w:val="28"/>
          <w:rtl w:val="true"/>
          <w:lang w:bidi="fa-IR"/>
        </w:rPr>
        <w:t>بهترین شاهد و گواه بر این‌که منظور خداوند متعال در مخاطب قرار دادن رسول خویش، امت ایشان بود، توصیه‌هایی است که خداوند به حفظ حرمت والدین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والدین خود را از دست داده و در حقیقت خطاب خداوند تعلیم مؤمنان در خصوص احسان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پروردگارت فرمان داده که جز او را نپرستید و به پدر و مادر خود نیکی کنید و هرگاه یکی از آن دو یا هر دوی آن‌ها در کنار تو به پیری رسیدند کم‌ترین اهانتی به آن‌ها روا مدار و به آنان پرخاش مکن و با آنان به بزرگواری و شایسته سخن بگو</w:t>
      </w:r>
      <w:r>
        <w:rPr>
          <w:rFonts w:eastAsia="IRNazanin" w:cs="IRNazanin"/>
          <w:color w:val="111111"/>
          <w:sz w:val="28"/>
          <w:szCs w:val="28"/>
          <w:rtl w:val="true"/>
          <w:lang w:bidi="fa-IR"/>
        </w:rPr>
        <w:t>.</w:t>
      </w:r>
    </w:p>
    <w:p>
      <w:pPr>
        <w:pStyle w:val="Heading4"/>
        <w:numPr>
          <w:ilvl w:val="3"/>
          <w:numId w:val="1"/>
        </w:numPr>
        <w:rPr/>
      </w:pPr>
      <w:bookmarkStart w:id="848" w:name="__RefHeading___Toc147441_581953129"/>
      <w:bookmarkStart w:id="849" w:name="_Toc319"/>
      <w:bookmarkEnd w:id="848"/>
      <w:r>
        <w:rPr>
          <w:rtl w:val="true"/>
        </w:rPr>
        <w:t>معنای صحیح برخی واژه‌ها در آیات و روایات</w:t>
      </w:r>
      <w:bookmarkEnd w:id="849"/>
    </w:p>
    <w:p>
      <w:pPr>
        <w:pStyle w:val="Heading5"/>
        <w:numPr>
          <w:ilvl w:val="4"/>
          <w:numId w:val="1"/>
        </w:numPr>
        <w:rPr/>
      </w:pPr>
      <w:bookmarkStart w:id="850" w:name="__RefHeading___Toc147443_581953129"/>
      <w:bookmarkStart w:id="851" w:name="_Toc320"/>
      <w:bookmarkEnd w:id="850"/>
      <w:r>
        <w:rPr>
          <w:rtl w:val="true"/>
        </w:rPr>
        <w:t>اشاره</w:t>
      </w:r>
      <w:bookmarkEnd w:id="85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واژه‌ها در قرآن یا برخی روایات معانی دو پهلو و چند جهت دارند، اما هنگامی که این واژه‌ها را برای اشخاص حقیقی یا حقوقی به کار می‌بریم، ادب و ادبیات آن به اعتبار آن شخص فرق می‌کند و باید عبارت‌های دیگری که نشان از ادب و احترام است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همان‌گونه که برای اشخاص محترم همواره ضمیر جمع را جایگزین ضمیر مفرد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رفتند، 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لازم است ترجمه برخی واژه‌ها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عظمت، عصمت و مقام ویژه آنان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فردی عادی در اثر سانحه‌ای مجروح می‌شود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یا لباسش خون آلود شد؛ اما اگر همین واژه را بخواهیم برای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طبق نص صریح آیه تطهیر، حتی خون آنان نیز پاک و مطهر است و هرگز آلوده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ببریم ادب، آداب و ادبیات آن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گفته شود آغشته به خون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فرد عادی دستش از همه جا کوتاه می‌شود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ترجمه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همین واژة مضطرّ را برای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خدا چاره ساز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که اگر برای خودمان خوانده شود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دعای فرد درمانده و بیچاره را به اجابت برساند و بدی را از او برطرف کند؟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برای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چنین معنا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دعای شخصی را که جز خدا هیچ کس را چاره ساز نمی‌داند به هدف اجابت برساند و غم و اندوه او را برطرف سازد؟</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الایة نزلت فی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تعمم و صلی عند المقام و تضرع الی ربه فلا تردله رایة ابداً؛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زمانی که خروج می‌کند در حالی که بر سر دارند و در کنار مقام، نماز می‌خوانند و در برابر پروردگار خویش تضرع می‌کنند و نظر ایشان هرگز رد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برای آن که بتوانند غربت زمان غیبت را به خوبی بیان کنند از سر دل سوزی کلمات و عباراتی برای حضرت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یا احادیث و روایات را به گونه‌ای ترجمه می‌کنند که در شأن حضرت صاحب الامر و قطب دایره‌ی امکان و امام جهان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ترجمه این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هذه الامر الشرید الطرید الفرید الوحید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همان راندة آوارة بی کس و تنهاست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افراد آشنا به ادبیات اولیه امام‌شناسی، در ترجمه و به کار بردن کلمات، حداکثر دقت را به کار می‌بردند و اگر به لغت‌نامه مراجعه کنیم می‌توانیم معنای زیبایی را برای این عبارات بیابیم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شده از خلق و دور شده از دیار، دارای جوهره‌ای نفیس و یگانه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در خصوص ترجمه و تفسیر برخی واژه‌های قرآنی که دربارة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مقام رفیع عصمت هستند، کاربرد دارد و لازم است مفسران و مترجمان قرآنی حداکثر دقت و توجه را در تفسیر و ترجمه این آیات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رسول، آیا خداوند تو را ناشناخته نیافت، سپس دیگران را به سوی تو هدایت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افراد عادی ترجمه می‌شود به معنای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همین عبارت را برای افضل انبیاء الهی و ختم رسل،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شود، توهین بزرگی است که متأسفانه برخی مفسران اهل سنت با استناد بر همین آیه، علاوه بر زیر سؤال بردن عصمت، گمراهی و کفر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قبل از بعثت ثابت کرده‌اند و معتقدند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تا چهل سال به آئین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می‌کرده، سپس خداوند متعال او را هدایت و به پیامبری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اعتقاد شیعیان که برگرفته از احادیث و روایات خاندان وحی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دوران کودکی، پیامبر و موّحد بودند و بعثت تنها بهانه‌ای برای معرفی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بشریت بوده است</w:t>
      </w:r>
      <w:r>
        <w:rPr>
          <w:rFonts w:eastAsia="IRNazanin" w:cs="IRNazanin"/>
          <w:color w:val="111111"/>
          <w:sz w:val="28"/>
          <w:szCs w:val="28"/>
          <w:rtl w:val="true"/>
          <w:lang w:bidi="fa-IR"/>
        </w:rPr>
        <w:t>.</w:t>
      </w:r>
      <w:r>
        <w:rPr>
          <w:rStyle w:val="FootnoteAnchor"/>
          <w:rtl w:val="true"/>
        </w:rPr>
        <w:footnoteReference w:id="512"/>
      </w:r>
      <w:bookmarkStart w:id="852" w:name="pg5212_43928"/>
    </w:p>
    <w:p>
      <w:pPr>
        <w:pStyle w:val="BookText"/>
        <w:rPr/>
      </w:pPr>
      <w:bookmarkEnd w:id="852"/>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نبیاً و آدم بین الماء و الطین؛</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زمانی که گل آدم سرشته نشده بود من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بر 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پای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آدم هنوز مخمر به ماء و طین</w:t>
      </w:r>
    </w:p>
    <w:p>
      <w:pPr>
        <w:pStyle w:val="Heading5"/>
        <w:numPr>
          <w:ilvl w:val="4"/>
          <w:numId w:val="1"/>
        </w:numPr>
        <w:rPr/>
      </w:pPr>
      <w:bookmarkStart w:id="853" w:name="__RefHeading___Toc147445_581953129"/>
      <w:bookmarkStart w:id="854" w:name="_Toc321"/>
      <w:bookmarkEnd w:id="853"/>
      <w:r>
        <w:rPr>
          <w:rtl w:val="true"/>
        </w:rPr>
        <w:t xml:space="preserve">معنی ضال برای رسول خدا </w:t>
      </w:r>
      <w:r>
        <w:rPr>
          <w:rtl w:val="true"/>
        </w:rPr>
        <w:t>(</w:t>
      </w:r>
      <w:r>
        <w:rPr>
          <w:rtl w:val="true"/>
        </w:rPr>
        <w:t>صلی الله علیه و آله</w:t>
      </w:r>
      <w:r>
        <w:rPr>
          <w:rtl w:val="true"/>
        </w:rPr>
        <w:t>)</w:t>
      </w:r>
      <w:bookmarkEnd w:id="854"/>
    </w:p>
    <w:p>
      <w:pPr>
        <w:pStyle w:val="BookText"/>
        <w:rPr/>
      </w:pPr>
      <w:r>
        <w:rPr>
          <w:rFonts w:ascii="IRNazanin" w:hAnsi="IRNazanin" w:eastAsia="IRNazanin"/>
          <w:color w:val="111111"/>
          <w:sz w:val="28"/>
          <w:sz w:val="28"/>
          <w:szCs w:val="28"/>
          <w:rtl w:val="true"/>
          <w:lang w:bidi="fa-IR"/>
        </w:rPr>
        <w:t>در این‌که مقصود خداوند متعال از این عبارت قرآنی چیست، مفسران نظرات مختلفی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و پیدا شدن توسط حلیمه سعدیه و بازگشت به آغوش جد بزرگوارشان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از اسرار نبوت و هدایت الهی به اسرار و مقام رسالت و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گمنام و ناشناخته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خویش، سپس آگاهی آنان از فضیلت و کمالات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اگرچه هر یک از معانی فوق با استفاده از برخی آیات و روایات به دست آمده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اما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همان معنای سوم است که توسط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العیاشی باسناده 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لامثل لک فی المخلوقین فآوی الناس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ضالاً فی قوم لایعرفون فضلک فهدا هم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فاغنی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تعول اقواماً بالعلم فاغناهم الله بک؛</w:t>
      </w:r>
      <w:r>
        <w:rPr>
          <w:rStyle w:val="FootnoteAnchor"/>
          <w:rtl w:val="true"/>
        </w:rPr>
        <w:footnoteReference w:id="51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تفسیری زیبا که با ادبیات معصوم شناسی همراه بود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یجدک یتیما فاوی؛</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آیا خداوند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تو را تنها و یگانه یافت که در بین مخلوقین خود مثل و مانند نداشتی، پس مردم را به سمت تو متوجه نمود و آنان در پناه تو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تو را گم گشته یافت و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میان قومی قرار داد که قدر و منزلت تو در میان آنان ناشناخته بود، و تو در میان آنان گمنام بودی پس آنها را به سوی تو هدایت و ارشاد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فاغنی؛</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تو را نیازمند و عیال بار یافت و توان‌گر و بی‌نیازت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صاحب افراد تحت تکفل فراوانی یافت که نیازمند علم تو بودند، پس خداوند متعال آنان را به واسطة علم تو بی‌نیاز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برای تو گشایش و پیروزی آشکاری فراهم نمودیم تا خداوند از ذنوب گذشته و آیندة تو در گذرد و</w:t>
      </w:r>
    </w:p>
    <w:p>
      <w:pPr>
        <w:pStyle w:val="BookText"/>
        <w:rPr/>
      </w:pPr>
      <w:r>
        <w:rPr>
          <w:rFonts w:ascii="IRNazanin" w:hAnsi="IRNazanin" w:eastAsia="IRNazanin"/>
          <w:color w:val="111111"/>
          <w:sz w:val="28"/>
          <w:sz w:val="28"/>
          <w:szCs w:val="28"/>
          <w:rtl w:val="true"/>
          <w:lang w:bidi="fa-IR"/>
        </w:rPr>
        <w:t>نعمتش را بر تو تمام نموده و تو را به راهی راست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و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کاری است که پیامدهایی دارد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سؤالی که در اینجا باید بررسی گردد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مکه مرتکب چه عملی شده است که خداوند باید گذشته و آیندة او را ببخشاید سپس نعمتش را بر او کامل و راه مستقیم را بر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پاسخ به این پرسش باز هم باید از علم بی‌کران مفسران واقعی قرآن،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از زلال معارف ایشان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در نظر مشرکان مکه به اندازة پیغمبر خدا گناه انجام نداده بود، زیرا آنان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می‌پرستیدند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دعوت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این دعوت برای مشرکین بسیار سنگین 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گناه بزرگی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فتح الله تعالی علی نبیه مکة قال له یا محمد انا فتحنالک فتحا مبینا لیغفرلک الله ما تقدم من ذنبک و ما تأخر عند مشرکی اهل مکة؛</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بنابراین هنگامی که خداوند متعال مکه را برای رسول خویش فتح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فتح و پیروزی آشکاری را فراهم نمودیم تا خداوند گناهان گذشته و آیندة تو را به گمان مشرکان مکه بیامرزد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و اهل مکه قبل و پس از هجرت گناهان زیادی را در نظر خود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bookmarkStart w:id="855" w:name="pg5212_43935"/>
    </w:p>
    <w:p>
      <w:pPr>
        <w:pStyle w:val="BookText"/>
        <w:rPr/>
      </w:pPr>
      <w:bookmarkEnd w:id="855"/>
      <w:r>
        <w:rPr>
          <w:rFonts w:ascii="IRNazanin" w:hAnsi="IRNazanin" w:eastAsia="IRNazanin"/>
          <w:color w:val="111111"/>
          <w:sz w:val="28"/>
          <w:sz w:val="28"/>
          <w:szCs w:val="28"/>
          <w:rtl w:val="true"/>
          <w:lang w:bidi="fa-IR"/>
        </w:rPr>
        <w:t xml:space="preserve">می‌دادند و به دنبال انتقام‌گیری بودند؛ اما با فتح مکه مشرکین، از مؤاخذة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کردند و این بخشش و لطف الهی همان صرف نظر نمودن مشرکان از مؤاخذه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لطف و بخشش خداوند نسبت به گناه آینده با توجه به ادامة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نِعمَتَهُ عَلَیکَ وَ یَهدِیَکَ صِراطًا مُستَقیمًا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شاید منظور، انتخاب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و جانشین بعد از خود به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عَلَیکُم نِعمَتی</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باشد، که برای مشرکان خطایی بزرگ و گناه نابخشودنی دیگری بود، اما جرأت مخالفت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856" w:name="__RefHeading___Toc147447_581953129"/>
      <w:bookmarkStart w:id="857" w:name="_Toc322"/>
      <w:bookmarkEnd w:id="856"/>
      <w:r>
        <w:rPr>
          <w:rtl w:val="true"/>
        </w:rPr>
        <w:t xml:space="preserve">سهو النبی </w:t>
      </w:r>
      <w:r>
        <w:rPr>
          <w:rtl w:val="true"/>
        </w:rPr>
        <w:t>(</w:t>
      </w:r>
      <w:r>
        <w:rPr>
          <w:rtl w:val="true"/>
        </w:rPr>
        <w:t>صلی الله علیه و آله</w:t>
      </w:r>
      <w:r>
        <w:rPr>
          <w:rtl w:val="true"/>
        </w:rPr>
        <w:t xml:space="preserve">) </w:t>
      </w:r>
      <w:r>
        <w:rPr>
          <w:rtl w:val="true"/>
        </w:rPr>
        <w:t>و ردّ آن</w:t>
      </w:r>
      <w:bookmarkEnd w:id="857"/>
    </w:p>
    <w:p>
      <w:pPr>
        <w:pStyle w:val="BookText"/>
        <w:rPr/>
      </w:pPr>
      <w:r>
        <w:rPr>
          <w:rFonts w:ascii="IRNazanin" w:hAnsi="IRNazanin" w:eastAsia="IRNazanin"/>
          <w:color w:val="111111"/>
          <w:sz w:val="28"/>
          <w:sz w:val="28"/>
          <w:szCs w:val="28"/>
          <w:rtl w:val="true"/>
          <w:lang w:bidi="fa-IR"/>
        </w:rPr>
        <w:t xml:space="preserve">یکی از مسائلی که در باب عصمت مطرح شده،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در بین اهل سنت و برخی فرقه‌های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و معتزله قائل به جواز و امکان سهوالنبی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در بین علمای شیعه این مسئله به صورت جدی و با دلائل عقلی و نقلی محکم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بین آنها، مرحوم ابن بابویه شیخ صدوق با استناد به برخی روایات ضمن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کسهونا لان سهوه من الله عزوجل؛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سهو و نسیان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سهو ایشان از جانب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دلیل اسهاء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الناس بسهوه حکم السهو متی سهوا؛ علت اسهاء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است که مردم با سهو ایشان احکام سهو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فرق میان اسهاء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 الناس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سهونا من الشیطان و لیس للشیطان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الائمه صلوات الله علیهم سلطان</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رِکُونَ</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و علی من تبعه من الغاوین؛</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سهو و نسیان ما مردم از طرف شیطان است و شیطان بر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تسلط و چیرگی ندارد به دلیل آیات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تسلط شیطان تنها بر کسانی محقق خواهد شد که او را به عنوان سرپرست خود برگزیده‌اند و نیز شیطان بر کسانی تسلط دارد که برای خدا شریک قرار داده‌اند و نیز بر کسانی از گمراهان که از او پیروی می‌کنند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امر تبلیغ دین وجود ندارد، اما در نماز که از عبادات مشترک میان ایشان و مردم است ممکن است به وجود آید به دلیل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 همانند مردم نماز بخوانند، بخورند و بیاشامند و بخوابند تا عوام الناس متوجه شوند که ایشان خدا نیست و همانند بشر است</w:t>
      </w:r>
      <w:r>
        <w:rPr>
          <w:rFonts w:eastAsia="IRNazanin" w:cs="IRNazanin"/>
          <w:color w:val="111111"/>
          <w:sz w:val="28"/>
          <w:szCs w:val="28"/>
          <w:rtl w:val="true"/>
          <w:lang w:bidi="fa-IR"/>
        </w:rPr>
        <w:t>.</w:t>
      </w:r>
      <w:r>
        <w:rPr>
          <w:rStyle w:val="FootnoteAnchor"/>
          <w:rtl w:val="true"/>
        </w:rPr>
        <w:footnoteReference w:id="527"/>
      </w:r>
      <w:bookmarkStart w:id="858" w:name="pg5212_43939"/>
    </w:p>
    <w:p>
      <w:pPr>
        <w:pStyle w:val="BookText"/>
        <w:rPr/>
      </w:pPr>
      <w:bookmarkEnd w:id="858"/>
      <w:r>
        <w:rPr>
          <w:rFonts w:ascii="IRNazanin" w:hAnsi="IRNazanin" w:eastAsia="IRNazanin"/>
          <w:color w:val="111111"/>
          <w:sz w:val="28"/>
          <w:sz w:val="28"/>
          <w:szCs w:val="28"/>
          <w:rtl w:val="true"/>
          <w:lang w:bidi="fa-IR"/>
        </w:rPr>
        <w:t>ا</w:t>
      </w:r>
    </w:p>
    <w:p>
      <w:pPr>
        <w:pStyle w:val="Heading5"/>
        <w:numPr>
          <w:ilvl w:val="4"/>
          <w:numId w:val="1"/>
        </w:numPr>
        <w:rPr/>
      </w:pPr>
      <w:bookmarkStart w:id="859" w:name="__RefHeading___Toc147449_581953129"/>
      <w:bookmarkStart w:id="860" w:name="_Toc323"/>
      <w:bookmarkEnd w:id="859"/>
      <w:r>
        <w:rPr>
          <w:rtl w:val="true"/>
        </w:rPr>
        <w:t xml:space="preserve">جماع علما در ردّ نظریه اسهاء النبی </w:t>
      </w:r>
      <w:r>
        <w:rPr>
          <w:rtl w:val="true"/>
        </w:rPr>
        <w:t>(</w:t>
      </w:r>
      <w:r>
        <w:rPr>
          <w:rtl w:val="true"/>
        </w:rPr>
        <w:t>صلی الله علیه و آله</w:t>
      </w:r>
      <w:r>
        <w:rPr>
          <w:rtl w:val="true"/>
        </w:rPr>
        <w:t>)</w:t>
      </w:r>
      <w:bookmarkEnd w:id="860"/>
    </w:p>
    <w:p>
      <w:pPr>
        <w:pStyle w:val="BookText"/>
        <w:rPr/>
      </w:pPr>
      <w:r>
        <w:rPr>
          <w:rFonts w:ascii="IRNazanin" w:hAnsi="IRNazanin" w:eastAsia="IRNazanin"/>
          <w:color w:val="111111"/>
          <w:sz w:val="28"/>
          <w:sz w:val="28"/>
          <w:szCs w:val="28"/>
          <w:rtl w:val="true"/>
          <w:lang w:bidi="fa-IR"/>
        </w:rPr>
        <w:t>پس از شیخ صدوق، تمام علمای شیعه از شیخ مفید، خواجه نصیرطوسی، علامه حلی، تا شهید اول، فاضل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اسهاء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متفق بوده و اجماع دارند و در رد این مطلب سخن گفته و مطلب نوشته‌اند و آن را از نظر عقلی و نقلی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امامیه، انبیاء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هیچ گناهی از آنان صادر نمی‌شود، نه صغیره و نه کبیره، نه عمدی و نه از روی فراموشی و نه از روی خطا، نه در تأویل آیات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از جانب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با این اجماع مخالفت نکرده مگر صدوق و استادش ابن ولید که خدا آن دو را مورد رحمت خویش قرار دهد، چرا که آنان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سهوی که از جانب شیطان وارد می‌شود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بدیهی است قائل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یا دو نفر هیچ ضرر و زیانی به اجماع علمای شیعه در ردّ این نظریه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در منابع شیعه نقل شده است که هر نوع سهوی را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صفات امام می‌فرمایند</w:t>
      </w:r>
      <w:r>
        <w:rPr>
          <w:rFonts w:eastAsia="IRNazanin" w:cs="IRNazanin"/>
          <w:color w:val="111111"/>
          <w:sz w:val="28"/>
          <w:szCs w:val="28"/>
          <w:rtl w:val="true"/>
          <w:lang w:bidi="fa-IR"/>
        </w:rPr>
        <w:t xml:space="preserve">: </w:t>
      </w:r>
      <w:bookmarkStart w:id="861" w:name="pg5212_43941"/>
    </w:p>
    <w:p>
      <w:pPr>
        <w:pStyle w:val="BookText"/>
        <w:rPr/>
      </w:pPr>
      <w:bookmarkEnd w:id="861"/>
      <w:r>
        <w:rPr>
          <w:rFonts w:ascii="IRNazanin" w:hAnsi="IRNazanin" w:eastAsia="IRNazanin"/>
          <w:color w:val="111111"/>
          <w:sz w:val="28"/>
          <w:sz w:val="28"/>
          <w:szCs w:val="28"/>
          <w:rtl w:val="true"/>
          <w:lang w:bidi="fa-IR"/>
        </w:rPr>
        <w:t>الامام المتولی علیه انه معصوم من الذنوب کلها صغیرها و کبیرها لا یزل فی الفتیا و لا یخطئی فی الجواب ولا یسهو و لاینسی ولا یلهو بشیء من امرالدنیا؛</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که ولایت بر مردم دارد، باید معصوم از همه گناهان صغیره و کبیره باشد، در فتوا دادن همواره معصوم باشد و در جواب دادن هرگز خطا نکند، سهوی مرتکب نشود، چیزی را فراموش نکند و چیزی از امور دنیایی او را به خود مشغول نکند</w:t>
      </w:r>
      <w:r>
        <w:rPr>
          <w:rFonts w:eastAsia="IRNazanin" w:cs="IRNazanin"/>
          <w:color w:val="111111"/>
          <w:sz w:val="28"/>
          <w:szCs w:val="28"/>
          <w:rtl w:val="true"/>
          <w:lang w:bidi="fa-IR"/>
        </w:rPr>
        <w:t>.</w:t>
      </w:r>
    </w:p>
    <w:p>
      <w:pPr>
        <w:pStyle w:val="Heading5"/>
        <w:numPr>
          <w:ilvl w:val="4"/>
          <w:numId w:val="1"/>
        </w:numPr>
        <w:rPr/>
      </w:pPr>
      <w:bookmarkStart w:id="862" w:name="__RefHeading___Toc147451_581953129"/>
      <w:bookmarkStart w:id="863" w:name="_Toc324"/>
      <w:bookmarkEnd w:id="862"/>
      <w:r>
        <w:rPr>
          <w:rtl w:val="true"/>
        </w:rPr>
        <w:t xml:space="preserve">دلیلی دیگر بر ردّ </w:t>
      </w:r>
      <w:r>
        <w:rPr>
          <w:rtl w:val="true"/>
        </w:rPr>
        <w:t>«</w:t>
      </w:r>
      <w:r>
        <w:rPr>
          <w:rtl w:val="true"/>
        </w:rPr>
        <w:t xml:space="preserve">اسهاء النبی </w:t>
      </w:r>
      <w:r>
        <w:rPr>
          <w:rtl w:val="true"/>
        </w:rPr>
        <w:t>(</w:t>
      </w:r>
      <w:r>
        <w:rPr>
          <w:rtl w:val="true"/>
        </w:rPr>
        <w:t>صلی الله علیه و آله</w:t>
      </w:r>
      <w:r>
        <w:rPr>
          <w:rtl w:val="true"/>
        </w:rPr>
        <w:t>) »</w:t>
      </w:r>
      <w:bookmarkEnd w:id="863"/>
    </w:p>
    <w:p>
      <w:pPr>
        <w:pStyle w:val="Heading6"/>
        <w:numPr>
          <w:ilvl w:val="5"/>
          <w:numId w:val="1"/>
        </w:numPr>
        <w:rPr/>
      </w:pPr>
      <w:bookmarkStart w:id="864" w:name="__RefHeading___Toc147453_581953129"/>
      <w:bookmarkStart w:id="865" w:name="_Toc325"/>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خود را دچار خطا و اشتباه می‌کند تا مردم بفهمند او بشر است، و خالق نیست بلکه خود مخلوق خداوند است، سخنی بی منطق و بی‌دلیل است، زیرا راه‌های ثابت کردن این که معصومین مخلوق هستند زیاد است و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w:t>
      </w:r>
      <w:r>
        <w:rPr>
          <w:rFonts w:eastAsia="IRNazanin" w:cs="IRNazanin"/>
          <w:color w:val="111111"/>
          <w:sz w:val="28"/>
          <w:szCs w:val="28"/>
          <w:rtl w:val="true"/>
          <w:lang w:bidi="fa-IR"/>
        </w:rPr>
        <w:t>:</w:t>
      </w:r>
    </w:p>
    <w:p>
      <w:pPr>
        <w:pStyle w:val="Heading6"/>
        <w:numPr>
          <w:ilvl w:val="5"/>
          <w:numId w:val="1"/>
        </w:numPr>
        <w:rPr/>
      </w:pPr>
      <w:bookmarkStart w:id="866" w:name="__RefHeading___Toc147455_581953129"/>
      <w:bookmarkStart w:id="867" w:name="_Toc326"/>
      <w:bookmarkEnd w:id="866"/>
      <w:r>
        <w:rPr>
          <w:rtl w:val="true"/>
        </w:rPr>
        <w:t>الف</w:t>
      </w:r>
      <w:r>
        <w:rPr>
          <w:rtl w:val="true"/>
        </w:rPr>
        <w:t xml:space="preserve">) </w:t>
      </w:r>
      <w:r>
        <w:rPr>
          <w:rtl w:val="true"/>
        </w:rPr>
        <w:t xml:space="preserve">آیاتی که دلالت بر عبد بودن رسول خدا </w:t>
      </w:r>
      <w:r>
        <w:rPr>
          <w:rtl w:val="true"/>
        </w:rPr>
        <w:t>(</w:t>
      </w:r>
      <w:r>
        <w:rPr>
          <w:rtl w:val="true"/>
        </w:rPr>
        <w:t>صلی الله علیه و آله</w:t>
      </w:r>
      <w:r>
        <w:rPr>
          <w:rtl w:val="true"/>
        </w:rPr>
        <w:t xml:space="preserve">) </w:t>
      </w:r>
      <w:r>
        <w:rPr>
          <w:rtl w:val="true"/>
        </w:rPr>
        <w:t>دارد</w:t>
      </w:r>
      <w:bookmarkEnd w:id="867"/>
    </w:p>
    <w:p>
      <w:pPr>
        <w:pStyle w:val="BookText"/>
        <w:rPr/>
      </w:pPr>
      <w:r>
        <w:rPr>
          <w:rFonts w:ascii="IRNazanin" w:hAnsi="IRNazanin" w:eastAsia="IRNazanin"/>
          <w:color w:val="111111"/>
          <w:sz w:val="28"/>
          <w:sz w:val="28"/>
          <w:szCs w:val="28"/>
          <w:rtl w:val="true"/>
          <w:lang w:bidi="fa-IR"/>
        </w:rPr>
        <w:t xml:space="preserve">خداوند متعال در قرآن با صراحت اعلام می‌دارد که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سپاس مخصوص خدایی است که قرآن را بر بندة خود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به بندة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باید وحی کند، وحی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68" w:name="pg5212_43943"/>
    </w:p>
    <w:p>
      <w:pPr>
        <w:pStyle w:val="BookText"/>
        <w:rPr/>
      </w:pPr>
      <w:bookmarkEnd w:id="868"/>
      <w:r>
        <w:rPr>
          <w:rFonts w:ascii="IRNazanin" w:hAnsi="IRNazanin" w:eastAsia="IRNazanin"/>
          <w:color w:val="111111"/>
          <w:sz w:val="28"/>
          <w:sz w:val="28"/>
          <w:szCs w:val="28"/>
          <w:rtl w:val="true"/>
          <w:lang w:bidi="fa-IR"/>
        </w:rPr>
        <w:t>پاک و منزه است خدایی که در یک شب بندة خود را از مسجد الحرام تا مسجد الاقصی سیر داد</w:t>
      </w:r>
      <w:r>
        <w:rPr>
          <w:rFonts w:eastAsia="IRNazanin" w:cs="IRNazanin"/>
          <w:color w:val="111111"/>
          <w:sz w:val="28"/>
          <w:szCs w:val="28"/>
          <w:rtl w:val="true"/>
          <w:lang w:bidi="fa-IR"/>
        </w:rPr>
        <w:t>.</w:t>
      </w:r>
    </w:p>
    <w:p>
      <w:pPr>
        <w:pStyle w:val="Heading6"/>
        <w:numPr>
          <w:ilvl w:val="5"/>
          <w:numId w:val="1"/>
        </w:numPr>
        <w:rPr/>
      </w:pPr>
      <w:bookmarkStart w:id="869" w:name="__RefHeading___Toc147457_581953129"/>
      <w:bookmarkStart w:id="870" w:name="_Toc327"/>
      <w:bookmarkEnd w:id="869"/>
      <w:r>
        <w:rPr>
          <w:rtl w:val="true"/>
        </w:rPr>
        <w:t>ب</w:t>
      </w:r>
      <w:r>
        <w:rPr>
          <w:rtl w:val="true"/>
        </w:rPr>
        <w:t xml:space="preserve">) </w:t>
      </w:r>
      <w:r>
        <w:rPr>
          <w:rtl w:val="true"/>
        </w:rPr>
        <w:t>اعتراف خودشان</w:t>
      </w:r>
      <w:bookmarkEnd w:id="870"/>
    </w:p>
    <w:p>
      <w:pPr>
        <w:pStyle w:val="BookText"/>
        <w:rPr/>
      </w:pP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بنده و مخلوق خدا هستیم 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عبدالله و اسمی احمد؛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بنده خدا هستم و نامم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عبدالله و اخو رسوله و نکحت سیدة نساء الامة؛</w:t>
      </w:r>
      <w:r>
        <w:rPr>
          <w:rStyle w:val="FootnoteAnchor"/>
          <w:rtl w:val="true"/>
        </w:rPr>
        <w:footnoteReference w:id="530"/>
      </w:r>
      <w:r>
        <w:rPr>
          <w:rFonts w:ascii="IRNazanin" w:hAnsi="IRNazanin" w:eastAsia="IRNazanin"/>
          <w:color w:val="111111"/>
          <w:sz w:val="28"/>
          <w:sz w:val="28"/>
          <w:szCs w:val="28"/>
          <w:rtl w:val="true"/>
          <w:lang w:bidi="fa-IR"/>
        </w:rPr>
        <w:t xml:space="preserve">من بنده خدا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با سرور زنان این امت ازدواج نمودم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دعاء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کفی بی عزّا أن أکون لک عبداً وکفی بی فخراً أن تکون لی ربّاً أنت کما أحب فاجعلنی کما تحب؛</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عزت مرا بس است که بندة تو هستم و این افتخار برای من کافی است که تو پروردگار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همان‌گونه هستی که من دوست دارم، پس مرا آن‌گونه قرار ده که تو دوست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زن ضعیف و رنجوری را</w:t>
      </w:r>
    </w:p>
    <w:p>
      <w:pPr>
        <w:pStyle w:val="BookText"/>
        <w:rPr/>
      </w:pPr>
      <w:r>
        <w:rPr>
          <w:rFonts w:ascii="IRNazanin" w:hAnsi="IRNazanin" w:eastAsia="IRNazanin"/>
          <w:color w:val="111111"/>
          <w:sz w:val="28"/>
          <w:sz w:val="28"/>
          <w:szCs w:val="28"/>
          <w:rtl w:val="true"/>
          <w:lang w:bidi="fa-IR"/>
        </w:rPr>
        <w:t xml:space="preserve">دیدند که اشک می‌ریزد،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علت گریه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زنی فقیر هستم که تنها دارایی من این گاو بوده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این گاو را زنده کند چه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خواندند و دعا نمودند و با پای خود به گاو زدند، ناگهان آن گاو زنده شد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صیحه‌ای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بندگان گرامی خداوند متعال و اوصیاء انبیاء الهی هستیم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جمعی از اصحاب پشت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می‌کردیم که ناگهان مردی از قریش جسارت کرده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به کشتن دادی و فرزندان آنان را یتیم ساختی و هر آن چه خواستی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نگریستند و کلامی که برای سگ به کار می‌برند، به کار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شخص تبدیل به یک سگ شد و همانند سگان چاپلوسی می‌کرد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ترحم کرده و دعا نمودند، مجدداً آن سگ تبدیل به همان مرد قریشی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تو بر چنین کارهایی قادر هستی و معاویه شما را مورد خطاب‌های آن چنانی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عباد الله مکرمون لا نسبقه بالقول ونحن بأمره عاملون؛</w:t>
      </w:r>
      <w:r>
        <w:rPr>
          <w:rStyle w:val="FootnoteAnchor"/>
          <w:rtl w:val="true"/>
        </w:rPr>
        <w:footnoteReference w:id="53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گرامی خدا هستیم که بر او در سخن گفتن سبقت نمی‌گیریم و تنها به امر او عمل می‌کنیم</w:t>
      </w:r>
      <w:r>
        <w:rPr>
          <w:rFonts w:eastAsia="IRNazanin" w:cs="IRNazanin"/>
          <w:color w:val="111111"/>
          <w:sz w:val="28"/>
          <w:szCs w:val="28"/>
          <w:rtl w:val="true"/>
          <w:lang w:bidi="fa-IR"/>
        </w:rPr>
        <w:t xml:space="preserve">. </w:t>
      </w:r>
      <w:bookmarkStart w:id="871" w:name="pg5212_43947"/>
    </w:p>
    <w:p>
      <w:pPr>
        <w:pStyle w:val="Heading6"/>
        <w:numPr>
          <w:ilvl w:val="5"/>
          <w:numId w:val="1"/>
        </w:numPr>
        <w:rPr/>
      </w:pPr>
      <w:bookmarkStart w:id="872" w:name="__RefHeading___Toc147459_581953129"/>
      <w:bookmarkStart w:id="873" w:name="_Toc328"/>
      <w:bookmarkEnd w:id="871"/>
      <w:bookmarkEnd w:id="872"/>
      <w:r>
        <w:rPr>
          <w:rtl w:val="true"/>
        </w:rPr>
        <w:t>ج</w:t>
      </w:r>
      <w:r>
        <w:rPr>
          <w:rtl w:val="true"/>
        </w:rPr>
        <w:t xml:space="preserve">) </w:t>
      </w:r>
      <w:r>
        <w:rPr>
          <w:rtl w:val="true"/>
        </w:rPr>
        <w:t>آثار جسمی</w:t>
      </w:r>
      <w:bookmarkEnd w:id="873"/>
    </w:p>
    <w:p>
      <w:pPr>
        <w:pStyle w:val="BookText"/>
        <w:rPr/>
      </w:pPr>
      <w:r>
        <w:rPr>
          <w:rFonts w:ascii="IRNazanin" w:hAnsi="IRNazanin" w:eastAsia="IRNazanin"/>
          <w:color w:val="111111"/>
          <w:sz w:val="28"/>
          <w:sz w:val="28"/>
          <w:szCs w:val="28"/>
          <w:rtl w:val="true"/>
          <w:lang w:bidi="fa-IR"/>
        </w:rPr>
        <w:t xml:space="preserve">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همانند مردم عادی دچار بیماری، غم و اندوه و دیگر آثار جسمانی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جراحت‌ها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نیازی به سهو و نسیان نبوده تا مردم گمان کنند آنان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خصوص یاد دادن احکام سهو به مردم نیز راه‌های دیگری بوده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در تعلیم احکام دین استفاده می‌نمود و نیازی نبود برای تعلیم مردم، خود را به سهو و اشتباه و خطا بیندازند، چرا که اگر چنین می‌کردند، اعتماد عمومی در مسائل دیگر نیز خدشه‌دار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اجماع علمای شیعه روایاتی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به دلیل آن که از منابع روایی اهل سنت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نقل شده و راوی آنها ابوهریره است، مخدوش، ضعیف و غیرقابل اعتناء می‌باشد و روایتی که از منابع شیعی نقل شده است، توان مقابله با روایات متواتری که در باب عصمت حتی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ندارد و چه بسا نیاز به تأویل و تفسیر داشته باشد و در این موارد بهتر است همان کلام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نسبة السهو الی الصدوق اولی من نسبته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سهو به صدوق بهتر است از این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سهو داده شود</w:t>
      </w:r>
      <w:r>
        <w:rPr>
          <w:rFonts w:eastAsia="IRNazanin" w:cs="IRNazanin"/>
          <w:color w:val="111111"/>
          <w:sz w:val="28"/>
          <w:szCs w:val="28"/>
          <w:rtl w:val="true"/>
          <w:lang w:bidi="fa-IR"/>
        </w:rPr>
        <w:t xml:space="preserve">. </w:t>
      </w:r>
      <w:bookmarkStart w:id="874" w:name="pg5212_43949"/>
    </w:p>
    <w:p>
      <w:pPr>
        <w:pStyle w:val="Heading3"/>
        <w:numPr>
          <w:ilvl w:val="2"/>
          <w:numId w:val="1"/>
        </w:numPr>
        <w:rPr/>
      </w:pPr>
      <w:bookmarkStart w:id="875" w:name="__RefHeading___Toc147461_581953129"/>
      <w:bookmarkStart w:id="876" w:name="_Toc329"/>
      <w:bookmarkEnd w:id="874"/>
      <w:bookmarkEnd w:id="875"/>
      <w:r>
        <w:rPr>
          <w:rtl w:val="true"/>
        </w:rPr>
        <w:t>فصل دوم</w:t>
      </w:r>
      <w:r>
        <w:rPr>
          <w:rtl w:val="true"/>
        </w:rPr>
        <w:t xml:space="preserve">: </w:t>
      </w:r>
      <w:r>
        <w:rPr>
          <w:rtl w:val="true"/>
        </w:rPr>
        <w:t xml:space="preserve">فلسفة استغفارات اهل بیت </w:t>
      </w:r>
      <w:r>
        <w:rPr>
          <w:rtl w:val="true"/>
        </w:rPr>
        <w:t>(</w:t>
      </w:r>
      <w:r>
        <w:rPr>
          <w:rtl w:val="true"/>
        </w:rPr>
        <w:t>علیهم السلام</w:t>
      </w:r>
      <w:r>
        <w:rPr>
          <w:rtl w:val="true"/>
        </w:rPr>
        <w:t>)</w:t>
      </w:r>
      <w:bookmarkEnd w:id="876"/>
    </w:p>
    <w:p>
      <w:pPr>
        <w:pStyle w:val="Heading4"/>
        <w:numPr>
          <w:ilvl w:val="3"/>
          <w:numId w:val="1"/>
        </w:numPr>
        <w:rPr/>
      </w:pPr>
      <w:bookmarkStart w:id="877" w:name="__RefHeading___Toc147463_581953129"/>
      <w:bookmarkStart w:id="878" w:name="_Toc330"/>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 xml:space="preserve">یکی دیگر از موضوعات مهمی که ممکن است در باب عصمت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سؤال کند، استغفارات فراوانی است که در ادعیه و مناجات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البته پاسخ‌های مناسبی هم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نمونه‌ای از این استغفارات را مطرح، سپس دلائل آن بیان می‌شود</w:t>
      </w:r>
      <w:r>
        <w:rPr>
          <w:rFonts w:eastAsia="IRNazanin" w:cs="IRNazanin"/>
          <w:color w:val="111111"/>
          <w:sz w:val="28"/>
          <w:szCs w:val="28"/>
          <w:rtl w:val="true"/>
          <w:lang w:bidi="fa-IR"/>
        </w:rPr>
        <w:t>.</w:t>
      </w:r>
    </w:p>
    <w:p>
      <w:pPr>
        <w:pStyle w:val="Heading4"/>
        <w:numPr>
          <w:ilvl w:val="3"/>
          <w:numId w:val="1"/>
        </w:numPr>
        <w:rPr/>
      </w:pPr>
      <w:bookmarkStart w:id="879" w:name="__RefHeading___Toc147465_581953129"/>
      <w:bookmarkStart w:id="880" w:name="_Toc331"/>
      <w:bookmarkEnd w:id="879"/>
      <w:r>
        <w:rPr>
          <w:rtl w:val="true"/>
        </w:rPr>
        <w:t xml:space="preserve">استغفار حضرت رسول اکرم </w:t>
      </w:r>
      <w:r>
        <w:rPr>
          <w:rtl w:val="true"/>
        </w:rPr>
        <w:t>(</w:t>
      </w:r>
      <w:r>
        <w:rPr>
          <w:rtl w:val="true"/>
        </w:rPr>
        <w:t>صلی الله علیه و آله</w:t>
      </w:r>
      <w:r>
        <w:rPr>
          <w:rtl w:val="true"/>
        </w:rPr>
        <w:t>)</w:t>
      </w:r>
      <w:bookmarkEnd w:id="880"/>
    </w:p>
    <w:p>
      <w:pPr>
        <w:pStyle w:val="BookText"/>
        <w:rPr/>
      </w:pPr>
      <w:r>
        <w:rPr>
          <w:rFonts w:ascii="IRNazanin" w:hAnsi="IRNazanin" w:eastAsia="IRNazanin"/>
          <w:color w:val="111111"/>
          <w:sz w:val="28"/>
          <w:sz w:val="28"/>
          <w:szCs w:val="28"/>
          <w:rtl w:val="true"/>
          <w:lang w:bidi="fa-IR"/>
        </w:rPr>
        <w:t>یا رب یا رب یا رب اغفرلی ما قدّمت واخّرت واسررت واعلنت أنت الهی لا اله الا الا أنت صلّ علی محمد وآل محمّد واغفرلی وارحمنی وتب علی انّک أنت التوّاب الرّحیم؛</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پروردگارا، خدایا، خداوندا مرا ببخشای از آن‌چه که در گذشته انجام دادم و در آینده انجام خواهم داد و آن چه که در نهان و آن‌چه که در آشکار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توئی خدای من که هیچ معبودی جز تو نیست، بر محمد و آل او درود فرست و از گناهم در گذر و بر من رحم نما و توبه‌ام بپذیر که تو بسیار آمرزنده و مهربانی</w:t>
      </w:r>
      <w:r>
        <w:rPr>
          <w:rFonts w:eastAsia="IRNazanin" w:cs="IRNazanin"/>
          <w:color w:val="111111"/>
          <w:sz w:val="28"/>
          <w:szCs w:val="28"/>
          <w:rtl w:val="true"/>
          <w:lang w:bidi="fa-IR"/>
        </w:rPr>
        <w:t>.</w:t>
      </w:r>
    </w:p>
    <w:p>
      <w:pPr>
        <w:pStyle w:val="Heading4"/>
        <w:numPr>
          <w:ilvl w:val="3"/>
          <w:numId w:val="1"/>
        </w:numPr>
        <w:rPr/>
      </w:pPr>
      <w:bookmarkStart w:id="881" w:name="__RefHeading___Toc147467_581953129"/>
      <w:bookmarkStart w:id="882" w:name="_Toc332"/>
      <w:bookmarkEnd w:id="881"/>
      <w:r>
        <w:rPr>
          <w:rtl w:val="true"/>
        </w:rPr>
        <w:t xml:space="preserve">دعای امیرالمؤمنین </w:t>
      </w:r>
      <w:r>
        <w:rPr>
          <w:rtl w:val="true"/>
        </w:rPr>
        <w:t>(</w:t>
      </w:r>
      <w:r>
        <w:rPr>
          <w:rtl w:val="true"/>
        </w:rPr>
        <w:t>علیه السلام</w:t>
      </w:r>
      <w:r>
        <w:rPr>
          <w:rtl w:val="true"/>
        </w:rPr>
        <w:t>)</w:t>
      </w:r>
      <w:bookmarkEnd w:id="88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باعدتنی ذنوبی عن دار الوصال فبئس المطیة التی امتطت نفسی من هواها فواهاً لها لمّا سوّلت لها ظنونها ومناها وتبّاً لها لجرئتها أنها علی سیدها ومولیها؛</w:t>
      </w:r>
      <w:r>
        <w:rPr>
          <w:rStyle w:val="FootnoteAnchor"/>
          <w:rtl w:val="true"/>
        </w:rPr>
        <w:footnoteReference w:id="537"/>
      </w:r>
      <w:r>
        <w:rPr>
          <w:rFonts w:ascii="IRNazanin" w:hAnsi="IRNazanin" w:eastAsia="IRNazanin"/>
          <w:color w:val="111111"/>
          <w:sz w:val="28"/>
          <w:sz w:val="28"/>
          <w:szCs w:val="28"/>
          <w:rtl w:val="true"/>
          <w:lang w:bidi="fa-IR"/>
        </w:rPr>
        <w:t xml:space="preserve">خدایا گناهانم مرا از رسیدن </w:t>
      </w:r>
      <w:bookmarkStart w:id="883" w:name="pg5212_43951"/>
    </w:p>
    <w:p>
      <w:pPr>
        <w:pStyle w:val="BookText"/>
        <w:rPr/>
      </w:pPr>
      <w:bookmarkEnd w:id="883"/>
      <w:r>
        <w:rPr>
          <w:rFonts w:ascii="IRNazanin" w:hAnsi="IRNazanin" w:eastAsia="IRNazanin"/>
          <w:color w:val="111111"/>
          <w:sz w:val="28"/>
          <w:sz w:val="28"/>
          <w:szCs w:val="28"/>
          <w:rtl w:val="true"/>
          <w:lang w:bidi="fa-IR"/>
        </w:rPr>
        <w:t>به تو دور نموده‌اند، پس چه بد مرکبی است این مرکب سرکش هوا و هوس، که نفس من بر آن سوار است، پس وای بر این نفس و هوای نفس که آرزوهای بد و باطل در نظرش زیبا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این نفس به خاطر جرئت نمودن بر سید و مولای خویش</w:t>
      </w:r>
      <w:r>
        <w:rPr>
          <w:rFonts w:eastAsia="IRNazanin" w:cs="IRNazanin"/>
          <w:color w:val="111111"/>
          <w:sz w:val="28"/>
          <w:szCs w:val="28"/>
          <w:rtl w:val="true"/>
          <w:lang w:bidi="fa-IR"/>
        </w:rPr>
        <w:t>.</w:t>
      </w:r>
    </w:p>
    <w:p>
      <w:pPr>
        <w:pStyle w:val="Heading4"/>
        <w:numPr>
          <w:ilvl w:val="3"/>
          <w:numId w:val="1"/>
        </w:numPr>
        <w:rPr/>
      </w:pPr>
      <w:bookmarkStart w:id="884" w:name="__RefHeading___Toc147469_581953129"/>
      <w:bookmarkStart w:id="885" w:name="_Toc333"/>
      <w:bookmarkEnd w:id="884"/>
      <w:r>
        <w:rPr>
          <w:rtl w:val="true"/>
        </w:rPr>
        <w:t xml:space="preserve">دعای امام حسین </w:t>
      </w:r>
      <w:r>
        <w:rPr>
          <w:rtl w:val="true"/>
        </w:rPr>
        <w:t>(</w:t>
      </w:r>
      <w:r>
        <w:rPr>
          <w:rtl w:val="true"/>
        </w:rPr>
        <w:t>علیه السلام</w:t>
      </w:r>
      <w:r>
        <w:rPr>
          <w:rtl w:val="true"/>
        </w:rPr>
        <w:t>)</w:t>
      </w:r>
      <w:bookmarkEnd w:id="885"/>
    </w:p>
    <w:p>
      <w:pPr>
        <w:pStyle w:val="BookText"/>
        <w:rPr/>
      </w:pPr>
      <w:r>
        <w:rPr>
          <w:rFonts w:ascii="IRNazanin" w:hAnsi="IRNazanin" w:eastAsia="IRNazanin"/>
          <w:color w:val="111111"/>
          <w:sz w:val="28"/>
          <w:sz w:val="28"/>
          <w:szCs w:val="28"/>
          <w:rtl w:val="true"/>
          <w:lang w:bidi="fa-IR"/>
        </w:rPr>
        <w:t xml:space="preserve">أنا یا الهی المعترف بذنوبی فاغفرها لی أنا الّذی اسأت أن الّذی اخطات أنا الّذی هممت أنا الّذی جهلت أنا الّذی غفلت أنا الّذی سهوت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امتنی فعصیتک ونهیتنی فارتکبت نهیک؛</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خدایا من به گناه خودم اعتراف می‌کنم پس تو از آن‌ها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بنده‌ام که بد کردم، من آن بنده‌ای هستم که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 که بر گناه اهتمام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 که نادانی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بنده‌ای هستم که غفلت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سهو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فرمان به اطاعت دادی ولی من معصیت تو را نمودم و نهی نمودی اما من مرتکب شدم</w:t>
      </w:r>
      <w:r>
        <w:rPr>
          <w:rFonts w:eastAsia="IRNazanin" w:cs="IRNazanin"/>
          <w:color w:val="111111"/>
          <w:sz w:val="28"/>
          <w:szCs w:val="28"/>
          <w:rtl w:val="true"/>
          <w:lang w:bidi="fa-IR"/>
        </w:rPr>
        <w:t>.</w:t>
      </w:r>
    </w:p>
    <w:p>
      <w:pPr>
        <w:pStyle w:val="Heading4"/>
        <w:numPr>
          <w:ilvl w:val="3"/>
          <w:numId w:val="1"/>
        </w:numPr>
        <w:rPr/>
      </w:pPr>
      <w:bookmarkStart w:id="886" w:name="__RefHeading___Toc147471_581953129"/>
      <w:bookmarkStart w:id="887" w:name="_Toc334"/>
      <w:bookmarkEnd w:id="886"/>
      <w:r>
        <w:rPr>
          <w:rtl w:val="true"/>
        </w:rPr>
        <w:t xml:space="preserve">دعای امام سجاد </w:t>
      </w:r>
      <w:r>
        <w:rPr>
          <w:rtl w:val="true"/>
        </w:rPr>
        <w:t>(</w:t>
      </w:r>
      <w:r>
        <w:rPr>
          <w:rtl w:val="true"/>
        </w:rPr>
        <w:t>علیه السلام</w:t>
      </w:r>
      <w:r>
        <w:rPr>
          <w:rtl w:val="true"/>
        </w:rPr>
        <w:t>)</w:t>
      </w:r>
      <w:bookmarkEnd w:id="88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البستنی الخطایا ثوب مذلتی وجللنی التباعد منک لباس مسکنتی وامات قلبی عظیم جنایتی؛</w:t>
      </w:r>
      <w:r>
        <w:rPr>
          <w:rStyle w:val="FootnoteAnchor"/>
          <w:rtl w:val="true"/>
        </w:rPr>
        <w:footnoteReference w:id="539"/>
      </w:r>
      <w:bookmarkStart w:id="888" w:name="pg5212_43953"/>
    </w:p>
    <w:p>
      <w:pPr>
        <w:pStyle w:val="BookText"/>
        <w:rPr/>
      </w:pPr>
      <w:bookmarkEnd w:id="888"/>
      <w:r>
        <w:rPr>
          <w:rFonts w:ascii="IRNazanin" w:hAnsi="IRNazanin" w:eastAsia="IRNazanin"/>
          <w:color w:val="111111"/>
          <w:sz w:val="28"/>
          <w:sz w:val="28"/>
          <w:szCs w:val="28"/>
          <w:rtl w:val="true"/>
          <w:lang w:bidi="fa-IR"/>
        </w:rPr>
        <w:t>خداوندا خطاها جامه‌ی خواری در بر من نموده و دوری از تو بر من پوشش بیچارگی افکنده است و جنایت بزرگ من قلبم را به سمت مرگ کشانده</w:t>
      </w:r>
      <w:r>
        <w:rPr>
          <w:rFonts w:eastAsia="IRNazanin" w:cs="IRNazanin"/>
          <w:color w:val="111111"/>
          <w:sz w:val="28"/>
          <w:szCs w:val="28"/>
          <w:rtl w:val="true"/>
          <w:lang w:bidi="fa-IR"/>
        </w:rPr>
        <w:t>!!!</w:t>
      </w:r>
    </w:p>
    <w:p>
      <w:pPr>
        <w:pStyle w:val="Heading4"/>
        <w:numPr>
          <w:ilvl w:val="3"/>
          <w:numId w:val="1"/>
        </w:numPr>
        <w:rPr/>
      </w:pPr>
      <w:bookmarkStart w:id="889" w:name="__RefHeading___Toc147473_581953129"/>
      <w:bookmarkStart w:id="890" w:name="_Toc335"/>
      <w:bookmarkEnd w:id="889"/>
      <w:r>
        <w:rPr>
          <w:rtl w:val="true"/>
        </w:rPr>
        <w:t xml:space="preserve">دعای امام موسی بن جعفر </w:t>
      </w:r>
      <w:r>
        <w:rPr>
          <w:rtl w:val="true"/>
        </w:rPr>
        <w:t>(</w:t>
      </w:r>
      <w:r>
        <w:rPr>
          <w:rtl w:val="true"/>
        </w:rPr>
        <w:t>علیه السلام</w:t>
      </w:r>
      <w:r>
        <w:rPr>
          <w:rtl w:val="true"/>
        </w:rPr>
        <w:t>)</w:t>
      </w:r>
      <w:bookmarkEnd w:id="890"/>
    </w:p>
    <w:p>
      <w:pPr>
        <w:pStyle w:val="BookText"/>
        <w:rPr/>
      </w:pPr>
      <w:r>
        <w:rPr>
          <w:rFonts w:ascii="IRNazanin" w:hAnsi="IRNazanin" w:eastAsia="IRNazanin"/>
          <w:color w:val="111111"/>
          <w:sz w:val="28"/>
          <w:sz w:val="28"/>
          <w:szCs w:val="28"/>
          <w:rtl w:val="true"/>
          <w:lang w:bidi="fa-IR"/>
        </w:rPr>
        <w:t>ربّ عصیتک بلسانی ولو شئت وبعزتک لا خرستنی وعصیتک ببصری ولو شئت وعزّتک لاکمهتنی وعصیتک بسمعی ولو شئت وعزّتک لاصممتنی وعصیتک بیدی ولو شئت وعزّتک لکنعتنی وعصیتک برجلی ولو شئت وعزّتک لجذمتنی؛</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خدایا با زبانم تو را نافرمانی کردم و به عزت خودت سوگند که اگر می‌خواستی زبانم را می‌گرفتی و با چشمانم گناه کردم و اگر تو می‌خواستی به عزّتت سوگند که می‌توانستی مرا نابینا کنی و با گوشم تو را نافرمانی نمودم و اگر می‌خواستی به عزت خودت سوگند می‌توانستی مرا گنگ سازی، و با دستم تو را نافرمانی کردم که اگر می‌خواستی به عزّتت سوگند می‌توانستی مرا علیل سازی و با پاهای خود گناه کردم که اگر می‌خواستی به عزّتت سوگند می‌توانستی مرا فلج سازی</w:t>
      </w:r>
      <w:r>
        <w:rPr>
          <w:rFonts w:eastAsia="IRNazanin" w:cs="IRNazanin"/>
          <w:color w:val="111111"/>
          <w:sz w:val="28"/>
          <w:szCs w:val="28"/>
          <w:rtl w:val="true"/>
          <w:lang w:bidi="fa-IR"/>
        </w:rPr>
        <w:t>.</w:t>
      </w:r>
    </w:p>
    <w:p>
      <w:pPr>
        <w:pStyle w:val="Heading4"/>
        <w:numPr>
          <w:ilvl w:val="3"/>
          <w:numId w:val="1"/>
        </w:numPr>
        <w:rPr/>
      </w:pPr>
      <w:bookmarkStart w:id="891" w:name="__RefHeading___Toc147475_581953129"/>
      <w:bookmarkStart w:id="892" w:name="_Toc336"/>
      <w:bookmarkEnd w:id="891"/>
      <w:r>
        <w:rPr>
          <w:rtl w:val="true"/>
        </w:rPr>
        <w:t>دلیل این تضرع و استغفارها چیست؟</w:t>
      </w:r>
      <w:bookmarkEnd w:id="892"/>
    </w:p>
    <w:p>
      <w:pPr>
        <w:pStyle w:val="Heading5"/>
        <w:numPr>
          <w:ilvl w:val="4"/>
          <w:numId w:val="1"/>
        </w:numPr>
        <w:rPr/>
      </w:pPr>
      <w:bookmarkStart w:id="893" w:name="__RefHeading___Toc147477_581953129"/>
      <w:bookmarkStart w:id="894" w:name="_Toc337"/>
      <w:bookmarkEnd w:id="893"/>
      <w:r>
        <w:rPr>
          <w:rtl w:val="true"/>
        </w:rPr>
        <w:t>اشاره</w:t>
      </w:r>
      <w:bookmarkEnd w:id="89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کمالات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صدها دلیل نقلی و عقلی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می‌نگرد و این جملات را می‌بیند، سپس آنها را با افراد معمولی مقایسه می‌کند که هر روز گناهان زیادی مرتکب می‌شوند و هیچ نگرانی و ترسی ندارند، سؤالی پیش می‌آید که با وجود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همه تضرع و استغفار و اعتراف به گناه آن هم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95" w:name="pg5212_43955"/>
    </w:p>
    <w:p>
      <w:pPr>
        <w:pStyle w:val="BookText"/>
        <w:rPr/>
      </w:pPr>
      <w:bookmarkEnd w:id="895"/>
      <w:r>
        <w:rPr>
          <w:rFonts w:ascii="IRNazanin" w:hAnsi="IRNazanin" w:eastAsia="IRNazanin"/>
          <w:color w:val="111111"/>
          <w:sz w:val="28"/>
          <w:sz w:val="28"/>
          <w:szCs w:val="28"/>
          <w:rtl w:val="true"/>
          <w:lang w:bidi="fa-IR"/>
        </w:rPr>
        <w:t>علمای بزرگ شیعه از گذشته تاکنون به دنبال یافتن پاسخ مناسب به این مسئله مهم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جای سؤال و تردید بود که اعتقاد ما شیعیان در مورد 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اعترافاتی که آن بزرگواران راجع به گناه دارند ناسازگار است و مدت‌ها به دنبال پاسخ آن بودم تا روزی خدمت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این مطلب را با ایشان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اعترافات برای تعلیم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قانع نشدم تا روزی از مؤید الدین محمد ابن علقمی همین سؤال را پرسیدم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امام و نظائر آن از باب تواضع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نمی‌توانستم این توجیه را قبول کنم تا این که پس از سال‌ها جواب این مسئله برایم کشف 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 اما دلائلی که علمای سابق تاکنون برای استغفارات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عبارتند از</w:t>
      </w:r>
      <w:r>
        <w:rPr>
          <w:rFonts w:eastAsia="IRNazanin" w:cs="IRNazanin"/>
          <w:color w:val="111111"/>
          <w:sz w:val="28"/>
          <w:szCs w:val="28"/>
          <w:rtl w:val="true"/>
          <w:lang w:bidi="fa-IR"/>
        </w:rPr>
        <w:t>:</w:t>
      </w:r>
    </w:p>
    <w:p>
      <w:pPr>
        <w:pStyle w:val="Heading5"/>
        <w:numPr>
          <w:ilvl w:val="4"/>
          <w:numId w:val="1"/>
        </w:numPr>
        <w:rPr/>
      </w:pPr>
      <w:bookmarkStart w:id="896" w:name="__RefHeading___Toc147479_581953129"/>
      <w:bookmarkStart w:id="897" w:name="_Toc338"/>
      <w:bookmarkEnd w:id="896"/>
      <w:r>
        <w:rPr/>
        <w:t>1</w:t>
      </w:r>
      <w:r>
        <w:rPr>
          <w:rtl w:val="true"/>
        </w:rPr>
        <w:t xml:space="preserve">. </w:t>
      </w:r>
      <w:r>
        <w:rPr>
          <w:rtl w:val="true"/>
        </w:rPr>
        <w:t>تعلیم و آموزش عمومی</w:t>
      </w:r>
      <w:bookmarkEnd w:id="8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بنابر نظر برخی علماء دلیل این استغفارات آموزش مردم بوده است اما به نظر ما این نظریه </w:t>
      </w:r>
      <w:bookmarkStart w:id="898" w:name="pg5212_43957"/>
    </w:p>
    <w:p>
      <w:pPr>
        <w:pStyle w:val="BookText"/>
        <w:rPr/>
      </w:pPr>
      <w:bookmarkEnd w:id="898"/>
      <w:r>
        <w:rPr>
          <w:rFonts w:ascii="IRNazanin" w:hAnsi="IRNazanin" w:eastAsia="IRNazanin"/>
          <w:color w:val="111111"/>
          <w:sz w:val="28"/>
          <w:sz w:val="28"/>
          <w:szCs w:val="28"/>
          <w:rtl w:val="true"/>
          <w:lang w:bidi="fa-IR"/>
        </w:rPr>
        <w:t xml:space="preserve">صحیح نیست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 همه دعا و سوز و اشک و آه تنها قصد آموزش به مردم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می‌توان گفت هدف اولی و اصلی آنها از این همه دعا و استغفار تعلیم نبوده بلکه این تعلیم و آموزش به صورت طبیعی توسط مؤمنین اخذ می‌شده است، و مردم به صورت غیرمستقیم، راه و روش عبودیت، بندگی و استغفار را از آنها،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یکی از وظایف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راه‌های عبودیت و بندگی است و این همه دعا و مناجات که منبعی بسیار غنی برای شیعیان می‌باشد، بهترین راه بندگی و عبودیت را به صورت غیر مستقیم آموزش می‌دهد و امروزه مراسم‌های بزرگی که توسط شیعیان در ایام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اعتکاف، لیالی شریف قدر، مناجات شعبانیه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حاصل آن ادعیه و مناجات بندگان خالص و برگزیدة الهی یعنی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99" w:name="__RefHeading___Toc147481_581953129"/>
      <w:bookmarkStart w:id="900" w:name="_Toc339"/>
      <w:bookmarkEnd w:id="899"/>
      <w:r>
        <w:rPr/>
        <w:t>2</w:t>
      </w:r>
      <w:r>
        <w:rPr>
          <w:rtl w:val="true"/>
        </w:rPr>
        <w:t xml:space="preserve">. </w:t>
      </w:r>
      <w:r>
        <w:rPr>
          <w:rtl w:val="true"/>
        </w:rPr>
        <w:t>استغفار برای امت</w:t>
      </w:r>
      <w:bookmarkEnd w:id="900"/>
    </w:p>
    <w:p>
      <w:pPr>
        <w:pStyle w:val="Heading6"/>
        <w:numPr>
          <w:ilvl w:val="5"/>
          <w:numId w:val="1"/>
        </w:numPr>
        <w:rPr/>
      </w:pPr>
      <w:bookmarkStart w:id="901" w:name="__RefHeading___Toc147483_581953129"/>
      <w:bookmarkStart w:id="902" w:name="_Toc340"/>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 xml:space="preserve">یکی از دلایلی که برای استغفار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 است که استغفار آنها برای خودشان نبوده، بلکه امت و شیعیان خود را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پاسخ تا حدّی قابل پذیرش است و دلائلی هم برای آن بیان شده است، اما نمی‌توان گفت که دلیل این همه دعا و مناجات و استغفارها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باشد، به فرمایش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ذلک مبلغنا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برداشت در حد علم و معرفت ماست</w:t>
      </w:r>
      <w:r>
        <w:rPr>
          <w:rFonts w:eastAsia="IRNazanin" w:cs="IRNazanin"/>
          <w:color w:val="111111"/>
          <w:sz w:val="28"/>
          <w:szCs w:val="28"/>
          <w:rtl w:val="true"/>
          <w:lang w:bidi="fa-IR"/>
        </w:rPr>
        <w:t>.</w:t>
      </w:r>
    </w:p>
    <w:p>
      <w:pPr>
        <w:pStyle w:val="Heading6"/>
        <w:numPr>
          <w:ilvl w:val="5"/>
          <w:numId w:val="1"/>
        </w:numPr>
        <w:rPr/>
      </w:pPr>
      <w:bookmarkStart w:id="903" w:name="__RefHeading___Toc147485_581953129"/>
      <w:bookmarkStart w:id="904" w:name="_Toc341"/>
      <w:bookmarkEnd w:id="903"/>
      <w:r>
        <w:rPr>
          <w:rtl w:val="true"/>
        </w:rPr>
        <w:t>دلیل فقهی این نظریه</w:t>
      </w:r>
      <w:bookmarkEnd w:id="90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غیر ممیز و غیر بالغ خسارتی را به شخص یا اشخاصی وارد کند یا اموال مردم را تلف کند، عاقلة او ضامن هستند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پدر کودک جزو طبقه‌ی نخست عاقله به شمار می‌آید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بنابراین اطفالی </w:t>
      </w:r>
      <w:bookmarkStart w:id="905" w:name="pg5212_43959"/>
    </w:p>
    <w:p>
      <w:pPr>
        <w:pStyle w:val="BookText"/>
        <w:rPr/>
      </w:pPr>
      <w:bookmarkEnd w:id="905"/>
      <w:r>
        <w:rPr>
          <w:rFonts w:ascii="IRNazanin" w:hAnsi="IRNazanin" w:eastAsia="IRNazanin"/>
          <w:color w:val="111111"/>
          <w:sz w:val="28"/>
          <w:sz w:val="28"/>
          <w:szCs w:val="28"/>
          <w:rtl w:val="true"/>
          <w:lang w:bidi="fa-IR"/>
        </w:rPr>
        <w:t>که در سن پیش از بلوغ مال مردم را تلف کنند والدین آن‌ها ضامن هستند</w:t>
      </w:r>
      <w:r>
        <w:rPr>
          <w:rFonts w:eastAsia="IRNazanin" w:cs="IRNazanin"/>
          <w:color w:val="111111"/>
          <w:sz w:val="28"/>
          <w:szCs w:val="28"/>
          <w:rtl w:val="true"/>
          <w:lang w:bidi="fa-IR"/>
        </w:rPr>
        <w:t>.</w:t>
      </w:r>
      <w:r>
        <w:rPr>
          <w:rStyle w:val="FootnoteAnchor"/>
          <w:rtl w:val="true"/>
        </w:rPr>
        <w:footnoteReference w:id="544"/>
      </w:r>
    </w:p>
    <w:p>
      <w:pPr>
        <w:pStyle w:val="Heading6"/>
        <w:numPr>
          <w:ilvl w:val="5"/>
          <w:numId w:val="1"/>
        </w:numPr>
        <w:rPr/>
      </w:pPr>
      <w:bookmarkStart w:id="906" w:name="__RefHeading___Toc147487_581953129"/>
      <w:bookmarkStart w:id="907" w:name="_Toc342"/>
      <w:bookmarkEnd w:id="906"/>
      <w:r>
        <w:rPr>
          <w:rtl w:val="true"/>
        </w:rPr>
        <w:t>دلیل اعتقادی این نظریه</w:t>
      </w:r>
      <w:bookmarkEnd w:id="907"/>
    </w:p>
    <w:p>
      <w:pPr>
        <w:pStyle w:val="BookText"/>
        <w:rPr/>
      </w:pPr>
      <w:r>
        <w:rPr>
          <w:rFonts w:ascii="IRNazanin" w:hAnsi="IRNazanin" w:eastAsia="IRNazanin"/>
          <w:color w:val="111111"/>
          <w:sz w:val="28"/>
          <w:sz w:val="28"/>
          <w:szCs w:val="28"/>
          <w:rtl w:val="true"/>
          <w:lang w:bidi="fa-IR"/>
        </w:rPr>
        <w:t xml:space="preserve">از نظر اعتقادی نیز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معنوی امت خویش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یاد آر روزی را که هر گروه از مردم را با امامشان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وعلی ابوا هذه الأمة؛ من و علی پدران این امت هستیم</w:t>
      </w:r>
      <w:r>
        <w:rPr>
          <w:rFonts w:eastAsia="IRNazanin" w:cs="IRNazanin"/>
          <w:color w:val="111111"/>
          <w:sz w:val="28"/>
          <w:szCs w:val="28"/>
          <w:rtl w:val="true"/>
          <w:lang w:bidi="fa-IR"/>
        </w:rPr>
        <w:t>.</w:t>
      </w:r>
      <w:r>
        <w:rPr>
          <w:rStyle w:val="FootnoteAnchor"/>
          <w:rtl w:val="true"/>
        </w:rPr>
        <w:footnoteReference w:id="54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علت کنیة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داشتند به نام قاسم پس به نام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قابل می‌دانید که مطلبی دیگر نیز در این باره بفرمائید؟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این امت هستیم؟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تمام امت بودند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مقام را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کنندة بهشت و جهنم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چرا که ایشان پدر علی تقسیم کنندة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فرمایش شما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امت خویش، همانند مهربانی پدر به فرزندانش است و برترین امت،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همانند مهربانی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خویش است، چرا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الانیس الرفیق و الوالد الشفیق و الاخ الشقیق و الام البرة بالولد الصغیر؛</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همدم رفیق، پدر مهربان، برادر برابر و همانند مادر دلسوز به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رحمت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متعال خود را شریک در خطاها و گناهان امت و شیعیان خویش می‌داند و به خاطر ایشان در برابر خداوند متعال اشک می‌ریزد و به جهت خطاها و گناهانی که مرتکب شده‌اند استغفار می‌کند و از خداوند طلب بخشش و آمرزش می‌طلبد</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الشیعة کونوا لنا زینا ولاتکونوا علینا شینا؛</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 گروه شیعیان زینت ما باشید نه باعث مذمت ما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گناهان گذشته و آیندة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دوم سورة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 وَ یُتِمَّ نِعمَتَهُ عَلَیکَ 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جواب فرمود</w:t>
      </w:r>
      <w:r>
        <w:rPr>
          <w:rFonts w:eastAsia="IRNazanin" w:cs="IRNazanin"/>
          <w:color w:val="111111"/>
          <w:sz w:val="28"/>
          <w:szCs w:val="28"/>
          <w:rtl w:val="true"/>
          <w:lang w:bidi="fa-IR"/>
        </w:rPr>
        <w:t xml:space="preserve">: </w:t>
      </w:r>
      <w:bookmarkStart w:id="908" w:name="pg5212_43963"/>
    </w:p>
    <w:p>
      <w:pPr>
        <w:pStyle w:val="BookText"/>
        <w:rPr/>
      </w:pPr>
      <w:bookmarkEnd w:id="908"/>
      <w:r>
        <w:rPr>
          <w:rFonts w:ascii="IRNazanin" w:hAnsi="IRNazanin" w:eastAsia="IRNazanin"/>
          <w:color w:val="111111"/>
          <w:sz w:val="28"/>
          <w:sz w:val="28"/>
          <w:szCs w:val="28"/>
          <w:rtl w:val="true"/>
          <w:lang w:bidi="fa-IR"/>
        </w:rPr>
        <w:t>ما کان له ذنب ولاهم بذنب و لکن الله حمله ذنوب شیعته ثم غفرها له؛</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گناهی مرتکب شده بود و نه اقدام به گناه نمود، اما خداوند متعال گناه شیعیانش را به واسطة او بخشید</w:t>
      </w:r>
      <w:r>
        <w:rPr>
          <w:rFonts w:eastAsia="IRNazanin" w:cs="IRNazanin"/>
          <w:color w:val="111111"/>
          <w:sz w:val="28"/>
          <w:szCs w:val="28"/>
          <w:rtl w:val="true"/>
          <w:lang w:bidi="fa-IR"/>
        </w:rPr>
        <w:t>.</w:t>
      </w:r>
    </w:p>
    <w:p>
      <w:pPr>
        <w:pStyle w:val="Heading6"/>
        <w:numPr>
          <w:ilvl w:val="5"/>
          <w:numId w:val="1"/>
        </w:numPr>
        <w:rPr/>
      </w:pPr>
      <w:bookmarkStart w:id="909" w:name="__RefHeading___Toc147489_581953129"/>
      <w:bookmarkStart w:id="910" w:name="_Toc343"/>
      <w:bookmarkEnd w:id="909"/>
      <w:r>
        <w:rPr>
          <w:rtl w:val="true"/>
        </w:rPr>
        <w:t xml:space="preserve">استغفار امام زمان </w:t>
      </w:r>
      <w:r>
        <w:rPr>
          <w:rtl w:val="true"/>
        </w:rPr>
        <w:t>(</w:t>
      </w:r>
      <w:r>
        <w:rPr>
          <w:rtl w:val="true"/>
        </w:rPr>
        <w:t>عجل الله تعالی فرجه</w:t>
      </w:r>
      <w:r>
        <w:rPr>
          <w:rtl w:val="true"/>
        </w:rPr>
        <w:t xml:space="preserve">) </w:t>
      </w:r>
      <w:r>
        <w:rPr>
          <w:rtl w:val="true"/>
        </w:rPr>
        <w:t>برای شیعیان</w:t>
      </w:r>
      <w:bookmarkEnd w:id="910"/>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سحرها وارد سرداب مقدس سامراء شدم،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دعا می‌خوانند و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شیعتنا منّا خلقوا من فاضل طینتنا وعجنوا بماء ولایتنا اللهمّ اغفر لهم من الذنوب ما فعلوه اتکالاً علی حبنّا وولائنا یوم القیامة ولا تؤاخذهم بما اقترفوه من السیئات اکراماً لنا ولا تقاصم یوم القیامة مقابل اعدائنا فان خففت موازینهم فثقلها بفاضل حسناتنا؛</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خداوندا شیعیان از ما هستند و از فزونی گل ما سرشته شدند و خاک آن‌ها با آب زلال ولایت ما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آنان را بیامرز که آنان در روز قیامت بر محبت و ولایت ما تکیه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واسطه گناهانی که مرتکب شدند به خاطر اکرام ما مؤاخذه نکن و شخصیت ایشان را در روز قیامت مقابل دشمنان ما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میزان اعمال ایشان سبک است به واسطة حسنات زیاد ما سنگین نما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فرزند خلافی مرتکب می‌شود، به خصوص اگر این خلاف و اشتباه بزرگ باشد و بالاتر از آن در برابر یک </w:t>
      </w:r>
    </w:p>
    <w:p>
      <w:pPr>
        <w:pStyle w:val="BookText"/>
        <w:rPr/>
      </w:pPr>
      <w:r>
        <w:rPr>
          <w:rFonts w:ascii="IRNazanin" w:hAnsi="IRNazanin" w:eastAsia="IRNazanin"/>
          <w:color w:val="111111"/>
          <w:sz w:val="28"/>
          <w:sz w:val="28"/>
          <w:szCs w:val="28"/>
          <w:rtl w:val="true"/>
          <w:lang w:bidi="fa-IR"/>
        </w:rPr>
        <w:t>شخصیت بزرگی صورت گیرد، پدر بسیار خجالت زده و شرمنده می‌شود و در برابر آن شخصیت بزرگ عذرخواهی می‌کند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هر زمان حجت و ولی معصوم آن عصر همان‌گونه که ولایت امور ظاهری پیروان و امّت خویش را از جانب پروردگار به عهده دارد، عهده‌دار امور معنوی آن‌ها نیز می‌باشد تا سخنان آنان را به پروردگار عرضه بدارد،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زمان خویش را از خود می‌داند و از خود به حساب می‌آورد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پدر مهربان امت است، شیعه جزء است و امام کل، اگر جزء خطایی کند، به کل هم سرایت می‌کند و او را محزون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جزء پیکره 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اولست افعل والله ان اعمالکم لتعرض علی من کل یوم ولیلة فاستعظمت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تقرأ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آیا گمان کرده‌ای که ما برای شما دعا نمی‌کنیم؟ به خدا سوگند هر شب و روز اعمال شما بر ما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بزرگ آمد 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انجام می‌دهید پس به زودی خداوند و رسول </w:t>
      </w:r>
      <w:bookmarkStart w:id="911" w:name="pg5212_43967"/>
    </w:p>
    <w:p>
      <w:pPr>
        <w:pStyle w:val="BookText"/>
        <w:rPr/>
      </w:pPr>
      <w:bookmarkEnd w:id="911"/>
      <w:r>
        <w:rPr>
          <w:rFonts w:ascii="IRNazanin" w:hAnsi="IRNazanin" w:eastAsia="IRNazanin"/>
          <w:color w:val="111111"/>
          <w:sz w:val="28"/>
          <w:sz w:val="28"/>
          <w:szCs w:val="28"/>
          <w:rtl w:val="true"/>
          <w:lang w:bidi="fa-IR"/>
        </w:rPr>
        <w:t>او و مؤمنان واقعی آن را می‌بینند</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912" w:name="__RefHeading___Toc147491_581953129"/>
      <w:bookmarkStart w:id="913" w:name="_Toc344"/>
      <w:bookmarkEnd w:id="912"/>
      <w:r>
        <w:rPr/>
        <w:t>3</w:t>
      </w:r>
      <w:r>
        <w:rPr>
          <w:rtl w:val="true"/>
        </w:rPr>
        <w:t xml:space="preserve">. </w:t>
      </w:r>
      <w:r>
        <w:rPr>
          <w:rtl w:val="true"/>
        </w:rPr>
        <w:t>اظهار عبودیت و شکر نعمت</w:t>
      </w:r>
      <w:bookmarkEnd w:id="913"/>
    </w:p>
    <w:p>
      <w:p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زین العابدین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دعاها و عبادات ایشان را دیدم،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خداوند متعال بهشت را برای شما و محبین شما و جهنم را برای دشمنان شما خلق نموده؟ پس این همه کوشش در عبادت چیست که خود را این چنین به زحمت می‌اندازید؟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تو نمی‌دانی که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مادرم به فدایش باد چگونه در عبادت کوشش می‌کرد تا آنجا که پاهای مبارک ایشان متورم شد و ترک خورد و هنگامی که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می‌کنید در حالی که خداوند متعال گناهان گذشته و آیندة شما را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 ما تقدم من ذنبک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أکون عبداً شکوراً؛</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بندة شکرگزار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بی نظیر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کثرت عبادت و تهجد و دعا، زینت عبادت کنندگان و بسیار سجده کننده و ذو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پینه‌های پیشانی و سر زانو بر اثر سجده‌های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w:t>
      </w:r>
      <w:bookmarkStart w:id="914" w:name="pg5212_43969"/>
    </w:p>
    <w:p>
      <w:pPr>
        <w:pStyle w:val="BookText"/>
        <w:rPr/>
      </w:pPr>
      <w:bookmarkEnd w:id="914"/>
      <w:r>
        <w:rPr>
          <w:rFonts w:ascii="IRNazanin" w:hAnsi="IRNazanin" w:eastAsia="IRNazanin"/>
          <w:color w:val="111111"/>
          <w:sz w:val="28"/>
          <w:sz w:val="28"/>
          <w:szCs w:val="28"/>
          <w:rtl w:val="true"/>
          <w:lang w:bidi="fa-IR"/>
        </w:rPr>
        <w:t xml:space="preserve">حال،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خود را در مقابل عبادات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نمی 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من کجا و عبادات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عبادتی عند عبادة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کعبادة جدی عند عبادة رسول الله’؛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در مقابل عبادت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عبادت ایشان است در مقابل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همه عبادات و خشوع و خضوع برای شکرگزاری به درگاه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هر روز در نماز ده نوبت شهادت به عبودیت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w:t>
      </w:r>
    </w:p>
    <w:p>
      <w:pPr>
        <w:pStyle w:val="Heading5"/>
        <w:numPr>
          <w:ilvl w:val="4"/>
          <w:numId w:val="1"/>
        </w:numPr>
        <w:rPr/>
      </w:pPr>
      <w:bookmarkStart w:id="915" w:name="__RefHeading___Toc147493_581953129"/>
      <w:bookmarkStart w:id="916" w:name="_Toc345"/>
      <w:bookmarkEnd w:id="915"/>
      <w:r>
        <w:rPr/>
        <w:t>4</w:t>
      </w:r>
      <w:r>
        <w:rPr>
          <w:rtl w:val="true"/>
        </w:rPr>
        <w:t xml:space="preserve">. </w:t>
      </w:r>
      <w:r>
        <w:rPr>
          <w:rtl w:val="true"/>
        </w:rPr>
        <w:t>معنای دفعی استغفار</w:t>
      </w:r>
      <w:bookmarkEnd w:id="9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استغفار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ستر و ناپدید نمودن است</w:t>
      </w:r>
      <w:r>
        <w:rPr>
          <w:rStyle w:val="FootnoteAnchor"/>
          <w:rtl w:val="true"/>
        </w:rPr>
        <w:footnoteReference w:id="557"/>
      </w:r>
      <w:r>
        <w:rPr>
          <w:rFonts w:ascii="IRNazanin" w:hAnsi="IRNazanin" w:eastAsia="IRNazanin"/>
          <w:color w:val="111111"/>
          <w:sz w:val="28"/>
          <w:sz w:val="28"/>
          <w:szCs w:val="28"/>
          <w:rtl w:val="true"/>
          <w:lang w:bidi="fa-IR"/>
        </w:rPr>
        <w:t>، یعنی از خداوند ناپدید شدن و پوشاندن گناه را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معنای استغفار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می‌تواند قبل از آمدن گناهان و خطاها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اوقات استغفار برای دفع است نه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مانع آمدن گناهان شود نه این که پس از آمدن گناهان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خانة ام سلمه بودند و در حالی که دست‌ها را به سوی آسمان بالا </w:t>
      </w:r>
    </w:p>
    <w:p>
      <w:pPr>
        <w:pStyle w:val="BookText"/>
        <w:rPr/>
      </w:pPr>
      <w:r>
        <w:rPr>
          <w:rFonts w:ascii="IRNazanin" w:hAnsi="IRNazanin" w:eastAsia="IRNazanin"/>
          <w:color w:val="111111"/>
          <w:sz w:val="28"/>
          <w:sz w:val="28"/>
          <w:szCs w:val="28"/>
          <w:rtl w:val="true"/>
          <w:lang w:bidi="fa-IR"/>
        </w:rPr>
        <w:t>برده بودند می‌گریستند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ولا تکلنی إلی نفسی طرفة عین ابداً؛</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خداوندا به اندازة یک چشم بر هم زدن مرا به خود واگذار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آینه‌ای شفاف است و استغفار پارچه‌ای است که با آن آینه را می‌پوشانند تا غبار بر روی آن ننشیند نه آن‌که مانند افرادی باشند که بر روی آینة قلب آن‌ها غبار نشسته و بخواهند با دستمالی آن را تمیز و گردگیری نمایند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عزوجل لم یکلنا الی انفسنا و لو وکلنا الی انفسنا لکنا کبعض الناس ولکن نحن الذین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حقیقت خدای عزوجل ما را به خود واگذار نکرده است که اگر ما را به خود واگذار می‌کرد ما هم مانند برخی از مردم بودیم ولی ما از آنان هستیم که خداوند متعال دربارة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دائم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خداوند متعال نیز همواره آنان را اجابت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حال دعا و تضرع بودند که خداوند آنان را حفظ فرمود و به آنان مقام عصمت را ارزانی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پاسخ هم مناسب است ولی کامل نیست و شاید بتوان گفت استغفارات ایشان در برخی موارد چنین بوده نه در همه موارد، چرا که در برخی ادعیه،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گناه را به خود نسبت </w:t>
      </w:r>
      <w:bookmarkStart w:id="917" w:name="pg5212_43974"/>
    </w:p>
    <w:p>
      <w:pPr>
        <w:pStyle w:val="BookText"/>
        <w:rPr/>
      </w:pPr>
      <w:bookmarkEnd w:id="917"/>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عصیتک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عصیتک برجلی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عصیتک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دعاها گناهان را در زمان حال به خود نسبت می‌دهند نه گناهانی را که هنوز انجام داده نشده است که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عصیتک ببصری لو لا توفیقک</w:t>
      </w:r>
      <w:r>
        <w:rPr>
          <w:rFonts w:eastAsia="IRNazanin" w:cs="IRNazanin"/>
          <w:color w:val="111111"/>
          <w:sz w:val="28"/>
          <w:szCs w:val="28"/>
          <w:rtl w:val="true"/>
          <w:lang w:bidi="fa-IR"/>
        </w:rPr>
        <w:t>».</w:t>
      </w:r>
    </w:p>
    <w:p>
      <w:pPr>
        <w:pStyle w:val="Heading5"/>
        <w:numPr>
          <w:ilvl w:val="4"/>
          <w:numId w:val="1"/>
        </w:numPr>
        <w:rPr/>
      </w:pPr>
      <w:bookmarkStart w:id="918" w:name="__RefHeading___Toc147495_581953129"/>
      <w:bookmarkStart w:id="919" w:name="_Toc346"/>
      <w:bookmarkEnd w:id="918"/>
      <w:r>
        <w:rPr/>
        <w:t>5</w:t>
      </w:r>
      <w:r>
        <w:rPr>
          <w:rtl w:val="true"/>
        </w:rPr>
        <w:t xml:space="preserve">. </w:t>
      </w:r>
      <w:r>
        <w:rPr>
          <w:rtl w:val="true"/>
        </w:rPr>
        <w:t>آخرین درجه معرفت الله</w:t>
      </w:r>
      <w:bookmarkEnd w:id="919"/>
    </w:p>
    <w:p>
      <w:pPr>
        <w:pStyle w:val="Heading6"/>
        <w:numPr>
          <w:ilvl w:val="5"/>
          <w:numId w:val="1"/>
        </w:numPr>
        <w:rPr/>
      </w:pPr>
      <w:bookmarkStart w:id="920" w:name="__RefHeading___Toc147497_581953129"/>
      <w:bookmarkStart w:id="921" w:name="_Toc347"/>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خداشناسی و معرفت به خداوند درجات و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فرد چند واجب را ترک و چند عمل حرام را مرتکب شود، اما هیچ احساس ندامت و شرمندگی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دیگری با ترک یک واجب و انجام یک خطا بسیار غمگین و ناراحت شود؛ اما در برابر ترک مستحبات و انجام مکروهات هیچ احساس ندامت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دیگری باشد که نه تنها واجبات را به خوبی انجام می‌دهد و محرمات را به طور کامل ترک می‌کند، بلکه به مستحبات و مکروهات نیز توجه می‌کند علاوه بر آن محاسن اخلاقی و آداب اجتماعی را نیز رعایت می‌کند و اگر نسبت به آنها کوتاهی کند خود را سرزنش 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افراد ذکر شده در بالا بخشی از معرفت را دارند و هر چه میزان معرفت شخص به حق تعالی بیشتر باشد، اظهار ندامت و احساس گناه او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معرفهً الله به آخرین درجة کمال معرفت رسیده‌اند تا آن‌جا که هیچ مقام و کمالی باقی نمانده تا آن‌ها بخواهند با تلاش و کوشش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مکروه،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مردم قرار داده شده اما برای اولیاء الهی دو وجه آن متصور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مستحب همین تکالیف برای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تصور کردن </w:t>
      </w:r>
      <w:bookmarkStart w:id="922" w:name="pg5212_43975"/>
    </w:p>
    <w:p>
      <w:pPr>
        <w:pStyle w:val="BookText"/>
        <w:rPr/>
      </w:pPr>
      <w:bookmarkEnd w:id="922"/>
      <w:r>
        <w:rPr>
          <w:rFonts w:ascii="IRNazanin" w:hAnsi="IRNazanin" w:eastAsia="IRNazanin"/>
          <w:color w:val="111111"/>
          <w:sz w:val="28"/>
          <w:sz w:val="28"/>
          <w:szCs w:val="28"/>
          <w:rtl w:val="true"/>
          <w:lang w:bidi="fa-IR"/>
        </w:rPr>
        <w:t>حرام، در ذهن ایشان خطور نمی‌کند تا چه برسد به انجام دادن آن و عمل مباح آنان نیز همگی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تکلیف واجب خویش اهتمام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موضوع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کانوا فی غایة المعرفة لمعبودهم فکل ما أتوا به من الاعمال بغایة جهدهم ثم نظروا إلی قصورها عن ان یلیق بجناب ربهم عدوا طاعتهم من المعاصی واستغفروا منها کما یستغفر المذنب العاصی؛</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به دلیل آن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درجه معرفت نسبت به معبود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در اعمال و طاعات و عبادات خویش تلاش می‌کردند، آن را در برابر عظمت پروردگار خویش بسیار ناچیز می‌شمردند و لذا طاعات و عبادات خویش را در زمرة معصیت به حساب می‌آوردند و از کمی طاعات خویش طلب بخشش و آمرزش می‌نمودند همان‌گونه که یک شخص گناه‌کار از معصیت خود آمرزش می‌خواهد</w:t>
      </w:r>
      <w:r>
        <w:rPr>
          <w:rFonts w:eastAsia="IRNazanin" w:cs="IRNazanin"/>
          <w:color w:val="111111"/>
          <w:sz w:val="28"/>
          <w:szCs w:val="28"/>
          <w:rtl w:val="true"/>
          <w:lang w:bidi="fa-IR"/>
        </w:rPr>
        <w:t>.</w:t>
      </w:r>
    </w:p>
    <w:p>
      <w:pPr>
        <w:pStyle w:val="Heading6"/>
        <w:numPr>
          <w:ilvl w:val="5"/>
          <w:numId w:val="1"/>
        </w:numPr>
        <w:rPr/>
      </w:pPr>
      <w:bookmarkStart w:id="923" w:name="__RefHeading___Toc147499_581953129"/>
      <w:bookmarkStart w:id="924" w:name="_Toc348"/>
      <w:bookmarkEnd w:id="923"/>
      <w:r>
        <w:rPr>
          <w:rtl w:val="true"/>
        </w:rPr>
        <w:t>پاسخ مناسب و کامل</w:t>
      </w:r>
      <w:bookmarkEnd w:id="92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پاسخ بهترین و مناسب‌ترین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خطایی اعم از مکروه، ترک اولی، غفلت و سهوی مرتکب نشده‌اند، هرچه انجام می‌دهند به فرمان خداست و به دلیل آن که معرفتشان به حد کمال رسیده و خداوند متعال را در نهایت عظمت، شناخته‌اند، همواره خود را در برابر او مقصر می‌بینند و مقصر می‌دانند، نه این که در واقع مقصر باشند، بلکه مقصر می‌بینند و این </w:t>
      </w:r>
      <w:bookmarkStart w:id="925" w:name="pg5212_43977"/>
    </w:p>
    <w:p>
      <w:pPr>
        <w:pStyle w:val="BookText"/>
        <w:rPr/>
      </w:pPr>
      <w:bookmarkEnd w:id="925"/>
      <w:r>
        <w:rPr>
          <w:rFonts w:ascii="IRNazanin" w:hAnsi="IRNazanin" w:eastAsia="IRNazanin"/>
          <w:color w:val="111111"/>
          <w:sz w:val="28"/>
          <w:sz w:val="28"/>
          <w:szCs w:val="28"/>
          <w:rtl w:val="true"/>
          <w:lang w:bidi="fa-IR"/>
        </w:rPr>
        <w:t>مقصر بینی یکی از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همیشه خود را در برابر کمال مطلق الهی قاصر و مقصر می‌بیند، حتی اگر تمام عبادات جنّ و انس را انجام داده باشد نه تنها منتی نمی‌گذارد، بلکه به آن عبادات توجهی هم نمی‌کند</w:t>
      </w:r>
      <w:r>
        <w:rPr>
          <w:rFonts w:eastAsia="IRNazanin" w:cs="IRNazanin"/>
          <w:color w:val="111111"/>
          <w:sz w:val="28"/>
          <w:szCs w:val="28"/>
          <w:rtl w:val="true"/>
          <w:lang w:bidi="fa-IR"/>
        </w:rPr>
        <w:t>.</w:t>
      </w:r>
    </w:p>
    <w:p>
      <w:pPr>
        <w:pStyle w:val="Heading6"/>
        <w:numPr>
          <w:ilvl w:val="5"/>
          <w:numId w:val="1"/>
        </w:numPr>
        <w:rPr/>
      </w:pPr>
      <w:bookmarkStart w:id="926" w:name="__RefHeading___Toc147501_581953129"/>
      <w:bookmarkStart w:id="927" w:name="_Toc349"/>
      <w:bookmarkEnd w:id="926"/>
      <w:r>
        <w:rPr>
          <w:rtl w:val="true"/>
        </w:rPr>
        <w:t xml:space="preserve">معرفت حضرت یوسف </w:t>
      </w:r>
      <w:r>
        <w:rPr>
          <w:rtl w:val="true"/>
        </w:rPr>
        <w:t>(</w:t>
      </w:r>
      <w:r>
        <w:rPr>
          <w:rtl w:val="true"/>
        </w:rPr>
        <w:t>علیه السلام</w:t>
      </w:r>
      <w:r>
        <w:rPr>
          <w:rtl w:val="true"/>
        </w:rPr>
        <w:t>)</w:t>
      </w:r>
      <w:bookmarkEnd w:id="927"/>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غوطه‌ور است، خود را نمی‌بیند تنها خدا را می‌بیند، هیچ فضیلتی هم برای خود قائل نیست، به همین خاطر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لَأَمّارَةُ بِالسّوءِ إِلّا مَا رَحِمَ رَبّی إِنّ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من خود را مبرّا نمی‌کنم چرا که نفس انسانی همواره او را به بدی‌ها فرمان می‌دهد مگر آن که پروردگارم ترحم کند و در حقیقت پروردگار من بسیار آمرزنده و مهربان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زلیخا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امین خانة خود قرار دادی بدان که من هرگز به تو خیانت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أَخُنهُ بِالغَیبِ</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محتوای کلام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گمان کنی می‌خواهم خود را ستایش کنم و فضیلت خود را برای تو بگویم، بلکه می‌خواهم بگویم این </w:t>
      </w:r>
      <w:bookmarkStart w:id="928" w:name="pg5212_43979"/>
    </w:p>
    <w:p>
      <w:pPr>
        <w:pStyle w:val="BookText"/>
        <w:rPr/>
      </w:pPr>
      <w:bookmarkEnd w:id="928"/>
      <w:r>
        <w:rPr>
          <w:rFonts w:ascii="IRNazanin" w:hAnsi="IRNazanin" w:eastAsia="IRNazanin"/>
          <w:color w:val="111111"/>
          <w:sz w:val="28"/>
          <w:sz w:val="28"/>
          <w:szCs w:val="28"/>
          <w:rtl w:val="true"/>
          <w:lang w:bidi="fa-IR"/>
        </w:rPr>
        <w:t>لطف الهی بوده که شامل حال من شده است و اگر لطف خدا نبود، طبیعت و خاصیت نفس چنین است که انسان را به بدی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هم توحید را مطرح می‌کند و جایگاه خدای منان را بیان می‌کند و در موارد دیگر هم ربوبیت را ترویج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بِکَیدِهِنّ عَلِیمٌ</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پروردگارم به مکر زنان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مگر آن که پروردگارم ترحم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غَفُورٌ رّحِیمٌ</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پروردگارم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انبیاء الهی نیز چنین هستند و در تمام طول عمر و زندگی و شرایط فقط خدا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قصد من تنها اصلاح امور شماست البته تا جایی که توان دارم و موفقیت من در این مقصد با خداست و من نیز بر او توکل می‌کنم و به درگاه او پناه می‌برم</w:t>
      </w:r>
      <w:r>
        <w:rPr>
          <w:rFonts w:eastAsia="IRNazanin" w:cs="IRNazanin"/>
          <w:color w:val="111111"/>
          <w:sz w:val="28"/>
          <w:szCs w:val="28"/>
          <w:rtl w:val="true"/>
          <w:lang w:bidi="fa-IR"/>
        </w:rPr>
        <w:t>.</w:t>
      </w:r>
    </w:p>
    <w:p>
      <w:pPr>
        <w:pStyle w:val="Heading6"/>
        <w:numPr>
          <w:ilvl w:val="5"/>
          <w:numId w:val="1"/>
        </w:numPr>
        <w:rPr/>
      </w:pPr>
      <w:bookmarkStart w:id="929" w:name="__RefHeading___Toc147503_581953129"/>
      <w:bookmarkStart w:id="930" w:name="_Toc350"/>
      <w:bookmarkEnd w:id="929"/>
      <w:r>
        <w:rPr>
          <w:rtl w:val="true"/>
        </w:rPr>
        <w:t>شیوه‌ی مردان خدا</w:t>
      </w:r>
      <w:bookmarkEnd w:id="93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آنان که در توحید الهی غوطه‌ور شده‌اند هم از همین قاعده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بدانید کدام یک از اشخاص و شخصیت‌ها خودبین و کدام یک از آنها خدابین هستند ببینید </w:t>
      </w:r>
      <w:bookmarkStart w:id="931" w:name="pg5212_43982"/>
    </w:p>
    <w:p>
      <w:pPr>
        <w:pStyle w:val="BookText"/>
        <w:rPr/>
      </w:pPr>
      <w:bookmarkEnd w:id="931"/>
      <w:r>
        <w:rPr>
          <w:rFonts w:ascii="IRNazanin" w:hAnsi="IRNazanin" w:eastAsia="IRNazanin"/>
          <w:color w:val="111111"/>
          <w:sz w:val="28"/>
          <w:sz w:val="28"/>
          <w:szCs w:val="28"/>
          <w:rtl w:val="true"/>
          <w:lang w:bidi="fa-IR"/>
        </w:rPr>
        <w:t>در کلام خود و سخنان خویش چه چیز را بیان می‌کنند؟ خود را یا خدا را؟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فتح المبین و فتح خرمشهر که کار بی‌نظیری بود، مرحوم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نیروهای نظامی و مردم را متوجه خدا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یک درس توحید است، خدابینی است،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بودیم که یک آقایی که مدرک دکترا داشت، این جمله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برای خدا نخوانده‌ام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 که حتی دو رکعت نماز هم برای خدا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رکعت نماز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همه دکترها تقسیم کنند، نماز همة آن‌ها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نمی‌بیند، عظمت خدا را می‌بیند و هر عملی که انجام می‌دهد خود را مقصر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بسیجی‌ها به ملاقات ایشان می‌روند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شما را می‌بینم از خودم خجالت می‌کشم و احساس شرم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خود شأن و جایگاهی در نظر نمی‌گیرد و خود را به حساب هم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تمامی این درس‌های معرفت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بینی، کوتاه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به حساب نیاوردن</w:t>
      </w:r>
      <w:r>
        <w:rPr>
          <w:rFonts w:eastAsia="IRNazanin" w:cs="IRNazanin"/>
          <w:color w:val="111111"/>
          <w:sz w:val="28"/>
          <w:szCs w:val="28"/>
          <w:rtl w:val="true"/>
          <w:lang w:bidi="fa-IR"/>
        </w:rPr>
        <w:t>.</w:t>
      </w:r>
    </w:p>
    <w:p>
      <w:pPr>
        <w:pStyle w:val="Heading6"/>
        <w:numPr>
          <w:ilvl w:val="5"/>
          <w:numId w:val="1"/>
        </w:numPr>
        <w:rPr/>
      </w:pPr>
      <w:bookmarkStart w:id="932" w:name="__RefHeading___Toc147505_581953129"/>
      <w:bookmarkStart w:id="933" w:name="_Toc351"/>
      <w:bookmarkEnd w:id="932"/>
      <w:r>
        <w:rPr>
          <w:rtl w:val="true"/>
        </w:rPr>
        <w:t>اشکال پاسخ‌های دیگر</w:t>
      </w:r>
      <w:bookmarkEnd w:id="93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پاسخ‌های دیگری که پیرامون فلسفة استغفارهای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معمولاً قابل خدشه هستند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به عنوان مثال علی ابن عیسی اربلی در پاسخ به این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محضر ربوبیت الهی هستند، اما هنگامی که از آن مرتبة کمال، تنزل پیدا می‌کنند و مشغول امور دنیایی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این را برای خود گناه می‌دانند و از آن استغفار می‌کنند گرچه همگی مباح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دلیل اشکال بزرگی دارد، زیرا که خوردن و آشامیدن و نکاح و تمام امور دنیوی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فرمان الهی و در محضر الهی و برای خدا انجام می‌گیرد، این تنزل نیست بلکه اگر انسان معمولی هم این موارد را برای خدا انجام دهد به مرتبة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زمانی که باید غذا بخورد و آب بنوشد همان کار را انجام دهد و زمان عبادت مشغول عبادت شود هرگز مورد ملامت قرار نمی‌گیرد و سرزنش نمی‌شود تا بخواهد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تأسف است که در برخی پاسخ‌ها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انسان‌های معمولی تنزل داده و گفته‌اند که قلوب شفاف و صاف با اندک غفلتی کدورت می‌گیرد و آن بزرگواران در اثر معاشرت با مردم گنه‌کار دچار غفلتی هرچند اندک از بارگاه ربوبی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عظمت و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فراتر از آن است که معاشرت با گنه‌کاران، آن هم به قصد هدایت باعث کدورت یا غفلت آنها شود تا بخواهند با استغفار این کدورت‌ها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دیگری نیز مطرح شده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در حال ترقی و رشد و کمال هستند و هنگامی که به مقامات بالاتر می‌رسند و گذشتة خود را می‌نگرند و نقص خود را در معرفهً الله متوجه می‌شوند نسبت به آن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نیز اشکالاتی دارد و مضمون ادعیه چنین مطلبی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استغفار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درجه‌اش بالاتر آمده؟</w:t>
      </w:r>
      <w:r>
        <w:rPr>
          <w:rFonts w:eastAsia="IRNazanin" w:cs="IRNazanin"/>
          <w:color w:val="111111"/>
          <w:sz w:val="28"/>
          <w:szCs w:val="28"/>
          <w:rtl w:val="true"/>
          <w:lang w:bidi="fa-IR"/>
        </w:rPr>
        <w:t xml:space="preserve">! </w:t>
      </w:r>
      <w:bookmarkStart w:id="934" w:name="pg5212_43986"/>
    </w:p>
    <w:p>
      <w:pPr>
        <w:pStyle w:val="Heading6"/>
        <w:numPr>
          <w:ilvl w:val="5"/>
          <w:numId w:val="1"/>
        </w:numPr>
        <w:rPr/>
      </w:pPr>
      <w:bookmarkStart w:id="935" w:name="__RefHeading___Toc147507_581953129"/>
      <w:bookmarkStart w:id="936" w:name="_Toc352"/>
      <w:bookmarkEnd w:id="934"/>
      <w:bookmarkEnd w:id="935"/>
      <w:r>
        <w:rPr>
          <w:rtl w:val="true"/>
        </w:rPr>
        <w:t xml:space="preserve">کمال اهل بیت </w:t>
      </w:r>
      <w:r>
        <w:rPr>
          <w:rtl w:val="true"/>
        </w:rPr>
        <w:t>(</w:t>
      </w:r>
      <w:r>
        <w:rPr>
          <w:rtl w:val="true"/>
        </w:rPr>
        <w:t>علیهم السلام</w:t>
      </w:r>
      <w:r>
        <w:rPr>
          <w:rtl w:val="true"/>
        </w:rPr>
        <w:t>)</w:t>
      </w:r>
      <w:bookmarkEnd w:id="936"/>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الغطاء ما ازددت یقیناً؛</w:t>
      </w:r>
      <w:r>
        <w:rPr>
          <w:rStyle w:val="FootnoteAnchor"/>
          <w:rtl w:val="true"/>
        </w:rPr>
        <w:footnoteReference w:id="570"/>
      </w:r>
      <w:r>
        <w:rPr>
          <w:rFonts w:ascii="IRNazanin" w:hAnsi="IRNazanin" w:eastAsia="IRNazanin"/>
          <w:color w:val="111111"/>
          <w:sz w:val="28"/>
          <w:sz w:val="28"/>
          <w:szCs w:val="28"/>
          <w:rtl w:val="true"/>
          <w:lang w:bidi="fa-IR"/>
        </w:rPr>
        <w:t>اگر پرده‌های غیب کنار رود بر یقین من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عالم خلقت در عالم انوار به کمال رسیده‌اند و عبادات و طاعات ایشان ذره‌ای به درجات و کمالات ایشان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وسید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ولا طمعا فی جنّتک لکن وجدتک اهلاً للعبادة فعبدتک؛</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حضرت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از ترس جهنم یا به طمع بهشت عبادت نمی‌کنم بلکه تو را شایسته عبادت می‌دانم پس تو را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 خود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واعتقادنا فیهم انهم موصوفون بالکمال والتمام والعلم من اوائل أمورهم إلی أواخرها لا یوصفون فی شیء من احوالهم بنقص ولا عصیان ولا جهل؛</w:t>
      </w:r>
      <w:r>
        <w:rPr>
          <w:rStyle w:val="FootnoteAnchor"/>
          <w:rtl w:val="true"/>
        </w:rPr>
        <w:footnoteReference w:id="57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ما شیعیان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رشد و کمال و علم را از ابتدای خلقت تا انتها تمام کرده‌اند و هیچ یک از حالات ایشان متصف به نقص و عصیان و جهل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از هفتاد و سه اسم اعظم الهی، هفتاد و دو اسم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به معنای رسیدن به منتها درجه کمال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حضرت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اسم دیگر هم داده می‌شد،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اسم ذات مخصوص خداست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 به همین دلیل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فینا ربّا وقولوا ما شئتم ولن تبلغوا؛</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فقط به ما خدا نگوئید هر آنچه می‌خواهید در فضیلت ما بگوئید که البته هرگز به عمق معرفت و فضیلت ما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روایاتی که ذکر گردید سؤالاتی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صلواتی که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 باعث ترفیع درجات آنان نمی‌شود؟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زیارت جامعه کبیره به این سؤال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صلواتنا علیکم وما خصنا به من ولایتکم طیبا لخلقنا وطهاره لأنفسنا وتزکیه لنا وکفاره لذنوبنا؛</w:t>
      </w:r>
      <w:r>
        <w:rPr>
          <w:rStyle w:val="FootnoteAnchor"/>
          <w:rtl w:val="true"/>
        </w:rPr>
        <w:footnoteReference w:id="57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منان صلوات ما بر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واسطة ولایت شما، به ما اختصاص داده باعث طهارت در ولادت و نفوس ما و تزکیه و تربیت ما و کفاره و بخشش گناهان ما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 صلوات هم می‌فرستیم برای رفعت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بازگشت آن به خودمان است و خود ما بهره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صلوات الله علیه تزکیة له وثناء علیه وصلاة الملائکة مدحهم له وصلاة الناس دعاءهم له والتصدیق والاقرار بفضله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سلّموا له بالولایة بما جاء به؛</w:t>
      </w:r>
      <w:r>
        <w:rPr>
          <w:rStyle w:val="FootnoteAnchor"/>
          <w:rtl w:val="true"/>
        </w:rPr>
        <w:footnoteReference w:id="577"/>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احادیث مفصل در تفسیر برخی آیات از جمله آیة صلوات،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پیامبر خود، پاکیزگی و رستگاری و مدح و ثناء و صلوات ملائکه مدح و ستایش و صلوات مردم دعا و تصدیق و اقرار به فضل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فرمان او در ولایت و آنچه آورده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درخواست ترفیع درجه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نماز می‌خوانیم چیست؟</w:t>
      </w:r>
    </w:p>
    <w:p>
      <w:pPr>
        <w:pStyle w:val="BookText"/>
        <w:rPr/>
      </w:pPr>
      <w:r>
        <w:rPr>
          <w:rFonts w:ascii="Amiri" w:hAnsi="Amiri" w:eastAsia="Amiri" w:cs="Amiri"/>
          <w:color w:val="111111"/>
          <w:sz w:val="28"/>
          <w:sz w:val="28"/>
          <w:szCs w:val="28"/>
          <w:rtl w:val="true"/>
          <w:lang w:bidi="ar-SA"/>
        </w:rPr>
        <w:t>اللّهم صلّ علی محمّد وآل محمّد وتقبّل شفاعته فی أمّته وارفع درجته؛</w:t>
      </w:r>
      <w:r>
        <w:rPr>
          <w:rStyle w:val="FootnoteAnchor"/>
          <w:rtl w:val="true"/>
        </w:rPr>
        <w:footnoteReference w:id="57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ترفیع درجه به قرینه جمله قبل، ترفیع درجه در شفاعت است، یعنی خدایا شفاعت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توسعه بده تا ما لیاقت شفاعت را پیدا کنیم یا این که افراد بیشتری مشمول شفاعت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طولی و تکامل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طولی به اوج کمال رسیده‌اند ولی تکامل عرضی به این معناست که امت ایشان بیشتر شوند، شفاعت ایشان به افراد بیشتری برسد و معنای ترفیع درجه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بحث آن که استغفارهای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اعتراف‌های آنها، گریه‌ها و ضجه‌ها و تضرعات ایشان نه تنها منافی مقام عصمت بی‌نظیر ایشان نیست بلکه مرتبة کمال آنان و عمق معرفهً الله را برای آنان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محکمات است و اعتراف به گناه از متشابهات است و همیشه متشابهات را با محکمات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ممکن است دچار شک و تردید شوند باید بدانند که یقین به عصمت، با تردید و شبهه استغفار نقض نمی‌شود لذا اهل بیت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الیقین ابداً بالشک؛</w:t>
      </w:r>
      <w:r>
        <w:rPr>
          <w:rStyle w:val="FootnoteAnchor"/>
          <w:rtl w:val="true"/>
        </w:rPr>
        <w:footnoteReference w:id="57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یقین خود را با شک نقض نکن</w:t>
      </w:r>
      <w:r>
        <w:rPr>
          <w:rFonts w:eastAsia="IRNazanin" w:cs="IRNazanin"/>
          <w:color w:val="111111"/>
          <w:sz w:val="28"/>
          <w:szCs w:val="28"/>
          <w:rtl w:val="true"/>
          <w:lang w:bidi="fa-IR"/>
        </w:rPr>
        <w:t xml:space="preserve">. </w:t>
      </w:r>
      <w:bookmarkStart w:id="937" w:name="pg5212_43993"/>
    </w:p>
    <w:p>
      <w:pPr>
        <w:pStyle w:val="Heading3"/>
        <w:numPr>
          <w:ilvl w:val="2"/>
          <w:numId w:val="1"/>
        </w:numPr>
        <w:rPr/>
      </w:pPr>
      <w:bookmarkStart w:id="938" w:name="__RefHeading___Toc147509_581953129"/>
      <w:bookmarkStart w:id="939" w:name="_Toc353"/>
      <w:bookmarkEnd w:id="937"/>
      <w:bookmarkEnd w:id="938"/>
      <w:r>
        <w:rPr>
          <w:rtl w:val="true"/>
        </w:rPr>
        <w:t>فصل سوم</w:t>
      </w:r>
      <w:r>
        <w:rPr>
          <w:rtl w:val="true"/>
        </w:rPr>
        <w:t xml:space="preserve">: </w:t>
      </w:r>
      <w:r>
        <w:rPr>
          <w:rtl w:val="true"/>
        </w:rPr>
        <w:t>پاسخ به شبهه افکنان بهانه‌جو</w:t>
      </w:r>
      <w:bookmarkEnd w:id="939"/>
    </w:p>
    <w:p>
      <w:pPr>
        <w:pStyle w:val="Heading4"/>
        <w:numPr>
          <w:ilvl w:val="3"/>
          <w:numId w:val="1"/>
        </w:numPr>
        <w:rPr/>
      </w:pPr>
      <w:bookmarkStart w:id="940" w:name="__RefHeading___Toc147511_581953129"/>
      <w:bookmarkStart w:id="941" w:name="_Toc354"/>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 xml:space="preserve">پس از بیان علل نزول آیات متشابه در باب عصمت و فلسفة استغفارهای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است برخی از شبهات در باب عصمت اهل بیت که توسط برخی افراد معلوم الحال مریض القلب، مطرح و دلیل بهانه‌جویی آنان ذکر گردد تا ضمن برطرف نمودن مظلومیت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مقام و منزلت و عصمت آن بزرگواران دفاع شود</w:t>
      </w:r>
      <w:r>
        <w:rPr>
          <w:rFonts w:eastAsia="IRNazanin" w:cs="IRNazanin"/>
          <w:color w:val="111111"/>
          <w:sz w:val="28"/>
          <w:szCs w:val="28"/>
          <w:rtl w:val="true"/>
          <w:lang w:bidi="fa-IR"/>
        </w:rPr>
        <w:t>.</w:t>
      </w:r>
    </w:p>
    <w:p>
      <w:pPr>
        <w:pStyle w:val="Heading4"/>
        <w:numPr>
          <w:ilvl w:val="3"/>
          <w:numId w:val="1"/>
        </w:numPr>
        <w:rPr/>
      </w:pPr>
      <w:bookmarkStart w:id="942" w:name="__RefHeading___Toc147513_581953129"/>
      <w:bookmarkStart w:id="943" w:name="_Toc355"/>
      <w:bookmarkEnd w:id="942"/>
      <w:r>
        <w:rPr/>
        <w:t>1</w:t>
      </w:r>
      <w:r>
        <w:rPr>
          <w:rtl w:val="true"/>
        </w:rPr>
        <w:t xml:space="preserve">. </w:t>
      </w:r>
      <w:r>
        <w:rPr>
          <w:rtl w:val="true"/>
        </w:rPr>
        <w:t xml:space="preserve">شبهه‌ی خواستگاری امیرالمؤمنین </w:t>
      </w:r>
      <w:r>
        <w:rPr>
          <w:rtl w:val="true"/>
        </w:rPr>
        <w:t>(</w:t>
      </w:r>
      <w:r>
        <w:rPr>
          <w:rtl w:val="true"/>
        </w:rPr>
        <w:t>علیه السلام</w:t>
      </w:r>
      <w:r>
        <w:rPr>
          <w:rtl w:val="true"/>
        </w:rPr>
        <w:t xml:space="preserve">) </w:t>
      </w:r>
      <w:r>
        <w:rPr>
          <w:rtl w:val="true"/>
        </w:rPr>
        <w:t>از دختر ابوجهل</w:t>
      </w:r>
      <w:bookmarkEnd w:id="943"/>
    </w:p>
    <w:p>
      <w:pPr>
        <w:pStyle w:val="Heading5"/>
        <w:numPr>
          <w:ilvl w:val="4"/>
          <w:numId w:val="1"/>
        </w:numPr>
        <w:rPr/>
      </w:pPr>
      <w:bookmarkStart w:id="944" w:name="__RefHeading___Toc147515_581953129"/>
      <w:bookmarkStart w:id="945" w:name="_Toc356"/>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 xml:space="preserve">یکی از شبهاتی که در باب عصمت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ناصبی‌ها مطرح شده و در برخی منابع نیز آمده، خواستگاری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آن هم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جعلی با حاشیه‌های فراوانی مطرح شده تا از طرفی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آن بانو به تعدد زوجات زیر سؤال برود، و از طرفی عصمت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خواستگاری که باعث رنجش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نیز زیر سؤال برده شود، در نتیجه برای صدور حدیث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بیابند و در عمل، مصادیق واقعی آزار رسانندگان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غاصبان خلافت بودند را از این نسبت پاک کنند و آن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خواستگاری نمود، تا این‌که حضرت </w:t>
      </w:r>
      <w:bookmarkStart w:id="946" w:name="pg5212_43994"/>
    </w:p>
    <w:p>
      <w:pPr>
        <w:pStyle w:val="BookText"/>
        <w:rPr/>
      </w:pPr>
      <w:bookmarkEnd w:id="946"/>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 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داده زیرا که از دختر ابوجهل خواستگاری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نمی‌دانید که 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 مرا آزار داده است و هر کس مرا اذیت کند خدا را اذیت نموده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بنابراین گاهی اوقات دشمنان کینه توز با تیر زهرآگین تعصب و جاهلیت و کینه و بغض فراوان خود چند هدف مقدس را نشانه می‌گیرند تا با خیال خام خود به مقصدهای شوم خود برسند اما غافل از این که این حدیث، جعلی است و از چند جهت قابل تأمل و بررسی و به طور کلّی مخدوش است؛</w:t>
      </w:r>
    </w:p>
    <w:p>
      <w:pPr>
        <w:pStyle w:val="Heading5"/>
        <w:numPr>
          <w:ilvl w:val="4"/>
          <w:numId w:val="1"/>
        </w:numPr>
        <w:rPr/>
      </w:pPr>
      <w:bookmarkStart w:id="947" w:name="__RefHeading___Toc147517_581953129"/>
      <w:bookmarkStart w:id="948" w:name="_Toc357"/>
      <w:bookmarkEnd w:id="947"/>
      <w:r>
        <w:rPr>
          <w:rtl w:val="true"/>
        </w:rPr>
        <w:t>الف</w:t>
      </w:r>
      <w:r>
        <w:rPr>
          <w:rtl w:val="true"/>
        </w:rPr>
        <w:t xml:space="preserve">) </w:t>
      </w:r>
      <w:r>
        <w:rPr>
          <w:rtl w:val="true"/>
        </w:rPr>
        <w:t>سند حدیث</w:t>
      </w:r>
      <w:bookmarkEnd w:id="948"/>
    </w:p>
    <w:p>
      <w:pPr>
        <w:pStyle w:val="BookText"/>
        <w:rPr/>
      </w:pPr>
      <w:r>
        <w:rPr>
          <w:rFonts w:ascii="IRNazanin" w:hAnsi="IRNazanin" w:eastAsia="IRNazanin"/>
          <w:color w:val="111111"/>
          <w:sz w:val="28"/>
          <w:sz w:val="28"/>
          <w:szCs w:val="28"/>
          <w:rtl w:val="true"/>
          <w:lang w:bidi="fa-IR"/>
        </w:rPr>
        <w:t xml:space="preserve">این روایت از نظر سند بسیار ضعیف است و از افرادی مثل ابو هریره، مسور کذّاب، عروهً ابن زبیر، عبدالله بن زبیر و کرابیسی که از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نقل شده است</w:t>
      </w:r>
      <w:r>
        <w:rPr>
          <w:rFonts w:eastAsia="IRNazanin" w:cs="IRNazanin"/>
          <w:color w:val="111111"/>
          <w:sz w:val="28"/>
          <w:szCs w:val="28"/>
          <w:rtl w:val="true"/>
          <w:lang w:bidi="fa-IR"/>
        </w:rPr>
        <w:t>.</w:t>
      </w:r>
    </w:p>
    <w:p>
      <w:pPr>
        <w:pStyle w:val="Heading5"/>
        <w:numPr>
          <w:ilvl w:val="4"/>
          <w:numId w:val="1"/>
        </w:numPr>
        <w:rPr/>
      </w:pPr>
      <w:bookmarkStart w:id="949" w:name="__RefHeading___Toc147519_581953129"/>
      <w:bookmarkStart w:id="950" w:name="_Toc358"/>
      <w:bookmarkEnd w:id="949"/>
      <w:r>
        <w:rPr>
          <w:rtl w:val="true"/>
        </w:rPr>
        <w:t>ب</w:t>
      </w:r>
      <w:r>
        <w:rPr>
          <w:rtl w:val="true"/>
        </w:rPr>
        <w:t xml:space="preserve">) </w:t>
      </w:r>
      <w:r>
        <w:rPr>
          <w:rtl w:val="true"/>
        </w:rPr>
        <w:t>منبع حدیث</w:t>
      </w:r>
      <w:bookmarkEnd w:id="95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بیشتر در منابع اهل تسنن آمده است و در منابع شیعی نقل نشده و اگر هم نقل شده برای نقد و در مذمت کسانی که این خبر ساختگی را منتشر کرده‌اند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راویان اهل تسنن نیز کذب بودن این روایت را مطرح نموده‌اند</w:t>
      </w:r>
      <w:r>
        <w:rPr>
          <w:rFonts w:eastAsia="IRNazanin" w:cs="IRNazanin"/>
          <w:color w:val="111111"/>
          <w:sz w:val="28"/>
          <w:szCs w:val="28"/>
          <w:rtl w:val="true"/>
          <w:lang w:bidi="fa-IR"/>
        </w:rPr>
        <w:t xml:space="preserve">. </w:t>
      </w:r>
      <w:bookmarkStart w:id="951" w:name="pg5212_43995"/>
    </w:p>
    <w:p>
      <w:pPr>
        <w:pStyle w:val="Heading5"/>
        <w:numPr>
          <w:ilvl w:val="4"/>
          <w:numId w:val="1"/>
        </w:numPr>
        <w:rPr/>
      </w:pPr>
      <w:bookmarkStart w:id="952" w:name="__RefHeading___Toc147521_581953129"/>
      <w:bookmarkStart w:id="953" w:name="_Toc359"/>
      <w:bookmarkEnd w:id="951"/>
      <w:bookmarkEnd w:id="952"/>
      <w:r>
        <w:rPr>
          <w:rtl w:val="true"/>
        </w:rPr>
        <w:t>ج</w:t>
      </w:r>
      <w:r>
        <w:rPr>
          <w:rtl w:val="true"/>
        </w:rPr>
        <w:t xml:space="preserve">) </w:t>
      </w:r>
      <w:r>
        <w:rPr>
          <w:rtl w:val="true"/>
        </w:rPr>
        <w:t>دلالت حدیث</w:t>
      </w:r>
      <w:bookmarkEnd w:id="953"/>
    </w:p>
    <w:p>
      <w:pPr>
        <w:pStyle w:val="Heading6"/>
        <w:numPr>
          <w:ilvl w:val="5"/>
          <w:numId w:val="1"/>
        </w:numPr>
        <w:rPr/>
      </w:pPr>
      <w:bookmarkStart w:id="954" w:name="__RefHeading___Toc147523_581953129"/>
      <w:bookmarkStart w:id="955" w:name="_Toc360"/>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 xml:space="preserve">این حدیث جعلی با تمام روایات متواتری که در فضائل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تضاد و تناقض است، همچنین با روایاتی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هیچ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جعلی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آن‌که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کسی در آورده که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آن که موجبات آزار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عصمت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شکایت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مخدوش ساخته و با آیات قرآن نیز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تنافی آشکار است</w:t>
      </w:r>
      <w:r>
        <w:rPr>
          <w:rFonts w:eastAsia="IRNazanin" w:cs="IRNazanin"/>
          <w:color w:val="111111"/>
          <w:sz w:val="28"/>
          <w:szCs w:val="28"/>
          <w:rtl w:val="true"/>
          <w:lang w:bidi="fa-IR"/>
        </w:rPr>
        <w:t>.</w:t>
      </w:r>
    </w:p>
    <w:p>
      <w:pPr>
        <w:pStyle w:val="Heading6"/>
        <w:numPr>
          <w:ilvl w:val="5"/>
          <w:numId w:val="1"/>
        </w:numPr>
        <w:rPr/>
      </w:pPr>
      <w:bookmarkStart w:id="956" w:name="__RefHeading___Toc147525_581953129"/>
      <w:bookmarkStart w:id="957" w:name="_Toc361"/>
      <w:bookmarkEnd w:id="956"/>
      <w:r>
        <w:rPr>
          <w:rtl w:val="true"/>
        </w:rPr>
        <w:t xml:space="preserve">تنافی حدیث با فضائل امیرالمؤمنین </w:t>
      </w:r>
      <w:r>
        <w:rPr>
          <w:rtl w:val="true"/>
        </w:rPr>
        <w:t>(</w:t>
      </w:r>
      <w:r>
        <w:rPr>
          <w:rtl w:val="true"/>
        </w:rPr>
        <w:t>علیه السلام</w:t>
      </w:r>
      <w:r>
        <w:rPr>
          <w:rtl w:val="true"/>
        </w:rPr>
        <w:t>)</w:t>
      </w:r>
      <w:bookmarkEnd w:id="957"/>
    </w:p>
    <w:p>
      <w:pPr>
        <w:pStyle w:val="BookText"/>
        <w:rPr/>
      </w:pPr>
      <w:r>
        <w:rPr>
          <w:rFonts w:ascii="IRNazanin" w:hAnsi="IRNazanin" w:eastAsia="IRNazanin"/>
          <w:color w:val="111111"/>
          <w:sz w:val="28"/>
          <w:sz w:val="28"/>
          <w:szCs w:val="28"/>
          <w:rtl w:val="true"/>
          <w:lang w:bidi="fa-IR"/>
        </w:rPr>
        <w:t xml:space="preserve">به عنوان مثال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والحق مع علی یدور حیثما دار؛</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حق و حق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کجا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حق او را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حدیث با فرض آن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خواستگاری نموده باشد کار او حق است و هیچ‌گاه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شکایت نمی‌کنند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متواتر دیگری را منابع شیعه و اهل تسنن، از راویان متعددی نقل کرده‌اند که بسیار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سیدها وامیرها وشریفها وما من أحد من أصحاب محمد’ الا وقد عوتب من القرآن الا علی ابن ابی طالب فانه لم یعاتب فی شیء منه؛</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در قرآن هیچ آیه‌ای نیست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باشد مگر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امیر و آقای آن آیه باشد و هیچ یک از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مگر آن که در قرآن مورد سرزنش و مذمت قرار گرفته‌اند مگر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حقیقت در هیچ موضوعی مورد سرزنش و مذمت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منابع مهم اهل تسنن از طریق راویان خود نقل کرده‌اند، علاوه بر آن که عدالت جمیع صحابه را که خود قائل به عدالت آنها هستند زیر سؤال می‌برد، عصمت بی نظیر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هیچ‌گاه مورد سرزنش و مذمت خداوند متعال قرار نگرفته است می‌تواند با رنجش خاطر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خشم و غضب الهی را فراهم کند؟</w:t>
      </w:r>
    </w:p>
    <w:p>
      <w:pPr>
        <w:pStyle w:val="BookText"/>
        <w:rPr/>
      </w:pPr>
      <w:r>
        <w:rPr>
          <w:rFonts w:ascii="IRNazanin" w:hAnsi="IRNazanin" w:eastAsia="IRNazanin"/>
          <w:color w:val="111111"/>
          <w:sz w:val="28"/>
          <w:sz w:val="28"/>
          <w:szCs w:val="28"/>
          <w:rtl w:val="true"/>
          <w:lang w:bidi="fa-IR"/>
        </w:rPr>
        <w:t xml:space="preserve">گذشته از موارد فوق، بنابر آن چه که در روایات نقل شده است، با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با زنان دیگر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الله النساء علی علّی ما دامت فاطمه حیة، لانها طاهرة لاتحیض؛</w:t>
      </w:r>
      <w:r>
        <w:rPr>
          <w:rStyle w:val="FootnoteAnchor"/>
          <w:rtl w:val="true"/>
        </w:rPr>
        <w:footnoteReference w:id="584"/>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تا زمانی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بودند، </w:t>
      </w:r>
      <w:bookmarkStart w:id="958" w:name="pg5212_43997"/>
    </w:p>
    <w:p>
      <w:pPr>
        <w:pStyle w:val="BookText"/>
        <w:rPr/>
      </w:pPr>
      <w:bookmarkEnd w:id="958"/>
      <w:r>
        <w:rPr>
          <w:rFonts w:ascii="IRNazanin" w:hAnsi="IRNazanin" w:eastAsia="IRNazanin"/>
          <w:color w:val="111111"/>
          <w:sz w:val="28"/>
          <w:sz w:val="28"/>
          <w:szCs w:val="28"/>
          <w:rtl w:val="true"/>
          <w:lang w:bidi="fa-IR"/>
        </w:rPr>
        <w:t xml:space="preserve">ازدواج با زنان دیگر را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نمود، چرا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مطلق برخوردار بودند و عادت‌های زنانگی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عصمت مطلقه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گاه ایشان اقدام به ازدواج، آن هم با دختر ابوجهل که از دشمنان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ننمودند</w:t>
      </w:r>
      <w:r>
        <w:rPr>
          <w:rFonts w:eastAsia="IRNazanin" w:cs="IRNazanin"/>
          <w:color w:val="111111"/>
          <w:sz w:val="28"/>
          <w:szCs w:val="28"/>
          <w:rtl w:val="true"/>
          <w:lang w:bidi="fa-IR"/>
        </w:rPr>
        <w:t>.</w:t>
      </w:r>
    </w:p>
    <w:p>
      <w:pPr>
        <w:pStyle w:val="Heading6"/>
        <w:numPr>
          <w:ilvl w:val="5"/>
          <w:numId w:val="1"/>
        </w:numPr>
        <w:rPr/>
      </w:pPr>
      <w:bookmarkStart w:id="959" w:name="__RefHeading___Toc147527_581953129"/>
      <w:bookmarkStart w:id="960" w:name="_Toc362"/>
      <w:bookmarkEnd w:id="959"/>
      <w:r>
        <w:rPr>
          <w:rtl w:val="true"/>
        </w:rPr>
        <w:t xml:space="preserve">تنافی حدیث با سیرة حضرت زهرا </w:t>
      </w:r>
      <w:r>
        <w:rPr>
          <w:rtl w:val="true"/>
        </w:rPr>
        <w:t>(</w:t>
      </w:r>
      <w:r>
        <w:rPr>
          <w:rtl w:val="true"/>
        </w:rPr>
        <w:t>سلام الله علیها</w:t>
      </w:r>
      <w:r>
        <w:rPr>
          <w:rtl w:val="true"/>
        </w:rPr>
        <w:t>)</w:t>
      </w:r>
      <w:bookmarkEnd w:id="960"/>
    </w:p>
    <w:p>
      <w:pPr>
        <w:pStyle w:val="BookText"/>
        <w:rPr/>
      </w:pPr>
      <w:r>
        <w:rPr>
          <w:rFonts w:ascii="IRNazanin" w:hAnsi="IRNazanin" w:eastAsia="IRNazanin"/>
          <w:color w:val="111111"/>
          <w:sz w:val="28"/>
          <w:sz w:val="28"/>
          <w:szCs w:val="28"/>
          <w:rtl w:val="true"/>
          <w:lang w:bidi="fa-IR"/>
        </w:rPr>
        <w:t xml:space="preserve">با مطالعه زندگانی کوتاه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این که هزاران نکته‌ی اخلاقی و تربیتی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خانه داری، همسرداری، فرزند 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خانواده‌های امروزی بسیار درس آموز است و به یقین اگر به آن عمل شود بسیاری از مشکلات خانوادگی حل و فصل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این حدیث با سیره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جلوه‌های زیبای همسرداری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ذکر می‌کنیم</w:t>
      </w:r>
      <w:r>
        <w:rPr>
          <w:rFonts w:eastAsia="IRNazanin" w:cs="IRNazanin"/>
          <w:color w:val="111111"/>
          <w:sz w:val="28"/>
          <w:szCs w:val="28"/>
          <w:rtl w:val="true"/>
          <w:lang w:bidi="fa-IR"/>
        </w:rPr>
        <w:t>:</w:t>
      </w:r>
    </w:p>
    <w:p>
      <w:pPr>
        <w:pStyle w:val="Heading6"/>
        <w:numPr>
          <w:ilvl w:val="5"/>
          <w:numId w:val="1"/>
        </w:numPr>
        <w:rPr/>
      </w:pPr>
      <w:bookmarkStart w:id="961" w:name="__RefHeading___Toc147529_581953129"/>
      <w:bookmarkStart w:id="962" w:name="_Toc363"/>
      <w:bookmarkEnd w:id="961"/>
      <w:r>
        <w:rPr>
          <w:rtl w:val="true"/>
        </w:rPr>
        <w:t>رضایت مطلق</w:t>
      </w:r>
      <w:bookmarkEnd w:id="962"/>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ما اغضبتها ولا اکرهتها علی امر حتی قبضها الله عزّوجل الیه ولا اغضبتنی ولا عصت لی امراً ولقد کنت انظر إلیها فتنکشف عنی الهموم والأحزان؛</w:t>
      </w:r>
      <w:r>
        <w:rPr>
          <w:rStyle w:val="FootnoteAnchor"/>
          <w:rtl w:val="true"/>
        </w:rPr>
        <w:footnoteReference w:id="585"/>
      </w:r>
      <w:r>
        <w:rPr>
          <w:rFonts w:ascii="IRNazanin" w:hAnsi="IRNazanin" w:eastAsia="IRNazanin"/>
          <w:color w:val="111111"/>
          <w:sz w:val="28"/>
          <w:sz w:val="28"/>
          <w:szCs w:val="28"/>
          <w:rtl w:val="true"/>
          <w:lang w:bidi="fa-IR"/>
        </w:rPr>
        <w:t xml:space="preserve">به خدا سوگند در مدت زندگی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خداوند متعال او را قبض روح نمود و به سوی خود برد هیچ گاه او را خشمگین نکردم و در هیچ کاری </w:t>
      </w:r>
      <w:bookmarkStart w:id="963" w:name="pg5212_43998"/>
    </w:p>
    <w:p>
      <w:pPr>
        <w:pStyle w:val="BookText"/>
        <w:rPr/>
      </w:pPr>
      <w:bookmarkEnd w:id="963"/>
      <w:r>
        <w:rPr>
          <w:rFonts w:ascii="IRNazanin" w:hAnsi="IRNazanin" w:eastAsia="IRNazanin"/>
          <w:color w:val="111111"/>
          <w:sz w:val="28"/>
          <w:sz w:val="28"/>
          <w:szCs w:val="28"/>
          <w:rtl w:val="true"/>
          <w:lang w:bidi="fa-IR"/>
        </w:rPr>
        <w:t>موجبات ناخشنودی و کراهت او را فراهم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هیچ گاه مرا خشمگین نساخت و هرگز اوامر مرا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می‌نگریستم تمام غم و اندوهم برطرف می‌شد</w:t>
      </w:r>
      <w:r>
        <w:rPr>
          <w:rFonts w:eastAsia="IRNazanin" w:cs="IRNazanin"/>
          <w:color w:val="111111"/>
          <w:sz w:val="28"/>
          <w:szCs w:val="28"/>
          <w:rtl w:val="true"/>
          <w:lang w:bidi="fa-IR"/>
        </w:rPr>
        <w:t>.</w:t>
      </w:r>
    </w:p>
    <w:p>
      <w:pPr>
        <w:pStyle w:val="Heading6"/>
        <w:numPr>
          <w:ilvl w:val="5"/>
          <w:numId w:val="1"/>
        </w:numPr>
        <w:rPr/>
      </w:pPr>
      <w:bookmarkStart w:id="964" w:name="__RefHeading___Toc147531_581953129"/>
      <w:bookmarkStart w:id="965" w:name="_Toc364"/>
      <w:bookmarkEnd w:id="964"/>
      <w:r>
        <w:rPr>
          <w:rtl w:val="true"/>
        </w:rPr>
        <w:t>بهترین یاور در اطاعت خدا</w:t>
      </w:r>
      <w:bookmarkEnd w:id="965"/>
    </w:p>
    <w:p>
      <w:pPr>
        <w:pStyle w:val="BookText"/>
        <w:rPr/>
      </w:pPr>
      <w:r>
        <w:rPr>
          <w:rFonts w:ascii="IRNazanin" w:hAnsi="IRNazanin" w:eastAsia="IRNazanin"/>
          <w:color w:val="111111"/>
          <w:sz w:val="28"/>
          <w:sz w:val="28"/>
          <w:szCs w:val="28"/>
          <w:rtl w:val="true"/>
          <w:lang w:bidi="fa-IR"/>
        </w:rPr>
        <w:t xml:space="preserve">سأل رسول الله’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وجدت أهلک؟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العون علی طاعة الله وسأل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بعل؛</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چگونه یافتی؟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یاور است برای اطاعت از خدای منان، سپس همین سؤال را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همسر است</w:t>
      </w:r>
      <w:r>
        <w:rPr>
          <w:rFonts w:eastAsia="IRNazanin" w:cs="IRNazanin"/>
          <w:color w:val="111111"/>
          <w:sz w:val="28"/>
          <w:szCs w:val="28"/>
          <w:rtl w:val="true"/>
          <w:lang w:bidi="fa-IR"/>
        </w:rPr>
        <w:t>.</w:t>
      </w:r>
    </w:p>
    <w:p>
      <w:pPr>
        <w:pStyle w:val="Heading6"/>
        <w:numPr>
          <w:ilvl w:val="5"/>
          <w:numId w:val="1"/>
        </w:numPr>
        <w:rPr/>
      </w:pPr>
      <w:bookmarkStart w:id="966" w:name="__RefHeading___Toc147533_581953129"/>
      <w:bookmarkStart w:id="967" w:name="_Toc365"/>
      <w:bookmarkEnd w:id="966"/>
      <w:r>
        <w:rPr>
          <w:rtl w:val="true"/>
        </w:rPr>
        <w:t>عدم مخالفت از امر همسر</w:t>
      </w:r>
      <w:bookmarkEnd w:id="967"/>
    </w:p>
    <w:p>
      <w:pPr>
        <w:pStyle w:val="BookText"/>
        <w:rPr/>
      </w:pPr>
      <w:r>
        <w:rPr>
          <w:rFonts w:ascii="IRNazanin" w:hAnsi="IRNazanin" w:eastAsia="IRNazanin"/>
          <w:color w:val="111111"/>
          <w:sz w:val="28"/>
          <w:sz w:val="28"/>
          <w:szCs w:val="28"/>
          <w:rtl w:val="true"/>
          <w:lang w:bidi="fa-IR"/>
        </w:rPr>
        <w:t xml:space="preserve">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و درخواست غاصبان خلافت و فدک برای ملاقات از ایشان را مطرح نمودند، با این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شدت خشمگین و غضبناک بودند در عین حال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فالبیت بیتک والنساء تتبع الرجال لا اخالف علیک بشیء؛</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خانه، خانة توست و زنان از مردان خود تبعیت می‌کنند و من نیز هرگز مخالفت تو را در هیچ موضوعی نخواهم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تنها ذره‌ای از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شوهرداری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همین اندک هم می‌توان فضای زندگی این دو زوج معصوم و معصومه را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زندگی، </w:t>
      </w:r>
      <w:bookmarkStart w:id="968" w:name="pg5212_43999"/>
    </w:p>
    <w:p>
      <w:pPr>
        <w:pStyle w:val="BookText"/>
        <w:rPr/>
      </w:pPr>
      <w:bookmarkEnd w:id="968"/>
      <w:r>
        <w:rPr>
          <w:rFonts w:ascii="IRNazanin" w:hAnsi="IRNazanin" w:eastAsia="IRNazanin"/>
          <w:color w:val="111111"/>
          <w:sz w:val="28"/>
          <w:sz w:val="28"/>
          <w:szCs w:val="28"/>
          <w:rtl w:val="true"/>
          <w:lang w:bidi="fa-IR"/>
        </w:rPr>
        <w:t>اختلافات خانوادگی و تنازعات، زمانی به وجود می‌آیند که دو طرف یا یک طرف غیرمعصوم باشند اما بین دو معصوم هرگز کم‌ترین و کوچک‌ترین اختلاف و تنازعی پیش نخواهد آمد</w:t>
      </w:r>
      <w:r>
        <w:rPr>
          <w:rFonts w:eastAsia="IRNazanin" w:cs="IRNazanin"/>
          <w:color w:val="111111"/>
          <w:sz w:val="28"/>
          <w:szCs w:val="28"/>
          <w:rtl w:val="true"/>
          <w:lang w:bidi="fa-IR"/>
        </w:rPr>
        <w:t>.</w:t>
      </w:r>
      <w:r>
        <w:rPr>
          <w:rStyle w:val="FootnoteAnchor"/>
          <w:rtl w:val="true"/>
        </w:rPr>
        <w:footnoteReference w:id="588"/>
      </w:r>
    </w:p>
    <w:p>
      <w:pPr>
        <w:pStyle w:val="Heading4"/>
        <w:numPr>
          <w:ilvl w:val="3"/>
          <w:numId w:val="1"/>
        </w:numPr>
        <w:rPr/>
      </w:pPr>
      <w:bookmarkStart w:id="969" w:name="__RefHeading___Toc147535_581953129"/>
      <w:bookmarkStart w:id="970" w:name="_Toc366"/>
      <w:bookmarkEnd w:id="969"/>
      <w:r>
        <w:rPr/>
        <w:t>2</w:t>
      </w:r>
      <w:r>
        <w:rPr>
          <w:rtl w:val="true"/>
        </w:rPr>
        <w:t xml:space="preserve">. </w:t>
      </w:r>
      <w:r>
        <w:rPr>
          <w:rtl w:val="true"/>
        </w:rPr>
        <w:t>حکایت پایان خطبة فدکیه</w:t>
      </w:r>
      <w:bookmarkEnd w:id="970"/>
    </w:p>
    <w:p>
      <w:pPr>
        <w:pStyle w:val="Heading5"/>
        <w:numPr>
          <w:ilvl w:val="4"/>
          <w:numId w:val="1"/>
        </w:numPr>
        <w:rPr/>
      </w:pPr>
      <w:bookmarkStart w:id="971" w:name="__RefHeading___Toc147537_581953129"/>
      <w:bookmarkStart w:id="972" w:name="_Toc367"/>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 xml:space="preserve">پس از آن‌که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غاصبان خلافت و دفاع بی‌نظیر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خطبه‌ای غرّا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نمودند به منزل بازگشتند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قسمت پایانی خطبة فدکیه نقل شده چنین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ابی طالب اشتملت شملة الجنین وقعدت حجرة الظنین نقضت قادمة الاجدل فخاتک ریش الاعزل هذا ابن ابی قحافة یبتزّنی نحلة ابی وبلغة ابنی لقد اجهد فی خصامی والفیته ألدّ فی کلامی حتی حبستنی قیلة نصرها والمهاجرة وصلها وغضت الجماعة دونی طرفها فلا دافع ولا مانع خرجت کاظمة وعدت راغمة اضرعت خدّک یوم اضعت حدّک؛</w:t>
      </w:r>
      <w:r>
        <w:rPr>
          <w:rStyle w:val="FootnoteAnchor"/>
          <w:rtl w:val="true"/>
        </w:rPr>
        <w:footnoteReference w:id="589"/>
      </w:r>
      <w:r>
        <w:rPr>
          <w:rFonts w:ascii="IRNazanin" w:hAnsi="IRNazanin" w:eastAsia="IRNazanin"/>
          <w:color w:val="111111"/>
          <w:sz w:val="28"/>
          <w:sz w:val="28"/>
          <w:szCs w:val="28"/>
          <w:rtl w:val="true"/>
          <w:lang w:bidi="fa-IR"/>
        </w:rPr>
        <w:t>ای پسر ابوطالب همچون جنین، پرده بر خود پیچیده‌ای و مانند افراد متهم در خانه نشسته‌ای تو کسی بودی که شهپر عقاب‌ها را درهم شکستی و اکنون این افراد ناچیز تو را ناتوان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ابو قحافه است که عطای پدرم و وسیله معیشت فرزندانم را از من می‌رباید و در دشمنی با من سخت می‌کوشد و در گفتار با من دشمنی و کینه توزی می‌کند و کار به آن‌جا رسیده که انصار مرا یاری نمی‌کنند و مهاجرین پیوند مرا </w:t>
      </w:r>
      <w:bookmarkStart w:id="973" w:name="pg5212_44000"/>
    </w:p>
    <w:p>
      <w:pPr>
        <w:pStyle w:val="BookText"/>
        <w:rPr/>
      </w:pPr>
      <w:bookmarkEnd w:id="973"/>
      <w:r>
        <w:rPr>
          <w:rFonts w:ascii="IRNazanin" w:hAnsi="IRNazanin" w:eastAsia="IRNazanin"/>
          <w:color w:val="111111"/>
          <w:sz w:val="28"/>
          <w:sz w:val="28"/>
          <w:szCs w:val="28"/>
          <w:rtl w:val="true"/>
          <w:lang w:bidi="fa-IR"/>
        </w:rPr>
        <w:t>نادیده گرفتند و مردم چشم بر هم گذاشتند تا غصب حق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دفاع نکرد و مانع ستم بر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ایراد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فرو خورده و به وقت بازگشت شکست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شمشیر خود را فرو گذاشتی خاک‌نشین گشته‌ای</w:t>
      </w:r>
      <w:r>
        <w:rPr>
          <w:rFonts w:eastAsia="IRNazanin" w:cs="IRNazanin"/>
          <w:color w:val="111111"/>
          <w:sz w:val="28"/>
          <w:szCs w:val="28"/>
          <w:rtl w:val="true"/>
          <w:lang w:bidi="fa-IR"/>
        </w:rPr>
        <w:t>!!!</w:t>
      </w:r>
    </w:p>
    <w:p>
      <w:pPr>
        <w:pStyle w:val="Heading5"/>
        <w:numPr>
          <w:ilvl w:val="4"/>
          <w:numId w:val="1"/>
        </w:numPr>
        <w:rPr/>
      </w:pPr>
      <w:bookmarkStart w:id="974" w:name="__RefHeading___Toc147539_581953129"/>
      <w:bookmarkStart w:id="975" w:name="_Toc368"/>
      <w:bookmarkEnd w:id="974"/>
      <w:r>
        <w:rPr>
          <w:rtl w:val="true"/>
        </w:rPr>
        <w:t>پاسخ مناسب به سؤال و شبهه</w:t>
      </w:r>
      <w:bookmarkEnd w:id="975"/>
    </w:p>
    <w:p>
      <w:pPr>
        <w:pStyle w:val="BookText"/>
        <w:rPr/>
      </w:pPr>
      <w:r>
        <w:rPr>
          <w:rFonts w:ascii="IRNazanin" w:hAnsi="IRNazanin" w:eastAsia="IRNazanin"/>
          <w:color w:val="111111"/>
          <w:sz w:val="28"/>
          <w:sz w:val="28"/>
          <w:szCs w:val="28"/>
          <w:rtl w:val="true"/>
          <w:lang w:bidi="fa-IR"/>
        </w:rPr>
        <w:t xml:space="preserve">با توجه به نوع بیان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خطبة فدکیه سؤالی ایجاد می‌شود مبنی بر این که این بیانات با مقام عصمت آنان سازگاری ندارد از این رو علمای شیعه دو پاسخ مناسب به این سؤال و شبهه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علما قائل هستند که جملات پایان خطبه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این عبارات را به ایشان نسبت داده‌اند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 برای اثبات این نظریه، دلائلی آورده‌اند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هم‌خوانی این عبارات با مجموع خطبة فدکیه در فصاحت و بلاغت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فدکیه از نظر فصاحت و بلاغت بی‌نظیر و در ردیف خطبه‌های نهج البلاغه است، به نحوی که اگر این خطبه را بدون ذکر نام گویندة آن در مقابل یک شخص بی‌طرف قرار بدهیم، آنگاه خطبه‌های نهج البلاغه را به او نشان بدهیم بدون تردید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فدکیه یکی از خطبه‌های </w:t>
      </w:r>
    </w:p>
    <w:p>
      <w:pPr>
        <w:pStyle w:val="BookText"/>
        <w:rPr/>
      </w:pPr>
      <w:r>
        <w:rPr>
          <w:rFonts w:ascii="IRNazanin" w:hAnsi="IRNazanin" w:eastAsia="IRNazanin"/>
          <w:color w:val="111111"/>
          <w:sz w:val="28"/>
          <w:sz w:val="28"/>
          <w:szCs w:val="28"/>
          <w:rtl w:val="true"/>
          <w:lang w:bidi="fa-IR"/>
        </w:rPr>
        <w:t>نهج البلاغه است، اما اگر کسی به دقت پایان خطبه فدکیه را بررسی کند می‌فهمد که پایان خطبه فدکیه آن فصاحت و بلاغت ابتدای خطبه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هماهنگی بین بیان فضائل بیست‌گانه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خطبه و اعتراض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خطبة بی‌نظیر خود فضائل فراوانی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می‌فرمایند،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زعیم حق له فیکم وعهد قدّمه الیکم وبقیة استخلفها علیکم کتاب الله الناطق والقرآن الصادق والنور الساطع والضیاء اللامع، بیّنة بصائره منکشفة سرائره منجلیة ظواهره مغتبطةٌ به اشیاعه قائد إلی الرضوان اتباعه مودّ إلی النجاة استماعه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پیشوای حقی از خدا در میان شماست و میثاقی از او که پیش از این از شما گرفته نزد شماست و او بازمانده‌ای از خود در میان شما قرار داده است و خلیفه خود گردانیده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قرآن ناطق و صادق و نور درخشنده و چراغ پرفروغ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دیدگاه‌هایش روشن و اسرارش آشکار و ظواهرش شفاف است، دیگران بر پیروان او غبطه می‌خورند و او شیعیان خود را به سوی بهشت رهبری می‌کند و گوش سپردن به او مایة نجات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سازگاری این عبارات با معرفت بی نظیر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976" w:name="pg5212_44004"/>
    </w:p>
    <w:p>
      <w:pPr>
        <w:pStyle w:val="BookText"/>
        <w:rPr/>
      </w:pPr>
      <w:bookmarkEnd w:id="976"/>
      <w:r>
        <w:rPr>
          <w:rFonts w:ascii="IRNazanin" w:hAnsi="IRNazanin" w:eastAsia="IRNazanin"/>
          <w:color w:val="111111"/>
          <w:sz w:val="28"/>
          <w:sz w:val="28"/>
          <w:szCs w:val="28"/>
          <w:rtl w:val="true"/>
          <w:lang w:bidi="fa-IR"/>
        </w:rPr>
        <w:t xml:space="preserve">مجموع رفتارها و گفتارهایی که از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کمال معرفت ایشان را نسبت به امام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گذشته از آن که هدف از ایراد خطبة فدکیه، اثبات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باز پس‌گیری فدک بهانه‌ای بیش نبوده است</w:t>
      </w:r>
      <w:r>
        <w:rPr>
          <w:rFonts w:eastAsia="IRNazanin" w:cs="IRNazanin"/>
          <w:color w:val="111111"/>
          <w:sz w:val="28"/>
          <w:szCs w:val="28"/>
          <w:rtl w:val="true"/>
          <w:lang w:bidi="fa-IR"/>
        </w:rPr>
        <w:t>.</w:t>
      </w:r>
    </w:p>
    <w:p>
      <w:pPr>
        <w:pStyle w:val="Heading5"/>
        <w:numPr>
          <w:ilvl w:val="4"/>
          <w:numId w:val="1"/>
        </w:numPr>
        <w:rPr/>
      </w:pPr>
      <w:bookmarkStart w:id="977" w:name="__RefHeading___Toc147541_581953129"/>
      <w:bookmarkStart w:id="978" w:name="_Toc369"/>
      <w:bookmarkEnd w:id="977"/>
      <w:r>
        <w:rPr>
          <w:rtl w:val="true"/>
        </w:rPr>
        <w:t xml:space="preserve">فضائل امیرالمؤمنین </w:t>
      </w:r>
      <w:r>
        <w:rPr>
          <w:rtl w:val="true"/>
        </w:rPr>
        <w:t>(</w:t>
      </w:r>
      <w:r>
        <w:rPr>
          <w:rtl w:val="true"/>
        </w:rPr>
        <w:t>علیه السلام</w:t>
      </w:r>
      <w:r>
        <w:rPr>
          <w:rtl w:val="true"/>
        </w:rPr>
        <w:t xml:space="preserve">) </w:t>
      </w:r>
      <w:r>
        <w:rPr>
          <w:rtl w:val="true"/>
        </w:rPr>
        <w:t xml:space="preserve">از لسان حضرت زهرا </w:t>
      </w:r>
      <w:r>
        <w:rPr>
          <w:rtl w:val="true"/>
        </w:rPr>
        <w:t>(</w:t>
      </w:r>
      <w:r>
        <w:rPr>
          <w:rtl w:val="true"/>
        </w:rPr>
        <w:t>سلام الله علیها</w:t>
      </w:r>
      <w:r>
        <w:rPr>
          <w:rtl w:val="true"/>
        </w:rPr>
        <w:t>)</w:t>
      </w:r>
      <w:bookmarkEnd w:id="978"/>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غصب خلافت به کنار قبور شهدای احد آمده و می‌گریستند، محمود ابن 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ایشان رسیده و در مورد وصایت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واعجبا انسیتم یوم غدیر خم اشهد الله تعالی لقد سمعته یقول علی خیر من اخلفه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الامام مثل الکعبة اذ یؤتی ولا تأتی؛</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غدیر خم را فراموش کرده‌اید، خدا را شاهد می‌گیرم از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است که جانشین خودم در میان شما قرار می‌دهم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کعبه است که باید به دور او چرخید و طواف نمود نه آن که او به دور شما طواف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 هذه الأمّة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یقیمان اودهم وینقذان من العذاب الدائم ان اطاعوهما ویبیحانهم النعیم الدائم ان وافقوهما؛</w:t>
      </w:r>
      <w:r>
        <w:rPr>
          <w:rStyle w:val="FootnoteAnchor"/>
          <w:rtl w:val="true"/>
        </w:rPr>
        <w:footnoteReference w:id="594"/>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979" w:name="pg5212_44006"/>
    </w:p>
    <w:p>
      <w:pPr>
        <w:pStyle w:val="BookText"/>
        <w:rPr/>
      </w:pPr>
      <w:bookmarkEnd w:id="97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این امت،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کجی‌های این امت را استوار می‌سازند و آنان را از عذاب دائم نجات می‌دهند به شرط آن که آن دو بزرگوار را اطاعت کنند و نعمت‌های دائمی را برای آنان ضمانت می‌کنند اگر با آن دو بزرگوار موافقت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چنین معرفتی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مثل همانند خانة کعبه و پدر معنوی این امت می‌داند، چگونه ممکن است در پایان خطبه به ایشان چنین اعتراضی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شهادت می‌دهد که سیرة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لحظه ادامه داشته تا آن جا که هنگام شهادت هم می‌گریستند،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علت گریه را سؤال کردند،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مسائلی است که پس از من برای تو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تبکی فوالله ان ذلک لصغیر عندی فی ذات الله؛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همة این مصیبت‌ها در مسیر الهی نزد من کوچک است</w:t>
      </w:r>
      <w:r>
        <w:rPr>
          <w:rFonts w:eastAsia="IRNazanin" w:cs="IRNazanin"/>
          <w:color w:val="111111"/>
          <w:sz w:val="28"/>
          <w:szCs w:val="28"/>
          <w:rtl w:val="true"/>
          <w:lang w:bidi="fa-IR"/>
        </w:rPr>
        <w:t>.</w:t>
      </w:r>
    </w:p>
    <w:p>
      <w:pPr>
        <w:pStyle w:val="Heading5"/>
        <w:numPr>
          <w:ilvl w:val="4"/>
          <w:numId w:val="1"/>
        </w:numPr>
        <w:rPr/>
      </w:pPr>
      <w:bookmarkStart w:id="980" w:name="__RefHeading___Toc147543_581953129"/>
      <w:bookmarkStart w:id="981" w:name="_Toc370"/>
      <w:bookmarkEnd w:id="980"/>
      <w:r>
        <w:rPr>
          <w:rtl w:val="true"/>
        </w:rPr>
        <w:t xml:space="preserve">پاسخ مرحوم علامه مجلسی </w:t>
      </w:r>
      <w:r>
        <w:rPr>
          <w:rtl w:val="true"/>
        </w:rPr>
        <w:t>(</w:t>
      </w:r>
      <w:r>
        <w:rPr>
          <w:rtl w:val="true"/>
        </w:rPr>
        <w:t>رحمه الله علیه</w:t>
      </w:r>
      <w:r>
        <w:rPr>
          <w:rtl w:val="true"/>
        </w:rPr>
        <w:t>)</w:t>
      </w:r>
      <w:bookmarkEnd w:id="981"/>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الکلمات صدرت منها علیها السلام لبعض المصالح ولم تکن واقعاً منکرة لما فعله، بل </w:t>
      </w:r>
    </w:p>
    <w:p>
      <w:pPr>
        <w:pStyle w:val="BookText"/>
        <w:rPr/>
      </w:pPr>
      <w:r>
        <w:rPr>
          <w:rFonts w:ascii="IRNazanin" w:hAnsi="IRNazanin" w:eastAsia="IRNazanin"/>
          <w:color w:val="111111"/>
          <w:sz w:val="28"/>
          <w:sz w:val="28"/>
          <w:szCs w:val="28"/>
          <w:rtl w:val="true"/>
          <w:lang w:bidi="fa-IR"/>
        </w:rPr>
        <w:t>کانت راضیة وانّما کان غرضها ان یتبیّن للناس قبح اعمالهم وشناعة افعالهم؛</w:t>
      </w:r>
      <w:r>
        <w:rPr>
          <w:rStyle w:val="FootnoteAnchor"/>
          <w:rtl w:val="true"/>
        </w:rPr>
        <w:footnoteReference w:id="596"/>
      </w:r>
      <w:r>
        <w:rPr>
          <w:rFonts w:ascii="IRNazanin" w:hAnsi="IRNazanin" w:eastAsia="IRNazanin"/>
          <w:color w:val="111111"/>
          <w:sz w:val="28"/>
          <w:sz w:val="28"/>
          <w:szCs w:val="28"/>
          <w:rtl w:val="true"/>
          <w:lang w:bidi="fa-IR"/>
        </w:rPr>
        <w:t xml:space="preserve">چه بسا عبارات پایان خطبه فدکیه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مصالح صادر شده است و در واقع از آن چه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ناراضی نبوده بلکه رضایت کامل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دو به وظیفه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مقصود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این عبارات، روشن نمودن عمل زشت مردم و بدی دفاع نکردن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نظریة خود بازگشت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طور و درگیری ایشان با برادرش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مسئله گوساله‌پرستی بنی اسرائیل مطرح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نزاع با برادرش هارون این بوده که بنی اسرائیل جرم بزرگ خود در رها کردن خداپرستی و پذیرش گوساله‌پرستی را متوجه شوند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سپس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نظریه کسانی را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عبارات پایانی خطبه فدکیه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شدت غضب و ناراحتی تمام بوده را رد می‌کند، چرا که غضب نامطلوب با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صحیح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حق و اصرار در باز پس‌گیری فدک را نه تنها منافی عصمت و </w:t>
      </w:r>
      <w:bookmarkStart w:id="982" w:name="pg5212_44011"/>
    </w:p>
    <w:p>
      <w:pPr>
        <w:pStyle w:val="BookText"/>
        <w:rPr/>
      </w:pPr>
      <w:bookmarkEnd w:id="982"/>
      <w:r>
        <w:rPr>
          <w:rFonts w:ascii="IRNazanin" w:hAnsi="IRNazanin" w:eastAsia="IRNazanin"/>
          <w:color w:val="111111"/>
          <w:sz w:val="28"/>
          <w:sz w:val="28"/>
          <w:szCs w:val="28"/>
          <w:rtl w:val="true"/>
          <w:lang w:bidi="fa-IR"/>
        </w:rPr>
        <w:t xml:space="preserve">زهد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بلکه حق طلبی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برملا نمودن ظلم و جور و کفر و نفاق غاصبان فدک و خلافت کاری شایسته و از مهم‌ترین امور دین و بزرگ‌ترین حقوق مسلمین می‌دانند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983" w:name="__RefHeading___Toc147545_581953129"/>
      <w:bookmarkStart w:id="984" w:name="_Toc371"/>
      <w:bookmarkEnd w:id="983"/>
      <w:r>
        <w:rPr>
          <w:rtl w:val="true"/>
        </w:rPr>
        <w:t xml:space="preserve">شبهه عدم عصمت در کلام امیرالمؤمنین </w:t>
      </w:r>
      <w:r>
        <w:rPr>
          <w:rtl w:val="true"/>
        </w:rPr>
        <w:t>(</w:t>
      </w:r>
      <w:r>
        <w:rPr>
          <w:rtl w:val="true"/>
        </w:rPr>
        <w:t>علیه السلام</w:t>
      </w:r>
      <w:r>
        <w:rPr>
          <w:rtl w:val="true"/>
        </w:rPr>
        <w:t>)</w:t>
      </w:r>
      <w:bookmarkEnd w:id="984"/>
    </w:p>
    <w:p>
      <w:pPr>
        <w:pStyle w:val="BookText"/>
        <w:rPr/>
      </w:pPr>
      <w:r>
        <w:rPr>
          <w:rFonts w:ascii="IRNazanin" w:hAnsi="IRNazanin" w:eastAsia="IRNazanin"/>
          <w:color w:val="111111"/>
          <w:sz w:val="28"/>
          <w:sz w:val="28"/>
          <w:szCs w:val="28"/>
          <w:rtl w:val="true"/>
          <w:lang w:bidi="fa-IR"/>
        </w:rPr>
        <w:t xml:space="preserve">گاهی اوقات برخی افراد بیمار دل که به دنبال ایجاد شبهه در جامعه می‌باشند، کلامی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تقطیع نموده و آن قسمتی را که مطابق میل و نظر خودشان است انتخاب می‌کنند و غرض‌های شخصی خود را با آن تطبیق داده و افراد ناآگاه را به خطا و اشتباه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شبهات که مدتی توسط افراد بهانه‌جو و به اصطلاح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رسانه‌ها مطرح شد، کلامی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دست مایة افراد حقیری شد تا عصمت آن یگانة دهر را زیر سؤال ببرند و در پرتو آن به مقاصد شوم خود نائل شوند</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985" w:name="__RefHeading___Toc147547_581953129"/>
      <w:bookmarkStart w:id="986" w:name="_Toc372"/>
      <w:bookmarkEnd w:id="985"/>
      <w:r>
        <w:rPr>
          <w:rtl w:val="true"/>
        </w:rPr>
        <w:t>توصیه به روابط سالم و متقابل رهبر و مردم</w:t>
      </w:r>
      <w:bookmarkEnd w:id="98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صفین خطبه‌ای زیبا و بلیغ در خصوص رهبری جامعه و </w:t>
      </w:r>
    </w:p>
    <w:p>
      <w:pPr>
        <w:pStyle w:val="BookText"/>
        <w:rPr/>
      </w:pPr>
      <w:r>
        <w:rPr>
          <w:rFonts w:ascii="IRNazanin" w:hAnsi="IRNazanin" w:eastAsia="IRNazanin"/>
          <w:color w:val="111111"/>
          <w:sz w:val="28"/>
          <w:sz w:val="28"/>
          <w:szCs w:val="28"/>
          <w:rtl w:val="true"/>
          <w:lang w:bidi="fa-IR"/>
        </w:rPr>
        <w:t>حقوق و وظایف متقابل بین رهبر جامعه و عموم مردم بیان فرمودند، سپس به ایجاد روابط سالم بین مردم و رهبری پرداخته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در خاطر شما بگذرد که من ستایش را دوست دارم و خواهان شنیدن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چنین نبودم و اگر ستایش را دوست می‌داشتم به خاطر فروتنی در پیشگاه خدای سبحان و بزرگی و بزرگواری که تنها سزاوار خداست آن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ستودن افرادی را برای کار و تلاش روا می‌دانند، اما من از شما می‌خواهم که مرا با سخنان زیبای خود ستایش نکنید تا از عهدة وظایفی که نسبت به خدا و شما دارم برآیم و حقوقی که مانده است بپردازم و واجباتی که برعهدة من است و باید انجام گیرد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همانند پادشاهان سرکش سخن مگوئید و چنان که از آدم‌های خشمگین کناره می‌گیرند دوری نجوئید و با ظاهرسازی با من رفتار نکنید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تکفوا عن مقالة بحق او مشورة بعدل فانی لست فی نفسی بفوق ان أخطئ ولا آمن ذلک من فعلی الا ان یکفی الله من نفسی ما هو املک به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یا مشورت در عدالت خودداری نکنید، زیرا من خود را برتر از آن که اشتباه کنم و یا این که از اشتباه در امان باشم ایمن نمی‌دانم، مگر آن‌که خداوند مرا حفظ فرماید چرا که او بر من بیش از خودم مالکیت دارد</w:t>
      </w:r>
      <w:r>
        <w:rPr>
          <w:rFonts w:eastAsia="IRNazanin" w:cs="IRNazanin"/>
          <w:color w:val="111111"/>
          <w:sz w:val="28"/>
          <w:szCs w:val="28"/>
          <w:rtl w:val="true"/>
          <w:lang w:bidi="fa-IR"/>
        </w:rPr>
        <w:t xml:space="preserve">. </w:t>
      </w:r>
      <w:bookmarkStart w:id="987" w:name="pg5212_44015"/>
    </w:p>
    <w:p>
      <w:pPr>
        <w:pStyle w:val="Heading5"/>
        <w:numPr>
          <w:ilvl w:val="4"/>
          <w:numId w:val="1"/>
        </w:numPr>
        <w:rPr/>
      </w:pPr>
      <w:bookmarkStart w:id="988" w:name="__RefHeading___Toc147549_581953129"/>
      <w:bookmarkStart w:id="989" w:name="_Toc373"/>
      <w:bookmarkEnd w:id="987"/>
      <w:bookmarkEnd w:id="988"/>
      <w:r>
        <w:rPr>
          <w:rtl w:val="true"/>
        </w:rPr>
        <w:t>تقطیع ناجوانمردانه</w:t>
      </w:r>
      <w:bookmarkEnd w:id="989"/>
    </w:p>
    <w:p>
      <w:pPr>
        <w:pStyle w:val="BookText"/>
        <w:rPr/>
      </w:pPr>
      <w:r>
        <w:rPr>
          <w:rFonts w:ascii="IRNazanin" w:hAnsi="IRNazanin" w:eastAsia="IRNazanin"/>
          <w:color w:val="111111"/>
          <w:sz w:val="28"/>
          <w:sz w:val="28"/>
          <w:szCs w:val="28"/>
          <w:rtl w:val="true"/>
          <w:lang w:bidi="fa-IR"/>
        </w:rPr>
        <w:t xml:space="preserve">افرادی که بهانه‌جویی خود را جایگزین حقیقت‌جویی می‌کنند قسمتی از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می‌توان از آن عدم عصمت را برداشت نمود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لست فی نفسی بفوق ان اخطیء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 کلام را که از آن عصمت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یکفی الله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غرض خود را همراه با مرض درونی نتیجه‌گیری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آیة اکل و شرب</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تنها قسمت اول را انتخاب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قسمت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نمی‌خواند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به نماز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ادامة آیه را نمی‌خواند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مست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در وصف چنین افرادی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دل‌های آنان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بیماری آنان افزوده و در برابر دروغ‌های همیشگی آنان عذابی دردناک است</w:t>
      </w:r>
      <w:r>
        <w:rPr>
          <w:rFonts w:eastAsia="IRNazanin" w:cs="IRNazanin"/>
          <w:color w:val="111111"/>
          <w:sz w:val="28"/>
          <w:szCs w:val="28"/>
          <w:rtl w:val="true"/>
          <w:lang w:bidi="fa-IR"/>
        </w:rPr>
        <w:t xml:space="preserve">. </w:t>
      </w:r>
      <w:bookmarkStart w:id="990" w:name="pg5212_44017"/>
    </w:p>
    <w:p>
      <w:pPr>
        <w:pStyle w:val="Heading5"/>
        <w:numPr>
          <w:ilvl w:val="4"/>
          <w:numId w:val="1"/>
        </w:numPr>
        <w:rPr/>
      </w:pPr>
      <w:bookmarkStart w:id="991" w:name="__RefHeading___Toc147551_581953129"/>
      <w:bookmarkStart w:id="992" w:name="_Toc374"/>
      <w:bookmarkEnd w:id="990"/>
      <w:bookmarkEnd w:id="991"/>
      <w:r>
        <w:rPr>
          <w:rtl w:val="true"/>
        </w:rPr>
        <w:t xml:space="preserve">پاسخ قرآنی به کلام امیرالمؤمنین </w:t>
      </w:r>
      <w:r>
        <w:rPr>
          <w:rtl w:val="true"/>
        </w:rPr>
        <w:t>(</w:t>
      </w:r>
      <w:r>
        <w:rPr>
          <w:rtl w:val="true"/>
        </w:rPr>
        <w:t>علیه السلام</w:t>
      </w:r>
      <w:r>
        <w:rPr>
          <w:rtl w:val="true"/>
        </w:rPr>
        <w:t>)</w:t>
      </w:r>
      <w:bookmarkEnd w:id="992"/>
    </w:p>
    <w:p>
      <w:pPr>
        <w:pStyle w:val="BookText"/>
        <w:rPr/>
      </w:pPr>
      <w:r>
        <w:rPr>
          <w:rFonts w:ascii="IRNazanin" w:hAnsi="IRNazanin" w:eastAsia="IRNazanin"/>
          <w:color w:val="111111"/>
          <w:sz w:val="28"/>
          <w:sz w:val="28"/>
          <w:szCs w:val="28"/>
          <w:rtl w:val="true"/>
          <w:lang w:bidi="fa-IR"/>
        </w:rPr>
        <w:t xml:space="preserve">این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جدید و عجیبی نیست بلکه مطابق همان کلام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من خودستایی نمی‌کنم چرا که نفس همواره به بدی‌ها امر می‌کند مگر آن که پروردگارم ترحم فرماید، پروردگار من بسیار آمرزنده و مهربان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و یقین این آیه و 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مقام عصمت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خدایی که مالک نفس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از هر خطایی حفظ می‌کند، همان‌گونه که یوسف نبی به خاطر لطف و ترحم خداوند از خطای نفس ایمن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پیامبر و امام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استقلال از خود چیزی ندارند بلکه با توفیق و موهبت الهی از هر نوع لغزش و خطا مصون خواهند بود</w:t>
      </w:r>
      <w:r>
        <w:rPr>
          <w:rFonts w:eastAsia="IRNazanin" w:cs="IRNazanin"/>
          <w:color w:val="111111"/>
          <w:sz w:val="28"/>
          <w:szCs w:val="28"/>
          <w:rtl w:val="true"/>
          <w:lang w:bidi="fa-IR"/>
        </w:rPr>
        <w:t xml:space="preserve">. </w:t>
      </w:r>
      <w:bookmarkStart w:id="993" w:name="pg5212_44019"/>
    </w:p>
    <w:p>
      <w:pPr>
        <w:pStyle w:val="Heading3"/>
        <w:numPr>
          <w:ilvl w:val="2"/>
          <w:numId w:val="1"/>
        </w:numPr>
        <w:rPr/>
      </w:pPr>
      <w:bookmarkStart w:id="994" w:name="__RefHeading___Toc147553_581953129"/>
      <w:bookmarkStart w:id="995" w:name="_Toc375"/>
      <w:bookmarkEnd w:id="993"/>
      <w:bookmarkEnd w:id="994"/>
      <w:r>
        <w:rPr>
          <w:rtl w:val="true"/>
        </w:rPr>
        <w:t>فصل چهارم</w:t>
      </w:r>
      <w:r>
        <w:rPr>
          <w:rtl w:val="true"/>
        </w:rPr>
        <w:t xml:space="preserve">: </w:t>
      </w:r>
      <w:r>
        <w:rPr>
          <w:rtl w:val="true"/>
        </w:rPr>
        <w:t xml:space="preserve">احادیث مفاخره معصومین </w:t>
      </w:r>
      <w:r>
        <w:rPr>
          <w:rtl w:val="true"/>
        </w:rPr>
        <w:t>(</w:t>
      </w:r>
      <w:r>
        <w:rPr>
          <w:rtl w:val="true"/>
        </w:rPr>
        <w:t>علیه السلام</w:t>
      </w:r>
      <w:r>
        <w:rPr>
          <w:rtl w:val="true"/>
        </w:rPr>
        <w:t>)</w:t>
      </w:r>
      <w:bookmarkEnd w:id="995"/>
    </w:p>
    <w:p>
      <w:pPr>
        <w:pStyle w:val="Heading4"/>
        <w:numPr>
          <w:ilvl w:val="3"/>
          <w:numId w:val="1"/>
        </w:numPr>
        <w:rPr/>
      </w:pPr>
      <w:bookmarkStart w:id="996" w:name="__RefHeading___Toc147555_581953129"/>
      <w:bookmarkStart w:id="997" w:name="_Toc376"/>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 xml:space="preserve">روایات زیبایی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روایی نقل شده است که بیان فضائل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 یا معصوم دیگراست که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نقل این‌گونه روایات تبیین فضیلت‌ها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نمودن نعمت‌های الهی است که از جانب خداوند متعال به بندة خود اعطاء شده است و به دلیل آن که از لسان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عاری از هرگونه تفاخر مادی و دنیوی و به دور از هر نوع ریا و سمعه و 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98" w:name="__RefHeading___Toc147557_581953129"/>
      <w:bookmarkStart w:id="999" w:name="_Toc377"/>
      <w:bookmarkEnd w:id="998"/>
      <w:r>
        <w:rPr>
          <w:rtl w:val="true"/>
        </w:rPr>
        <w:t xml:space="preserve">مفاخره حضرت زهرا </w:t>
      </w:r>
      <w:r>
        <w:rPr>
          <w:rtl w:val="true"/>
        </w:rPr>
        <w:t>(</w:t>
      </w:r>
      <w:r>
        <w:rPr>
          <w:rtl w:val="true"/>
        </w:rPr>
        <w:t>سلام الله علیها</w:t>
      </w:r>
      <w:r>
        <w:rPr>
          <w:rtl w:val="true"/>
        </w:rPr>
        <w:t xml:space="preserve">) </w:t>
      </w:r>
      <w:r>
        <w:rPr>
          <w:rtl w:val="true"/>
        </w:rPr>
        <w:t xml:space="preserve">با امیرالمؤمنین </w:t>
      </w:r>
      <w:r>
        <w:rPr>
          <w:rtl w:val="true"/>
        </w:rPr>
        <w:t>(</w:t>
      </w:r>
      <w:r>
        <w:rPr>
          <w:rtl w:val="true"/>
        </w:rPr>
        <w:t>علیه السلام</w:t>
      </w:r>
      <w:r>
        <w:rPr>
          <w:rtl w:val="true"/>
        </w:rPr>
        <w:t>)</w:t>
      </w:r>
      <w:bookmarkEnd w:id="999"/>
    </w:p>
    <w:p>
      <w:p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رفته و مشغول تناول خرما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گفتگویی زیبا بین این دو زوج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قسمتی از آن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از تو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من میوة قلب او و شاخه‌ای از شاخسار او و یگانه فرزندش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 نزد 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ایشان سؤال کنیم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خدمت پدر بزرگوارش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دو نفر را بیشتر دوست دارید؟</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أحب إلی وعلی اعز علی منک؛ تو نزد من محبوب‌تر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برایت نگفتم که من فرزند فاطمه باتقوا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دختر خدیجة کبری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فرزند صفایم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فرزند سدرهً المنتهایم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 و خدمت‌گذار من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عقد مرا در آسمان راحیل خوانده و فرشتگان گروه گروه به من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فرزند آن مرد نیکوکار و درست کردار از میان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دختر آخرین پیامبر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شیر شجاع جنگ‌ها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کسی هستم که خدا به خاطر او گناه بندگان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برگزیدة خداوند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بهترین زنان و برگزیده شده از میان آنان می‌باشم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مرا خداوند از نام خود برگرفته است، او عالی و من علی هستم</w:t>
      </w:r>
      <w:r>
        <w:rPr>
          <w:rFonts w:eastAsia="IRNazanin" w:cs="IRNazanin"/>
          <w:color w:val="111111"/>
          <w:sz w:val="28"/>
          <w:szCs w:val="28"/>
          <w:rtl w:val="true"/>
          <w:lang w:bidi="fa-IR"/>
        </w:rPr>
        <w:t xml:space="preserve">. </w:t>
      </w:r>
      <w:bookmarkStart w:id="1000" w:name="pg5212_44024"/>
    </w:p>
    <w:p>
      <w:pPr>
        <w:pStyle w:val="BookText"/>
        <w:rPr/>
      </w:pPr>
      <w:bookmarkEnd w:id="1000"/>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نیز این چنین هستم، او فاطر و من 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پدر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گوشت و خون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مجموعه صحیفه‌های آسمان‌ام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مجموعه شرافت و بزرگواری‌ام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نور آفرینش و روشنایی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فاطمه زهرایم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سر پسر عمویت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چهار فرشتة مقرّب خداوند، جبرئیل و میکائیل و اسرافیل و عزرائیل با چهار هزار فرشته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می‌کنند و برادرم راحیل و دردائیل با چهار هزار فرشتة دیگر برای دیدن این مناظره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برخواستند و سر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بوسیدند، سپس دست پدرشان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بوسیدند</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1001" w:name="__RefHeading___Toc147559_581953129"/>
      <w:bookmarkStart w:id="1002" w:name="_Toc378"/>
      <w:bookmarkEnd w:id="1001"/>
      <w:r>
        <w:rPr>
          <w:rtl w:val="true"/>
        </w:rPr>
        <w:t xml:space="preserve">مفاخره امام حسین </w:t>
      </w:r>
      <w:r>
        <w:rPr>
          <w:rtl w:val="true"/>
        </w:rPr>
        <w:t>(</w:t>
      </w:r>
      <w:r>
        <w:rPr>
          <w:rtl w:val="true"/>
        </w:rPr>
        <w:t>علیه السلام</w:t>
      </w:r>
      <w:r>
        <w:rPr>
          <w:rtl w:val="true"/>
        </w:rPr>
        <w:t xml:space="preserve">) </w:t>
      </w:r>
      <w:r>
        <w:rPr>
          <w:rtl w:val="true"/>
        </w:rPr>
        <w:t xml:space="preserve">با امیرالمؤمنین علی </w:t>
      </w:r>
      <w:r>
        <w:rPr>
          <w:rtl w:val="true"/>
        </w:rPr>
        <w:t>(</w:t>
      </w:r>
      <w:r>
        <w:rPr>
          <w:rtl w:val="true"/>
        </w:rPr>
        <w:t>علیه السلام</w:t>
      </w:r>
      <w:r>
        <w:rPr>
          <w:rtl w:val="true"/>
        </w:rPr>
        <w:t>)</w:t>
      </w:r>
      <w:bookmarkEnd w:id="100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نشسته بودند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شش سال بیشتر نداشتند وارد شدند و در دامن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دیده و لبان او را بوسید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با این که پاره‌ای از بدن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شما محبوب‌تر هستیم، من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شرافت والاتر است او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با من مباهات و مفاخره می‌کنی؟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 در صورتی که مایل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مؤمنانم، زبان راستگویانم، وزیر مصطفایم و تا هفتاد فضیلت خودشان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آیا شنیدی؟ آنچه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 یک دهم از یک دهم از یک دهم فضائل او و از هزار هزار مزیتی است که دارد و البته به مراتب از همة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ستایش‌ها از آن خداست که ما را بر بیشتر بندگان مؤمن خود و بر همة جهانیان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در آن چه بر شمردی راستگو و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اکنون تو فضائل خود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 ابن علی ابن ابی طالب هستم، مادرم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بانوان جهانیان است، جدم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سرور تمام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نزد همه مردم برتر از مادر </w:t>
      </w:r>
      <w:bookmarkStart w:id="1003" w:name="pg5212_44028"/>
    </w:p>
    <w:p>
      <w:pPr>
        <w:pStyle w:val="BookText"/>
        <w:rPr/>
      </w:pPr>
      <w:bookmarkEnd w:id="1003"/>
      <w:r>
        <w:rPr>
          <w:rFonts w:ascii="IRNazanin" w:hAnsi="IRNazanin" w:eastAsia="IRNazanin"/>
          <w:color w:val="111111"/>
          <w:sz w:val="28"/>
          <w:sz w:val="28"/>
          <w:szCs w:val="28"/>
          <w:rtl w:val="true"/>
          <w:lang w:bidi="fa-IR"/>
        </w:rPr>
        <w:t xml:space="preserve">شما و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همه مردم بهتر و برتر از جدّ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گهواره بودم که جبرئیل به زبان کودکانه با من حرف می‌زد و اسرافیل با روی باز و گشاده مرا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برتر از من هستی ولی من با پدران و مادران و اجداد خود فاخرتر از تو و بر تو مباهات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دست در گردن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پی در پی پدر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می‌بوسیدند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شرافت و بزرگواری و فخر و علم و دانش و بردباری تو را فزونی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ظالمیک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ستم کنندگان بر تو را لعنت و از رحمت خود دور سازد ای ابا عبدالله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این نوع مفاخره‌ها در میان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یک طرف صفا و صمیمیت و نوع برخورد زیبای بین آن بزرگواران را به نمایش می‌گذارد که برای ما نیز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فضائل بیشتری از آن بزرگواران را یاد می‌آورد</w:t>
      </w:r>
      <w:r>
        <w:rPr>
          <w:rFonts w:eastAsia="IRNazanin" w:cs="IRNazanin"/>
          <w:color w:val="111111"/>
          <w:sz w:val="28"/>
          <w:szCs w:val="28"/>
          <w:rtl w:val="true"/>
          <w:lang w:bidi="fa-IR"/>
        </w:rPr>
        <w:t>.</w:t>
      </w:r>
    </w:p>
    <w:p>
      <w:pPr>
        <w:pStyle w:val="Heading4"/>
        <w:numPr>
          <w:ilvl w:val="3"/>
          <w:numId w:val="1"/>
        </w:numPr>
        <w:rPr/>
      </w:pPr>
      <w:bookmarkStart w:id="1004" w:name="__RefHeading___Toc147561_581953129"/>
      <w:bookmarkStart w:id="1005" w:name="_Toc379"/>
      <w:bookmarkEnd w:id="1004"/>
      <w:r>
        <w:rPr>
          <w:rtl w:val="true"/>
        </w:rPr>
        <w:t>رابطه عصمت و تبعیض</w:t>
      </w:r>
      <w:bookmarkEnd w:id="100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سؤالات یا شبهاتی که به وجود آمده این است که اگر عصمت از جانب خداوند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شده است، نمی‌تواند فضیلتی برای آنان باشد و اگر خداوند متعال این فضیلت را به دیگر انسان‌ها هم عطا می‌کرد، معصوم می‌شدند در نتیجه برگزیدن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مقام عصمت مطلق </w:t>
      </w:r>
    </w:p>
    <w:p>
      <w:pPr>
        <w:pStyle w:val="BookText"/>
        <w:rPr/>
      </w:pPr>
      <w:r>
        <w:rPr>
          <w:rFonts w:ascii="IRNazanin" w:hAnsi="IRNazanin" w:eastAsia="IRNazanin"/>
          <w:color w:val="111111"/>
          <w:sz w:val="28"/>
          <w:sz w:val="28"/>
          <w:szCs w:val="28"/>
          <w:rtl w:val="true"/>
          <w:lang w:bidi="fa-IR"/>
        </w:rPr>
        <w:t>به آنان نوعی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ابتدا باید فرد سؤال کننده را اندکی با مقام توحید و خداشناسی آشنا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حکیم علی الاطلاق است و تمام کارهای او از روی حکمت 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می‌بخشد یا دریغ می‌کند، کم می‌بخشد یا زیاد، همگی از روی حکمت 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فاعلیت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 استعداد افراد نیز برای دریافت عطای الهی نکته‌ی مهمی است که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المعروف علی قدر المعرفة</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 الهی و دریافت این عطا از جانب بنده مستلزم تکلیف است و به میزان دریافت عطا، امتحان و تکلیف و مسئولیت نیز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خداوند متعال هیچ کس را جز به اندازة توانایی او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در جایی به وجود می‌آید که به دو نفر با شرایط متفاوت، تکلیف مساوی و برابر بدهند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دلائل حکیمانه این انتخاب، نیاز قطعی و ضروری جهان هستی به وجود هدایت‌گر رهبر معصوم و خطاناپذیر است، بنابراین باید افرادی برای پذیرش این مسئولیت مهم و خطیر انتخاب شوند که قابلیت‌ها، </w:t>
      </w:r>
      <w:bookmarkStart w:id="1006" w:name="pg5212_44032"/>
    </w:p>
    <w:p>
      <w:pPr>
        <w:pStyle w:val="BookText"/>
        <w:rPr/>
      </w:pPr>
      <w:bookmarkEnd w:id="1006"/>
      <w:r>
        <w:rPr>
          <w:rFonts w:ascii="IRNazanin" w:hAnsi="IRNazanin" w:eastAsia="IRNazanin"/>
          <w:color w:val="111111"/>
          <w:sz w:val="28"/>
          <w:sz w:val="28"/>
          <w:szCs w:val="28"/>
          <w:rtl w:val="true"/>
          <w:lang w:bidi="fa-IR"/>
        </w:rPr>
        <w:t xml:space="preserve">ظرفیت‌ها و استعدادهای لازم را دارا هستند و از عهده تکالیف و مسئولیت‌های مهم آن برآیند و البته با آزمون‌های بسیار دقیق چه قبل از عالم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عالم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مصیبت‌های جانکاه و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خداوند حکیم هیچ کس را لایق و شایستة این مقام عظیم، جز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آنان را برگزید و انتخاب کرد و آنان نیز از عهده این امتحان‌ها و مسئولیت‌ها به نحو احسن بر آمدند</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1007" w:name="__RefHeading___Toc147563_581953129"/>
      <w:bookmarkStart w:id="1008" w:name="_Toc380"/>
      <w:bookmarkEnd w:id="1007"/>
      <w:r>
        <w:rPr>
          <w:rtl w:val="true"/>
        </w:rPr>
        <w:t>امتحان قبل از خلقت</w:t>
      </w:r>
      <w:bookmarkEnd w:id="1008"/>
    </w:p>
    <w:p>
      <w:pPr>
        <w:pStyle w:val="BookText"/>
        <w:rPr/>
      </w:pPr>
      <w:r>
        <w:rPr>
          <w:rFonts w:ascii="IRNazanin" w:hAnsi="IRNazanin" w:eastAsia="IRNazanin"/>
          <w:color w:val="111111"/>
          <w:sz w:val="28"/>
          <w:sz w:val="28"/>
          <w:szCs w:val="28"/>
          <w:rtl w:val="true"/>
          <w:lang w:bidi="fa-IR"/>
        </w:rPr>
        <w:t>السّلام علیک یا ممتحنة امتحنک الله الّذی قبل ان یخلقک فوجدک لما امتحنک صابرة؛</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سلام بر تو ای فاطمه زهرا ای کسی که خداوند متعال قبل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آزمود و در آن آزمایش تو را بر تحمل هر بلا و مصیبتی شکیبا و بردبار یافت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لک الحمد علی ما جری به قضائک فی اولیائک الّذین استخلصتهم لنفسک ودینک إذ اخترت لهم جزیل ما عندک من النعیم المقیم الّذی لا زوال له ولا اضمحلال بعد ان شرطت </w:t>
      </w:r>
      <w:bookmarkStart w:id="1009" w:name="pg5212_44034"/>
    </w:p>
    <w:p>
      <w:pPr>
        <w:pStyle w:val="BookText"/>
        <w:rPr/>
      </w:pPr>
      <w:bookmarkEnd w:id="1009"/>
      <w:r>
        <w:rPr>
          <w:rFonts w:ascii="IRNazanin" w:hAnsi="IRNazanin" w:eastAsia="IRNazanin"/>
          <w:color w:val="111111"/>
          <w:sz w:val="28"/>
          <w:sz w:val="28"/>
          <w:szCs w:val="28"/>
          <w:rtl w:val="true"/>
          <w:lang w:bidi="fa-IR"/>
        </w:rPr>
        <w:t xml:space="preserve">علیهم الزهد فی درجات هذه الدنیا الدنیه وزخرفها وزبرجها فشرطوا لک ذلک وعلمت منهم الوفاء به فقبلتهم وقربتهم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پروردگارا تو را ستایش می‌کنم برای آن چه که در قضا و قدر خود برای اولیاء خود مقدر کردی، آنان که وجودشان را برای حضرتت خالص و برای محافظت از دینت مخصوص گردانیدی و نعمت‌های باقی و بی‌زوال ابدی را که تنها نزد توست بر آنان اختیار کردی، البته پس از آن که زهد و بی‌رغبتی در مقامات و لذات و زیور و زینت‌های دنیوی را بر آنان شرط نمودی و آن‌ها نیز بر این شرط مهم متعهد شدند و تو می‌دانستی که ایشان به عهد خود وفا خواهند کرد، در نتیجه آنان را مقبول و مقرب درگاه خویش ساختی</w:t>
      </w:r>
      <w:r>
        <w:rPr>
          <w:rFonts w:eastAsia="IRNazanin" w:cs="IRNazanin"/>
          <w:color w:val="111111"/>
          <w:sz w:val="28"/>
          <w:szCs w:val="28"/>
          <w:rtl w:val="true"/>
          <w:lang w:bidi="fa-IR"/>
        </w:rPr>
        <w:t>... .</w:t>
      </w:r>
    </w:p>
    <w:p>
      <w:pPr>
        <w:pStyle w:val="Heading4"/>
        <w:numPr>
          <w:ilvl w:val="3"/>
          <w:numId w:val="1"/>
        </w:numPr>
        <w:rPr/>
      </w:pPr>
      <w:bookmarkStart w:id="1010" w:name="__RefHeading___Toc147565_581953129"/>
      <w:bookmarkStart w:id="1011" w:name="_Toc381"/>
      <w:bookmarkEnd w:id="1010"/>
      <w:r>
        <w:rPr>
          <w:rtl w:val="true"/>
        </w:rPr>
        <w:t>حرکت با تمام ظرفیت</w:t>
      </w:r>
      <w:bookmarkEnd w:id="1011"/>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وظایفی که از جانب خداوند متعال بر عهده آنان گذاشته شد، عمل نمودند و با تمام ظرفیت حرکت نموده و اعمال لازم را در همه ابعاد از جمله عبودیت به زیباترین وجه ممکن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هزار رکعت نماز مستحبی می‌خواندند</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 الیوم واللیلة ألف رکعة کما کان یفعل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یصلی فی الیوم واللیلة ألف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وهکذا 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ولیلته ألف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 در حالی</w:t>
      </w:r>
    </w:p>
    <w:p>
      <w:pPr>
        <w:pStyle w:val="BookText"/>
        <w:rPr/>
      </w:pPr>
      <w:r>
        <w:rPr>
          <w:rFonts w:ascii="IRNazanin" w:hAnsi="IRNazanin" w:eastAsia="IRNazanin"/>
          <w:color w:val="111111"/>
          <w:sz w:val="28"/>
          <w:sz w:val="28"/>
          <w:szCs w:val="28"/>
          <w:rtl w:val="true"/>
          <w:lang w:bidi="fa-IR"/>
        </w:rPr>
        <w:t>است که دیگر مؤمنین از عهده همان هفده رکعت نماز واجب هم نمی‌توانند به خوبی بر آیند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یا پنج تن آل عبا سه روز روزه می‌گیرند و تمام غذای خویش را انفاق می‌کنند و خود تنها با جرعه‌ای آب افطار می‌کنند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با وجودی که دارای اسم اعظم هستند و گنج‌های زمین در اختیار ایشان است، اما از گرسنگی سنگ به شکم می‌بندند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در مصیبت‌ها نیز با تمام ظرفیت پذیرای بلاها و ابتلائات می‌شوند؛ مثلاً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هستی خویش را برای خداوند در طبق اخلاص می‌گذارند و تقدیم می‌کنند و آن را به حساب نمی‌آورند، در حالی که اگر ذره‌ای از مصیبت‌های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جمیع خلائق تقسیم کنند، هیچ کس را یارای تحمل آن نخواهد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متوجه می‌شویم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تصور بشر عادی حرکت می‌کنند و از تمام ظرفیت و استعداد خود به طور کامل استفاده می‌کنند اما بشر عادی، درصد ناچیزی از توان و ظرفیت و استعداد خود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چه مقدار قرآن می‌خوانیم؟ چه مقدار به مستحبات و نوافل اهمیت </w:t>
      </w:r>
    </w:p>
    <w:p>
      <w:pPr>
        <w:pStyle w:val="BookText"/>
        <w:rPr/>
      </w:pPr>
      <w:r>
        <w:rPr>
          <w:rFonts w:ascii="IRNazanin" w:hAnsi="IRNazanin" w:eastAsia="IRNazanin"/>
          <w:color w:val="111111"/>
          <w:sz w:val="28"/>
          <w:sz w:val="28"/>
          <w:szCs w:val="28"/>
          <w:rtl w:val="true"/>
          <w:lang w:bidi="fa-IR"/>
        </w:rPr>
        <w:t>می‌دهیم؟ انفاقات ما چگونه است، با این که قدرت و توان کافی داریم، اما به یک درصد از معلومات خود نیز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ظرفیت مناسب خود استفاده می‌کنند به درجات بالای علم و کمال می‌رسند و سهمی از مقام عصمت نیز نصیبشان خواهد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همیشه و همه جا و برای همه افراد قبیح نیست، بلکه در مواردی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فضل با تبعیض در عدالت دو مقوله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هیچ ایرادی ندارد بلکه در برخی موارد، عدم تبعیض قبیح است، اما در مورد دوم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دو فرد به صورت مساوی واجبات را انجام و محرمات را ترک کنند و پاداش یک نفر از آنان بهشت و جزای دیگری دوزخ باشد، این تبعیض در عدالت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تبعیض در فضل مانند آن است که پدری اموال و ثروت فراوان دارد و به فرزندی که فضیلت بیشتری دارد و به والدین و جامعه خود خدمات بیشتری ارائه می‌دهد عطای بیشتری می‌کند، اما به فرزندی که اموال را اسراف و تبذیر می‌کند و یا آن را در راه حرام مصرف می‌کند، کمتر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اموال بیشتری را در اختیار فرزند بزرگ‌تر خود و اموال کمتری در اختیار فرزند خردسال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به فرزند خردسالش مثلاً یک میلیون تومان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مذمت و سرزنش می‌کنند نه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تبعیض نه تنها قبیح نیست بلکه در اینجا رعایت عدالت و عدم تبعیض،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عصمت نیز از دایرة عدل و عدالت خارج است بلکه یک فضیلت و موهبتی است که به افراد خاص عطا می‌شود، نه این که به طور مساوی بین همه خلائق تقسیم شود تا به گمان برخی عدالت رعایت شود</w:t>
      </w:r>
      <w:r>
        <w:rPr>
          <w:rFonts w:eastAsia="IRNazanin" w:cs="IRNazanin"/>
          <w:color w:val="111111"/>
          <w:sz w:val="28"/>
          <w:szCs w:val="28"/>
          <w:rtl w:val="true"/>
          <w:lang w:bidi="fa-IR"/>
        </w:rPr>
        <w:t xml:space="preserve">! </w:t>
      </w:r>
      <w:bookmarkStart w:id="1012" w:name="pg5212_44040"/>
    </w:p>
    <w:p>
      <w:pPr>
        <w:pStyle w:val="Heading4"/>
        <w:numPr>
          <w:ilvl w:val="3"/>
          <w:numId w:val="1"/>
        </w:numPr>
        <w:rPr/>
      </w:pPr>
      <w:bookmarkStart w:id="1013" w:name="__RefHeading___Toc147567_581953129"/>
      <w:bookmarkStart w:id="1014" w:name="_Toc382"/>
      <w:bookmarkEnd w:id="1012"/>
      <w:bookmarkEnd w:id="1013"/>
      <w:r>
        <w:rPr/>
        <w:t>2</w:t>
      </w:r>
      <w:r>
        <w:rPr>
          <w:rtl w:val="true"/>
        </w:rPr>
        <w:t xml:space="preserve">. </w:t>
      </w:r>
      <w:r>
        <w:rPr>
          <w:rtl w:val="true"/>
        </w:rPr>
        <w:t>رابطه عصمت با جبر</w:t>
      </w:r>
      <w:bookmarkEnd w:id="1014"/>
    </w:p>
    <w:p>
      <w:pPr>
        <w:pStyle w:val="BookText"/>
        <w:rPr/>
      </w:pPr>
      <w:r>
        <w:rPr>
          <w:rFonts w:ascii="IRNazanin" w:hAnsi="IRNazanin" w:eastAsia="IRNazanin"/>
          <w:color w:val="111111"/>
          <w:sz w:val="28"/>
          <w:sz w:val="28"/>
          <w:szCs w:val="28"/>
          <w:rtl w:val="true"/>
          <w:lang w:bidi="fa-IR"/>
        </w:rPr>
        <w:t xml:space="preserve">سؤال دیگری که مطرح می‌شود این است که، اگر خداوند متعال مقام عصمت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که مرتکب معصیت نشوند و این امر با اختیار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 با مراجعه به آیات و روایات و دانستن معنای عصمت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همانند دیگر افراد مکلف به تکالیف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باید انجام داده و از محرمات لازم است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قرآنی به این مسئله اشاره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ای رسول ما آن چه از سوی پروردگارت نازل شده ابلاغ کن که اگر چنین نکنی رسالت الهی را انجام نداده‌ای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یقیین اگر خدای خویش را نافرمانی کنم از عذاب روز بزرگ قیامت بیم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اهل بیت خود را به نماز فرمان ده و خود نیز در اقامه نماز استوار و صبور باش</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امر و نهی الهی مستلزم اختیار است که اگر اختیار نباشد، امر و نهی عبث و بیهوده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ابلاغ شد، نهی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با خوف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همان گونه که با امر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عصمت موجب سلب اختیار نمی‌شود و معصوم با علم و آگاهی و توفیق و تقوای الهی، با اختیار خود معصیت را ترک و طاعات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ارتکاب گناه و ترک واجب برای معصوم محال عقلی و ذاتی نیست که انجام آن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محال عادی است و امکان انجام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مواد سمّی که هیچ انسان عاقلی چنین عملی را مرتکب نمی‌شود، اگر چه ارادة و اختیار دارد و می‌تواند بخورد، اما چون از آثار شوم آن آگاه است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آخر دعوانا ان الحمد لله ربّ العالمین</w:t>
      </w:r>
    </w:p>
    <w:p>
      <w:pPr>
        <w:pStyle w:val="BookText"/>
        <w:rPr/>
      </w:pPr>
      <w:r>
        <w:rPr>
          <w:rFonts w:ascii="IRNazanin" w:hAnsi="IRNazanin" w:eastAsia="IRNazanin"/>
          <w:color w:val="111111"/>
          <w:sz w:val="28"/>
          <w:sz w:val="28"/>
          <w:szCs w:val="28"/>
          <w:rtl w:val="true"/>
          <w:lang w:bidi="fa-IR"/>
        </w:rPr>
        <w:t xml:space="preserve">تمت مباحث العصمة الکبری للأئمة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ان شاء الله دراسات حول الشفاعة والتوسل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الولایة، ذیحجة الحرام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الولایة قم المقدسة </w:t>
      </w:r>
      <w:bookmarkStart w:id="1015" w:name="pg5212_44044"/>
    </w:p>
    <w:p>
      <w:pPr>
        <w:pStyle w:val="Heading2"/>
        <w:numPr>
          <w:ilvl w:val="1"/>
          <w:numId w:val="1"/>
        </w:numPr>
        <w:rPr/>
      </w:pPr>
      <w:bookmarkStart w:id="1016" w:name="__RefHeading___Toc147569_581953129"/>
      <w:bookmarkStart w:id="1017" w:name="_Toc383"/>
      <w:bookmarkEnd w:id="1015"/>
      <w:bookmarkEnd w:id="1016"/>
      <w:r>
        <w:rPr>
          <w:rtl w:val="true"/>
        </w:rPr>
        <w:t>فهرست منابع</w:t>
      </w:r>
      <w:bookmarkEnd w:id="101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 تقی مصباح یزدی، مرکز چاپ و نشر سازمان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انتشارات نسل جوان،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الهداهً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نشر اعلمی،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انتشارات کتابخانه آیت الله مرعشی نجفی،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ما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خانة کودک مشهد، دفتر نشر الهادی،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طبرسی، نشر مرتضی، مشهد مقدس</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المؤتمر العالمی لالفیه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بابویه، شیخ صدوق، نشر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فنای مقربان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لله عبدالله جوادی آملی، نشر اسراء،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نشر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معرفهً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محمد، شیخ مفید،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و الجواب من فتاوی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الاستصبار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شیخ طوسی، دارالکتب الاسلامیهً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از محضر حضرت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شفق،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نمری ابن عبدالبر، دار الجبل،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الی مستحقی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یونس عاملی نباطی، مکتبهً المرتضویه،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حجر هیتمی مکی، مؤسسهً الرسالهً،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ترجمه سید جواد مصطفوی، نشر علمیه 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معرفهً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موسی سید ابن طاووس، نشر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بابویه شیخ صدوق، کنگره شیخ مفید،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العسل 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تهذیب زین الفتی فی شرح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احمد ابن محمد ابن علی ابن احمد العاصمی، مجمع احیاء الثقافهً الاسلامیهً،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 محمد ابن ابراهیم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الأقبال بالاعمال الحسنهً فیما یعمل مرهً فی السنهً، علی بن موسی سید بن طاووس،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بن اسحاق کلینی،دارالکتب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مطیعی، انتشارات کریم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واژگان مرتبط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مظفری، آشیانه مهر، مجمع جهانی شیعه شناسی،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حسین گنجی، جلد اول، مجمع جهانی شیعه شناسی،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الألفین فی امامهً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الامام جمال الدین ابن المطهر الاسدی العلامهً الحلی، منشورات المکتبهً الحدریهً، فی النجف الاشرف،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بابویه، شیخ صدوق، نشر 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شیخ طوسی، دارالثقافهً،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رازی، مؤسسهً الرسالته،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الکبیر لابن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جعفربن مشهدی، دفتر انتشارات اسلامی، جامعه مدرسین حوزه علمیه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حاکم نیشابوری، دارالمعرفهً،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العتیق، محمد بن علی بن الحسین علوی، دلیل ما،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دارالفکر، دمشق، سوریه،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الموسوعهً الکبری عن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انصاری زنجانی خوئینی، انتشارات دلیل ما،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طباطبایی، دفتر انتشارات اسلامی وابسته به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علم الهدی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موسسهً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بیضاوی، داراحیاء التراث العربی،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اشک‌ها بریزید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الاسلامیه،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عن حقائق غوامض التنزیل، محمود بن عمود زمخشری،مکتبهً مصطفی البانی الحلبی و اولاده بمصر،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الجامعهً لدرر الاخبار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داراحیاء و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بحرانی، مؤسسة بعثت،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صفار، مکتبهً آیت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البلدالامین و الدرع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عاملی کفعمی، مؤسسهً الاعلمی للمطبوعات،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با همکاری جمعی از فضلای حوزه علمیه قم، دارالکتب الاسلامیهً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الظاهره من فضائل العترهً الطاهرهً، علی استرآبادی، مؤسسهً النشر الاسلامی،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منشورات المکتبهً المصطفی،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الموسوی الخمینی، دفتر انتشارات اسلامی وابسته به جامعه مدرسین حوزه علمیه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ابن شعبه حرانی،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علامه حلی،مؤسسهً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مسعود عیاشی، المطبعهً العلمیهً،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مؤسسه چاپ و نشر وزارت فرهنگ و ارشاد اسلامی، تهران،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داراحیاء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رضا قمی مشهدی، وزارت فرهنگ و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المنسوب الی الامام الحسن العسگری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حسن بن علی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انتشارات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شیخ طوسی،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بالمعلوم من البرهان علی تنزیه المعصوم عن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الانبیاء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علم الهدی، سیدمرتضی، دارالشریف امرضی،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مامقانی، انتشارات جهان،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جریر طبری، دارالمعرفهً،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اعجاز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سعیدبن هبهً الله قطب الدین راوندی، دفتر انتشارات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دارالرضی، قم،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الجنهً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حسن میرجهانی طباطبایی، انتشارات صدر،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معرفهً الامامهً 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انتشارات الحقائق،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زمان شناسی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مسعود پورسید آقایی، انتشارات حضور،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و آثار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موحد ابطحی، انتشارات حبل المتین،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کریمی جهرمی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حلیهً الابرار فی احوال محمد و آله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بن سلیمان بحرانی، مؤسسهً المعارف 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نسیم، تابناک،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جهانی اینترنت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احادیث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ترجمه دکتر حسین صابری، سازمان چاپ و نشر دارالحدیث،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رخ شاد، مؤسسه فرهنگی سماء،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ابی‌بکر سیوطی، دارالمعرفهً،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النهج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نجفی،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 الدین طبرسی، مکتبهً القدس،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یعقوب کلینی، ترجمه رسول محلاتی،انتشارات علمیه اسلامیه،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المتقین فی شرح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موسسة فرهنگ اسلامی کوشان پور،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ذبیح الله محلاتی، دارالکتب الاسلامیه،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 بیروت،</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زوایای پنهان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جوادی، انتشارات مهر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سفینهً البحار و مدینهً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دارالاسوهً للطبعهً و النشر، تهران،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ترمذی، دارالکفر،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حسن بن علی بیهقی، دارالفکر،بیروت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دارالکتب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محمدبن احمد بن عثمان ذهبی، مؤسسه الرسالهً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اشتهاردی، نشر مطهر،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نجمی، قم،</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جامعه کبیره آیت الله محمد هادی شیخ الاسلامی فخر المحققین شیرازی، دارالقرآن الکریم، مشهد مقدس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الزرقانی علی المواهب اللدنیهً بالمنح المحمدیه، شهاب الدین محمد بن عبدالباقی زرقانی، دارالکتب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آقا جمال خوانساری،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لابن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هبهً الله بن ابی الحدید، مکتبهً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شفیعة محشر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گنجی، انتشارات مهدی جویان،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شمیم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عبدالله جوادی آملی، مرکز نشر اسراء،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یاس خطبه فصیحة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میراث فرهنگی،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حسکانی، وزارت فرهنگ و ارشاد اسلامی،تهران،</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بخاری دارالفکر، 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قشیری نیشابوری،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 نشر آثار امام خمینی،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هاشمی ابن سعد،دار صادر،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محمدبن فهد حلی، دارالکتب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کاظم یزدی با حواشی علما، مؤسسهً النشر الاسلامی، الجامعهً المدرسین،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دیدگاه شیعه و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فارسی فاطمه محقق، آشیانه مهر، مجمع جهانی شیعه شناسی،قم،</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رازی،دارالکتب العلمیه،بیروت، لبنان،</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عسگری، مرکز الابحاث العقائدیه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جعفر سبحانی، مؤسسهً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 ربه اندلسی، دارالکتب العلمیه،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 الاحوال من الآیات و الاخبار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بحرانی اصفهانی، مؤسسهً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العزیزیهً فی الاحادیث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زین الدین ابن ابی جمهور، دار سیدالشهداء للنشر، 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بابویه شیخ صدوق، نشر 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ابن علی ابن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غایهً المرام فی حجهً الخصام فی تعیین الامام من طریق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سلیمان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تیمی آمدی، دارالکتاب الاسلامی،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عبدالحسین امینی، انتشارات استقلال، تهران،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کوثر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گنجی، انتشارات طوبای محبت و مهدی جویان،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بهجهً قلب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رحمانی همدانی، انتشارات منیر،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بستانی و رضا مهیار،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حدیث پژوهشکده باقر العلوم، ترجمه علی مؤیدی، نشر معروف،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الحموینی الشافعی الجوینی،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انطوان الیاس، کتاب‌فروشی اسلامیه، تهران،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شاذان بن جبرئیل بن شاذان قمی، نشر رضی،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قادتنا کیف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هادی میلانی،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القطرهً من بحار المناقب النبی و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سید احمد مستنبط، نشر حاذق،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قضاوت‌های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ذبیح الله محلاتی، انتشارات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قرشی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ابن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ابن قیس هلالی،نشر الهادی، 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کنگره جهانی هزارة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الغمهً فی معرفهً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علی‌بن عیسی اربلی، نشر بنی هاشمی، تبریز،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یوسف بن مطهر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شکوری،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کفایهً الاثر فی النص علی الائمهً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خراز رازی، نشر بیدار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کراجکی، دارالذخائر،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مکتبهً الصدر،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 فضیلت‌ها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اسماعیلی یزدی، انتشارات شکوری،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ابی علی الفضل بن الحسن الطبرسی، دارالمعرفهً،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معاجز الائمهً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سلیمان بحرانی، مؤسسهً المعارف الاسلامیهً،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الکمال لمن رام درک مصالح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شیخ عبدالله المامقانی، نشر دلیل ما،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مرآهً العقول فی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موسوی عاملی، انتشارات اسوه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محدث نوری،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عزیزالله عطاردی قوچانی،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شیخ طوسی، موسسهً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الهدایه فی اثبات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علی موسوی بهبهانی، سلمان فارسی، قم،</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انتشارات اسلامی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انتشارات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رازی، داراحیاء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راغب اصفهانی، دفتر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مقدم، دارالثقافهً،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علی‌بن شهر آشوب مازندرانی، نشر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علی اسدی طریحی، انتشارات شریف رضی،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عبدالحلیم 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کتاب فروش علمی،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بی مانند شرح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مستشاری، انتشارات فقه،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انتشارات اسلامی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 الاعلام الاسلامی،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دارالذخائر،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پرور، پهلوانی تهرانی، احیاء کتاب،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دارالکتاب اللبنانی،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امام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تحصیل المسائل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مؤسسه آل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 بأخبار دارالمصطفی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القاضی عفیف الدین السمهودی الشافعی،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حمدان خصیبی، نشر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ابن ابراهیم قندوزی،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سید محسن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مرحوم آیت الله سید فضل الله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اصفهان و در بیت علم و تقوی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تحصیل عازم جبهه‌های دفاع مقدس و پس از آن وارد حوزه علمیه قم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طلبه‌ای بسیار فعال و مبلغی کوشا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گرانقدر کاروان‌های حج، عتبات و سوریه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کراراً به زیارت قبور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همکاری مسئولین استان اصفهان و مؤمنین نیکوکار، مؤسسه خیریه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تأسیس نمود که تا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عمر شریفش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هزار خانوادة مستمند را تحت پوشش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دروس حوزه علمیه قم، به درس امام شناسی استاد گنجی علاقه وافری داشت و به صورت مستمر در این درس شرکت فعال داشته و مطالب درس امام‌شناسی را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عصمت درس امام‌شناسی استاد گنجی توسط ایشان پیاده و مکتوب شد و آماده تنظیم و انتشار بود که در مسافرت به اصفهان برای شرکت در جلسه فرهنگی مؤسسه خیریه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سانحه تصادف به لقاء الله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تمامی مسئولان و شخصیت‌های حقیقی و حقوقی اصفهان از جمله حضرات آیات ناصری، مظاهری، مهدوی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ختم ایشان حکایت از عظمت و بزرگی و تأثیر گذار بودن شخصیت این طلبه گمنام و سرباز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یادگاری ارزشمند و باقیات الصالحاتی نیک از این عزیز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در جنان با اجداد طاهرینش محشور باد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فرهنگ نوین،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مروّت یا عرف و عادت کارهای سبک و انجام اموری است که در بین مردم موجب وهن و تحقیر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هر چند خطا و گناه نباشد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غذا در کنار خیابان برای کسی که در شأن او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تنقیح المقال مرحوم مامقانی، کریم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الاسلام و المسلمین مهدی پور،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 الله کریمی جهرمی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عظمت 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برخی علما قائل به عصمت ایشان شده‌اند و دربارة عظمت آیت الله سید احمد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ایشان در مرز عصمت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مدظله العالی در توصیف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همه فهماند که علی‌وار زیستن و تا نزدیکی مرزهای عصمت پیش رفتن افسانه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مورد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حتی در ذهن خود خیال مکروه را راه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شفیعة محشر، اثر استاد گنجی،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الدعا بین الرکعات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الصلاهً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زیارهً اخری فی یوم عاشوراء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مصبحاح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اول یوم من رجب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 مفاتیح الجنان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جمله جنبه تربیتی دارد و در جای خود بحث خواهد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و خشیت اولیاء الهی با مردم عادی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آنان از هجران است و خوف مردم از عذاب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دلائل استغفار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به صورت مبسوط بحث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آقا جمال الدین خوانساری،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المراد فی شرح تجرید الاعتقاد،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جواهر الکلام فی معرفهً الامامهً والامام،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الأنبیاء،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نبوت از دیدگاه اهل سنت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کتاب آیات شیطانی سلمان رشدی یا فیلم‌های زننده‌ای که بر علیه پیامبر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کشورهای غربی ساخته شده و یا کاریکاتورهایی که در اروپا در مورد رسول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شد، متوجه می‌شویم که منبع اصلی بسیاری از این اهانت‌ها همین کتب به اصطلاح معتبر اهل سنت می‌باشد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روضه کافی، ترجمه 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مطلق، تنها از کسانی جایز است که معصوم باشند اما کسانی که معصوم نباشند اطاعت از آنها مشروط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از پدر و مادر به شرط آن که انسان را مجبور به شرک نکنند همان‌گونه که در سورة 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معرفهً الامامهً والامام،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آیة امامت آیه عهد یا آیة ابتلاء هم گفته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الله سبحانه لما خلق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له عن بصره، فنظر، فرأی نورا إلی جنب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ما هذا النور؟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محمد صفوتی من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نورا إلی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وما هذا النور؟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علی بن أبی طالب ناصر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إلی جنبهما ثلاثة أنوار،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وما هذه الأنوار؟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فاطمة، فطمت محبیها من النار، ونور ولدیها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تسعة أنوار قد حفوا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وما هذه الأنوار التسعة؟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هؤلاء الأئمة من ولد علی 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بحق هؤلاء الخمسة، إلا ما عرفتنی من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أولهم علی بن الحسین، وابنه محمد، وابنه جعفر، وابنه موسی، وابنه علی، وابنه محمد، وابنه علی، وابنه الحسن، والحجة القائم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أری أنوارا قد أحدقوا بهم، لا یحصی عددهم إلا أنت؟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هؤلاء شیعتهم، شیعة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 تعرف شیعته؟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 إحدی وخمسین، والجهر ببسم الله الرحمن الرحیم، والقنوت قبل الرکوع، والتختم فی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شیعة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الله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شِیعَتِه لاِبراهِیمَ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مقام و اهمیت عبودیت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نبی و رسول فرق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فرشتة وحی را در خواب می‌بیند ولی رسول کسی است که فرشتة وحی را در بیداری هم می‌بیند، نبی مأمور به تبلیغ نیست بلکه تنها اخذ وحی می‌کند، اما رسول هم اخذ وحی می‌کند و هم ابلاغ می‌کند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خاص‌تر از صدیق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دو نفر دوست در رفاقت و دوستی صداقت داشته باشند به آنها صدیق می‌گویند، اما خلیل به کسی می‌گویند که حوائج خود را جز به خلیل خود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یهودی از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 که خداوند تمام اوصیای انبیاء را مورد امتحان خود قرار می‌دهد، آیا شما نیز مورد امتحان قرار گرفته‌اید؟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بیانی طولانی و مفصل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منان مرا نیز در زمان حیات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امتحان و پس از وفات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هفت امتحان مبتلا نمود و اما هفت امتحان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الانذار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لیلهً المبیت،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احد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خیبر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برائت و اما هفت ابتلاء پس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ارتحال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خلافت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ابتلاء به اولی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ابتلاء به دومی و سومی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ابتلاء به عایشه و جنگ جمل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صفین و ماجرای حکمیت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با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یهودی پس از شنیدن سخنان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شیخ صدوق، خصال هفت گانه، و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ذکر مطالب فوق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ابتلاء نکاتی استخراج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به جعل الهی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عصمت الهی در امام،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هرگز خالی از حجت نخواهد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باید مؤید من عندلله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بندگان از علم امام مخفی نخواهد ماند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باید نسبت به تمام آن چه که مردم به آن احتیاج دارند عالم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است بر روی زمین، ما فوق امام یافت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بزرگ اهل سنت و مفتیان وهابی مسلک نظریة عجیب‌تر و غیر منطقی دیگری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آنها اگر شخصی نماز بخواند و حاکم مسلمین شود ولو حکومت را با کودتا و کشتار دیگر مسلمانان به دست آورده باشد، اولی الامر و اطاعت از او واجب است و اگر مرتکب هر ظلم و فحشاء و منکری شود، دیگر مسلمانان حق قیام و مبارزه بر علیه او را ندارند، چرا که او نماز می‌خواند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بت‌پرستی یکی از مصادیق ظلم است نه همه 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فی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مباهله در قرآن، سورة آل عمران،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کتاب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نزول آیه مباهله در شأن پنج تن آل عبا را از حدود شصت کتاب اهل سنت نقل می‌کنند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الاعتقاد تألیف عالم بزرگوار شیعه خواجه نصیر 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شرح زده‌اند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هفتم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الخوارزمی،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این که تکامل رسالت و نبوت من با ولایت و امامت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تکامل بدن به وجود سر است و بدون سر، بدن فایده‌ای نخواهد داشت، رسالت بودن ولایت نیز ثمری نخواهد داشت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هفتم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تفسیر سورهً هل أتی،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کیف نعرفهم، مرحوم حضرت آیت الله سید محمد هادی میلانی، جلد اول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تفضیل نبینا علی جمیع الخلائق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و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غرر الاخبار،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فی شرح من لا یحضره الفقیه،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فی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استاد گنجی، جلد اول،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تساوی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و فضائل و کمالات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المحصول فی علم 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یا حقیقی است یا نسبی و اضافی، انما جهت حصر حقیقی وضع شده است یعنی فقط و فقط همین است و جز این نیست، اما حصر اضافی یا نسبی تنها پندار مخاطب را نفی می‌کند،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المشرکونَ 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بین صفت طهارت و نجاست، مشرکین را اختصاص به نجاست می‌دهد و پندار آنان که مشرکین را طاهر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 یا این که می‌پندارند که مشرکان صفت دیگری غیر از نجاست ندارند را نفی می‌کند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ابن تیمیه،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علمای اهل سنت تلاش نموده‌اند که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تعلیل برای احکام و مسائلی که در آیات قبل برای همسران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معرفی کنند امّا استدلال آنان ناقص و غیر مناسب با سیاق آیه تطهیر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 ولایت، آیت الله جوادی آملی،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 ولایت،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دلائلی که معنای دفع را تقویت می‌کند نزول آیه تطهیر در زمان کودکی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چه نوع آلودگی در وجود این دو طفل معصوم بود که خداوند بخواهد رفع کند بلکه خداوند از ورود هر نوع آلودگی در وجود آنها جلوگیری می‌کند و مانع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و این همان معنای دفع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در الرجس نمی‌تواند عهد ذهنی یا ذکری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آیات قبلی ذکری از رجس نیامده که این الرجس اشاره به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 تعریف هم نمی‌تواند باشد چرا که الرجس از آن کسب تعریف نکرده و معرفی نشده است، بنابراین الف و لام جنس می‌باشد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متعدد استفاده می‌شود که بول، دم و نطفة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مشمول آیه تطهیر شده و پاک و طاهر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تذکره، باب نکاح و مرحوم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سفینهً البحار، مادة حجم و کتاب فاطمه الزهراء بهجته قلب المصطفی، مرحوم رحمانی همدانی، کلمه طاهره و ابن ابی الحدید معتزلی در شرح نهج البلاغه روایاتی را نقل کرده‌اند که از آن طهارت بول و دم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واژه‌ای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یتبرک ببوله و دمه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الطهارهً و اباحهً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یحل لاحد ان یجنب فی هذا المسجد الا انا و علی و فاطمه و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قندوزی،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از علمای معروف اهل سنت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النقدین فی فضل الشرفین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تطهیر، پانزده نکتة ظریف و زیبا را از این آیه استخراج نموده و به جایگاه رفیع حضرات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دلائل عصمت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پایان ادله نقلی و عقلی در همین کتاب به عنوان یک دلیل مستقل و قابل توجه مطرح می‌شود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از دلائل فراوان عقلی و نقلی در آیات و روایات و زیارات چنین به دست می‌آید که بعد از وجود مقدس پنج تن آل 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دیگر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آیه تطهیر وارد می‌شوند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متعصبان لجوج، گاه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تطهیر را همسران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قبیلة قریش و گاهی اهل مسجد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همة پیروان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قیامت تعبیر و تفسیر نموده‌اند که همگی این نظرات و توجیهات و شبهات با ادله قوی مخدودش و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مفصل کساء همان است که از طریق جابر ابن عبدالله انصاری از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در پایان کتاب شریف مفاتیح الجنان مرحوم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الموسوعهً الکبری عن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فهرستی از مصادر و منابع حدیث شریف کساء مشهور و مفصل ذکر شده است که برخی از آنها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و دررالآثار فی مناقب ابی الائمهً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دیلمی از علمای قرن هشتم،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حسین علوی دمشقی حنفی از محمدثان قرن دهم و مرحوم آیه الله مرعشی نجفی تصریح می‌کنند که من حدیث شریف کساء را به خط او دیده‌ام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قرن یازدهم و از معاصرین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و الجواب، من فتاوی السید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کساء و آثار شگفت آن، موحد ابطحی،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نسیم، تابناک و جهان، شنبه </w:t>
      </w:r>
      <w:r>
        <w:rPr>
          <w:rFonts w:eastAsia="IRNazanin" w:cs="IRNazanin"/>
          <w:b w:val="false"/>
          <w:bCs w:val="false"/>
          <w:i w:val="false"/>
          <w:iCs w:val="false"/>
          <w:color w:val="333333"/>
          <w:sz w:val="20"/>
          <w:szCs w:val="20"/>
        </w:rPr>
        <w:t>18/9/1391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 و آثار شگفت آن، موحد ابطحی،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شبهه‌ای را مطرح کرده و با استناد بر دو آیه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لأَهلِهِ امکُثُوا إِنِّی آنَستُ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اللهِ وَ بَرَکاتُهُ عَلَیکُم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می‌گیرد که اهل بیت همان همسران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سیاق هر دو آیه خلاف این مطلب را ثابت می‌کند، چرا که ضمایر جمع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منظور همسر باشد باید گفته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دوم،که شامل همسر و فرزندان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با دلائل فراوان ثابت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تطهیر شامل همسران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از دیدگاه شیعه و اهل تسنن،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 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اگر ارادة دنیا طلبی و تجمل گرایی را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شما زنان عمل ناشایستی را به صورت علنی مرتکب شود عذاب او دو برابر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سخن گفتن نباید نرم و نازک سخن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خانه‌های خود بنشینید و مانند زمان جاهلیت خودنمایی نکنید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دوم و ینابیع المودة قندوزی حنفی،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اهل سنت، ذیل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تحریم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مجموعه روایات زخم زبان‌ها و عیب‌جویی‌های عایشه را از کتب معتبر اهل 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گردآوری نموده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 ولایت،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از زن‌های صالح و شایستة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وی نزد شیعه و سنّی از احترام ویژه‌ای برخوردار است و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به عظمت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مکان‌هایی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 طیبه را در زیر عبای خود جمع نموده و آیه تطهیر را خواندند، منزل ام سلمه بوده است، از دیگر مکان‌هایی که حدیث شریف کساء شرف صدور یافته منزل حضرت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را اکثر مفسّران شیعه و سنی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جامع البیان، شواهد التنزیل،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من صالحِ نسائی فلو کان قال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أحبّ الیّ ممّا تطلع علیه الشمس وتغرب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تفاسیر فریقین در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نقل کرده‌اند که عایشه نیز مایل بود وارد کساء شود اما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اهل بیت من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ومشخص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تناسب شخصیت افراد سخن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روایات هم به دروغ کلمه انک علی خیر جعل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تفسیر اثنا عشری،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معتبر اهل سنت روایات مختلفی را از قول عایشه، زینب و ام سلمه که هر سه از همسران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درجات گوناگون بوده‌اند نقل کرده‌اند که آیه تطهیر در شأن اصحاب کساء و خمسه طیبه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به صورت گروه‌ها و قبیله‌ها قرار دادیم تا یکدیگر را بشناسد ولی بدانید که گرامی‌ترین شما نزد خدا با تقوا‌ترین شماست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است که روزی یک مرتبه و در روایت ابن عباس است که هر روز در وقت هر نماز، یعنی روزی پنج مرتبه این عمل را تکرار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درالمنثور،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ذیل آیه تطهیر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است که با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أَهلَکَ بِالصَّلاةِ وَ اصطَبِر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خانواده‌ات را به نماز فرمان ده و بر انجام آن شکیبا باش،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روز به در خانة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آورند و ضمن توصیه به نماز، آیه تطهیر را قرائت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برخی نقل‌ها شش ماه یا نه ماه آمده شاید به دلیل آن باشد که راوی آن شش ماه یا نه ماه یا کمتر و بیشتر شاهد بوده و همة این ایام را در مدینه نبوده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الشوری روزی بود که عمر شش نفر را برگزید تا پس از مرگ وی یک نفر را به عنوان خلیفه انتخاب کنند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واژة تساوی بالاتر از اشتراک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روایات مربوطه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فی اثبات الولایهً،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الثامن عشر، به نقل از غایهً المرام،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مقید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فی الصلاة، اطیعوا فی الجهاد و اطاعت مشروط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اطیعوا ان امرکم بامر صحیح یا اطیعوا ان امرکم فی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اطاعت تنها در موارد فوق واجب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نه در همه امور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جامعه کبیره، خطاب به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واژگان مرتبط،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چنان واضح و آشکار است که علمای اهل سنت نیز به آن شاره نموده‌اند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اهل سنت از طرفی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معصوم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 و از طرف دیگر دایرة آن را آن قدر وسیع می‌کنند که شامل هر انسان کافر، فاسق کاذب،مسرف، مشرک و مذنب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هدف اصلی آنان انحراف اذهان از مصداق واقعی اولی الامر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کشاف، صحیح بخاری، مسلم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آیة اولوالامر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دوم اهل سنت، با صراحت اعلام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متعتان کانتا محللتان فی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احرمهما و اعاقب علیهما متعة الحج و متعه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متعه در زمان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بود و من آنها را حرام می‌کنم و کسی که آن را انجام دهد کیفر می‌کنم، حج تمتع و متعه زنان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السید هاشم البحرانی،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هاشم بحرانی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المرام و حجهً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روایت از طریق شیعه و چهار روایت از اهل سنت نقل کرده‌اند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حضرات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البته روایات، بیشتر از این مقدار است و مرحوم بحرانی تنها هجده مورد را ذکر 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حسکانی سنی مذهب،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هفتم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نظر مفسران و مورخان شیعه و سنی این آیات برای لغو پیمان‌های مسلمانان با مشرکین نازل شد و در ابتدای امر، ابوبکر مأمور ابلاغ شد اما خداوند متعال به رسول خویش وحی فرمود که این آیات را از او پس گرفته و به دست با کفایت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 و ایشان مأمور ابلاغ برائت از مشرکین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 و سنی ذیل آیات اول سورة برائت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فخر المحققین شیرازی، که از دوستان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شرحی بر زیارت جامعه کبیره دارند که به زبان فارسی می‌باشد ایشان در تفسیر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انکم الائمة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توضیح بسیار جامع و زیبایی در خصوص صادقین دارند که خواندنی است و علاقه‌مندان می‌توانند به آن مراجعه کنند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معرفهً الامامهً و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هاشم بحرانی در کتاب شریف غایهً المرام و کفایهً الخصام،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ده روایت از طریق شیعه و هفت روایت از طریق عامه نقل می‌کند که منظور از صادقین در این آیه، حضرات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قاضی نورالله شوشتری در کتاب شریف احقاق الحق و ازهاق الباطل جلد سوم در آیه سی و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متعددی را از شیعه و سنی نقل می‌کند و مصداق صادقین را حضرات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می‌نماید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انوار التنزیل 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فی الزام المخالفین،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ملامحسن فیض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درخلاصه تفسیر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علوم قرآن نزد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افردی مانند قتاده و امثال او حق تفسیر و بیان قرآن را ندارند و در این زمینه روایات متعددی را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حتی ابن عباس هم اگر تفسیر آیه‌ای را از قول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کند قابل قبول است و در غیر این صورت حجت نمی‌باشد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مانند بسیاری دیگر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نحوه سؤال معلوم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که سؤال کننده نه تنها هیچ معرفتی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نداشته بلکه بدیهی‌ترین نکات ادبی قرآن را هم نمی‌دانسته و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تشخیص نمی‌داده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فی اثبات الولایهً، ص </w:t>
      </w:r>
      <w:r>
        <w:rPr>
          <w:rFonts w:eastAsia="IRNazanin" w:cs="IRNazanin"/>
          <w:b w:val="false"/>
          <w:bCs w:val="false"/>
          <w:i w:val="false"/>
          <w:iCs w:val="false"/>
          <w:color w:val="333333"/>
          <w:sz w:val="20"/>
          <w:szCs w:val="20"/>
        </w:rPr>
        <w:t>60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به ظرفیت افراد سؤال کننده می‌نگرند و طبق ظرفیت ایشان جواب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بدانند که جواب مسئله‌ای، سؤال کننده را دچار مشکل می‌کند، از جواب دادن خودداری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مواردی که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آیه قرآن استناد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لاتسئلوا عن اشیاء ان تبدلکم تسئوکم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مواردی سؤال نکنید که اگر جواب آن برای شما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می‌شوید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یَنطِقُ عَنِ الهَوی ان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هوای نفس سخن نمی‌گوید بلکه آن چه می‌گوید وحی الهی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روایاتی که فرمودند احادیث ما را بر کتاب خدا و سنت نبوی عرضه کنید اگر مخالف بود رها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این روایت در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اهل سنت نیز 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فی النص علی الائمهً الاثنی عشر،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روایت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ملازم قرآن قرار داده است و این تلازم سبب عصمت است چرا که قرآن، معصوم و مصون از هر خطاست در نتیجه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مصون و محفوظ از همه نوع خطایی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کنار هم قرار دادن انگشت سبابه هر دو دست این بوده که به مردم بفهمانند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هم و در عرض هم و همانند یکدیگر هستند و این که انگشت سبابه و انگشت وسط از یک دست را کنار هم گذاشته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نیستند، یعنی یکی از دیگری بزرگ‌تر نیست و هر دو همانند هم هدایت گر مردم هستند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معرفهً الامامهً و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استاد گنجی،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استاد گنجی،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الکبری،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آیه الله سید علی میلانی،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منزلت بی‌مانند، شرح حدیث منزلت، زوایای پنهان غدیر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آیه‌ی مباهله که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رسول خدا’ نامیده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منی بمنزله هارون من موسی الا انه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خصوصیت‌های انبیاء الهی را دارا بودند، ایشان اگر مرد بودند نبی بودند و اگر مرد بودند به جای رسول الله ’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صحیفه‌ی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فی فضائل العتره الطاهره،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الائمهً الاثنی عشر،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کلام زیبا را می‌توانید در کتاب‌های امالی،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معانی الاخبار،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جامعه‌ی کبیره؛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بخش زیارات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عقب نشینی مسیحیان نجران از مباهله با خمسه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داستان مباهله، مسیحیان متعهد شدند مالیاتی را به عنوان جزیه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کنند، و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تبلیغ دین اسلام در یمن و نیز جمع آوری مالیات از مسیحیان نجران به آن منطقه عزیمت نمودند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معرفهً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تأویل این آیه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ایمان در این آیه،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محبوب مؤمنین و زینت قلب‌های ایشان است و کفر و فسوق و عصیان، اولی و دومی و سومی هستند که منفور اهل ایمان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 مفاتیح الجنان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لابن مشهدی،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بخش زیارات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زیارت را درکتاب شریف مفاتیح الجنان قرائت فرمایید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صادقین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از کسانی که عاری از هر فضیلتی هستند و به سرقت واژه‌ها نیز اقدام می‌کنند تا فضیلت‌های نداشته را برای غاصبان خلافت،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و فاروق غضب کنند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بخش زیارات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مفاتیح الجنان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دیگری از زیارت جامعه کبیره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للنعمانی،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اثر استاد گنجی،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اشتراکات نبوت و امامت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استدلالات عقلی بر عصمت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دیگر از اطاعت‌های ممنوع یا مشروط 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که در دست انسان می‌باشد نشانة ملکیت اوست و اگر دیگری ادعایی غیر از آن داشت باید شاهد بیاورد نه کسی که مالک است، بدیهی است چون فدک در دست حضرت صدیقه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نشانه مالکیت ایشان است و غاصبان فدک باید برای اثبات ادعای خود شاهد بیاورند نه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این وجود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شخصیت‌هایی چون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 ایمن همسر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شاهد آوردند ولی غاصبان خلافت ضمن جسارت و اهانت به شهود، باز هم شهادت حضرت صدیقه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نپذیرفتند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الجاج للطبرسی،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اذن کنت عندالله من الکافرین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لانک رددت شهادة الله بالطهارة و قبلت شهادة الناس علیها کما رددت حکم الله و حکم رسوله أن جعل لهافدکا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بعض الناس الی بعضهم و قالوا صدق والله علی ابن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موسی 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شیعیان ما تبّری مجوئید و به آنها فاسق و فاجر مگوئید، حتی اگر گناهان زیادی مرتکب شده باشند بلکه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فاسق العمل، فاجر العمل مومن النفس، خبیث الفعل، طیب الروح و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را نزد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این امت بهترین امت هستند در حالی که امیرالمومنین و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 شما شوم این آیه چگونه نازل شده است؟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نازل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ائمهً اخرجت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بهترین ائمه هستید که برای این مردم پدیدار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 که خداوند متعال این ائمه را در ادامه آیه مدح می‌کند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 بالمعروف و تنهون عن المنکر و تومنون بالله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بدرقه حضرت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میدان،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خواندند و در حقیقت به معرفی جایگاه ویژة ایشان در میان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پرداخته‌اند و لذا برخی از عالمان شیعه معتقدند در خصوص امامت میان حضرت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حاصل شده است، همان گونه که در روایات به مسئله حصول بداء در امامت اسماعیل فرزند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فرزند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الاشارهً و النص علی ابی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آیة امامت،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المنسوب الی الامام الحسن العسگری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صحیحین، مرحوم محمد صادق نجمی و امام شناسی استاد گنجی،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فی شرح من لایحضره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اگر این سخن که از یک عالم سنی بیان شده از یک عالم شیعی صادر می‌شد سبک مغزان وهابیت گوش فلک را کر می‌کردند و فریاد شرک و کفر سر می‌داند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استادمان مرحوم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اغراق نیست که انسان در برابر خطبه‌های علی ابن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کند، همان طور که در برابر کلام خدا سجده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این وصف به حال متعلق موصوف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همان معارف قرآنی است که در خطبه‌های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سجده در حقیقت برای کلام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شمیم یاس، پیام حضرت آیت الله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ثبت ملّی خطبه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امام شناسی،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طلحه و زبیر که پس از قتل عثمان در مدینه با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 سپس با تحریک عایشه در بصره بیعت خود را شکستند و جنگ جمل را به راه انداختند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جنگ صفین که توسط معاویه و اهل شام بر علیه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افتاد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جنگ خوارج و خروج منافقین بر علیه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مکانی به نام نهروان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محمدی اشتهاردی،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قضاوت‌های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این روایت در منابع اهل سنت نیز نقل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استیعاب ابن عبدالبرّ 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پیشوایان بزرگ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 مالک، ابوحنیفه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دوران بارداری به ترتیب دو سال، چهار سال، پنج سال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فضائل مالک بن انس که از ائمه اربعه اهل تسنن است نوشته‌اند؛ وی سه سال در شکم مادرش باقی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به اعتراف برخی دیگر از علمای اهل تسنن این مسئله می‌تواند در حلال زادگی مالک ایجاد تردید کند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دار الحدیث قم در دانش نامة دو جلدی احادیث پزشکی 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روایت از حضرات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طب جمع‌آوری نموده است، که مراجعه و عمل به آن سودمند خواهد بود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حدیث و عجائب خلقت بدن انسان در منابع روایی آمده است که در این قسمت تنها به آن اشاره شد و علاقه‌مندان می‌توانند به همین منابع ذکر شده مراجعه کنند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احادیث پزشکی،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حجامت روز‌های خاصی در فصل بهار معین شده است، اما چه بسا منظور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برطرف نمودن ضررهای احتمالی حجامت در اوقات دیگر سال 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بزرگ نهج البلاغه، مرحوم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نهج البلاغه به گوشه‌ای از علوم مختلف نهج‌البلاغه که مورد تأیید و شگفتی دانشمندان امروزی قرار گرفته اشاره می‌کند و درکنار بسیاری از کلمات نورانی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علوم اشاره می‌کند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جنود عقل و جهل در بسیاری از مجامع روایی مانند کافی، تحف العقول، بحار الانوار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برخی علمای بزرگوار شیعه مانند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کتاب‌هایی را در شرح حدیث جنود عقل و جهل نگاشته‌اند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مراحل جنون در علم روان شناسی همراه با آثار و صفات آن مورد مطالعه قرار گیرد متوجه می‌شویم که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چهارده قرن پیش همة آن موارد را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یکی از مراتب 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که برخی آثار و صفات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و ستم، خشم و ناخشنودی، سخت دلی، بی باکی، خودپسندی، شتاب‌زدگی، تندی، پرگویی، سرکشی، عیب جویی، نافرمانی از پدر و مادر، بی شرمی و بی حیایی، سبکی و جلفی، سهل انگاری در کارها و</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آمارهای نگران کنندة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دختر فارغ التحصیل با سن بالای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مجرد و ثبت میلیون‌ها طلاق، نتیجة حضور غیر ضروری و افسار گسیختة زنان در جامعه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یستشیر، مهج الدعوات سید ابن طاووس و مفاتیح الجنان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 مناجات هشتم، مفاتیح الجنان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شعبان، مناجات شعبانیه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ذی حجه، دعای عرفه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سجادیه، دعای بیستم، دعای مکارم الاخلاق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تمامی موارد فوق ابتدا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مدعیان دروغین را به دنبال مأموریت خطیر می‌فرستادند و هنگامی که عدم لیاقت آنان بر همگان روشن و ثابت می‌شد،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اعزام می‌نمودند و شایستگی‌ها و لیاقت‌های ایشان را نشان می‌دادند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آلایات و الاخبار و الاقول،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شریف کساء وقتی خداوند متعال به معرفی اهل کساء می‌پردازد، محور ایشان را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فاطمه و پدر فاطمه، و شوهر فاطمه و فرزندان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استاد حسین گنجی،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امینی،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راوی تصور کرده با وجود افرادی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ام ایمن، اسماء بنت عمیس، چرا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غسل دهند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از قول انبیاء الهی حضرت نوح، هود، صالح، لوط و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مطرح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امام شناسی،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 ولایت در قرآن،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به نقل از احقاق الحق و ازهاق الباطل،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الدرالمنثور للسیوطی،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اشک‌ها بریزید، دیوان حسان،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مراجعه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استاد حسین گنجی،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احمد رحمانی همدانی، مام فضیلت‌ها، اثر عباس اسماعیلی یزدی، چشمه در بستر اثر سید مسعود پور سیدآقایی و ریاحین الشریعه، ذبیح الله محلاتی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العزیزهً من الاحادیث الدینیه،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نام صندل خدمت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از این روایت اظهار تعجب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است که شما روایتی نقل می‌کنید که خداوند به غضب بندة مؤمنش غضب می‌کند و به رضایت او راضی می‌شود، آیا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مومنه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اعلم حیث یجعل رسالته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بالنصوص والمعجزات،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والاحوال من الآیات والاخبار والاقوال،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فی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االغمهً فی معرفهً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است از ابن ابی الحدید که از یک سو چنین سخنانی می‌گوید و از طرفی دیگر عملکرد غاصبان فدک را توجیه می‌کند، مرحوم بافقی در عالم رؤیا خدمت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می‌رسند و نسبت به سرنوشت ابن ابی الحدید معتزلی سؤال می‌کند،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النار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فی شرح من لا یحضره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مختلفی در باب شکایت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غاصبان خلافت با استناد به این روایت در کتب معتبر اهل سنت مانند صحیح بخاری و مسلم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فرائد السمطین و کتاب وفاء الوفاء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مشخص است تمام اولاد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نیستند، آیا افرادی مانند سید قطب که در تفسیر خود فی ضلال القرآن می‌نویسد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شامل این روایات می‌شود یا همان‌گونه که در روایات فرموده‌اند اهل بدعت را رسوا کنید باید نکوهش و سرزنش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 که در سیادت آنان باید تردید نمود؟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روضة مقدسه مسجد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مفاتیح الجنان، البلد الامین، مصباح المتهجد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الأقوی جواز الجمع بین فاطمیین علی کراهة وذهب جماعة من الأخباریة إلی الحرمة والبطلان بالنسبة إلی الثانیة ومنهم من قال بالحرمة دون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فالأحوط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جمع بینهما فالأحوط طلاق الثانیة أو طلاق الأولی وتجدید العقد علی الثانیة بعد خروج الأولی عن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العروهً الوثقی، باب النکاح، المحرمات بالمصاهره، مسئله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ضع امر اخیک علی احسنه حتی یأتیک ما یغلبک منه و لاتظنن بکلمة خرجت من اخیک سوءاً و انت تجدلها فی الخیر محملاً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سخنی یا عملی از برادر مؤمنت صادر شد به بهترین صورت ممکن حملش کن تا آن که نسبت به خلاف آن یقین حاصل شود و نسبت به سخنی که از برادر مؤمنت صادر می‌شود تا زمانی که می‌توانی حمل بر خیر و خوبی کنی سوءظن نداشته باش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تفاسیر اهل سنت ذیل آیات متشابه در باب عصمت و تنزیه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یا شاکی کسی که ادعا می‌کند و مدعی علیه کسی است که ادعایی بر علیه او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تفاسیر اهل سنت، ذیل آیات متشابه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بعد و در ادامة همین حدیث شریف،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متشابه دیگری از قرآن را دربارة انبیاء الهی برای مأمون تفسیر می‌کنند تا آن‌جا که مأمون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شفیت صدری یابن رسول الله’ و اوضحت لی ما کان ملتبساً علیّ فجزاک الله عن انبیائه وعن الاسلام خیراً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صحیحین،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نبوت از دیدگاه عهدین و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هفتم این کتاب بسیاری از اسرائیلیات در کتب صحیح بخاری و صحیح مسلم که در نظر اهل سنت از معتبرترین کتاب‌های جهان اسلام می‌باشد، مطرح شده و اشکالات اساسی آن عنوان و پاسخ داده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یکی دیگر از دلائل آوردن آیات متشابه از جانب خداوند متعال، ارجاع دادن امت اسلام به مفسران حقیقی است تا آزمون دیگری باشد برای آنان که خاندان وحی را رها و در دام دشمنان وحی گرفتار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آنان که اسرائیلیات را جایگزین روایات ناب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می‌سازند و بهانه به دست دشمنان اسلام برای نوشتن کتاب آیات شیطانی، ساختن فیلم‌ها و کشیدن کاریکاتورهای موهن برای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سید مرتضی علم الهدی، عصمهً الانبیاء و الرسل، علامه سید مرتضی عسگری؛ عصمهً الانبیاء فی القرآن، آیه الله سبحانی، پیام قرآن، آیت الله مکارم شیرازی،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عصمت از دیدگاه شیعه و اهل تسنن، مجمع جهانی شیعه‌شناسی، فصل چهارم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امام شناسی، شماره یازدهم،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برگرفته از درس‌های امام شناسی، استاد گنجی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کمال تأسف هنگامی که به ترجمه‌های موجود مراجعه می‌کنیم معانی سخیف و زننده‌ای را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سرگشته، حیران، گمراه، بی‌راهه رفته، راه نایافته، ناآگاه، سردرگم،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هیچ کدام مطابق شأن یک شخصیت معمولی نیست تا چه رسد به افضل انبیاء و ختم رسل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فی شرح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فی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اتَّبَعَکَ مِنَ الغاوینَ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مرآهً العقول فی شرح اخبار آل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جمل عده‌ای نزد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بلکه من بندة خدا و مخلوق او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توبه نکنید همه شما را به قتل می‌رسانم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آنان توبه نکردند و همچنان بر گفتة خود اصرار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آن که ممکن بود کار آنان باعث انحراف بزرگی در اسلام شود با شیوه‌ای خاص آن‌ها را به قتل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الأئمهً الاثنی عشر و دلائل الحجج علی البشر،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بالمعلوم من البرهان علی تنزیه المعصوم عن السهو و النسیان،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بعد از نماز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زاد المعاد و مفاتیح الجنان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صباح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المعاد و مفاتیح الجنان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عرفه،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البلد الامین والدرع الحصین،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مفاتیح الجنان، اعمال ماه ذی حجهً الحرام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زاد المعاد و مفاتیح الجنان، مناجات خمس عشر حضرت علی ابن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مناجات التائبین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الجامعه لدرر الاخبار الأئمهً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پاسخ علی ابن عیسی به استغفارات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اشکال پاسخ‌های دیگر خواهد آمد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عاقله‌ی هر کسی، در درجه نخست، افرادی هستند که از طرف پدر و مادر و یا پدر با شخص نسبت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احکام ما و کودکان،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دوم از ملحقات در عاقله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آیت 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ابن فضال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فقلت له لم کنی النبی’ بأبی القاسم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کان له ابن یقال له قاسم فکنی به قال فقلت له یابن رسول الله فهل ترانی اهلاً للزیادة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اما علمت ان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وعلی ابوا هذه الأمّة؟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علمت ان رسول الله’ اب لجمیع امته 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بمنزلته؟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ان علیا قاسم الجنة والنار؟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ابوالقاسم لانه ابو قاسم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معنی ذلک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شفقة النبی’ علی امّته شفقة الآباء علی الأولاد وافضل امّته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بعده شفقة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کشفقته’ لانه وصیه وخلیفته والامام بعده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الشیعهً الی تحصیل مسائل الشریعهً،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المجمع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عنها؟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کان له ذنب ولکن الله سبحانه ضمن له ان یغفر ذنوب شیعة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ذنبهم و ماتأخر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الجامعه لدرر الاخبار الائمهً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آیت الله جوادی آملی،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را بشناس،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هدایت، آیت الله شیخ علی پهلوانی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پرور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مؤمنون در این آیه،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الابرار فی احوال محمد وآله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الجامعه لدرر الاخبار الائمهً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الجامعه لدرر الاخبار الأئمهً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و نجاح الساعی، ترجمه نائیجی،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الامامیه للصدوق،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زیارت جامعه کبیره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خدا و ملائکه او بر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می‌فرستند ای کسانی که ایمان آورده‌اید شما هم بر او صلوات بفرستید و تسلیم فرمان او شوید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التشهد فی الرکعتین الاولتین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اشهد ان لا اله الا الله وحده لا شریک له واشهد أن محمّداً عبده ورسوله اللهمّ صلّ علی محمّد وآل محمّد وتقبّل شفاعته فی أمّته وارفع درجته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العزیزیه فی الاحادیث الدینیه،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معرفهً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نقل، ردّ و نقد این حکایت جعلی،مراجعه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بهجهً قلب المصطفی، تألیف رحمانی همدانی، فصل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العاصمهً، آیت الله میرجهانی،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معارف در همین کتاب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فی النص علی الأئمهً الاثنی عشر،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همان ضرب المثل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اعنی و اسمعی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منظور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بوده که تاریخ بداند چه بر سر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 قدرت ید اللهی همانند جنین در میان خانة خویش مظلومانه سکوت اختیار کرده تا اسلام باقی بماند و امت اسلام دچار تفرقه و اختلاف و درگیری نشوند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گمراه و غافل هستند کسانی که برای اثبات خطا پذیر بودن ولی فقیه یا مراجع تقلید، حاضر می‌شوند محکمات اعتقادی و بدیهی‌ترین مسائل دین را زیر سؤال برده و مخدوش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شاید انحراف سیاسی و دینی خود را مطرح نمایند، یا افرادی از مذاهب دیگر که برای طبیعی جلوه دادن خطاهای غاصبان خلافت، حاضر می‌شوند بهانه‌ای برای غیرمعصوم بودن انبیاء الهی و بالاتر از آن خاتم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ایشان یعنی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بیابند و به وسیلة آن توجیه‌گر خطاهای خلفا شوند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نعمت‌های پروردگارت را که به تو ارزانی داشته برای مردم بازگو کن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به نقل از فضائل ابن شاذان،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دادن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شش سالگی توسط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او پدر بندگان خداست نه آن که فرزندی به نام عبدالله داشته باشند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تسلیهً المجالس و زینهً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مسلمانان در اطراف علی 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برادر 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نشسته بود که حضرت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کودکی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جعفر به احترام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 برخاستند و بسیار احترام نمودند، برخی از اطرافیان خرده گرفتند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عموی پدر ایشان هستی و با این سن و سال در برابر کودکی این چنین تواضع و احترام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محاسن سفید خود اشاره کرد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کنم که خدا این محاسن سفید را لایق امامت ندانست چگونه من این محاسن را لایق آتش کنم، اگر اعتراف به امامت این کودک نکنم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الهداهً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المزار الکبیر للمشهدی،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الندبه، در کتاب زاد المعاد 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دعای ندبه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المشتمل علی العقائد الحقه والتأسف علی 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فمروی بسند معتبر عن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المزار، جمال الاسبوع بکمال العمل المشروع، اقبال الاعمال و مفاتیح الجنان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عمره کان یصلی فی کل یوم ولیلة ألف 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همین امور ساده و آشکار مثل نماز، بعضی را به سماوات می‌رساند و برای عده‌ای هیچ خبری نیست، برای بعضی اعلی علیین است و برای بعضی هیچ معلوم نیست که آیا این معجون شور است و یا شیرین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محضر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وَیُطعِمُونَ الطّعَامَ عَلَی حُبّهِ مِسکِیناً وَیَتِیماً وَأَسِیراً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غذایی که بدان نیاز داشتند به مسکین و یتیم و اسیر انفاق می‌کنند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اعجاز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40527</Words>
  <Characters>160475</Characters>
  <CharactersWithSpaces>199650</CharactersWithSpaces>
  <Paragraphs>1510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2026-08-19T00:15:03Z</dcterms:created>
  <dc:creator>ghaemiyeh.com</dc:creator>
  <dc:description/>
  <dc:language>en-US</dc:language>
  <cp:lastModifiedBy/>
  <dcterms:modified xsi:type="dcterms:W3CDTF">2026-08-19T03:45:13Z</dcterms:modified>
  <cp:revision>1</cp:revision>
  <dc:subject/>
  <dc:title>امام شناسی</dc:title>
</cp:coreProperties>
</file>

<file path=docProps/custom.xml><?xml version="1.0" encoding="utf-8"?>
<Properties xmlns="http://schemas.openxmlformats.org/officeDocument/2006/custom-properties" xmlns:vt="http://schemas.openxmlformats.org/officeDocument/2006/docPropsVTypes"/>
</file>