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بایدها و نبایدها در قرآن 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6534_774463916">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16536_774463916">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16538_774463916">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1916540_774463916">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1916542_774463916">
            <w:r>
              <w:rPr>
                <w:webHidden/>
                <w:rStyle w:val="IndexLink"/>
                <w:rtl w:val="true"/>
              </w:rPr>
              <w:t xml:space="preserve">روزه </w:t>
            </w:r>
            <w:r>
              <w:rPr>
                <w:rStyle w:val="IndexLink"/>
                <w:rtl w:val="true"/>
              </w:rPr>
              <w:t>(</w:t>
            </w:r>
            <w:r>
              <w:rPr>
                <w:rStyle w:val="IndexLink"/>
              </w:rPr>
              <w:t>۱</w:t>
            </w:r>
            <w:r>
              <w:rPr>
                <w:rStyle w:val="IndexLink"/>
                <w:rtl w:val="true"/>
              </w:rPr>
              <w:t>)</w:t>
              <w:tab/>
            </w:r>
            <w:r>
              <w:rPr>
                <w:rStyle w:val="IndexLink"/>
              </w:rPr>
              <w:t>24</w:t>
            </w:r>
          </w:hyperlink>
        </w:p>
        <w:p>
          <w:pPr>
            <w:pStyle w:val="Contents3"/>
            <w:tabs>
              <w:tab w:val="clear" w:pos="8459"/>
              <w:tab w:val="right" w:pos="9026" w:leader="dot"/>
            </w:tabs>
            <w:rPr/>
          </w:pPr>
          <w:hyperlink w:anchor="__RefHeading___Toc1916544_774463916">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1916546_774463916">
            <w:r>
              <w:rPr>
                <w:webHidden/>
                <w:rStyle w:val="IndexLink"/>
                <w:rtl w:val="true"/>
              </w:rPr>
              <w:t>مقدمه</w:t>
            </w:r>
            <w:r>
              <w:rPr>
                <w:rStyle w:val="IndexLink"/>
                <w:rtl w:val="true"/>
              </w:rPr>
              <w:tab/>
            </w:r>
            <w:r>
              <w:rPr>
                <w:rStyle w:val="IndexLink"/>
              </w:rPr>
              <w:t>24</w:t>
            </w:r>
          </w:hyperlink>
        </w:p>
        <w:p>
          <w:pPr>
            <w:pStyle w:val="Contents3"/>
            <w:tabs>
              <w:tab w:val="clear" w:pos="8459"/>
              <w:tab w:val="right" w:pos="9026" w:leader="dot"/>
            </w:tabs>
            <w:rPr/>
          </w:pPr>
          <w:hyperlink w:anchor="__RefHeading___Toc1916548_774463916">
            <w:r>
              <w:rPr>
                <w:webHidden/>
                <w:rStyle w:val="IndexLink"/>
                <w:rtl w:val="true"/>
              </w:rPr>
              <w:t>آثار و برکات روزه</w:t>
            </w:r>
            <w:r>
              <w:rPr>
                <w:rStyle w:val="IndexLink"/>
                <w:rtl w:val="true"/>
              </w:rPr>
              <w:tab/>
            </w:r>
            <w:r>
              <w:rPr>
                <w:rStyle w:val="IndexLink"/>
              </w:rPr>
              <w:t>26</w:t>
            </w:r>
          </w:hyperlink>
        </w:p>
        <w:p>
          <w:pPr>
            <w:pStyle w:val="Contents3"/>
            <w:tabs>
              <w:tab w:val="clear" w:pos="8459"/>
              <w:tab w:val="right" w:pos="9026" w:leader="dot"/>
            </w:tabs>
            <w:rPr/>
          </w:pPr>
          <w:hyperlink w:anchor="__RefHeading___Toc1916550_774463916">
            <w:r>
              <w:rPr>
                <w:webHidden/>
                <w:rStyle w:val="IndexLink"/>
                <w:rtl w:val="true"/>
              </w:rPr>
              <w:t>مأیوس نشدن از رحمت خداوند</w:t>
            </w:r>
            <w:r>
              <w:rPr>
                <w:rStyle w:val="IndexLink"/>
                <w:rtl w:val="true"/>
              </w:rPr>
              <w:tab/>
            </w:r>
            <w:r>
              <w:rPr>
                <w:rStyle w:val="IndexLink"/>
              </w:rPr>
              <w:t>28</w:t>
            </w:r>
          </w:hyperlink>
        </w:p>
        <w:p>
          <w:pPr>
            <w:pStyle w:val="Contents3"/>
            <w:tabs>
              <w:tab w:val="clear" w:pos="8459"/>
              <w:tab w:val="right" w:pos="9026" w:leader="dot"/>
            </w:tabs>
            <w:rPr/>
          </w:pPr>
          <w:hyperlink w:anchor="__RefHeading___Toc1916552_774463916">
            <w:r>
              <w:rPr>
                <w:webHidden/>
                <w:rStyle w:val="IndexLink"/>
                <w:rtl w:val="true"/>
              </w:rPr>
              <w:t>اثرات و برکات روزه</w:t>
            </w:r>
            <w:r>
              <w:rPr>
                <w:rStyle w:val="IndexLink"/>
                <w:rtl w:val="true"/>
              </w:rPr>
              <w:tab/>
            </w:r>
            <w:r>
              <w:rPr>
                <w:rStyle w:val="IndexLink"/>
              </w:rPr>
              <w:t>29</w:t>
            </w:r>
          </w:hyperlink>
        </w:p>
        <w:p>
          <w:pPr>
            <w:pStyle w:val="Contents4"/>
            <w:tabs>
              <w:tab w:val="clear" w:pos="8176"/>
              <w:tab w:val="right" w:pos="9026" w:leader="dot"/>
            </w:tabs>
            <w:rPr/>
          </w:pPr>
          <w:hyperlink w:anchor="__RefHeading___Toc1916554_774463916">
            <w:r>
              <w:rPr>
                <w:webHidden/>
                <w:rStyle w:val="IndexLink"/>
              </w:rPr>
              <w:t>1</w:t>
            </w:r>
            <w:r>
              <w:rPr>
                <w:rStyle w:val="IndexLink"/>
                <w:rtl w:val="true"/>
              </w:rPr>
              <w:t>.</w:t>
            </w:r>
            <w:r>
              <w:rPr>
                <w:rStyle w:val="IndexLink"/>
                <w:rtl w:val="true"/>
              </w:rPr>
              <w:t>مساوی شدن ثروتمند و فقیر</w:t>
            </w:r>
            <w:r>
              <w:rPr>
                <w:rStyle w:val="IndexLink"/>
                <w:rtl w:val="true"/>
              </w:rPr>
              <w:tab/>
            </w:r>
            <w:r>
              <w:rPr>
                <w:rStyle w:val="IndexLink"/>
              </w:rPr>
              <w:t>29</w:t>
            </w:r>
          </w:hyperlink>
        </w:p>
        <w:p>
          <w:pPr>
            <w:pStyle w:val="Contents4"/>
            <w:tabs>
              <w:tab w:val="clear" w:pos="8176"/>
              <w:tab w:val="right" w:pos="9026" w:leader="dot"/>
            </w:tabs>
            <w:rPr/>
          </w:pPr>
          <w:hyperlink w:anchor="__RefHeading___Toc1916556_774463916">
            <w:r>
              <w:rPr>
                <w:webHidden/>
                <w:rStyle w:val="IndexLink"/>
              </w:rPr>
              <w:t>2</w:t>
            </w:r>
            <w:r>
              <w:rPr>
                <w:rStyle w:val="IndexLink"/>
                <w:rtl w:val="true"/>
              </w:rPr>
              <w:t>.</w:t>
            </w:r>
            <w:r>
              <w:rPr>
                <w:rStyle w:val="IndexLink"/>
                <w:rtl w:val="true"/>
              </w:rPr>
              <w:t>یاد تشنگی و گرسنگی قیامت</w:t>
            </w:r>
            <w:r>
              <w:rPr>
                <w:rStyle w:val="IndexLink"/>
                <w:rtl w:val="true"/>
              </w:rPr>
              <w:tab/>
            </w:r>
            <w:r>
              <w:rPr>
                <w:rStyle w:val="IndexLink"/>
              </w:rPr>
              <w:t>30</w:t>
            </w:r>
          </w:hyperlink>
        </w:p>
        <w:p>
          <w:pPr>
            <w:pStyle w:val="Contents4"/>
            <w:tabs>
              <w:tab w:val="clear" w:pos="8176"/>
              <w:tab w:val="right" w:pos="9026" w:leader="dot"/>
            </w:tabs>
            <w:rPr/>
          </w:pPr>
          <w:hyperlink w:anchor="__RefHeading___Toc1916558_774463916">
            <w:r>
              <w:rPr>
                <w:webHidden/>
                <w:rStyle w:val="IndexLink"/>
              </w:rPr>
              <w:t>3</w:t>
            </w:r>
            <w:r>
              <w:rPr>
                <w:rStyle w:val="IndexLink"/>
                <w:rtl w:val="true"/>
              </w:rPr>
              <w:t>.</w:t>
            </w:r>
            <w:r>
              <w:rPr>
                <w:rStyle w:val="IndexLink"/>
                <w:rtl w:val="true"/>
              </w:rPr>
              <w:t>همدردی با دیگران</w:t>
            </w:r>
            <w:r>
              <w:rPr>
                <w:rStyle w:val="IndexLink"/>
                <w:rtl w:val="true"/>
              </w:rPr>
              <w:tab/>
            </w:r>
            <w:r>
              <w:rPr>
                <w:rStyle w:val="IndexLink"/>
              </w:rPr>
              <w:t>30</w:t>
            </w:r>
          </w:hyperlink>
        </w:p>
        <w:p>
          <w:pPr>
            <w:pStyle w:val="Contents3"/>
            <w:tabs>
              <w:tab w:val="clear" w:pos="8459"/>
              <w:tab w:val="right" w:pos="9026" w:leader="dot"/>
            </w:tabs>
            <w:rPr/>
          </w:pPr>
          <w:hyperlink w:anchor="__RefHeading___Toc1916560_774463916">
            <w:r>
              <w:rPr>
                <w:webHidden/>
                <w:rStyle w:val="IndexLink"/>
                <w:rtl w:val="true"/>
              </w:rPr>
              <w:t>تذکر چند نکته</w:t>
            </w:r>
            <w:r>
              <w:rPr>
                <w:rStyle w:val="IndexLink"/>
                <w:rtl w:val="true"/>
              </w:rPr>
              <w:tab/>
            </w:r>
            <w:r>
              <w:rPr>
                <w:rStyle w:val="IndexLink"/>
              </w:rPr>
              <w:t>31</w:t>
            </w:r>
          </w:hyperlink>
        </w:p>
        <w:p>
          <w:pPr>
            <w:pStyle w:val="Contents3"/>
            <w:tabs>
              <w:tab w:val="clear" w:pos="8459"/>
              <w:tab w:val="right" w:pos="9026" w:leader="dot"/>
            </w:tabs>
            <w:rPr/>
          </w:pPr>
          <w:hyperlink w:anchor="__RefHeading___Toc1916562_774463916">
            <w:r>
              <w:rPr>
                <w:webHidden/>
                <w:rStyle w:val="IndexLink"/>
                <w:rtl w:val="true"/>
              </w:rPr>
              <w:t>فرق تدبر با تفسیر</w:t>
            </w:r>
            <w:r>
              <w:rPr>
                <w:rStyle w:val="IndexLink"/>
                <w:rtl w:val="true"/>
              </w:rPr>
              <w:tab/>
            </w:r>
            <w:r>
              <w:rPr>
                <w:rStyle w:val="IndexLink"/>
              </w:rPr>
              <w:t>33</w:t>
            </w:r>
          </w:hyperlink>
        </w:p>
        <w:p>
          <w:pPr>
            <w:pStyle w:val="Contents3"/>
            <w:tabs>
              <w:tab w:val="clear" w:pos="8459"/>
              <w:tab w:val="right" w:pos="9026" w:leader="dot"/>
            </w:tabs>
            <w:rPr/>
          </w:pPr>
          <w:hyperlink w:anchor="__RefHeading___Toc1916564_774463916">
            <w:r>
              <w:rPr>
                <w:webHidden/>
                <w:rStyle w:val="IndexLink"/>
                <w:rtl w:val="true"/>
              </w:rPr>
              <w:t>تدبر ابو ایوب انصاری</w:t>
            </w:r>
            <w:r>
              <w:rPr>
                <w:rStyle w:val="IndexLink"/>
                <w:rtl w:val="true"/>
              </w:rPr>
              <w:tab/>
            </w:r>
            <w:r>
              <w:rPr>
                <w:rStyle w:val="IndexLink"/>
              </w:rPr>
              <w:t>33</w:t>
            </w:r>
          </w:hyperlink>
        </w:p>
        <w:p>
          <w:pPr>
            <w:pStyle w:val="Contents3"/>
            <w:tabs>
              <w:tab w:val="clear" w:pos="8459"/>
              <w:tab w:val="right" w:pos="9026" w:leader="dot"/>
            </w:tabs>
            <w:rPr/>
          </w:pPr>
          <w:hyperlink w:anchor="__RefHeading___Toc1916566_774463916">
            <w:r>
              <w:rPr>
                <w:webHidden/>
                <w:rStyle w:val="IndexLink"/>
                <w:rtl w:val="true"/>
              </w:rPr>
              <w:t>تدبر شیخ عباس قمی</w:t>
            </w:r>
            <w:r>
              <w:rPr>
                <w:rStyle w:val="IndexLink"/>
                <w:rtl w:val="true"/>
              </w:rPr>
              <w:tab/>
            </w:r>
            <w:r>
              <w:rPr>
                <w:rStyle w:val="IndexLink"/>
              </w:rPr>
              <w:t>33</w:t>
            </w:r>
          </w:hyperlink>
        </w:p>
        <w:p>
          <w:pPr>
            <w:pStyle w:val="Contents3"/>
            <w:tabs>
              <w:tab w:val="clear" w:pos="8459"/>
              <w:tab w:val="right" w:pos="9026" w:leader="dot"/>
            </w:tabs>
            <w:rPr/>
          </w:pPr>
          <w:hyperlink w:anchor="__RefHeading___Toc1916568_774463916">
            <w:r>
              <w:rPr>
                <w:webHidden/>
                <w:rStyle w:val="IndexLink"/>
                <w:rtl w:val="true"/>
              </w:rPr>
              <w:t>سه چیز غریب واقعی</w:t>
            </w:r>
            <w:r>
              <w:rPr>
                <w:rStyle w:val="IndexLink"/>
                <w:rtl w:val="true"/>
              </w:rPr>
              <w:tab/>
            </w:r>
            <w:r>
              <w:rPr>
                <w:rStyle w:val="IndexLink"/>
              </w:rPr>
              <w:t>34</w:t>
            </w:r>
          </w:hyperlink>
        </w:p>
        <w:p>
          <w:pPr>
            <w:pStyle w:val="Contents3"/>
            <w:tabs>
              <w:tab w:val="clear" w:pos="8459"/>
              <w:tab w:val="right" w:pos="9026" w:leader="dot"/>
            </w:tabs>
            <w:rPr/>
          </w:pPr>
          <w:hyperlink w:anchor="__RefHeading___Toc1916570_774463916">
            <w:r>
              <w:rPr>
                <w:webHidden/>
                <w:rStyle w:val="IndexLink"/>
                <w:rtl w:val="true"/>
              </w:rPr>
              <w:t>مقدمات فهم قرآن</w:t>
            </w:r>
            <w:r>
              <w:rPr>
                <w:rStyle w:val="IndexLink"/>
                <w:rtl w:val="true"/>
              </w:rPr>
              <w:tab/>
            </w:r>
            <w:r>
              <w:rPr>
                <w:rStyle w:val="IndexLink"/>
              </w:rPr>
              <w:t>34</w:t>
            </w:r>
          </w:hyperlink>
        </w:p>
        <w:p>
          <w:pPr>
            <w:pStyle w:val="Contents2"/>
            <w:tabs>
              <w:tab w:val="clear" w:pos="8743"/>
              <w:tab w:val="right" w:pos="9026" w:leader="dot"/>
            </w:tabs>
            <w:rPr/>
          </w:pPr>
          <w:hyperlink w:anchor="__RefHeading___Toc1916572_774463916">
            <w:r>
              <w:rPr>
                <w:webHidden/>
                <w:rStyle w:val="IndexLink"/>
                <w:rtl w:val="true"/>
              </w:rPr>
              <w:t xml:space="preserve">روزه </w:t>
            </w:r>
            <w:r>
              <w:rPr>
                <w:rStyle w:val="IndexLink"/>
                <w:rtl w:val="true"/>
              </w:rPr>
              <w:t>(</w:t>
            </w:r>
            <w:r>
              <w:rPr>
                <w:rStyle w:val="IndexLink"/>
              </w:rPr>
              <w:t>۲</w:t>
            </w:r>
            <w:r>
              <w:rPr>
                <w:rStyle w:val="IndexLink"/>
                <w:rtl w:val="true"/>
              </w:rPr>
              <w:t>)</w:t>
              <w:tab/>
            </w:r>
            <w:r>
              <w:rPr>
                <w:rStyle w:val="IndexLink"/>
              </w:rPr>
              <w:t>36</w:t>
            </w:r>
          </w:hyperlink>
        </w:p>
        <w:p>
          <w:pPr>
            <w:pStyle w:val="Contents3"/>
            <w:tabs>
              <w:tab w:val="clear" w:pos="8459"/>
              <w:tab w:val="right" w:pos="9026" w:leader="dot"/>
            </w:tabs>
            <w:rPr/>
          </w:pPr>
          <w:hyperlink w:anchor="__RefHeading___Toc1916574_774463916">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916576_774463916">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1916578_774463916">
            <w:r>
              <w:rPr>
                <w:webHidden/>
                <w:rStyle w:val="IndexLink"/>
                <w:rtl w:val="true"/>
              </w:rPr>
              <w:t>ذکر دو نکته</w:t>
            </w:r>
            <w:r>
              <w:rPr>
                <w:rStyle w:val="IndexLink"/>
                <w:rtl w:val="true"/>
              </w:rPr>
              <w:tab/>
            </w:r>
            <w:r>
              <w:rPr>
                <w:rStyle w:val="IndexLink"/>
              </w:rPr>
              <w:t>37</w:t>
            </w:r>
          </w:hyperlink>
        </w:p>
        <w:p>
          <w:pPr>
            <w:pStyle w:val="Contents3"/>
            <w:tabs>
              <w:tab w:val="clear" w:pos="8459"/>
              <w:tab w:val="right" w:pos="9026" w:leader="dot"/>
            </w:tabs>
            <w:rPr/>
          </w:pPr>
          <w:hyperlink w:anchor="__RefHeading___Toc1916580_774463916">
            <w:r>
              <w:rPr>
                <w:webHidden/>
                <w:rStyle w:val="IndexLink"/>
                <w:rtl w:val="true"/>
              </w:rPr>
              <w:t>اثرات روزه</w:t>
            </w:r>
            <w:r>
              <w:rPr>
                <w:rStyle w:val="IndexLink"/>
                <w:rtl w:val="true"/>
              </w:rPr>
              <w:tab/>
            </w:r>
            <w:r>
              <w:rPr>
                <w:rStyle w:val="IndexLink"/>
              </w:rPr>
              <w:t>39</w:t>
            </w:r>
          </w:hyperlink>
        </w:p>
        <w:p>
          <w:pPr>
            <w:pStyle w:val="Contents4"/>
            <w:tabs>
              <w:tab w:val="clear" w:pos="8176"/>
              <w:tab w:val="right" w:pos="9026" w:leader="dot"/>
            </w:tabs>
            <w:rPr/>
          </w:pPr>
          <w:hyperlink w:anchor="__RefHeading___Toc1916582_774463916">
            <w:r>
              <w:rPr>
                <w:webHidden/>
                <w:rStyle w:val="IndexLink"/>
              </w:rPr>
              <w:t>1</w:t>
            </w:r>
            <w:r>
              <w:rPr>
                <w:rStyle w:val="IndexLink"/>
                <w:rtl w:val="true"/>
              </w:rPr>
              <w:t>.</w:t>
            </w:r>
            <w:r>
              <w:rPr>
                <w:rStyle w:val="IndexLink"/>
                <w:rtl w:val="true"/>
              </w:rPr>
              <w:t>تقویت عزم واراده</w:t>
            </w:r>
            <w:r>
              <w:rPr>
                <w:rStyle w:val="IndexLink"/>
                <w:rtl w:val="true"/>
              </w:rPr>
              <w:tab/>
            </w:r>
            <w:r>
              <w:rPr>
                <w:rStyle w:val="IndexLink"/>
              </w:rPr>
              <w:t>39</w:t>
            </w:r>
          </w:hyperlink>
        </w:p>
        <w:p>
          <w:pPr>
            <w:pStyle w:val="Contents4"/>
            <w:tabs>
              <w:tab w:val="clear" w:pos="8176"/>
              <w:tab w:val="right" w:pos="9026" w:leader="dot"/>
            </w:tabs>
            <w:rPr/>
          </w:pPr>
          <w:hyperlink w:anchor="__RefHeading___Toc1916584_774463916">
            <w:r>
              <w:rPr>
                <w:webHidden/>
                <w:rStyle w:val="IndexLink"/>
              </w:rPr>
              <w:t>2</w:t>
            </w:r>
            <w:r>
              <w:rPr>
                <w:rStyle w:val="IndexLink"/>
                <w:rtl w:val="true"/>
              </w:rPr>
              <w:t>.</w:t>
            </w:r>
            <w:r>
              <w:rPr>
                <w:rStyle w:val="IndexLink"/>
                <w:rtl w:val="true"/>
              </w:rPr>
              <w:t>تقویت نظم</w:t>
            </w:r>
            <w:r>
              <w:rPr>
                <w:rStyle w:val="IndexLink"/>
                <w:rtl w:val="true"/>
              </w:rPr>
              <w:tab/>
            </w:r>
            <w:r>
              <w:rPr>
                <w:rStyle w:val="IndexLink"/>
              </w:rPr>
              <w:t>39</w:t>
            </w:r>
          </w:hyperlink>
        </w:p>
        <w:p>
          <w:pPr>
            <w:pStyle w:val="Contents4"/>
            <w:tabs>
              <w:tab w:val="clear" w:pos="8176"/>
              <w:tab w:val="right" w:pos="9026" w:leader="dot"/>
            </w:tabs>
            <w:rPr/>
          </w:pPr>
          <w:hyperlink w:anchor="__RefHeading___Toc1916586_774463916">
            <w:r>
              <w:rPr>
                <w:webHidden/>
                <w:rStyle w:val="IndexLink"/>
              </w:rPr>
              <w:t>3</w:t>
            </w:r>
            <w:r>
              <w:rPr>
                <w:rStyle w:val="IndexLink"/>
                <w:rtl w:val="true"/>
              </w:rPr>
              <w:t>.</w:t>
            </w:r>
            <w:r>
              <w:rPr>
                <w:rStyle w:val="IndexLink"/>
                <w:rtl w:val="true"/>
              </w:rPr>
              <w:t>تقویت بردباری و صبر</w:t>
            </w:r>
            <w:r>
              <w:rPr>
                <w:rStyle w:val="IndexLink"/>
                <w:rtl w:val="true"/>
              </w:rPr>
              <w:tab/>
            </w:r>
            <w:r>
              <w:rPr>
                <w:rStyle w:val="IndexLink"/>
              </w:rPr>
              <w:t>39</w:t>
            </w:r>
          </w:hyperlink>
        </w:p>
        <w:p>
          <w:pPr>
            <w:pStyle w:val="Contents4"/>
            <w:tabs>
              <w:tab w:val="clear" w:pos="8176"/>
              <w:tab w:val="right" w:pos="9026" w:leader="dot"/>
            </w:tabs>
            <w:rPr/>
          </w:pPr>
          <w:hyperlink w:anchor="__RefHeading___Toc1916588_774463916">
            <w:r>
              <w:rPr>
                <w:webHidden/>
                <w:rStyle w:val="IndexLink"/>
              </w:rPr>
              <w:t>4</w:t>
            </w:r>
            <w:r>
              <w:rPr>
                <w:rStyle w:val="IndexLink"/>
                <w:rtl w:val="true"/>
              </w:rPr>
              <w:t>.</w:t>
            </w:r>
            <w:r>
              <w:rPr>
                <w:rStyle w:val="IndexLink"/>
                <w:rtl w:val="true"/>
              </w:rPr>
              <w:t>تقویت آشتی با خدا</w:t>
            </w:r>
            <w:r>
              <w:rPr>
                <w:rStyle w:val="IndexLink"/>
                <w:rtl w:val="true"/>
              </w:rPr>
              <w:tab/>
            </w:r>
            <w:r>
              <w:rPr>
                <w:rStyle w:val="IndexLink"/>
              </w:rPr>
              <w:t>39</w:t>
            </w:r>
          </w:hyperlink>
        </w:p>
        <w:p>
          <w:pPr>
            <w:pStyle w:val="Contents3"/>
            <w:tabs>
              <w:tab w:val="clear" w:pos="8459"/>
              <w:tab w:val="right" w:pos="9026" w:leader="dot"/>
            </w:tabs>
            <w:rPr/>
          </w:pPr>
          <w:hyperlink w:anchor="__RefHeading___Toc1916590_774463916">
            <w:r>
              <w:rPr>
                <w:webHidden/>
                <w:rStyle w:val="IndexLink"/>
                <w:rtl w:val="true"/>
              </w:rPr>
              <w:t>کسب فیض از ماه رمضان برای همه</w:t>
            </w:r>
            <w:r>
              <w:rPr>
                <w:rStyle w:val="IndexLink"/>
                <w:rtl w:val="true"/>
              </w:rPr>
              <w:tab/>
            </w:r>
            <w:r>
              <w:rPr>
                <w:rStyle w:val="IndexLink"/>
              </w:rPr>
              <w:t>40</w:t>
            </w:r>
          </w:hyperlink>
        </w:p>
        <w:p>
          <w:pPr>
            <w:pStyle w:val="Contents3"/>
            <w:tabs>
              <w:tab w:val="clear" w:pos="8459"/>
              <w:tab w:val="right" w:pos="9026" w:leader="dot"/>
            </w:tabs>
            <w:rPr/>
          </w:pPr>
          <w:hyperlink w:anchor="__RefHeading___Toc1916592_774463916">
            <w:r>
              <w:rPr>
                <w:webHidden/>
                <w:rStyle w:val="IndexLink"/>
                <w:rtl w:val="true"/>
              </w:rPr>
              <w:t xml:space="preserve">تذکر </w:t>
            </w:r>
            <w:r>
              <w:rPr>
                <w:rStyle w:val="IndexLink"/>
              </w:rPr>
              <w:t>۲</w:t>
            </w:r>
            <w:r>
              <w:rPr>
                <w:rStyle w:val="IndexLink"/>
                <w:rtl w:val="true"/>
              </w:rPr>
              <w:t xml:space="preserve"> نکته</w:t>
            </w:r>
            <w:r>
              <w:rPr>
                <w:rStyle w:val="IndexLink"/>
                <w:rtl w:val="true"/>
              </w:rPr>
              <w:tab/>
            </w:r>
            <w:r>
              <w:rPr>
                <w:rStyle w:val="IndexLink"/>
              </w:rPr>
              <w:t>41</w:t>
            </w:r>
          </w:hyperlink>
        </w:p>
        <w:p>
          <w:pPr>
            <w:pStyle w:val="Contents3"/>
            <w:tabs>
              <w:tab w:val="clear" w:pos="8459"/>
              <w:tab w:val="right" w:pos="9026" w:leader="dot"/>
            </w:tabs>
            <w:rPr/>
          </w:pPr>
          <w:hyperlink w:anchor="__RefHeading___Toc1916594_774463916">
            <w:r>
              <w:rPr>
                <w:webHidden/>
                <w:rStyle w:val="IndexLink"/>
                <w:rtl w:val="true"/>
              </w:rPr>
              <w:t>گوشت برادر مرده خوردن</w:t>
            </w:r>
            <w:r>
              <w:rPr>
                <w:rStyle w:val="IndexLink"/>
                <w:rtl w:val="true"/>
              </w:rPr>
              <w:tab/>
            </w:r>
            <w:r>
              <w:rPr>
                <w:rStyle w:val="IndexLink"/>
              </w:rPr>
              <w:t>44</w:t>
            </w:r>
          </w:hyperlink>
        </w:p>
        <w:p>
          <w:pPr>
            <w:pStyle w:val="Contents2"/>
            <w:tabs>
              <w:tab w:val="clear" w:pos="8743"/>
              <w:tab w:val="right" w:pos="9026" w:leader="dot"/>
            </w:tabs>
            <w:rPr/>
          </w:pPr>
          <w:hyperlink w:anchor="__RefHeading___Toc1916596_774463916">
            <w:r>
              <w:rPr>
                <w:webHidden/>
                <w:rStyle w:val="IndexLink"/>
                <w:rtl w:val="true"/>
              </w:rPr>
              <w:t>ویژگی های قرآن کریم از منظر علی 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1916598_774463916">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1916600_774463916">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1916602_774463916">
            <w:r>
              <w:rPr>
                <w:webHidden/>
                <w:rStyle w:val="IndexLink"/>
              </w:rPr>
              <w:t>1</w:t>
            </w:r>
            <w:r>
              <w:rPr>
                <w:rStyle w:val="IndexLink"/>
                <w:rtl w:val="true"/>
              </w:rPr>
              <w:t>.</w:t>
            </w:r>
            <w:r>
              <w:rPr>
                <w:rStyle w:val="IndexLink"/>
                <w:rtl w:val="true"/>
              </w:rPr>
              <w:t>نورش جاویدان</w:t>
            </w:r>
            <w:r>
              <w:rPr>
                <w:rStyle w:val="IndexLink"/>
                <w:rtl w:val="true"/>
              </w:rPr>
              <w:tab/>
            </w:r>
            <w:r>
              <w:rPr>
                <w:rStyle w:val="IndexLink"/>
              </w:rPr>
              <w:t>47</w:t>
            </w:r>
          </w:hyperlink>
        </w:p>
        <w:p>
          <w:pPr>
            <w:pStyle w:val="Contents3"/>
            <w:tabs>
              <w:tab w:val="clear" w:pos="8459"/>
              <w:tab w:val="right" w:pos="9026" w:leader="dot"/>
            </w:tabs>
            <w:rPr/>
          </w:pPr>
          <w:hyperlink w:anchor="__RefHeading___Toc1916604_774463916">
            <w:r>
              <w:rPr>
                <w:webHidden/>
                <w:rStyle w:val="IndexLink"/>
                <w:rtl w:val="true"/>
              </w:rPr>
              <w:t>اسلام آوردن شخص نصرانی</w:t>
            </w:r>
            <w:r>
              <w:rPr>
                <w:rStyle w:val="IndexLink"/>
                <w:rtl w:val="true"/>
              </w:rPr>
              <w:tab/>
            </w:r>
            <w:r>
              <w:rPr>
                <w:rStyle w:val="IndexLink"/>
              </w:rPr>
              <w:t>47</w:t>
            </w:r>
          </w:hyperlink>
        </w:p>
        <w:p>
          <w:pPr>
            <w:pStyle w:val="Contents3"/>
            <w:tabs>
              <w:tab w:val="clear" w:pos="8459"/>
              <w:tab w:val="right" w:pos="9026" w:leader="dot"/>
            </w:tabs>
            <w:rPr/>
          </w:pPr>
          <w:hyperlink w:anchor="__RefHeading___Toc1916606_774463916">
            <w:r>
              <w:rPr>
                <w:webHidden/>
                <w:rStyle w:val="IndexLink"/>
              </w:rPr>
              <w:t>2</w:t>
            </w:r>
            <w:r>
              <w:rPr>
                <w:rStyle w:val="IndexLink"/>
                <w:rtl w:val="true"/>
              </w:rPr>
              <w:t>.</w:t>
            </w:r>
            <w:r>
              <w:rPr>
                <w:rStyle w:val="IndexLink"/>
                <w:rtl w:val="true"/>
              </w:rPr>
              <w:t>پرتوافشانی کردن</w:t>
            </w:r>
            <w:r>
              <w:rPr>
                <w:rStyle w:val="IndexLink"/>
                <w:rtl w:val="true"/>
              </w:rPr>
              <w:tab/>
            </w:r>
            <w:r>
              <w:rPr>
                <w:rStyle w:val="IndexLink"/>
              </w:rPr>
              <w:t>48</w:t>
            </w:r>
          </w:hyperlink>
        </w:p>
        <w:p>
          <w:pPr>
            <w:pStyle w:val="Contents3"/>
            <w:tabs>
              <w:tab w:val="clear" w:pos="8459"/>
              <w:tab w:val="right" w:pos="9026" w:leader="dot"/>
            </w:tabs>
            <w:rPr/>
          </w:pPr>
          <w:hyperlink w:anchor="__RefHeading___Toc1916608_774463916">
            <w:r>
              <w:rPr>
                <w:webHidden/>
                <w:rStyle w:val="IndexLink"/>
              </w:rPr>
              <w:t>3</w:t>
            </w:r>
            <w:r>
              <w:rPr>
                <w:rStyle w:val="IndexLink"/>
                <w:rtl w:val="true"/>
              </w:rPr>
              <w:t>.</w:t>
            </w:r>
            <w:r>
              <w:rPr>
                <w:rStyle w:val="IndexLink"/>
                <w:rtl w:val="true"/>
              </w:rPr>
              <w:t>درک نکردن عمق آن</w:t>
            </w:r>
            <w:r>
              <w:rPr>
                <w:rStyle w:val="IndexLink"/>
                <w:rtl w:val="true"/>
              </w:rPr>
              <w:tab/>
            </w:r>
            <w:r>
              <w:rPr>
                <w:rStyle w:val="IndexLink"/>
              </w:rPr>
              <w:t>48</w:t>
            </w:r>
          </w:hyperlink>
        </w:p>
        <w:p>
          <w:pPr>
            <w:pStyle w:val="Contents3"/>
            <w:tabs>
              <w:tab w:val="clear" w:pos="8459"/>
              <w:tab w:val="right" w:pos="9026" w:leader="dot"/>
            </w:tabs>
            <w:rPr/>
          </w:pPr>
          <w:hyperlink w:anchor="__RefHeading___Toc1916610_774463916">
            <w:r>
              <w:rPr>
                <w:webHidden/>
                <w:rStyle w:val="IndexLink"/>
              </w:rPr>
              <w:t>4</w:t>
            </w:r>
            <w:r>
              <w:rPr>
                <w:rStyle w:val="IndexLink"/>
                <w:rtl w:val="true"/>
              </w:rPr>
              <w:t>.</w:t>
            </w:r>
            <w:r>
              <w:rPr>
                <w:rStyle w:val="IndexLink"/>
                <w:rtl w:val="true"/>
              </w:rPr>
              <w:t>گمراهی نداشتن</w:t>
            </w:r>
            <w:r>
              <w:rPr>
                <w:rStyle w:val="IndexLink"/>
                <w:rtl w:val="true"/>
              </w:rPr>
              <w:tab/>
            </w:r>
            <w:r>
              <w:rPr>
                <w:rStyle w:val="IndexLink"/>
              </w:rPr>
              <w:t>48</w:t>
            </w:r>
          </w:hyperlink>
        </w:p>
        <w:p>
          <w:pPr>
            <w:pStyle w:val="Contents3"/>
            <w:tabs>
              <w:tab w:val="clear" w:pos="8459"/>
              <w:tab w:val="right" w:pos="9026" w:leader="dot"/>
            </w:tabs>
            <w:rPr/>
          </w:pPr>
          <w:hyperlink w:anchor="__RefHeading___Toc1916612_774463916">
            <w:r>
              <w:rPr>
                <w:webHidden/>
                <w:rStyle w:val="IndexLink"/>
              </w:rPr>
              <w:t>5</w:t>
            </w:r>
            <w:r>
              <w:rPr>
                <w:rStyle w:val="IndexLink"/>
                <w:rtl w:val="true"/>
              </w:rPr>
              <w:t>.</w:t>
            </w:r>
            <w:r>
              <w:rPr>
                <w:rStyle w:val="IndexLink"/>
                <w:rtl w:val="true"/>
              </w:rPr>
              <w:t>کهنه نشدن استدلال هایش</w:t>
            </w:r>
            <w:r>
              <w:rPr>
                <w:rStyle w:val="IndexLink"/>
                <w:rtl w:val="true"/>
              </w:rPr>
              <w:tab/>
            </w:r>
            <w:r>
              <w:rPr>
                <w:rStyle w:val="IndexLink"/>
              </w:rPr>
              <w:t>49</w:t>
            </w:r>
          </w:hyperlink>
        </w:p>
        <w:p>
          <w:pPr>
            <w:pStyle w:val="Contents3"/>
            <w:tabs>
              <w:tab w:val="clear" w:pos="8459"/>
              <w:tab w:val="right" w:pos="9026" w:leader="dot"/>
            </w:tabs>
            <w:rPr/>
          </w:pPr>
          <w:hyperlink w:anchor="__RefHeading___Toc1916614_774463916">
            <w:r>
              <w:rPr>
                <w:webHidden/>
                <w:rStyle w:val="IndexLink"/>
                <w:rtl w:val="true"/>
              </w:rPr>
              <w:t>تأثیر قرآن کریم</w:t>
            </w:r>
            <w:r>
              <w:rPr>
                <w:rStyle w:val="IndexLink"/>
                <w:rtl w:val="true"/>
              </w:rPr>
              <w:tab/>
            </w:r>
            <w:r>
              <w:rPr>
                <w:rStyle w:val="IndexLink"/>
              </w:rPr>
              <w:t>50</w:t>
            </w:r>
          </w:hyperlink>
        </w:p>
        <w:p>
          <w:pPr>
            <w:pStyle w:val="Contents3"/>
            <w:tabs>
              <w:tab w:val="clear" w:pos="8459"/>
              <w:tab w:val="right" w:pos="9026" w:leader="dot"/>
            </w:tabs>
            <w:rPr/>
          </w:pPr>
          <w:hyperlink w:anchor="__RefHeading___Toc1916616_774463916">
            <w:r>
              <w:rPr>
                <w:webHidden/>
                <w:rStyle w:val="IndexLink"/>
              </w:rPr>
              <w:t>6</w:t>
            </w:r>
            <w:r>
              <w:rPr>
                <w:rStyle w:val="IndexLink"/>
                <w:rtl w:val="true"/>
              </w:rPr>
              <w:t>.</w:t>
            </w:r>
            <w:r>
              <w:rPr>
                <w:rStyle w:val="IndexLink"/>
                <w:rtl w:val="true"/>
              </w:rPr>
              <w:t>شفای بیماری های روحی</w:t>
            </w:r>
            <w:r>
              <w:rPr>
                <w:rStyle w:val="IndexLink"/>
                <w:rtl w:val="true"/>
              </w:rPr>
              <w:tab/>
            </w:r>
            <w:r>
              <w:rPr>
                <w:rStyle w:val="IndexLink"/>
              </w:rPr>
              <w:t>50</w:t>
            </w:r>
          </w:hyperlink>
        </w:p>
        <w:p>
          <w:pPr>
            <w:pStyle w:val="Contents3"/>
            <w:tabs>
              <w:tab w:val="clear" w:pos="8459"/>
              <w:tab w:val="right" w:pos="9026" w:leader="dot"/>
            </w:tabs>
            <w:rPr/>
          </w:pPr>
          <w:hyperlink w:anchor="__RefHeading___Toc1916618_774463916">
            <w:r>
              <w:rPr>
                <w:webHidden/>
                <w:rStyle w:val="IndexLink"/>
              </w:rPr>
              <w:t>7</w:t>
            </w:r>
            <w:r>
              <w:rPr>
                <w:rStyle w:val="IndexLink"/>
                <w:rtl w:val="true"/>
              </w:rPr>
              <w:t>.</w:t>
            </w:r>
            <w:r>
              <w:rPr>
                <w:rStyle w:val="IndexLink"/>
                <w:rtl w:val="true"/>
              </w:rPr>
              <w:t>حق بودن</w:t>
            </w:r>
            <w:r>
              <w:rPr>
                <w:rStyle w:val="IndexLink"/>
                <w:rtl w:val="true"/>
              </w:rPr>
              <w:tab/>
            </w:r>
            <w:r>
              <w:rPr>
                <w:rStyle w:val="IndexLink"/>
              </w:rPr>
              <w:t>52</w:t>
            </w:r>
          </w:hyperlink>
        </w:p>
        <w:p>
          <w:pPr>
            <w:pStyle w:val="Contents3"/>
            <w:tabs>
              <w:tab w:val="clear" w:pos="8459"/>
              <w:tab w:val="right" w:pos="9026" w:leader="dot"/>
            </w:tabs>
            <w:rPr/>
          </w:pPr>
          <w:hyperlink w:anchor="__RefHeading___Toc1916620_774463916">
            <w:r>
              <w:rPr>
                <w:webHidden/>
                <w:rStyle w:val="IndexLink"/>
                <w:rtl w:val="true"/>
              </w:rPr>
              <w:t>دو سخن از غیر مسلمانان درباره قرآن</w:t>
            </w:r>
            <w:r>
              <w:rPr>
                <w:rStyle w:val="IndexLink"/>
                <w:rtl w:val="true"/>
              </w:rPr>
              <w:tab/>
            </w:r>
            <w:r>
              <w:rPr>
                <w:rStyle w:val="IndexLink"/>
              </w:rPr>
              <w:t>53</w:t>
            </w:r>
          </w:hyperlink>
        </w:p>
        <w:p>
          <w:pPr>
            <w:pStyle w:val="Contents2"/>
            <w:tabs>
              <w:tab w:val="clear" w:pos="8743"/>
              <w:tab w:val="right" w:pos="9026" w:leader="dot"/>
            </w:tabs>
            <w:rPr/>
          </w:pPr>
          <w:hyperlink w:anchor="__RefHeading___Toc1916622_774463916">
            <w:r>
              <w:rPr>
                <w:webHidden/>
                <w:rStyle w:val="IndexLink"/>
                <w:rtl w:val="true"/>
              </w:rPr>
              <w:t>عبادت و بندگی خداوند</w:t>
            </w:r>
            <w:r>
              <w:rPr>
                <w:rStyle w:val="IndexLink"/>
                <w:rtl w:val="true"/>
              </w:rPr>
              <w:tab/>
            </w:r>
            <w:r>
              <w:rPr>
                <w:rStyle w:val="IndexLink"/>
              </w:rPr>
              <w:t>56</w:t>
            </w:r>
          </w:hyperlink>
        </w:p>
        <w:p>
          <w:pPr>
            <w:pStyle w:val="Contents3"/>
            <w:tabs>
              <w:tab w:val="clear" w:pos="8459"/>
              <w:tab w:val="right" w:pos="9026" w:leader="dot"/>
            </w:tabs>
            <w:rPr/>
          </w:pPr>
          <w:hyperlink w:anchor="__RefHeading___Toc1916624_774463916">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916626_774463916">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1916628_774463916">
            <w:r>
              <w:rPr>
                <w:webHidden/>
                <w:rStyle w:val="IndexLink"/>
                <w:rtl w:val="true"/>
              </w:rPr>
              <w:t>عبادت</w:t>
            </w:r>
            <w:r>
              <w:rPr>
                <w:rStyle w:val="IndexLink"/>
                <w:rtl w:val="true"/>
              </w:rPr>
              <w:tab/>
            </w:r>
            <w:r>
              <w:rPr>
                <w:rStyle w:val="IndexLink"/>
              </w:rPr>
              <w:t>57</w:t>
            </w:r>
          </w:hyperlink>
        </w:p>
        <w:p>
          <w:pPr>
            <w:pStyle w:val="Contents3"/>
            <w:tabs>
              <w:tab w:val="clear" w:pos="8459"/>
              <w:tab w:val="right" w:pos="9026" w:leader="dot"/>
            </w:tabs>
            <w:rPr/>
          </w:pPr>
          <w:hyperlink w:anchor="__RefHeading___Toc1916630_774463916">
            <w:r>
              <w:rPr>
                <w:webHidden/>
                <w:rStyle w:val="IndexLink"/>
                <w:rtl w:val="true"/>
              </w:rPr>
              <w:t>فوائد عبادت</w:t>
            </w:r>
            <w:r>
              <w:rPr>
                <w:rStyle w:val="IndexLink"/>
                <w:rtl w:val="true"/>
              </w:rPr>
              <w:tab/>
            </w:r>
            <w:r>
              <w:rPr>
                <w:rStyle w:val="IndexLink"/>
              </w:rPr>
              <w:t>58</w:t>
            </w:r>
          </w:hyperlink>
        </w:p>
        <w:p>
          <w:pPr>
            <w:pStyle w:val="Contents4"/>
            <w:tabs>
              <w:tab w:val="clear" w:pos="8176"/>
              <w:tab w:val="right" w:pos="9026" w:leader="dot"/>
            </w:tabs>
            <w:rPr/>
          </w:pPr>
          <w:hyperlink w:anchor="__RefHeading___Toc1916632_774463916">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1916634_774463916">
            <w:r>
              <w:rPr>
                <w:webHidden/>
                <w:rStyle w:val="IndexLink"/>
              </w:rPr>
              <w:t>1</w:t>
            </w:r>
            <w:r>
              <w:rPr>
                <w:rStyle w:val="IndexLink"/>
                <w:rtl w:val="true"/>
              </w:rPr>
              <w:t>.</w:t>
            </w:r>
            <w:r>
              <w:rPr>
                <w:rStyle w:val="IndexLink"/>
                <w:rtl w:val="true"/>
              </w:rPr>
              <w:t>پرهیزکاری</w:t>
            </w:r>
            <w:r>
              <w:rPr>
                <w:rStyle w:val="IndexLink"/>
                <w:rtl w:val="true"/>
              </w:rPr>
              <w:tab/>
            </w:r>
            <w:r>
              <w:rPr>
                <w:rStyle w:val="IndexLink"/>
              </w:rPr>
              <w:t>58</w:t>
            </w:r>
          </w:hyperlink>
        </w:p>
        <w:p>
          <w:pPr>
            <w:pStyle w:val="Contents4"/>
            <w:tabs>
              <w:tab w:val="clear" w:pos="8176"/>
              <w:tab w:val="right" w:pos="9026" w:leader="dot"/>
            </w:tabs>
            <w:rPr/>
          </w:pPr>
          <w:hyperlink w:anchor="__RefHeading___Toc1916636_774463916">
            <w:r>
              <w:rPr>
                <w:webHidden/>
                <w:rStyle w:val="IndexLink"/>
              </w:rPr>
              <w:t>2</w:t>
            </w:r>
            <w:r>
              <w:rPr>
                <w:rStyle w:val="IndexLink"/>
                <w:rtl w:val="true"/>
              </w:rPr>
              <w:t>.</w:t>
            </w:r>
            <w:r>
              <w:rPr>
                <w:rStyle w:val="IndexLink"/>
                <w:rtl w:val="true"/>
              </w:rPr>
              <w:t>احیا در زنده شدن</w:t>
            </w:r>
            <w:r>
              <w:rPr>
                <w:rStyle w:val="IndexLink"/>
                <w:rtl w:val="true"/>
              </w:rPr>
              <w:tab/>
            </w:r>
            <w:r>
              <w:rPr>
                <w:rStyle w:val="IndexLink"/>
              </w:rPr>
              <w:t>59</w:t>
            </w:r>
          </w:hyperlink>
        </w:p>
        <w:p>
          <w:pPr>
            <w:pStyle w:val="Contents4"/>
            <w:tabs>
              <w:tab w:val="clear" w:pos="8176"/>
              <w:tab w:val="right" w:pos="9026" w:leader="dot"/>
            </w:tabs>
            <w:rPr/>
          </w:pPr>
          <w:hyperlink w:anchor="__RefHeading___Toc1916638_774463916">
            <w:r>
              <w:rPr>
                <w:webHidden/>
                <w:rStyle w:val="IndexLink"/>
              </w:rPr>
              <w:t>3</w:t>
            </w:r>
            <w:r>
              <w:rPr>
                <w:rStyle w:val="IndexLink"/>
                <w:rtl w:val="true"/>
              </w:rPr>
              <w:t>.</w:t>
            </w:r>
            <w:r>
              <w:rPr>
                <w:rStyle w:val="IndexLink"/>
                <w:rtl w:val="true"/>
              </w:rPr>
              <w:t>آرامش و شجاعت</w:t>
            </w:r>
            <w:r>
              <w:rPr>
                <w:rStyle w:val="IndexLink"/>
                <w:rtl w:val="true"/>
              </w:rPr>
              <w:tab/>
            </w:r>
            <w:r>
              <w:rPr>
                <w:rStyle w:val="IndexLink"/>
              </w:rPr>
              <w:t>60</w:t>
            </w:r>
          </w:hyperlink>
        </w:p>
        <w:p>
          <w:pPr>
            <w:pStyle w:val="Contents3"/>
            <w:tabs>
              <w:tab w:val="clear" w:pos="8459"/>
              <w:tab w:val="right" w:pos="9026" w:leader="dot"/>
            </w:tabs>
            <w:rPr/>
          </w:pPr>
          <w:hyperlink w:anchor="__RefHeading___Toc1916640_774463916">
            <w:r>
              <w:rPr>
                <w:webHidden/>
                <w:rStyle w:val="IndexLink"/>
                <w:rtl w:val="true"/>
              </w:rPr>
              <w:t>حقیقت بندگی در سه چیز</w:t>
            </w:r>
            <w:r>
              <w:rPr>
                <w:rStyle w:val="IndexLink"/>
                <w:rtl w:val="true"/>
              </w:rPr>
              <w:tab/>
            </w:r>
            <w:r>
              <w:rPr>
                <w:rStyle w:val="IndexLink"/>
              </w:rPr>
              <w:t>60</w:t>
            </w:r>
          </w:hyperlink>
        </w:p>
        <w:p>
          <w:pPr>
            <w:pStyle w:val="Contents3"/>
            <w:tabs>
              <w:tab w:val="clear" w:pos="8459"/>
              <w:tab w:val="right" w:pos="9026" w:leader="dot"/>
            </w:tabs>
            <w:rPr/>
          </w:pPr>
          <w:hyperlink w:anchor="__RefHeading___Toc1916642_774463916">
            <w:r>
              <w:rPr>
                <w:webHidden/>
                <w:rStyle w:val="IndexLink"/>
                <w:rtl w:val="true"/>
              </w:rPr>
              <w:t>ویژگی بندگان خدا</w:t>
            </w:r>
            <w:r>
              <w:rPr>
                <w:rStyle w:val="IndexLink"/>
                <w:rtl w:val="true"/>
              </w:rPr>
              <w:tab/>
            </w:r>
            <w:r>
              <w:rPr>
                <w:rStyle w:val="IndexLink"/>
              </w:rPr>
              <w:t>62</w:t>
            </w:r>
          </w:hyperlink>
        </w:p>
        <w:p>
          <w:pPr>
            <w:pStyle w:val="Contents4"/>
            <w:tabs>
              <w:tab w:val="clear" w:pos="8176"/>
              <w:tab w:val="right" w:pos="9026" w:leader="dot"/>
            </w:tabs>
            <w:rPr/>
          </w:pPr>
          <w:hyperlink w:anchor="__RefHeading___Toc1916644_774463916">
            <w:r>
              <w:rPr>
                <w:webHidden/>
                <w:rStyle w:val="IndexLink"/>
              </w:rPr>
              <w:t>1</w:t>
            </w:r>
            <w:r>
              <w:rPr>
                <w:rStyle w:val="IndexLink"/>
                <w:rtl w:val="true"/>
              </w:rPr>
              <w:t>.</w:t>
            </w:r>
            <w:r>
              <w:rPr>
                <w:rStyle w:val="IndexLink"/>
                <w:rtl w:val="true"/>
              </w:rPr>
              <w:t>تواضع داشتن</w:t>
            </w:r>
            <w:r>
              <w:rPr>
                <w:rStyle w:val="IndexLink"/>
                <w:rtl w:val="true"/>
              </w:rPr>
              <w:tab/>
            </w:r>
            <w:r>
              <w:rPr>
                <w:rStyle w:val="IndexLink"/>
              </w:rPr>
              <w:t>62</w:t>
            </w:r>
          </w:hyperlink>
        </w:p>
        <w:p>
          <w:pPr>
            <w:pStyle w:val="Contents4"/>
            <w:tabs>
              <w:tab w:val="clear" w:pos="8176"/>
              <w:tab w:val="right" w:pos="9026" w:leader="dot"/>
            </w:tabs>
            <w:rPr/>
          </w:pPr>
          <w:hyperlink w:anchor="__RefHeading___Toc1916646_774463916">
            <w:r>
              <w:rPr>
                <w:webHidden/>
                <w:rStyle w:val="IndexLink"/>
              </w:rPr>
              <w:t>2</w:t>
            </w:r>
            <w:r>
              <w:rPr>
                <w:rStyle w:val="IndexLink"/>
                <w:rtl w:val="true"/>
              </w:rPr>
              <w:t>.</w:t>
            </w:r>
            <w:r>
              <w:rPr>
                <w:rStyle w:val="IndexLink"/>
                <w:rtl w:val="true"/>
              </w:rPr>
              <w:t>سجده کردن</w:t>
            </w:r>
            <w:r>
              <w:rPr>
                <w:rStyle w:val="IndexLink"/>
                <w:rtl w:val="true"/>
              </w:rPr>
              <w:tab/>
            </w:r>
            <w:r>
              <w:rPr>
                <w:rStyle w:val="IndexLink"/>
              </w:rPr>
              <w:t>63</w:t>
            </w:r>
          </w:hyperlink>
        </w:p>
        <w:p>
          <w:pPr>
            <w:pStyle w:val="Contents4"/>
            <w:tabs>
              <w:tab w:val="clear" w:pos="8176"/>
              <w:tab w:val="right" w:pos="9026" w:leader="dot"/>
            </w:tabs>
            <w:rPr/>
          </w:pPr>
          <w:hyperlink w:anchor="__RefHeading___Toc1916648_774463916">
            <w:r>
              <w:rPr>
                <w:webHidden/>
                <w:rStyle w:val="IndexLink"/>
              </w:rPr>
              <w:t>3</w:t>
            </w:r>
            <w:r>
              <w:rPr>
                <w:rStyle w:val="IndexLink"/>
                <w:rtl w:val="true"/>
              </w:rPr>
              <w:t>.</w:t>
            </w:r>
            <w:r>
              <w:rPr>
                <w:rStyle w:val="IndexLink"/>
                <w:rtl w:val="true"/>
              </w:rPr>
              <w:t>به یاد قیامت و جهنم</w:t>
            </w:r>
            <w:r>
              <w:rPr>
                <w:rStyle w:val="IndexLink"/>
                <w:rtl w:val="true"/>
              </w:rPr>
              <w:tab/>
            </w:r>
            <w:r>
              <w:rPr>
                <w:rStyle w:val="IndexLink"/>
              </w:rPr>
              <w:t>63</w:t>
            </w:r>
          </w:hyperlink>
        </w:p>
        <w:p>
          <w:pPr>
            <w:pStyle w:val="Contents4"/>
            <w:tabs>
              <w:tab w:val="clear" w:pos="8176"/>
              <w:tab w:val="right" w:pos="9026" w:leader="dot"/>
            </w:tabs>
            <w:rPr/>
          </w:pPr>
          <w:hyperlink w:anchor="__RefHeading___Toc1916650_774463916">
            <w:r>
              <w:rPr>
                <w:webHidden/>
                <w:rStyle w:val="IndexLink"/>
              </w:rPr>
              <w:t>4</w:t>
            </w:r>
            <w:r>
              <w:rPr>
                <w:rStyle w:val="IndexLink"/>
                <w:rtl w:val="true"/>
              </w:rPr>
              <w:t>.</w:t>
            </w:r>
            <w:r>
              <w:rPr>
                <w:rStyle w:val="IndexLink"/>
                <w:rtl w:val="true"/>
              </w:rPr>
              <w:t>اهل انفاق کردن</w:t>
            </w:r>
            <w:r>
              <w:rPr>
                <w:rStyle w:val="IndexLink"/>
                <w:rtl w:val="true"/>
              </w:rPr>
              <w:tab/>
            </w:r>
            <w:r>
              <w:rPr>
                <w:rStyle w:val="IndexLink"/>
              </w:rPr>
              <w:t>64</w:t>
            </w:r>
          </w:hyperlink>
        </w:p>
        <w:p>
          <w:pPr>
            <w:pStyle w:val="Contents4"/>
            <w:tabs>
              <w:tab w:val="clear" w:pos="8176"/>
              <w:tab w:val="right" w:pos="9026" w:leader="dot"/>
            </w:tabs>
            <w:rPr/>
          </w:pPr>
          <w:hyperlink w:anchor="__RefHeading___Toc1916652_774463916">
            <w:r>
              <w:rPr>
                <w:webHidden/>
                <w:rStyle w:val="IndexLink"/>
              </w:rPr>
              <w:t>5</w:t>
            </w:r>
            <w:r>
              <w:rPr>
                <w:rStyle w:val="IndexLink"/>
                <w:rtl w:val="true"/>
              </w:rPr>
              <w:t>.</w:t>
            </w:r>
            <w:r>
              <w:rPr>
                <w:rStyle w:val="IndexLink"/>
                <w:rtl w:val="true"/>
              </w:rPr>
              <w:t>به فکر خانواده بودن</w:t>
            </w:r>
            <w:r>
              <w:rPr>
                <w:rStyle w:val="IndexLink"/>
                <w:rtl w:val="true"/>
              </w:rPr>
              <w:tab/>
            </w:r>
            <w:r>
              <w:rPr>
                <w:rStyle w:val="IndexLink"/>
              </w:rPr>
              <w:t>64</w:t>
            </w:r>
          </w:hyperlink>
        </w:p>
        <w:p>
          <w:pPr>
            <w:pStyle w:val="Contents3"/>
            <w:tabs>
              <w:tab w:val="clear" w:pos="8459"/>
              <w:tab w:val="right" w:pos="9026" w:leader="dot"/>
            </w:tabs>
            <w:rPr/>
          </w:pPr>
          <w:hyperlink w:anchor="__RefHeading___Toc1916654_774463916">
            <w:r>
              <w:rPr>
                <w:webHidden/>
                <w:rStyle w:val="IndexLink"/>
                <w:rtl w:val="true"/>
              </w:rPr>
              <w:t>داستان بشر حافی</w:t>
            </w:r>
            <w:r>
              <w:rPr>
                <w:rStyle w:val="IndexLink"/>
                <w:rtl w:val="true"/>
              </w:rPr>
              <w:tab/>
            </w:r>
            <w:r>
              <w:rPr>
                <w:rStyle w:val="IndexLink"/>
              </w:rPr>
              <w:t>65</w:t>
            </w:r>
          </w:hyperlink>
        </w:p>
        <w:p>
          <w:pPr>
            <w:pStyle w:val="Contents2"/>
            <w:tabs>
              <w:tab w:val="clear" w:pos="8743"/>
              <w:tab w:val="right" w:pos="9026" w:leader="dot"/>
            </w:tabs>
            <w:rPr/>
          </w:pPr>
          <w:hyperlink w:anchor="__RefHeading___Toc1916656_774463916">
            <w:r>
              <w:rPr>
                <w:webHidden/>
                <w:rStyle w:val="IndexLink"/>
                <w:rtl w:val="true"/>
              </w:rPr>
              <w:t>لقمه حلال</w:t>
            </w:r>
            <w:r>
              <w:rPr>
                <w:rStyle w:val="IndexLink"/>
                <w:rtl w:val="true"/>
              </w:rPr>
              <w:tab/>
            </w:r>
            <w:r>
              <w:rPr>
                <w:rStyle w:val="IndexLink"/>
              </w:rPr>
              <w:t>68</w:t>
            </w:r>
          </w:hyperlink>
        </w:p>
        <w:p>
          <w:pPr>
            <w:pStyle w:val="Contents3"/>
            <w:tabs>
              <w:tab w:val="clear" w:pos="8459"/>
              <w:tab w:val="right" w:pos="9026" w:leader="dot"/>
            </w:tabs>
            <w:rPr/>
          </w:pPr>
          <w:hyperlink w:anchor="__RefHeading___Toc1916658_774463916">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916660_774463916">
            <w:r>
              <w:rPr>
                <w:webHidden/>
                <w:rStyle w:val="IndexLink"/>
                <w:rtl w:val="true"/>
              </w:rPr>
              <w:t>مقدمه</w:t>
            </w:r>
            <w:r>
              <w:rPr>
                <w:rStyle w:val="IndexLink"/>
                <w:rtl w:val="true"/>
              </w:rPr>
              <w:tab/>
            </w:r>
            <w:r>
              <w:rPr>
                <w:rStyle w:val="IndexLink"/>
              </w:rPr>
              <w:t>68</w:t>
            </w:r>
          </w:hyperlink>
        </w:p>
        <w:p>
          <w:pPr>
            <w:pStyle w:val="Contents3"/>
            <w:tabs>
              <w:tab w:val="clear" w:pos="8459"/>
              <w:tab w:val="right" w:pos="9026" w:leader="dot"/>
            </w:tabs>
            <w:rPr/>
          </w:pPr>
          <w:hyperlink w:anchor="__RefHeading___Toc1916662_774463916">
            <w:r>
              <w:rPr>
                <w:webHidden/>
                <w:rStyle w:val="IndexLink"/>
                <w:rtl w:val="true"/>
              </w:rPr>
              <w:t>دلایل پیروی نکردن از شیطان</w:t>
            </w:r>
            <w:r>
              <w:rPr>
                <w:rStyle w:val="IndexLink"/>
                <w:rtl w:val="true"/>
              </w:rPr>
              <w:tab/>
            </w:r>
            <w:r>
              <w:rPr>
                <w:rStyle w:val="IndexLink"/>
              </w:rPr>
              <w:t>68</w:t>
            </w:r>
          </w:hyperlink>
        </w:p>
        <w:p>
          <w:pPr>
            <w:pStyle w:val="Contents3"/>
            <w:tabs>
              <w:tab w:val="clear" w:pos="8459"/>
              <w:tab w:val="right" w:pos="9026" w:leader="dot"/>
            </w:tabs>
            <w:rPr/>
          </w:pPr>
          <w:hyperlink w:anchor="__RefHeading___Toc1916664_774463916">
            <w:r>
              <w:rPr>
                <w:webHidden/>
                <w:rStyle w:val="IndexLink"/>
                <w:rtl w:val="true"/>
              </w:rPr>
              <w:t>کسب های حرام در کلام شهید مطهری</w:t>
            </w:r>
            <w:r>
              <w:rPr>
                <w:rStyle w:val="IndexLink"/>
                <w:rtl w:val="true"/>
              </w:rPr>
              <w:tab/>
            </w:r>
            <w:r>
              <w:rPr>
                <w:rStyle w:val="IndexLink"/>
              </w:rPr>
              <w:t>69</w:t>
            </w:r>
          </w:hyperlink>
        </w:p>
        <w:p>
          <w:pPr>
            <w:pStyle w:val="Contents3"/>
            <w:tabs>
              <w:tab w:val="clear" w:pos="8459"/>
              <w:tab w:val="right" w:pos="9026" w:leader="dot"/>
            </w:tabs>
            <w:rPr/>
          </w:pPr>
          <w:hyperlink w:anchor="__RefHeading___Toc1916666_774463916">
            <w:r>
              <w:rPr>
                <w:webHidden/>
                <w:rStyle w:val="IndexLink"/>
                <w:rtl w:val="true"/>
              </w:rPr>
              <w:t>لقمه حرام مانع قبول شدن واجبات و مستحبات</w:t>
            </w:r>
            <w:r>
              <w:rPr>
                <w:rStyle w:val="IndexLink"/>
                <w:rtl w:val="true"/>
              </w:rPr>
              <w:tab/>
            </w:r>
            <w:r>
              <w:rPr>
                <w:rStyle w:val="IndexLink"/>
              </w:rPr>
              <w:t>70</w:t>
            </w:r>
          </w:hyperlink>
        </w:p>
        <w:p>
          <w:pPr>
            <w:pStyle w:val="Contents3"/>
            <w:tabs>
              <w:tab w:val="clear" w:pos="8459"/>
              <w:tab w:val="right" w:pos="9026" w:leader="dot"/>
            </w:tabs>
            <w:rPr/>
          </w:pPr>
          <w:hyperlink w:anchor="__RefHeading___Toc1916668_774463916">
            <w:r>
              <w:rPr>
                <w:webHidden/>
                <w:rStyle w:val="IndexLink"/>
                <w:rtl w:val="true"/>
              </w:rPr>
              <w:t>ریشه های حرام خواری</w:t>
            </w:r>
            <w:r>
              <w:rPr>
                <w:rStyle w:val="IndexLink"/>
                <w:rtl w:val="true"/>
              </w:rPr>
              <w:tab/>
            </w:r>
            <w:r>
              <w:rPr>
                <w:rStyle w:val="IndexLink"/>
              </w:rPr>
              <w:t>70</w:t>
            </w:r>
          </w:hyperlink>
        </w:p>
        <w:p>
          <w:pPr>
            <w:pStyle w:val="Contents4"/>
            <w:tabs>
              <w:tab w:val="clear" w:pos="8176"/>
              <w:tab w:val="right" w:pos="9026" w:leader="dot"/>
            </w:tabs>
            <w:rPr/>
          </w:pPr>
          <w:hyperlink w:anchor="__RefHeading___Toc1916670_774463916">
            <w:r>
              <w:rPr>
                <w:webHidden/>
                <w:rStyle w:val="IndexLink"/>
              </w:rPr>
              <w:t>1</w:t>
            </w:r>
            <w:r>
              <w:rPr>
                <w:rStyle w:val="IndexLink"/>
                <w:rtl w:val="true"/>
              </w:rPr>
              <w:t>.</w:t>
            </w:r>
            <w:r>
              <w:rPr>
                <w:rStyle w:val="IndexLink"/>
                <w:rtl w:val="true"/>
              </w:rPr>
              <w:t>جهل</w:t>
            </w:r>
            <w:r>
              <w:rPr>
                <w:rStyle w:val="IndexLink"/>
                <w:rtl w:val="true"/>
              </w:rPr>
              <w:tab/>
            </w:r>
            <w:r>
              <w:rPr>
                <w:rStyle w:val="IndexLink"/>
              </w:rPr>
              <w:t>70</w:t>
            </w:r>
          </w:hyperlink>
        </w:p>
        <w:p>
          <w:pPr>
            <w:pStyle w:val="Contents4"/>
            <w:tabs>
              <w:tab w:val="clear" w:pos="8176"/>
              <w:tab w:val="right" w:pos="9026" w:leader="dot"/>
            </w:tabs>
            <w:rPr/>
          </w:pPr>
          <w:hyperlink w:anchor="__RefHeading___Toc1916672_774463916">
            <w:r>
              <w:rPr>
                <w:webHidden/>
                <w:rStyle w:val="IndexLink"/>
              </w:rPr>
              <w:t>2</w:t>
            </w:r>
            <w:r>
              <w:rPr>
                <w:rStyle w:val="IndexLink"/>
                <w:rtl w:val="true"/>
              </w:rPr>
              <w:t>.</w:t>
            </w:r>
            <w:r>
              <w:rPr>
                <w:rStyle w:val="IndexLink"/>
                <w:rtl w:val="true"/>
              </w:rPr>
              <w:t>حرص</w:t>
            </w:r>
            <w:r>
              <w:rPr>
                <w:rStyle w:val="IndexLink"/>
                <w:rtl w:val="true"/>
              </w:rPr>
              <w:tab/>
            </w:r>
            <w:r>
              <w:rPr>
                <w:rStyle w:val="IndexLink"/>
              </w:rPr>
              <w:t>72</w:t>
            </w:r>
          </w:hyperlink>
        </w:p>
        <w:p>
          <w:pPr>
            <w:pStyle w:val="Contents4"/>
            <w:tabs>
              <w:tab w:val="clear" w:pos="8176"/>
              <w:tab w:val="right" w:pos="9026" w:leader="dot"/>
            </w:tabs>
            <w:rPr/>
          </w:pPr>
          <w:hyperlink w:anchor="__RefHeading___Toc1916674_774463916">
            <w:r>
              <w:rPr>
                <w:webHidden/>
                <w:rStyle w:val="IndexLink"/>
              </w:rPr>
              <w:t>3</w:t>
            </w:r>
            <w:r>
              <w:rPr>
                <w:rStyle w:val="IndexLink"/>
                <w:rtl w:val="true"/>
              </w:rPr>
              <w:t>.</w:t>
            </w:r>
            <w:r>
              <w:rPr>
                <w:rStyle w:val="IndexLink"/>
                <w:rtl w:val="true"/>
              </w:rPr>
              <w:t>جاذبه حرام</w:t>
            </w:r>
            <w:r>
              <w:rPr>
                <w:rStyle w:val="IndexLink"/>
                <w:rtl w:val="true"/>
              </w:rPr>
              <w:tab/>
            </w:r>
            <w:r>
              <w:rPr>
                <w:rStyle w:val="IndexLink"/>
              </w:rPr>
              <w:t>75</w:t>
            </w:r>
          </w:hyperlink>
        </w:p>
        <w:p>
          <w:pPr>
            <w:pStyle w:val="Contents4"/>
            <w:tabs>
              <w:tab w:val="clear" w:pos="8176"/>
              <w:tab w:val="right" w:pos="9026" w:leader="dot"/>
            </w:tabs>
            <w:rPr/>
          </w:pPr>
          <w:hyperlink w:anchor="__RefHeading___Toc1916676_774463916">
            <w:r>
              <w:rPr>
                <w:webHidden/>
                <w:rStyle w:val="IndexLink"/>
              </w:rPr>
              <w:t>4</w:t>
            </w:r>
            <w:r>
              <w:rPr>
                <w:rStyle w:val="IndexLink"/>
                <w:rtl w:val="true"/>
              </w:rPr>
              <w:t>.</w:t>
            </w:r>
            <w:r>
              <w:rPr>
                <w:rStyle w:val="IndexLink"/>
                <w:rtl w:val="true"/>
              </w:rPr>
              <w:t>سوء ظن به خداوند</w:t>
            </w:r>
            <w:r>
              <w:rPr>
                <w:rStyle w:val="IndexLink"/>
                <w:rtl w:val="true"/>
              </w:rPr>
              <w:tab/>
            </w:r>
            <w:r>
              <w:rPr>
                <w:rStyle w:val="IndexLink"/>
              </w:rPr>
              <w:t>75</w:t>
            </w:r>
          </w:hyperlink>
        </w:p>
        <w:p>
          <w:pPr>
            <w:pStyle w:val="Contents4"/>
            <w:tabs>
              <w:tab w:val="clear" w:pos="8176"/>
              <w:tab w:val="right" w:pos="9026" w:leader="dot"/>
            </w:tabs>
            <w:rPr/>
          </w:pPr>
          <w:hyperlink w:anchor="__RefHeading___Toc1916678_774463916">
            <w:r>
              <w:rPr>
                <w:webHidden/>
                <w:rStyle w:val="IndexLink"/>
              </w:rPr>
              <w:t>5</w:t>
            </w:r>
            <w:r>
              <w:rPr>
                <w:rStyle w:val="IndexLink"/>
                <w:rtl w:val="true"/>
              </w:rPr>
              <w:t>.</w:t>
            </w:r>
            <w:r>
              <w:rPr>
                <w:rStyle w:val="IndexLink"/>
                <w:rtl w:val="true"/>
              </w:rPr>
              <w:t>توجیه کردن حرام</w:t>
            </w:r>
            <w:r>
              <w:rPr>
                <w:rStyle w:val="IndexLink"/>
                <w:rtl w:val="true"/>
              </w:rPr>
              <w:tab/>
            </w:r>
            <w:r>
              <w:rPr>
                <w:rStyle w:val="IndexLink"/>
              </w:rPr>
              <w:t>75</w:t>
            </w:r>
          </w:hyperlink>
        </w:p>
        <w:p>
          <w:pPr>
            <w:pStyle w:val="Contents3"/>
            <w:tabs>
              <w:tab w:val="clear" w:pos="8459"/>
              <w:tab w:val="right" w:pos="9026" w:leader="dot"/>
            </w:tabs>
            <w:rPr/>
          </w:pPr>
          <w:hyperlink w:anchor="__RefHeading___Toc1916680_774463916">
            <w:r>
              <w:rPr>
                <w:webHidden/>
                <w:rStyle w:val="IndexLink"/>
                <w:rtl w:val="true"/>
              </w:rPr>
              <w:t>فقر مجوز حرام خواری نیست</w:t>
            </w:r>
            <w:r>
              <w:rPr>
                <w:rStyle w:val="IndexLink"/>
                <w:rtl w:val="true"/>
              </w:rPr>
              <w:tab/>
            </w:r>
            <w:r>
              <w:rPr>
                <w:rStyle w:val="IndexLink"/>
              </w:rPr>
              <w:t>77</w:t>
            </w:r>
          </w:hyperlink>
        </w:p>
        <w:p>
          <w:pPr>
            <w:pStyle w:val="Contents3"/>
            <w:tabs>
              <w:tab w:val="clear" w:pos="8459"/>
              <w:tab w:val="right" w:pos="9026" w:leader="dot"/>
            </w:tabs>
            <w:rPr/>
          </w:pPr>
          <w:hyperlink w:anchor="__RefHeading___Toc1916682_774463916">
            <w:r>
              <w:rPr>
                <w:webHidden/>
                <w:rStyle w:val="IndexLink"/>
                <w:rtl w:val="true"/>
              </w:rPr>
              <w:t>قوام دین به چهار امر</w:t>
            </w:r>
            <w:r>
              <w:rPr>
                <w:rStyle w:val="IndexLink"/>
                <w:rtl w:val="true"/>
              </w:rPr>
              <w:tab/>
            </w:r>
            <w:r>
              <w:rPr>
                <w:rStyle w:val="IndexLink"/>
              </w:rPr>
              <w:t>77</w:t>
            </w:r>
          </w:hyperlink>
        </w:p>
        <w:p>
          <w:pPr>
            <w:pStyle w:val="Contents3"/>
            <w:tabs>
              <w:tab w:val="clear" w:pos="8459"/>
              <w:tab w:val="right" w:pos="9026" w:leader="dot"/>
            </w:tabs>
            <w:rPr/>
          </w:pPr>
          <w:hyperlink w:anchor="__RefHeading___Toc1916684_774463916">
            <w:r>
              <w:rPr>
                <w:webHidden/>
                <w:rStyle w:val="IndexLink"/>
                <w:rtl w:val="true"/>
              </w:rPr>
              <w:t>عوامل روزی فراوان داشتن</w:t>
            </w:r>
            <w:r>
              <w:rPr>
                <w:rStyle w:val="IndexLink"/>
                <w:rtl w:val="true"/>
              </w:rPr>
              <w:tab/>
            </w:r>
            <w:r>
              <w:rPr>
                <w:rStyle w:val="IndexLink"/>
              </w:rPr>
              <w:t>77</w:t>
            </w:r>
          </w:hyperlink>
        </w:p>
        <w:p>
          <w:pPr>
            <w:pStyle w:val="Contents3"/>
            <w:tabs>
              <w:tab w:val="clear" w:pos="8459"/>
              <w:tab w:val="right" w:pos="9026" w:leader="dot"/>
            </w:tabs>
            <w:rPr/>
          </w:pPr>
          <w:hyperlink w:anchor="__RefHeading___Toc1916686_774463916">
            <w:r>
              <w:rPr>
                <w:webHidden/>
                <w:rStyle w:val="IndexLink"/>
                <w:rtl w:val="true"/>
              </w:rPr>
              <w:t>گام های شیطان</w:t>
            </w:r>
            <w:r>
              <w:rPr>
                <w:rStyle w:val="IndexLink"/>
                <w:rtl w:val="true"/>
              </w:rPr>
              <w:tab/>
            </w:r>
            <w:r>
              <w:rPr>
                <w:rStyle w:val="IndexLink"/>
              </w:rPr>
              <w:t>78</w:t>
            </w:r>
          </w:hyperlink>
        </w:p>
        <w:p>
          <w:pPr>
            <w:pStyle w:val="Contents4"/>
            <w:tabs>
              <w:tab w:val="clear" w:pos="8176"/>
              <w:tab w:val="right" w:pos="9026" w:leader="dot"/>
            </w:tabs>
            <w:rPr/>
          </w:pPr>
          <w:hyperlink w:anchor="__RefHeading___Toc1916688_774463916">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1916690_774463916">
            <w:r>
              <w:rPr>
                <w:webHidden/>
                <w:rStyle w:val="IndexLink"/>
              </w:rPr>
              <w:t>1</w:t>
            </w:r>
            <w:r>
              <w:rPr>
                <w:rStyle w:val="IndexLink"/>
                <w:rtl w:val="true"/>
              </w:rPr>
              <w:t>.</w:t>
            </w:r>
            <w:r>
              <w:rPr>
                <w:rStyle w:val="IndexLink"/>
                <w:rtl w:val="true"/>
              </w:rPr>
              <w:t>کفر و شرک</w:t>
            </w:r>
            <w:r>
              <w:rPr>
                <w:rStyle w:val="IndexLink"/>
                <w:rtl w:val="true"/>
              </w:rPr>
              <w:tab/>
            </w:r>
            <w:r>
              <w:rPr>
                <w:rStyle w:val="IndexLink"/>
              </w:rPr>
              <w:t>78</w:t>
            </w:r>
          </w:hyperlink>
        </w:p>
        <w:p>
          <w:pPr>
            <w:pStyle w:val="Contents4"/>
            <w:tabs>
              <w:tab w:val="clear" w:pos="8176"/>
              <w:tab w:val="right" w:pos="9026" w:leader="dot"/>
            </w:tabs>
            <w:rPr/>
          </w:pPr>
          <w:hyperlink w:anchor="__RefHeading___Toc1916692_774463916">
            <w:r>
              <w:rPr>
                <w:webHidden/>
                <w:rStyle w:val="IndexLink"/>
              </w:rPr>
              <w:t>2</w:t>
            </w:r>
            <w:r>
              <w:rPr>
                <w:rStyle w:val="IndexLink"/>
                <w:rtl w:val="true"/>
              </w:rPr>
              <w:t>.</w:t>
            </w:r>
            <w:r>
              <w:rPr>
                <w:rStyle w:val="IndexLink"/>
                <w:rtl w:val="true"/>
              </w:rPr>
              <w:t>بدعت</w:t>
            </w:r>
            <w:r>
              <w:rPr>
                <w:rStyle w:val="IndexLink"/>
                <w:rtl w:val="true"/>
              </w:rPr>
              <w:tab/>
            </w:r>
            <w:r>
              <w:rPr>
                <w:rStyle w:val="IndexLink"/>
              </w:rPr>
              <w:t>78</w:t>
            </w:r>
          </w:hyperlink>
        </w:p>
        <w:p>
          <w:pPr>
            <w:pStyle w:val="Contents4"/>
            <w:tabs>
              <w:tab w:val="clear" w:pos="8176"/>
              <w:tab w:val="right" w:pos="9026" w:leader="dot"/>
            </w:tabs>
            <w:rPr/>
          </w:pPr>
          <w:hyperlink w:anchor="__RefHeading___Toc1916694_774463916">
            <w:r>
              <w:rPr>
                <w:webHidden/>
                <w:rStyle w:val="IndexLink"/>
              </w:rPr>
              <w:t>3</w:t>
            </w:r>
            <w:r>
              <w:rPr>
                <w:rStyle w:val="IndexLink"/>
                <w:rtl w:val="true"/>
              </w:rPr>
              <w:t>.</w:t>
            </w:r>
            <w:r>
              <w:rPr>
                <w:rStyle w:val="IndexLink"/>
                <w:rtl w:val="true"/>
              </w:rPr>
              <w:t>گناهان کبیره</w:t>
            </w:r>
            <w:r>
              <w:rPr>
                <w:rStyle w:val="IndexLink"/>
                <w:rtl w:val="true"/>
              </w:rPr>
              <w:tab/>
            </w:r>
            <w:r>
              <w:rPr>
                <w:rStyle w:val="IndexLink"/>
              </w:rPr>
              <w:t>79</w:t>
            </w:r>
          </w:hyperlink>
        </w:p>
        <w:p>
          <w:pPr>
            <w:pStyle w:val="Contents4"/>
            <w:tabs>
              <w:tab w:val="clear" w:pos="8176"/>
              <w:tab w:val="right" w:pos="9026" w:leader="dot"/>
            </w:tabs>
            <w:rPr/>
          </w:pPr>
          <w:hyperlink w:anchor="__RefHeading___Toc1916696_774463916">
            <w:r>
              <w:rPr>
                <w:webHidden/>
                <w:rStyle w:val="IndexLink"/>
              </w:rPr>
              <w:t>4</w:t>
            </w:r>
            <w:r>
              <w:rPr>
                <w:rStyle w:val="IndexLink"/>
                <w:rtl w:val="true"/>
              </w:rPr>
              <w:t>.</w:t>
            </w:r>
            <w:r>
              <w:rPr>
                <w:rStyle w:val="IndexLink"/>
                <w:rtl w:val="true"/>
              </w:rPr>
              <w:t>صغایر</w:t>
            </w:r>
            <w:r>
              <w:rPr>
                <w:rStyle w:val="IndexLink"/>
                <w:rtl w:val="true"/>
              </w:rPr>
              <w:tab/>
            </w:r>
            <w:r>
              <w:rPr>
                <w:rStyle w:val="IndexLink"/>
              </w:rPr>
              <w:t>79</w:t>
            </w:r>
          </w:hyperlink>
        </w:p>
        <w:p>
          <w:pPr>
            <w:pStyle w:val="Contents4"/>
            <w:tabs>
              <w:tab w:val="clear" w:pos="8176"/>
              <w:tab w:val="right" w:pos="9026" w:leader="dot"/>
            </w:tabs>
            <w:rPr/>
          </w:pPr>
          <w:hyperlink w:anchor="__RefHeading___Toc1916698_774463916">
            <w:r>
              <w:rPr>
                <w:webHidden/>
                <w:rStyle w:val="IndexLink"/>
              </w:rPr>
              <w:t>5</w:t>
            </w:r>
            <w:r>
              <w:rPr>
                <w:rStyle w:val="IndexLink"/>
                <w:rtl w:val="true"/>
              </w:rPr>
              <w:t>.</w:t>
            </w:r>
            <w:r>
              <w:rPr>
                <w:rStyle w:val="IndexLink"/>
                <w:rtl w:val="true"/>
              </w:rPr>
              <w:t>مشغول شدن به مستحبات</w:t>
            </w:r>
            <w:r>
              <w:rPr>
                <w:rStyle w:val="IndexLink"/>
                <w:rtl w:val="true"/>
              </w:rPr>
              <w:tab/>
            </w:r>
            <w:r>
              <w:rPr>
                <w:rStyle w:val="IndexLink"/>
              </w:rPr>
              <w:t>79</w:t>
            </w:r>
          </w:hyperlink>
        </w:p>
        <w:p>
          <w:pPr>
            <w:pStyle w:val="Contents4"/>
            <w:tabs>
              <w:tab w:val="clear" w:pos="8176"/>
              <w:tab w:val="right" w:pos="9026" w:leader="dot"/>
            </w:tabs>
            <w:rPr/>
          </w:pPr>
          <w:hyperlink w:anchor="__RefHeading___Toc1916700_774463916">
            <w:r>
              <w:rPr>
                <w:webHidden/>
                <w:rStyle w:val="IndexLink"/>
              </w:rPr>
              <w:t>6</w:t>
            </w:r>
            <w:r>
              <w:rPr>
                <w:rStyle w:val="IndexLink"/>
                <w:rtl w:val="true"/>
              </w:rPr>
              <w:t>.</w:t>
            </w:r>
            <w:r>
              <w:rPr>
                <w:rStyle w:val="IndexLink"/>
                <w:rtl w:val="true"/>
              </w:rPr>
              <w:t>سبک شمردن عبادات</w:t>
            </w:r>
            <w:r>
              <w:rPr>
                <w:rStyle w:val="IndexLink"/>
                <w:rtl w:val="true"/>
              </w:rPr>
              <w:tab/>
            </w:r>
            <w:r>
              <w:rPr>
                <w:rStyle w:val="IndexLink"/>
              </w:rPr>
              <w:t>79</w:t>
            </w:r>
          </w:hyperlink>
        </w:p>
        <w:p>
          <w:pPr>
            <w:pStyle w:val="Contents2"/>
            <w:tabs>
              <w:tab w:val="clear" w:pos="8743"/>
              <w:tab w:val="right" w:pos="9026" w:leader="dot"/>
            </w:tabs>
            <w:rPr/>
          </w:pPr>
          <w:hyperlink w:anchor="__RefHeading___Toc1916702_774463916">
            <w:r>
              <w:rPr>
                <w:webHidden/>
                <w:rStyle w:val="IndexLink"/>
                <w:rtl w:val="true"/>
              </w:rPr>
              <w:t>انفاق</w:t>
            </w:r>
            <w:r>
              <w:rPr>
                <w:rStyle w:val="IndexLink"/>
                <w:rtl w:val="true"/>
              </w:rPr>
              <w:tab/>
            </w:r>
            <w:r>
              <w:rPr>
                <w:rStyle w:val="IndexLink"/>
              </w:rPr>
              <w:t>80</w:t>
            </w:r>
          </w:hyperlink>
        </w:p>
        <w:p>
          <w:pPr>
            <w:pStyle w:val="Contents3"/>
            <w:tabs>
              <w:tab w:val="clear" w:pos="8459"/>
              <w:tab w:val="right" w:pos="9026" w:leader="dot"/>
            </w:tabs>
            <w:rPr/>
          </w:pPr>
          <w:hyperlink w:anchor="__RefHeading___Toc1916704_774463916">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1916706_774463916">
            <w:r>
              <w:rPr>
                <w:webHidden/>
                <w:rStyle w:val="IndexLink"/>
                <w:rtl w:val="true"/>
              </w:rPr>
              <w:t>مقدمه</w:t>
            </w:r>
            <w:r>
              <w:rPr>
                <w:rStyle w:val="IndexLink"/>
                <w:rtl w:val="true"/>
              </w:rPr>
              <w:tab/>
            </w:r>
            <w:r>
              <w:rPr>
                <w:rStyle w:val="IndexLink"/>
              </w:rPr>
              <w:t>80</w:t>
            </w:r>
          </w:hyperlink>
        </w:p>
        <w:p>
          <w:pPr>
            <w:pStyle w:val="Contents3"/>
            <w:tabs>
              <w:tab w:val="clear" w:pos="8459"/>
              <w:tab w:val="right" w:pos="9026" w:leader="dot"/>
            </w:tabs>
            <w:rPr/>
          </w:pPr>
          <w:hyperlink w:anchor="__RefHeading___Toc1916708_774463916">
            <w:r>
              <w:rPr>
                <w:webHidden/>
                <w:rStyle w:val="IndexLink"/>
                <w:rtl w:val="true"/>
              </w:rPr>
              <w:t>موارد برتری دنیا بر آخرت</w:t>
            </w:r>
            <w:r>
              <w:rPr>
                <w:rStyle w:val="IndexLink"/>
                <w:rtl w:val="true"/>
              </w:rPr>
              <w:tab/>
            </w:r>
            <w:r>
              <w:rPr>
                <w:rStyle w:val="IndexLink"/>
              </w:rPr>
              <w:t>80</w:t>
            </w:r>
          </w:hyperlink>
        </w:p>
        <w:p>
          <w:pPr>
            <w:pStyle w:val="Contents3"/>
            <w:tabs>
              <w:tab w:val="clear" w:pos="8459"/>
              <w:tab w:val="right" w:pos="9026" w:leader="dot"/>
            </w:tabs>
            <w:rPr/>
          </w:pPr>
          <w:hyperlink w:anchor="__RefHeading___Toc1916710_774463916">
            <w:r>
              <w:rPr>
                <w:webHidden/>
                <w:rStyle w:val="IndexLink"/>
                <w:rtl w:val="true"/>
              </w:rPr>
              <w:t>مبانی انفاق</w:t>
            </w:r>
            <w:r>
              <w:rPr>
                <w:rStyle w:val="IndexLink"/>
                <w:rtl w:val="true"/>
              </w:rPr>
              <w:tab/>
            </w:r>
            <w:r>
              <w:rPr>
                <w:rStyle w:val="IndexLink"/>
              </w:rPr>
              <w:t>82</w:t>
            </w:r>
          </w:hyperlink>
        </w:p>
        <w:p>
          <w:pPr>
            <w:pStyle w:val="Contents4"/>
            <w:tabs>
              <w:tab w:val="clear" w:pos="8176"/>
              <w:tab w:val="right" w:pos="9026" w:leader="dot"/>
            </w:tabs>
            <w:rPr/>
          </w:pPr>
          <w:hyperlink w:anchor="__RefHeading___Toc1916712_774463916">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916714_774463916">
            <w:r>
              <w:rPr>
                <w:webHidden/>
                <w:rStyle w:val="IndexLink"/>
              </w:rPr>
              <w:t>1</w:t>
            </w:r>
            <w:r>
              <w:rPr>
                <w:rStyle w:val="IndexLink"/>
                <w:rtl w:val="true"/>
              </w:rPr>
              <w:t>.</w:t>
            </w:r>
            <w:r>
              <w:rPr>
                <w:rStyle w:val="IndexLink"/>
                <w:rtl w:val="true"/>
              </w:rPr>
              <w:t>ایمان به خدا و غیب</w:t>
            </w:r>
            <w:r>
              <w:rPr>
                <w:rStyle w:val="IndexLink"/>
                <w:rtl w:val="true"/>
              </w:rPr>
              <w:tab/>
            </w:r>
            <w:r>
              <w:rPr>
                <w:rStyle w:val="IndexLink"/>
              </w:rPr>
              <w:t>82</w:t>
            </w:r>
          </w:hyperlink>
        </w:p>
        <w:p>
          <w:pPr>
            <w:pStyle w:val="Contents4"/>
            <w:tabs>
              <w:tab w:val="clear" w:pos="8176"/>
              <w:tab w:val="right" w:pos="9026" w:leader="dot"/>
            </w:tabs>
            <w:rPr/>
          </w:pPr>
          <w:hyperlink w:anchor="__RefHeading___Toc1916716_774463916">
            <w:r>
              <w:rPr>
                <w:webHidden/>
                <w:rStyle w:val="IndexLink"/>
              </w:rPr>
              <w:t>2</w:t>
            </w:r>
            <w:r>
              <w:rPr>
                <w:rStyle w:val="IndexLink"/>
                <w:rtl w:val="true"/>
              </w:rPr>
              <w:t>.</w:t>
            </w:r>
            <w:r>
              <w:rPr>
                <w:rStyle w:val="IndexLink"/>
                <w:rtl w:val="true"/>
              </w:rPr>
              <w:t>عقل</w:t>
            </w:r>
            <w:r>
              <w:rPr>
                <w:rStyle w:val="IndexLink"/>
                <w:rtl w:val="true"/>
              </w:rPr>
              <w:tab/>
            </w:r>
            <w:r>
              <w:rPr>
                <w:rStyle w:val="IndexLink"/>
              </w:rPr>
              <w:t>83</w:t>
            </w:r>
          </w:hyperlink>
        </w:p>
        <w:p>
          <w:pPr>
            <w:pStyle w:val="Contents4"/>
            <w:tabs>
              <w:tab w:val="clear" w:pos="8176"/>
              <w:tab w:val="right" w:pos="9026" w:leader="dot"/>
            </w:tabs>
            <w:rPr/>
          </w:pPr>
          <w:hyperlink w:anchor="__RefHeading___Toc1916718_774463916">
            <w:r>
              <w:rPr>
                <w:webHidden/>
                <w:rStyle w:val="IndexLink"/>
              </w:rPr>
              <w:t>3</w:t>
            </w:r>
            <w:r>
              <w:rPr>
                <w:rStyle w:val="IndexLink"/>
                <w:rtl w:val="true"/>
              </w:rPr>
              <w:t>.</w:t>
            </w:r>
            <w:r>
              <w:rPr>
                <w:rStyle w:val="IndexLink"/>
                <w:rtl w:val="true"/>
              </w:rPr>
              <w:t>عبادت</w:t>
            </w:r>
            <w:r>
              <w:rPr>
                <w:rStyle w:val="IndexLink"/>
                <w:rtl w:val="true"/>
              </w:rPr>
              <w:tab/>
            </w:r>
            <w:r>
              <w:rPr>
                <w:rStyle w:val="IndexLink"/>
              </w:rPr>
              <w:t>83</w:t>
            </w:r>
          </w:hyperlink>
        </w:p>
        <w:p>
          <w:pPr>
            <w:pStyle w:val="Contents4"/>
            <w:tabs>
              <w:tab w:val="clear" w:pos="8176"/>
              <w:tab w:val="right" w:pos="9026" w:leader="dot"/>
            </w:tabs>
            <w:rPr/>
          </w:pPr>
          <w:hyperlink w:anchor="__RefHeading___Toc1916720_774463916">
            <w:r>
              <w:rPr>
                <w:webHidden/>
                <w:rStyle w:val="IndexLink"/>
              </w:rPr>
              <w:t>4</w:t>
            </w:r>
            <w:r>
              <w:rPr>
                <w:rStyle w:val="IndexLink"/>
                <w:rtl w:val="true"/>
              </w:rPr>
              <w:t>.</w:t>
            </w:r>
            <w:r>
              <w:rPr>
                <w:rStyle w:val="IndexLink"/>
                <w:rtl w:val="true"/>
              </w:rPr>
              <w:t>ایمان به معاد</w:t>
            </w:r>
            <w:r>
              <w:rPr>
                <w:rStyle w:val="IndexLink"/>
                <w:rtl w:val="true"/>
              </w:rPr>
              <w:tab/>
            </w:r>
            <w:r>
              <w:rPr>
                <w:rStyle w:val="IndexLink"/>
              </w:rPr>
              <w:t>84</w:t>
            </w:r>
          </w:hyperlink>
        </w:p>
        <w:p>
          <w:pPr>
            <w:pStyle w:val="Contents4"/>
            <w:tabs>
              <w:tab w:val="clear" w:pos="8176"/>
              <w:tab w:val="right" w:pos="9026" w:leader="dot"/>
            </w:tabs>
            <w:rPr/>
          </w:pPr>
          <w:hyperlink w:anchor="__RefHeading___Toc1916722_774463916">
            <w:r>
              <w:rPr>
                <w:webHidden/>
                <w:rStyle w:val="IndexLink"/>
              </w:rPr>
              <w:t>5</w:t>
            </w:r>
            <w:r>
              <w:rPr>
                <w:rStyle w:val="IndexLink"/>
                <w:rtl w:val="true"/>
              </w:rPr>
              <w:t>.</w:t>
            </w:r>
            <w:r>
              <w:rPr>
                <w:rStyle w:val="IndexLink"/>
                <w:rtl w:val="true"/>
              </w:rPr>
              <w:t>دریافت پاداش از خداوند</w:t>
            </w:r>
            <w:r>
              <w:rPr>
                <w:rStyle w:val="IndexLink"/>
                <w:rtl w:val="true"/>
              </w:rPr>
              <w:tab/>
            </w:r>
            <w:r>
              <w:rPr>
                <w:rStyle w:val="IndexLink"/>
              </w:rPr>
              <w:t>85</w:t>
            </w:r>
          </w:hyperlink>
        </w:p>
        <w:p>
          <w:pPr>
            <w:pStyle w:val="Contents3"/>
            <w:tabs>
              <w:tab w:val="clear" w:pos="8459"/>
              <w:tab w:val="right" w:pos="9026" w:leader="dot"/>
            </w:tabs>
            <w:rPr/>
          </w:pPr>
          <w:hyperlink w:anchor="__RefHeading___Toc1916724_774463916">
            <w:r>
              <w:rPr>
                <w:webHidden/>
                <w:rStyle w:val="IndexLink"/>
                <w:rtl w:val="true"/>
              </w:rPr>
              <w:t>خدمت رسانی ملا عباس تربتی</w:t>
            </w:r>
            <w:r>
              <w:rPr>
                <w:rStyle w:val="IndexLink"/>
                <w:rtl w:val="true"/>
              </w:rPr>
              <w:tab/>
            </w:r>
            <w:r>
              <w:rPr>
                <w:rStyle w:val="IndexLink"/>
              </w:rPr>
              <w:t>85</w:t>
            </w:r>
          </w:hyperlink>
        </w:p>
        <w:p>
          <w:pPr>
            <w:pStyle w:val="Contents3"/>
            <w:tabs>
              <w:tab w:val="clear" w:pos="8459"/>
              <w:tab w:val="right" w:pos="9026" w:leader="dot"/>
            </w:tabs>
            <w:rPr/>
          </w:pPr>
          <w:hyperlink w:anchor="__RefHeading___Toc1916726_774463916">
            <w:r>
              <w:rPr>
                <w:webHidden/>
                <w:rStyle w:val="IndexLink"/>
                <w:rtl w:val="true"/>
              </w:rPr>
              <w:t>خدمت رسانی، سیره معصومین علیهم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916728_774463916">
            <w:r>
              <w:rPr>
                <w:webHidden/>
                <w:rStyle w:val="IndexLink"/>
                <w:rtl w:val="true"/>
              </w:rPr>
              <w:t>مصادیق انفاق و خدمت رسانی</w:t>
            </w:r>
            <w:r>
              <w:rPr>
                <w:rStyle w:val="IndexLink"/>
                <w:rtl w:val="true"/>
              </w:rPr>
              <w:tab/>
            </w:r>
            <w:r>
              <w:rPr>
                <w:rStyle w:val="IndexLink"/>
              </w:rPr>
              <w:t>87</w:t>
            </w:r>
          </w:hyperlink>
        </w:p>
        <w:p>
          <w:pPr>
            <w:pStyle w:val="Contents4"/>
            <w:tabs>
              <w:tab w:val="clear" w:pos="8176"/>
              <w:tab w:val="right" w:pos="9026" w:leader="dot"/>
            </w:tabs>
            <w:rPr/>
          </w:pPr>
          <w:hyperlink w:anchor="__RefHeading___Toc1916730_77446391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1916732_774463916">
            <w:r>
              <w:rPr>
                <w:webHidden/>
                <w:rStyle w:val="IndexLink"/>
              </w:rPr>
              <w:t>1</w:t>
            </w:r>
            <w:r>
              <w:rPr>
                <w:rStyle w:val="IndexLink"/>
                <w:rtl w:val="true"/>
              </w:rPr>
              <w:t>.</w:t>
            </w:r>
            <w:r>
              <w:rPr>
                <w:rStyle w:val="IndexLink"/>
                <w:rtl w:val="true"/>
              </w:rPr>
              <w:t>انفاق فکری و فرهنگی</w:t>
            </w:r>
            <w:r>
              <w:rPr>
                <w:rStyle w:val="IndexLink"/>
                <w:rtl w:val="true"/>
              </w:rPr>
              <w:tab/>
            </w:r>
            <w:r>
              <w:rPr>
                <w:rStyle w:val="IndexLink"/>
              </w:rPr>
              <w:t>87</w:t>
            </w:r>
          </w:hyperlink>
        </w:p>
        <w:p>
          <w:pPr>
            <w:pStyle w:val="Contents4"/>
            <w:tabs>
              <w:tab w:val="clear" w:pos="8176"/>
              <w:tab w:val="right" w:pos="9026" w:leader="dot"/>
            </w:tabs>
            <w:rPr/>
          </w:pPr>
          <w:hyperlink w:anchor="__RefHeading___Toc1916734_774463916">
            <w:r>
              <w:rPr>
                <w:webHidden/>
                <w:rStyle w:val="IndexLink"/>
              </w:rPr>
              <w:t>2</w:t>
            </w:r>
            <w:r>
              <w:rPr>
                <w:rStyle w:val="IndexLink"/>
                <w:rtl w:val="true"/>
              </w:rPr>
              <w:t>.</w:t>
            </w:r>
            <w:r>
              <w:rPr>
                <w:rStyle w:val="IndexLink"/>
                <w:rtl w:val="true"/>
              </w:rPr>
              <w:t>انفاق اجتماعی</w:t>
            </w:r>
            <w:r>
              <w:rPr>
                <w:rStyle w:val="IndexLink"/>
                <w:rtl w:val="true"/>
              </w:rPr>
              <w:tab/>
            </w:r>
            <w:r>
              <w:rPr>
                <w:rStyle w:val="IndexLink"/>
              </w:rPr>
              <w:t>88</w:t>
            </w:r>
          </w:hyperlink>
        </w:p>
        <w:p>
          <w:pPr>
            <w:pStyle w:val="Contents4"/>
            <w:tabs>
              <w:tab w:val="clear" w:pos="8176"/>
              <w:tab w:val="right" w:pos="9026" w:leader="dot"/>
            </w:tabs>
            <w:rPr/>
          </w:pPr>
          <w:hyperlink w:anchor="__RefHeading___Toc1916736_774463916">
            <w:r>
              <w:rPr>
                <w:webHidden/>
                <w:rStyle w:val="IndexLink"/>
              </w:rPr>
              <w:t>3</w:t>
            </w:r>
            <w:r>
              <w:rPr>
                <w:rStyle w:val="IndexLink"/>
                <w:rtl w:val="true"/>
              </w:rPr>
              <w:t>.</w:t>
            </w:r>
            <w:r>
              <w:rPr>
                <w:rStyle w:val="IndexLink"/>
                <w:rtl w:val="true"/>
              </w:rPr>
              <w:t>انفاق مالی</w:t>
            </w:r>
            <w:r>
              <w:rPr>
                <w:rStyle w:val="IndexLink"/>
                <w:rtl w:val="true"/>
              </w:rPr>
              <w:tab/>
            </w:r>
            <w:r>
              <w:rPr>
                <w:rStyle w:val="IndexLink"/>
              </w:rPr>
              <w:t>88</w:t>
            </w:r>
          </w:hyperlink>
        </w:p>
        <w:p>
          <w:pPr>
            <w:pStyle w:val="Contents4"/>
            <w:tabs>
              <w:tab w:val="clear" w:pos="8176"/>
              <w:tab w:val="right" w:pos="9026" w:leader="dot"/>
            </w:tabs>
            <w:rPr/>
          </w:pPr>
          <w:hyperlink w:anchor="__RefHeading___Toc1916738_774463916">
            <w:r>
              <w:rPr>
                <w:webHidden/>
                <w:rStyle w:val="IndexLink"/>
              </w:rPr>
              <w:t>4</w:t>
            </w:r>
            <w:r>
              <w:rPr>
                <w:rStyle w:val="IndexLink"/>
                <w:rtl w:val="true"/>
              </w:rPr>
              <w:t>.</w:t>
            </w:r>
            <w:r>
              <w:rPr>
                <w:rStyle w:val="IndexLink"/>
                <w:rtl w:val="true"/>
              </w:rPr>
              <w:t>انفاق آبرویی</w:t>
            </w:r>
            <w:r>
              <w:rPr>
                <w:rStyle w:val="IndexLink"/>
                <w:rtl w:val="true"/>
              </w:rPr>
              <w:tab/>
            </w:r>
            <w:r>
              <w:rPr>
                <w:rStyle w:val="IndexLink"/>
              </w:rPr>
              <w:t>90</w:t>
            </w:r>
          </w:hyperlink>
        </w:p>
        <w:p>
          <w:pPr>
            <w:pStyle w:val="Contents3"/>
            <w:tabs>
              <w:tab w:val="clear" w:pos="8459"/>
              <w:tab w:val="right" w:pos="9026" w:leader="dot"/>
            </w:tabs>
            <w:rPr/>
          </w:pPr>
          <w:hyperlink w:anchor="__RefHeading___Toc1916740_774463916">
            <w:r>
              <w:rPr>
                <w:webHidden/>
                <w:rStyle w:val="IndexLink"/>
                <w:rtl w:val="true"/>
              </w:rPr>
              <w:t>کار راه اندازی امام کاظم علیه السلام</w:t>
            </w:r>
            <w:r>
              <w:rPr>
                <w:rStyle w:val="IndexLink"/>
                <w:rtl w:val="true"/>
              </w:rPr>
              <w:tab/>
            </w:r>
            <w:r>
              <w:rPr>
                <w:rStyle w:val="IndexLink"/>
              </w:rPr>
              <w:t>90</w:t>
            </w:r>
          </w:hyperlink>
        </w:p>
        <w:p>
          <w:pPr>
            <w:pStyle w:val="Contents3"/>
            <w:tabs>
              <w:tab w:val="clear" w:pos="8459"/>
              <w:tab w:val="right" w:pos="9026" w:leader="dot"/>
            </w:tabs>
            <w:rPr/>
          </w:pPr>
          <w:hyperlink w:anchor="__RefHeading___Toc1916742_774463916">
            <w:r>
              <w:rPr>
                <w:webHidden/>
                <w:rStyle w:val="IndexLink"/>
                <w:rtl w:val="true"/>
              </w:rPr>
              <w:t>سفارش به خدمت رسانی</w:t>
            </w:r>
            <w:r>
              <w:rPr>
                <w:rStyle w:val="IndexLink"/>
                <w:rtl w:val="true"/>
              </w:rPr>
              <w:tab/>
            </w:r>
            <w:r>
              <w:rPr>
                <w:rStyle w:val="IndexLink"/>
              </w:rPr>
              <w:t>91</w:t>
            </w:r>
          </w:hyperlink>
        </w:p>
        <w:p>
          <w:pPr>
            <w:pStyle w:val="Contents3"/>
            <w:tabs>
              <w:tab w:val="clear" w:pos="8459"/>
              <w:tab w:val="right" w:pos="9026" w:leader="dot"/>
            </w:tabs>
            <w:rPr/>
          </w:pPr>
          <w:hyperlink w:anchor="__RefHeading___Toc1916744_774463916">
            <w:r>
              <w:rPr>
                <w:webHidden/>
                <w:rStyle w:val="IndexLink"/>
                <w:rtl w:val="true"/>
              </w:rPr>
              <w:t>تذکر دو نکته</w:t>
            </w:r>
            <w:r>
              <w:rPr>
                <w:rStyle w:val="IndexLink"/>
                <w:rtl w:val="true"/>
              </w:rPr>
              <w:tab/>
            </w:r>
            <w:r>
              <w:rPr>
                <w:rStyle w:val="IndexLink"/>
              </w:rPr>
              <w:t>91</w:t>
            </w:r>
          </w:hyperlink>
        </w:p>
        <w:p>
          <w:pPr>
            <w:pStyle w:val="Contents3"/>
            <w:tabs>
              <w:tab w:val="clear" w:pos="8459"/>
              <w:tab w:val="right" w:pos="9026" w:leader="dot"/>
            </w:tabs>
            <w:rPr/>
          </w:pPr>
          <w:hyperlink w:anchor="__RefHeading___Toc1916746_774463916">
            <w:r>
              <w:rPr>
                <w:webHidden/>
                <w:rStyle w:val="IndexLink"/>
                <w:rtl w:val="true"/>
              </w:rPr>
              <w:t>تشکر کردن انفاق گیرنده</w:t>
            </w:r>
            <w:r>
              <w:rPr>
                <w:rStyle w:val="IndexLink"/>
                <w:rtl w:val="true"/>
              </w:rPr>
              <w:tab/>
            </w:r>
            <w:r>
              <w:rPr>
                <w:rStyle w:val="IndexLink"/>
              </w:rPr>
              <w:t>93</w:t>
            </w:r>
          </w:hyperlink>
        </w:p>
        <w:p>
          <w:pPr>
            <w:pStyle w:val="Contents3"/>
            <w:tabs>
              <w:tab w:val="clear" w:pos="8459"/>
              <w:tab w:val="right" w:pos="9026" w:leader="dot"/>
            </w:tabs>
            <w:rPr/>
          </w:pPr>
          <w:hyperlink w:anchor="__RefHeading___Toc1916748_774463916">
            <w:r>
              <w:rPr>
                <w:webHidden/>
                <w:rStyle w:val="IndexLink"/>
                <w:rtl w:val="true"/>
              </w:rPr>
              <w:t>تشکر کردن پیامبر صلی الله علیه و آله وسلم از خدیجه کبری علیها السلام</w:t>
            </w:r>
            <w:r>
              <w:rPr>
                <w:rStyle w:val="IndexLink"/>
                <w:rtl w:val="true"/>
              </w:rPr>
              <w:tab/>
            </w:r>
            <w:r>
              <w:rPr>
                <w:rStyle w:val="IndexLink"/>
              </w:rPr>
              <w:t>93</w:t>
            </w:r>
          </w:hyperlink>
        </w:p>
        <w:p>
          <w:pPr>
            <w:pStyle w:val="Contents2"/>
            <w:tabs>
              <w:tab w:val="clear" w:pos="8743"/>
              <w:tab w:val="right" w:pos="9026" w:leader="dot"/>
            </w:tabs>
            <w:rPr/>
          </w:pPr>
          <w:hyperlink w:anchor="__RefHeading___Toc1916750_774463916">
            <w:r>
              <w:rPr>
                <w:webHidden/>
                <w:rStyle w:val="IndexLink"/>
                <w:rtl w:val="true"/>
              </w:rPr>
              <w:t>فرجام نیک</w:t>
            </w:r>
            <w:r>
              <w:rPr>
                <w:rStyle w:val="IndexLink"/>
                <w:rtl w:val="true"/>
              </w:rPr>
              <w:tab/>
            </w:r>
            <w:r>
              <w:rPr>
                <w:rStyle w:val="IndexLink"/>
              </w:rPr>
              <w:t>94</w:t>
            </w:r>
          </w:hyperlink>
        </w:p>
        <w:p>
          <w:pPr>
            <w:pStyle w:val="Contents3"/>
            <w:tabs>
              <w:tab w:val="clear" w:pos="8459"/>
              <w:tab w:val="right" w:pos="9026" w:leader="dot"/>
            </w:tabs>
            <w:rPr/>
          </w:pPr>
          <w:hyperlink w:anchor="__RefHeading___Toc1916752_77446391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1916754_774463916">
            <w:r>
              <w:rPr>
                <w:webHidden/>
                <w:rStyle w:val="IndexLink"/>
                <w:rtl w:val="true"/>
              </w:rPr>
              <w:t>مقدمه</w:t>
            </w:r>
            <w:r>
              <w:rPr>
                <w:rStyle w:val="IndexLink"/>
                <w:rtl w:val="true"/>
              </w:rPr>
              <w:tab/>
            </w:r>
            <w:r>
              <w:rPr>
                <w:rStyle w:val="IndexLink"/>
              </w:rPr>
              <w:t>94</w:t>
            </w:r>
          </w:hyperlink>
        </w:p>
        <w:p>
          <w:pPr>
            <w:pStyle w:val="Contents3"/>
            <w:tabs>
              <w:tab w:val="clear" w:pos="8459"/>
              <w:tab w:val="right" w:pos="9026" w:leader="dot"/>
            </w:tabs>
            <w:rPr/>
          </w:pPr>
          <w:hyperlink w:anchor="__RefHeading___Toc1916756_774463916">
            <w:r>
              <w:rPr>
                <w:webHidden/>
                <w:rStyle w:val="IndexLink"/>
                <w:rtl w:val="true"/>
              </w:rPr>
              <w:t>ذکر چند مثال</w:t>
            </w:r>
            <w:r>
              <w:rPr>
                <w:rStyle w:val="IndexLink"/>
                <w:rtl w:val="true"/>
              </w:rPr>
              <w:tab/>
            </w:r>
            <w:r>
              <w:rPr>
                <w:rStyle w:val="IndexLink"/>
              </w:rPr>
              <w:t>95</w:t>
            </w:r>
          </w:hyperlink>
        </w:p>
        <w:p>
          <w:pPr>
            <w:pStyle w:val="Contents3"/>
            <w:tabs>
              <w:tab w:val="clear" w:pos="8459"/>
              <w:tab w:val="right" w:pos="9026" w:leader="dot"/>
            </w:tabs>
            <w:rPr/>
          </w:pPr>
          <w:hyperlink w:anchor="__RefHeading___Toc1916758_774463916">
            <w:r>
              <w:rPr>
                <w:webHidden/>
                <w:rStyle w:val="IndexLink"/>
                <w:rtl w:val="true"/>
              </w:rPr>
              <w:t>راه های عاقبت به خیری</w:t>
            </w:r>
            <w:r>
              <w:rPr>
                <w:rStyle w:val="IndexLink"/>
                <w:rtl w:val="true"/>
              </w:rPr>
              <w:tab/>
            </w:r>
            <w:r>
              <w:rPr>
                <w:rStyle w:val="IndexLink"/>
              </w:rPr>
              <w:t>96</w:t>
            </w:r>
          </w:hyperlink>
        </w:p>
        <w:p>
          <w:pPr>
            <w:pStyle w:val="Contents4"/>
            <w:tabs>
              <w:tab w:val="clear" w:pos="8176"/>
              <w:tab w:val="right" w:pos="9026" w:leader="dot"/>
            </w:tabs>
            <w:rPr/>
          </w:pPr>
          <w:hyperlink w:anchor="__RefHeading___Toc1916760_774463916">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1916762_774463916">
            <w:r>
              <w:rPr>
                <w:webHidden/>
                <w:rStyle w:val="IndexLink"/>
              </w:rPr>
              <w:t>1</w:t>
            </w:r>
            <w:r>
              <w:rPr>
                <w:rStyle w:val="IndexLink"/>
                <w:rtl w:val="true"/>
              </w:rPr>
              <w:t>.</w:t>
            </w:r>
            <w:r>
              <w:rPr>
                <w:rStyle w:val="IndexLink"/>
                <w:rtl w:val="true"/>
              </w:rPr>
              <w:t>نعمت های خدا را در معصیت خرج نکردن</w:t>
            </w:r>
            <w:r>
              <w:rPr>
                <w:rStyle w:val="IndexLink"/>
                <w:rtl w:val="true"/>
              </w:rPr>
              <w:tab/>
            </w:r>
            <w:r>
              <w:rPr>
                <w:rStyle w:val="IndexLink"/>
              </w:rPr>
              <w:t>96</w:t>
            </w:r>
          </w:hyperlink>
        </w:p>
        <w:p>
          <w:pPr>
            <w:pStyle w:val="Contents4"/>
            <w:tabs>
              <w:tab w:val="clear" w:pos="8176"/>
              <w:tab w:val="right" w:pos="9026" w:leader="dot"/>
            </w:tabs>
            <w:rPr/>
          </w:pPr>
          <w:hyperlink w:anchor="__RefHeading___Toc1916764_774463916">
            <w:r>
              <w:rPr>
                <w:webHidden/>
                <w:rStyle w:val="IndexLink"/>
              </w:rPr>
              <w:t>2</w:t>
            </w:r>
            <w:r>
              <w:rPr>
                <w:rStyle w:val="IndexLink"/>
                <w:rtl w:val="true"/>
              </w:rPr>
              <w:t>.</w:t>
            </w:r>
            <w:r>
              <w:rPr>
                <w:rStyle w:val="IndexLink"/>
                <w:rtl w:val="true"/>
              </w:rPr>
              <w:t>مغرور به حلم خدا نشدن</w:t>
            </w:r>
            <w:r>
              <w:rPr>
                <w:rStyle w:val="IndexLink"/>
                <w:rtl w:val="true"/>
              </w:rPr>
              <w:tab/>
            </w:r>
            <w:r>
              <w:rPr>
                <w:rStyle w:val="IndexLink"/>
              </w:rPr>
              <w:t>97</w:t>
            </w:r>
          </w:hyperlink>
        </w:p>
        <w:p>
          <w:pPr>
            <w:pStyle w:val="Contents4"/>
            <w:tabs>
              <w:tab w:val="clear" w:pos="8176"/>
              <w:tab w:val="right" w:pos="9026" w:leader="dot"/>
            </w:tabs>
            <w:rPr/>
          </w:pPr>
          <w:hyperlink w:anchor="__RefHeading___Toc1916766_774463916">
            <w:r>
              <w:rPr>
                <w:webHidden/>
                <w:rStyle w:val="IndexLink"/>
              </w:rPr>
              <w:t>3</w:t>
            </w:r>
            <w:r>
              <w:rPr>
                <w:rStyle w:val="IndexLink"/>
                <w:rtl w:val="true"/>
              </w:rPr>
              <w:t>.</w:t>
            </w:r>
            <w:r>
              <w:rPr>
                <w:rStyle w:val="IndexLink"/>
                <w:rtl w:val="true"/>
              </w:rPr>
              <w:t>دوست داشتن مادحین اهل بیت علیهم 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916768_774463916">
            <w:r>
              <w:rPr>
                <w:webHidden/>
                <w:rStyle w:val="IndexLink"/>
              </w:rPr>
              <w:t>4</w:t>
            </w:r>
            <w:r>
              <w:rPr>
                <w:rStyle w:val="IndexLink"/>
                <w:rtl w:val="true"/>
              </w:rPr>
              <w:t>.</w:t>
            </w:r>
            <w:r>
              <w:rPr>
                <w:rStyle w:val="IndexLink"/>
                <w:rtl w:val="true"/>
              </w:rPr>
              <w:t>خدمت کردن به امام</w:t>
            </w:r>
            <w:r>
              <w:rPr>
                <w:rStyle w:val="IndexLink"/>
                <w:rtl w:val="true"/>
              </w:rPr>
              <w:tab/>
            </w:r>
            <w:r>
              <w:rPr>
                <w:rStyle w:val="IndexLink"/>
              </w:rPr>
              <w:t>98</w:t>
            </w:r>
          </w:hyperlink>
        </w:p>
        <w:p>
          <w:pPr>
            <w:pStyle w:val="Contents5"/>
            <w:tabs>
              <w:tab w:val="clear" w:pos="7892"/>
              <w:tab w:val="right" w:pos="9026" w:leader="dot"/>
            </w:tabs>
            <w:rPr/>
          </w:pPr>
          <w:hyperlink w:anchor="__RefHeading___Toc1916770_774463916">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916772_774463916">
            <w:r>
              <w:rPr>
                <w:webHidden/>
                <w:rStyle w:val="IndexLink"/>
                <w:rtl w:val="true"/>
              </w:rPr>
              <w:t>امام کاظم علیه السلام و خدمت رسانی</w:t>
            </w:r>
            <w:r>
              <w:rPr>
                <w:rStyle w:val="IndexLink"/>
                <w:rtl w:val="true"/>
              </w:rPr>
              <w:tab/>
            </w:r>
            <w:r>
              <w:rPr>
                <w:rStyle w:val="IndexLink"/>
              </w:rPr>
              <w:t>99</w:t>
            </w:r>
          </w:hyperlink>
        </w:p>
        <w:p>
          <w:pPr>
            <w:pStyle w:val="Contents4"/>
            <w:tabs>
              <w:tab w:val="clear" w:pos="8176"/>
              <w:tab w:val="right" w:pos="9026" w:leader="dot"/>
            </w:tabs>
            <w:rPr/>
          </w:pPr>
          <w:hyperlink w:anchor="__RefHeading___Toc1916774_774463916">
            <w:r>
              <w:rPr>
                <w:webHidden/>
                <w:rStyle w:val="IndexLink"/>
              </w:rPr>
              <w:t>5</w:t>
            </w:r>
            <w:r>
              <w:rPr>
                <w:rStyle w:val="IndexLink"/>
                <w:rtl w:val="true"/>
              </w:rPr>
              <w:t>.</w:t>
            </w:r>
            <w:r>
              <w:rPr>
                <w:rStyle w:val="IndexLink"/>
                <w:rtl w:val="true"/>
              </w:rPr>
              <w:t>محبت امیرمؤمنان علیه السلام</w:t>
            </w:r>
            <w:r>
              <w:rPr>
                <w:rStyle w:val="IndexLink"/>
                <w:rtl w:val="true"/>
              </w:rPr>
              <w:tab/>
            </w:r>
            <w:r>
              <w:rPr>
                <w:rStyle w:val="IndexLink"/>
              </w:rPr>
              <w:t>100</w:t>
            </w:r>
          </w:hyperlink>
        </w:p>
        <w:p>
          <w:pPr>
            <w:pStyle w:val="Contents5"/>
            <w:tabs>
              <w:tab w:val="clear" w:pos="7892"/>
              <w:tab w:val="right" w:pos="9026" w:leader="dot"/>
            </w:tabs>
            <w:rPr/>
          </w:pPr>
          <w:hyperlink w:anchor="__RefHeading___Toc1916776_774463916">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1916778_774463916">
            <w:r>
              <w:rPr>
                <w:webHidden/>
                <w:rStyle w:val="IndexLink"/>
                <w:rtl w:val="true"/>
              </w:rPr>
              <w:t>حارث همدانی و محبت امیرمؤمنان علیه السلام</w:t>
            </w:r>
            <w:r>
              <w:rPr>
                <w:rStyle w:val="IndexLink"/>
                <w:rtl w:val="true"/>
              </w:rPr>
              <w:tab/>
            </w:r>
            <w:r>
              <w:rPr>
                <w:rStyle w:val="IndexLink"/>
              </w:rPr>
              <w:t>102</w:t>
            </w:r>
          </w:hyperlink>
        </w:p>
        <w:p>
          <w:pPr>
            <w:pStyle w:val="Contents4"/>
            <w:tabs>
              <w:tab w:val="clear" w:pos="8176"/>
              <w:tab w:val="right" w:pos="9026" w:leader="dot"/>
            </w:tabs>
            <w:rPr/>
          </w:pPr>
          <w:hyperlink w:anchor="__RefHeading___Toc1916780_774463916">
            <w:r>
              <w:rPr>
                <w:webHidden/>
                <w:rStyle w:val="IndexLink"/>
              </w:rPr>
              <w:t>6</w:t>
            </w:r>
            <w:r>
              <w:rPr>
                <w:rStyle w:val="IndexLink"/>
                <w:rtl w:val="true"/>
              </w:rPr>
              <w:t>.</w:t>
            </w:r>
            <w:r>
              <w:rPr>
                <w:rStyle w:val="IndexLink"/>
                <w:rtl w:val="true"/>
              </w:rPr>
              <w:t>مواظبت بر اوقات نماز</w:t>
            </w:r>
            <w:r>
              <w:rPr>
                <w:rStyle w:val="IndexLink"/>
                <w:rtl w:val="true"/>
              </w:rPr>
              <w:tab/>
            </w:r>
            <w:r>
              <w:rPr>
                <w:rStyle w:val="IndexLink"/>
              </w:rPr>
              <w:t>104</w:t>
            </w:r>
          </w:hyperlink>
        </w:p>
        <w:p>
          <w:pPr>
            <w:pStyle w:val="Contents4"/>
            <w:tabs>
              <w:tab w:val="clear" w:pos="8176"/>
              <w:tab w:val="right" w:pos="9026" w:leader="dot"/>
            </w:tabs>
            <w:rPr/>
          </w:pPr>
          <w:hyperlink w:anchor="__RefHeading___Toc1916782_774463916">
            <w:r>
              <w:rPr>
                <w:webHidden/>
                <w:rStyle w:val="IndexLink"/>
              </w:rPr>
              <w:t>7</w:t>
            </w:r>
            <w:r>
              <w:rPr>
                <w:rStyle w:val="IndexLink"/>
                <w:rtl w:val="true"/>
              </w:rPr>
              <w:t>.</w:t>
            </w:r>
            <w:r>
              <w:rPr>
                <w:rStyle w:val="IndexLink"/>
                <w:rtl w:val="true"/>
              </w:rPr>
              <w:t>با ادب بودن</w:t>
            </w:r>
            <w:r>
              <w:rPr>
                <w:rStyle w:val="IndexLink"/>
                <w:rtl w:val="true"/>
              </w:rPr>
              <w:tab/>
            </w:r>
            <w:r>
              <w:rPr>
                <w:rStyle w:val="IndexLink"/>
              </w:rPr>
              <w:t>104</w:t>
            </w:r>
          </w:hyperlink>
        </w:p>
        <w:p>
          <w:pPr>
            <w:pStyle w:val="Contents5"/>
            <w:tabs>
              <w:tab w:val="clear" w:pos="7892"/>
              <w:tab w:val="right" w:pos="9026" w:leader="dot"/>
            </w:tabs>
            <w:rPr/>
          </w:pPr>
          <w:hyperlink w:anchor="__RefHeading___Toc1916784_774463916">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916786_774463916">
            <w:r>
              <w:rPr>
                <w:webHidden/>
                <w:rStyle w:val="IndexLink"/>
                <w:rtl w:val="true"/>
              </w:rPr>
              <w:t>ادب حر عامل عاقبت به خیری</w:t>
            </w:r>
            <w:r>
              <w:rPr>
                <w:rStyle w:val="IndexLink"/>
                <w:rtl w:val="true"/>
              </w:rPr>
              <w:tab/>
            </w:r>
            <w:r>
              <w:rPr>
                <w:rStyle w:val="IndexLink"/>
              </w:rPr>
              <w:t>105</w:t>
            </w:r>
          </w:hyperlink>
        </w:p>
        <w:p>
          <w:pPr>
            <w:pStyle w:val="Contents4"/>
            <w:tabs>
              <w:tab w:val="clear" w:pos="8176"/>
              <w:tab w:val="right" w:pos="9026" w:leader="dot"/>
            </w:tabs>
            <w:rPr/>
          </w:pPr>
          <w:hyperlink w:anchor="__RefHeading___Toc1916788_774463916">
            <w:r>
              <w:rPr>
                <w:webHidden/>
                <w:rStyle w:val="IndexLink"/>
              </w:rPr>
              <w:t>8</w:t>
            </w:r>
            <w:r>
              <w:rPr>
                <w:rStyle w:val="IndexLink"/>
                <w:rtl w:val="true"/>
              </w:rPr>
              <w:t>.</w:t>
            </w:r>
            <w:r>
              <w:rPr>
                <w:rStyle w:val="IndexLink"/>
                <w:rtl w:val="true"/>
              </w:rPr>
              <w:t>خواندن سوره زلزال در نماز و دعای عدیله</w:t>
            </w:r>
            <w:r>
              <w:rPr>
                <w:rStyle w:val="IndexLink"/>
                <w:rtl w:val="true"/>
              </w:rPr>
              <w:tab/>
            </w:r>
            <w:r>
              <w:rPr>
                <w:rStyle w:val="IndexLink"/>
              </w:rPr>
              <w:t>106</w:t>
            </w:r>
          </w:hyperlink>
        </w:p>
        <w:p>
          <w:pPr>
            <w:pStyle w:val="Contents2"/>
            <w:tabs>
              <w:tab w:val="clear" w:pos="8743"/>
              <w:tab w:val="right" w:pos="9026" w:leader="dot"/>
            </w:tabs>
            <w:rPr/>
          </w:pPr>
          <w:hyperlink w:anchor="__RefHeading___Toc1916790_774463916">
            <w:r>
              <w:rPr>
                <w:webHidden/>
                <w:rStyle w:val="IndexLink"/>
                <w:rtl w:val="true"/>
              </w:rPr>
              <w:t>صبر و بردباری</w:t>
            </w:r>
            <w:r>
              <w:rPr>
                <w:rStyle w:val="IndexLink"/>
                <w:rtl w:val="true"/>
              </w:rPr>
              <w:tab/>
            </w:r>
            <w:r>
              <w:rPr>
                <w:rStyle w:val="IndexLink"/>
              </w:rPr>
              <w:t>108</w:t>
            </w:r>
          </w:hyperlink>
        </w:p>
        <w:p>
          <w:pPr>
            <w:pStyle w:val="Contents3"/>
            <w:tabs>
              <w:tab w:val="clear" w:pos="8459"/>
              <w:tab w:val="right" w:pos="9026" w:leader="dot"/>
            </w:tabs>
            <w:rPr/>
          </w:pPr>
          <w:hyperlink w:anchor="__RefHeading___Toc1916792_774463916">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16794_774463916">
            <w:r>
              <w:rPr>
                <w:webHidden/>
                <w:rStyle w:val="IndexLink"/>
                <w:rtl w:val="true"/>
              </w:rPr>
              <w:t>مقدمه</w:t>
            </w:r>
            <w:r>
              <w:rPr>
                <w:rStyle w:val="IndexLink"/>
                <w:rtl w:val="true"/>
              </w:rPr>
              <w:tab/>
            </w:r>
            <w:r>
              <w:rPr>
                <w:rStyle w:val="IndexLink"/>
              </w:rPr>
              <w:t>108</w:t>
            </w:r>
          </w:hyperlink>
        </w:p>
        <w:p>
          <w:pPr>
            <w:pStyle w:val="Contents3"/>
            <w:tabs>
              <w:tab w:val="clear" w:pos="8459"/>
              <w:tab w:val="right" w:pos="9026" w:leader="dot"/>
            </w:tabs>
            <w:rPr/>
          </w:pPr>
          <w:hyperlink w:anchor="__RefHeading___Toc1916796_774463916">
            <w:r>
              <w:rPr>
                <w:webHidden/>
                <w:rStyle w:val="IndexLink"/>
                <w:rtl w:val="true"/>
              </w:rPr>
              <w:t>توصیه به صبر</w:t>
            </w:r>
            <w:r>
              <w:rPr>
                <w:rStyle w:val="IndexLink"/>
                <w:rtl w:val="true"/>
              </w:rPr>
              <w:tab/>
            </w:r>
            <w:r>
              <w:rPr>
                <w:rStyle w:val="IndexLink"/>
              </w:rPr>
              <w:t>108</w:t>
            </w:r>
          </w:hyperlink>
        </w:p>
        <w:p>
          <w:pPr>
            <w:pStyle w:val="Contents3"/>
            <w:tabs>
              <w:tab w:val="clear" w:pos="8459"/>
              <w:tab w:val="right" w:pos="9026" w:leader="dot"/>
            </w:tabs>
            <w:rPr/>
          </w:pPr>
          <w:hyperlink w:anchor="__RefHeading___Toc1916798_774463916">
            <w:r>
              <w:rPr>
                <w:webHidden/>
                <w:rStyle w:val="IndexLink"/>
                <w:rtl w:val="true"/>
              </w:rPr>
              <w:t>توصیه به تقوا</w:t>
            </w:r>
            <w:r>
              <w:rPr>
                <w:rStyle w:val="IndexLink"/>
                <w:rtl w:val="true"/>
              </w:rPr>
              <w:tab/>
            </w:r>
            <w:r>
              <w:rPr>
                <w:rStyle w:val="IndexLink"/>
              </w:rPr>
              <w:t>109</w:t>
            </w:r>
          </w:hyperlink>
        </w:p>
        <w:p>
          <w:pPr>
            <w:pStyle w:val="Contents3"/>
            <w:tabs>
              <w:tab w:val="clear" w:pos="8459"/>
              <w:tab w:val="right" w:pos="9026" w:leader="dot"/>
            </w:tabs>
            <w:rPr/>
          </w:pPr>
          <w:hyperlink w:anchor="__RefHeading___Toc1916800_774463916">
            <w:r>
              <w:rPr>
                <w:webHidden/>
                <w:rStyle w:val="IndexLink"/>
                <w:rtl w:val="true"/>
              </w:rPr>
              <w:t>عوامل محشور شدن با چهار گروه</w:t>
            </w:r>
            <w:r>
              <w:rPr>
                <w:rStyle w:val="IndexLink"/>
                <w:rtl w:val="true"/>
              </w:rPr>
              <w:tab/>
            </w:r>
            <w:r>
              <w:rPr>
                <w:rStyle w:val="IndexLink"/>
              </w:rPr>
              <w:t>111</w:t>
            </w:r>
          </w:hyperlink>
        </w:p>
        <w:p>
          <w:pPr>
            <w:pStyle w:val="Contents4"/>
            <w:tabs>
              <w:tab w:val="clear" w:pos="8176"/>
              <w:tab w:val="right" w:pos="9026" w:leader="dot"/>
            </w:tabs>
            <w:rPr/>
          </w:pPr>
          <w:hyperlink w:anchor="__RefHeading___Toc1916802_774463916">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916804_774463916">
            <w:r>
              <w:rPr>
                <w:webHidden/>
                <w:rStyle w:val="IndexLink"/>
              </w:rPr>
              <w:t>1</w:t>
            </w:r>
            <w:r>
              <w:rPr>
                <w:rStyle w:val="IndexLink"/>
                <w:rtl w:val="true"/>
              </w:rPr>
              <w:t>.</w:t>
            </w:r>
            <w:r>
              <w:rPr>
                <w:rStyle w:val="IndexLink"/>
                <w:rtl w:val="true"/>
              </w:rPr>
              <w:t>کمک کردن به مردم با اموال</w:t>
            </w:r>
            <w:r>
              <w:rPr>
                <w:rStyle w:val="IndexLink"/>
                <w:rtl w:val="true"/>
              </w:rPr>
              <w:tab/>
            </w:r>
            <w:r>
              <w:rPr>
                <w:rStyle w:val="IndexLink"/>
              </w:rPr>
              <w:t>111</w:t>
            </w:r>
          </w:hyperlink>
        </w:p>
        <w:p>
          <w:pPr>
            <w:pStyle w:val="Contents4"/>
            <w:tabs>
              <w:tab w:val="clear" w:pos="8176"/>
              <w:tab w:val="right" w:pos="9026" w:leader="dot"/>
            </w:tabs>
            <w:rPr/>
          </w:pPr>
          <w:hyperlink w:anchor="__RefHeading___Toc1916806_774463916">
            <w:r>
              <w:rPr>
                <w:webHidden/>
                <w:rStyle w:val="IndexLink"/>
              </w:rPr>
              <w:t>2</w:t>
            </w:r>
            <w:r>
              <w:rPr>
                <w:rStyle w:val="IndexLink"/>
                <w:rtl w:val="true"/>
              </w:rPr>
              <w:t>.</w:t>
            </w:r>
            <w:r>
              <w:rPr>
                <w:rStyle w:val="IndexLink"/>
                <w:rtl w:val="true"/>
              </w:rPr>
              <w:t>کمک کردن به مردم با آبرو</w:t>
            </w:r>
            <w:r>
              <w:rPr>
                <w:rStyle w:val="IndexLink"/>
                <w:rtl w:val="true"/>
              </w:rPr>
              <w:tab/>
            </w:r>
            <w:r>
              <w:rPr>
                <w:rStyle w:val="IndexLink"/>
              </w:rPr>
              <w:t>112</w:t>
            </w:r>
          </w:hyperlink>
        </w:p>
        <w:p>
          <w:pPr>
            <w:pStyle w:val="Contents4"/>
            <w:tabs>
              <w:tab w:val="clear" w:pos="8176"/>
              <w:tab w:val="right" w:pos="9026" w:leader="dot"/>
            </w:tabs>
            <w:rPr/>
          </w:pPr>
          <w:hyperlink w:anchor="__RefHeading___Toc1916808_774463916">
            <w:r>
              <w:rPr>
                <w:webHidden/>
                <w:rStyle w:val="IndexLink"/>
              </w:rPr>
              <w:t>3</w:t>
            </w:r>
            <w:r>
              <w:rPr>
                <w:rStyle w:val="IndexLink"/>
                <w:rtl w:val="true"/>
              </w:rPr>
              <w:t>.</w:t>
            </w:r>
            <w:r>
              <w:rPr>
                <w:rStyle w:val="IndexLink"/>
                <w:rtl w:val="true"/>
              </w:rPr>
              <w:t>کمک کردن با سخن زیبا</w:t>
            </w:r>
            <w:r>
              <w:rPr>
                <w:rStyle w:val="IndexLink"/>
                <w:rtl w:val="true"/>
              </w:rPr>
              <w:tab/>
            </w:r>
            <w:r>
              <w:rPr>
                <w:rStyle w:val="IndexLink"/>
              </w:rPr>
              <w:t>113</w:t>
            </w:r>
          </w:hyperlink>
        </w:p>
        <w:p>
          <w:pPr>
            <w:pStyle w:val="Contents3"/>
            <w:tabs>
              <w:tab w:val="clear" w:pos="8459"/>
              <w:tab w:val="right" w:pos="9026" w:leader="dot"/>
            </w:tabs>
            <w:rPr/>
          </w:pPr>
          <w:hyperlink w:anchor="__RefHeading___Toc1916810_774463916">
            <w:r>
              <w:rPr>
                <w:webHidden/>
                <w:rStyle w:val="IndexLink"/>
                <w:rtl w:val="true"/>
              </w:rPr>
              <w:t>علائم جوان مردی</w:t>
            </w:r>
            <w:r>
              <w:rPr>
                <w:rStyle w:val="IndexLink"/>
                <w:rtl w:val="true"/>
              </w:rPr>
              <w:tab/>
            </w:r>
            <w:r>
              <w:rPr>
                <w:rStyle w:val="IndexLink"/>
              </w:rPr>
              <w:t>113</w:t>
            </w:r>
          </w:hyperlink>
        </w:p>
        <w:p>
          <w:pPr>
            <w:pStyle w:val="Contents3"/>
            <w:tabs>
              <w:tab w:val="clear" w:pos="8459"/>
              <w:tab w:val="right" w:pos="9026" w:leader="dot"/>
            </w:tabs>
            <w:rPr/>
          </w:pPr>
          <w:hyperlink w:anchor="__RefHeading___Toc1916812_774463916">
            <w:r>
              <w:rPr>
                <w:webHidden/>
                <w:rStyle w:val="IndexLink"/>
                <w:rtl w:val="true"/>
              </w:rPr>
              <w:t>مذمت کردن شوخی های نابه جا</w:t>
            </w:r>
            <w:r>
              <w:rPr>
                <w:rStyle w:val="IndexLink"/>
                <w:rtl w:val="true"/>
              </w:rPr>
              <w:tab/>
            </w:r>
            <w:r>
              <w:rPr>
                <w:rStyle w:val="IndexLink"/>
              </w:rPr>
              <w:t>114</w:t>
            </w:r>
          </w:hyperlink>
        </w:p>
        <w:p>
          <w:pPr>
            <w:pStyle w:val="Contents3"/>
            <w:tabs>
              <w:tab w:val="clear" w:pos="8459"/>
              <w:tab w:val="right" w:pos="9026" w:leader="dot"/>
            </w:tabs>
            <w:rPr/>
          </w:pPr>
          <w:hyperlink w:anchor="__RefHeading___Toc1916814_774463916">
            <w:r>
              <w:rPr>
                <w:webHidden/>
                <w:rStyle w:val="IndexLink"/>
                <w:rtl w:val="true"/>
              </w:rPr>
              <w:t>دوری از منت و آزار در انفاق کردن</w:t>
            </w:r>
            <w:r>
              <w:rPr>
                <w:rStyle w:val="IndexLink"/>
                <w:rtl w:val="true"/>
              </w:rPr>
              <w:tab/>
            </w:r>
            <w:r>
              <w:rPr>
                <w:rStyle w:val="IndexLink"/>
              </w:rPr>
              <w:t>115</w:t>
            </w:r>
          </w:hyperlink>
        </w:p>
        <w:p>
          <w:pPr>
            <w:pStyle w:val="Contents2"/>
            <w:tabs>
              <w:tab w:val="clear" w:pos="8743"/>
              <w:tab w:val="right" w:pos="9026" w:leader="dot"/>
            </w:tabs>
            <w:rPr/>
          </w:pPr>
          <w:hyperlink w:anchor="__RefHeading___Toc1916816_774463916">
            <w:r>
              <w:rPr>
                <w:webHidden/>
                <w:rStyle w:val="IndexLink"/>
                <w:rtl w:val="true"/>
              </w:rPr>
              <w:t>حرام خواری</w:t>
            </w:r>
            <w:r>
              <w:rPr>
                <w:rStyle w:val="IndexLink"/>
                <w:rtl w:val="true"/>
              </w:rPr>
              <w:tab/>
            </w:r>
            <w:r>
              <w:rPr>
                <w:rStyle w:val="IndexLink"/>
              </w:rPr>
              <w:t>118</w:t>
            </w:r>
          </w:hyperlink>
        </w:p>
        <w:p>
          <w:pPr>
            <w:pStyle w:val="Contents3"/>
            <w:tabs>
              <w:tab w:val="clear" w:pos="8459"/>
              <w:tab w:val="right" w:pos="9026" w:leader="dot"/>
            </w:tabs>
            <w:rPr/>
          </w:pPr>
          <w:hyperlink w:anchor="__RefHeading___Toc1916818_774463916">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916820_774463916">
            <w:r>
              <w:rPr>
                <w:webHidden/>
                <w:rStyle w:val="IndexLink"/>
                <w:rtl w:val="true"/>
              </w:rPr>
              <w:t>مقدمه</w:t>
            </w:r>
            <w:r>
              <w:rPr>
                <w:rStyle w:val="IndexLink"/>
                <w:rtl w:val="true"/>
              </w:rPr>
              <w:tab/>
            </w:r>
            <w:r>
              <w:rPr>
                <w:rStyle w:val="IndexLink"/>
              </w:rPr>
              <w:t>118</w:t>
            </w:r>
          </w:hyperlink>
        </w:p>
        <w:p>
          <w:pPr>
            <w:pStyle w:val="Contents3"/>
            <w:tabs>
              <w:tab w:val="clear" w:pos="8459"/>
              <w:tab w:val="right" w:pos="9026" w:leader="dot"/>
            </w:tabs>
            <w:rPr/>
          </w:pPr>
          <w:hyperlink w:anchor="__RefHeading___Toc1916822_774463916">
            <w:r>
              <w:rPr>
                <w:webHidden/>
                <w:rStyle w:val="IndexLink"/>
                <w:rtl w:val="true"/>
              </w:rPr>
              <w:t>ورودی های قلب</w:t>
            </w:r>
            <w:r>
              <w:rPr>
                <w:rStyle w:val="IndexLink"/>
                <w:rtl w:val="true"/>
              </w:rPr>
              <w:tab/>
            </w:r>
            <w:r>
              <w:rPr>
                <w:rStyle w:val="IndexLink"/>
              </w:rPr>
              <w:t>119</w:t>
            </w:r>
          </w:hyperlink>
        </w:p>
        <w:p>
          <w:pPr>
            <w:pStyle w:val="Contents3"/>
            <w:tabs>
              <w:tab w:val="clear" w:pos="8459"/>
              <w:tab w:val="right" w:pos="9026" w:leader="dot"/>
            </w:tabs>
            <w:rPr/>
          </w:pPr>
          <w:hyperlink w:anchor="__RefHeading___Toc1916824_774463916">
            <w:r>
              <w:rPr>
                <w:webHidden/>
                <w:rStyle w:val="IndexLink"/>
                <w:rtl w:val="true"/>
              </w:rPr>
              <w:t>داستان</w:t>
            </w:r>
            <w:r>
              <w:rPr>
                <w:rStyle w:val="IndexLink"/>
                <w:rtl w:val="true"/>
              </w:rPr>
              <w:tab/>
            </w:r>
            <w:r>
              <w:rPr>
                <w:rStyle w:val="IndexLink"/>
              </w:rPr>
              <w:t>120</w:t>
            </w:r>
          </w:hyperlink>
        </w:p>
        <w:p>
          <w:pPr>
            <w:pStyle w:val="Contents3"/>
            <w:tabs>
              <w:tab w:val="clear" w:pos="8459"/>
              <w:tab w:val="right" w:pos="9026" w:leader="dot"/>
            </w:tabs>
            <w:rPr/>
          </w:pPr>
          <w:hyperlink w:anchor="__RefHeading___Toc1916826_774463916">
            <w:r>
              <w:rPr>
                <w:webHidden/>
                <w:rStyle w:val="IndexLink"/>
                <w:rtl w:val="true"/>
              </w:rPr>
              <w:t>اثرات لقمه حلال</w:t>
            </w:r>
            <w:r>
              <w:rPr>
                <w:rStyle w:val="IndexLink"/>
                <w:rtl w:val="true"/>
              </w:rPr>
              <w:tab/>
            </w:r>
            <w:r>
              <w:rPr>
                <w:rStyle w:val="IndexLink"/>
              </w:rPr>
              <w:t>120</w:t>
            </w:r>
          </w:hyperlink>
        </w:p>
        <w:p>
          <w:pPr>
            <w:pStyle w:val="Contents3"/>
            <w:tabs>
              <w:tab w:val="clear" w:pos="8459"/>
              <w:tab w:val="right" w:pos="9026" w:leader="dot"/>
            </w:tabs>
            <w:rPr/>
          </w:pPr>
          <w:hyperlink w:anchor="__RefHeading___Toc1916828_774463916">
            <w:r>
              <w:rPr>
                <w:webHidden/>
                <w:rStyle w:val="IndexLink"/>
                <w:rtl w:val="true"/>
              </w:rPr>
              <w:t>مصادیق اکل مال به باطل</w:t>
            </w:r>
            <w:r>
              <w:rPr>
                <w:rStyle w:val="IndexLink"/>
                <w:rtl w:val="true"/>
              </w:rPr>
              <w:tab/>
            </w:r>
            <w:r>
              <w:rPr>
                <w:rStyle w:val="IndexLink"/>
              </w:rPr>
              <w:t>121</w:t>
            </w:r>
          </w:hyperlink>
        </w:p>
        <w:p>
          <w:pPr>
            <w:pStyle w:val="Contents3"/>
            <w:tabs>
              <w:tab w:val="clear" w:pos="8459"/>
              <w:tab w:val="right" w:pos="9026" w:leader="dot"/>
            </w:tabs>
            <w:rPr/>
          </w:pPr>
          <w:hyperlink w:anchor="__RefHeading___Toc1916830_774463916">
            <w:r>
              <w:rPr>
                <w:webHidden/>
                <w:rStyle w:val="IndexLink"/>
                <w:rtl w:val="true"/>
              </w:rPr>
              <w:t>توجه به حق الناس حتی در روز عاشورا</w:t>
            </w:r>
            <w:r>
              <w:rPr>
                <w:rStyle w:val="IndexLink"/>
                <w:rtl w:val="true"/>
              </w:rPr>
              <w:tab/>
            </w:r>
            <w:r>
              <w:rPr>
                <w:rStyle w:val="IndexLink"/>
              </w:rPr>
              <w:t>122</w:t>
            </w:r>
          </w:hyperlink>
        </w:p>
        <w:p>
          <w:pPr>
            <w:pStyle w:val="Contents3"/>
            <w:tabs>
              <w:tab w:val="clear" w:pos="8459"/>
              <w:tab w:val="right" w:pos="9026" w:leader="dot"/>
            </w:tabs>
            <w:rPr/>
          </w:pPr>
          <w:hyperlink w:anchor="__RefHeading___Toc1916832_774463916">
            <w:r>
              <w:rPr>
                <w:webHidden/>
                <w:rStyle w:val="IndexLink"/>
                <w:rtl w:val="true"/>
              </w:rPr>
              <w:t>لباس غصبی عامل عذاب</w:t>
            </w:r>
            <w:r>
              <w:rPr>
                <w:rStyle w:val="IndexLink"/>
                <w:rtl w:val="true"/>
              </w:rPr>
              <w:tab/>
            </w:r>
            <w:r>
              <w:rPr>
                <w:rStyle w:val="IndexLink"/>
              </w:rPr>
              <w:t>122</w:t>
            </w:r>
          </w:hyperlink>
        </w:p>
        <w:p>
          <w:pPr>
            <w:pStyle w:val="Contents3"/>
            <w:tabs>
              <w:tab w:val="clear" w:pos="8459"/>
              <w:tab w:val="right" w:pos="9026" w:leader="dot"/>
            </w:tabs>
            <w:rPr/>
          </w:pPr>
          <w:hyperlink w:anchor="__RefHeading___Toc1916834_774463916">
            <w:r>
              <w:rPr>
                <w:webHidden/>
                <w:rStyle w:val="IndexLink"/>
                <w:rtl w:val="true"/>
              </w:rPr>
              <w:t>بها دادن پیامبر صلی الله علیه وآله وسلم به حق الناس</w:t>
            </w:r>
            <w:r>
              <w:rPr>
                <w:rStyle w:val="IndexLink"/>
                <w:rtl w:val="true"/>
              </w:rPr>
              <w:tab/>
            </w:r>
            <w:r>
              <w:rPr>
                <w:rStyle w:val="IndexLink"/>
              </w:rPr>
              <w:t>123</w:t>
            </w:r>
          </w:hyperlink>
        </w:p>
        <w:p>
          <w:pPr>
            <w:pStyle w:val="Contents3"/>
            <w:tabs>
              <w:tab w:val="clear" w:pos="8459"/>
              <w:tab w:val="right" w:pos="9026" w:leader="dot"/>
            </w:tabs>
            <w:rPr/>
          </w:pPr>
          <w:hyperlink w:anchor="__RefHeading___Toc1916836_774463916">
            <w:r>
              <w:rPr>
                <w:webHidden/>
                <w:rStyle w:val="IndexLink"/>
                <w:rtl w:val="true"/>
              </w:rPr>
              <w:t>تذکر یک نکته</w:t>
            </w:r>
            <w:r>
              <w:rPr>
                <w:rStyle w:val="IndexLink"/>
                <w:rtl w:val="true"/>
              </w:rPr>
              <w:tab/>
            </w:r>
            <w:r>
              <w:rPr>
                <w:rStyle w:val="IndexLink"/>
              </w:rPr>
              <w:t>123</w:t>
            </w:r>
          </w:hyperlink>
        </w:p>
        <w:p>
          <w:pPr>
            <w:pStyle w:val="Contents3"/>
            <w:tabs>
              <w:tab w:val="clear" w:pos="8459"/>
              <w:tab w:val="right" w:pos="9026" w:leader="dot"/>
            </w:tabs>
            <w:rPr/>
          </w:pPr>
          <w:hyperlink w:anchor="__RefHeading___Toc1916838_774463916">
            <w:r>
              <w:rPr>
                <w:webHidden/>
                <w:rStyle w:val="IndexLink"/>
                <w:rtl w:val="true"/>
              </w:rPr>
              <w:t>در نظر گرفتن رضایت در تجارت</w:t>
            </w:r>
            <w:r>
              <w:rPr>
                <w:rStyle w:val="IndexLink"/>
                <w:rtl w:val="true"/>
              </w:rPr>
              <w:tab/>
            </w:r>
            <w:r>
              <w:rPr>
                <w:rStyle w:val="IndexLink"/>
              </w:rPr>
              <w:t>124</w:t>
            </w:r>
          </w:hyperlink>
        </w:p>
        <w:p>
          <w:pPr>
            <w:pStyle w:val="Contents3"/>
            <w:tabs>
              <w:tab w:val="clear" w:pos="8459"/>
              <w:tab w:val="right" w:pos="9026" w:leader="dot"/>
            </w:tabs>
            <w:rPr/>
          </w:pPr>
          <w:hyperlink w:anchor="__RefHeading___Toc1916840_774463916">
            <w:r>
              <w:rPr>
                <w:webHidden/>
                <w:rStyle w:val="IndexLink"/>
                <w:rtl w:val="true"/>
              </w:rPr>
              <w:t>سفارش به رعایت انصاف</w:t>
            </w:r>
            <w:r>
              <w:rPr>
                <w:rStyle w:val="IndexLink"/>
                <w:rtl w:val="true"/>
              </w:rPr>
              <w:tab/>
            </w:r>
            <w:r>
              <w:rPr>
                <w:rStyle w:val="IndexLink"/>
              </w:rPr>
              <w:t>124</w:t>
            </w:r>
          </w:hyperlink>
        </w:p>
        <w:p>
          <w:pPr>
            <w:pStyle w:val="Contents3"/>
            <w:tabs>
              <w:tab w:val="clear" w:pos="8459"/>
              <w:tab w:val="right" w:pos="9026" w:leader="dot"/>
            </w:tabs>
            <w:rPr/>
          </w:pPr>
          <w:hyperlink w:anchor="__RefHeading___Toc1916842_774463916">
            <w:r>
              <w:rPr>
                <w:webHidden/>
                <w:rStyle w:val="IndexLink"/>
                <w:rtl w:val="true"/>
              </w:rPr>
              <w:t>مذمت کردن بی انصافی</w:t>
            </w:r>
            <w:r>
              <w:rPr>
                <w:rStyle w:val="IndexLink"/>
                <w:rtl w:val="true"/>
              </w:rPr>
              <w:tab/>
            </w:r>
            <w:r>
              <w:rPr>
                <w:rStyle w:val="IndexLink"/>
              </w:rPr>
              <w:t>125</w:t>
            </w:r>
          </w:hyperlink>
        </w:p>
        <w:p>
          <w:pPr>
            <w:pStyle w:val="Contents3"/>
            <w:tabs>
              <w:tab w:val="clear" w:pos="8459"/>
              <w:tab w:val="right" w:pos="9026" w:leader="dot"/>
            </w:tabs>
            <w:rPr/>
          </w:pPr>
          <w:hyperlink w:anchor="__RefHeading___Toc1916844_774463916">
            <w:r>
              <w:rPr>
                <w:webHidden/>
                <w:rStyle w:val="IndexLink"/>
                <w:rtl w:val="true"/>
              </w:rPr>
              <w:t>منع خودکشی در قرآن</w:t>
            </w:r>
            <w:r>
              <w:rPr>
                <w:rStyle w:val="IndexLink"/>
                <w:rtl w:val="true"/>
              </w:rPr>
              <w:tab/>
            </w:r>
            <w:r>
              <w:rPr>
                <w:rStyle w:val="IndexLink"/>
              </w:rPr>
              <w:t>126</w:t>
            </w:r>
          </w:hyperlink>
        </w:p>
        <w:p>
          <w:pPr>
            <w:pStyle w:val="Contents3"/>
            <w:tabs>
              <w:tab w:val="clear" w:pos="8459"/>
              <w:tab w:val="right" w:pos="9026" w:leader="dot"/>
            </w:tabs>
            <w:rPr/>
          </w:pPr>
          <w:hyperlink w:anchor="__RefHeading___Toc1916846_774463916">
            <w:r>
              <w:rPr>
                <w:webHidden/>
                <w:rStyle w:val="IndexLink"/>
                <w:rtl w:val="true"/>
              </w:rPr>
              <w:t>داستان</w:t>
            </w:r>
            <w:r>
              <w:rPr>
                <w:rStyle w:val="IndexLink"/>
                <w:rtl w:val="true"/>
              </w:rPr>
              <w:tab/>
            </w:r>
            <w:r>
              <w:rPr>
                <w:rStyle w:val="IndexLink"/>
              </w:rPr>
              <w:t>127</w:t>
            </w:r>
          </w:hyperlink>
        </w:p>
        <w:p>
          <w:pPr>
            <w:pStyle w:val="Contents2"/>
            <w:tabs>
              <w:tab w:val="clear" w:pos="8743"/>
              <w:tab w:val="right" w:pos="9026" w:leader="dot"/>
            </w:tabs>
            <w:rPr/>
          </w:pPr>
          <w:hyperlink w:anchor="__RefHeading___Toc1916848_774463916">
            <w:r>
              <w:rPr>
                <w:webHidden/>
                <w:rStyle w:val="IndexLink"/>
                <w:rtl w:val="true"/>
              </w:rPr>
              <w:t>صله رحم</w:t>
            </w:r>
            <w:r>
              <w:rPr>
                <w:rStyle w:val="IndexLink"/>
                <w:rtl w:val="true"/>
              </w:rPr>
              <w:tab/>
            </w:r>
            <w:r>
              <w:rPr>
                <w:rStyle w:val="IndexLink"/>
              </w:rPr>
              <w:t>130</w:t>
            </w:r>
          </w:hyperlink>
        </w:p>
        <w:p>
          <w:pPr>
            <w:pStyle w:val="Contents3"/>
            <w:tabs>
              <w:tab w:val="clear" w:pos="8459"/>
              <w:tab w:val="right" w:pos="9026" w:leader="dot"/>
            </w:tabs>
            <w:rPr/>
          </w:pPr>
          <w:hyperlink w:anchor="__RefHeading___Toc1916850_774463916">
            <w:r>
              <w:rPr>
                <w:webHidden/>
                <w:rStyle w:val="IndexLink"/>
                <w:rtl w:val="true"/>
              </w:rPr>
              <w:t>اشاره</w:t>
            </w:r>
            <w:r>
              <w:rPr>
                <w:rStyle w:val="IndexLink"/>
                <w:rtl w:val="true"/>
              </w:rPr>
              <w:tab/>
            </w:r>
            <w:r>
              <w:rPr>
                <w:rStyle w:val="IndexLink"/>
              </w:rPr>
              <w:t>130</w:t>
            </w:r>
          </w:hyperlink>
        </w:p>
        <w:p>
          <w:pPr>
            <w:pStyle w:val="Contents3"/>
            <w:tabs>
              <w:tab w:val="clear" w:pos="8459"/>
              <w:tab w:val="right" w:pos="9026" w:leader="dot"/>
            </w:tabs>
            <w:rPr/>
          </w:pPr>
          <w:hyperlink w:anchor="__RefHeading___Toc1916852_774463916">
            <w:r>
              <w:rPr>
                <w:webHidden/>
                <w:rStyle w:val="IndexLink"/>
                <w:rtl w:val="true"/>
              </w:rPr>
              <w:t>مقدمه</w:t>
            </w:r>
            <w:r>
              <w:rPr>
                <w:rStyle w:val="IndexLink"/>
                <w:rtl w:val="true"/>
              </w:rPr>
              <w:tab/>
            </w:r>
            <w:r>
              <w:rPr>
                <w:rStyle w:val="IndexLink"/>
              </w:rPr>
              <w:t>130</w:t>
            </w:r>
          </w:hyperlink>
        </w:p>
        <w:p>
          <w:pPr>
            <w:pStyle w:val="Contents3"/>
            <w:tabs>
              <w:tab w:val="clear" w:pos="8459"/>
              <w:tab w:val="right" w:pos="9026" w:leader="dot"/>
            </w:tabs>
            <w:rPr/>
          </w:pPr>
          <w:hyperlink w:anchor="__RefHeading___Toc1916854_774463916">
            <w:r>
              <w:rPr>
                <w:webHidden/>
                <w:rStyle w:val="IndexLink"/>
                <w:rtl w:val="true"/>
              </w:rPr>
              <w:t>اثرات صله رحم</w:t>
            </w:r>
            <w:r>
              <w:rPr>
                <w:rStyle w:val="IndexLink"/>
                <w:rtl w:val="true"/>
              </w:rPr>
              <w:tab/>
            </w:r>
            <w:r>
              <w:rPr>
                <w:rStyle w:val="IndexLink"/>
              </w:rPr>
              <w:t>131</w:t>
            </w:r>
          </w:hyperlink>
        </w:p>
        <w:p>
          <w:pPr>
            <w:pStyle w:val="Contents3"/>
            <w:tabs>
              <w:tab w:val="clear" w:pos="8459"/>
              <w:tab w:val="right" w:pos="9026" w:leader="dot"/>
            </w:tabs>
            <w:rPr/>
          </w:pPr>
          <w:hyperlink w:anchor="__RefHeading___Toc1916856_774463916">
            <w:r>
              <w:rPr>
                <w:webHidden/>
                <w:rStyle w:val="IndexLink"/>
                <w:rtl w:val="true"/>
              </w:rPr>
              <w:t>مذمت کردن قطع صله رحم</w:t>
            </w:r>
            <w:r>
              <w:rPr>
                <w:rStyle w:val="IndexLink"/>
                <w:rtl w:val="true"/>
              </w:rPr>
              <w:tab/>
            </w:r>
            <w:r>
              <w:rPr>
                <w:rStyle w:val="IndexLink"/>
              </w:rPr>
              <w:t>131</w:t>
            </w:r>
          </w:hyperlink>
        </w:p>
        <w:p>
          <w:pPr>
            <w:pStyle w:val="Contents2"/>
            <w:tabs>
              <w:tab w:val="clear" w:pos="8743"/>
              <w:tab w:val="right" w:pos="9026" w:leader="dot"/>
            </w:tabs>
            <w:rPr/>
          </w:pPr>
          <w:hyperlink w:anchor="__RefHeading___Toc1916858_774463916">
            <w:r>
              <w:rPr>
                <w:webHidden/>
                <w:rStyle w:val="IndexLink"/>
                <w:rtl w:val="true"/>
              </w:rPr>
              <w:t>پیامبر اکرم صلی الله علیه و آله وسلم</w:t>
            </w:r>
            <w:r>
              <w:rPr>
                <w:rStyle w:val="IndexLink"/>
                <w:rtl w:val="true"/>
              </w:rPr>
              <w:tab/>
            </w:r>
            <w:r>
              <w:rPr>
                <w:rStyle w:val="IndexLink"/>
              </w:rPr>
              <w:t>134</w:t>
            </w:r>
          </w:hyperlink>
        </w:p>
        <w:p>
          <w:pPr>
            <w:pStyle w:val="Contents3"/>
            <w:tabs>
              <w:tab w:val="clear" w:pos="8459"/>
              <w:tab w:val="right" w:pos="9026" w:leader="dot"/>
            </w:tabs>
            <w:rPr/>
          </w:pPr>
          <w:hyperlink w:anchor="__RefHeading___Toc1916860_774463916">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1916862_774463916">
            <w:r>
              <w:rPr>
                <w:webHidden/>
                <w:rStyle w:val="IndexLink"/>
                <w:rtl w:val="true"/>
              </w:rPr>
              <w:t>مقدمه</w:t>
            </w:r>
            <w:r>
              <w:rPr>
                <w:rStyle w:val="IndexLink"/>
                <w:rtl w:val="true"/>
              </w:rPr>
              <w:tab/>
            </w:r>
            <w:r>
              <w:rPr>
                <w:rStyle w:val="IndexLink"/>
              </w:rPr>
              <w:t>134</w:t>
            </w:r>
          </w:hyperlink>
        </w:p>
        <w:p>
          <w:pPr>
            <w:pStyle w:val="Contents3"/>
            <w:tabs>
              <w:tab w:val="clear" w:pos="8459"/>
              <w:tab w:val="right" w:pos="9026" w:leader="dot"/>
            </w:tabs>
            <w:rPr/>
          </w:pPr>
          <w:hyperlink w:anchor="__RefHeading___Toc1916864_774463916">
            <w:r>
              <w:rPr>
                <w:webHidden/>
                <w:rStyle w:val="IndexLink"/>
                <w:rtl w:val="true"/>
              </w:rPr>
              <w:t>معرفی شخصیت پیامبرصلی الله علیه و آله وسلم</w:t>
            </w:r>
            <w:r>
              <w:rPr>
                <w:rStyle w:val="IndexLink"/>
                <w:rtl w:val="true"/>
              </w:rPr>
              <w:tab/>
            </w:r>
            <w:r>
              <w:rPr>
                <w:rStyle w:val="IndexLink"/>
              </w:rPr>
              <w:t>135</w:t>
            </w:r>
          </w:hyperlink>
        </w:p>
        <w:p>
          <w:pPr>
            <w:pStyle w:val="Contents3"/>
            <w:tabs>
              <w:tab w:val="clear" w:pos="8459"/>
              <w:tab w:val="right" w:pos="9026" w:leader="dot"/>
            </w:tabs>
            <w:rPr/>
          </w:pPr>
          <w:hyperlink w:anchor="__RefHeading___Toc1916866_774463916">
            <w:r>
              <w:rPr>
                <w:webHidden/>
                <w:rStyle w:val="IndexLink"/>
                <w:rtl w:val="true"/>
              </w:rPr>
              <w:t>احترام گذاشتن امام صادق به نام رسول خداصلی الله علیه و آله وسلم</w:t>
            </w:r>
            <w:r>
              <w:rPr>
                <w:rStyle w:val="IndexLink"/>
                <w:rtl w:val="true"/>
              </w:rPr>
              <w:tab/>
            </w:r>
            <w:r>
              <w:rPr>
                <w:rStyle w:val="IndexLink"/>
              </w:rPr>
              <w:t>137</w:t>
            </w:r>
          </w:hyperlink>
        </w:p>
        <w:p>
          <w:pPr>
            <w:pStyle w:val="Contents3"/>
            <w:tabs>
              <w:tab w:val="clear" w:pos="8459"/>
              <w:tab w:val="right" w:pos="9026" w:leader="dot"/>
            </w:tabs>
            <w:rPr/>
          </w:pPr>
          <w:hyperlink w:anchor="__RefHeading___Toc1916868_774463916">
            <w:r>
              <w:rPr>
                <w:webHidden/>
                <w:rStyle w:val="IndexLink"/>
                <w:rtl w:val="true"/>
              </w:rPr>
              <w:t>احترام گذاشتن به حدیث رسول خدا صلی الله علیه و آله وسلم</w:t>
            </w:r>
            <w:r>
              <w:rPr>
                <w:rStyle w:val="IndexLink"/>
                <w:rtl w:val="true"/>
              </w:rPr>
              <w:tab/>
            </w:r>
            <w:r>
              <w:rPr>
                <w:rStyle w:val="IndexLink"/>
              </w:rPr>
              <w:t>137</w:t>
            </w:r>
          </w:hyperlink>
        </w:p>
        <w:p>
          <w:pPr>
            <w:pStyle w:val="Contents3"/>
            <w:tabs>
              <w:tab w:val="clear" w:pos="8459"/>
              <w:tab w:val="right" w:pos="9026" w:leader="dot"/>
            </w:tabs>
            <w:rPr/>
          </w:pPr>
          <w:hyperlink w:anchor="__RefHeading___Toc1916870_774463916">
            <w:r>
              <w:rPr>
                <w:webHidden/>
                <w:rStyle w:val="IndexLink"/>
                <w:rtl w:val="true"/>
              </w:rPr>
              <w:t>پیامبر را به اسم صدا نکردن</w:t>
            </w:r>
            <w:r>
              <w:rPr>
                <w:rStyle w:val="IndexLink"/>
                <w:rtl w:val="true"/>
              </w:rPr>
              <w:tab/>
            </w:r>
            <w:r>
              <w:rPr>
                <w:rStyle w:val="IndexLink"/>
              </w:rPr>
              <w:t>138</w:t>
            </w:r>
          </w:hyperlink>
        </w:p>
        <w:p>
          <w:pPr>
            <w:pStyle w:val="Contents3"/>
            <w:tabs>
              <w:tab w:val="clear" w:pos="8459"/>
              <w:tab w:val="right" w:pos="9026" w:leader="dot"/>
            </w:tabs>
            <w:rPr/>
          </w:pPr>
          <w:hyperlink w:anchor="__RefHeading___Toc1916872_774463916">
            <w:r>
              <w:rPr>
                <w:webHidden/>
                <w:rStyle w:val="IndexLink"/>
                <w:rtl w:val="true"/>
              </w:rPr>
              <w:t>دروغ بستن به پیامبرصلی الله علیه و آله وسلم</w:t>
            </w:r>
            <w:r>
              <w:rPr>
                <w:rStyle w:val="IndexLink"/>
                <w:rtl w:val="true"/>
              </w:rPr>
              <w:tab/>
            </w:r>
            <w:r>
              <w:rPr>
                <w:rStyle w:val="IndexLink"/>
              </w:rPr>
              <w:t>139</w:t>
            </w:r>
          </w:hyperlink>
        </w:p>
        <w:p>
          <w:pPr>
            <w:pStyle w:val="Contents3"/>
            <w:tabs>
              <w:tab w:val="clear" w:pos="8459"/>
              <w:tab w:val="right" w:pos="9026" w:leader="dot"/>
            </w:tabs>
            <w:rPr/>
          </w:pPr>
          <w:hyperlink w:anchor="__RefHeading___Toc1916874_774463916">
            <w:r>
              <w:rPr>
                <w:webHidden/>
                <w:rStyle w:val="IndexLink"/>
                <w:rtl w:val="true"/>
              </w:rPr>
              <w:t>تذکر یک نکته</w:t>
            </w:r>
            <w:r>
              <w:rPr>
                <w:rStyle w:val="IndexLink"/>
                <w:rtl w:val="true"/>
              </w:rPr>
              <w:tab/>
            </w:r>
            <w:r>
              <w:rPr>
                <w:rStyle w:val="IndexLink"/>
              </w:rPr>
              <w:t>139</w:t>
            </w:r>
          </w:hyperlink>
        </w:p>
        <w:p>
          <w:pPr>
            <w:pStyle w:val="Contents3"/>
            <w:tabs>
              <w:tab w:val="clear" w:pos="8459"/>
              <w:tab w:val="right" w:pos="9026" w:leader="dot"/>
            </w:tabs>
            <w:rPr/>
          </w:pPr>
          <w:hyperlink w:anchor="__RefHeading___Toc1916876_774463916">
            <w:r>
              <w:rPr>
                <w:webHidden/>
                <w:rStyle w:val="IndexLink"/>
                <w:rtl w:val="true"/>
              </w:rPr>
              <w:t>مذمت کردن نسبت های دروغ</w:t>
            </w:r>
            <w:r>
              <w:rPr>
                <w:rStyle w:val="IndexLink"/>
                <w:rtl w:val="true"/>
              </w:rPr>
              <w:tab/>
            </w:r>
            <w:r>
              <w:rPr>
                <w:rStyle w:val="IndexLink"/>
              </w:rPr>
              <w:t>140</w:t>
            </w:r>
          </w:hyperlink>
        </w:p>
        <w:p>
          <w:pPr>
            <w:pStyle w:val="Contents3"/>
            <w:tabs>
              <w:tab w:val="clear" w:pos="8459"/>
              <w:tab w:val="right" w:pos="9026" w:leader="dot"/>
            </w:tabs>
            <w:rPr/>
          </w:pPr>
          <w:hyperlink w:anchor="__RefHeading___Toc1916878_774463916">
            <w:r>
              <w:rPr>
                <w:webHidden/>
                <w:rStyle w:val="IndexLink"/>
                <w:rtl w:val="true"/>
              </w:rPr>
              <w:t>ویژگی های ده گانه رسول خدا صلی الله علیه و آله وسلم</w:t>
            </w:r>
            <w:r>
              <w:rPr>
                <w:rStyle w:val="IndexLink"/>
                <w:rtl w:val="true"/>
              </w:rPr>
              <w:tab/>
            </w:r>
            <w:r>
              <w:rPr>
                <w:rStyle w:val="IndexLink"/>
              </w:rPr>
              <w:t>141</w:t>
            </w:r>
          </w:hyperlink>
        </w:p>
        <w:p>
          <w:pPr>
            <w:pStyle w:val="Contents4"/>
            <w:tabs>
              <w:tab w:val="clear" w:pos="8176"/>
              <w:tab w:val="right" w:pos="9026" w:leader="dot"/>
            </w:tabs>
            <w:rPr/>
          </w:pPr>
          <w:hyperlink w:anchor="__RefHeading___Toc1916880_774463916">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916882_774463916">
            <w:r>
              <w:rPr>
                <w:webHidden/>
                <w:rStyle w:val="IndexLink"/>
              </w:rPr>
              <w:t>1</w:t>
            </w:r>
            <w:r>
              <w:rPr>
                <w:rStyle w:val="IndexLink"/>
                <w:rtl w:val="true"/>
              </w:rPr>
              <w:t>.</w:t>
            </w:r>
            <w:r>
              <w:rPr>
                <w:rStyle w:val="IndexLink"/>
                <w:rtl w:val="true"/>
              </w:rPr>
              <w:t>رسول</w:t>
            </w:r>
            <w:r>
              <w:rPr>
                <w:rStyle w:val="IndexLink"/>
                <w:rtl w:val="true"/>
              </w:rPr>
              <w:tab/>
            </w:r>
            <w:r>
              <w:rPr>
                <w:rStyle w:val="IndexLink"/>
              </w:rPr>
              <w:t>141</w:t>
            </w:r>
          </w:hyperlink>
        </w:p>
        <w:p>
          <w:pPr>
            <w:pStyle w:val="Contents4"/>
            <w:tabs>
              <w:tab w:val="clear" w:pos="8176"/>
              <w:tab w:val="right" w:pos="9026" w:leader="dot"/>
            </w:tabs>
            <w:rPr/>
          </w:pPr>
          <w:hyperlink w:anchor="__RefHeading___Toc1916884_774463916">
            <w:r>
              <w:rPr>
                <w:webHidden/>
                <w:rStyle w:val="IndexLink"/>
              </w:rPr>
              <w:t>2</w:t>
            </w:r>
            <w:r>
              <w:rPr>
                <w:rStyle w:val="IndexLink"/>
                <w:rtl w:val="true"/>
              </w:rPr>
              <w:t>.</w:t>
            </w:r>
            <w:r>
              <w:rPr>
                <w:rStyle w:val="IndexLink"/>
                <w:rtl w:val="true"/>
              </w:rPr>
              <w:t>نبی</w:t>
            </w:r>
            <w:r>
              <w:rPr>
                <w:rStyle w:val="IndexLink"/>
                <w:rtl w:val="true"/>
              </w:rPr>
              <w:tab/>
            </w:r>
            <w:r>
              <w:rPr>
                <w:rStyle w:val="IndexLink"/>
              </w:rPr>
              <w:t>142</w:t>
            </w:r>
          </w:hyperlink>
        </w:p>
        <w:p>
          <w:pPr>
            <w:pStyle w:val="Contents4"/>
            <w:tabs>
              <w:tab w:val="clear" w:pos="8176"/>
              <w:tab w:val="right" w:pos="9026" w:leader="dot"/>
            </w:tabs>
            <w:rPr/>
          </w:pPr>
          <w:hyperlink w:anchor="__RefHeading___Toc1916886_774463916">
            <w:r>
              <w:rPr>
                <w:webHidden/>
                <w:rStyle w:val="IndexLink"/>
              </w:rPr>
              <w:t>3</w:t>
            </w:r>
            <w:r>
              <w:rPr>
                <w:rStyle w:val="IndexLink"/>
                <w:rtl w:val="true"/>
              </w:rPr>
              <w:t>.</w:t>
            </w:r>
            <w:r>
              <w:rPr>
                <w:rStyle w:val="IndexLink"/>
                <w:rtl w:val="true"/>
              </w:rPr>
              <w:t>امی</w:t>
            </w:r>
            <w:r>
              <w:rPr>
                <w:rStyle w:val="IndexLink"/>
                <w:rtl w:val="true"/>
              </w:rPr>
              <w:tab/>
            </w:r>
            <w:r>
              <w:rPr>
                <w:rStyle w:val="IndexLink"/>
              </w:rPr>
              <w:t>142</w:t>
            </w:r>
          </w:hyperlink>
        </w:p>
        <w:p>
          <w:pPr>
            <w:pStyle w:val="Contents4"/>
            <w:tabs>
              <w:tab w:val="clear" w:pos="8176"/>
              <w:tab w:val="right" w:pos="9026" w:leader="dot"/>
            </w:tabs>
            <w:rPr/>
          </w:pPr>
          <w:hyperlink w:anchor="__RefHeading___Toc1916888_774463916">
            <w:r>
              <w:rPr>
                <w:webHidden/>
                <w:rStyle w:val="IndexLink"/>
              </w:rPr>
              <w:t>4</w:t>
            </w:r>
            <w:r>
              <w:rPr>
                <w:rStyle w:val="IndexLink"/>
                <w:rtl w:val="true"/>
              </w:rPr>
              <w:t>.</w:t>
            </w:r>
            <w:r>
              <w:rPr>
                <w:rStyle w:val="IndexLink"/>
                <w:rtl w:val="true"/>
              </w:rPr>
              <w:t>ذکر شدن ویژگی پیامبر در تورات و انجیل</w:t>
            </w:r>
            <w:r>
              <w:rPr>
                <w:rStyle w:val="IndexLink"/>
                <w:rtl w:val="true"/>
              </w:rPr>
              <w:tab/>
            </w:r>
            <w:r>
              <w:rPr>
                <w:rStyle w:val="IndexLink"/>
              </w:rPr>
              <w:t>142</w:t>
            </w:r>
          </w:hyperlink>
        </w:p>
        <w:p>
          <w:pPr>
            <w:pStyle w:val="Contents4"/>
            <w:tabs>
              <w:tab w:val="clear" w:pos="8176"/>
              <w:tab w:val="right" w:pos="9026" w:leader="dot"/>
            </w:tabs>
            <w:rPr/>
          </w:pPr>
          <w:hyperlink w:anchor="__RefHeading___Toc1916890_774463916">
            <w:r>
              <w:rPr>
                <w:webHidden/>
                <w:rStyle w:val="IndexLink"/>
              </w:rPr>
              <w:t>5</w:t>
            </w:r>
            <w:r>
              <w:rPr>
                <w:rStyle w:val="IndexLink"/>
                <w:rtl w:val="true"/>
              </w:rPr>
              <w:t>.</w:t>
            </w:r>
            <w:r>
              <w:rPr>
                <w:rStyle w:val="IndexLink"/>
                <w:rtl w:val="true"/>
              </w:rPr>
              <w:t>دعوت به معروف</w:t>
            </w:r>
            <w:r>
              <w:rPr>
                <w:rStyle w:val="IndexLink"/>
                <w:rtl w:val="true"/>
              </w:rPr>
              <w:tab/>
            </w:r>
            <w:r>
              <w:rPr>
                <w:rStyle w:val="IndexLink"/>
              </w:rPr>
              <w:t>143</w:t>
            </w:r>
          </w:hyperlink>
        </w:p>
        <w:p>
          <w:pPr>
            <w:pStyle w:val="Contents4"/>
            <w:tabs>
              <w:tab w:val="clear" w:pos="8176"/>
              <w:tab w:val="right" w:pos="9026" w:leader="dot"/>
            </w:tabs>
            <w:rPr/>
          </w:pPr>
          <w:hyperlink w:anchor="__RefHeading___Toc1916892_774463916">
            <w:r>
              <w:rPr>
                <w:webHidden/>
                <w:rStyle w:val="IndexLink"/>
              </w:rPr>
              <w:t>6</w:t>
            </w:r>
            <w:r>
              <w:rPr>
                <w:rStyle w:val="IndexLink"/>
                <w:rtl w:val="true"/>
              </w:rPr>
              <w:t>.</w:t>
            </w:r>
            <w:r>
              <w:rPr>
                <w:rStyle w:val="IndexLink"/>
                <w:rtl w:val="true"/>
              </w:rPr>
              <w:t>نهی از منکر</w:t>
            </w:r>
            <w:r>
              <w:rPr>
                <w:rStyle w:val="IndexLink"/>
                <w:rtl w:val="true"/>
              </w:rPr>
              <w:tab/>
            </w:r>
            <w:r>
              <w:rPr>
                <w:rStyle w:val="IndexLink"/>
              </w:rPr>
              <w:t>143</w:t>
            </w:r>
          </w:hyperlink>
        </w:p>
        <w:p>
          <w:pPr>
            <w:pStyle w:val="Contents4"/>
            <w:tabs>
              <w:tab w:val="clear" w:pos="8176"/>
              <w:tab w:val="right" w:pos="9026" w:leader="dot"/>
            </w:tabs>
            <w:rPr/>
          </w:pPr>
          <w:hyperlink w:anchor="__RefHeading___Toc1916894_774463916">
            <w:r>
              <w:rPr>
                <w:webHidden/>
                <w:rStyle w:val="IndexLink"/>
              </w:rPr>
              <w:t>7</w:t>
            </w:r>
            <w:r>
              <w:rPr>
                <w:rStyle w:val="IndexLink"/>
                <w:rtl w:val="true"/>
              </w:rPr>
              <w:t>.</w:t>
            </w:r>
            <w:r>
              <w:rPr>
                <w:rStyle w:val="IndexLink"/>
                <w:rtl w:val="true"/>
              </w:rPr>
              <w:t>حلال کردن طیبات</w:t>
            </w:r>
            <w:r>
              <w:rPr>
                <w:rStyle w:val="IndexLink"/>
                <w:rtl w:val="true"/>
              </w:rPr>
              <w:tab/>
            </w:r>
            <w:r>
              <w:rPr>
                <w:rStyle w:val="IndexLink"/>
              </w:rPr>
              <w:t>143</w:t>
            </w:r>
          </w:hyperlink>
        </w:p>
        <w:p>
          <w:pPr>
            <w:pStyle w:val="Contents4"/>
            <w:tabs>
              <w:tab w:val="clear" w:pos="8176"/>
              <w:tab w:val="right" w:pos="9026" w:leader="dot"/>
            </w:tabs>
            <w:rPr/>
          </w:pPr>
          <w:hyperlink w:anchor="__RefHeading___Toc1916896_774463916">
            <w:r>
              <w:rPr>
                <w:webHidden/>
                <w:rStyle w:val="IndexLink"/>
              </w:rPr>
              <w:t>8</w:t>
            </w:r>
            <w:r>
              <w:rPr>
                <w:rStyle w:val="IndexLink"/>
                <w:rtl w:val="true"/>
              </w:rPr>
              <w:t>.</w:t>
            </w:r>
            <w:r>
              <w:rPr>
                <w:rStyle w:val="IndexLink"/>
                <w:rtl w:val="true"/>
              </w:rPr>
              <w:t>حرام کردن خبائث</w:t>
            </w:r>
            <w:r>
              <w:rPr>
                <w:rStyle w:val="IndexLink"/>
                <w:rtl w:val="true"/>
              </w:rPr>
              <w:tab/>
            </w:r>
            <w:r>
              <w:rPr>
                <w:rStyle w:val="IndexLink"/>
              </w:rPr>
              <w:t>143</w:t>
            </w:r>
          </w:hyperlink>
        </w:p>
        <w:p>
          <w:pPr>
            <w:pStyle w:val="Contents4"/>
            <w:tabs>
              <w:tab w:val="clear" w:pos="8176"/>
              <w:tab w:val="right" w:pos="9026" w:leader="dot"/>
            </w:tabs>
            <w:rPr/>
          </w:pPr>
          <w:hyperlink w:anchor="__RefHeading___Toc1916898_774463916">
            <w:r>
              <w:rPr>
                <w:webHidden/>
                <w:rStyle w:val="IndexLink"/>
              </w:rPr>
              <w:t>9</w:t>
            </w:r>
            <w:r>
              <w:rPr>
                <w:rStyle w:val="IndexLink"/>
                <w:rtl w:val="true"/>
              </w:rPr>
              <w:t>.</w:t>
            </w:r>
            <w:r>
              <w:rPr>
                <w:rStyle w:val="IndexLink"/>
                <w:rtl w:val="true"/>
              </w:rPr>
              <w:t>برداشتن سختی ها</w:t>
            </w:r>
            <w:r>
              <w:rPr>
                <w:rStyle w:val="IndexLink"/>
                <w:rtl w:val="true"/>
              </w:rPr>
              <w:tab/>
            </w:r>
            <w:r>
              <w:rPr>
                <w:rStyle w:val="IndexLink"/>
              </w:rPr>
              <w:t>144</w:t>
            </w:r>
          </w:hyperlink>
        </w:p>
        <w:p>
          <w:pPr>
            <w:pStyle w:val="Contents4"/>
            <w:tabs>
              <w:tab w:val="clear" w:pos="8176"/>
              <w:tab w:val="right" w:pos="9026" w:leader="dot"/>
            </w:tabs>
            <w:rPr/>
          </w:pPr>
          <w:hyperlink w:anchor="__RefHeading___Toc1916900_774463916">
            <w:r>
              <w:rPr>
                <w:webHidden/>
                <w:rStyle w:val="IndexLink"/>
              </w:rPr>
              <w:t>10</w:t>
            </w:r>
            <w:r>
              <w:rPr>
                <w:rStyle w:val="IndexLink"/>
                <w:rtl w:val="true"/>
              </w:rPr>
              <w:t>.</w:t>
            </w:r>
            <w:r>
              <w:rPr>
                <w:rStyle w:val="IndexLink"/>
                <w:rtl w:val="true"/>
              </w:rPr>
              <w:t>برداشتن غل و زنجیر</w:t>
            </w:r>
            <w:r>
              <w:rPr>
                <w:rStyle w:val="IndexLink"/>
                <w:rtl w:val="true"/>
              </w:rPr>
              <w:tab/>
            </w:r>
            <w:r>
              <w:rPr>
                <w:rStyle w:val="IndexLink"/>
              </w:rPr>
              <w:t>144</w:t>
            </w:r>
          </w:hyperlink>
        </w:p>
        <w:p>
          <w:pPr>
            <w:pStyle w:val="Contents3"/>
            <w:tabs>
              <w:tab w:val="clear" w:pos="8459"/>
              <w:tab w:val="right" w:pos="9026" w:leader="dot"/>
            </w:tabs>
            <w:rPr/>
          </w:pPr>
          <w:hyperlink w:anchor="__RefHeading___Toc1916902_774463916">
            <w:r>
              <w:rPr>
                <w:webHidden/>
                <w:rStyle w:val="IndexLink"/>
                <w:rtl w:val="true"/>
              </w:rPr>
              <w:t>وظایف مردم نسبت به پیامبرصلی الله علیه و آله وسلم</w:t>
            </w:r>
            <w:r>
              <w:rPr>
                <w:rStyle w:val="IndexLink"/>
                <w:rtl w:val="true"/>
              </w:rPr>
              <w:tab/>
            </w:r>
            <w:r>
              <w:rPr>
                <w:rStyle w:val="IndexLink"/>
              </w:rPr>
              <w:t>145</w:t>
            </w:r>
          </w:hyperlink>
        </w:p>
        <w:p>
          <w:pPr>
            <w:pStyle w:val="Contents3"/>
            <w:tabs>
              <w:tab w:val="clear" w:pos="8459"/>
              <w:tab w:val="right" w:pos="9026" w:leader="dot"/>
            </w:tabs>
            <w:rPr/>
          </w:pPr>
          <w:hyperlink w:anchor="__RefHeading___Toc1916904_774463916">
            <w:r>
              <w:rPr>
                <w:webHidden/>
                <w:rStyle w:val="IndexLink"/>
                <w:rtl w:val="true"/>
              </w:rPr>
              <w:t>تفسیر اولی الامر</w:t>
            </w:r>
            <w:r>
              <w:rPr>
                <w:rStyle w:val="IndexLink"/>
                <w:rtl w:val="true"/>
              </w:rPr>
              <w:tab/>
            </w:r>
            <w:r>
              <w:rPr>
                <w:rStyle w:val="IndexLink"/>
              </w:rPr>
              <w:t>146</w:t>
            </w:r>
          </w:hyperlink>
        </w:p>
        <w:p>
          <w:pPr>
            <w:pStyle w:val="Contents2"/>
            <w:tabs>
              <w:tab w:val="clear" w:pos="8743"/>
              <w:tab w:val="right" w:pos="9026" w:leader="dot"/>
            </w:tabs>
            <w:rPr/>
          </w:pPr>
          <w:hyperlink w:anchor="__RefHeading___Toc1916906_774463916">
            <w:r>
              <w:rPr>
                <w:webHidden/>
                <w:rStyle w:val="IndexLink"/>
                <w:rtl w:val="true"/>
              </w:rPr>
              <w:t>شب قدر</w:t>
            </w:r>
            <w:r>
              <w:rPr>
                <w:rStyle w:val="IndexLink"/>
                <w:rtl w:val="true"/>
              </w:rPr>
              <w:tab/>
            </w:r>
            <w:r>
              <w:rPr>
                <w:rStyle w:val="IndexLink"/>
              </w:rPr>
              <w:t>148</w:t>
            </w:r>
          </w:hyperlink>
        </w:p>
        <w:p>
          <w:pPr>
            <w:pStyle w:val="Contents3"/>
            <w:tabs>
              <w:tab w:val="clear" w:pos="8459"/>
              <w:tab w:val="right" w:pos="9026" w:leader="dot"/>
            </w:tabs>
            <w:rPr/>
          </w:pPr>
          <w:hyperlink w:anchor="__RefHeading___Toc1916908_774463916">
            <w:r>
              <w:rPr>
                <w:webHidden/>
                <w:rStyle w:val="IndexLink"/>
                <w:rtl w:val="true"/>
              </w:rPr>
              <w:t>اشاره</w:t>
            </w:r>
            <w:r>
              <w:rPr>
                <w:rStyle w:val="IndexLink"/>
                <w:rtl w:val="true"/>
              </w:rPr>
              <w:tab/>
            </w:r>
            <w:r>
              <w:rPr>
                <w:rStyle w:val="IndexLink"/>
              </w:rPr>
              <w:t>148</w:t>
            </w:r>
          </w:hyperlink>
        </w:p>
        <w:p>
          <w:pPr>
            <w:pStyle w:val="Contents3"/>
            <w:tabs>
              <w:tab w:val="clear" w:pos="8459"/>
              <w:tab w:val="right" w:pos="9026" w:leader="dot"/>
            </w:tabs>
            <w:rPr/>
          </w:pPr>
          <w:hyperlink w:anchor="__RefHeading___Toc1916910_774463916">
            <w:r>
              <w:rPr>
                <w:webHidden/>
                <w:rStyle w:val="IndexLink"/>
                <w:rtl w:val="true"/>
              </w:rPr>
              <w:t>مقدمه</w:t>
            </w:r>
            <w:r>
              <w:rPr>
                <w:rStyle w:val="IndexLink"/>
                <w:rtl w:val="true"/>
              </w:rPr>
              <w:tab/>
            </w:r>
            <w:r>
              <w:rPr>
                <w:rStyle w:val="IndexLink"/>
              </w:rPr>
              <w:t>148</w:t>
            </w:r>
          </w:hyperlink>
        </w:p>
        <w:p>
          <w:pPr>
            <w:pStyle w:val="Contents3"/>
            <w:tabs>
              <w:tab w:val="clear" w:pos="8459"/>
              <w:tab w:val="right" w:pos="9026" w:leader="dot"/>
            </w:tabs>
            <w:rPr/>
          </w:pPr>
          <w:hyperlink w:anchor="__RefHeading___Toc1916912_774463916">
            <w:r>
              <w:rPr>
                <w:webHidden/>
                <w:rStyle w:val="IndexLink"/>
                <w:rtl w:val="true"/>
              </w:rPr>
              <w:t>خواص مخفی بودن شب قدر</w:t>
            </w:r>
            <w:r>
              <w:rPr>
                <w:rStyle w:val="IndexLink"/>
                <w:rtl w:val="true"/>
              </w:rPr>
              <w:tab/>
            </w:r>
            <w:r>
              <w:rPr>
                <w:rStyle w:val="IndexLink"/>
              </w:rPr>
              <w:t>149</w:t>
            </w:r>
          </w:hyperlink>
        </w:p>
        <w:p>
          <w:pPr>
            <w:pStyle w:val="Contents3"/>
            <w:tabs>
              <w:tab w:val="clear" w:pos="8459"/>
              <w:tab w:val="right" w:pos="9026" w:leader="dot"/>
            </w:tabs>
            <w:rPr/>
          </w:pPr>
          <w:hyperlink w:anchor="__RefHeading___Toc1916914_774463916">
            <w:r>
              <w:rPr>
                <w:webHidden/>
                <w:rStyle w:val="IndexLink"/>
                <w:rtl w:val="true"/>
              </w:rPr>
              <w:t>عزم و اراده</w:t>
            </w:r>
            <w:r>
              <w:rPr>
                <w:rStyle w:val="IndexLink"/>
                <w:rtl w:val="true"/>
              </w:rPr>
              <w:tab/>
            </w:r>
            <w:r>
              <w:rPr>
                <w:rStyle w:val="IndexLink"/>
              </w:rPr>
              <w:t>150</w:t>
            </w:r>
          </w:hyperlink>
        </w:p>
        <w:p>
          <w:pPr>
            <w:pStyle w:val="Contents3"/>
            <w:tabs>
              <w:tab w:val="clear" w:pos="8459"/>
              <w:tab w:val="right" w:pos="9026" w:leader="dot"/>
            </w:tabs>
            <w:rPr/>
          </w:pPr>
          <w:hyperlink w:anchor="__RefHeading___Toc1916916_774463916">
            <w:r>
              <w:rPr>
                <w:webHidden/>
                <w:rStyle w:val="IndexLink"/>
                <w:rtl w:val="true"/>
              </w:rPr>
              <w:t>عزم ملوکانه عامل ترک عمل زشت</w:t>
            </w:r>
            <w:r>
              <w:rPr>
                <w:rStyle w:val="IndexLink"/>
                <w:rtl w:val="true"/>
              </w:rPr>
              <w:tab/>
            </w:r>
            <w:r>
              <w:rPr>
                <w:rStyle w:val="IndexLink"/>
              </w:rPr>
              <w:t>150</w:t>
            </w:r>
          </w:hyperlink>
        </w:p>
        <w:p>
          <w:pPr>
            <w:pStyle w:val="Contents3"/>
            <w:tabs>
              <w:tab w:val="clear" w:pos="8459"/>
              <w:tab w:val="right" w:pos="9026" w:leader="dot"/>
            </w:tabs>
            <w:rPr/>
          </w:pPr>
          <w:hyperlink w:anchor="__RefHeading___Toc1916918_774463916">
            <w:r>
              <w:rPr>
                <w:webHidden/>
                <w:rStyle w:val="IndexLink"/>
                <w:rtl w:val="true"/>
              </w:rPr>
              <w:t>داستان های تقویت عزم و اراده</w:t>
            </w:r>
            <w:r>
              <w:rPr>
                <w:rStyle w:val="IndexLink"/>
                <w:rtl w:val="true"/>
              </w:rPr>
              <w:tab/>
            </w:r>
            <w:r>
              <w:rPr>
                <w:rStyle w:val="IndexLink"/>
              </w:rPr>
              <w:t>151</w:t>
            </w:r>
          </w:hyperlink>
        </w:p>
        <w:p>
          <w:pPr>
            <w:pStyle w:val="Contents3"/>
            <w:tabs>
              <w:tab w:val="clear" w:pos="8459"/>
              <w:tab w:val="right" w:pos="9026" w:leader="dot"/>
            </w:tabs>
            <w:rPr/>
          </w:pPr>
          <w:hyperlink w:anchor="__RefHeading___Toc1916920_774463916">
            <w:r>
              <w:rPr>
                <w:webHidden/>
                <w:rStyle w:val="IndexLink"/>
                <w:rtl w:val="true"/>
              </w:rPr>
              <w:t>راه های تقویت عزم و اراده</w:t>
            </w:r>
            <w:r>
              <w:rPr>
                <w:rStyle w:val="IndexLink"/>
                <w:rtl w:val="true"/>
              </w:rPr>
              <w:tab/>
            </w:r>
            <w:r>
              <w:rPr>
                <w:rStyle w:val="IndexLink"/>
              </w:rPr>
              <w:t>153</w:t>
            </w:r>
          </w:hyperlink>
        </w:p>
        <w:p>
          <w:pPr>
            <w:pStyle w:val="Contents4"/>
            <w:tabs>
              <w:tab w:val="clear" w:pos="8176"/>
              <w:tab w:val="right" w:pos="9026" w:leader="dot"/>
            </w:tabs>
            <w:rPr/>
          </w:pPr>
          <w:hyperlink w:anchor="__RefHeading___Toc1916922_774463916">
            <w:r>
              <w:rPr>
                <w:webHidden/>
                <w:rStyle w:val="IndexLink"/>
              </w:rPr>
              <w:t>1</w:t>
            </w:r>
            <w:r>
              <w:rPr>
                <w:rStyle w:val="IndexLink"/>
                <w:rtl w:val="true"/>
              </w:rPr>
              <w:t>.</w:t>
            </w:r>
            <w:r>
              <w:rPr>
                <w:rStyle w:val="IndexLink"/>
                <w:rtl w:val="true"/>
              </w:rPr>
              <w:t>دوراندیشی</w:t>
            </w:r>
            <w:r>
              <w:rPr>
                <w:rStyle w:val="IndexLink"/>
                <w:rtl w:val="true"/>
              </w:rPr>
              <w:tab/>
            </w:r>
            <w:r>
              <w:rPr>
                <w:rStyle w:val="IndexLink"/>
              </w:rPr>
              <w:t>153</w:t>
            </w:r>
          </w:hyperlink>
        </w:p>
        <w:p>
          <w:pPr>
            <w:pStyle w:val="Contents4"/>
            <w:tabs>
              <w:tab w:val="clear" w:pos="8176"/>
              <w:tab w:val="right" w:pos="9026" w:leader="dot"/>
            </w:tabs>
            <w:rPr/>
          </w:pPr>
          <w:hyperlink w:anchor="__RefHeading___Toc1916924_774463916">
            <w:r>
              <w:rPr>
                <w:webHidden/>
                <w:rStyle w:val="IndexLink"/>
              </w:rPr>
              <w:t>2</w:t>
            </w:r>
            <w:r>
              <w:rPr>
                <w:rStyle w:val="IndexLink"/>
                <w:rtl w:val="true"/>
              </w:rPr>
              <w:t>.</w:t>
            </w:r>
            <w:r>
              <w:rPr>
                <w:rStyle w:val="IndexLink"/>
                <w:rtl w:val="true"/>
              </w:rPr>
              <w:t>صبر و تقوا</w:t>
            </w:r>
            <w:r>
              <w:rPr>
                <w:rStyle w:val="IndexLink"/>
                <w:rtl w:val="true"/>
              </w:rPr>
              <w:tab/>
            </w:r>
            <w:r>
              <w:rPr>
                <w:rStyle w:val="IndexLink"/>
              </w:rPr>
              <w:t>154</w:t>
            </w:r>
          </w:hyperlink>
        </w:p>
        <w:p>
          <w:pPr>
            <w:pStyle w:val="Contents4"/>
            <w:tabs>
              <w:tab w:val="clear" w:pos="8176"/>
              <w:tab w:val="right" w:pos="9026" w:leader="dot"/>
            </w:tabs>
            <w:rPr/>
          </w:pPr>
          <w:hyperlink w:anchor="__RefHeading___Toc1916926_774463916">
            <w:r>
              <w:rPr>
                <w:webHidden/>
                <w:rStyle w:val="IndexLink"/>
              </w:rPr>
              <w:t>3</w:t>
            </w:r>
            <w:r>
              <w:rPr>
                <w:rStyle w:val="IndexLink"/>
                <w:rtl w:val="true"/>
              </w:rPr>
              <w:t>.</w:t>
            </w:r>
            <w:r>
              <w:rPr>
                <w:rStyle w:val="IndexLink"/>
                <w:rtl w:val="true"/>
              </w:rPr>
              <w:t>کنترل عوامل گناه</w:t>
            </w:r>
            <w:r>
              <w:rPr>
                <w:rStyle w:val="IndexLink"/>
                <w:rtl w:val="true"/>
              </w:rPr>
              <w:tab/>
            </w:r>
            <w:r>
              <w:rPr>
                <w:rStyle w:val="IndexLink"/>
              </w:rPr>
              <w:t>154</w:t>
            </w:r>
          </w:hyperlink>
        </w:p>
        <w:p>
          <w:pPr>
            <w:pStyle w:val="Contents5"/>
            <w:tabs>
              <w:tab w:val="clear" w:pos="7892"/>
              <w:tab w:val="right" w:pos="9026" w:leader="dot"/>
            </w:tabs>
            <w:rPr/>
          </w:pPr>
          <w:hyperlink w:anchor="__RefHeading___Toc1916928_774463916">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916930_774463916">
            <w:r>
              <w:rPr>
                <w:webHidden/>
                <w:rStyle w:val="IndexLink"/>
                <w:rtl w:val="true"/>
              </w:rPr>
              <w:t>دوری از گناه عامل سعادت مند شدن</w:t>
            </w:r>
            <w:r>
              <w:rPr>
                <w:rStyle w:val="IndexLink"/>
                <w:rtl w:val="true"/>
              </w:rPr>
              <w:tab/>
            </w:r>
            <w:r>
              <w:rPr>
                <w:rStyle w:val="IndexLink"/>
              </w:rPr>
              <w:t>155</w:t>
            </w:r>
          </w:hyperlink>
        </w:p>
        <w:p>
          <w:pPr>
            <w:pStyle w:val="Contents4"/>
            <w:tabs>
              <w:tab w:val="clear" w:pos="8176"/>
              <w:tab w:val="right" w:pos="9026" w:leader="dot"/>
            </w:tabs>
            <w:rPr/>
          </w:pPr>
          <w:hyperlink w:anchor="__RefHeading___Toc1916932_774463916">
            <w:r>
              <w:rPr>
                <w:webHidden/>
                <w:rStyle w:val="IndexLink"/>
              </w:rPr>
              <w:t>4</w:t>
            </w:r>
            <w:r>
              <w:rPr>
                <w:rStyle w:val="IndexLink"/>
                <w:rtl w:val="true"/>
              </w:rPr>
              <w:t>.</w:t>
            </w:r>
            <w:r>
              <w:rPr>
                <w:rStyle w:val="IndexLink"/>
                <w:rtl w:val="true"/>
              </w:rPr>
              <w:t>نشست و برخاست با افراد صاحب عزم</w:t>
            </w:r>
            <w:r>
              <w:rPr>
                <w:rStyle w:val="IndexLink"/>
                <w:rtl w:val="true"/>
              </w:rPr>
              <w:tab/>
            </w:r>
            <w:r>
              <w:rPr>
                <w:rStyle w:val="IndexLink"/>
              </w:rPr>
              <w:t>156</w:t>
            </w:r>
          </w:hyperlink>
        </w:p>
        <w:p>
          <w:pPr>
            <w:pStyle w:val="Contents4"/>
            <w:tabs>
              <w:tab w:val="clear" w:pos="8176"/>
              <w:tab w:val="right" w:pos="9026" w:leader="dot"/>
            </w:tabs>
            <w:rPr/>
          </w:pPr>
          <w:hyperlink w:anchor="__RefHeading___Toc1916934_774463916">
            <w:r>
              <w:rPr>
                <w:webHidden/>
                <w:rStyle w:val="IndexLink"/>
              </w:rPr>
              <w:t>5</w:t>
            </w:r>
            <w:r>
              <w:rPr>
                <w:rStyle w:val="IndexLink"/>
                <w:rtl w:val="true"/>
              </w:rPr>
              <w:t>.</w:t>
            </w:r>
            <w:r>
              <w:rPr>
                <w:rStyle w:val="IndexLink"/>
                <w:rtl w:val="true"/>
              </w:rPr>
              <w:t>تلاش و کوشش</w:t>
            </w:r>
            <w:r>
              <w:rPr>
                <w:rStyle w:val="IndexLink"/>
                <w:rtl w:val="true"/>
              </w:rPr>
              <w:tab/>
            </w:r>
            <w:r>
              <w:rPr>
                <w:rStyle w:val="IndexLink"/>
              </w:rPr>
              <w:t>157</w:t>
            </w:r>
          </w:hyperlink>
        </w:p>
        <w:p>
          <w:pPr>
            <w:pStyle w:val="Contents2"/>
            <w:tabs>
              <w:tab w:val="clear" w:pos="8743"/>
              <w:tab w:val="right" w:pos="9026" w:leader="dot"/>
            </w:tabs>
            <w:rPr/>
          </w:pPr>
          <w:hyperlink w:anchor="__RefHeading___Toc1916936_774463916">
            <w:r>
              <w:rPr>
                <w:webHidden/>
                <w:rStyle w:val="IndexLink"/>
                <w:rtl w:val="true"/>
              </w:rPr>
              <w:t>عید فطر</w:t>
            </w:r>
            <w:r>
              <w:rPr>
                <w:rStyle w:val="IndexLink"/>
                <w:rtl w:val="true"/>
              </w:rPr>
              <w:tab/>
            </w:r>
            <w:r>
              <w:rPr>
                <w:rStyle w:val="IndexLink"/>
              </w:rPr>
              <w:t>160</w:t>
            </w:r>
          </w:hyperlink>
        </w:p>
        <w:p>
          <w:pPr>
            <w:pStyle w:val="Contents3"/>
            <w:tabs>
              <w:tab w:val="clear" w:pos="8459"/>
              <w:tab w:val="right" w:pos="9026" w:leader="dot"/>
            </w:tabs>
            <w:rPr/>
          </w:pPr>
          <w:hyperlink w:anchor="__RefHeading___Toc1916938_774463916">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1916940_774463916">
            <w:r>
              <w:rPr>
                <w:webHidden/>
                <w:rStyle w:val="IndexLink"/>
                <w:rtl w:val="true"/>
              </w:rPr>
              <w:t>مقدمه</w:t>
            </w:r>
            <w:r>
              <w:rPr>
                <w:rStyle w:val="IndexLink"/>
                <w:rtl w:val="true"/>
              </w:rPr>
              <w:tab/>
            </w:r>
            <w:r>
              <w:rPr>
                <w:rStyle w:val="IndexLink"/>
              </w:rPr>
              <w:t>160</w:t>
            </w:r>
          </w:hyperlink>
        </w:p>
        <w:p>
          <w:pPr>
            <w:pStyle w:val="Contents3"/>
            <w:tabs>
              <w:tab w:val="clear" w:pos="8459"/>
              <w:tab w:val="right" w:pos="9026" w:leader="dot"/>
            </w:tabs>
            <w:rPr/>
          </w:pPr>
          <w:hyperlink w:anchor="__RefHeading___Toc1916942_774463916">
            <w:r>
              <w:rPr>
                <w:webHidden/>
                <w:rStyle w:val="IndexLink"/>
                <w:rtl w:val="true"/>
              </w:rPr>
              <w:t>عوامل محرومیت</w:t>
            </w:r>
            <w:r>
              <w:rPr>
                <w:rStyle w:val="IndexLink"/>
                <w:rtl w:val="true"/>
              </w:rPr>
              <w:tab/>
            </w:r>
            <w:r>
              <w:rPr>
                <w:rStyle w:val="IndexLink"/>
              </w:rPr>
              <w:t>161</w:t>
            </w:r>
          </w:hyperlink>
        </w:p>
        <w:p>
          <w:pPr>
            <w:pStyle w:val="Contents3"/>
            <w:tabs>
              <w:tab w:val="clear" w:pos="8459"/>
              <w:tab w:val="right" w:pos="9026" w:leader="dot"/>
            </w:tabs>
            <w:rPr/>
          </w:pPr>
          <w:hyperlink w:anchor="__RefHeading___Toc1916944_774463916">
            <w:r>
              <w:rPr>
                <w:webHidden/>
                <w:rStyle w:val="IndexLink"/>
                <w:rtl w:val="true"/>
              </w:rPr>
              <w:t>مراقبت از دستاوردهای ماه مبارک رمضان</w:t>
            </w:r>
            <w:r>
              <w:rPr>
                <w:rStyle w:val="IndexLink"/>
                <w:rtl w:val="true"/>
              </w:rPr>
              <w:tab/>
            </w:r>
            <w:r>
              <w:rPr>
                <w:rStyle w:val="IndexLink"/>
              </w:rPr>
              <w:t>161</w:t>
            </w:r>
          </w:hyperlink>
        </w:p>
        <w:p>
          <w:pPr>
            <w:pStyle w:val="Contents3"/>
            <w:tabs>
              <w:tab w:val="clear" w:pos="8459"/>
              <w:tab w:val="right" w:pos="9026" w:leader="dot"/>
            </w:tabs>
            <w:rPr/>
          </w:pPr>
          <w:hyperlink w:anchor="__RefHeading___Toc1916946_774463916">
            <w:r>
              <w:rPr>
                <w:webHidden/>
                <w:rStyle w:val="IndexLink"/>
                <w:rtl w:val="true"/>
              </w:rPr>
              <w:t>برکات عید سعید فطر</w:t>
            </w:r>
            <w:r>
              <w:rPr>
                <w:rStyle w:val="IndexLink"/>
                <w:rtl w:val="true"/>
              </w:rPr>
              <w:tab/>
            </w:r>
            <w:r>
              <w:rPr>
                <w:rStyle w:val="IndexLink"/>
              </w:rPr>
              <w:t>162</w:t>
            </w:r>
          </w:hyperlink>
        </w:p>
        <w:p>
          <w:pPr>
            <w:pStyle w:val="Contents3"/>
            <w:tabs>
              <w:tab w:val="clear" w:pos="8459"/>
              <w:tab w:val="right" w:pos="9026" w:leader="dot"/>
            </w:tabs>
            <w:rPr/>
          </w:pPr>
          <w:hyperlink w:anchor="__RefHeading___Toc1916948_774463916">
            <w:r>
              <w:rPr>
                <w:webHidden/>
                <w:rStyle w:val="IndexLink"/>
                <w:rtl w:val="true"/>
              </w:rPr>
              <w:t>توصیه به احیای شب قدر</w:t>
            </w:r>
            <w:r>
              <w:rPr>
                <w:rStyle w:val="IndexLink"/>
                <w:rtl w:val="true"/>
              </w:rPr>
              <w:tab/>
            </w:r>
            <w:r>
              <w:rPr>
                <w:rStyle w:val="IndexLink"/>
              </w:rPr>
              <w:t>163</w:t>
            </w:r>
          </w:hyperlink>
        </w:p>
        <w:p>
          <w:pPr>
            <w:pStyle w:val="Contents3"/>
            <w:tabs>
              <w:tab w:val="clear" w:pos="8459"/>
              <w:tab w:val="right" w:pos="9026" w:leader="dot"/>
            </w:tabs>
            <w:rPr/>
          </w:pPr>
          <w:hyperlink w:anchor="__RefHeading___Toc1916950_774463916">
            <w:r>
              <w:rPr>
                <w:webHidden/>
                <w:rStyle w:val="IndexLink"/>
                <w:rtl w:val="true"/>
              </w:rPr>
              <w:t>زیارت امام حسین علیه السلام در شب عید</w:t>
            </w:r>
            <w:r>
              <w:rPr>
                <w:rStyle w:val="IndexLink"/>
                <w:rtl w:val="true"/>
              </w:rPr>
              <w:tab/>
            </w:r>
            <w:r>
              <w:rPr>
                <w:rStyle w:val="IndexLink"/>
              </w:rPr>
              <w:t>163</w:t>
            </w:r>
          </w:hyperlink>
        </w:p>
        <w:p>
          <w:pPr>
            <w:pStyle w:val="Contents3"/>
            <w:tabs>
              <w:tab w:val="clear" w:pos="8459"/>
              <w:tab w:val="right" w:pos="9026" w:leader="dot"/>
            </w:tabs>
            <w:rPr/>
          </w:pPr>
          <w:hyperlink w:anchor="__RefHeading___Toc1916952_774463916">
            <w:r>
              <w:rPr>
                <w:webHidden/>
                <w:rStyle w:val="IndexLink"/>
                <w:rtl w:val="true"/>
              </w:rPr>
              <w:t>جایزه دادن توسط خداوند در روز عید فطر</w:t>
            </w:r>
            <w:r>
              <w:rPr>
                <w:rStyle w:val="IndexLink"/>
                <w:rtl w:val="true"/>
              </w:rPr>
              <w:tab/>
            </w:r>
            <w:r>
              <w:rPr>
                <w:rStyle w:val="IndexLink"/>
              </w:rPr>
              <w:t>164</w:t>
            </w:r>
          </w:hyperlink>
        </w:p>
        <w:p>
          <w:pPr>
            <w:pStyle w:val="Contents3"/>
            <w:tabs>
              <w:tab w:val="clear" w:pos="8459"/>
              <w:tab w:val="right" w:pos="9026" w:leader="dot"/>
            </w:tabs>
            <w:rPr/>
          </w:pPr>
          <w:hyperlink w:anchor="__RefHeading___Toc1916954_774463916">
            <w:r>
              <w:rPr>
                <w:webHidden/>
                <w:rStyle w:val="IndexLink"/>
                <w:rtl w:val="true"/>
              </w:rPr>
              <w:t>عفو کردن گناهان دیگران در شب عید</w:t>
            </w:r>
            <w:r>
              <w:rPr>
                <w:rStyle w:val="IndexLink"/>
                <w:rtl w:val="true"/>
              </w:rPr>
              <w:tab/>
            </w:r>
            <w:r>
              <w:rPr>
                <w:rStyle w:val="IndexLink"/>
              </w:rPr>
              <w:t>164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62_48804"/>
      <w:bookmarkStart w:id="1" w:name="pg5162_48804"/>
      <w:bookmarkEnd w:id="1"/>
    </w:p>
    <w:p>
      <w:pPr>
        <w:pStyle w:val="Heading2"/>
        <w:numPr>
          <w:ilvl w:val="1"/>
          <w:numId w:val="1"/>
        </w:numPr>
        <w:rPr/>
      </w:pPr>
      <w:bookmarkStart w:id="2" w:name="pg5162_48804"/>
      <w:bookmarkStart w:id="3" w:name="__RefHeading___Toc191653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بایدها و نبایدها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تحقیق سیدعلی‌اکبر حسینی‌نیشابوری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رفیعی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دارالمبلغین، </w:t>
      </w:r>
      <w:r>
        <w:rPr>
          <w:rFonts w:ascii="IRNazanin" w:hAnsi="IRNazanin" w:eastAsia="IRNazanin"/>
          <w:color w:val="111111"/>
          <w:sz w:val="28"/>
          <w:sz w:val="28"/>
          <w:szCs w:val="28"/>
          <w:lang w:bidi="fa-IR"/>
        </w:rPr>
        <w:t>۱۳۹</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 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رفیعی محمدی، ناصر، </w:t>
      </w:r>
      <w:r>
        <w:rPr>
          <w:rFonts w:ascii="IRNazanin" w:hAnsi="IRNazanin" w:eastAsia="IRNazanin"/>
          <w:color w:val="111111"/>
          <w:sz w:val="28"/>
          <w:sz w:val="28"/>
          <w:szCs w:val="28"/>
          <w:lang w:bidi="fa-IR"/>
        </w:rPr>
        <w:t>۱۳۴۴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روضه‌خوانی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6536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162_48808"/>
    </w:p>
    <w:p>
      <w:pPr>
        <w:pStyle w:val="Heading2"/>
        <w:numPr>
          <w:ilvl w:val="1"/>
          <w:numId w:val="1"/>
        </w:numPr>
        <w:rPr/>
      </w:pPr>
      <w:bookmarkStart w:id="8" w:name="__RefHeading___Toc1916538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 xml:space="preserve">آثار و برکات روزه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مأیوس نشدن از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اثرات و برکات روزه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مساوی شدن ثروتمند و فقیر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تشنگی و گرسنگی قیامت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با دیگران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 xml:space="preserve">تذکر چند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فرق تدبر با تفسیر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تدبر ابو 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تدبر شیخ عباس قمی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 xml:space="preserve">سه چیز غریب واقعی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مقدمات فهم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 xml:space="preserve">ذکر دو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 xml:space="preserve">اثرات روزه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عزم و اراده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نظم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بردباری و صبر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تقویت آشتی با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 xml:space="preserve">کسب فیض از ماه رمضان برای همه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 xml:space="preserve">تذکر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 xml:space="preserve">گوشت برادر مرده خوردن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از ویژگی های قرآن کریم از منظر علی علیه السلام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نورش جاویدان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اسلام آوردن شخص نصرانی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پرتو افشانی 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نکردن عمق 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گمراهی نداشتن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نشدن استدلال هایش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تأثیر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شفای بیماری های روحی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بودن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دو سخن از غیر مسلمانان درباره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عبادت و بندگی خداوند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۵۰</w:t>
      </w:r>
    </w:p>
    <w:p>
      <w:pPr>
        <w:pStyle w:val="BookText"/>
        <w:rPr/>
      </w:pPr>
      <w:r>
        <w:rPr>
          <w:rFonts w:ascii="IRNazanin" w:hAnsi="IRNazanin" w:eastAsia="IRNazanin"/>
          <w:color w:val="111111"/>
          <w:sz w:val="28"/>
          <w:sz w:val="28"/>
          <w:szCs w:val="28"/>
          <w:rtl w:val="true"/>
          <w:lang w:bidi="fa-IR"/>
        </w:rPr>
        <w:t xml:space="preserve">فوائد 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پرهیز کاری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 در زنده شدن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آرامش و شجاعت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حقیقت بندگی در سه چیز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ویژگی بندگان خدا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تواضع داشتن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 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یاد قیامت و جهنم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انفاق 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فکر خانواده بودن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۵۷</w:t>
      </w:r>
    </w:p>
    <w:p>
      <w:pPr>
        <w:pStyle w:val="BookText"/>
        <w:rPr/>
      </w:pPr>
      <w:r>
        <w:rPr>
          <w:rFonts w:ascii="IRNazanin" w:hAnsi="IRNazanin" w:eastAsia="IRNazanin"/>
          <w:color w:val="111111"/>
          <w:sz w:val="28"/>
          <w:sz w:val="28"/>
          <w:szCs w:val="28"/>
          <w:rtl w:val="true"/>
          <w:lang w:bidi="fa-IR"/>
        </w:rPr>
        <w:t xml:space="preserve">داستان بشر حافی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w:t>
      </w:r>
    </w:p>
    <w:p>
      <w:pPr>
        <w:pStyle w:val="BookText"/>
        <w:rPr/>
      </w:pPr>
      <w:r>
        <w:rPr>
          <w:rFonts w:ascii="IRNazanin" w:hAnsi="IRNazanin" w:eastAsia="IRNazanin"/>
          <w:color w:val="111111"/>
          <w:sz w:val="28"/>
          <w:sz w:val="28"/>
          <w:szCs w:val="28"/>
          <w:rtl w:val="true"/>
          <w:lang w:bidi="fa-IR"/>
        </w:rPr>
        <w:t>لقمه حلال</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دلایل پیروی نکردن از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 xml:space="preserve">کسب های حرام در کلام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rtl w:val="true"/>
          <w:lang w:bidi="fa-IR"/>
        </w:rPr>
        <w:t>لقمه حرام مانع قبول شدن واجبات و مستحبات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ریشه های حرام خواری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حرص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 xml:space="preserve">داستان ثعلبه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جاذبه حرام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سوء ظن به خداوند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توجیه کردن حرام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فقر مجوز حرام خواری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قوام دین به چهار امر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عوامل روزی فراوان داشتن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 xml:space="preserve">گام های شیطان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کفر و شرک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صغائر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شدن به مستحبات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سبک شمردن عبادات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۷۲</w:t>
      </w:r>
    </w:p>
    <w:p>
      <w:pPr>
        <w:pStyle w:val="BookText"/>
        <w:rPr/>
      </w:pP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 xml:space="preserve">موارد برتری دنیا بر آخرت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مبانی انفاق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خدا و غیب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به معاد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پاداش از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 xml:space="preserve">خدمت رسانی ملا عباس تربتی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خدمت رسانی، سیره معصومین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مصادیق انفاق و خدمت رسانی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فکری و فرهنگی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اجتماعی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مالی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آبرویی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 xml:space="preserve">کار راه اندازی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سفارش به خدمت رسانی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تذکر دو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۸۴</w:t>
      </w:r>
    </w:p>
    <w:p>
      <w:pPr>
        <w:pStyle w:val="BookText"/>
        <w:rPr/>
      </w:pPr>
      <w:r>
        <w:rPr>
          <w:rFonts w:ascii="IRNazanin" w:hAnsi="IRNazanin" w:eastAsia="IRNazanin"/>
          <w:color w:val="111111"/>
          <w:sz w:val="28"/>
          <w:sz w:val="28"/>
          <w:szCs w:val="28"/>
          <w:rtl w:val="true"/>
          <w:lang w:bidi="fa-IR"/>
        </w:rPr>
        <w:t xml:space="preserve">تشکر کردن اتفاق گیر نده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 xml:space="preserve">تشکر کردن پیامبر صلی الله علیه و آله وسلم از خدیجه کبری سلام الله علیها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۸۶</w:t>
      </w:r>
    </w:p>
    <w:p>
      <w:pPr>
        <w:pStyle w:val="BookText"/>
        <w:rPr/>
      </w:pPr>
      <w:r>
        <w:rPr>
          <w:rFonts w:ascii="IRNazanin" w:hAnsi="IRNazanin" w:eastAsia="IRNazanin"/>
          <w:color w:val="111111"/>
          <w:sz w:val="28"/>
          <w:sz w:val="28"/>
          <w:szCs w:val="28"/>
          <w:rtl w:val="true"/>
          <w:lang w:bidi="fa-IR"/>
        </w:rPr>
        <w:t>فرجام نیک</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ذکر چند مثال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 xml:space="preserve">راه های 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نعمت های خدا را در معصیت خرج نکردن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مغرور به حلم خدا نشدن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 مادحین اهل 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کردن به امام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 xml:space="preserve">امام کاظم علیه السلام و خدمت رسانی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امیرمؤمنان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حارث همدانی و محبت امیر مؤمنان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مواظبت بر اوقات نماز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ادب بودن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ادب حر عامل عاقبت به خیری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سوره زلزال در نماز و دعای عدیله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توصیه به صبر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توصیه به تقوا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 xml:space="preserve">عوامل محشور شدن با چهار گروه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کردن به مردم با اموال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کردن به مردم با آبرو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کمک کردن با سخن زیبا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علائم جوان مردی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مذمت کردن شوخی های نابه جا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 xml:space="preserve">دوری از منت و آزار در انفاق 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حرام خواری</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ورودی های قلب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اثرات لقمه حلال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 xml:space="preserve">مصادیق اکل مال به باطل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 xml:space="preserve">توجه به حق الناس حتی در روز عاشورا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لباس غصبی عامل عذاب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w:t>
      </w:r>
    </w:p>
    <w:p>
      <w:pPr>
        <w:pStyle w:val="BookText"/>
        <w:rPr/>
      </w:pPr>
      <w:r>
        <w:rPr>
          <w:rFonts w:ascii="IRNazanin" w:hAnsi="IRNazanin" w:eastAsia="IRNazanin"/>
          <w:color w:val="111111"/>
          <w:sz w:val="28"/>
          <w:sz w:val="28"/>
          <w:szCs w:val="28"/>
          <w:rtl w:val="true"/>
          <w:lang w:bidi="fa-IR"/>
        </w:rPr>
        <w:t xml:space="preserve">بها دادن پیامبر صلی الله علیه و آله وسلم به حق الناس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 xml:space="preserve">تذکر یک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۱۱۶</w:t>
      </w:r>
    </w:p>
    <w:p>
      <w:pPr>
        <w:pStyle w:val="BookText"/>
        <w:rPr/>
      </w:pPr>
      <w:r>
        <w:rPr>
          <w:rFonts w:ascii="IRNazanin" w:hAnsi="IRNazanin" w:eastAsia="IRNazanin"/>
          <w:color w:val="111111"/>
          <w:sz w:val="28"/>
          <w:sz w:val="28"/>
          <w:szCs w:val="28"/>
          <w:rtl w:val="true"/>
          <w:lang w:bidi="fa-IR"/>
        </w:rPr>
        <w:t>در نظر گرفتن رضایت در تجارت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سفارش به رعایت انصاف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مذمت کردن بی انصافی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۱۱۸</w:t>
      </w:r>
    </w:p>
    <w:p>
      <w:pPr>
        <w:pStyle w:val="BookText"/>
        <w:rPr/>
      </w:pPr>
      <w:r>
        <w:rPr>
          <w:rFonts w:ascii="IRNazanin" w:hAnsi="IRNazanin" w:eastAsia="IRNazanin"/>
          <w:color w:val="111111"/>
          <w:sz w:val="28"/>
          <w:sz w:val="28"/>
          <w:szCs w:val="28"/>
          <w:rtl w:val="true"/>
          <w:lang w:bidi="fa-IR"/>
        </w:rPr>
        <w:t xml:space="preserve">منع خودکشی در قرآن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صله رحم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اثرات صله رحم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مذمت کردن قطع صله رحم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پیامبر اکرم صلی الله علیه و آله وسلم</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شخصیت پیامبرصلی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احترام گذاشتن امام صادق به نام رسول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احترام گذاشتن به حدیث رسول خدا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پیامبر را به اسم صدا نکردن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دروغ بستن به پیامبرصلی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تذکر یک نکته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 xml:space="preserve">مذمت کردن نسبت های دروغ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ویژگی های ده گانه رسول خداصلی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شدن ویژگی پیامبر در تورات و انجیل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دعوت به معروف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 کردن طیبات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کردن خبائث</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برداشتن سختی 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برداشتن غل و زنجیر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وظایف مردم نسبت به پیامبرصلی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 xml:space="preserve">تفسیر اولی الامر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 xml:space="preserve">خواص مخفی بودن شب قدر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 xml:space="preserve">عزم و اراده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عزم ملوکانه عامل ترک عمل زشت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داستان های تقویت عزم و اراده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 xml:space="preserve">راه های تقویت عزم و اراده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اندیشی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کنترل عوامل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دوری از گناه عامل سعادت مند شدن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نشست و برخاست با افراد صاحب عزم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تلاش و کوشش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عید فطر</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 xml:space="preserve">عوامل محرومیت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مراقبت از دستاوردهای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 xml:space="preserve">برکات عید سعید فطر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 xml:space="preserve">توصیه به احیای شب قدر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زیارت امام حسین علیه السلام در شب عید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 xml:space="preserve">جایزه دادن توسط خداوند در روز عید فطر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 xml:space="preserve">عفو کردن گناهان دیگران در شب عید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bookmarkStart w:id="10" w:name="pg5162_48818"/>
    </w:p>
    <w:p>
      <w:pPr>
        <w:pStyle w:val="Heading2"/>
        <w:numPr>
          <w:ilvl w:val="1"/>
          <w:numId w:val="1"/>
        </w:numPr>
        <w:rPr/>
      </w:pPr>
      <w:bookmarkStart w:id="11" w:name="__RefHeading___Toc1916540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با حمد و ستایش خداوند تبارک و تعالی و سلام و صلوات خاصة پروردگار بر پیامبر رحمت و خاندان مطهرش علی به ویژه قطب عالم امکان، حضرت بقیه الله الاعظم روحی و ارواح العالمین لتراب مقدمه الفداء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چراغ هدایت کشتی نجات، محبت شان شرط قبولی طاعات و اطاعت شان وسیله قرب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گمشده بشر است که هر انسانی به دنبال آن است اما متأسفانه بعضی ها به خطا جایی دیگر دنبال آرامش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زندگی سالم توأم با آرامش توجه به دستورات خداوند تبارک و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روز است نمی شود از قرآن یاد کرد و درس روز را از آن نگرفت؛ بنابراین خداوند در قرآن کریم خطاب هایی دارد که باید به آنها توجه شود و مورد عمل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سبک زندگی اسلامی فهمیدن درست بایدها و نبایدهای قرآنی است و زندگی را طبق أنها تنظیم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پیش روی شماست بایدها و نبایدهای قرآنی است که توسط استاد ارجمند جناب حجت الاسلام و المسلمین دکتر رفیعی مطرح شده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توفیقی شامل حالم شد که آنها را مکتوب کرده و به صورت کتابی که پیش روی شماست تقدیم مبلغان، اهل منبر و علاقه مندان به معارف اهل بیت علیهم السلام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خداوند در نشر معارف اسلامی و بیان حقایق همه ما را به لطف و کرمش یاری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سروران ارجمند و عزیزانی که این اثر را مطالعه می نمایند تقاضا دارم چنانچه پیشنهاد و انتقاد سازنده ای دارند این جانب را قرین منت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از جناب استاد ارجمند دکتر 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راهنمایی های ارزشمندشان باعث شدند این کار به نحو شایسته ای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تقدیر و تشکر را می نمایم و برای ایشان از درگاه خداوند متعال آرزوی سلامتی و توفیق روز افزون را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تقبل منا إنک أنت السمیع العلیم</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جمادی الأول </w:t>
      </w:r>
      <w:r>
        <w:rPr>
          <w:rFonts w:ascii="IRNazanin" w:hAnsi="IRNazanin" w:eastAsia="IRNazanin"/>
          <w:color w:val="111111"/>
          <w:sz w:val="28"/>
          <w:sz w:val="28"/>
          <w:szCs w:val="28"/>
          <w:lang w:bidi="fa-IR"/>
        </w:rPr>
        <w:t>۱۴۳۵</w:t>
      </w:r>
    </w:p>
    <w:p>
      <w:pPr>
        <w:pStyle w:val="BookText"/>
        <w:rPr/>
      </w:pPr>
      <w:r>
        <w:rPr>
          <w:rFonts w:ascii="IRNazanin" w:hAnsi="IRNazanin" w:eastAsia="IRNazanin"/>
          <w:color w:val="111111"/>
          <w:sz w:val="28"/>
          <w:sz w:val="28"/>
          <w:szCs w:val="28"/>
          <w:rtl w:val="true"/>
          <w:lang w:bidi="fa-IR"/>
        </w:rPr>
        <w:t>سید علی اکبر حسینی نیشابوری</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5162_48820"/>
    </w:p>
    <w:p>
      <w:pPr>
        <w:pStyle w:val="Heading2"/>
        <w:numPr>
          <w:ilvl w:val="1"/>
          <w:numId w:val="1"/>
        </w:numPr>
        <w:rPr/>
      </w:pPr>
      <w:bookmarkStart w:id="14" w:name="__RefHeading___Toc1916542_774463916"/>
      <w:bookmarkStart w:id="15" w:name="_Toc5"/>
      <w:bookmarkEnd w:id="13"/>
      <w:bookmarkEnd w:id="14"/>
      <w:r>
        <w:rPr>
          <w:rtl w:val="true"/>
        </w:rPr>
        <w:t xml:space="preserve">روزه </w:t>
      </w:r>
      <w:r>
        <w:rPr>
          <w:rtl w:val="true"/>
        </w:rPr>
        <w:t>(</w:t>
      </w:r>
      <w:r>
        <w:rPr/>
        <w:t>۱</w:t>
      </w:r>
      <w:r>
        <w:rPr>
          <w:rtl w:val="true"/>
        </w:rPr>
        <w:t>)</w:t>
      </w:r>
      <w:bookmarkEnd w:id="15"/>
    </w:p>
    <w:p>
      <w:pPr>
        <w:pStyle w:val="Heading3"/>
        <w:numPr>
          <w:ilvl w:val="2"/>
          <w:numId w:val="1"/>
        </w:numPr>
        <w:rPr/>
      </w:pPr>
      <w:bookmarkStart w:id="16" w:name="__RefHeading___Toc1916544_774463916"/>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
      </w:r>
    </w:p>
    <w:p>
      <w:pPr>
        <w:pStyle w:val="Heading3"/>
        <w:numPr>
          <w:ilvl w:val="2"/>
          <w:numId w:val="1"/>
        </w:numPr>
        <w:rPr/>
      </w:pPr>
      <w:bookmarkStart w:id="18" w:name="__RefHeading___Toc1916546_774463916"/>
      <w:bookmarkStart w:id="19" w:name="_Toc7"/>
      <w:bookmarkEnd w:id="18"/>
      <w:r>
        <w:rPr>
          <w:rtl w:val="true"/>
        </w:rPr>
        <w:t>مقدمه</w:t>
      </w:r>
      <w:bookmarkEnd w:id="19"/>
    </w:p>
    <w:p>
      <w:pPr>
        <w:pStyle w:val="BookText"/>
        <w:rPr/>
      </w:pPr>
      <w:r>
        <w:rPr>
          <w:rFonts w:ascii="IRNazanin" w:hAnsi="IRNazanin" w:eastAsia="IRNazanin"/>
          <w:color w:val="111111"/>
          <w:sz w:val="28"/>
          <w:sz w:val="28"/>
          <w:szCs w:val="28"/>
          <w:rtl w:val="true"/>
          <w:lang w:bidi="fa-IR"/>
        </w:rPr>
        <w:t>یکی از بالاترین مصادیق عبادت روزه است، همان طور که یکی از مصادیق آن امر به معروف و نهی از منکر و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روزه رسول خداصلی الله علیه و آله وسلم عرض می کند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لی وأنا أجزی به ؛</w:t>
      </w:r>
      <w:r>
        <w:rPr>
          <w:rStyle w:val="FootnoteAnchor"/>
          <w:rtl w:val="true"/>
        </w:rPr>
        <w:footnoteReference w:id="3"/>
      </w:r>
      <w:r>
        <w:rPr>
          <w:rFonts w:ascii="IRNazanin" w:hAnsi="IRNazanin" w:eastAsia="IRNazanin"/>
          <w:color w:val="111111"/>
          <w:sz w:val="28"/>
          <w:sz w:val="28"/>
          <w:szCs w:val="28"/>
          <w:rtl w:val="true"/>
          <w:lang w:bidi="fa-IR"/>
        </w:rPr>
        <w:t>روزه برای من است و من جزای روزه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مگر نماز و حج برای خدا نیست؟ تمام مساجد و زمین ها برای خداست ولی ما مسجد الحرام را خانه خدا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حیوانات را خدا</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آفریده است؛ ولی شتر سالم را ناقة الله می گوییم؛ به این دلیل است که این انتصاب ممکن است نشان از اهمیت بیشتر و نشانه بودن و برجستگی آن علامت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روزه هم در میان عبادات چنین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گفته اند که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عبادات را فرشتگان جزا می دهند ولی روزه را خودم جزا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چند جور معنا شده است که به نظر من این معنا یک مقدار لطیف تر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تشبه به خالق است؛ خدا نمی خورد و نمی آشامد، خدا سلام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هم نمی خورد و نمی آشامد و یک قدرت حفظی برای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روزه همین بس که ما در روایات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درهای محدودی دارد و قرآن این هشت درب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درهای بهشت، باب الصائمون است؛ یعنی دربی که مخصوص ورود روزه داران است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ما گاهی در مناسبت ها اهمیتی به یک عملی می دهیم که ممکن است آن عمل در حالت عادی آن اهمیت را نداشته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شب های عادی بیدار باشید یک ثوابی دارد اما شب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أَلْفِ شَهْرٍ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نوم الصائم عبادة و نفسه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20" w:name="pg5162_48822"/>
    </w:p>
    <w:p>
      <w:pPr>
        <w:pStyle w:val="BookText"/>
        <w:rPr/>
      </w:pPr>
      <w:bookmarkEnd w:id="20"/>
      <w:r>
        <w:rPr>
          <w:rFonts w:ascii="IRNazanin" w:hAnsi="IRNazanin" w:eastAsia="IRNazanin"/>
          <w:color w:val="111111"/>
          <w:sz w:val="28"/>
          <w:sz w:val="28"/>
          <w:szCs w:val="28"/>
          <w:rtl w:val="true"/>
          <w:lang w:bidi="fa-IR"/>
        </w:rPr>
        <w:t>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خواب انسان روزه دار عبادت است و نفس انسان تسبیح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گروه دعایشان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کسی که حج عمره رفته 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پدر در حق فرزندش،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نفرینی که مظلوم علیه ظالم می کند،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هنگام افطار</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روزه دار یک فرح و شادی به هنگام افطار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روزه به عنوان یک عبادت است و لذا می بینیم نبی مکرم اسلام صلی الله علیه و آله وسلم و ائمه ما علیهم السلام گاهی سه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 می گرفتند و تأکید فراوان روی این داشتند که این روزه به عنوان یک عبادت مهم و تشبه به خالق حفظ شود و مردم به آن اهمیت بدهند</w:t>
      </w:r>
      <w:r>
        <w:rPr>
          <w:rFonts w:eastAsia="IRNazanin" w:cs="IRNazanin"/>
          <w:color w:val="111111"/>
          <w:sz w:val="28"/>
          <w:szCs w:val="28"/>
          <w:rtl w:val="true"/>
          <w:lang w:bidi="fa-IR"/>
        </w:rPr>
        <w:t>.</w:t>
      </w:r>
    </w:p>
    <w:p>
      <w:pPr>
        <w:pStyle w:val="Heading3"/>
        <w:numPr>
          <w:ilvl w:val="2"/>
          <w:numId w:val="1"/>
        </w:numPr>
        <w:rPr/>
      </w:pPr>
      <w:bookmarkStart w:id="21" w:name="__RefHeading___Toc1916548_774463916"/>
      <w:bookmarkStart w:id="22" w:name="_Toc8"/>
      <w:bookmarkEnd w:id="21"/>
      <w:r>
        <w:rPr>
          <w:rtl w:val="true"/>
        </w:rPr>
        <w:t>آثار و برکات روزه</w:t>
      </w:r>
      <w:bookmarkEnd w:id="22"/>
    </w:p>
    <w:p>
      <w:p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صائم لیس له من صیامه إلا الجوع و الظماء</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چه بسیار روزه دارانی که از روزه جز تشنگی و گرسنگی اثری نمی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به جابر عبد الله انصاری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هذا شهر رمضان من صام نهاره وقام وردا من لیله وعف بطنه وفرجه وکف</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لسانه خرج من ذنوبه کخروجه من الشهر فقال جابر یا رسول الله ما أحسن هذا الحدیث فقال رسول الله صلی الله علیه و آله وسلم یا جابر وما أشد هذه الشروط</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ماه مهمی است، هر کس روزه بگیرد و شب ها برای عبادت بیدار باشد و شکم و زبانش را کنترل کند و قوای جنسی اش را از حرام کنترل کند همین طور که از ماه رمضان خارج می شود از گناه هم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این حدیث بسیار خوشش آمد و به پیامبر صلی الله علیه و آله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زیبا است ولی شرط هایش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فلیصم سمعک و بصرک و جلدک و شعرک فلا یکون یوم صومک مثل یوم فطرک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وقتی روزه می گیرید گوشت و چشم، مو و پوست شما باید روزه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ایامی که روزه هستید نباید مانند سایر ایام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بحثی تحت عنوان روزه داریم؛ یعنی، روزه دار آدابی را باید رعایت کند که این آداب در احکام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الصیام اجتناب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روزه واقعی پرهیز از محرمات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بحث می کنند که روزه یک وقت عام، یک وقت خاص و یک وقت اخص است؛ آن کسی که نمی خورد و نمی آشامد روزه عام است اما روزه خاص روزه ای است که دیگر زبان و چشم و گوشش هم روزه است و روزه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3" w:name="pg5162_48824"/>
    </w:p>
    <w:p>
      <w:pPr>
        <w:pStyle w:val="BookText"/>
        <w:rPr/>
      </w:pPr>
      <w:bookmarkEnd w:id="23"/>
      <w:r>
        <w:rPr>
          <w:rFonts w:ascii="IRNazanin" w:hAnsi="IRNazanin" w:eastAsia="IRNazanin"/>
          <w:color w:val="111111"/>
          <w:sz w:val="28"/>
          <w:sz w:val="28"/>
          <w:szCs w:val="28"/>
          <w:rtl w:val="true"/>
          <w:lang w:bidi="fa-IR"/>
        </w:rPr>
        <w:t>اخص فکرش هم روزه است؛ بنابراین در حال روزه نباید فکر شما در معصیت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دعایی دارد، وقتی وارد ماه رمضان می شد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أعنا علی صیامه بکف الجوارح عن معاصیک، و استعمالها یرضیک</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خدایا کمک کن تا با نگه داشتن اعضای مان از گناه، روزه بگیریم و این ها را جایی استفاده کنیم که تو راضی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روزه دار باید مدیریت داشته باشد؟ این طور نباشد که اگر خانم است بددهانی کند و اگر آقا است تندی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بتواند یک نوع خود کنترلی داشته باشد که این شرط اصلی روزه است</w:t>
      </w:r>
      <w:r>
        <w:rPr>
          <w:rFonts w:eastAsia="IRNazanin" w:cs="IRNazanin"/>
          <w:color w:val="111111"/>
          <w:sz w:val="28"/>
          <w:szCs w:val="28"/>
          <w:rtl w:val="true"/>
          <w:lang w:bidi="fa-IR"/>
        </w:rPr>
        <w:t>.</w:t>
      </w:r>
    </w:p>
    <w:p>
      <w:pPr>
        <w:pStyle w:val="Heading3"/>
        <w:numPr>
          <w:ilvl w:val="2"/>
          <w:numId w:val="1"/>
        </w:numPr>
        <w:rPr/>
      </w:pPr>
      <w:bookmarkStart w:id="24" w:name="__RefHeading___Toc1916550_774463916"/>
      <w:bookmarkStart w:id="25" w:name="_Toc9"/>
      <w:bookmarkEnd w:id="24"/>
      <w:r>
        <w:rPr>
          <w:rtl w:val="true"/>
        </w:rPr>
        <w:t>مأیوس نشدن از رحمت خداوند</w:t>
      </w:r>
      <w:bookmarkEnd w:id="25"/>
    </w:p>
    <w:p>
      <w:pPr>
        <w:pStyle w:val="BookText"/>
        <w:rPr/>
      </w:pPr>
      <w:r>
        <w:rPr>
          <w:rFonts w:ascii="Amiri" w:hAnsi="Amiri" w:eastAsia="Amiri" w:cs="Amiri"/>
          <w:color w:val="111111"/>
          <w:sz w:val="28"/>
          <w:sz w:val="28"/>
          <w:szCs w:val="28"/>
          <w:rtl w:val="true"/>
          <w:lang w:bidi="ar-SA"/>
        </w:rPr>
        <w:t>عزیزان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یک اصل است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w:t>
      </w:r>
      <w:r>
        <w:rPr>
          <w:rFonts w:eastAsia="Amiri" w:cs="Amiri" w:ascii="Amiri" w:hAnsi="Amiri"/>
          <w:color w:val="111111"/>
          <w:sz w:val="28"/>
          <w:szCs w:val="28"/>
          <w:rtl w:val="true"/>
          <w:lang w:bidi="ar-SA"/>
        </w:rPr>
        <w:t>»</w:t>
      </w:r>
      <w:r>
        <w:rPr>
          <w:rStyle w:val="FootnoteAnchor"/>
          <w:rtl w:val="true"/>
        </w:rPr>
        <w:footnoteReference w:id="13"/>
      </w:r>
      <w:r>
        <w:rPr>
          <w:rFonts w:ascii="IRNazanin" w:hAnsi="IRNazanin" w:eastAsia="IRNazanin"/>
          <w:color w:val="111111"/>
          <w:sz w:val="28"/>
          <w:sz w:val="28"/>
          <w:szCs w:val="28"/>
          <w:rtl w:val="true"/>
          <w:lang w:bidi="fa-IR"/>
        </w:rPr>
        <w:t>از رحمت خدا نباید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گناهان را می آمرزم جز شرک؛ منظور این است که کسی مشرک بماند، توقع آمرزش هم داشته باشد والا اگر کسی مشرک باشد و بعد مسلمان شود،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تعبیری دارند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نکته ادبی و عاطفی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عبادی الذین 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رفوا علی أنفسهم لا تقنطوا من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بندگانی که به خودتان بد کردید از رحمت خدا مأیوس نشوید؛ لذا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6" w:name="pg5162_48825"/>
    </w:p>
    <w:p>
      <w:pPr>
        <w:pStyle w:val="BookText"/>
        <w:rPr/>
      </w:pPr>
      <w:bookmarkEnd w:id="26"/>
      <w:r>
        <w:rPr>
          <w:rFonts w:ascii="IRNazanin" w:hAnsi="IRNazanin" w:eastAsia="IRNazanin"/>
          <w:color w:val="111111"/>
          <w:sz w:val="28"/>
          <w:sz w:val="28"/>
          <w:szCs w:val="28"/>
          <w:rtl w:val="true"/>
          <w:lang w:bidi="fa-IR"/>
        </w:rPr>
        <w:t xml:space="preserve">توبه ذکر خاصی ندارد؛ چند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استغفر الله ربی و أتوب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شود کفایت می کند اما مهم ترین کار در توبه چند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گناه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پشیمانی،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انسان نسبت به گذشته پشیمان باشد و واقعا از این که کارهای بد کرده ناراحت باشد و در آینده هم گناه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در خفا کردی ثواب در خفا بکن و اگر گناهی را آشکار کردی ثواب را هم آشکار کن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تکرار گناه و شکستن توبه، نباید باعث یأس شود البته باید تمسخر نشود؛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توبه می کنم و باز گناه را تکرار می کند یک نوع تمسخر است ولی حتی با این فرض هم خداوند گفته است صد بار اگر توبه شکستی باز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بداند که خداوند تبارک و تعالی توبه را قرار داده است برای این که به هر صورتی بنده را به طرف خود بکشاند تا رها نشود</w:t>
      </w:r>
      <w:r>
        <w:rPr>
          <w:rFonts w:eastAsia="IRNazanin" w:cs="IRNazanin"/>
          <w:color w:val="111111"/>
          <w:sz w:val="28"/>
          <w:szCs w:val="28"/>
          <w:rtl w:val="true"/>
          <w:lang w:bidi="fa-IR"/>
        </w:rPr>
        <w:t>.</w:t>
      </w:r>
    </w:p>
    <w:p>
      <w:pPr>
        <w:pStyle w:val="Heading3"/>
        <w:numPr>
          <w:ilvl w:val="2"/>
          <w:numId w:val="1"/>
        </w:numPr>
        <w:rPr/>
      </w:pPr>
      <w:bookmarkStart w:id="27" w:name="__RefHeading___Toc1916552_774463916"/>
      <w:bookmarkStart w:id="28" w:name="_Toc10"/>
      <w:bookmarkEnd w:id="27"/>
      <w:r>
        <w:rPr>
          <w:rtl w:val="true"/>
        </w:rPr>
        <w:t>اثرات و برکات روزه</w:t>
      </w:r>
      <w:bookmarkEnd w:id="28"/>
    </w:p>
    <w:p>
      <w:pPr>
        <w:pStyle w:val="Heading4"/>
        <w:numPr>
          <w:ilvl w:val="3"/>
          <w:numId w:val="1"/>
        </w:numPr>
        <w:rPr/>
      </w:pPr>
      <w:bookmarkStart w:id="29" w:name="__RefHeading___Toc1916554_774463916"/>
      <w:bookmarkStart w:id="30" w:name="_Toc11"/>
      <w:bookmarkEnd w:id="29"/>
      <w:r>
        <w:rPr/>
        <w:t>1</w:t>
      </w:r>
      <w:r>
        <w:rPr>
          <w:rtl w:val="true"/>
        </w:rPr>
        <w:t>.</w:t>
      </w:r>
      <w:r>
        <w:rPr>
          <w:rtl w:val="true"/>
        </w:rPr>
        <w:t>مساوی شدن ثروتمند و فقیر</w:t>
      </w:r>
      <w:bookmarkEnd w:id="30"/>
    </w:p>
    <w:p>
      <w:pPr>
        <w:pStyle w:val="BookText"/>
        <w:rPr/>
      </w:pPr>
      <w:r>
        <w:rPr>
          <w:rFonts w:ascii="IRNazanin" w:hAnsi="IRNazanin" w:eastAsia="IRNazanin"/>
          <w:color w:val="111111"/>
          <w:sz w:val="28"/>
          <w:sz w:val="28"/>
          <w:szCs w:val="28"/>
          <w:rtl w:val="true"/>
          <w:lang w:bidi="fa-IR"/>
        </w:rPr>
        <w:t>یکی از اثرات و برکات روزه، مساوی شدن تروتمندان با فقر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پرسیدند علت روزه چیست؟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لیستوی 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bookmarkStart w:id="31" w:name="pg5162_48826"/>
    </w:p>
    <w:p>
      <w:pPr>
        <w:pStyle w:val="BookText"/>
        <w:rPr/>
      </w:pPr>
      <w:bookmarkEnd w:id="31"/>
      <w:r>
        <w:rPr>
          <w:rFonts w:ascii="IRNazanin" w:hAnsi="IRNazanin" w:eastAsia="IRNazanin"/>
          <w:color w:val="111111"/>
          <w:sz w:val="28"/>
          <w:sz w:val="28"/>
          <w:szCs w:val="28"/>
          <w:rtl w:val="true"/>
          <w:lang w:bidi="fa-IR"/>
        </w:rPr>
        <w:t>الغنی والفقیر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یکی از فلسفه های روزه این است که غنی و فقیر یکی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غیر از ماه رمضان ممکن است یک آدم فقیر یک غذای ساده بخورد و یک کسی هم ممکن است یک غذای گران بخورد، اما ماه رمضان این طور نیست بلکه هر دو مساوی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 احساس می کند با همه ثروت و امکاناتی که دارد مانند فقیر نباید چیزی بخورد و به خودش می آید و همین روزه باعث می شود، حالت انفاق و احسان به او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روزه یک حالت مانع شدن از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یُوقَ شُحَّ نَفْسِهِ فَأُولَئِکَ هُمُ الْمُفْلِحُونَ</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آنهایی که بخل نفس شان را کنترل می کنند رستگار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بخل را از انسان می گیرد</w:t>
      </w:r>
      <w:r>
        <w:rPr>
          <w:rFonts w:eastAsia="IRNazanin" w:cs="IRNazanin"/>
          <w:color w:val="111111"/>
          <w:sz w:val="28"/>
          <w:szCs w:val="28"/>
          <w:rtl w:val="true"/>
          <w:lang w:bidi="fa-IR"/>
        </w:rPr>
        <w:t>.</w:t>
      </w:r>
    </w:p>
    <w:p>
      <w:pPr>
        <w:pStyle w:val="Heading4"/>
        <w:numPr>
          <w:ilvl w:val="3"/>
          <w:numId w:val="1"/>
        </w:numPr>
        <w:rPr/>
      </w:pPr>
      <w:bookmarkStart w:id="32" w:name="__RefHeading___Toc1916556_774463916"/>
      <w:bookmarkStart w:id="33" w:name="_Toc12"/>
      <w:bookmarkEnd w:id="32"/>
      <w:r>
        <w:rPr/>
        <w:t>2</w:t>
      </w:r>
      <w:r>
        <w:rPr>
          <w:rtl w:val="true"/>
        </w:rPr>
        <w:t>.</w:t>
      </w:r>
      <w:r>
        <w:rPr>
          <w:rtl w:val="true"/>
        </w:rPr>
        <w:t>یاد تشنگی و گرسنگی قیامت</w:t>
      </w:r>
      <w:bookmarkEnd w:id="33"/>
    </w:p>
    <w:p>
      <w:pPr>
        <w:pStyle w:val="BookText"/>
        <w:rPr/>
      </w:pPr>
      <w:r>
        <w:rPr>
          <w:rFonts w:ascii="IRNazanin" w:hAnsi="IRNazanin" w:eastAsia="IRNazanin"/>
          <w:color w:val="111111"/>
          <w:sz w:val="28"/>
          <w:sz w:val="28"/>
          <w:szCs w:val="28"/>
          <w:rtl w:val="true"/>
          <w:lang w:bidi="fa-IR"/>
        </w:rPr>
        <w:t>یکی دیگر از اثرات و برکات روزه این است که انسان یاد تشنگی و گرسنگی قیامت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باعث می شود انسان تشنگی و گرسنگی قیامت یادش بیفتد و موجب می شود قدری یاد معاد و مرگ در انسان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غرائزی در انسان وجود دارد که در ماه رمضان خیلی ها آنها را سرکوب می کنند، پس در بقیه أیام هم می توانند چنین کاری کنند</w:t>
      </w:r>
      <w:r>
        <w:rPr>
          <w:rFonts w:eastAsia="IRNazanin" w:cs="IRNazanin"/>
          <w:color w:val="111111"/>
          <w:sz w:val="28"/>
          <w:szCs w:val="28"/>
          <w:rtl w:val="true"/>
          <w:lang w:bidi="fa-IR"/>
        </w:rPr>
        <w:t>.</w:t>
      </w:r>
    </w:p>
    <w:p>
      <w:pPr>
        <w:pStyle w:val="Heading4"/>
        <w:numPr>
          <w:ilvl w:val="3"/>
          <w:numId w:val="1"/>
        </w:numPr>
        <w:rPr/>
      </w:pPr>
      <w:bookmarkStart w:id="34" w:name="__RefHeading___Toc1916558_774463916"/>
      <w:bookmarkStart w:id="35" w:name="_Toc13"/>
      <w:bookmarkEnd w:id="34"/>
      <w:r>
        <w:rPr/>
        <w:t>3</w:t>
      </w:r>
      <w:r>
        <w:rPr>
          <w:rtl w:val="true"/>
        </w:rPr>
        <w:t>.</w:t>
      </w:r>
      <w:r>
        <w:rPr>
          <w:rtl w:val="true"/>
        </w:rPr>
        <w:t>همدردی با دیگران</w:t>
      </w:r>
      <w:bookmarkEnd w:id="35"/>
    </w:p>
    <w:p>
      <w:pPr>
        <w:pStyle w:val="BookText"/>
        <w:rPr/>
      </w:pPr>
      <w:r>
        <w:rPr>
          <w:rFonts w:ascii="IRNazanin" w:hAnsi="IRNazanin" w:eastAsia="IRNazanin"/>
          <w:color w:val="111111"/>
          <w:sz w:val="28"/>
          <w:sz w:val="28"/>
          <w:szCs w:val="28"/>
          <w:rtl w:val="true"/>
          <w:lang w:bidi="fa-IR"/>
        </w:rPr>
        <w:t>یکی دیگر از اثرات و برکات روزه این است که انسان با دیگران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6" w:name="pg5162_48827"/>
    </w:p>
    <w:p>
      <w:pPr>
        <w:pStyle w:val="BookText"/>
        <w:rPr/>
      </w:pPr>
      <w:bookmarkEnd w:id="36"/>
      <w:r>
        <w:rPr>
          <w:rFonts w:ascii="IRNazanin" w:hAnsi="IRNazanin" w:eastAsia="IRNazanin"/>
          <w:color w:val="111111"/>
          <w:sz w:val="28"/>
          <w:sz w:val="28"/>
          <w:szCs w:val="28"/>
          <w:rtl w:val="true"/>
          <w:lang w:bidi="fa-IR"/>
        </w:rPr>
        <w:t>همدردی کند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روزه موجب می شود انسان حالت همدردی با دیگران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افطاری و آزاد کردن زندانی ها در ماه رمضان زیاد می شود</w:t>
      </w:r>
      <w:r>
        <w:rPr>
          <w:rFonts w:eastAsia="IRNazanin" w:cs="IRNazanin"/>
          <w:color w:val="111111"/>
          <w:sz w:val="28"/>
          <w:szCs w:val="28"/>
          <w:rtl w:val="true"/>
          <w:lang w:bidi="fa-IR"/>
        </w:rPr>
        <w:t>.</w:t>
      </w:r>
    </w:p>
    <w:p>
      <w:pPr>
        <w:pStyle w:val="Heading3"/>
        <w:numPr>
          <w:ilvl w:val="2"/>
          <w:numId w:val="1"/>
        </w:numPr>
        <w:rPr/>
      </w:pPr>
      <w:bookmarkStart w:id="37" w:name="__RefHeading___Toc1916560_774463916"/>
      <w:bookmarkStart w:id="38" w:name="_Toc14"/>
      <w:bookmarkEnd w:id="37"/>
      <w:r>
        <w:rPr>
          <w:rtl w:val="true"/>
        </w:rPr>
        <w:t>تذکر چند نکته</w:t>
      </w:r>
      <w:bookmarkEnd w:id="38"/>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در حال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چون روزه هستید بداخلاق باشید؛ هنر این است که شما روزه داشته باشید و لبخند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وقتی روزه می گرفت عطر می زد و لباس خوب می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تنها عبادتی است که در آن ریا نیست؛ یعنی اگر در مسجدی چندین نفر در ماه رمضان نشسته باشند، معلوم نیست چه کسی روزه است؛ پیامبر صلی الله علیه و آله وسلم عرض کرد که خداوند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وأنا أجزی به</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روزه قابل 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عبادتی که قابل ریا نیست امساک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صله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أرحامکم و لو بسلام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صله رحم به جا آورید ولو با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ماه رمضان منزل هم بروید، مشکلات یکدیگر را بررسی کنید، زمینه خیررسانی و احسان را به یکدیگر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چیزهایی است که می تواند از بطن این عبادت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برای این که روزه، تأثیر اجتماعی را داشته باشد با این فرض که همه مردم روزه نمی گیرند ولی چون به امساک تأکید شده است؛ یعنی حتی آن هایی هم که روزه نیستند همین که در خیابان نخورند و نیاشامند، از این ماه بهره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همت جمعی با هم و کنار هم بیاید که در واقع همه احساس کنند که این ماهی که حتی خوابش هم عبادت است یک لباسی به نام لباس صائم تنشان است طبیعتا به این درجه و جایگاه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بهار قرآن است، مطالبی را در مورد قرآن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یک جا سخن از قرائت است 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فَاقْرَءُوا مَا تَیَسَّرَ مِنَ الْقُرْآنِ</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به پیامبر صلی الله علیه و آله وسلم هم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اما چهار بار</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9" w:name="pg5162_48829"/>
    </w:p>
    <w:p>
      <w:pPr>
        <w:pStyle w:val="BookText"/>
        <w:rPr/>
      </w:pPr>
      <w:bookmarkEnd w:id="39"/>
      <w:r>
        <w:rPr>
          <w:rFonts w:ascii="IRNazanin" w:hAnsi="IRNazanin" w:eastAsia="IRNazanin"/>
          <w:color w:val="111111"/>
          <w:sz w:val="28"/>
          <w:sz w:val="28"/>
          <w:szCs w:val="28"/>
          <w:rtl w:val="true"/>
          <w:lang w:bidi="fa-IR"/>
        </w:rPr>
        <w:t>در قرآن سخن از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جای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یتدبرون</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آمده؛ یعنی چرا تدبر نمیکنید؟ و دو جا هم، با تدبر کنید آورده شده است</w:t>
      </w:r>
      <w:r>
        <w:rPr>
          <w:rFonts w:eastAsia="IRNazanin" w:cs="IRNazanin"/>
          <w:color w:val="111111"/>
          <w:sz w:val="28"/>
          <w:szCs w:val="28"/>
          <w:rtl w:val="true"/>
          <w:lang w:bidi="fa-IR"/>
        </w:rPr>
        <w:t>.</w:t>
      </w:r>
    </w:p>
    <w:p>
      <w:pPr>
        <w:pStyle w:val="Heading3"/>
        <w:numPr>
          <w:ilvl w:val="2"/>
          <w:numId w:val="1"/>
        </w:numPr>
        <w:rPr/>
      </w:pPr>
      <w:bookmarkStart w:id="40" w:name="__RefHeading___Toc1916562_774463916"/>
      <w:bookmarkStart w:id="41" w:name="_Toc15"/>
      <w:bookmarkEnd w:id="40"/>
      <w:r>
        <w:rPr>
          <w:rtl w:val="true"/>
        </w:rPr>
        <w:t>فرق تدبر با تفسیر</w:t>
      </w:r>
      <w:bookmarkEnd w:id="41"/>
    </w:p>
    <w:p>
      <w:pPr>
        <w:pStyle w:val="BookText"/>
        <w:rPr/>
      </w:pPr>
      <w:r>
        <w:rPr>
          <w:rFonts w:ascii="IRNazanin" w:hAnsi="IRNazanin" w:eastAsia="IRNazanin"/>
          <w:color w:val="111111"/>
          <w:sz w:val="28"/>
          <w:sz w:val="28"/>
          <w:szCs w:val="28"/>
          <w:rtl w:val="true"/>
          <w:lang w:bidi="fa-IR"/>
        </w:rPr>
        <w:t>تدبر با تفسیر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کار دل است و تفسیر کار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کار تخصصی است و باید لغت، علوم قرآن و فقه و اصول بدانید ولی تدبر، برای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تدبر، مخاطب من هستم ولی در تفسیر مخاطب همه مردم هستند</w:t>
      </w:r>
      <w:r>
        <w:rPr>
          <w:rFonts w:eastAsia="IRNazanin" w:cs="IRNazanin"/>
          <w:color w:val="111111"/>
          <w:sz w:val="28"/>
          <w:szCs w:val="28"/>
          <w:rtl w:val="true"/>
          <w:lang w:bidi="fa-IR"/>
        </w:rPr>
        <w:t>.</w:t>
      </w:r>
    </w:p>
    <w:p>
      <w:pPr>
        <w:pStyle w:val="Heading3"/>
        <w:numPr>
          <w:ilvl w:val="2"/>
          <w:numId w:val="1"/>
        </w:numPr>
        <w:rPr/>
      </w:pPr>
      <w:bookmarkStart w:id="42" w:name="__RefHeading___Toc1916564_774463916"/>
      <w:bookmarkStart w:id="43" w:name="_Toc16"/>
      <w:bookmarkEnd w:id="42"/>
      <w:r>
        <w:rPr>
          <w:rtl w:val="true"/>
        </w:rPr>
        <w:t>تدبر ابو ایوب انصاری</w:t>
      </w:r>
      <w:bookmarkEnd w:id="43"/>
    </w:p>
    <w:p>
      <w:pPr>
        <w:pStyle w:val="BookText"/>
        <w:rPr/>
      </w:pPr>
      <w:r>
        <w:rPr>
          <w:rFonts w:ascii="Amiri" w:hAnsi="Amiri" w:eastAsia="Amiri" w:cs="Amiri"/>
          <w:color w:val="111111"/>
          <w:sz w:val="28"/>
          <w:sz w:val="28"/>
          <w:szCs w:val="28"/>
          <w:rtl w:val="true"/>
          <w:lang w:bidi="ar-SA"/>
        </w:rPr>
        <w:t>ابو طلحه انصاری در حال خواندن قرآن بود که به این آیه از قرآن رسید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شما به نیکی نمی رسید مگر از آن چیزی که دوست دارید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خدمت پیامبر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باغم را خیلی دوست دارم و می خواهم این باغ را انفاق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به آیه مذکور عمل کنم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این کار تدبر می شود</w:t>
      </w:r>
      <w:r>
        <w:rPr>
          <w:rFonts w:eastAsia="IRNazanin" w:cs="IRNazanin"/>
          <w:color w:val="111111"/>
          <w:sz w:val="28"/>
          <w:szCs w:val="28"/>
          <w:rtl w:val="true"/>
          <w:lang w:bidi="fa-IR"/>
        </w:rPr>
        <w:t>.</w:t>
      </w:r>
    </w:p>
    <w:p>
      <w:pPr>
        <w:pStyle w:val="Heading3"/>
        <w:numPr>
          <w:ilvl w:val="2"/>
          <w:numId w:val="1"/>
        </w:numPr>
        <w:rPr/>
      </w:pPr>
      <w:bookmarkStart w:id="44" w:name="__RefHeading___Toc1916566_774463916"/>
      <w:bookmarkStart w:id="45" w:name="_Toc17"/>
      <w:bookmarkEnd w:id="44"/>
      <w:r>
        <w:rPr>
          <w:rtl w:val="true"/>
        </w:rPr>
        <w:t>تدبر شیخ عباس قمی</w:t>
      </w:r>
      <w:bookmarkEnd w:id="45"/>
    </w:p>
    <w:p>
      <w:pPr>
        <w:pStyle w:val="BookText"/>
        <w:rPr/>
      </w:pPr>
      <w:r>
        <w:rPr>
          <w:rFonts w:ascii="IRNazanin" w:hAnsi="IRNazanin" w:eastAsia="IRNazanin"/>
          <w:color w:val="111111"/>
          <w:sz w:val="28"/>
          <w:sz w:val="28"/>
          <w:szCs w:val="28"/>
          <w:rtl w:val="true"/>
          <w:lang w:bidi="fa-IR"/>
        </w:rPr>
        <w:t xml:space="preserve">مرحوم حاج شیخ عباس قمی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وقتی به این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46" w:name="pg5162_48830"/>
    </w:p>
    <w:p>
      <w:pPr>
        <w:pStyle w:val="BookText"/>
        <w:rPr/>
      </w:pPr>
      <w:bookmarkEnd w:id="46"/>
      <w:r>
        <w:rPr>
          <w:rFonts w:ascii="Amiri" w:hAnsi="Amiri" w:eastAsia="Amiri" w:cs="Amiri"/>
          <w:color w:val="111111"/>
          <w:sz w:val="28"/>
          <w:sz w:val="28"/>
          <w:szCs w:val="28"/>
          <w:rtl w:val="true"/>
          <w:lang w:bidi="ar-SA"/>
        </w:rPr>
        <w:t>آیه رسید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این همان جهنمی است که به شما وعده داده شد، آن قدر گریه کرد که دیگر نتوانست ادامه آیه را بخواند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7" w:name="__RefHeading___Toc1916568_774463916"/>
      <w:bookmarkStart w:id="48" w:name="_Toc18"/>
      <w:bookmarkEnd w:id="47"/>
      <w:r>
        <w:rPr>
          <w:rtl w:val="true"/>
        </w:rPr>
        <w:t>سه چیز غریب واقعی</w:t>
      </w:r>
      <w:bookmarkEnd w:id="4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یشکون إلی الله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غریب واقعی است و در روز قیامت نزد خداوند شکایت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خراب لا یصلی فیه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مسجدی در محله ای باشد که مردم در آن نماز نخوانند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عالم بین جهال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عالمی که میان آدم های جاهل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مصحف معلق قد وقع علیه الغبار لا یقرأ فیه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قرآنی که گرد و غبار بر روی آن بنشیند و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خودش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یَسَّرْنَا الْقُرْآنَ لِلذِّکْرِ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ما قرآن را آسان کردیم برای این که همه بفهمند</w:t>
      </w:r>
      <w:r>
        <w:rPr>
          <w:rFonts w:eastAsia="IRNazanin" w:cs="IRNazanin"/>
          <w:color w:val="111111"/>
          <w:sz w:val="28"/>
          <w:szCs w:val="28"/>
          <w:rtl w:val="true"/>
          <w:lang w:bidi="fa-IR"/>
        </w:rPr>
        <w:t>.</w:t>
      </w:r>
    </w:p>
    <w:p>
      <w:pPr>
        <w:pStyle w:val="Heading3"/>
        <w:numPr>
          <w:ilvl w:val="2"/>
          <w:numId w:val="1"/>
        </w:numPr>
        <w:rPr/>
      </w:pPr>
      <w:bookmarkStart w:id="49" w:name="__RefHeading___Toc1916570_774463916"/>
      <w:bookmarkStart w:id="50" w:name="_Toc19"/>
      <w:bookmarkEnd w:id="49"/>
      <w:r>
        <w:rPr>
          <w:rtl w:val="true"/>
        </w:rPr>
        <w:t>مقدمات فهم قرآن</w:t>
      </w:r>
      <w:bookmarkEnd w:id="50"/>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قرآن؛ اول باید قرآن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خداست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 قرآن تدبر کند باید تکریم هم بکند و بداند تدبر در قرآن یک نوع تعظیم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تأنی و تأمل؛ تدبر در قرآن با تأمل حاصل می شود؛ یعنی وقتی ما به این آیه می 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المغضوب علیهم؛ یعنی ما را از کسانی که به آنها غضب کردی و گمراه هستند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فکر کنیم خدا به چه کسانی غضب کرده است؟ به کسانی که مردم را آزار می دهند، کسانی که حرام می خورند و کسانی که اتخاذ روش دینی می کنند غضب کرده است؛ باید برویم اینها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جز پاکیزگان مس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تدبر در قرآن، دو طهارت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طهارت ظاهری که وضو است و دیگری طهارت باطنی؛ دلی که از حسد و کینه خالی شود، قرآن را بهتر می فهمد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51" w:name="pg5162_48832"/>
    </w:p>
    <w:p>
      <w:pPr>
        <w:pStyle w:val="Heading2"/>
        <w:numPr>
          <w:ilvl w:val="1"/>
          <w:numId w:val="1"/>
        </w:numPr>
        <w:rPr/>
      </w:pPr>
      <w:bookmarkStart w:id="52" w:name="__RefHeading___Toc1916572_774463916"/>
      <w:bookmarkStart w:id="53" w:name="_Toc20"/>
      <w:bookmarkEnd w:id="51"/>
      <w:bookmarkEnd w:id="52"/>
      <w:r>
        <w:rPr>
          <w:rtl w:val="true"/>
        </w:rPr>
        <w:t xml:space="preserve">روزه </w:t>
      </w:r>
      <w:r>
        <w:rPr>
          <w:rtl w:val="true"/>
        </w:rPr>
        <w:t>(</w:t>
      </w:r>
      <w:r>
        <w:rPr/>
        <w:t>۲</w:t>
      </w:r>
      <w:r>
        <w:rPr>
          <w:rtl w:val="true"/>
        </w:rPr>
        <w:t>)</w:t>
      </w:r>
      <w:bookmarkEnd w:id="53"/>
    </w:p>
    <w:p>
      <w:pPr>
        <w:pStyle w:val="Heading3"/>
        <w:numPr>
          <w:ilvl w:val="2"/>
          <w:numId w:val="1"/>
        </w:numPr>
        <w:rPr/>
      </w:pPr>
      <w:bookmarkStart w:id="54" w:name="__RefHeading___Toc1916574_774463916"/>
      <w:bookmarkStart w:id="55" w:name="_Toc21"/>
      <w:bookmarkEnd w:id="54"/>
      <w:r>
        <w:rPr>
          <w:rtl w:val="true"/>
        </w:rPr>
        <w:t>اشاره</w:t>
      </w:r>
      <w:bookmarkEnd w:id="5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کُتِبَ عَلَیْکُمُ الصِّیَامُ کَمَا کُتِبَ عَلَی الَّذِینَ مِنْ قَبْلِکُمْ لَعَلَّکُمْ تَتَّقُونَ</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56" w:name="__RefHeading___Toc1916576_774463916"/>
      <w:bookmarkStart w:id="57" w:name="_Toc22"/>
      <w:bookmarkEnd w:id="56"/>
      <w:r>
        <w:rPr>
          <w:rtl w:val="true"/>
        </w:rPr>
        <w:t>مقدمه</w:t>
      </w:r>
      <w:bookmarkEnd w:id="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امر و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شما به کسی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یک وقت هم مکتوب می نویسید که این کار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وجوب از داخل این محکم تر بیرون می آید و منظور این آیه این است که روزه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امر هم داریم، قرآن در آیه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سوره بقره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فلیصمه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باید روزه بدارند، امر می کند ولی در این جا خداوند متعال با نگاه رسمی تری وارد شده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برای شما نوشته شده است و قابل توجیه و فرار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برای شما تسهیل شود و بدانید که این ویژه شما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کتب علی الذین من قبلکم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امت های قبل هم واجب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دم ابوالبشر علیه السلام وقتی در بهشت دچار خطا شد برای توبه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58" w:name="pg5162_48833"/>
    </w:p>
    <w:p>
      <w:pPr>
        <w:pStyle w:val="BookText"/>
        <w:rPr/>
      </w:pPr>
      <w:bookmarkEnd w:id="58"/>
      <w:r>
        <w:rPr>
          <w:rFonts w:ascii="IRNazanin" w:hAnsi="IRNazanin" w:eastAsia="IRNazanin"/>
          <w:color w:val="111111"/>
          <w:sz w:val="28"/>
          <w:sz w:val="28"/>
          <w:szCs w:val="28"/>
          <w:rtl w:val="true"/>
          <w:lang w:bidi="fa-IR"/>
        </w:rPr>
        <w:t>روزه گرفت و هم چنین حضرت نوح علیه السلام در کشتی وقتی که اضطرار بر او وارد شد روزه گرفت و با روزه از خدا خواست که او را از این حالمت بیرون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حضرت مریم علیهماالسلام تولد فرزندش اتفاق افتاد و قرار بود حجمه ها بر علیه او شروع شود، روزه گرفت و با حالت روزه بر مردم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در این باره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فرض الله صیام شهر رمضان علی الانبیاء دون الأمم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خداوند روزه را اول بر انبیا واجب کرد نه بر مردم و بعد از آن بر امت ها هم واجب شد و اختصاص داده شد</w:t>
      </w:r>
      <w:r>
        <w:rPr>
          <w:rFonts w:eastAsia="IRNazanin" w:cs="IRNazanin"/>
          <w:color w:val="111111"/>
          <w:sz w:val="28"/>
          <w:szCs w:val="28"/>
          <w:rtl w:val="true"/>
          <w:lang w:bidi="fa-IR"/>
        </w:rPr>
        <w:t>.</w:t>
      </w:r>
    </w:p>
    <w:p>
      <w:pPr>
        <w:pStyle w:val="Heading3"/>
        <w:numPr>
          <w:ilvl w:val="2"/>
          <w:numId w:val="1"/>
        </w:numPr>
        <w:rPr/>
      </w:pPr>
      <w:bookmarkStart w:id="59" w:name="__RefHeading___Toc1916578_774463916"/>
      <w:bookmarkStart w:id="60" w:name="_Toc23"/>
      <w:bookmarkEnd w:id="59"/>
      <w:r>
        <w:rPr>
          <w:rtl w:val="true"/>
        </w:rPr>
        <w:t>ذکر دو نکته</w:t>
      </w:r>
      <w:bookmarkEnd w:id="60"/>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طلیعه ماه رمضان دعایی دارد که بخشی از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ألهمنا معرقة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او درود بفرست و به ما توفیق شناخت ماه رمضان را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یعلم العباد ما فی رمضان لتمنت أن یکون رمضان سنة</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اگر مردم می دانستند در ماه رمضان چه خبر است، آرزو</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کردند کاش ماه رمضان یک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تاریخ کسانی را داشتیم که تمام عمر را روزه بودند و حتی از خداوند در خواست داشتند، که وقتی روزه هستند از دنیا بروند،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ابیطالب در جنگ موته وقتی که به شهادت رسید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چهره شیطان را سیاه می کند و دست شیطان را می بندد،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عبادات انسان برای خود اوست به غیر از روزه که برای من است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سؤال این است که اثرات روزه چیست؟ مثالی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مانورهایی که ارتش و سپاه می گذارند، در واقع یک جنگ فرضی است که شکل می دهند و افراد را داخل بیابان می برند و غذا هم به آنها نمی دهند، چرا؟ برای این که این اشخاص، برای میدان جنگ آماده شود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61" w:name="pg5162_48835"/>
    </w:p>
    <w:p>
      <w:pPr>
        <w:pStyle w:val="Heading3"/>
        <w:numPr>
          <w:ilvl w:val="2"/>
          <w:numId w:val="1"/>
        </w:numPr>
        <w:rPr/>
      </w:pPr>
      <w:bookmarkStart w:id="62" w:name="__RefHeading___Toc1916580_774463916"/>
      <w:bookmarkStart w:id="63" w:name="_Toc24"/>
      <w:bookmarkEnd w:id="61"/>
      <w:bookmarkEnd w:id="62"/>
      <w:r>
        <w:rPr>
          <w:rtl w:val="true"/>
        </w:rPr>
        <w:t>اثرات روزه</w:t>
      </w:r>
      <w:bookmarkEnd w:id="63"/>
    </w:p>
    <w:p>
      <w:pPr>
        <w:pStyle w:val="Heading4"/>
        <w:numPr>
          <w:ilvl w:val="3"/>
          <w:numId w:val="1"/>
        </w:numPr>
        <w:rPr/>
      </w:pPr>
      <w:bookmarkStart w:id="64" w:name="__RefHeading___Toc1916582_774463916"/>
      <w:bookmarkStart w:id="65" w:name="_Toc25"/>
      <w:bookmarkEnd w:id="64"/>
      <w:r>
        <w:rPr/>
        <w:t>1</w:t>
      </w:r>
      <w:r>
        <w:rPr>
          <w:rtl w:val="true"/>
        </w:rPr>
        <w:t>.</w:t>
      </w:r>
      <w:r>
        <w:rPr>
          <w:rtl w:val="true"/>
        </w:rPr>
        <w:t>تقویت عزم واراده</w:t>
      </w:r>
      <w:bookmarkEnd w:id="65"/>
    </w:p>
    <w:p>
      <w:pPr>
        <w:pStyle w:val="BookText"/>
        <w:rPr/>
      </w:pPr>
      <w:r>
        <w:rPr>
          <w:rFonts w:ascii="IRNazanin" w:hAnsi="IRNazanin" w:eastAsia="IRNazanin"/>
          <w:color w:val="111111"/>
          <w:sz w:val="28"/>
          <w:sz w:val="28"/>
          <w:szCs w:val="28"/>
          <w:rtl w:val="true"/>
          <w:lang w:bidi="fa-IR"/>
        </w:rPr>
        <w:t>اولین اثر روزه تقویت عزم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از حلال اجتناب کردید؛ پس می توانید از حرام هم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ماه رمضان آب نخوردید پس در غیر ماه رمضان هم می توانید مشروب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سحر بلند شدید پس می توانید نماز صبح را در وقت خودش بخوانید، به طوری که می تواند خودتان را برای ورود به فضای ترک معصیت و گناه آماده کنید</w:t>
      </w:r>
      <w:r>
        <w:rPr>
          <w:rFonts w:eastAsia="IRNazanin" w:cs="IRNazanin"/>
          <w:color w:val="111111"/>
          <w:sz w:val="28"/>
          <w:szCs w:val="28"/>
          <w:rtl w:val="true"/>
          <w:lang w:bidi="fa-IR"/>
        </w:rPr>
        <w:t>.</w:t>
      </w:r>
    </w:p>
    <w:p>
      <w:pPr>
        <w:pStyle w:val="Heading4"/>
        <w:numPr>
          <w:ilvl w:val="3"/>
          <w:numId w:val="1"/>
        </w:numPr>
        <w:rPr/>
      </w:pPr>
      <w:bookmarkStart w:id="66" w:name="__RefHeading___Toc1916584_774463916"/>
      <w:bookmarkStart w:id="67" w:name="_Toc26"/>
      <w:bookmarkEnd w:id="66"/>
      <w:r>
        <w:rPr/>
        <w:t>2</w:t>
      </w:r>
      <w:r>
        <w:rPr>
          <w:rtl w:val="true"/>
        </w:rPr>
        <w:t>.</w:t>
      </w:r>
      <w:r>
        <w:rPr>
          <w:rtl w:val="true"/>
        </w:rPr>
        <w:t>تقویت نظم</w:t>
      </w:r>
      <w:bookmarkEnd w:id="67"/>
    </w:p>
    <w:p>
      <w:pPr>
        <w:pStyle w:val="BookText"/>
        <w:rPr/>
      </w:pPr>
      <w:r>
        <w:rPr>
          <w:rFonts w:ascii="IRNazanin" w:hAnsi="IRNazanin" w:eastAsia="IRNazanin"/>
          <w:color w:val="111111"/>
          <w:sz w:val="28"/>
          <w:sz w:val="28"/>
          <w:szCs w:val="28"/>
          <w:rtl w:val="true"/>
          <w:lang w:bidi="fa-IR"/>
        </w:rPr>
        <w:t>دومین اثر روزه داری تقویت نظم است</w:t>
      </w:r>
      <w:r>
        <w:rPr>
          <w:rFonts w:eastAsia="IRNazanin" w:cs="IRNazanin"/>
          <w:color w:val="111111"/>
          <w:sz w:val="28"/>
          <w:szCs w:val="28"/>
          <w:rtl w:val="true"/>
          <w:lang w:bidi="fa-IR"/>
        </w:rPr>
        <w:t>.</w:t>
      </w:r>
    </w:p>
    <w:p>
      <w:pPr>
        <w:pStyle w:val="Heading4"/>
        <w:numPr>
          <w:ilvl w:val="3"/>
          <w:numId w:val="1"/>
        </w:numPr>
        <w:rPr/>
      </w:pPr>
      <w:bookmarkStart w:id="68" w:name="__RefHeading___Toc1916586_774463916"/>
      <w:bookmarkStart w:id="69" w:name="_Toc27"/>
      <w:bookmarkEnd w:id="68"/>
      <w:r>
        <w:rPr/>
        <w:t>3</w:t>
      </w:r>
      <w:r>
        <w:rPr>
          <w:rtl w:val="true"/>
        </w:rPr>
        <w:t>.</w:t>
      </w:r>
      <w:r>
        <w:rPr>
          <w:rtl w:val="true"/>
        </w:rPr>
        <w:t>تقویت بردباری و صبر</w:t>
      </w:r>
      <w:bookmarkEnd w:id="69"/>
    </w:p>
    <w:p>
      <w:pPr>
        <w:pStyle w:val="BookText"/>
        <w:rPr/>
      </w:pPr>
      <w:r>
        <w:rPr>
          <w:rFonts w:ascii="IRNazanin" w:hAnsi="IRNazanin" w:eastAsia="IRNazanin"/>
          <w:color w:val="111111"/>
          <w:sz w:val="28"/>
          <w:sz w:val="28"/>
          <w:szCs w:val="28"/>
          <w:rtl w:val="true"/>
          <w:lang w:bidi="fa-IR"/>
        </w:rPr>
        <w:t>سومین اثر روزه داری تقویت بردباری و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ساعت برای نخوردن و نیاشامیدن صبر می کنید؛ پس شما می توانید بر ترک وسواس و معصیت ها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قبل از اذان صبح بلند می شوید و سحری می خورید؛ پس غیر از ماه رمضان هم می توانید برای نماز صبح بیدار شوید</w:t>
      </w:r>
      <w:r>
        <w:rPr>
          <w:rFonts w:eastAsia="IRNazanin" w:cs="IRNazanin"/>
          <w:color w:val="111111"/>
          <w:sz w:val="28"/>
          <w:szCs w:val="28"/>
          <w:rtl w:val="true"/>
          <w:lang w:bidi="fa-IR"/>
        </w:rPr>
        <w:t>.</w:t>
      </w:r>
    </w:p>
    <w:p>
      <w:pPr>
        <w:pStyle w:val="Heading4"/>
        <w:numPr>
          <w:ilvl w:val="3"/>
          <w:numId w:val="1"/>
        </w:numPr>
        <w:rPr/>
      </w:pPr>
      <w:bookmarkStart w:id="70" w:name="__RefHeading___Toc1916588_774463916"/>
      <w:bookmarkStart w:id="71" w:name="_Toc28"/>
      <w:bookmarkEnd w:id="70"/>
      <w:r>
        <w:rPr/>
        <w:t>4</w:t>
      </w:r>
      <w:r>
        <w:rPr>
          <w:rtl w:val="true"/>
        </w:rPr>
        <w:t>.</w:t>
      </w:r>
      <w:r>
        <w:rPr>
          <w:rtl w:val="true"/>
        </w:rPr>
        <w:t>تقویت آشتی با خدا</w:t>
      </w:r>
      <w:bookmarkEnd w:id="71"/>
    </w:p>
    <w:p>
      <w:pPr>
        <w:pStyle w:val="BookText"/>
        <w:rPr/>
      </w:pPr>
      <w:r>
        <w:rPr>
          <w:rFonts w:ascii="IRNazanin" w:hAnsi="IRNazanin" w:eastAsia="IRNazanin"/>
          <w:color w:val="111111"/>
          <w:sz w:val="28"/>
          <w:sz w:val="28"/>
          <w:szCs w:val="28"/>
          <w:rtl w:val="true"/>
          <w:lang w:bidi="fa-IR"/>
        </w:rPr>
        <w:t>چهارمین اثر روزه داری تقویت آشتی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هایی که کمرنگ شده است، در ماه رمضان پررنگ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احساس</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bookmarkStart w:id="72" w:name="pg5162_48836"/>
    </w:p>
    <w:p>
      <w:pPr>
        <w:pStyle w:val="BookText"/>
        <w:rPr/>
      </w:pPr>
      <w:bookmarkEnd w:id="72"/>
      <w:r>
        <w:rPr>
          <w:rFonts w:ascii="IRNazanin" w:hAnsi="IRNazanin" w:eastAsia="IRNazanin"/>
          <w:color w:val="111111"/>
          <w:sz w:val="28"/>
          <w:sz w:val="28"/>
          <w:szCs w:val="28"/>
          <w:rtl w:val="true"/>
          <w:lang w:bidi="fa-IR"/>
        </w:rPr>
        <w:t>می کند یک شارژ باطری قوی ای به خودش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عبادت توبه، ترک گناه، معرفت و قرآن خواندن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یک کارواش کاملی است که پلیدیها و زشتی ها را از بین می برد</w:t>
      </w:r>
      <w:r>
        <w:rPr>
          <w:rFonts w:eastAsia="IRNazanin" w:cs="IRNazanin"/>
          <w:color w:val="111111"/>
          <w:sz w:val="28"/>
          <w:szCs w:val="28"/>
          <w:rtl w:val="true"/>
          <w:lang w:bidi="fa-IR"/>
        </w:rPr>
        <w:t>.</w:t>
      </w:r>
    </w:p>
    <w:p>
      <w:pPr>
        <w:pStyle w:val="Heading3"/>
        <w:numPr>
          <w:ilvl w:val="2"/>
          <w:numId w:val="1"/>
        </w:numPr>
        <w:rPr/>
      </w:pPr>
      <w:bookmarkStart w:id="73" w:name="__RefHeading___Toc1916590_774463916"/>
      <w:bookmarkStart w:id="74" w:name="_Toc29"/>
      <w:bookmarkEnd w:id="73"/>
      <w:r>
        <w:rPr>
          <w:rtl w:val="true"/>
        </w:rPr>
        <w:t>کسب فیض از ماه رمضان برای همه</w:t>
      </w:r>
      <w:bookmarkEnd w:id="74"/>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چیزهایی که گفته شد برای افراد روزه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کسی که نمی تواند روزه بگیرد چیست؟ این سفره ماه رمضانی که پهن شده است همه اش برای افراد روزه 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ماه رمضان روزه نیستند همین که کنار روزه دارها باشند، سحر بلند شوند و کنار خانواده شان بنشینند از این سفره الهی فیض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توانند روزه بگیرند، سعی کنند سحر بلند شوند، دو رکعت نماز شب بخوانند، قرآن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مختص برای روزه 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استادی نقل می کرد که حضرت آیت الله مرعشی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سال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رجب، شعبان و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می گرفتم، اما الان گریه می کنم و حسرت میخورم که نمی توانم حتی یک روزه را بگیرم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وَأَحْسِنُوا إِنَّ اللَّهَ یُحِبُّ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همیشه احسان کنید و ماه رمضان هم ماه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در زندگی دائما می خواهند دیگران به آنها احسان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نقل ها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می خواهند همه در خدمتشان باشند معلون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75" w:name="pg5162_48837"/>
    </w:p>
    <w:p>
      <w:pPr>
        <w:pStyle w:val="BookText"/>
        <w:rPr/>
      </w:pPr>
      <w:bookmarkEnd w:id="75"/>
      <w:r>
        <w:rPr>
          <w:rFonts w:ascii="IRNazanin" w:hAnsi="IRNazanin" w:eastAsia="IRNazanin"/>
          <w:color w:val="111111"/>
          <w:sz w:val="28"/>
          <w:sz w:val="28"/>
          <w:szCs w:val="28"/>
          <w:rtl w:val="true"/>
          <w:lang w:bidi="fa-IR"/>
        </w:rPr>
        <w:t>برعکس کسانی که دوست دارند همیشه خادم باشند، مردم آنها را دوست دارند و اگر اتفاقی برای این افراد بیفتد همه کمک می کنند</w:t>
      </w:r>
      <w:r>
        <w:rPr>
          <w:rFonts w:eastAsia="IRNazanin" w:cs="IRNazanin"/>
          <w:color w:val="111111"/>
          <w:sz w:val="28"/>
          <w:szCs w:val="28"/>
          <w:rtl w:val="true"/>
          <w:lang w:bidi="fa-IR"/>
        </w:rPr>
        <w:t>.</w:t>
      </w:r>
    </w:p>
    <w:p>
      <w:pPr>
        <w:pStyle w:val="Heading3"/>
        <w:numPr>
          <w:ilvl w:val="2"/>
          <w:numId w:val="1"/>
        </w:numPr>
        <w:rPr/>
      </w:pPr>
      <w:bookmarkStart w:id="76" w:name="__RefHeading___Toc1916592_774463916"/>
      <w:bookmarkStart w:id="77" w:name="_Toc30"/>
      <w:bookmarkEnd w:id="76"/>
      <w:r>
        <w:rPr>
          <w:rtl w:val="true"/>
        </w:rPr>
        <w:t xml:space="preserve">تذکر </w:t>
      </w:r>
      <w:r>
        <w:rPr/>
        <w:t>۲</w:t>
      </w:r>
      <w:r>
        <w:rPr>
          <w:rtl w:val="true"/>
        </w:rPr>
        <w:t xml:space="preserve"> نکته</w:t>
      </w:r>
      <w:bookmarkEnd w:id="77"/>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نمی توانند روزه بگیرند خودشان را در سلک روزه داران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عزیزان توصیه می کنم به هر دلیلی که نمی توانید روزه بگیرید حرمت ماه رمضان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اسم خداست و لذا نگویید رمضان آمد و رفت، بلکه بگویید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چون ماهی است که قرآن در آن ماه،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یک نوع آمادگی کامل است برای این که خودمان را پیدا کنیم، نه این که با تمام شدن این ماه دوباره به همان شرایط قبل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کنیم دستاورها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 اند نگه داشتن عمل از اصل عمل مشکل تر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ماه رمضان دریای رحمتی است که برای همه افراد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کنید چندین نفر کنار دریا می روند، کسی که شنا بلد نیست،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 من دریا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 نیمه حرفه ای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چند متر شنا کردم، و آن کسی هم که خیلی مسلط است تا وسط دریا می رود، همه آنها با هم فرق دارند، ولی همه خوشحال هستند که در این آب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روزه داران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میزانی که روزه بگیرید همه وارد این رحمت الهی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جوان ها هستند که بعد از سحر و خواندن نماز صبح تا ظهر می خوابند و بعد تا افطار استراحت می کنند، شاید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 ما فایده ای ندارد، نه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نومکم فیه عبادة</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الشیعه، ج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بحار الانوار، ج</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۳۵۶</w:t>
      </w:r>
      <w:r>
        <w:rPr>
          <w:rFonts w:ascii="IRNazanin" w:hAnsi="IRNazanin" w:eastAsia="IRNazanin"/>
          <w:color w:val="111111"/>
          <w:sz w:val="28"/>
          <w:sz w:val="28"/>
          <w:szCs w:val="28"/>
          <w:rtl w:val="true"/>
          <w:lang w:bidi="fa-IR"/>
        </w:rPr>
        <w:t xml:space="preserve">؛ فضائل الأشهر الثلاثه، ص </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شما هم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خدا مهربان است که حتی نفس هم بکشید می گوید نفستان تسبیح است و خوابتان هم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وسلم به جابر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کارها را انجام بدهد روز عید فطر مانند کسی است که از مادر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 هذا شهر رمضان من صام نهاره و قام وردا من لیله و عف بطنه و فرجه و کف لسانه خرج من ذنوبه کخروجه من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این ماه رمضان است هر کسی روزش را روزه بگیرد و قسمتی از شب را بپا خیزد، شکمش را نگاه دارد و حرام نخورد، قوای جنسی و زبانش را کنترل کند، از گناه خارج می شود، مثل روزی که از مادر متولد شده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78" w:name="pg5162_48840"/>
    </w:p>
    <w:p>
      <w:pPr>
        <w:pStyle w:val="BookText"/>
        <w:rPr/>
      </w:pPr>
      <w:bookmarkEnd w:id="78"/>
      <w:r>
        <w:rPr>
          <w:rFonts w:ascii="IRNazanin" w:hAnsi="IRNazanin" w:eastAsia="IRNazanin"/>
          <w:color w:val="111111"/>
          <w:sz w:val="28"/>
          <w:sz w:val="28"/>
          <w:szCs w:val="28"/>
          <w:rtl w:val="true"/>
          <w:lang w:bidi="fa-IR"/>
        </w:rPr>
        <w:t>در حدیث دیگری 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صمت فلیصم سمعک و بصرک</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وقتی روزه می گیرید چشم و گوش و موی شما هم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بزرگواری که بیرون از خانه می روی، روزه مو، این است که موی شما را نامحرم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پوست، این است که پوست شما آرایش کرده در مقابل چشم نامحرم قرار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چشم، این است که صحنه ها و فیلم های مبتذل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گوش، این است که موسیقی حرام گوش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ابزار حرام نمی شود انسان رشد کند</w:t>
      </w:r>
      <w:r>
        <w:rPr>
          <w:rFonts w:eastAsia="IRNazanin" w:cs="IRNazanin"/>
          <w:color w:val="111111"/>
          <w:sz w:val="28"/>
          <w:szCs w:val="28"/>
          <w:rtl w:val="true"/>
          <w:lang w:bidi="fa-IR"/>
        </w:rPr>
        <w:t>.</w:t>
      </w:r>
    </w:p>
    <w:p>
      <w:pPr>
        <w:pStyle w:val="Heading3"/>
        <w:numPr>
          <w:ilvl w:val="2"/>
          <w:numId w:val="1"/>
        </w:numPr>
        <w:rPr/>
      </w:pPr>
      <w:bookmarkStart w:id="79" w:name="__RefHeading___Toc1916594_774463916"/>
      <w:bookmarkStart w:id="80" w:name="_Toc31"/>
      <w:bookmarkEnd w:id="79"/>
      <w:r>
        <w:rPr>
          <w:rtl w:val="true"/>
        </w:rPr>
        <w:t>گوشت برادر مرده خوردن</w:t>
      </w:r>
      <w:bookmarkEnd w:id="80"/>
    </w:p>
    <w:p>
      <w:pPr>
        <w:pStyle w:val="BookText"/>
        <w:rPr/>
      </w:pPr>
      <w:r>
        <w:rPr>
          <w:rFonts w:ascii="IRNazanin" w:hAnsi="IRNazanin" w:eastAsia="IRNazanin"/>
          <w:color w:val="111111"/>
          <w:sz w:val="28"/>
          <w:sz w:val="28"/>
          <w:szCs w:val="28"/>
          <w:rtl w:val="true"/>
          <w:lang w:bidi="fa-IR"/>
        </w:rPr>
        <w:t>پیامبر اکرم صلی الله علیه و آله وسلم یک روز را تعیین فرمود که همه مسلمانان روزه بگیرند و تا وقتی دستور نداده افطار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تا شام روزه گرفتند، شامگاه مردم یک به یک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روزه داشتیم، اجازه افطار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از خانواده ام روزه گرفته اند، خجالت می کشند خدمت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فرمایید افطار کنند؟</w:t>
      </w:r>
    </w:p>
    <w:p>
      <w:pPr>
        <w:pStyle w:val="BookText"/>
        <w:rPr/>
      </w:pPr>
      <w:r>
        <w:rPr>
          <w:rFonts w:ascii="IRNazanin" w:hAnsi="IRNazanin" w:eastAsia="IRNazanin"/>
          <w:color w:val="111111"/>
          <w:sz w:val="28"/>
          <w:sz w:val="28"/>
          <w:szCs w:val="28"/>
          <w:rtl w:val="true"/>
          <w:lang w:bidi="fa-IR"/>
        </w:rPr>
        <w:t>حضرت از او رو برگردانیدند، در مرتبه دوم نیز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توجه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مرتبه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اجازه افطار می خواهی؟ آن دو روزه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روزه دار است کسی که پیوسته از صبح مشغول</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خوردن گوشت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اگر روزه دار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برگشت و فرمان پیامبر صلی الله علیه و آله وسلم را رسانید، دختران استفراغ کردند، از دهان هر یک تکه گوشتی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خدمت پیامبر صلی الله علیه و آله وسلم برگشت و جریان را بیان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 آن کسی که جانم در دست او است، اگر در شکم آنها باقی می ماند، آتش جهنم آنان را فرا می گرفت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آن کس که لوای غیبت افراشته است</w:t>
      </w:r>
    </w:p>
    <w:p>
      <w:pPr>
        <w:pStyle w:val="BookText"/>
        <w:rPr/>
      </w:pPr>
      <w:r>
        <w:rPr>
          <w:rFonts w:ascii="IRNazanin" w:hAnsi="IRNazanin" w:eastAsia="IRNazanin"/>
          <w:color w:val="111111"/>
          <w:sz w:val="28"/>
          <w:sz w:val="28"/>
          <w:szCs w:val="28"/>
          <w:rtl w:val="true"/>
          <w:lang w:bidi="fa-IR"/>
        </w:rPr>
        <w:t>او از تن مردگان غذا ساخته است</w:t>
      </w:r>
    </w:p>
    <w:p>
      <w:pPr>
        <w:pStyle w:val="BookText"/>
        <w:rPr/>
      </w:pPr>
      <w:r>
        <w:rPr>
          <w:rFonts w:ascii="IRNazanin" w:hAnsi="IRNazanin" w:eastAsia="IRNazanin"/>
          <w:color w:val="111111"/>
          <w:sz w:val="28"/>
          <w:sz w:val="28"/>
          <w:szCs w:val="28"/>
          <w:rtl w:val="true"/>
          <w:lang w:bidi="fa-IR"/>
        </w:rPr>
        <w:t xml:space="preserve">غیبت، دروغ، تهمت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روزه را کم می 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bookmarkStart w:id="81" w:name="pg5162_48842"/>
    </w:p>
    <w:p>
      <w:pPr>
        <w:pStyle w:val="Heading2"/>
        <w:numPr>
          <w:ilvl w:val="1"/>
          <w:numId w:val="1"/>
        </w:numPr>
        <w:rPr/>
      </w:pPr>
      <w:bookmarkStart w:id="82" w:name="__RefHeading___Toc1916596_774463916"/>
      <w:bookmarkStart w:id="83" w:name="_Toc32"/>
      <w:bookmarkEnd w:id="81"/>
      <w:bookmarkEnd w:id="82"/>
      <w:r>
        <w:rPr>
          <w:rtl w:val="true"/>
        </w:rPr>
        <w:t>ویژگی های قرآن کریم از منظر علی علیه السلام</w:t>
      </w:r>
      <w:bookmarkEnd w:id="83"/>
    </w:p>
    <w:p>
      <w:pPr>
        <w:pStyle w:val="Heading3"/>
        <w:numPr>
          <w:ilvl w:val="2"/>
          <w:numId w:val="1"/>
        </w:numPr>
        <w:rPr/>
      </w:pPr>
      <w:bookmarkStart w:id="84" w:name="__RefHeading___Toc1916598_774463916"/>
      <w:bookmarkStart w:id="85" w:name="_Toc33"/>
      <w:bookmarkEnd w:id="84"/>
      <w:r>
        <w:rPr>
          <w:rtl w:val="true"/>
        </w:rPr>
        <w:t>اشاره</w:t>
      </w:r>
      <w:bookmarkEnd w:id="8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قَدْ جَاءَتْکُمْ مَوْعِظَةٌ مِنْ رَبِّکُمْ وَشِفَاءٌ لِمَا فِی الصُّدُورِ وَهُدًی وَرَحْمَةٌ لِلْمُؤْمِنِینَ</w:t>
      </w:r>
      <w:r>
        <w:rPr>
          <w:rFonts w:eastAsia="Amiri" w:cs="Amiri" w:ascii="Amiri" w:hAnsi="Amiri"/>
          <w:color w:val="111111"/>
          <w:sz w:val="28"/>
          <w:szCs w:val="28"/>
          <w:rtl w:val="true"/>
          <w:lang w:bidi="ar-SA"/>
        </w:rPr>
        <w:t>»</w:t>
      </w:r>
      <w:r>
        <w:rPr>
          <w:rStyle w:val="FootnoteAnchor"/>
          <w:rtl w:val="true"/>
        </w:rPr>
        <w:footnoteReference w:id="41"/>
      </w:r>
    </w:p>
    <w:p>
      <w:pPr>
        <w:pStyle w:val="Heading3"/>
        <w:numPr>
          <w:ilvl w:val="2"/>
          <w:numId w:val="1"/>
        </w:numPr>
        <w:rPr/>
      </w:pPr>
      <w:bookmarkStart w:id="86" w:name="__RefHeading___Toc1916600_774463916"/>
      <w:bookmarkStart w:id="87" w:name="_Toc34"/>
      <w:bookmarkEnd w:id="86"/>
      <w:r>
        <w:rPr>
          <w:rtl w:val="true"/>
        </w:rPr>
        <w:t>مقدمه</w:t>
      </w:r>
      <w:bookmarkEnd w:id="87"/>
    </w:p>
    <w:p>
      <w:pPr>
        <w:pStyle w:val="BookText"/>
        <w:rPr/>
      </w:pPr>
      <w:r>
        <w:rPr>
          <w:rFonts w:ascii="IRNazanin" w:hAnsi="IRNazanin" w:eastAsia="IRNazanin"/>
          <w:color w:val="111111"/>
          <w:sz w:val="28"/>
          <w:sz w:val="28"/>
          <w:szCs w:val="28"/>
          <w:rtl w:val="true"/>
          <w:lang w:bidi="fa-IR"/>
        </w:rPr>
        <w:t>حضرت علی علیه السلام در نهج البلاغه بارها و بارها به توصیف قرآن پرداخته و کسی نمی تواند بهتر از امیر مؤمنان قرآن را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حضرت علی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آیه ای نازل شده، من آنجا حاضر بودم و می دانم برای چه کسی و به چه منظور نازل شده؛ چون حضرت علی علیه السلام اعلم صحابه به قرآن است و ایشان خیلی دقیق به تفسیر آیات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خطبه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نهج البلاغه چهل و دو ویژگی برای قرآن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ویژگی ها عبارتند از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88" w:name="pg5162_48843"/>
    </w:p>
    <w:p>
      <w:pPr>
        <w:pStyle w:val="Heading3"/>
        <w:numPr>
          <w:ilvl w:val="2"/>
          <w:numId w:val="1"/>
        </w:numPr>
        <w:rPr/>
      </w:pPr>
      <w:bookmarkStart w:id="89" w:name="__RefHeading___Toc1916602_774463916"/>
      <w:bookmarkStart w:id="90" w:name="_Toc35"/>
      <w:bookmarkEnd w:id="88"/>
      <w:bookmarkEnd w:id="89"/>
      <w:r>
        <w:rPr/>
        <w:t>1</w:t>
      </w:r>
      <w:r>
        <w:rPr>
          <w:rtl w:val="true"/>
        </w:rPr>
        <w:t>.</w:t>
      </w:r>
      <w:r>
        <w:rPr>
          <w:rtl w:val="true"/>
        </w:rPr>
        <w:t>نورش جاویدان</w:t>
      </w:r>
      <w:bookmarkEnd w:id="90"/>
    </w:p>
    <w:p>
      <w:pPr>
        <w:pStyle w:val="BookText"/>
        <w:rPr/>
      </w:pPr>
      <w:r>
        <w:rPr>
          <w:rFonts w:ascii="IRNazanin" w:hAnsi="IRNazanin" w:eastAsia="IRNazanin"/>
          <w:color w:val="111111"/>
          <w:sz w:val="28"/>
          <w:sz w:val="28"/>
          <w:szCs w:val="28"/>
          <w:rtl w:val="true"/>
          <w:lang w:bidi="fa-IR"/>
        </w:rPr>
        <w:t>اولین ویژگی قرآن این است که نورش جاویدان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نورأ لا تطفأ مصابیحه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است که هیچ وقت خاموش نمی شود</w:t>
      </w:r>
      <w:r>
        <w:rPr>
          <w:rFonts w:eastAsia="IRNazanin" w:cs="IRNazanin"/>
          <w:color w:val="111111"/>
          <w:sz w:val="28"/>
          <w:szCs w:val="28"/>
          <w:rtl w:val="true"/>
          <w:lang w:bidi="fa-IR"/>
        </w:rPr>
        <w:t>.</w:t>
      </w:r>
    </w:p>
    <w:p>
      <w:pPr>
        <w:pStyle w:val="Heading3"/>
        <w:numPr>
          <w:ilvl w:val="2"/>
          <w:numId w:val="1"/>
        </w:numPr>
        <w:rPr/>
      </w:pPr>
      <w:bookmarkStart w:id="91" w:name="__RefHeading___Toc1916604_774463916"/>
      <w:bookmarkStart w:id="92" w:name="_Toc36"/>
      <w:bookmarkEnd w:id="91"/>
      <w:r>
        <w:rPr>
          <w:rtl w:val="true"/>
        </w:rPr>
        <w:t>اسلام آوردن شخص نصرانی</w:t>
      </w:r>
      <w:bookmarkEnd w:id="92"/>
    </w:p>
    <w:p>
      <w:pPr>
        <w:pStyle w:val="BookText"/>
        <w:rPr/>
      </w:pPr>
      <w:r>
        <w:rPr>
          <w:rFonts w:ascii="IRNazanin" w:hAnsi="IRNazanin" w:eastAsia="IRNazanin"/>
          <w:color w:val="111111"/>
          <w:sz w:val="28"/>
          <w:sz w:val="28"/>
          <w:szCs w:val="28"/>
          <w:rtl w:val="true"/>
          <w:lang w:bidi="fa-IR"/>
        </w:rPr>
        <w:t>زکریا بن ابراهیم شخصی نصرانی بود که مسلمان شده بود، در ایام حج خدمت امام صادق علیه السلام آمد، آقا یک سؤالی از او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اسلام آوردنت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سوره شوری را خواندم، این آیه من را مسلمان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تَدْرِی مَا الْکِتَابُ وَلَا الْإِیمَانُ وَلَکِنْ جَعَلْنَاهُ نُورًا نَهْدِی بِهِ مَنْ نَشَاء</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مطالب قرآن چیزی نمی دانستی ما این قرآن را به عنوان نوری بر تو قرار دادیم تا به وسیله آن مردم هدایت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خودم فکر کردم پیامبر اکرم صلی الله علیه و آله وسلم یک آدم عادی بوده، این مضامین بلندی که در این سوره ها آمده است را در جایی نخوانده است؛ پس این حرف ها حرف خداست و این شخص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مسلمان شدن به آقا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مادر مسیحی دارم آیا از این به بعد هم او را احترام کنم و با او غذا بخورم؟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به او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کوفه برگشت بسیار مادرش را احترام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شده ام؛ دین اسلام توحیدی است که در کنار توحید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والدین خود احترام</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93" w:name="pg5162_48844"/>
    </w:p>
    <w:p>
      <w:pPr>
        <w:pStyle w:val="BookText"/>
        <w:rPr/>
      </w:pPr>
      <w:bookmarkEnd w:id="93"/>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را به من عرضه کن تا من هم مسلمان شوم</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با رفتار فرزند مسلمان، مادر مسیحی اش نیز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قرآن بود که این جوان را مسلمان کرد</w:t>
      </w:r>
      <w:r>
        <w:rPr>
          <w:rFonts w:eastAsia="IRNazanin" w:cs="IRNazanin"/>
          <w:color w:val="111111"/>
          <w:sz w:val="28"/>
          <w:szCs w:val="28"/>
          <w:rtl w:val="true"/>
          <w:lang w:bidi="fa-IR"/>
        </w:rPr>
        <w:t>.</w:t>
      </w:r>
    </w:p>
    <w:p>
      <w:pPr>
        <w:pStyle w:val="Heading3"/>
        <w:numPr>
          <w:ilvl w:val="2"/>
          <w:numId w:val="1"/>
        </w:numPr>
        <w:rPr/>
      </w:pPr>
      <w:bookmarkStart w:id="94" w:name="__RefHeading___Toc1916606_774463916"/>
      <w:bookmarkStart w:id="95" w:name="_Toc37"/>
      <w:bookmarkEnd w:id="94"/>
      <w:r>
        <w:rPr/>
        <w:t>2</w:t>
      </w:r>
      <w:r>
        <w:rPr>
          <w:rtl w:val="true"/>
        </w:rPr>
        <w:t>.</w:t>
      </w:r>
      <w:r>
        <w:rPr>
          <w:rtl w:val="true"/>
        </w:rPr>
        <w:t>پرتوافشانی کردن</w:t>
      </w:r>
      <w:bookmarkEnd w:id="95"/>
    </w:p>
    <w:p>
      <w:pPr>
        <w:pStyle w:val="BookText"/>
        <w:rPr/>
      </w:pPr>
      <w:r>
        <w:rPr>
          <w:rFonts w:ascii="IRNazanin" w:hAnsi="IRNazanin" w:eastAsia="IRNazanin"/>
          <w:color w:val="111111"/>
          <w:sz w:val="28"/>
          <w:sz w:val="28"/>
          <w:szCs w:val="28"/>
          <w:rtl w:val="true"/>
          <w:lang w:bidi="fa-IR"/>
        </w:rPr>
        <w:t>دومین ویژگی قرآن این است که پرتو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وسراجا لا یخبو توقده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چراغی است که زوال ندارد و همیشه تلألو و پرتو افشانی دارد و همیشه به انسان حرارت می دهد</w:t>
      </w:r>
      <w:r>
        <w:rPr>
          <w:rFonts w:eastAsia="IRNazanin" w:cs="IRNazanin"/>
          <w:color w:val="111111"/>
          <w:sz w:val="28"/>
          <w:szCs w:val="28"/>
          <w:rtl w:val="true"/>
          <w:lang w:bidi="fa-IR"/>
        </w:rPr>
        <w:t>.</w:t>
      </w:r>
    </w:p>
    <w:p>
      <w:pPr>
        <w:pStyle w:val="Heading3"/>
        <w:numPr>
          <w:ilvl w:val="2"/>
          <w:numId w:val="1"/>
        </w:numPr>
        <w:rPr/>
      </w:pPr>
      <w:bookmarkStart w:id="96" w:name="__RefHeading___Toc1916608_774463916"/>
      <w:bookmarkStart w:id="97" w:name="_Toc38"/>
      <w:bookmarkEnd w:id="96"/>
      <w:r>
        <w:rPr/>
        <w:t>3</w:t>
      </w:r>
      <w:r>
        <w:rPr>
          <w:rtl w:val="true"/>
        </w:rPr>
        <w:t>.</w:t>
      </w:r>
      <w:r>
        <w:rPr>
          <w:rtl w:val="true"/>
        </w:rPr>
        <w:t>درک نکردن عمق آن</w:t>
      </w:r>
      <w:bookmarkEnd w:id="97"/>
    </w:p>
    <w:p>
      <w:pPr>
        <w:pStyle w:val="BookText"/>
        <w:rPr/>
      </w:pPr>
      <w:r>
        <w:rPr>
          <w:rFonts w:ascii="IRNazanin" w:hAnsi="IRNazanin" w:eastAsia="IRNazanin"/>
          <w:color w:val="111111"/>
          <w:sz w:val="28"/>
          <w:sz w:val="28"/>
          <w:szCs w:val="28"/>
          <w:rtl w:val="true"/>
          <w:lang w:bidi="fa-IR"/>
        </w:rPr>
        <w:t>سومین ویژگی قرآن این است که کسی عمق آن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وبحرأ لا یدرک قعره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دریایی است که کسی تا حالا در قعر آن نرفته است</w:t>
      </w:r>
      <w:r>
        <w:rPr>
          <w:rFonts w:eastAsia="IRNazanin" w:cs="IRNazanin"/>
          <w:color w:val="111111"/>
          <w:sz w:val="28"/>
          <w:szCs w:val="28"/>
          <w:rtl w:val="true"/>
          <w:lang w:bidi="fa-IR"/>
        </w:rPr>
        <w:t>.</w:t>
      </w:r>
    </w:p>
    <w:p>
      <w:pPr>
        <w:pStyle w:val="Heading3"/>
        <w:numPr>
          <w:ilvl w:val="2"/>
          <w:numId w:val="1"/>
        </w:numPr>
        <w:rPr/>
      </w:pPr>
      <w:bookmarkStart w:id="98" w:name="__RefHeading___Toc1916610_774463916"/>
      <w:bookmarkStart w:id="99" w:name="_Toc39"/>
      <w:bookmarkEnd w:id="98"/>
      <w:r>
        <w:rPr/>
        <w:t>4</w:t>
      </w:r>
      <w:r>
        <w:rPr>
          <w:rtl w:val="true"/>
        </w:rPr>
        <w:t>.</w:t>
      </w:r>
      <w:r>
        <w:rPr>
          <w:rtl w:val="true"/>
        </w:rPr>
        <w:t>گمراهی نداشتن</w:t>
      </w:r>
      <w:bookmarkEnd w:id="99"/>
    </w:p>
    <w:p>
      <w:pPr>
        <w:pStyle w:val="BookText"/>
        <w:rPr/>
      </w:pPr>
      <w:r>
        <w:rPr>
          <w:rFonts w:ascii="IRNazanin" w:hAnsi="IRNazanin" w:eastAsia="IRNazanin"/>
          <w:color w:val="111111"/>
          <w:sz w:val="28"/>
          <w:sz w:val="28"/>
          <w:szCs w:val="28"/>
          <w:rtl w:val="true"/>
          <w:lang w:bidi="fa-IR"/>
        </w:rPr>
        <w:t>چهارمین ویژگی قرآن این است که اگر کسی در مسیر دستورات قرآن قرار بگیرد گمراه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منهاجا لا یضل نهجه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راه روشنی است که هر کسی به آن راه برود گمراهی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حقیر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خشونت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زن و مرد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bookmarkStart w:id="100" w:name="pg5162_48845"/>
    </w:p>
    <w:p>
      <w:pPr>
        <w:pStyle w:val="BookText"/>
        <w:rPr/>
      </w:pPr>
      <w:bookmarkEnd w:id="100"/>
      <w:r>
        <w:rPr>
          <w:rFonts w:ascii="IRNazanin" w:hAnsi="IRNazanin" w:eastAsia="IRNazanin"/>
          <w:color w:val="111111"/>
          <w:sz w:val="28"/>
          <w:sz w:val="28"/>
          <w:szCs w:val="28"/>
          <w:rtl w:val="true"/>
          <w:lang w:bidi="fa-IR"/>
        </w:rPr>
        <w:t>زنا کار را شلاق می داند، و می گوید دست سارق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که شما در کل کشور به قوه قضائیه و فقط به دادگاه کیفری بروید یا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اداره پلیس بروید فقط از بخش جریمه ها بازدید کنید و بعد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قوه قضائیه و پلیسی است که این قدر جریمه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شخص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 علاوه بر قوه قضائیه و دادگاه وزارت ارشاد هم دارد، اداره پلیس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قرآن فقط این آیه را 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أَیْدِیَهُمَا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قرآن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 الْعَفْوَ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 قرآن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باید بازدارندگی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ناجی است و هرگز گمراه نمی کند</w:t>
      </w:r>
      <w:r>
        <w:rPr>
          <w:rFonts w:eastAsia="IRNazanin" w:cs="IRNazanin"/>
          <w:color w:val="111111"/>
          <w:sz w:val="28"/>
          <w:szCs w:val="28"/>
          <w:rtl w:val="true"/>
          <w:lang w:bidi="fa-IR"/>
        </w:rPr>
        <w:t>.</w:t>
      </w:r>
    </w:p>
    <w:p>
      <w:pPr>
        <w:pStyle w:val="Heading3"/>
        <w:numPr>
          <w:ilvl w:val="2"/>
          <w:numId w:val="1"/>
        </w:numPr>
        <w:rPr/>
      </w:pPr>
      <w:bookmarkStart w:id="101" w:name="__RefHeading___Toc1916612_774463916"/>
      <w:bookmarkStart w:id="102" w:name="_Toc40"/>
      <w:bookmarkEnd w:id="101"/>
      <w:r>
        <w:rPr/>
        <w:t>5</w:t>
      </w:r>
      <w:r>
        <w:rPr>
          <w:rtl w:val="true"/>
        </w:rPr>
        <w:t>.</w:t>
      </w:r>
      <w:r>
        <w:rPr>
          <w:rtl w:val="true"/>
        </w:rPr>
        <w:t>کهنه نشدن استدلال هایش</w:t>
      </w:r>
      <w:bookmarkEnd w:id="102"/>
    </w:p>
    <w:p>
      <w:pPr>
        <w:pStyle w:val="BookText"/>
        <w:rPr/>
      </w:pPr>
      <w:r>
        <w:rPr>
          <w:rFonts w:ascii="IRNazanin" w:hAnsi="IRNazanin" w:eastAsia="IRNazanin"/>
          <w:color w:val="111111"/>
          <w:sz w:val="28"/>
          <w:sz w:val="28"/>
          <w:szCs w:val="28"/>
          <w:rtl w:val="true"/>
          <w:lang w:bidi="fa-IR"/>
        </w:rPr>
        <w:t>پنجمین ویژگی قرآن این است که استدلال هایش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فرقاناً لا یخمد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 که استدلال هایش هیچ وقت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۱۴۰۰</w:t>
      </w:r>
      <w:r>
        <w:rPr>
          <w:rFonts w:ascii="IRNazanin" w:hAnsi="IRNazanin" w:eastAsia="IRNazanin"/>
          <w:color w:val="111111"/>
          <w:sz w:val="28"/>
          <w:sz w:val="28"/>
          <w:szCs w:val="28"/>
          <w:rtl w:val="true"/>
          <w:lang w:bidi="fa-IR"/>
        </w:rPr>
        <w:t xml:space="preserve"> سال گذشته است و شما هنوز می خواهید برای توحید دلیل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بیان می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47"/>
      </w:r>
      <w:r>
        <w:rPr>
          <w:rFonts w:ascii="Amiri" w:hAnsi="Amiri" w:eastAsia="Amiri" w:cs="Amiri"/>
          <w:color w:val="111111"/>
          <w:sz w:val="28"/>
          <w:sz w:val="28"/>
          <w:szCs w:val="28"/>
          <w:rtl w:val="true"/>
          <w:lang w:bidi="ar-SA"/>
        </w:rPr>
        <w:t>که می خواهید برای خدا دلیل بیاورید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یَنْظُرُونَ إِلَی الْإِبِلِ کَیْفَ خُلِقَتْ</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که برای نبوت می خواهید دلیل بیاورید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103" w:name="pg5162_48846"/>
    </w:p>
    <w:p>
      <w:pPr>
        <w:pStyle w:val="BookText"/>
        <w:rPr/>
      </w:pPr>
      <w:bookmarkEnd w:id="1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 والقرآن الحکیم إنک لمن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پیامبر هستی چون قرآن حکیم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والقرآن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بر نبوت است؛ مردم باید این ها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زندگی ما باید کارآمد باشد و پیاده شود</w:t>
      </w:r>
      <w:r>
        <w:rPr>
          <w:rFonts w:eastAsia="IRNazanin" w:cs="IRNazanin"/>
          <w:color w:val="111111"/>
          <w:sz w:val="28"/>
          <w:szCs w:val="28"/>
          <w:rtl w:val="true"/>
          <w:lang w:bidi="fa-IR"/>
        </w:rPr>
        <w:t>.</w:t>
      </w:r>
    </w:p>
    <w:p>
      <w:pPr>
        <w:pStyle w:val="Heading3"/>
        <w:numPr>
          <w:ilvl w:val="2"/>
          <w:numId w:val="1"/>
        </w:numPr>
        <w:rPr/>
      </w:pPr>
      <w:bookmarkStart w:id="104" w:name="__RefHeading___Toc1916614_774463916"/>
      <w:bookmarkStart w:id="105" w:name="_Toc41"/>
      <w:bookmarkEnd w:id="104"/>
      <w:r>
        <w:rPr>
          <w:rtl w:val="true"/>
        </w:rPr>
        <w:t>تأثیر قرآن کریم</w:t>
      </w:r>
      <w:bookmarkEnd w:id="105"/>
    </w:p>
    <w:p>
      <w:pPr>
        <w:pStyle w:val="BookText"/>
        <w:rPr/>
      </w:pPr>
      <w:r>
        <w:rPr>
          <w:rFonts w:ascii="IRNazanin" w:hAnsi="IRNazanin" w:eastAsia="IRNazanin"/>
          <w:color w:val="111111"/>
          <w:sz w:val="28"/>
          <w:sz w:val="28"/>
          <w:szCs w:val="28"/>
          <w:rtl w:val="true"/>
          <w:lang w:bidi="fa-IR"/>
        </w:rPr>
        <w:t>شخصی در مسجد خدمت رسول گرامی صلی الله علیه و آله وسلم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یاد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سوره به تو یاد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زلزلت الأرض زلزالها وأخرجت الأرض أثقالها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یعمل مثقال ذرة خیرا یره ومن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حتی ذره ای از کار خوب و زشت برای ما مجسم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من به همان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است که می رود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قرآن خودش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یَسَّرْنَا الْقُرْآنَ لِلذِّکْرِ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قرآن باید در زندگی ما پیاده شود</w:t>
      </w:r>
      <w:r>
        <w:rPr>
          <w:rFonts w:eastAsia="IRNazanin" w:cs="IRNazanin"/>
          <w:color w:val="111111"/>
          <w:sz w:val="28"/>
          <w:szCs w:val="28"/>
          <w:rtl w:val="true"/>
          <w:lang w:bidi="fa-IR"/>
        </w:rPr>
        <w:t>.</w:t>
      </w:r>
    </w:p>
    <w:p>
      <w:pPr>
        <w:pStyle w:val="Heading3"/>
        <w:numPr>
          <w:ilvl w:val="2"/>
          <w:numId w:val="1"/>
        </w:numPr>
        <w:rPr/>
      </w:pPr>
      <w:bookmarkStart w:id="106" w:name="__RefHeading___Toc1916616_774463916"/>
      <w:bookmarkStart w:id="107" w:name="_Toc42"/>
      <w:bookmarkEnd w:id="106"/>
      <w:r>
        <w:rPr/>
        <w:t>6</w:t>
      </w:r>
      <w:r>
        <w:rPr>
          <w:rtl w:val="true"/>
        </w:rPr>
        <w:t>.</w:t>
      </w:r>
      <w:r>
        <w:rPr>
          <w:rtl w:val="true"/>
        </w:rPr>
        <w:t>شفای بیماری های روحی</w:t>
      </w:r>
      <w:bookmarkEnd w:id="107"/>
    </w:p>
    <w:p>
      <w:pPr>
        <w:pStyle w:val="BookText"/>
        <w:rPr/>
      </w:pPr>
      <w:r>
        <w:rPr>
          <w:rFonts w:ascii="IRNazanin" w:hAnsi="IRNazanin" w:eastAsia="IRNazanin"/>
          <w:color w:val="111111"/>
          <w:sz w:val="28"/>
          <w:sz w:val="28"/>
          <w:szCs w:val="28"/>
          <w:rtl w:val="true"/>
          <w:lang w:bidi="fa-IR"/>
        </w:rPr>
        <w:t>ششمین ویژگی قرآن این است که شفاست، 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وشفاء لا تخشی أسقامه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قرآن شفا است؛ منتها شفایی است که درد جدید ایجاد نمی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شهید دستغیب در کتاب داستان های شگفت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بیماری آنفولانزا آمد که بسیار تلفات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سید عبدالله حمیری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جماعت مسجد وکیل در شیراز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پول و دارو نداریم و نگرانم که فرزندانم به این بیماری مبتلا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روی این شقیقه ها بگذار و چند مرتبه این آیه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Style w:val="FootnoteAnchor"/>
          <w:rtl w:val="true"/>
        </w:rPr>
        <w:footnoteReference w:id="52"/>
      </w:r>
      <w:r>
        <w:rPr>
          <w:rFonts w:ascii="IRNazanin" w:hAnsi="IRNazanin" w:eastAsia="IRNazanin"/>
          <w:color w:val="111111"/>
          <w:sz w:val="28"/>
          <w:sz w:val="28"/>
          <w:szCs w:val="28"/>
          <w:rtl w:val="true"/>
          <w:lang w:bidi="fa-IR"/>
        </w:rPr>
        <w:t>تجربیات اشخاص با هم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مجتهدی رحمة الله علیه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مشکل برایم پیش می آید هزار صلوات نذر نرجس خاتون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مشکلم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تجربه برای ایشان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این کار را بکنم مشکلم حل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مصادیق فرق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ورحمة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منظور دردهای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هفت بار سوره حمد را بر مریض بخوانید، تب اش پایین بیاید و بهبود پیدا کند ولی منظور از این شفا، بیماری های درونی است؛ چون حضرت علی علیه السلام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بیماری، حرص و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کسی به قرآن مراجعه کند و آدم بدگمانی باشد باید بدگمانی اش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آیات نگاه می کند که در همه جا سخن از خوش گمانی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واقعا در زندگی اش لقمه حرام می خورد و وقتی قرآن را باز کند و ببیند که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لقمه حرام در</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108" w:name="pg5162_48848"/>
    </w:p>
    <w:p>
      <w:pPr>
        <w:pStyle w:val="BookText"/>
        <w:rPr/>
      </w:pPr>
      <w:bookmarkEnd w:id="108"/>
      <w:r>
        <w:rPr>
          <w:rFonts w:ascii="IRNazanin" w:hAnsi="IRNazanin" w:eastAsia="IRNazanin"/>
          <w:color w:val="111111"/>
          <w:sz w:val="28"/>
          <w:sz w:val="28"/>
          <w:szCs w:val="28"/>
          <w:rtl w:val="true"/>
          <w:lang w:bidi="fa-IR"/>
        </w:rPr>
        <w:t>شکم شما آتش می شود و به صورت آتش مجسم می شوید و این آتش بسر چهره شما گداخته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لقمه حرام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زندگی اش اهل سخن چینی است ببیند وقتی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لِکُلِّ هُمَزَةٍ لُمَزَةٍ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وای بر آدم هایی که عیب جو هستند، دیگر سخن چینی نمی کند</w:t>
      </w:r>
      <w:r>
        <w:rPr>
          <w:rFonts w:eastAsia="IRNazanin" w:cs="IRNazanin"/>
          <w:color w:val="111111"/>
          <w:sz w:val="28"/>
          <w:szCs w:val="28"/>
          <w:rtl w:val="true"/>
          <w:lang w:bidi="fa-IR"/>
        </w:rPr>
        <w:t>.</w:t>
      </w:r>
    </w:p>
    <w:p>
      <w:pPr>
        <w:pStyle w:val="Heading3"/>
        <w:numPr>
          <w:ilvl w:val="2"/>
          <w:numId w:val="1"/>
        </w:numPr>
        <w:rPr/>
      </w:pPr>
      <w:bookmarkStart w:id="109" w:name="__RefHeading___Toc1916618_774463916"/>
      <w:bookmarkStart w:id="110" w:name="_Toc43"/>
      <w:bookmarkEnd w:id="109"/>
      <w:r>
        <w:rPr/>
        <w:t>7</w:t>
      </w:r>
      <w:r>
        <w:rPr>
          <w:rtl w:val="true"/>
        </w:rPr>
        <w:t>.</w:t>
      </w:r>
      <w:r>
        <w:rPr>
          <w:rtl w:val="true"/>
        </w:rPr>
        <w:t>حق بودن</w:t>
      </w:r>
      <w:bookmarkEnd w:id="110"/>
    </w:p>
    <w:p>
      <w:pPr>
        <w:pStyle w:val="BookText"/>
        <w:rPr/>
      </w:pPr>
      <w:r>
        <w:rPr>
          <w:rFonts w:ascii="IRNazanin" w:hAnsi="IRNazanin" w:eastAsia="IRNazanin"/>
          <w:color w:val="111111"/>
          <w:sz w:val="28"/>
          <w:sz w:val="28"/>
          <w:szCs w:val="28"/>
          <w:rtl w:val="true"/>
          <w:lang w:bidi="fa-IR"/>
        </w:rPr>
        <w:t>هفتمین ویژگی قرآن این است که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وحقا لا تخذل أعوانه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قرآن حق است هر کس یاری اش کند ذلیل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شهید بهشتی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شیما حرف می زنند،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111" w:name="pg5162_48849"/>
    </w:p>
    <w:p>
      <w:pPr>
        <w:pStyle w:val="BookText"/>
        <w:rPr/>
      </w:pPr>
      <w:bookmarkEnd w:id="111"/>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w:t>
      </w:r>
      <w:r>
        <w:rPr>
          <w:rStyle w:val="FootnoteAnchor"/>
          <w:rtl w:val="true"/>
        </w:rPr>
        <w:footnoteReference w:id="55"/>
      </w:r>
      <w:r>
        <w:rPr>
          <w:rFonts w:ascii="IRNazanin" w:hAnsi="IRNazanin" w:eastAsia="IRNazanin"/>
          <w:color w:val="111111"/>
          <w:sz w:val="28"/>
          <w:sz w:val="28"/>
          <w:szCs w:val="28"/>
          <w:rtl w:val="true"/>
          <w:lang w:bidi="fa-IR"/>
        </w:rPr>
        <w:t>خدا از کسانی که ایمان دارند دفاع می کند و خدا از ایشان با شهادت و مظلومیتش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خانه وقتی اندیشه های قرآنی اش را مطرح کرد و شروع به تفسیر قرآن کرد هیچ مجله ای حاضر به چاپ نبود اما الان می بینیم که کتاب های تفسیر قرآن شهید مطهری بارها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فقط قرآن را بخواند، بدون این که تفسیرش را بداند، مثل کسی است که به استخر برود ولی فقط دستش را به آب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تفسیر نمی توان بهره ای از قرآن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کلاس های اخلاق دانشگاه و کلاس های اخلاق حوزه به این سمت و سو برود، مردم با قرآن انس پیدا می کنند و از آن بهره مند می شوند</w:t>
      </w:r>
      <w:r>
        <w:rPr>
          <w:rFonts w:eastAsia="IRNazanin" w:cs="IRNazanin"/>
          <w:color w:val="111111"/>
          <w:sz w:val="28"/>
          <w:szCs w:val="28"/>
          <w:rtl w:val="true"/>
          <w:lang w:bidi="fa-IR"/>
        </w:rPr>
        <w:t>.</w:t>
      </w:r>
    </w:p>
    <w:p>
      <w:pPr>
        <w:pStyle w:val="Heading3"/>
        <w:numPr>
          <w:ilvl w:val="2"/>
          <w:numId w:val="1"/>
        </w:numPr>
        <w:rPr/>
      </w:pPr>
      <w:bookmarkStart w:id="112" w:name="__RefHeading___Toc1916620_774463916"/>
      <w:bookmarkStart w:id="113" w:name="_Toc44"/>
      <w:bookmarkEnd w:id="112"/>
      <w:r>
        <w:rPr>
          <w:rtl w:val="true"/>
        </w:rPr>
        <w:t>دو سخن از غیر مسلمانان درباره قرآن</w:t>
      </w:r>
      <w:bookmarkEnd w:id="113"/>
    </w:p>
    <w:p>
      <w:pPr>
        <w:pStyle w:val="BookText"/>
        <w:rPr/>
      </w:pPr>
      <w:r>
        <w:rPr>
          <w:rFonts w:ascii="IRNazanin" w:hAnsi="IRNazanin" w:eastAsia="IRNazanin"/>
          <w:color w:val="111111"/>
          <w:sz w:val="28"/>
          <w:sz w:val="28"/>
          <w:szCs w:val="28"/>
          <w:rtl w:val="true"/>
          <w:lang w:bidi="fa-IR"/>
        </w:rPr>
        <w:t>رالف، نویسنده کتاب سیر تمدن درباره قرآن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آموزشگاه عالی قرآن راه ترقی و پیشرفت هر فرد را از هر طبقه به هر مقام هموار ساخته، 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فرزند یک برده هم می تواند به مقامات عالی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دیون، در کتاب عذر تقصیر به پیشگاه محمد صلی الله علیه وآله وسلم و قرآن جمله زیبایی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اندازه ای از نقایص مبرا و منزه است که نیازمند کوچکترین تصحیح و اصلاح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تا آخر آن خوانده شود ملالت نمی آورد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شهید مطهری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شعر یا متن را چند بار که می خوانم خسته می شوم، اما هر چه قرآن را می خوانم خسته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سوره حمد را در روز چندین بار می خوانیم اما هر بار که می خوانیم برای ما تازگی دارد؛ طراوت قرآن یک معجزه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اقبال لاهوری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 خواهم خدا با من حرف بزند قرآن می خوانم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bookmarkStart w:id="114" w:name="pg5162_48852"/>
    </w:p>
    <w:p>
      <w:pPr>
        <w:pStyle w:val="Heading2"/>
        <w:numPr>
          <w:ilvl w:val="1"/>
          <w:numId w:val="1"/>
        </w:numPr>
        <w:rPr/>
      </w:pPr>
      <w:bookmarkStart w:id="115" w:name="__RefHeading___Toc1916622_774463916"/>
      <w:bookmarkStart w:id="116" w:name="_Toc45"/>
      <w:bookmarkEnd w:id="114"/>
      <w:bookmarkEnd w:id="115"/>
      <w:r>
        <w:rPr>
          <w:rtl w:val="true"/>
        </w:rPr>
        <w:t>عبادت و بندگی خداوند</w:t>
      </w:r>
      <w:bookmarkEnd w:id="116"/>
    </w:p>
    <w:p>
      <w:pPr>
        <w:pStyle w:val="Heading3"/>
        <w:numPr>
          <w:ilvl w:val="2"/>
          <w:numId w:val="1"/>
        </w:numPr>
        <w:rPr/>
      </w:pPr>
      <w:bookmarkStart w:id="117" w:name="__RefHeading___Toc1916624_774463916"/>
      <w:bookmarkStart w:id="118" w:name="_Toc46"/>
      <w:bookmarkEnd w:id="117"/>
      <w:r>
        <w:rPr>
          <w:rtl w:val="true"/>
        </w:rPr>
        <w:t>اشاره</w:t>
      </w:r>
      <w:bookmarkEnd w:id="11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56"/>
      </w:r>
    </w:p>
    <w:p>
      <w:pPr>
        <w:pStyle w:val="Heading3"/>
        <w:numPr>
          <w:ilvl w:val="2"/>
          <w:numId w:val="1"/>
        </w:numPr>
        <w:rPr/>
      </w:pPr>
      <w:bookmarkStart w:id="119" w:name="__RefHeading___Toc1916626_774463916"/>
      <w:bookmarkStart w:id="120" w:name="_Toc47"/>
      <w:bookmarkEnd w:id="119"/>
      <w:r>
        <w:rPr>
          <w:rtl w:val="true"/>
        </w:rPr>
        <w:t>مقدمه</w:t>
      </w:r>
      <w:bookmarkEnd w:id="120"/>
    </w:p>
    <w:p>
      <w:pPr>
        <w:pStyle w:val="BookText"/>
        <w:rPr/>
      </w:pPr>
      <w:r>
        <w:rPr>
          <w:rFonts w:ascii="IRNazanin" w:hAnsi="IRNazanin" w:eastAsia="IRNazanin"/>
          <w:color w:val="111111"/>
          <w:sz w:val="28"/>
          <w:sz w:val="28"/>
          <w:szCs w:val="28"/>
          <w:rtl w:val="true"/>
          <w:lang w:bidi="fa-IR"/>
        </w:rPr>
        <w:t>قرآن کریم کتاب عمل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کلام خالق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با ما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که به وظیفه مان عمل کنیم اول باید کلام خدا را بفهمیم و در آن تدبر کنیم تا بتوانیم آن را در زندگی مان پیاده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وسیله ای می خرید، در آن دفترچه راهنمایی است که ما را برای استفاده درست از آن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دیندار باشیم، قانون اساسی ما قرآن است؛ البته این حرف به این معنا نیست که فقط قرآن برای دینداری و عمل کافی است؛ چون خود خدا هم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آتَاکُمُ الرَّسُولُ فَخُذُوهُ</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آنچه که پیامبر صله می گوید، مثل حرف خداست آنها را هم بگیرید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bookmarkStart w:id="121" w:name="pg5162_48853"/>
    </w:p>
    <w:p>
      <w:pPr>
        <w:pStyle w:val="BookText"/>
        <w:rPr/>
      </w:pPr>
      <w:bookmarkEnd w:id="121"/>
      <w:r>
        <w:rPr>
          <w:rFonts w:ascii="IRNazanin" w:hAnsi="IRNazanin" w:eastAsia="IRNazanin"/>
          <w:color w:val="111111"/>
          <w:sz w:val="28"/>
          <w:sz w:val="28"/>
          <w:szCs w:val="28"/>
          <w:rtl w:val="true"/>
          <w:lang w:bidi="fa-IR"/>
        </w:rPr>
        <w:t>خود 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بین شما دو چیز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قرآن و دیگری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قرآن کافی نیست باید احادیث و کلمات رسول گرامی اسلام صلی الله علیه وآله وسلم و ائمه معصومین علیهم السلام هم در کنار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بسیاری از جزئیات در قرآن نیامده است ولی به هر حال این کتاب، کتاب اخلاق است و قرآن خودش را این طور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 الصُّدُورِ وَهُدًی وَرَحْمَةٌ لِلْمُؤْمِنِینَ</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من موعظه ای از طرف خدا و شفای دردهای درونی شما هستم و هم چنین هدایت و رحمتم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چگونه باید با این کتاب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افراد می توانند پای سفره قرآن بنشینند و قرآن برای همه انسان ها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بعضی از موارد خطاب به اشخاص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یحیی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که خطاب به رسول خداصلی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درباره آیاتی است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مستقیم با خود مردم و مسلمین است</w:t>
      </w:r>
      <w:r>
        <w:rPr>
          <w:rFonts w:eastAsia="IRNazanin" w:cs="IRNazanin"/>
          <w:color w:val="111111"/>
          <w:sz w:val="28"/>
          <w:szCs w:val="28"/>
          <w:rtl w:val="true"/>
          <w:lang w:bidi="fa-IR"/>
        </w:rPr>
        <w:t>.</w:t>
      </w:r>
    </w:p>
    <w:p>
      <w:pPr>
        <w:pStyle w:val="Heading3"/>
        <w:numPr>
          <w:ilvl w:val="2"/>
          <w:numId w:val="1"/>
        </w:numPr>
        <w:rPr/>
      </w:pPr>
      <w:bookmarkStart w:id="122" w:name="__RefHeading___Toc1916628_774463916"/>
      <w:bookmarkStart w:id="123" w:name="_Toc48"/>
      <w:bookmarkEnd w:id="122"/>
      <w:r>
        <w:rPr>
          <w:rtl w:val="true"/>
        </w:rPr>
        <w:t>عبادت</w:t>
      </w:r>
      <w:bookmarkEnd w:id="123"/>
    </w:p>
    <w:p>
      <w:pPr>
        <w:pStyle w:val="BookText"/>
        <w:rPr/>
      </w:pPr>
      <w:r>
        <w:rPr>
          <w:rFonts w:ascii="Amiri" w:hAnsi="Amiri" w:eastAsia="Amiri" w:cs="Amiri"/>
          <w:color w:val="111111"/>
          <w:sz w:val="28"/>
          <w:sz w:val="28"/>
          <w:szCs w:val="28"/>
          <w:rtl w:val="true"/>
          <w:lang w:bidi="ar-SA"/>
        </w:rPr>
        <w:t xml:space="preserve">اولین مورد، سوره بقره، آیه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است که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وَالَّذِینَ مِنْ قَبْلِکُمْ لَعَلَّکُمْ تَتَّقُونَ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انتظار من از شما این است که من را عبادت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 این جا وجود 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124" w:name="pg5162_48854"/>
    </w:p>
    <w:p>
      <w:pPr>
        <w:pStyle w:val="BookText"/>
        <w:rPr/>
      </w:pPr>
      <w:bookmarkEnd w:id="124"/>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عبادت کنیم؟ کسی که ما را خلق کرده و ما را هدایت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شما را آفریده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مخصوص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که ما خدا را عبادت می کنیم در آیه بعد آمده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جَعَلَ لَکُمُ الْأَرْضَ فِرَاشًا وَالسَّمَاءَ بِنَاءً وَأَنْزَلَ مِنَ السَّمَاءِ مَاءً فَأَخْرَجَ بِهِ مِنَ الثَّمَرَاتِ رِزْقًا لَکُمْ فَلَا تَجْعَلُوا لِلَّهِ أَنْدَادًا وَأَنْتُمْ تَعْلَمُونَ</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خدایی که این زمین را برای شما فرش قرار داد و آسمان را قرار داد تا حافظ شما باشد و از آسمان برای شما باران فرستاد و زمین را برای شما روزی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در صدر اسلام و آغاز دعوت پیامبر صلی الله علیه وآله وسلم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داریم خدا خالق ما است ولی قبول نداریم او رب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آنها سؤال می کردید چه کسی شما را آفریده؟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شما را تربیت کرده است؟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 را خالق نمی دانستند بلکه به عنوان مربی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و رب شما، هر دو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خدا چه فایده ای دارد یا عبادت برای چیست؟</w:t>
      </w:r>
    </w:p>
    <w:p>
      <w:pPr>
        <w:pStyle w:val="Heading3"/>
        <w:numPr>
          <w:ilvl w:val="2"/>
          <w:numId w:val="1"/>
        </w:numPr>
        <w:rPr/>
      </w:pPr>
      <w:bookmarkStart w:id="125" w:name="__RefHeading___Toc1916630_774463916"/>
      <w:bookmarkStart w:id="126" w:name="_Toc49"/>
      <w:bookmarkEnd w:id="125"/>
      <w:r>
        <w:rPr>
          <w:rtl w:val="true"/>
        </w:rPr>
        <w:t>فوائد عبادت</w:t>
      </w:r>
      <w:bookmarkEnd w:id="126"/>
    </w:p>
    <w:p>
      <w:pPr>
        <w:pStyle w:val="Heading4"/>
        <w:numPr>
          <w:ilvl w:val="3"/>
          <w:numId w:val="1"/>
        </w:numPr>
        <w:rPr/>
      </w:pPr>
      <w:bookmarkStart w:id="127" w:name="__RefHeading___Toc1916632_774463916"/>
      <w:bookmarkStart w:id="128" w:name="_Toc50"/>
      <w:bookmarkEnd w:id="127"/>
      <w:r>
        <w:rPr>
          <w:rtl w:val="true"/>
        </w:rPr>
        <w:t>اشاره</w:t>
      </w:r>
      <w:bookmarkEnd w:id="128"/>
    </w:p>
    <w:p>
      <w:pPr>
        <w:pStyle w:val="Heading4"/>
        <w:numPr>
          <w:ilvl w:val="3"/>
          <w:numId w:val="1"/>
        </w:numPr>
        <w:rPr/>
      </w:pPr>
      <w:bookmarkStart w:id="129" w:name="__RefHeading___Toc1916634_774463916"/>
      <w:bookmarkStart w:id="130" w:name="_Toc51"/>
      <w:bookmarkEnd w:id="129"/>
      <w:r>
        <w:rPr/>
        <w:t>1</w:t>
      </w:r>
      <w:r>
        <w:rPr>
          <w:rtl w:val="true"/>
        </w:rPr>
        <w:t>.</w:t>
      </w:r>
      <w:r>
        <w:rPr>
          <w:rtl w:val="true"/>
        </w:rPr>
        <w:t>پرهیزکاری</w:t>
      </w:r>
      <w:bookmarkEnd w:id="130"/>
    </w:p>
    <w:p>
      <w:pPr>
        <w:pStyle w:val="BookText"/>
        <w:rPr/>
      </w:pPr>
      <w:r>
        <w:rPr>
          <w:rFonts w:ascii="IRNazanin" w:hAnsi="IRNazanin" w:eastAsia="IRNazanin"/>
          <w:color w:val="111111"/>
          <w:sz w:val="28"/>
          <w:sz w:val="28"/>
          <w:szCs w:val="28"/>
          <w:rtl w:val="true"/>
          <w:lang w:bidi="fa-IR"/>
        </w:rPr>
        <w:t xml:space="preserve">عبادت آثار فراوانی دارد برخی از آنها عبارتند از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bookmarkStart w:id="131" w:name="pg5162_48855"/>
    </w:p>
    <w:p>
      <w:pPr>
        <w:pStyle w:val="BookText"/>
        <w:rPr/>
      </w:pPr>
      <w:bookmarkEnd w:id="131"/>
      <w:r>
        <w:rPr>
          <w:rFonts w:ascii="IRNazanin" w:hAnsi="IRNazanin" w:eastAsia="IRNazanin"/>
          <w:color w:val="111111"/>
          <w:sz w:val="28"/>
          <w:sz w:val="28"/>
          <w:szCs w:val="28"/>
          <w:rtl w:val="true"/>
          <w:lang w:bidi="fa-IR"/>
        </w:rPr>
        <w:t>اولین فایده عبادت این است که پرهیزکار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بقره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عبادت کنید پرهیزکار می شوید؛ یعنی عبادت و بندگی خدا موجب می شود غرایز در شما خاموش شود و سالم و سازنده شوید، مانند یک جویی که به چشمه وصل می شود به خدا وصل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یک شب جای پیامبر صلی الله علیه و آله وسلم خوابید</w:t>
      </w:r>
      <w:r>
        <w:rPr>
          <w:rStyle w:val="FootnoteAnchor"/>
          <w:rtl w:val="true"/>
        </w:rPr>
        <w:footnoteReference w:id="63"/>
      </w:r>
      <w:r>
        <w:rPr>
          <w:rFonts w:ascii="Amiri" w:hAnsi="Amiri" w:eastAsia="Amiri" w:cs="Amiri"/>
          <w:color w:val="111111"/>
          <w:sz w:val="28"/>
          <w:sz w:val="28"/>
          <w:szCs w:val="28"/>
          <w:rtl w:val="true"/>
          <w:lang w:bidi="ar-SA"/>
        </w:rPr>
        <w:t>و این حرکت عبادت خدا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مَرْضَاتِ اللَّهِ</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در ظاهر خوابیدن است اما در واقع کار بسیار مهمی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کار عبادت شد؟ چون برای رضای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برای خدا کار انجام دهد حکم عبادت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تجسم عبادت،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نمود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به معنی امید است که شما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مشمول واقع شوید</w:t>
      </w:r>
      <w:r>
        <w:rPr>
          <w:rFonts w:eastAsia="IRNazanin" w:cs="IRNazanin"/>
          <w:color w:val="111111"/>
          <w:sz w:val="28"/>
          <w:szCs w:val="28"/>
          <w:rtl w:val="true"/>
          <w:lang w:bidi="fa-IR"/>
        </w:rPr>
        <w:t>.</w:t>
      </w:r>
    </w:p>
    <w:p>
      <w:pPr>
        <w:pStyle w:val="Heading4"/>
        <w:numPr>
          <w:ilvl w:val="3"/>
          <w:numId w:val="1"/>
        </w:numPr>
        <w:rPr/>
      </w:pPr>
      <w:bookmarkStart w:id="132" w:name="__RefHeading___Toc1916636_774463916"/>
      <w:bookmarkStart w:id="133" w:name="_Toc52"/>
      <w:bookmarkEnd w:id="132"/>
      <w:r>
        <w:rPr/>
        <w:t>2</w:t>
      </w:r>
      <w:r>
        <w:rPr>
          <w:rtl w:val="true"/>
        </w:rPr>
        <w:t>.</w:t>
      </w:r>
      <w:r>
        <w:rPr>
          <w:rtl w:val="true"/>
        </w:rPr>
        <w:t>احیا در زنده شدن</w:t>
      </w:r>
      <w:bookmarkEnd w:id="133"/>
    </w:p>
    <w:p>
      <w:pPr>
        <w:pStyle w:val="BookText"/>
        <w:rPr/>
      </w:pPr>
      <w:r>
        <w:rPr>
          <w:rFonts w:ascii="IRNazanin" w:hAnsi="IRNazanin" w:eastAsia="IRNazanin"/>
          <w:color w:val="111111"/>
          <w:sz w:val="28"/>
          <w:sz w:val="28"/>
          <w:szCs w:val="28"/>
          <w:rtl w:val="true"/>
          <w:lang w:bidi="fa-IR"/>
        </w:rPr>
        <w:t>دومین فایده عبادت رشد و تعالی پیدا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اسْتَجِیبُوا لِلَّهِ وَلِلرَّسُولِ إِذَا دَعَاکُمْ لِمَا یُحْیِیکُمْ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خدا را عبادت کنید تا به رشد و تعالی برسید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134" w:name="pg5162_48856"/>
    </w:p>
    <w:p>
      <w:pPr>
        <w:pStyle w:val="Heading4"/>
        <w:numPr>
          <w:ilvl w:val="3"/>
          <w:numId w:val="1"/>
        </w:numPr>
        <w:rPr/>
      </w:pPr>
      <w:bookmarkStart w:id="135" w:name="__RefHeading___Toc1916638_774463916"/>
      <w:bookmarkStart w:id="136" w:name="_Toc53"/>
      <w:bookmarkEnd w:id="134"/>
      <w:bookmarkEnd w:id="135"/>
      <w:r>
        <w:rPr/>
        <w:t>3</w:t>
      </w:r>
      <w:r>
        <w:rPr>
          <w:rtl w:val="true"/>
        </w:rPr>
        <w:t>.</w:t>
      </w:r>
      <w:r>
        <w:rPr>
          <w:rtl w:val="true"/>
        </w:rPr>
        <w:t>آرامش و شجاعت</w:t>
      </w:r>
      <w:bookmarkEnd w:id="136"/>
    </w:p>
    <w:p>
      <w:pPr>
        <w:pStyle w:val="BookText"/>
        <w:rPr/>
      </w:pPr>
      <w:r>
        <w:rPr>
          <w:rFonts w:ascii="IRNazanin" w:hAnsi="IRNazanin" w:eastAsia="IRNazanin"/>
          <w:color w:val="111111"/>
          <w:sz w:val="28"/>
          <w:sz w:val="28"/>
          <w:szCs w:val="28"/>
          <w:rtl w:val="true"/>
          <w:lang w:bidi="fa-IR"/>
        </w:rPr>
        <w:t>سومین فایده عبادت آرامش، شجاعت و عزتی است که انسان در پرتو عبادت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عبد خدا باشی، از غیر خدا نمی ترسی در نتیجه عزیز هستی، وقتی شما عبد خدا باشی در زندگی احساس یأس نمی کنی پس امیدوار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یُرِیدُ الْعِزَّةَ فَلِلَّهِ الْعِزَّةُ جَمِیعًا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لذا شما ببینید امام حسین علیه السلام یک نفر است ولی در مقابل هزاران دشمن ایستادگی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خدا نمی ترسم و واقعا هم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خدا وصل شد خوف و یأس و حزن و خواری از او دور می شود و به دنبال آن شجاعت و عزت و امیدواری می آید</w:t>
      </w:r>
      <w:r>
        <w:rPr>
          <w:rFonts w:eastAsia="IRNazanin" w:cs="IRNazanin"/>
          <w:color w:val="111111"/>
          <w:sz w:val="28"/>
          <w:szCs w:val="28"/>
          <w:rtl w:val="true"/>
          <w:lang w:bidi="fa-IR"/>
        </w:rPr>
        <w:t>.</w:t>
      </w:r>
    </w:p>
    <w:p>
      <w:pPr>
        <w:pStyle w:val="Heading3"/>
        <w:numPr>
          <w:ilvl w:val="2"/>
          <w:numId w:val="1"/>
        </w:numPr>
        <w:rPr/>
      </w:pPr>
      <w:bookmarkStart w:id="137" w:name="__RefHeading___Toc1916640_774463916"/>
      <w:bookmarkStart w:id="138" w:name="_Toc54"/>
      <w:bookmarkEnd w:id="137"/>
      <w:r>
        <w:rPr>
          <w:rtl w:val="true"/>
        </w:rPr>
        <w:t>حقیقت بندگی در سه چیز</w:t>
      </w:r>
      <w:bookmarkEnd w:id="138"/>
    </w:p>
    <w:p>
      <w:pPr>
        <w:pStyle w:val="BookText"/>
        <w:rPr/>
      </w:pPr>
      <w:r>
        <w:rPr>
          <w:rFonts w:ascii="IRNazanin" w:hAnsi="IRNazanin" w:eastAsia="IRNazanin"/>
          <w:color w:val="111111"/>
          <w:sz w:val="28"/>
          <w:sz w:val="28"/>
          <w:szCs w:val="28"/>
          <w:rtl w:val="true"/>
          <w:lang w:bidi="fa-IR"/>
        </w:rPr>
        <w:t>شخصی به نام عنوان بصری خدمت امام صادق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بندگی خدا چیست؟ چه کسی واقعا بنده و عبد خداست؟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سه اندیشه داشته باشد عبد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یری العبد لنفسه فیما خوله الله إلیه ملکا لأن العبید لا یکون لهم ملکه یرون المال مال الله یضعونه حیث أمرهم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ذهنش این باشد که من مالک نیستم همه مالکیت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انفاق و ایثار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بخل می ورزند و خمس مالشان را نمی دهند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حریص هستند به خاطر ضعف اعتقاد به مالکیت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یدبر العبد نفسه تدبیرا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خودش را مدبر نداند؛ یعنی بگوید من برنامه ریزی می کنم ولی برنامه ریز واقعی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با فسخ عزائم شناختم؛ یعنی هنگامی که آدم همه تصمیم ها را می گیرد ولی یک مرتبه حادثه ای پیش می آید که همه چیز به هم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هانت علیه المصائب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مصائب دنیا بر او آسان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علی اصغرش شهید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هونی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این مصیبت آسان است؛ چون تو داری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خودش را مدبر ندانست، خدا و خالق را مدبر اصلی دانست مصیبت بر او آسان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جملة اشتغاله فیما أمره الله تعالی به ونهاه عنه</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در تمام کارهایش خدا را در نظر بگیرد ما در زندگی فعالیت هایی داریم؛ کارهایی که انجام می دهیم دقت کنیم مورد امر خدا باشد و مورد نهی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که باید در این جا عرض کنم این است که قرآن خودش را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ینطق بعضه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یعنی بعضی از قرآن گویای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139" w:name="pg5162_48858"/>
    </w:p>
    <w:p>
      <w:pPr>
        <w:pStyle w:val="BookText"/>
        <w:rPr/>
      </w:pPr>
      <w:bookmarkEnd w:id="139"/>
      <w:r>
        <w:rPr>
          <w:rFonts w:ascii="IRNazanin" w:hAnsi="IRNazanin" w:eastAsia="IRNazanin"/>
          <w:color w:val="111111"/>
          <w:sz w:val="28"/>
          <w:sz w:val="28"/>
          <w:szCs w:val="28"/>
          <w:rtl w:val="true"/>
          <w:lang w:bidi="fa-IR"/>
        </w:rPr>
        <w:t>قسمت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خدای تبارک و تعالی همه مطالب مربوط به یک بحث را در یک آیه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شما قصه حضرت موسی علیه السلام را که بخواهید، ببینید باید کل قرآن را بگردید و آیات آن را استخراج کنید و هم چنین راجع به نماز و روزه و عمل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عبادت در مجموعه قرآن آیاتی داریم که در سوره فرقان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بنده واقعی ما است بندگی در زندگی اش چه آثاری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گفتیم مردم پروردگارتان را بندگی کنید حالا می دانید بندگان خدا چه کسانی هستند؟</w:t>
      </w:r>
    </w:p>
    <w:p>
      <w:pPr>
        <w:pStyle w:val="Heading3"/>
        <w:numPr>
          <w:ilvl w:val="2"/>
          <w:numId w:val="1"/>
        </w:numPr>
        <w:rPr/>
      </w:pPr>
      <w:bookmarkStart w:id="140" w:name="__RefHeading___Toc1916642_774463916"/>
      <w:bookmarkStart w:id="141" w:name="_Toc55"/>
      <w:bookmarkEnd w:id="140"/>
      <w:r>
        <w:rPr>
          <w:rtl w:val="true"/>
        </w:rPr>
        <w:t>ویژگی بندگان خدا</w:t>
      </w:r>
      <w:bookmarkEnd w:id="141"/>
    </w:p>
    <w:p>
      <w:pPr>
        <w:pStyle w:val="Heading4"/>
        <w:numPr>
          <w:ilvl w:val="3"/>
          <w:numId w:val="1"/>
        </w:numPr>
        <w:rPr/>
      </w:pPr>
      <w:bookmarkStart w:id="142" w:name="__RefHeading___Toc1916644_774463916"/>
      <w:bookmarkStart w:id="143" w:name="_Toc56"/>
      <w:bookmarkEnd w:id="142"/>
      <w:r>
        <w:rPr/>
        <w:t>1</w:t>
      </w:r>
      <w:r>
        <w:rPr>
          <w:rtl w:val="true"/>
        </w:rPr>
        <w:t>.</w:t>
      </w:r>
      <w:r>
        <w:rPr>
          <w:rtl w:val="true"/>
        </w:rPr>
        <w:t>تواضع داشتن</w:t>
      </w:r>
      <w:bookmarkEnd w:id="143"/>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یَمْشُونَ عَلَی الْأَرْضِ هَوْنًا وَإِذَا خَاطَبَهُمُ الْجَاهِلُونَ قَالُوا سَلَامًا</w:t>
      </w:r>
      <w:r>
        <w:rPr>
          <w:rFonts w:eastAsia="Amiri" w:cs="Amiri" w:ascii="Amiri" w:hAnsi="Amiri"/>
          <w:color w:val="111111"/>
          <w:sz w:val="28"/>
          <w:szCs w:val="28"/>
          <w:rtl w:val="true"/>
          <w:lang w:bidi="ar-SA"/>
        </w:rPr>
        <w:t>»</w:t>
      </w:r>
      <w:r>
        <w:rPr>
          <w:rStyle w:val="FootnoteAnchor"/>
          <w:rtl w:val="true"/>
        </w:rPr>
        <w:footnoteReference w:id="70"/>
      </w:r>
      <w:r>
        <w:rPr>
          <w:rFonts w:ascii="IRNazanin" w:hAnsi="IRNazanin" w:eastAsia="IRNazanin"/>
          <w:color w:val="111111"/>
          <w:sz w:val="28"/>
          <w:sz w:val="28"/>
          <w:szCs w:val="28"/>
          <w:rtl w:val="true"/>
          <w:lang w:bidi="fa-IR"/>
        </w:rPr>
        <w:t>اولین ویژگی بندگان خدا این است که متکبر نیستند و با تواضع روی زمین راه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خدا متواضع هستند و مقابل مردم و پدر و مادر متواضع هستند؛ البته در مقابل انسان های متکبر، برخورد متکبرانه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وقتی در جنگ خندق مقابل عمرو بن عبدود بود چنین حالتی داشت؛</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44" w:name="pg5162_48859"/>
    </w:p>
    <w:p>
      <w:pPr>
        <w:pStyle w:val="BookText"/>
        <w:rPr/>
      </w:pPr>
      <w:bookmarkEnd w:id="144"/>
      <w:r>
        <w:rPr>
          <w:rFonts w:ascii="IRNazanin" w:hAnsi="IRNazanin" w:eastAsia="IRNazanin"/>
          <w:color w:val="111111"/>
          <w:sz w:val="28"/>
          <w:sz w:val="28"/>
          <w:szCs w:val="28"/>
          <w:rtl w:val="true"/>
          <w:lang w:bidi="fa-IR"/>
        </w:rPr>
        <w:t>وقتی در جنگ خندق مقابل عمرو بن عبدود بود چنین حالتی داشت؛ چون او آدم متکبری بود و تکبر ورزیدن در مقابل متکبر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تکبر نیست در واقع احساس تکبر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زکات خرد شما تحمل افراد جاهل و نادان است</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45" w:name="__RefHeading___Toc1916646_774463916"/>
      <w:bookmarkStart w:id="146" w:name="_Toc57"/>
      <w:bookmarkEnd w:id="145"/>
      <w:r>
        <w:rPr/>
        <w:t>2</w:t>
      </w:r>
      <w:r>
        <w:rPr>
          <w:rtl w:val="true"/>
        </w:rPr>
        <w:t>.</w:t>
      </w:r>
      <w:r>
        <w:rPr>
          <w:rtl w:val="true"/>
        </w:rPr>
        <w:t>سجده کردن</w:t>
      </w:r>
      <w:bookmarkEnd w:id="146"/>
    </w:p>
    <w:p>
      <w:pPr>
        <w:pStyle w:val="BookText"/>
        <w:rPr/>
      </w:pPr>
      <w:r>
        <w:rPr>
          <w:rFonts w:ascii="IRNazanin" w:hAnsi="IRNazanin" w:eastAsia="IRNazanin"/>
          <w:color w:val="111111"/>
          <w:sz w:val="28"/>
          <w:sz w:val="28"/>
          <w:szCs w:val="28"/>
          <w:rtl w:val="true"/>
          <w:lang w:bidi="fa-IR"/>
        </w:rPr>
        <w:t>دومین ویژگی بندگان خدا این است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یَبِیتُونَ لِرَبِّهِمْ سُجَّدًا وَقِیَامًا</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اهل سجده کردن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 راهی دارد که سجده و قیام در راه خداست؛ البته می 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اما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چون مهم ترین قسمت نماز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بنده خداست باید در مقابل خدا سجده کند نه در مقابل فرعون، نه در مقابل 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سجده کنید</w:t>
      </w:r>
      <w:r>
        <w:rPr>
          <w:rFonts w:eastAsia="IRNazanin" w:cs="IRNazanin"/>
          <w:color w:val="111111"/>
          <w:sz w:val="28"/>
          <w:szCs w:val="28"/>
          <w:rtl w:val="true"/>
          <w:lang w:bidi="fa-IR"/>
        </w:rPr>
        <w:t>.</w:t>
      </w:r>
    </w:p>
    <w:p>
      <w:pPr>
        <w:pStyle w:val="Heading4"/>
        <w:numPr>
          <w:ilvl w:val="3"/>
          <w:numId w:val="1"/>
        </w:numPr>
        <w:rPr/>
      </w:pPr>
      <w:bookmarkStart w:id="147" w:name="__RefHeading___Toc1916648_774463916"/>
      <w:bookmarkStart w:id="148" w:name="_Toc58"/>
      <w:bookmarkEnd w:id="147"/>
      <w:r>
        <w:rPr/>
        <w:t>3</w:t>
      </w:r>
      <w:r>
        <w:rPr>
          <w:rtl w:val="true"/>
        </w:rPr>
        <w:t>.</w:t>
      </w:r>
      <w:r>
        <w:rPr>
          <w:rtl w:val="true"/>
        </w:rPr>
        <w:t>به یاد قیامت و جهنم</w:t>
      </w:r>
      <w:bookmarkEnd w:id="148"/>
    </w:p>
    <w:p>
      <w:pPr>
        <w:pStyle w:val="BookText"/>
        <w:rPr/>
      </w:pPr>
      <w:r>
        <w:rPr>
          <w:rFonts w:ascii="IRNazanin" w:hAnsi="IRNazanin" w:eastAsia="IRNazanin"/>
          <w:color w:val="111111"/>
          <w:sz w:val="28"/>
          <w:sz w:val="28"/>
          <w:szCs w:val="28"/>
          <w:rtl w:val="true"/>
          <w:lang w:bidi="fa-IR"/>
        </w:rPr>
        <w:t>سومین ویژگی بندگان خدا این است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یَقُولُونَ رَبَّنَا اصْرِفْ عَنَّا عَذَابَ جَهَنَّمَ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دعا می کنند که عذاب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bookmarkStart w:id="149" w:name="pg5162_48860"/>
    </w:p>
    <w:p>
      <w:pPr>
        <w:pStyle w:val="BookText"/>
        <w:rPr/>
      </w:pPr>
      <w:bookmarkEnd w:id="149"/>
      <w:r>
        <w:rPr>
          <w:rFonts w:ascii="IRNazanin" w:hAnsi="IRNazanin" w:eastAsia="IRNazanin"/>
          <w:color w:val="111111"/>
          <w:sz w:val="28"/>
          <w:sz w:val="28"/>
          <w:szCs w:val="28"/>
          <w:rtl w:val="true"/>
          <w:lang w:bidi="fa-IR"/>
        </w:rPr>
        <w:t>جهنم را از ما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بندگان خدا این است که مرتب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را از ما دور کن و لذا در دعای جوشن بسیار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یا در نماز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مقام العائذ بک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در قنوت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آتِنَا فِی الدُّنْیَا حَسَنَةً وَفِی الْآخِرَةِ حَسَنَةً وَقِنَا عَذَابَ النَّارِ</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که چه اشکالی دارد انسان از آتش جهنم به خدا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 وقتی نزد امام صادق علیه السلام غذایی آوردند که داغ بود ایشان شروع به اشک ریختن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داغی جهنم افتادم</w:t>
      </w:r>
      <w:r>
        <w:rPr>
          <w:rFonts w:eastAsia="IRNazanin" w:cs="IRNazanin"/>
          <w:color w:val="111111"/>
          <w:sz w:val="28"/>
          <w:szCs w:val="28"/>
          <w:rtl w:val="true"/>
          <w:lang w:bidi="fa-IR"/>
        </w:rPr>
        <w:t>.</w:t>
      </w:r>
    </w:p>
    <w:p>
      <w:pPr>
        <w:pStyle w:val="Heading4"/>
        <w:numPr>
          <w:ilvl w:val="3"/>
          <w:numId w:val="1"/>
        </w:numPr>
        <w:rPr/>
      </w:pPr>
      <w:bookmarkStart w:id="150" w:name="__RefHeading___Toc1916650_774463916"/>
      <w:bookmarkStart w:id="151" w:name="_Toc59"/>
      <w:bookmarkEnd w:id="150"/>
      <w:r>
        <w:rPr/>
        <w:t>4</w:t>
      </w:r>
      <w:r>
        <w:rPr>
          <w:rtl w:val="true"/>
        </w:rPr>
        <w:t>.</w:t>
      </w:r>
      <w:r>
        <w:rPr>
          <w:rtl w:val="true"/>
        </w:rPr>
        <w:t>اهل انفاق کردن</w:t>
      </w:r>
      <w:bookmarkEnd w:id="151"/>
    </w:p>
    <w:p>
      <w:pPr>
        <w:pStyle w:val="BookText"/>
        <w:rPr/>
      </w:pPr>
      <w:r>
        <w:rPr>
          <w:rFonts w:ascii="IRNazanin" w:hAnsi="IRNazanin" w:eastAsia="IRNazanin"/>
          <w:color w:val="111111"/>
          <w:sz w:val="28"/>
          <w:sz w:val="28"/>
          <w:szCs w:val="28"/>
          <w:rtl w:val="true"/>
          <w:lang w:bidi="fa-IR"/>
        </w:rPr>
        <w:t>چهارمین ویژگی بندگان خدا این است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 وَلَمْ یَقْتُرُوا</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اهل انفاق هستند و در انفاق اسراف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عبودیت نباید فقط از یک بعد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عبد خوبی است ولی انفاق نمی کند یا فقط خوش اخلاق است ولی بار از دوش دیگران بر نمی دارد؛ بلکه عبودیت در همه صحنه ها باید خودنمایی کند</w:t>
      </w:r>
      <w:r>
        <w:rPr>
          <w:rFonts w:eastAsia="IRNazanin" w:cs="IRNazanin"/>
          <w:color w:val="111111"/>
          <w:sz w:val="28"/>
          <w:szCs w:val="28"/>
          <w:rtl w:val="true"/>
          <w:lang w:bidi="fa-IR"/>
        </w:rPr>
        <w:t>.</w:t>
      </w:r>
    </w:p>
    <w:p>
      <w:pPr>
        <w:pStyle w:val="Heading4"/>
        <w:numPr>
          <w:ilvl w:val="3"/>
          <w:numId w:val="1"/>
        </w:numPr>
        <w:rPr/>
      </w:pPr>
      <w:bookmarkStart w:id="152" w:name="__RefHeading___Toc1916652_774463916"/>
      <w:bookmarkStart w:id="153" w:name="_Toc60"/>
      <w:bookmarkEnd w:id="152"/>
      <w:r>
        <w:rPr/>
        <w:t>5</w:t>
      </w:r>
      <w:r>
        <w:rPr>
          <w:rtl w:val="true"/>
        </w:rPr>
        <w:t>.</w:t>
      </w:r>
      <w:r>
        <w:rPr>
          <w:rtl w:val="true"/>
        </w:rPr>
        <w:t>به فکر خانواده بودن</w:t>
      </w:r>
      <w:bookmarkEnd w:id="153"/>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یَقُولُونَ رَبَّنَا هَبْ لَنَا مِنْ أَزْوَاجِنَا وَذُرِّیَّاتِنَا قُرَّةَ</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bookmarkStart w:id="154" w:name="pg5162_48861"/>
    </w:p>
    <w:p>
      <w:pPr>
        <w:pStyle w:val="BookText"/>
        <w:rPr/>
      </w:pPr>
      <w:bookmarkEnd w:id="154"/>
      <w:r>
        <w:rPr>
          <w:rFonts w:ascii="Amiri" w:hAnsi="Amiri" w:eastAsia="Amiri" w:cs="Amiri"/>
          <w:color w:val="111111"/>
          <w:sz w:val="28"/>
          <w:sz w:val="28"/>
          <w:szCs w:val="28"/>
          <w:rtl w:val="true"/>
          <w:lang w:bidi="ar-SA"/>
        </w:rPr>
        <w:t>أَعْیُنٍ وَاجْعَلْنَا لِلْمُتَّقِینَ إِمَامًا</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پنجمین ویژگی بندگان خدا این است که به فکر فرزند و خانواده 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ما را نور چشم ما قرار بده و از پیشوای متقیان قرار بده؛ یعنی این دوازده ویژگی که در قرآن آمده هم جنبه نماز و عبادت دارد هم جنبه مسئولیت در برابر خانواده داشتن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یُجْزَوْنَ الْغُرْفَةَ بِمَا صَبَرُوا</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اگر کسی بنده ما بود ما به آنها بهشت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ما در مورد آیه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سوره بقره بود، پیام این آیه این بود که مردم عبد خدا باشید اگر این گونه باشیم آزاد هستیم، آرام و شجاع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خدا باشیم در زندگی مان عزیز هستیم و رشد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عبد خدا باشیم؟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داشته باشیم، مردم را تحویل بگیریم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اگر رعایت شد ما عبد خدا می شویم</w:t>
      </w:r>
      <w:r>
        <w:rPr>
          <w:rFonts w:eastAsia="IRNazanin" w:cs="IRNazanin"/>
          <w:color w:val="111111"/>
          <w:sz w:val="28"/>
          <w:szCs w:val="28"/>
          <w:rtl w:val="true"/>
          <w:lang w:bidi="fa-IR"/>
        </w:rPr>
        <w:t>.</w:t>
      </w:r>
    </w:p>
    <w:p>
      <w:pPr>
        <w:pStyle w:val="Heading3"/>
        <w:numPr>
          <w:ilvl w:val="2"/>
          <w:numId w:val="1"/>
        </w:numPr>
        <w:rPr/>
      </w:pPr>
      <w:bookmarkStart w:id="155" w:name="__RefHeading___Toc1916654_774463916"/>
      <w:bookmarkStart w:id="156" w:name="_Toc61"/>
      <w:bookmarkEnd w:id="155"/>
      <w:r>
        <w:rPr>
          <w:rtl w:val="true"/>
        </w:rPr>
        <w:t>داستان بشر حافی</w:t>
      </w:r>
      <w:bookmarkEnd w:id="156"/>
    </w:p>
    <w:p>
      <w:pPr>
        <w:pStyle w:val="BookText"/>
        <w:rPr/>
      </w:pPr>
      <w:r>
        <w:rPr>
          <w:rFonts w:ascii="IRNazanin" w:hAnsi="IRNazanin" w:eastAsia="IRNazanin"/>
          <w:color w:val="111111"/>
          <w:sz w:val="28"/>
          <w:sz w:val="28"/>
          <w:szCs w:val="28"/>
          <w:rtl w:val="true"/>
          <w:lang w:bidi="fa-IR"/>
        </w:rPr>
        <w:t>امام کاظم علیه السلام از جایی عبور می کردند، دیدند صدای موسیقی و غنا می آید از کنیزی که بیرون آمد سؤال کردند این جا خانه چه کسی</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است یا آزاد؟ فکر کرد منظورش این است که برده است یا ارباب؟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و ارباب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می بود این کارها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معنای دیگری را ارائه کرد که وقتی به بشر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تکانی خورد و دنبال امام کاظم علیه السلام دوید و عوض شد</w:t>
      </w:r>
      <w:r>
        <w:rPr>
          <w:rFonts w:eastAsia="IRNazanin" w:cs="IRNazanin"/>
          <w:color w:val="111111"/>
          <w:sz w:val="28"/>
          <w:szCs w:val="28"/>
          <w:rtl w:val="true"/>
          <w:lang w:bidi="fa-IR"/>
        </w:rPr>
        <w:t>.</w:t>
      </w:r>
      <w:r>
        <w:rPr>
          <w:rStyle w:val="FootnoteAnchor"/>
          <w:rtl w:val="true"/>
        </w:rPr>
        <w:footnoteReference w:id="79"/>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57" w:name="pg5162_48864"/>
    </w:p>
    <w:p>
      <w:pPr>
        <w:pStyle w:val="Heading2"/>
        <w:numPr>
          <w:ilvl w:val="1"/>
          <w:numId w:val="1"/>
        </w:numPr>
        <w:rPr/>
      </w:pPr>
      <w:bookmarkStart w:id="158" w:name="__RefHeading___Toc1916656_774463916"/>
      <w:bookmarkStart w:id="159" w:name="_Toc62"/>
      <w:bookmarkEnd w:id="157"/>
      <w:bookmarkEnd w:id="158"/>
      <w:r>
        <w:rPr>
          <w:rtl w:val="true"/>
        </w:rPr>
        <w:t>لقمه حلال</w:t>
      </w:r>
      <w:bookmarkEnd w:id="159"/>
    </w:p>
    <w:p>
      <w:pPr>
        <w:pStyle w:val="Heading3"/>
        <w:numPr>
          <w:ilvl w:val="2"/>
          <w:numId w:val="1"/>
        </w:numPr>
        <w:rPr/>
      </w:pPr>
      <w:bookmarkStart w:id="160" w:name="__RefHeading___Toc1916658_774463916"/>
      <w:bookmarkStart w:id="161" w:name="_Toc63"/>
      <w:bookmarkEnd w:id="160"/>
      <w:r>
        <w:rPr>
          <w:rtl w:val="true"/>
        </w:rPr>
        <w:t>اشاره</w:t>
      </w:r>
      <w:bookmarkEnd w:id="161"/>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کُلُوا مِمَّا فِی الْأَرْضِ حَلَالًا طَیِّبًا وَلَا تَتَّبِعُوا خُطُوَاتِ الشَّیْطَانِ إِنَّهُ لَکُمْ عَدُوٌّ مُبِینٌ</w:t>
      </w:r>
      <w:r>
        <w:rPr>
          <w:rFonts w:eastAsia="Amiri" w:cs="Amiri" w:ascii="Amiri" w:hAnsi="Amiri"/>
          <w:color w:val="111111"/>
          <w:sz w:val="28"/>
          <w:szCs w:val="28"/>
          <w:rtl w:val="true"/>
          <w:lang w:bidi="ar-SA"/>
        </w:rPr>
        <w:t>»</w:t>
      </w:r>
      <w:r>
        <w:rPr>
          <w:rStyle w:val="FootnoteAnchor"/>
          <w:rtl w:val="true"/>
        </w:rPr>
        <w:footnoteReference w:id="80"/>
      </w:r>
    </w:p>
    <w:p>
      <w:pPr>
        <w:pStyle w:val="Heading3"/>
        <w:numPr>
          <w:ilvl w:val="2"/>
          <w:numId w:val="1"/>
        </w:numPr>
        <w:rPr/>
      </w:pPr>
      <w:bookmarkStart w:id="162" w:name="__RefHeading___Toc1916660_774463916"/>
      <w:bookmarkStart w:id="163" w:name="_Toc64"/>
      <w:bookmarkEnd w:id="162"/>
      <w:r>
        <w:rPr>
          <w:rtl w:val="true"/>
        </w:rPr>
        <w:t>مقدمه</w:t>
      </w:r>
      <w:bookmarkEnd w:id="163"/>
    </w:p>
    <w:p>
      <w:pPr>
        <w:pStyle w:val="BookText"/>
        <w:rPr/>
      </w:pPr>
      <w:r>
        <w:rPr>
          <w:rFonts w:ascii="IRNazanin" w:hAnsi="IRNazanin" w:eastAsia="IRNazanin"/>
          <w:color w:val="111111"/>
          <w:sz w:val="28"/>
          <w:sz w:val="28"/>
          <w:szCs w:val="28"/>
          <w:rtl w:val="true"/>
          <w:lang w:bidi="fa-IR"/>
        </w:rPr>
        <w:t>بحث ما بحث قرآنی و انتظارات خدا از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پاسخ گویی به این سؤال از مواردی که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آیات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سوره بقره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آیه خدای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خطاب به مردم است و لذا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خطاب به تمام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کلوا مما فی الأرض حلالا طیبا ولا تتبعوا خطوات الشیطان إنه لکم عدو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 و پاکیزه بخورید و از گام و قدم های شیطان پیروی نکنید</w:t>
      </w:r>
      <w:r>
        <w:rPr>
          <w:rFonts w:eastAsia="IRNazanin" w:cs="IRNazanin"/>
          <w:color w:val="111111"/>
          <w:sz w:val="28"/>
          <w:szCs w:val="28"/>
          <w:rtl w:val="true"/>
          <w:lang w:bidi="fa-IR"/>
        </w:rPr>
        <w:t>.</w:t>
      </w:r>
    </w:p>
    <w:p>
      <w:pPr>
        <w:pStyle w:val="Heading3"/>
        <w:numPr>
          <w:ilvl w:val="2"/>
          <w:numId w:val="1"/>
        </w:numPr>
        <w:rPr/>
      </w:pPr>
      <w:bookmarkStart w:id="164" w:name="__RefHeading___Toc1916662_774463916"/>
      <w:bookmarkStart w:id="165" w:name="_Toc65"/>
      <w:bookmarkEnd w:id="164"/>
      <w:r>
        <w:rPr>
          <w:rtl w:val="true"/>
        </w:rPr>
        <w:t>دلایل پیروی نکردن از شیطان</w:t>
      </w:r>
      <w:bookmarkEnd w:id="165"/>
    </w:p>
    <w:p>
      <w:pPr>
        <w:pStyle w:val="BookText"/>
        <w:rPr/>
      </w:pPr>
      <w:r>
        <w:rPr>
          <w:rFonts w:ascii="IRNazanin" w:hAnsi="IRNazanin" w:eastAsia="IRNazanin"/>
          <w:color w:val="111111"/>
          <w:sz w:val="28"/>
          <w:sz w:val="28"/>
          <w:szCs w:val="28"/>
          <w:rtl w:val="true"/>
          <w:lang w:bidi="fa-IR"/>
        </w:rPr>
        <w:t>چرا از قدم های شیطان پیروی نکنیم؟ چون شیطان سه کار را به شما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bookmarkStart w:id="166" w:name="pg5162_48865"/>
    </w:p>
    <w:p>
      <w:pPr>
        <w:pStyle w:val="BookText"/>
        <w:rPr/>
      </w:pPr>
      <w:bookmarkEnd w:id="166"/>
      <w:r>
        <w:rPr>
          <w:rFonts w:ascii="Amiri" w:hAnsi="Amiri" w:eastAsia="Amiri" w:cs="Amiri"/>
          <w:color w:val="111111"/>
          <w:sz w:val="28"/>
          <w:sz w:val="28"/>
          <w:szCs w:val="28"/>
          <w:rtl w:val="true"/>
          <w:lang w:bidi="ar-SA"/>
        </w:rPr>
        <w:t>فرمان می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یَأْمُرُکُمْ بِالسُّوءِ وَالْفَحْشَاءِ وَأَنْ تَقُولُوا عَلَی اللَّهِ مَا لَا تَعْلَمُونَ</w:t>
      </w:r>
      <w:r>
        <w:rPr>
          <w:rFonts w:eastAsia="Amiri" w:cs="Amiri" w:ascii="Amiri" w:hAnsi="Amiri"/>
          <w:color w:val="111111"/>
          <w:sz w:val="28"/>
          <w:szCs w:val="28"/>
          <w:rtl w:val="true"/>
          <w:lang w:bidi="ar-SA"/>
        </w:rPr>
        <w:t>»</w:t>
      </w:r>
      <w:r>
        <w:rPr>
          <w:rStyle w:val="FootnoteAnchor"/>
        </w:rPr>
        <w:footnoteReference w:id="81"/>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به مردم،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زشت و ارتباطات زشت و نگاه به نامحرم،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خدا بدهید که نمی دانید،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خدا را حرام کنید و حرام خدا را حلال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 و پاکیزه و پرهیز از حرام یکی از کلیدی ترین مباحث قرآنی و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بیش از پانزده بار این بحث را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هم در این رابطه داریم که پیامبر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دو چیز بعد از خودم برای امتم نگران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علی أمتی من بعدی هذه المکاسب الحرام والشهوة الخفیة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بیشترین چیزی که من از امتم می ترسم این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های حرام،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یک لقمه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ذاتی،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عرضی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چیزها ذاتا حرام است؛ یعنی اگر کسی این کار را انجام دهد آن لقمه حرام است</w:t>
      </w:r>
      <w:r>
        <w:rPr>
          <w:rFonts w:eastAsia="IRNazanin" w:cs="IRNazanin"/>
          <w:color w:val="111111"/>
          <w:sz w:val="28"/>
          <w:szCs w:val="28"/>
          <w:rtl w:val="true"/>
          <w:lang w:bidi="fa-IR"/>
        </w:rPr>
        <w:t>.</w:t>
      </w:r>
    </w:p>
    <w:p>
      <w:pPr>
        <w:pStyle w:val="Heading3"/>
        <w:numPr>
          <w:ilvl w:val="2"/>
          <w:numId w:val="1"/>
        </w:numPr>
        <w:rPr/>
      </w:pPr>
      <w:bookmarkStart w:id="167" w:name="__RefHeading___Toc1916664_774463916"/>
      <w:bookmarkStart w:id="168" w:name="_Toc66"/>
      <w:bookmarkEnd w:id="167"/>
      <w:r>
        <w:rPr>
          <w:rtl w:val="true"/>
        </w:rPr>
        <w:t>کسب های حرام در کلام شهید مطهری</w:t>
      </w:r>
      <w:bookmarkEnd w:id="168"/>
    </w:p>
    <w:p>
      <w:pPr>
        <w:pStyle w:val="BookText"/>
        <w:rPr/>
      </w:pPr>
      <w:r>
        <w:rPr>
          <w:rFonts w:ascii="IRNazanin" w:hAnsi="IRNazanin" w:eastAsia="IRNazanin"/>
          <w:color w:val="111111"/>
          <w:sz w:val="28"/>
          <w:sz w:val="28"/>
          <w:szCs w:val="28"/>
          <w:rtl w:val="true"/>
          <w:lang w:bidi="fa-IR"/>
        </w:rPr>
        <w:t>مرحوم شهید مطهری در یکی از کتاب هایشان این بحث را دارند،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صلیب در اسلام حرام است؛ چون صلیب تبلیغ مسیحیت است و تبلیغ دینی است که ما آن را منسوخ می دانیم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69" w:name="pg5162_48866"/>
    </w:p>
    <w:p>
      <w:pPr>
        <w:pStyle w:val="BookText"/>
        <w:rPr/>
      </w:pPr>
      <w:bookmarkEnd w:id="169"/>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بت در اسلام حرام است یا خرید و فروش کتب ضاله؛ چون انحراف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باعث منحرف شدن جوانان می شود، مثلا مواد مخدر و کارهای لغوی مثل موسیقی، سحر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انگشتر طلا دست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حرام عرضی است؛ یعنی آن چیزی که فی نفسه و به خودی خود حرام نیست،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نان و گوشت حرام نیست بلکه کم فروشی حرام است یا ربا و یا رشوه در معامله حرام است</w:t>
      </w:r>
      <w:r>
        <w:rPr>
          <w:rFonts w:eastAsia="IRNazanin" w:cs="IRNazanin"/>
          <w:color w:val="111111"/>
          <w:sz w:val="28"/>
          <w:szCs w:val="28"/>
          <w:rtl w:val="true"/>
          <w:lang w:bidi="fa-IR"/>
        </w:rPr>
        <w:t>.</w:t>
      </w:r>
    </w:p>
    <w:p>
      <w:pPr>
        <w:pStyle w:val="Heading3"/>
        <w:numPr>
          <w:ilvl w:val="2"/>
          <w:numId w:val="1"/>
        </w:numPr>
        <w:rPr/>
      </w:pPr>
      <w:bookmarkStart w:id="170" w:name="__RefHeading___Toc1916666_774463916"/>
      <w:bookmarkStart w:id="171" w:name="_Toc67"/>
      <w:bookmarkEnd w:id="170"/>
      <w:r>
        <w:rPr>
          <w:rtl w:val="true"/>
        </w:rPr>
        <w:t>لقمه حرام مانع قبول شدن واجبات و مستحبات</w:t>
      </w:r>
      <w:bookmarkEnd w:id="171"/>
    </w:p>
    <w:p>
      <w:pPr>
        <w:pStyle w:val="BookText"/>
        <w:rPr/>
      </w:pPr>
      <w:r>
        <w:rPr>
          <w:rFonts w:ascii="IRNazanin" w:hAnsi="IRNazanin" w:eastAsia="IRNazanin"/>
          <w:color w:val="111111"/>
          <w:sz w:val="28"/>
          <w:sz w:val="28"/>
          <w:szCs w:val="28"/>
          <w:rtl w:val="true"/>
          <w:lang w:bidi="fa-IR"/>
        </w:rPr>
        <w:t>روایات فراوانی در این باره نقل شده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جلد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بیش از هشتاد روایت راجع به لقمه حرام آمده است،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 ملکا ینادی علی بیت المقدس کل لیلة من أکل حراما ما لم یقبل الله منه صرفا ولا عدل والعدل الفریضه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یک فرشته ای هر شب ندا می دهد هر کس لقمه حرام بخورد؛ واجبات و مستحباتش قبول نیست</w:t>
      </w:r>
      <w:r>
        <w:rPr>
          <w:rFonts w:eastAsia="IRNazanin" w:cs="IRNazanin"/>
          <w:color w:val="111111"/>
          <w:sz w:val="28"/>
          <w:szCs w:val="28"/>
          <w:rtl w:val="true"/>
          <w:lang w:bidi="fa-IR"/>
        </w:rPr>
        <w:t>.</w:t>
      </w:r>
    </w:p>
    <w:p>
      <w:pPr>
        <w:pStyle w:val="Heading3"/>
        <w:numPr>
          <w:ilvl w:val="2"/>
          <w:numId w:val="1"/>
        </w:numPr>
        <w:rPr/>
      </w:pPr>
      <w:bookmarkStart w:id="172" w:name="__RefHeading___Toc1916668_774463916"/>
      <w:bookmarkStart w:id="173" w:name="_Toc68"/>
      <w:bookmarkEnd w:id="172"/>
      <w:r>
        <w:rPr>
          <w:rtl w:val="true"/>
        </w:rPr>
        <w:t>ریشه های حرام خواری</w:t>
      </w:r>
      <w:bookmarkEnd w:id="173"/>
    </w:p>
    <w:p>
      <w:pPr>
        <w:pStyle w:val="Heading4"/>
        <w:numPr>
          <w:ilvl w:val="3"/>
          <w:numId w:val="1"/>
        </w:numPr>
        <w:rPr/>
      </w:pPr>
      <w:bookmarkStart w:id="174" w:name="__RefHeading___Toc1916670_774463916"/>
      <w:bookmarkStart w:id="175" w:name="_Toc69"/>
      <w:bookmarkEnd w:id="174"/>
      <w:r>
        <w:rPr/>
        <w:t>1</w:t>
      </w:r>
      <w:r>
        <w:rPr>
          <w:rtl w:val="true"/>
        </w:rPr>
        <w:t>.</w:t>
      </w:r>
      <w:r>
        <w:rPr>
          <w:rtl w:val="true"/>
        </w:rPr>
        <w:t>جهل</w:t>
      </w:r>
      <w:bookmarkEnd w:id="175"/>
    </w:p>
    <w:p>
      <w:pPr>
        <w:pStyle w:val="BookText"/>
        <w:rPr/>
      </w:pPr>
      <w:r>
        <w:rPr>
          <w:rFonts w:ascii="IRNazanin" w:hAnsi="IRNazanin" w:eastAsia="IRNazanin"/>
          <w:color w:val="111111"/>
          <w:sz w:val="28"/>
          <w:sz w:val="28"/>
          <w:szCs w:val="28"/>
          <w:rtl w:val="true"/>
          <w:lang w:bidi="fa-IR"/>
        </w:rPr>
        <w:t>چرا علیرغم فراوانی لقمه حلال برخی حرام می خورند؟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دلیل استفاده کردن مردم از حرام جهل است؛ واقعا بعضی ها نمی دانند این حلال است یا حرام است؛ یعنی حرام مصرف می کند و اطلاع از حرمت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صفوان یکی از اصحاب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چند شتر داشت و شترها را برای حج به هارون الرشید کرایه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امام کاظم علیه السلام ایشان را بازخواست کرد که چرا این کار را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 مکه و حج انجام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دلت می خواهد هارون سالم برگردد و پولت را بدهد؟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کمک به ظلم است و این حرام است</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للمطففین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کم فروشان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الناقصین لخمسک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مطففین کسانی هستند که در خمسشان نقص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روایات آمده است که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 دزد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مهر زنش را بر خود حلال بداند،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بگیرد و قصد عدم پرداخت آن را داشته باشد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76" w:name="pg5162_48868"/>
    </w:p>
    <w:p>
      <w:pPr>
        <w:pStyle w:val="Heading4"/>
        <w:numPr>
          <w:ilvl w:val="3"/>
          <w:numId w:val="1"/>
        </w:numPr>
        <w:rPr/>
      </w:pPr>
      <w:bookmarkStart w:id="177" w:name="__RefHeading___Toc1916672_774463916"/>
      <w:bookmarkStart w:id="178" w:name="_Toc70"/>
      <w:bookmarkEnd w:id="176"/>
      <w:bookmarkEnd w:id="177"/>
      <w:r>
        <w:rPr/>
        <w:t>2</w:t>
      </w:r>
      <w:r>
        <w:rPr>
          <w:rtl w:val="true"/>
        </w:rPr>
        <w:t>.</w:t>
      </w:r>
      <w:r>
        <w:rPr>
          <w:rtl w:val="true"/>
        </w:rPr>
        <w:t>حرص</w:t>
      </w:r>
      <w:bookmarkEnd w:id="178"/>
    </w:p>
    <w:p>
      <w:pPr>
        <w:pStyle w:val="BookText"/>
        <w:rPr/>
      </w:pPr>
      <w:r>
        <w:rPr>
          <w:rFonts w:ascii="IRNazanin" w:hAnsi="IRNazanin" w:eastAsia="IRNazanin"/>
          <w:color w:val="111111"/>
          <w:sz w:val="28"/>
          <w:sz w:val="28"/>
          <w:szCs w:val="28"/>
          <w:rtl w:val="true"/>
          <w:lang w:bidi="fa-IR"/>
        </w:rPr>
        <w:t>دومین دلیل استفاده مردم از حرام حرص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مانع رشد و ترقی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حریص همیشه محروم است و احساس کمبود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ثعلبه</w:t>
      </w:r>
    </w:p>
    <w:p>
      <w:pPr>
        <w:pStyle w:val="BookText"/>
        <w:rPr/>
      </w:pPr>
      <w:r>
        <w:rPr>
          <w:rFonts w:ascii="IRNazanin" w:hAnsi="IRNazanin" w:eastAsia="IRNazanin"/>
          <w:color w:val="111111"/>
          <w:sz w:val="28"/>
          <w:sz w:val="28"/>
          <w:szCs w:val="28"/>
          <w:rtl w:val="true"/>
          <w:lang w:bidi="fa-IR"/>
        </w:rPr>
        <w:t xml:space="preserve">ابوبصیر از حضرت امام باقرعلیه السلام روایت می کند که در زمان رسول خدا صلی الله علیه و آله وسلم مؤمن فقیری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زندگی می کرد، که سخت مستمند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بسیاری از اوقات را در کنار رسول خداصلی الله علیه و آله وسلم به سر می برد و در تمام نمازهای جماعت خدمت حضرت حاضر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به سعد بسیار ترحم می کردند و نیازمندی و غربت او را که می دیدند به او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به دستم می رسید تو را بی نیاز می کردم؛ بنابراین رسول خداصلی الله علیه و آله وسلم بیشتر برای سعد غصه می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جبرئیل بر رسول اکرم صلی الله علیه و آله وسلم نازل شد در حالی که همراه خود دو در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داند که به خاطر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اندوهگین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او را بی نیاز کنی؟</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او را بی نیاز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درهم را بگیر و به سعد بده که با آنها تجارت کند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رسول خدا صلی الله علیه و آله وسلم آن دو درهم را گرفته و برای نماز ظهر به سوی مسجد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راه سعد را دید و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 خوب تجارت کنی؟</w:t>
      </w:r>
    </w:p>
    <w:p>
      <w:pPr>
        <w:pStyle w:val="BookText"/>
        <w:rPr/>
      </w:pPr>
      <w:r>
        <w:rPr>
          <w:rFonts w:ascii="IRNazanin" w:hAnsi="IRNazanin" w:eastAsia="IRNazanin"/>
          <w:color w:val="111111"/>
          <w:sz w:val="28"/>
          <w:sz w:val="28"/>
          <w:szCs w:val="28"/>
          <w:rtl w:val="true"/>
          <w:lang w:bidi="fa-IR"/>
        </w:rPr>
        <w:t>اسعد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صبح چیزی نداشتم که با آن تجارت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دو در هم را به او داد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تجارت کن و از این طریق رزق و روزی خداوند را به دست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آن دو درهم را گرفت و همراه حضرت رفت و نماز ظهر و عصر را با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در پی روزی برو که من خیلی برایت غمگین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رفت و آن دو درهم را سرمایه خود قرار داد و شروع به تجارت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طریق که جنسی را به دو درهم مسی خرید و به چهار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دنیا به سعد روی آورد و کالا و مال التجاره اش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جلوی مسجد، محلی برای خود درست کرده بود و در آنجا می نشست و اموال تجارتی از هر سو برایش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بلال برای نماز اذان می گفت و رسول خدا صلی الله علیه و آله وسلم بیرون می آمدند، می دیدند که سعد مشغول امور دنیاست و هنوز وضو نگرفته و آن گونه که روزهای پیش از تجارتش برای نماز آماده می شد هنوز مهیا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دنیا تو را از نماز بازداشته است؟</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آیا می شود مالم را ضایع کنم و از بین ببرم؟ سپس با اشاره به اشخاصی که در اطرافش بودند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به او جنس فروخته ام و می خواهم پول آن را از او بگیرم و این دیگری مردی است که جنسی از او خریده ام و می خواهم پولش را تحویل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اندوهی سخت تر از اندوه فقیر بودن سعد به رسول الله صلی الله علیه و آله وسلم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حضرت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اندوه تو درباره سعد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بفرما که کدام حالت او به نظرت بهتر است؟ حالت اول یا حالت کنونی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 و ثروت آن فتنه است و انسان را از کار آخرت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سعد بگو آن دو در همی را که به او داده ای باز پس دهد تا وضعش مثل سابق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بیرون آمدند و وقتی سعد را دیدند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آن دو در همی را که به تو داده ایم پس دهی؟</w:t>
      </w:r>
    </w:p>
    <w:p>
      <w:pPr>
        <w:pStyle w:val="BookText"/>
        <w:rPr/>
      </w:pP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جای دو درهم، دویست درهم به شما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همان دو در هم چیز دیگری از تو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دو درهم را به حضرت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پس گرفتن این دو درهم دنیا به سعد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 چه جمع کرده بود از دستش رفت و وضعش به همان حالتی که اول داشت</w:t>
      </w:r>
    </w:p>
    <w:p>
      <w:pPr>
        <w:pStyle w:val="BookText"/>
        <w:rPr/>
      </w:pP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r>
        <w:rPr>
          <w:rStyle w:val="FootnoteAnchor"/>
          <w:rtl w:val="true"/>
        </w:rPr>
        <w:footnoteReference w:id="87"/>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79" w:name="pg5162_48871"/>
    </w:p>
    <w:p>
      <w:pPr>
        <w:pStyle w:val="Heading4"/>
        <w:numPr>
          <w:ilvl w:val="3"/>
          <w:numId w:val="1"/>
        </w:numPr>
        <w:rPr/>
      </w:pPr>
      <w:bookmarkStart w:id="180" w:name="__RefHeading___Toc1916674_774463916"/>
      <w:bookmarkStart w:id="181" w:name="_Toc71"/>
      <w:bookmarkEnd w:id="179"/>
      <w:bookmarkEnd w:id="180"/>
      <w:r>
        <w:rPr/>
        <w:t>3</w:t>
      </w:r>
      <w:r>
        <w:rPr>
          <w:rtl w:val="true"/>
        </w:rPr>
        <w:t>.</w:t>
      </w:r>
      <w:r>
        <w:rPr>
          <w:rtl w:val="true"/>
        </w:rPr>
        <w:t>جاذبه حرام</w:t>
      </w:r>
      <w:bookmarkEnd w:id="181"/>
    </w:p>
    <w:p>
      <w:pPr>
        <w:pStyle w:val="BookText"/>
        <w:rPr/>
      </w:pPr>
      <w:r>
        <w:rPr>
          <w:rFonts w:ascii="IRNazanin" w:hAnsi="IRNazanin" w:eastAsia="IRNazanin"/>
          <w:color w:val="111111"/>
          <w:sz w:val="28"/>
          <w:sz w:val="28"/>
          <w:szCs w:val="28"/>
          <w:rtl w:val="true"/>
          <w:lang w:bidi="fa-IR"/>
        </w:rPr>
        <w:t>سومین دلیل استفاده مردم از حرام جاذبه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برخی را جذب می کند؛ زیرا به دست آوردنش راحت است، حجم آن بیشتر است و شیطان هم زیبا جلوه می دهد اما برعکس کسب حلال را سخت جلوه می دهد و فقر را بزرگ نشان می دهد</w:t>
      </w:r>
      <w:r>
        <w:rPr>
          <w:rFonts w:eastAsia="IRNazanin" w:cs="IRNazanin"/>
          <w:color w:val="111111"/>
          <w:sz w:val="28"/>
          <w:szCs w:val="28"/>
          <w:rtl w:val="true"/>
          <w:lang w:bidi="fa-IR"/>
        </w:rPr>
        <w:t>.</w:t>
      </w:r>
    </w:p>
    <w:p>
      <w:pPr>
        <w:pStyle w:val="Heading4"/>
        <w:numPr>
          <w:ilvl w:val="3"/>
          <w:numId w:val="1"/>
        </w:numPr>
        <w:rPr/>
      </w:pPr>
      <w:bookmarkStart w:id="182" w:name="__RefHeading___Toc1916676_774463916"/>
      <w:bookmarkStart w:id="183" w:name="_Toc72"/>
      <w:bookmarkEnd w:id="182"/>
      <w:r>
        <w:rPr/>
        <w:t>4</w:t>
      </w:r>
      <w:r>
        <w:rPr>
          <w:rtl w:val="true"/>
        </w:rPr>
        <w:t>.</w:t>
      </w:r>
      <w:r>
        <w:rPr>
          <w:rtl w:val="true"/>
        </w:rPr>
        <w:t>سوء ظن به خداوند</w:t>
      </w:r>
      <w:bookmarkEnd w:id="183"/>
    </w:p>
    <w:p>
      <w:pPr>
        <w:pStyle w:val="BookText"/>
        <w:rPr/>
      </w:pPr>
      <w:r>
        <w:rPr>
          <w:rFonts w:ascii="IRNazanin" w:hAnsi="IRNazanin" w:eastAsia="IRNazanin"/>
          <w:color w:val="111111"/>
          <w:sz w:val="28"/>
          <w:sz w:val="28"/>
          <w:szCs w:val="28"/>
          <w:rtl w:val="true"/>
          <w:lang w:bidi="fa-IR"/>
        </w:rPr>
        <w:t>چهارمین دلیل استفاده مردم از حرام سوءظن و بدگمانی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ممکن است به خدا بدگمان باشند و بگویند روزی حلال انسان را به جایی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خدا نوعی شرک است</w:t>
      </w:r>
      <w:r>
        <w:rPr>
          <w:rFonts w:eastAsia="IRNazanin" w:cs="IRNazanin"/>
          <w:color w:val="111111"/>
          <w:sz w:val="28"/>
          <w:szCs w:val="28"/>
          <w:rtl w:val="true"/>
          <w:lang w:bidi="fa-IR"/>
        </w:rPr>
        <w:t>.</w:t>
      </w:r>
    </w:p>
    <w:p>
      <w:pPr>
        <w:pStyle w:val="Heading4"/>
        <w:numPr>
          <w:ilvl w:val="3"/>
          <w:numId w:val="1"/>
        </w:numPr>
        <w:rPr/>
      </w:pPr>
      <w:bookmarkStart w:id="184" w:name="__RefHeading___Toc1916678_774463916"/>
      <w:bookmarkStart w:id="185" w:name="_Toc73"/>
      <w:bookmarkEnd w:id="184"/>
      <w:r>
        <w:rPr/>
        <w:t>5</w:t>
      </w:r>
      <w:r>
        <w:rPr>
          <w:rtl w:val="true"/>
        </w:rPr>
        <w:t>.</w:t>
      </w:r>
      <w:r>
        <w:rPr>
          <w:rtl w:val="true"/>
        </w:rPr>
        <w:t>توجیه کردن حرام</w:t>
      </w:r>
      <w:bookmarkEnd w:id="185"/>
    </w:p>
    <w:p>
      <w:pPr>
        <w:pStyle w:val="BookText"/>
        <w:rPr/>
      </w:pPr>
      <w:r>
        <w:rPr>
          <w:rFonts w:ascii="IRNazanin" w:hAnsi="IRNazanin" w:eastAsia="IRNazanin"/>
          <w:color w:val="111111"/>
          <w:sz w:val="28"/>
          <w:sz w:val="28"/>
          <w:szCs w:val="28"/>
          <w:rtl w:val="true"/>
          <w:lang w:bidi="fa-IR"/>
        </w:rPr>
        <w:t>پنجمین دلیل استفاده از حرام توجیه کردم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با این استدلال که توبه می کنیم و یا اتفاقی نمی افتد حرام خواری را توجیه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شهیدان تمام گناهانشان به غیر از حق الناس بخشیده می شود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جایی دعوت می شویم، اگر کسی برای ما چیزی می آورد، آیا برای تشخیص حرام یا حلال بودن آن نیازی به تفحص است؟ وظیفه أهل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خانه چیست، فرزند در مورد نان آوردن پدر باید نگران باشد یا خیر؟</w:t>
      </w:r>
    </w:p>
    <w:p>
      <w:pPr>
        <w:pStyle w:val="BookText"/>
        <w:rPr/>
      </w:pPr>
      <w:r>
        <w:rPr>
          <w:rFonts w:ascii="IRNazanin" w:hAnsi="IRNazanin" w:eastAsia="IRNazanin"/>
          <w:color w:val="111111"/>
          <w:sz w:val="28"/>
          <w:sz w:val="28"/>
          <w:szCs w:val="28"/>
          <w:rtl w:val="true"/>
          <w:lang w:bidi="fa-IR"/>
        </w:rPr>
        <w:t>درباره بخش اول سؤال ما وظیفه تفحص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یکی از علما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ما را دعوت می کند و ما دعوت او را می پذیریم ولی من می دانم او اهل خمس نیست ولی چون آشنا است برای یک نهار مهمان ایشان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یقین دارید که این نهار از در آمد سال قبل است یا احتمال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نهاری که تهیه کرده است از حقوق این ماهش باشد به آن خمس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یقین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اگر دغدغه دارید صدقه ای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بخش دوم سؤال نمی توانیم مطلق صحبت کنیم؛ چون این سؤال 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موارد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پدر و مادر تذکر داده 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حداقل ها اکتفا کرد و زیاده روی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یقین داریم که این پول را از راه حرام به دست آورده است اگر می توانیم با پول دیگری زندگی کنیم این کار را بکنیم؛ چون بعضی از خانم ها و جوان ها درآمدهای خودشان را دارند اگر غیر از این باشد بر اهل خانه تکلیفی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فقر می تواند زمینه ساز کفر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طرف را به بی دینی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داریم اگر نان نبود مردم نماز نمی خواندند و روزه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از نان در بعضی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bookmarkStart w:id="186" w:name="pg5162_48873"/>
    </w:p>
    <w:p>
      <w:pPr>
        <w:pStyle w:val="BookText"/>
        <w:rPr/>
      </w:pPr>
      <w:bookmarkEnd w:id="186"/>
      <w:r>
        <w:rPr>
          <w:rFonts w:ascii="IRNazanin" w:hAnsi="IRNazanin" w:eastAsia="IRNazanin"/>
          <w:color w:val="111111"/>
          <w:sz w:val="28"/>
          <w:sz w:val="28"/>
          <w:szCs w:val="28"/>
          <w:rtl w:val="true"/>
          <w:lang w:bidi="fa-IR"/>
        </w:rPr>
        <w:t>از روایات به عنوان تقوا تعبیر شده است، مال، یکی از کمک ها بر تقوا و دینداری است که البته همین مال هم می تواند انسان را به زمین بزند</w:t>
      </w:r>
      <w:r>
        <w:rPr>
          <w:rFonts w:eastAsia="IRNazanin" w:cs="IRNazanin"/>
          <w:color w:val="111111"/>
          <w:sz w:val="28"/>
          <w:szCs w:val="28"/>
          <w:rtl w:val="true"/>
          <w:lang w:bidi="fa-IR"/>
        </w:rPr>
        <w:t>.</w:t>
      </w:r>
    </w:p>
    <w:p>
      <w:pPr>
        <w:pStyle w:val="Heading3"/>
        <w:numPr>
          <w:ilvl w:val="2"/>
          <w:numId w:val="1"/>
        </w:numPr>
        <w:rPr/>
      </w:pPr>
      <w:bookmarkStart w:id="187" w:name="__RefHeading___Toc1916680_774463916"/>
      <w:bookmarkStart w:id="188" w:name="_Toc74"/>
      <w:bookmarkEnd w:id="187"/>
      <w:r>
        <w:rPr>
          <w:rtl w:val="true"/>
        </w:rPr>
        <w:t>فقر مجوز حرام خواری نیست</w:t>
      </w:r>
      <w:bookmarkEnd w:id="188"/>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مجوز حرام خواری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سه سال در شعب ابی طالب از گرسنگی سختی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خود و خاندانش گاهی در شب یا سه شب گرسنه می خوابیدند</w:t>
      </w:r>
      <w:r>
        <w:rPr>
          <w:rFonts w:eastAsia="IRNazanin" w:cs="IRNazanin"/>
          <w:color w:val="111111"/>
          <w:sz w:val="28"/>
          <w:szCs w:val="28"/>
          <w:rtl w:val="true"/>
          <w:lang w:bidi="fa-IR"/>
        </w:rPr>
        <w:t>.</w:t>
      </w:r>
    </w:p>
    <w:p>
      <w:pPr>
        <w:pStyle w:val="Heading3"/>
        <w:numPr>
          <w:ilvl w:val="2"/>
          <w:numId w:val="1"/>
        </w:numPr>
        <w:rPr/>
      </w:pPr>
      <w:bookmarkStart w:id="189" w:name="__RefHeading___Toc1916682_774463916"/>
      <w:bookmarkStart w:id="190" w:name="_Toc75"/>
      <w:bookmarkEnd w:id="189"/>
      <w:r>
        <w:rPr>
          <w:rtl w:val="true"/>
        </w:rPr>
        <w:t>قوام دین به چهار امر</w:t>
      </w:r>
      <w:bookmarkEnd w:id="190"/>
    </w:p>
    <w:p>
      <w:pPr>
        <w:pStyle w:val="BookText"/>
        <w:rPr/>
      </w:pPr>
      <w:r>
        <w:rPr>
          <w:rFonts w:ascii="IRNazanin" w:hAnsi="IRNazanin" w:eastAsia="IRNazanin"/>
          <w:color w:val="111111"/>
          <w:sz w:val="28"/>
          <w:sz w:val="28"/>
          <w:szCs w:val="28"/>
          <w:rtl w:val="true"/>
          <w:lang w:bidi="fa-IR"/>
        </w:rPr>
        <w:t>در روایت آمده است قوام دین به چهار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علمش عمل کند، جاهل علم یاد بگیرد، غنی انفاق کند و فقیر صبر کند جامعه درست می شود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191" w:name="__RefHeading___Toc1916684_774463916"/>
      <w:bookmarkStart w:id="192" w:name="_Toc76"/>
      <w:bookmarkEnd w:id="191"/>
      <w:r>
        <w:rPr>
          <w:rtl w:val="true"/>
        </w:rPr>
        <w:t>عوامل روزی فراوان داشتن</w:t>
      </w:r>
      <w:bookmarkEnd w:id="192"/>
    </w:p>
    <w:p>
      <w:pPr>
        <w:pStyle w:val="BookText"/>
        <w:rPr/>
      </w:pP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چهار ویژگی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ألهم الصدق فی کلامه و الإنصاف من نفسه و بر والدیه و وصل رحمه أنسی له فی أجله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93" w:name="pg5162_48874"/>
    </w:p>
    <w:p>
      <w:pPr>
        <w:pStyle w:val="BookText"/>
        <w:rPr/>
      </w:pPr>
      <w:bookmarkEnd w:id="193"/>
      <w:r>
        <w:rPr>
          <w:rFonts w:ascii="IRNazanin" w:hAnsi="IRNazanin" w:eastAsia="IRNazanin"/>
          <w:color w:val="111111"/>
          <w:sz w:val="28"/>
          <w:sz w:val="28"/>
          <w:szCs w:val="28"/>
          <w:rtl w:val="true"/>
          <w:lang w:bidi="fa-IR"/>
        </w:rPr>
        <w:t>وسع علیه فی رزقه وقت مساء 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راستگو باشد، منصف باشد و به والدینش اهمیت بدهد؛ صله رحم داشته باشد رزقش زیاد می شود و اجلش به تأخیر می افتد و موقع جان دادن هم مؤمن از دنیا می رود</w:t>
      </w:r>
      <w:r>
        <w:rPr>
          <w:rFonts w:eastAsia="IRNazanin" w:cs="IRNazanin"/>
          <w:color w:val="111111"/>
          <w:sz w:val="28"/>
          <w:szCs w:val="28"/>
          <w:rtl w:val="true"/>
          <w:lang w:bidi="fa-IR"/>
        </w:rPr>
        <w:t>.</w:t>
      </w:r>
    </w:p>
    <w:p>
      <w:pPr>
        <w:pStyle w:val="Heading3"/>
        <w:numPr>
          <w:ilvl w:val="2"/>
          <w:numId w:val="1"/>
        </w:numPr>
        <w:rPr/>
      </w:pPr>
      <w:bookmarkStart w:id="194" w:name="__RefHeading___Toc1916686_774463916"/>
      <w:bookmarkStart w:id="195" w:name="_Toc77"/>
      <w:bookmarkEnd w:id="194"/>
      <w:r>
        <w:rPr>
          <w:rtl w:val="true"/>
        </w:rPr>
        <w:t>گام های شیطان</w:t>
      </w:r>
      <w:bookmarkEnd w:id="195"/>
    </w:p>
    <w:p>
      <w:pPr>
        <w:pStyle w:val="Heading4"/>
        <w:numPr>
          <w:ilvl w:val="3"/>
          <w:numId w:val="1"/>
        </w:numPr>
        <w:rPr/>
      </w:pPr>
      <w:bookmarkStart w:id="196" w:name="__RefHeading___Toc1916688_774463916"/>
      <w:bookmarkStart w:id="197" w:name="_Toc78"/>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قرآن کریم در چند 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تَتَّبِعُوا خُطُوَاتِ الشَّیْطَانِ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از گام های شیطان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شش روزنه برای منحرف کردن افراد استفاده می کند</w:t>
      </w:r>
      <w:r>
        <w:rPr>
          <w:rFonts w:eastAsia="IRNazanin" w:cs="IRNazanin"/>
          <w:color w:val="111111"/>
          <w:sz w:val="28"/>
          <w:szCs w:val="28"/>
          <w:rtl w:val="true"/>
          <w:lang w:bidi="fa-IR"/>
        </w:rPr>
        <w:t>.</w:t>
      </w:r>
    </w:p>
    <w:p>
      <w:pPr>
        <w:pStyle w:val="Heading4"/>
        <w:numPr>
          <w:ilvl w:val="3"/>
          <w:numId w:val="1"/>
        </w:numPr>
        <w:rPr/>
      </w:pPr>
      <w:bookmarkStart w:id="198" w:name="__RefHeading___Toc1916690_774463916"/>
      <w:bookmarkStart w:id="199" w:name="_Toc79"/>
      <w:bookmarkEnd w:id="198"/>
      <w:r>
        <w:rPr/>
        <w:t>1</w:t>
      </w:r>
      <w:r>
        <w:rPr>
          <w:rtl w:val="true"/>
        </w:rPr>
        <w:t>.</w:t>
      </w:r>
      <w:r>
        <w:rPr>
          <w:rtl w:val="true"/>
        </w:rPr>
        <w:t>کفر و شرک</w:t>
      </w:r>
      <w:bookmarkEnd w:id="199"/>
    </w:p>
    <w:p>
      <w:pPr>
        <w:pStyle w:val="BookText"/>
        <w:rPr/>
      </w:pPr>
      <w:r>
        <w:rPr>
          <w:rFonts w:ascii="IRNazanin" w:hAnsi="IRNazanin" w:eastAsia="IRNazanin"/>
          <w:color w:val="111111"/>
          <w:sz w:val="28"/>
          <w:sz w:val="28"/>
          <w:szCs w:val="28"/>
          <w:rtl w:val="true"/>
          <w:lang w:bidi="fa-IR"/>
        </w:rPr>
        <w:t>اولین گام شیطان کفر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کافر یا مشرک شد همه چیز را باخته است مانند خود شیطان می شود او هم کافر شد، امر خدا را اطاعت نکرد و به خدا اعتراض کرد</w:t>
      </w:r>
      <w:r>
        <w:rPr>
          <w:rFonts w:eastAsia="IRNazanin" w:cs="IRNazanin"/>
          <w:color w:val="111111"/>
          <w:sz w:val="28"/>
          <w:szCs w:val="28"/>
          <w:rtl w:val="true"/>
          <w:lang w:bidi="fa-IR"/>
        </w:rPr>
        <w:t>.</w:t>
      </w:r>
    </w:p>
    <w:p>
      <w:pPr>
        <w:pStyle w:val="Heading4"/>
        <w:numPr>
          <w:ilvl w:val="3"/>
          <w:numId w:val="1"/>
        </w:numPr>
        <w:rPr/>
      </w:pPr>
      <w:bookmarkStart w:id="200" w:name="__RefHeading___Toc1916692_774463916"/>
      <w:bookmarkStart w:id="201" w:name="_Toc80"/>
      <w:bookmarkEnd w:id="200"/>
      <w:r>
        <w:rPr/>
        <w:t>2</w:t>
      </w:r>
      <w:r>
        <w:rPr>
          <w:rtl w:val="true"/>
        </w:rPr>
        <w:t>.</w:t>
      </w:r>
      <w:r>
        <w:rPr>
          <w:rtl w:val="true"/>
        </w:rPr>
        <w:t>بدعت</w:t>
      </w:r>
      <w:bookmarkEnd w:id="201"/>
    </w:p>
    <w:p>
      <w:pPr>
        <w:pStyle w:val="BookText"/>
        <w:rPr/>
      </w:pPr>
      <w:r>
        <w:rPr>
          <w:rFonts w:ascii="IRNazanin" w:hAnsi="IRNazanin" w:eastAsia="IRNazanin"/>
          <w:color w:val="111111"/>
          <w:sz w:val="28"/>
          <w:sz w:val="28"/>
          <w:szCs w:val="28"/>
          <w:rtl w:val="true"/>
          <w:lang w:bidi="fa-IR"/>
        </w:rPr>
        <w:t>دومین گام شیطان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حضرت موسی علیه السلام نمی گفتند خدا را نمی پرستیم بلکه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گوساله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حضرت علی علیه السلام دو نفر نماز می خواندند و یک بت هم جلویشان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خداست و بت نماد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 است و جلوی آنها را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bookmarkStart w:id="202" w:name="pg5162_48875"/>
    </w:p>
    <w:p>
      <w:pPr>
        <w:pStyle w:val="Heading4"/>
        <w:numPr>
          <w:ilvl w:val="3"/>
          <w:numId w:val="1"/>
        </w:numPr>
        <w:rPr/>
      </w:pPr>
      <w:bookmarkStart w:id="203" w:name="__RefHeading___Toc1916694_774463916"/>
      <w:bookmarkStart w:id="204" w:name="_Toc81"/>
      <w:bookmarkEnd w:id="202"/>
      <w:bookmarkEnd w:id="203"/>
      <w:r>
        <w:rPr/>
        <w:t>3</w:t>
      </w:r>
      <w:r>
        <w:rPr>
          <w:rtl w:val="true"/>
        </w:rPr>
        <w:t>.</w:t>
      </w:r>
      <w:r>
        <w:rPr>
          <w:rtl w:val="true"/>
        </w:rPr>
        <w:t>گناهان کبیره</w:t>
      </w:r>
      <w:bookmarkEnd w:id="204"/>
    </w:p>
    <w:p>
      <w:pPr>
        <w:pStyle w:val="BookText"/>
        <w:rPr/>
      </w:pPr>
      <w:r>
        <w:rPr>
          <w:rFonts w:ascii="IRNazanin" w:hAnsi="IRNazanin" w:eastAsia="IRNazanin"/>
          <w:color w:val="111111"/>
          <w:sz w:val="28"/>
          <w:sz w:val="28"/>
          <w:szCs w:val="28"/>
          <w:rtl w:val="true"/>
          <w:lang w:bidi="fa-IR"/>
        </w:rPr>
        <w:t xml:space="preserve">سومین گام شیطان کبائر است، مانند دروغ، غیبت، زنا، ربا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انسان را از خدا دور و فاسق می کند</w:t>
      </w:r>
      <w:r>
        <w:rPr>
          <w:rFonts w:eastAsia="IRNazanin" w:cs="IRNazanin"/>
          <w:color w:val="111111"/>
          <w:sz w:val="28"/>
          <w:szCs w:val="28"/>
          <w:rtl w:val="true"/>
          <w:lang w:bidi="fa-IR"/>
        </w:rPr>
        <w:t>.</w:t>
      </w:r>
    </w:p>
    <w:p>
      <w:pPr>
        <w:pStyle w:val="Heading4"/>
        <w:numPr>
          <w:ilvl w:val="3"/>
          <w:numId w:val="1"/>
        </w:numPr>
        <w:rPr/>
      </w:pPr>
      <w:bookmarkStart w:id="205" w:name="__RefHeading___Toc1916696_774463916"/>
      <w:bookmarkStart w:id="206" w:name="_Toc82"/>
      <w:bookmarkEnd w:id="205"/>
      <w:r>
        <w:rPr/>
        <w:t>4</w:t>
      </w:r>
      <w:r>
        <w:rPr>
          <w:rtl w:val="true"/>
        </w:rPr>
        <w:t>.</w:t>
      </w:r>
      <w:r>
        <w:rPr>
          <w:rtl w:val="true"/>
        </w:rPr>
        <w:t>صغایر</w:t>
      </w:r>
      <w:bookmarkEnd w:id="206"/>
    </w:p>
    <w:p>
      <w:pPr>
        <w:pStyle w:val="BookText"/>
        <w:rPr/>
      </w:pPr>
      <w:r>
        <w:rPr>
          <w:rFonts w:ascii="IRNazanin" w:hAnsi="IRNazanin" w:eastAsia="IRNazanin"/>
          <w:color w:val="111111"/>
          <w:sz w:val="28"/>
          <w:sz w:val="28"/>
          <w:szCs w:val="28"/>
          <w:rtl w:val="true"/>
          <w:lang w:bidi="fa-IR"/>
        </w:rPr>
        <w:t>چهارمین گام شیطان گناه های کوچک است، مانند حرف لغو و بیهوده که نسبت به دروغ گناه صغیره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صغیره دروازه ورود به گناهان کبیره أست</w:t>
      </w:r>
      <w:r>
        <w:rPr>
          <w:rFonts w:eastAsia="IRNazanin" w:cs="IRNazanin"/>
          <w:color w:val="111111"/>
          <w:sz w:val="28"/>
          <w:szCs w:val="28"/>
          <w:rtl w:val="true"/>
          <w:lang w:bidi="fa-IR"/>
        </w:rPr>
        <w:t>.</w:t>
      </w:r>
    </w:p>
    <w:p>
      <w:pPr>
        <w:pStyle w:val="Heading4"/>
        <w:numPr>
          <w:ilvl w:val="3"/>
          <w:numId w:val="1"/>
        </w:numPr>
        <w:rPr/>
      </w:pPr>
      <w:bookmarkStart w:id="207" w:name="__RefHeading___Toc1916698_774463916"/>
      <w:bookmarkStart w:id="208" w:name="_Toc83"/>
      <w:bookmarkEnd w:id="207"/>
      <w:r>
        <w:rPr/>
        <w:t>5</w:t>
      </w:r>
      <w:r>
        <w:rPr>
          <w:rtl w:val="true"/>
        </w:rPr>
        <w:t>.</w:t>
      </w:r>
      <w:r>
        <w:rPr>
          <w:rtl w:val="true"/>
        </w:rPr>
        <w:t>مشغول شدن به مستحبات</w:t>
      </w:r>
      <w:bookmarkEnd w:id="208"/>
    </w:p>
    <w:p>
      <w:pPr>
        <w:pStyle w:val="BookText"/>
        <w:rPr/>
      </w:pPr>
      <w:r>
        <w:rPr>
          <w:rFonts w:ascii="IRNazanin" w:hAnsi="IRNazanin" w:eastAsia="IRNazanin"/>
          <w:color w:val="111111"/>
          <w:sz w:val="28"/>
          <w:sz w:val="28"/>
          <w:szCs w:val="28"/>
          <w:rtl w:val="true"/>
          <w:lang w:bidi="fa-IR"/>
        </w:rPr>
        <w:t>پنجمین گام شیطان اشتغال به مستحبات به جای واجبات است، مثلا صدقه می دهد اما خمس نمی دهد روضه می گیرد اما نماز نمی خواند</w:t>
      </w:r>
      <w:r>
        <w:rPr>
          <w:rFonts w:eastAsia="IRNazanin" w:cs="IRNazanin"/>
          <w:color w:val="111111"/>
          <w:sz w:val="28"/>
          <w:szCs w:val="28"/>
          <w:rtl w:val="true"/>
          <w:lang w:bidi="fa-IR"/>
        </w:rPr>
        <w:t>.</w:t>
      </w:r>
    </w:p>
    <w:p>
      <w:pPr>
        <w:pStyle w:val="Heading4"/>
        <w:numPr>
          <w:ilvl w:val="3"/>
          <w:numId w:val="1"/>
        </w:numPr>
        <w:rPr/>
      </w:pPr>
      <w:bookmarkStart w:id="209" w:name="__RefHeading___Toc1916700_774463916"/>
      <w:bookmarkStart w:id="210" w:name="_Toc84"/>
      <w:bookmarkEnd w:id="209"/>
      <w:r>
        <w:rPr/>
        <w:t>6</w:t>
      </w:r>
      <w:r>
        <w:rPr>
          <w:rtl w:val="true"/>
        </w:rPr>
        <w:t>.</w:t>
      </w:r>
      <w:r>
        <w:rPr>
          <w:rtl w:val="true"/>
        </w:rPr>
        <w:t>سبک شمردن عبادات</w:t>
      </w:r>
      <w:bookmarkEnd w:id="210"/>
    </w:p>
    <w:p>
      <w:pPr>
        <w:pStyle w:val="BookText"/>
        <w:rPr/>
      </w:pPr>
      <w:r>
        <w:rPr>
          <w:rFonts w:ascii="IRNazanin" w:hAnsi="IRNazanin" w:eastAsia="IRNazanin"/>
          <w:color w:val="111111"/>
          <w:sz w:val="28"/>
          <w:sz w:val="28"/>
          <w:szCs w:val="28"/>
          <w:rtl w:val="true"/>
          <w:lang w:bidi="fa-IR"/>
        </w:rPr>
        <w:t>ششمین گام شیطان سبک شمردن عبادات است، نماز اول وقت در مسجد با اذان و اقامه، ولی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خانه آخر وقت بدون اذان و اقامه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تدریجی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مواقع شیطان از عبادات پست شروع می کند تا به تدریج انسان را به شرک و کفر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همان طور که شیطان گام به گام جلو می آید ما هم باید گام به گام جلو برویم تا به حربه های شیطان غلبه 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211" w:name="pg5162_48876"/>
    </w:p>
    <w:p>
      <w:pPr>
        <w:pStyle w:val="Heading2"/>
        <w:numPr>
          <w:ilvl w:val="1"/>
          <w:numId w:val="1"/>
        </w:numPr>
        <w:rPr/>
      </w:pPr>
      <w:bookmarkStart w:id="212" w:name="__RefHeading___Toc1916702_774463916"/>
      <w:bookmarkStart w:id="213" w:name="_Toc85"/>
      <w:bookmarkEnd w:id="211"/>
      <w:bookmarkEnd w:id="212"/>
      <w:r>
        <w:rPr>
          <w:rtl w:val="true"/>
        </w:rPr>
        <w:t>انفاق</w:t>
      </w:r>
      <w:bookmarkEnd w:id="213"/>
    </w:p>
    <w:p>
      <w:pPr>
        <w:pStyle w:val="Heading3"/>
        <w:numPr>
          <w:ilvl w:val="2"/>
          <w:numId w:val="1"/>
        </w:numPr>
        <w:rPr/>
      </w:pPr>
      <w:bookmarkStart w:id="214" w:name="__RefHeading___Toc1916704_774463916"/>
      <w:bookmarkStart w:id="215" w:name="_Toc86"/>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w:t>
      </w:r>
      <w:r>
        <w:rPr>
          <w:rStyle w:val="FootnoteAnchor"/>
          <w:rtl w:val="true"/>
        </w:rPr>
        <w:footnoteReference w:id="93"/>
      </w:r>
    </w:p>
    <w:p>
      <w:pPr>
        <w:pStyle w:val="Heading3"/>
        <w:numPr>
          <w:ilvl w:val="2"/>
          <w:numId w:val="1"/>
        </w:numPr>
        <w:rPr/>
      </w:pPr>
      <w:bookmarkStart w:id="216" w:name="__RefHeading___Toc1916706_774463916"/>
      <w:bookmarkStart w:id="217" w:name="_Toc87"/>
      <w:bookmarkEnd w:id="216"/>
      <w:r>
        <w:rPr>
          <w:rtl w:val="true"/>
        </w:rPr>
        <w:t>مقدمه</w:t>
      </w:r>
      <w:bookmarkEnd w:id="217"/>
    </w:p>
    <w:p>
      <w:pPr>
        <w:pStyle w:val="BookText"/>
        <w:rPr/>
      </w:pPr>
      <w:r>
        <w:rPr>
          <w:rFonts w:ascii="Amiri" w:hAnsi="Amiri" w:eastAsia="Amiri" w:cs="Amiri"/>
          <w:color w:val="111111"/>
          <w:sz w:val="28"/>
          <w:sz w:val="28"/>
          <w:szCs w:val="28"/>
          <w:rtl w:val="true"/>
          <w:lang w:bidi="ar-SA"/>
        </w:rPr>
        <w:t xml:space="preserve">برای این جلسه آیه </w:t>
      </w:r>
      <w:r>
        <w:rPr>
          <w:rFonts w:ascii="Amiri" w:hAnsi="Amiri" w:eastAsia="Amiri" w:cs="Amiri"/>
          <w:color w:val="111111"/>
          <w:sz w:val="28"/>
          <w:sz w:val="28"/>
          <w:szCs w:val="28"/>
          <w:lang w:bidi="ar-SA"/>
        </w:rPr>
        <w:t>۲۵۴</w:t>
      </w:r>
      <w:r>
        <w:rPr>
          <w:rFonts w:ascii="Amiri" w:hAnsi="Amiri" w:eastAsia="Amiri" w:cs="Amiri"/>
          <w:color w:val="111111"/>
          <w:sz w:val="28"/>
          <w:sz w:val="28"/>
          <w:szCs w:val="28"/>
          <w:rtl w:val="true"/>
          <w:lang w:bidi="ar-SA"/>
        </w:rPr>
        <w:t xml:space="preserve"> سوره بقره را انتخاب کردم که قبل از آیة الکرسی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شریفه که شبیه آن در قرآن مکرر آمده است، 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کسانی که خداوند را باور دارید، از آن چه که خدا به شما داده است انفاق کنید</w:t>
      </w:r>
      <w:r>
        <w:rPr>
          <w:rFonts w:eastAsia="IRNazanin" w:cs="IRNazanin"/>
          <w:color w:val="111111"/>
          <w:sz w:val="28"/>
          <w:szCs w:val="28"/>
          <w:rtl w:val="true"/>
          <w:lang w:bidi="fa-IR"/>
        </w:rPr>
        <w:t>.</w:t>
      </w:r>
    </w:p>
    <w:p>
      <w:pPr>
        <w:pStyle w:val="Heading3"/>
        <w:numPr>
          <w:ilvl w:val="2"/>
          <w:numId w:val="1"/>
        </w:numPr>
        <w:rPr/>
      </w:pPr>
      <w:bookmarkStart w:id="218" w:name="__RefHeading___Toc1916708_774463916"/>
      <w:bookmarkStart w:id="219" w:name="_Toc88"/>
      <w:bookmarkEnd w:id="218"/>
      <w:r>
        <w:rPr>
          <w:rtl w:val="true"/>
        </w:rPr>
        <w:t>موارد برتری دنیا بر آخرت</w:t>
      </w:r>
      <w:bookmarkEnd w:id="219"/>
    </w:p>
    <w:p>
      <w:pPr>
        <w:pStyle w:val="BookText"/>
        <w:rPr/>
      </w:pPr>
      <w:r>
        <w:rPr>
          <w:rFonts w:ascii="IRNazanin" w:hAnsi="IRNazanin" w:eastAsia="IRNazanin"/>
          <w:color w:val="111111"/>
          <w:sz w:val="28"/>
          <w:sz w:val="28"/>
          <w:szCs w:val="28"/>
          <w:rtl w:val="true"/>
          <w:lang w:bidi="fa-IR"/>
        </w:rPr>
        <w:t>خداوند برای این که مردم را به انفاق تحریک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قیامت روزی است سه چیز که در این دنیا به درد می خورد آن جا به درد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و بیع؛ وقتی کسی ورشکسته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کاسبی می کنم یا می روم کار می کنم جیبم پر پول می شود اما در قیامت تجارتی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در این دنیا اگر کسی به زندان افتاد دوستانش کمک می کنند و او را از زندان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کسی بیاید واسطه شود؛ البته این آیه نفی نمی کند آیاتی که برای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خواهد بگوید شفاعت برای کسی است که نماز خوانده، روزه گرفته و کارهایش را انجام داده اما یک نواقصی هم دارد، مثل این که بگوییم در دبیرستان با دانشگاه نمره به کسی نمی دهند و کسی را قبول نمی کنند ولی کسی که یازده و نیم است تبصره به آن تعلق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آیه شریفه می خواهم در سه محور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مبانی انفاق و خدمت 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رسانی عبادت بسیار بزرگی است و در بعضی از روایات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اندازه خدمت رسانی خدا را شاد نمی کند و خدا به آن عبادت نمی شود</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آن هم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انفاق به معنی کمک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چهار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مثل زکات و مستحب مثل صدقه 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مادی،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یک وقت شما به کسی آموزش می دهید، یک وقتی کسی را هدایت می کنید تا به گناه کشیده نشود این</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bookmarkStart w:id="220" w:name="pg5162_48878"/>
    </w:p>
    <w:p>
      <w:pPr>
        <w:pStyle w:val="BookText"/>
        <w:rPr/>
      </w:pPr>
      <w:bookmarkEnd w:id="220"/>
      <w:r>
        <w:rPr>
          <w:rFonts w:ascii="IRNazanin" w:hAnsi="IRNazanin" w:eastAsia="IRNazanin"/>
          <w:color w:val="111111"/>
          <w:sz w:val="28"/>
          <w:sz w:val="28"/>
          <w:szCs w:val="28"/>
          <w:rtl w:val="true"/>
          <w:lang w:bidi="fa-IR"/>
        </w:rPr>
        <w:t>انفاق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زکاة العلم نشره</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زکات علم نشر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به کسی پول می دهید که این انفاق مادی می شود</w:t>
      </w:r>
      <w:r>
        <w:rPr>
          <w:rFonts w:eastAsia="IRNazanin" w:cs="IRNazanin"/>
          <w:color w:val="111111"/>
          <w:sz w:val="28"/>
          <w:szCs w:val="28"/>
          <w:rtl w:val="true"/>
          <w:lang w:bidi="fa-IR"/>
        </w:rPr>
        <w:t>.</w:t>
      </w:r>
    </w:p>
    <w:p>
      <w:pPr>
        <w:pStyle w:val="Heading3"/>
        <w:numPr>
          <w:ilvl w:val="2"/>
          <w:numId w:val="1"/>
        </w:numPr>
        <w:rPr/>
      </w:pPr>
      <w:bookmarkStart w:id="221" w:name="__RefHeading___Toc1916710_774463916"/>
      <w:bookmarkStart w:id="222" w:name="_Toc89"/>
      <w:bookmarkEnd w:id="221"/>
      <w:r>
        <w:rPr>
          <w:rtl w:val="true"/>
        </w:rPr>
        <w:t>مبانی انفاق</w:t>
      </w:r>
      <w:bookmarkEnd w:id="222"/>
    </w:p>
    <w:p>
      <w:pPr>
        <w:pStyle w:val="Heading4"/>
        <w:numPr>
          <w:ilvl w:val="3"/>
          <w:numId w:val="1"/>
        </w:numPr>
        <w:rPr/>
      </w:pPr>
      <w:bookmarkStart w:id="223" w:name="__RefHeading___Toc1916712_774463916"/>
      <w:bookmarkStart w:id="224" w:name="_Toc90"/>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مبانی انفاق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مبانی این است هر کاری که ما انجام می دهیم یک پشتوانه ای باید داشته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نماز می خوانیم؛ چون مسلمان هستیم، چون همه عبادات ما منوط به نماز است، اگر نماز پذیرفته نشود بقیه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انفاق عبارتند از</w:t>
      </w:r>
      <w:r>
        <w:rPr>
          <w:rFonts w:eastAsia="IRNazanin" w:cs="IRNazanin"/>
          <w:color w:val="111111"/>
          <w:sz w:val="28"/>
          <w:szCs w:val="28"/>
          <w:rtl w:val="true"/>
          <w:lang w:bidi="fa-IR"/>
        </w:rPr>
        <w:t>:</w:t>
      </w:r>
    </w:p>
    <w:p>
      <w:pPr>
        <w:pStyle w:val="Heading4"/>
        <w:numPr>
          <w:ilvl w:val="3"/>
          <w:numId w:val="1"/>
        </w:numPr>
        <w:rPr/>
      </w:pPr>
      <w:bookmarkStart w:id="225" w:name="__RefHeading___Toc1916714_774463916"/>
      <w:bookmarkStart w:id="226" w:name="_Toc91"/>
      <w:bookmarkEnd w:id="225"/>
      <w:r>
        <w:rPr/>
        <w:t>1</w:t>
      </w:r>
      <w:r>
        <w:rPr>
          <w:rtl w:val="true"/>
        </w:rPr>
        <w:t>.</w:t>
      </w:r>
      <w:r>
        <w:rPr>
          <w:rtl w:val="true"/>
        </w:rPr>
        <w:t>ایمان به خدا و غیب</w:t>
      </w:r>
      <w:bookmarkEnd w:id="226"/>
    </w:p>
    <w:p>
      <w:pPr>
        <w:pStyle w:val="BookText"/>
        <w:rPr/>
      </w:pPr>
      <w:r>
        <w:rPr>
          <w:rFonts w:ascii="Amiri" w:hAnsi="Amiri" w:eastAsia="Amiri" w:cs="Amiri"/>
          <w:color w:val="111111"/>
          <w:sz w:val="28"/>
          <w:sz w:val="28"/>
          <w:szCs w:val="28"/>
          <w:rtl w:val="true"/>
          <w:lang w:bidi="ar-SA"/>
        </w:rPr>
        <w:t>اولین عاملی که باعث می شود انسان انفاق کند ایمان به خدا و غیب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یُؤْمِنُونَ بِالْغَیْبِ وَیُقِیمُونَ الصَّلَاةَ وَمِمَّا رَزَقْنَاهُمْ یُنْفِقُونَ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آنهایی که ایمان به غیب و فرشتگان و قیامت دارند از آن چیزهایی که رزق آنها قرار دادیم انفاق می کنند؛ پس انفاق به خاطر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هم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آمن</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227" w:name="pg5162_48879"/>
    </w:p>
    <w:p>
      <w:pPr>
        <w:pStyle w:val="BookText"/>
        <w:rPr/>
      </w:pPr>
      <w:bookmarkEnd w:id="227"/>
      <w:r>
        <w:rPr>
          <w:rFonts w:ascii="IRNazanin" w:hAnsi="IRNazanin" w:eastAsia="IRNazanin"/>
          <w:color w:val="111111"/>
          <w:sz w:val="28"/>
          <w:sz w:val="28"/>
          <w:szCs w:val="28"/>
          <w:rtl w:val="true"/>
          <w:lang w:bidi="fa-IR"/>
        </w:rPr>
        <w:t>بی من بات شبعان و أخوة المسلم طاو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ایمان به من نیاورده است کسی که سیر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و باور به خدا دارد انفاق می کند</w:t>
      </w:r>
      <w:r>
        <w:rPr>
          <w:rFonts w:eastAsia="IRNazanin" w:cs="IRNazanin"/>
          <w:color w:val="111111"/>
          <w:sz w:val="28"/>
          <w:szCs w:val="28"/>
          <w:rtl w:val="true"/>
          <w:lang w:bidi="fa-IR"/>
        </w:rPr>
        <w:t>.</w:t>
      </w:r>
    </w:p>
    <w:p>
      <w:pPr>
        <w:pStyle w:val="Heading4"/>
        <w:numPr>
          <w:ilvl w:val="3"/>
          <w:numId w:val="1"/>
        </w:numPr>
        <w:rPr/>
      </w:pPr>
      <w:bookmarkStart w:id="228" w:name="__RefHeading___Toc1916716_774463916"/>
      <w:bookmarkStart w:id="229" w:name="_Toc92"/>
      <w:bookmarkEnd w:id="228"/>
      <w:r>
        <w:rPr/>
        <w:t>2</w:t>
      </w:r>
      <w:r>
        <w:rPr>
          <w:rtl w:val="true"/>
        </w:rPr>
        <w:t>.</w:t>
      </w:r>
      <w:r>
        <w:rPr>
          <w:rtl w:val="true"/>
        </w:rPr>
        <w:t>عقل</w:t>
      </w:r>
      <w:bookmarkEnd w:id="229"/>
    </w:p>
    <w:p>
      <w:pPr>
        <w:pStyle w:val="BookText"/>
        <w:rPr/>
      </w:pPr>
      <w:r>
        <w:rPr>
          <w:rFonts w:ascii="IRNazanin" w:hAnsi="IRNazanin" w:eastAsia="IRNazanin"/>
          <w:color w:val="111111"/>
          <w:sz w:val="28"/>
          <w:sz w:val="28"/>
          <w:szCs w:val="28"/>
          <w:rtl w:val="true"/>
          <w:lang w:bidi="fa-IR"/>
        </w:rPr>
        <w:t>دومین عاملی که باعث می شود انسان انفاق کند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العقل بعد الایمان التودد إلی الناس و اصطناع الخیر إلی کل بر و فاجر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در رأس عقل بعد از ایمان دوست داشتن و خیررسانی و خدمت به مردم است چه انسان های خوبی باشند یا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خودگرا نباش، او هم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بعضی از افراد در جامعه با به خاطر مدرک یا شغلشان از نظر مالی پایین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جامعه درآمدهای </w:t>
      </w:r>
      <w:r>
        <w:rPr>
          <w:rFonts w:ascii="IRNazanin" w:hAnsi="IRNazanin" w:eastAsia="IRNazanin"/>
          <w:color w:val="111111"/>
          <w:sz w:val="28"/>
          <w:sz w:val="28"/>
          <w:szCs w:val="28"/>
          <w:lang w:bidi="fa-IR"/>
        </w:rPr>
        <w:t>۴۰۰</w:t>
      </w:r>
      <w:r>
        <w:rPr>
          <w:rFonts w:ascii="IRNazanin" w:hAnsi="IRNazanin" w:eastAsia="IRNazanin"/>
          <w:color w:val="111111"/>
          <w:sz w:val="28"/>
          <w:sz w:val="28"/>
          <w:szCs w:val="28"/>
          <w:rtl w:val="true"/>
          <w:lang w:bidi="fa-IR"/>
        </w:rPr>
        <w:t xml:space="preserve"> هزار تومان داریم و درآمدهای چهار میلیون هم داریم؛ پزشکی که در ماه چندین میلیون در آمدش است نمی تواند بگوید فقرا و نیاز مندان به من ربطی ندارد من خودم زحمت کشیدم و درست خواندم، اتفاقا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رَزَقْنَاهُمْ یُنْفِقُونَ</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که این است که انفاق کند؛ چون خدا به او توان داد تا درس بخواند</w:t>
      </w:r>
      <w:r>
        <w:rPr>
          <w:rFonts w:eastAsia="IRNazanin" w:cs="IRNazanin"/>
          <w:color w:val="111111"/>
          <w:sz w:val="28"/>
          <w:szCs w:val="28"/>
          <w:rtl w:val="true"/>
          <w:lang w:bidi="fa-IR"/>
        </w:rPr>
        <w:t>.</w:t>
      </w:r>
    </w:p>
    <w:p>
      <w:pPr>
        <w:pStyle w:val="Heading4"/>
        <w:numPr>
          <w:ilvl w:val="3"/>
          <w:numId w:val="1"/>
        </w:numPr>
        <w:rPr/>
      </w:pPr>
      <w:bookmarkStart w:id="230" w:name="__RefHeading___Toc1916718_774463916"/>
      <w:bookmarkStart w:id="231" w:name="_Toc93"/>
      <w:bookmarkEnd w:id="230"/>
      <w:r>
        <w:rPr/>
        <w:t>3</w:t>
      </w:r>
      <w:r>
        <w:rPr>
          <w:rtl w:val="true"/>
        </w:rPr>
        <w:t>.</w:t>
      </w:r>
      <w:r>
        <w:rPr>
          <w:rtl w:val="true"/>
        </w:rPr>
        <w:t>عبادت</w:t>
      </w:r>
      <w:bookmarkEnd w:id="231"/>
    </w:p>
    <w:p>
      <w:pPr>
        <w:pStyle w:val="BookText"/>
        <w:rPr/>
      </w:pPr>
      <w:r>
        <w:rPr>
          <w:rFonts w:ascii="IRNazanin" w:hAnsi="IRNazanin" w:eastAsia="IRNazanin"/>
          <w:color w:val="111111"/>
          <w:sz w:val="28"/>
          <w:sz w:val="28"/>
          <w:szCs w:val="28"/>
          <w:rtl w:val="true"/>
          <w:lang w:bidi="fa-IR"/>
        </w:rPr>
        <w:t>سومین عاملی که باعث می شود انسان انفاق کند عبادت و بندگی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p>
    <w:p>
      <w:pPr>
        <w:pStyle w:val="BookText"/>
        <w:rPr/>
      </w:pPr>
      <w:r>
        <w:rPr>
          <w:rFonts w:ascii="IRNazanin" w:hAnsi="IRNazanin" w:eastAsia="IRNazanin"/>
          <w:color w:val="111111"/>
          <w:sz w:val="28"/>
          <w:sz w:val="28"/>
          <w:szCs w:val="28"/>
          <w:rtl w:val="true"/>
          <w:lang w:bidi="fa-IR"/>
        </w:rPr>
        <w:t>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مصائده فصد عن بر الإخوان</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232" w:name="pg5162_48880"/>
    </w:p>
    <w:p>
      <w:pPr>
        <w:pStyle w:val="BookText"/>
        <w:rPr/>
      </w:pPr>
      <w:bookmarkEnd w:id="232"/>
      <w:r>
        <w:rPr>
          <w:rFonts w:ascii="IRNazanin" w:hAnsi="IRNazanin" w:eastAsia="IRNazanin"/>
          <w:color w:val="111111"/>
          <w:sz w:val="28"/>
          <w:sz w:val="28"/>
          <w:szCs w:val="28"/>
          <w:rtl w:val="true"/>
          <w:lang w:bidi="fa-IR"/>
        </w:rPr>
        <w:t>شیطان یک مصائدی دارد، یکی از مصائد شیطان مانع شدن از کمک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حدیث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یعبد الله بمثل نقل الأقدام إلی بر الإخوان</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خدا به هیچ چیزی به اندازه این که آدم قدم بردارد و به مردم کمک کند عبادت نشده است؛ یعنی بالاترین عبادت عبارت از خدمت به دیگران است</w:t>
      </w:r>
      <w:r>
        <w:rPr>
          <w:rFonts w:eastAsia="IRNazanin" w:cs="IRNazanin"/>
          <w:color w:val="111111"/>
          <w:sz w:val="28"/>
          <w:szCs w:val="28"/>
          <w:rtl w:val="true"/>
          <w:lang w:bidi="fa-IR"/>
        </w:rPr>
        <w:t>.</w:t>
      </w:r>
    </w:p>
    <w:p>
      <w:pPr>
        <w:pStyle w:val="Heading4"/>
        <w:numPr>
          <w:ilvl w:val="3"/>
          <w:numId w:val="1"/>
        </w:numPr>
        <w:rPr/>
      </w:pPr>
      <w:bookmarkStart w:id="233" w:name="__RefHeading___Toc1916720_774463916"/>
      <w:bookmarkStart w:id="234" w:name="_Toc94"/>
      <w:bookmarkEnd w:id="233"/>
      <w:r>
        <w:rPr/>
        <w:t>4</w:t>
      </w:r>
      <w:r>
        <w:rPr>
          <w:rtl w:val="true"/>
        </w:rPr>
        <w:t>.</w:t>
      </w:r>
      <w:r>
        <w:rPr>
          <w:rtl w:val="true"/>
        </w:rPr>
        <w:t>ایمان به معاد</w:t>
      </w:r>
      <w:bookmarkEnd w:id="234"/>
    </w:p>
    <w:p>
      <w:pPr>
        <w:pStyle w:val="BookText"/>
        <w:rPr/>
      </w:pPr>
      <w:r>
        <w:rPr>
          <w:rFonts w:ascii="IRNazanin" w:hAnsi="IRNazanin" w:eastAsia="IRNazanin"/>
          <w:color w:val="111111"/>
          <w:sz w:val="28"/>
          <w:sz w:val="28"/>
          <w:szCs w:val="28"/>
          <w:rtl w:val="true"/>
          <w:lang w:bidi="fa-IR"/>
        </w:rPr>
        <w:t>چهارمین عاملی که باعث می شود انسان انفاق کند ایمان به معاد و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متعددی در قرآن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معاد را قبول دارد انفاق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این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جهنمی هما را به طرف جهنم می برند، سؤال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سَلَکَکُمْ فِی سَقَرَ</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چه چیزی شما را جهنمی کرد؟ یکی از دلایلش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فقرا کمک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خاندان عصمت و طهارت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و خاندانش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وَیُطْعِمُونَ الطَّعَامَ عَلَی حُبِّهِ مِسْکِینًا وَیَتِیمًا وَأَسِیرًا</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به مسکین و یتیم و اسیر انفاق کردند 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انفاق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235" w:name="pg5162_48881"/>
    </w:p>
    <w:p>
      <w:pPr>
        <w:pStyle w:val="BookText"/>
        <w:rPr/>
      </w:pPr>
      <w:bookmarkEnd w:id="235"/>
      <w:r>
        <w:rPr>
          <w:rFonts w:ascii="IRNazanin" w:hAnsi="IRNazanin" w:eastAsia="IRNazanin"/>
          <w:color w:val="111111"/>
          <w:sz w:val="28"/>
          <w:sz w:val="28"/>
          <w:szCs w:val="28"/>
          <w:rtl w:val="true"/>
          <w:lang w:bidi="fa-IR"/>
        </w:rPr>
        <w:t>کردند؟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نَخَافُ مِنْ رَبِّنَا یَوْمًا عَبُوسًا قَمْطَرِیرًا</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چون ما به یاد معاد و قیامت هستیم</w:t>
      </w:r>
      <w:r>
        <w:rPr>
          <w:rFonts w:eastAsia="IRNazanin" w:cs="IRNazanin"/>
          <w:color w:val="111111"/>
          <w:sz w:val="28"/>
          <w:szCs w:val="28"/>
          <w:rtl w:val="true"/>
          <w:lang w:bidi="fa-IR"/>
        </w:rPr>
        <w:t>.</w:t>
      </w:r>
    </w:p>
    <w:p>
      <w:pPr>
        <w:pStyle w:val="Heading4"/>
        <w:numPr>
          <w:ilvl w:val="3"/>
          <w:numId w:val="1"/>
        </w:numPr>
        <w:rPr/>
      </w:pPr>
      <w:bookmarkStart w:id="236" w:name="__RefHeading___Toc1916722_774463916"/>
      <w:bookmarkStart w:id="237" w:name="_Toc95"/>
      <w:bookmarkEnd w:id="236"/>
      <w:r>
        <w:rPr/>
        <w:t>5</w:t>
      </w:r>
      <w:r>
        <w:rPr>
          <w:rtl w:val="true"/>
        </w:rPr>
        <w:t>.</w:t>
      </w:r>
      <w:r>
        <w:rPr>
          <w:rtl w:val="true"/>
        </w:rPr>
        <w:t>دریافت پاداش از خداوند</w:t>
      </w:r>
      <w:bookmarkEnd w:id="237"/>
    </w:p>
    <w:p>
      <w:pPr>
        <w:pStyle w:val="BookText"/>
        <w:rPr/>
      </w:pPr>
      <w:r>
        <w:rPr>
          <w:rFonts w:ascii="IRNazanin" w:hAnsi="IRNazanin" w:eastAsia="IRNazanin"/>
          <w:color w:val="111111"/>
          <w:sz w:val="28"/>
          <w:sz w:val="28"/>
          <w:szCs w:val="28"/>
          <w:rtl w:val="true"/>
          <w:lang w:bidi="fa-IR"/>
        </w:rPr>
        <w:t>پنجمین عاملی که باعث می شود انسان انفاق کند دریافت جایزه و پاداش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سوره سجده آیه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خدا دو چیز را کنار هم گذاشته،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انجام بدهید و بعد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اش را ما معین نمی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تجافی جنوبهم عن المضاجع یدعون ربهم خوفا وطمعا ومما رزقناهم ینفقون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خودشان را از رختخواب جدا می کنند و نماز می خوانند، و دیگری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دو چیز را داشت نمی داند که ما چه جایزه ای به او خواهیم داد</w:t>
      </w:r>
      <w:r>
        <w:rPr>
          <w:rFonts w:eastAsia="IRNazanin" w:cs="IRNazanin"/>
          <w:color w:val="111111"/>
          <w:sz w:val="28"/>
          <w:szCs w:val="28"/>
          <w:rtl w:val="true"/>
          <w:lang w:bidi="fa-IR"/>
        </w:rPr>
        <w:t>.</w:t>
      </w:r>
    </w:p>
    <w:p>
      <w:pPr>
        <w:pStyle w:val="Heading3"/>
        <w:numPr>
          <w:ilvl w:val="2"/>
          <w:numId w:val="1"/>
        </w:numPr>
        <w:rPr/>
      </w:pPr>
      <w:bookmarkStart w:id="238" w:name="__RefHeading___Toc1916724_774463916"/>
      <w:bookmarkStart w:id="239" w:name="_Toc96"/>
      <w:bookmarkEnd w:id="238"/>
      <w:r>
        <w:rPr>
          <w:rtl w:val="true"/>
        </w:rPr>
        <w:t>خدمت رسانی ملا عباس تربتی</w:t>
      </w:r>
      <w:bookmarkEnd w:id="239"/>
    </w:p>
    <w:p>
      <w:pPr>
        <w:pStyle w:val="BookText"/>
        <w:rPr/>
      </w:pPr>
      <w:r>
        <w:rPr>
          <w:rFonts w:ascii="IRNazanin" w:hAnsi="IRNazanin" w:eastAsia="IRNazanin"/>
          <w:color w:val="111111"/>
          <w:sz w:val="28"/>
          <w:sz w:val="28"/>
          <w:szCs w:val="28"/>
          <w:rtl w:val="true"/>
          <w:lang w:bidi="fa-IR"/>
        </w:rPr>
        <w:t>می گویند ملاعباس دو چیز در زندگی اش خیلی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نماز و دعا و دیگری خدمت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زاغه ها می رفت و فقرا را شناسایی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زندگی این مرد وقف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مرحوم آقای واشد است که کتابی به نام فضیلت های فراموش شده نوشته است و منظور او از فضیلت های فراموش شده این است که فضیلت هایی در زندگی مردم کمرنگ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صله رحم، عیادت مریض،</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bookmarkStart w:id="240" w:name="pg5162_48882"/>
    </w:p>
    <w:p>
      <w:pPr>
        <w:pStyle w:val="BookText"/>
        <w:rPr/>
      </w:pPr>
      <w:bookmarkEnd w:id="240"/>
      <w:r>
        <w:rPr>
          <w:rFonts w:ascii="IRNazanin" w:hAnsi="IRNazanin" w:eastAsia="IRNazanin"/>
          <w:color w:val="111111"/>
          <w:sz w:val="28"/>
          <w:sz w:val="28"/>
          <w:szCs w:val="28"/>
          <w:rtl w:val="true"/>
          <w:lang w:bidi="fa-IR"/>
        </w:rPr>
        <w:t xml:space="preserve">تشییع جنازه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فرهنگ قرض تقریبا خیلی جاها تعطیل شده است و توجیه نشده که چرا ما قرض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ما توجه نداریم قرض دادن یک نوع هزینه کردن برای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عمره و حج واجب نمی روید؟ مگر دهه محرم برای امام حسین علیه السلام روضه نمی گیرید؟ چرا آن را حساب نمی کنید؟</w:t>
      </w:r>
    </w:p>
    <w:p>
      <w:pPr>
        <w:pStyle w:val="BookText"/>
        <w:rPr/>
      </w:pPr>
      <w:r>
        <w:rPr>
          <w:rFonts w:ascii="IRNazanin" w:hAnsi="IRNazanin" w:eastAsia="IRNazanin"/>
          <w:color w:val="111111"/>
          <w:sz w:val="28"/>
          <w:sz w:val="28"/>
          <w:szCs w:val="28"/>
          <w:rtl w:val="true"/>
          <w:lang w:bidi="fa-IR"/>
        </w:rPr>
        <w:t>مرحوم ملاعباس تربتی یک سفری به کربلا رفت و حدود هشت ماه این سفر طول کشید وقتی برگشت در این مدت فقرا دیگر محروم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یک خانم فقیری به استقبال او آمد، تا ملاعباس وارد کوچه شسد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قرآن، نور و رحمت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رفتید ما نور و ایمان و برکت از زندگی مان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ایشان نسبت به دیگران ویژگی خبررسانی را داشت</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41" w:name="__RefHeading___Toc1916726_774463916"/>
      <w:bookmarkStart w:id="242" w:name="_Toc97"/>
      <w:bookmarkEnd w:id="241"/>
      <w:r>
        <w:rPr>
          <w:rtl w:val="true"/>
        </w:rPr>
        <w:t>خدمت رسانی، سیره معصومین علیهم السلام</w:t>
      </w:r>
      <w:bookmarkEnd w:id="242"/>
    </w:p>
    <w:p>
      <w:pPr>
        <w:pStyle w:val="BookText"/>
        <w:rPr/>
      </w:pPr>
      <w:r>
        <w:rPr>
          <w:rFonts w:ascii="IRNazanin" w:hAnsi="IRNazanin" w:eastAsia="IRNazanin"/>
          <w:color w:val="111111"/>
          <w:sz w:val="28"/>
          <w:sz w:val="28"/>
          <w:szCs w:val="28"/>
          <w:rtl w:val="true"/>
          <w:lang w:bidi="fa-IR"/>
        </w:rPr>
        <w:t>سیره معصومین ما نشان می دهد بحث خدمت رسانی در سیره همه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انبان به دوش کشیدن مخصوص حضرت علی علیه السلام نیست؛ بلکه امام صادق و امام حسین علیه السلام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مبارک امام حسین علیه السلام را آماده دفن می کردند هنوز آثار آن انبان ها بر روی بدن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آیه ابتدایی قرآن را که نگاه کنید درباره انفاق است، از</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bookmarkStart w:id="243" w:name="pg5162_48883"/>
    </w:p>
    <w:p>
      <w:pPr>
        <w:pStyle w:val="BookText"/>
        <w:rPr/>
      </w:pPr>
      <w:bookmarkEnd w:id="243"/>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به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بعضی از مفسرین نوشته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 و امر وجوب را می رساند، ولی مرحوم طبرسی در مجمع البیان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 عام است واجب و مستحب، مادی و معنوی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مقدار بیشتر همدیگر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است بعضی از خانواده ها نیازمند هستند و برای بعضی ها روزه گرفتن با این مواد غذایی اندک ممکن است بسیار سخت باشد</w:t>
      </w:r>
      <w:r>
        <w:rPr>
          <w:rFonts w:eastAsia="IRNazanin" w:cs="IRNazanin"/>
          <w:color w:val="111111"/>
          <w:sz w:val="28"/>
          <w:szCs w:val="28"/>
          <w:rtl w:val="true"/>
          <w:lang w:bidi="fa-IR"/>
        </w:rPr>
        <w:t>.</w:t>
      </w:r>
    </w:p>
    <w:p>
      <w:pPr>
        <w:pStyle w:val="Heading3"/>
        <w:numPr>
          <w:ilvl w:val="2"/>
          <w:numId w:val="1"/>
        </w:numPr>
        <w:rPr/>
      </w:pPr>
      <w:bookmarkStart w:id="244" w:name="__RefHeading___Toc1916728_774463916"/>
      <w:bookmarkStart w:id="245" w:name="_Toc98"/>
      <w:bookmarkEnd w:id="244"/>
      <w:r>
        <w:rPr>
          <w:rtl w:val="true"/>
        </w:rPr>
        <w:t>مصادیق انفاق و خدمت رسانی</w:t>
      </w:r>
      <w:bookmarkEnd w:id="245"/>
    </w:p>
    <w:p>
      <w:pPr>
        <w:pStyle w:val="Heading4"/>
        <w:numPr>
          <w:ilvl w:val="3"/>
          <w:numId w:val="1"/>
        </w:numPr>
        <w:rPr/>
      </w:pPr>
      <w:bookmarkStart w:id="246" w:name="__RefHeading___Toc1916730_774463916"/>
      <w:bookmarkStart w:id="247" w:name="_Toc9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انفاق و رسیدگی به مردم یک سری مصادیقی است</w:t>
      </w:r>
      <w:r>
        <w:rPr>
          <w:rFonts w:eastAsia="IRNazanin" w:cs="IRNazanin"/>
          <w:color w:val="111111"/>
          <w:sz w:val="28"/>
          <w:szCs w:val="28"/>
          <w:rtl w:val="true"/>
          <w:lang w:bidi="fa-IR"/>
        </w:rPr>
        <w:t>:</w:t>
      </w:r>
    </w:p>
    <w:p>
      <w:pPr>
        <w:pStyle w:val="Heading4"/>
        <w:numPr>
          <w:ilvl w:val="3"/>
          <w:numId w:val="1"/>
        </w:numPr>
        <w:rPr/>
      </w:pPr>
      <w:bookmarkStart w:id="248" w:name="__RefHeading___Toc1916732_774463916"/>
      <w:bookmarkStart w:id="249" w:name="_Toc100"/>
      <w:bookmarkEnd w:id="248"/>
      <w:r>
        <w:rPr/>
        <w:t>1</w:t>
      </w:r>
      <w:r>
        <w:rPr>
          <w:rtl w:val="true"/>
        </w:rPr>
        <w:t>.</w:t>
      </w:r>
      <w:r>
        <w:rPr>
          <w:rtl w:val="true"/>
        </w:rPr>
        <w:t>انفاق فکری و فرهنگی</w:t>
      </w:r>
      <w:bookmarkEnd w:id="249"/>
    </w:p>
    <w:p>
      <w:pPr>
        <w:pStyle w:val="BookText"/>
        <w:rPr/>
      </w:pPr>
      <w:r>
        <w:rPr>
          <w:rFonts w:ascii="IRNazanin" w:hAnsi="IRNazanin" w:eastAsia="IRNazanin"/>
          <w:color w:val="111111"/>
          <w:sz w:val="28"/>
          <w:sz w:val="28"/>
          <w:szCs w:val="28"/>
          <w:rtl w:val="true"/>
          <w:lang w:bidi="fa-IR"/>
        </w:rPr>
        <w:t>اولین مصداق انفاق، أنفاق فکری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جامعه این مورد خیلی مهم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هم نیازمند مالی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صاحبان ثروت و کسانی که دغدغه مالی ندارند، مثلا می گویند فرزندم نماز خوان نیست، دوست ناباب دارد، نسبت به پدر و مادرش بی ادبی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مهم انفاق، انفاق فکری است؛ کسانی که توان دارند، وارد زندگی این طور خانواده ها بشوند و شبهات را از ذهن این جوان ها دور کنند و این ها را با معارف دین آشنا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معاذ را به یمن فرستاد و وقتی که به یمن</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250" w:name="pg5162_48884"/>
    </w:p>
    <w:p>
      <w:pPr>
        <w:pStyle w:val="BookText"/>
        <w:rPr/>
      </w:pPr>
      <w:bookmarkEnd w:id="25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رفت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میان مردم یمن گسترش بده و یک جمله ای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را تکریم کن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نترسان و به آنها سخت نگیر و نفرت از دین ایجاد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عزیزانی که توان دارید روحانی، معلم، کسانی که آگاهی دارید خیلی مهم است ما بتوانیم مردم را با دین آشنا کنیم و دین را محبوب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مثل علامه امینی قلمش را در خدمت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شیخ عباس قمی وقت و قلمش را در خدمت اسلام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هم همین طور و </w:t>
      </w:r>
      <w:r>
        <w:rPr>
          <w:rFonts w:eastAsia="IRNazanin" w:cs="IRNazanin"/>
          <w:color w:val="111111"/>
          <w:sz w:val="28"/>
          <w:szCs w:val="28"/>
          <w:rtl w:val="true"/>
          <w:lang w:bidi="fa-IR"/>
        </w:rPr>
        <w:t>...</w:t>
      </w:r>
    </w:p>
    <w:p>
      <w:pPr>
        <w:pStyle w:val="Heading4"/>
        <w:numPr>
          <w:ilvl w:val="3"/>
          <w:numId w:val="1"/>
        </w:numPr>
        <w:rPr/>
      </w:pPr>
      <w:bookmarkStart w:id="251" w:name="__RefHeading___Toc1916734_774463916"/>
      <w:bookmarkStart w:id="252" w:name="_Toc101"/>
      <w:bookmarkEnd w:id="251"/>
      <w:r>
        <w:rPr/>
        <w:t>2</w:t>
      </w:r>
      <w:r>
        <w:rPr>
          <w:rtl w:val="true"/>
        </w:rPr>
        <w:t>.</w:t>
      </w:r>
      <w:r>
        <w:rPr>
          <w:rtl w:val="true"/>
        </w:rPr>
        <w:t>انفاق اجتماعی</w:t>
      </w:r>
      <w:bookmarkEnd w:id="252"/>
    </w:p>
    <w:p>
      <w:pPr>
        <w:pStyle w:val="BookText"/>
        <w:rPr/>
      </w:pPr>
      <w:r>
        <w:rPr>
          <w:rFonts w:ascii="IRNazanin" w:hAnsi="IRNazanin" w:eastAsia="IRNazanin"/>
          <w:color w:val="111111"/>
          <w:sz w:val="28"/>
          <w:sz w:val="28"/>
          <w:szCs w:val="28"/>
          <w:rtl w:val="true"/>
          <w:lang w:bidi="fa-IR"/>
        </w:rPr>
        <w:t>دومین مصداق انفاق، انفاق اجتماعی است؛ منظور این است که روابط اجتماعی را در جامعه گسترش دهیم،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قهر هستند شما وارد شوید و این ها را با هم صلح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و دامادی است با هم اختلاف پیدا کردند شما وارد خانه اش شوید و این ها را با هم صلح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است که وسواس در زندگی اش است شما وارد شوید و او را به آرامش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انفاق اجتماعی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اتفاقی که موجب می شود روابط اجتماعی تحکیم یابد</w:t>
      </w:r>
      <w:r>
        <w:rPr>
          <w:rFonts w:eastAsia="IRNazanin" w:cs="IRNazanin"/>
          <w:color w:val="111111"/>
          <w:sz w:val="28"/>
          <w:szCs w:val="28"/>
          <w:rtl w:val="true"/>
          <w:lang w:bidi="fa-IR"/>
        </w:rPr>
        <w:t>.</w:t>
      </w:r>
    </w:p>
    <w:p>
      <w:pPr>
        <w:pStyle w:val="Heading4"/>
        <w:numPr>
          <w:ilvl w:val="3"/>
          <w:numId w:val="1"/>
        </w:numPr>
        <w:rPr/>
      </w:pPr>
      <w:bookmarkStart w:id="253" w:name="__RefHeading___Toc1916736_774463916"/>
      <w:bookmarkStart w:id="254" w:name="_Toc102"/>
      <w:bookmarkEnd w:id="253"/>
      <w:r>
        <w:rPr/>
        <w:t>3</w:t>
      </w:r>
      <w:r>
        <w:rPr>
          <w:rtl w:val="true"/>
        </w:rPr>
        <w:t>.</w:t>
      </w:r>
      <w:r>
        <w:rPr>
          <w:rtl w:val="true"/>
        </w:rPr>
        <w:t>انفاق مالی</w:t>
      </w:r>
      <w:bookmarkEnd w:id="254"/>
    </w:p>
    <w:p>
      <w:pPr>
        <w:pStyle w:val="BookText"/>
        <w:rPr/>
      </w:pPr>
      <w:r>
        <w:rPr>
          <w:rFonts w:ascii="IRNazanin" w:hAnsi="IRNazanin" w:eastAsia="IRNazanin"/>
          <w:color w:val="111111"/>
          <w:sz w:val="28"/>
          <w:sz w:val="28"/>
          <w:szCs w:val="28"/>
          <w:rtl w:val="true"/>
          <w:lang w:bidi="fa-IR"/>
        </w:rPr>
        <w:t>سومین مصداق انفاق، انفاق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مصادیقی راجع به انفاق مائی فهرست وار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مصایق آن صدقات مستحبی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دیگری اطعام مخصوصا در ماه مبارک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افطاری بدهد ولو یک دانه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خوب است در فامیل ها این سفره های افطاری بیفتد و فقرای فامیل هم دعوت شوند یا این که خانواده هایی هستند که متمکن هستند، چه اشکال دارد چندین غذا تهیه کنند و در خانه های فقرا بدهند یا اول ماه رمضان برای سلامتی خود و خانواده ایشان و در رأس همه برای سلامتی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ذبح کنند و به همسایه ها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هر محله ای دو سه تا قربانی شود تمام شهر تحت پوشش قربانی قرار می گیرد و فرهنگ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خیلی برای چشم زخم و رفع بلا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را می شناسم که ماهی یک بار یا ماهی دو بار این کار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انفاق، زیبا اتفاق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انفاق مالی قرض الحسنه است، مثلا آزاد کردن زندانی هایی که به خاطر دیه با بدهی گرفتار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نقل کردند یکی از آقایان برایش مشکلی پیش آمده بود و نزد عالمی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به یکی از صاحبان ثروت رو انداخت که مشکل این آقا را حل کند و چند مورد دیگر را هم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آقایی که صاحب ثروت بود به این عالم پیغام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مشکل پیدا می کند شما به من ارجاع می دهید بالاخره افراد دیگری هم در این شهر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تو ثواب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ثروت خدا را شکر کنید که زمینه این کمک را به شما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 ما باید همه کمک ها را پوشش بدهیم یا مگر 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255" w:name="pg5162_48886"/>
    </w:p>
    <w:p>
      <w:pPr>
        <w:pStyle w:val="BookText"/>
        <w:rPr/>
      </w:pPr>
      <w:bookmarkEnd w:id="255"/>
      <w:r>
        <w:rPr>
          <w:rFonts w:ascii="IRNazanin" w:hAnsi="IRNazanin" w:eastAsia="IRNazanin"/>
          <w:color w:val="111111"/>
          <w:sz w:val="28"/>
          <w:sz w:val="28"/>
          <w:szCs w:val="28"/>
          <w:rtl w:val="true"/>
          <w:lang w:bidi="fa-IR"/>
        </w:rPr>
        <w:t>باید غصۀ مردم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می خواستیم همه مردم را هدایت می کردیم که هیچ نیازی به پیامبر هم نباشد، مثل فرشتگان که گناه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واسطه قرار داده است خواسته شما به یک جایی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مثل پدری می ماند که خودش می تواند همه کارها را انجام بدهد ولی گاهی به بچه اش می گوید تو برو نان بخر یا تو این پول را به فقیر بده، می خواهد این بچه راه بیفتد و روابط اجتماعی اش قوی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اگر می خواست طبیعتا این کار را خودش انجام می داد و الان هم خودش انجام 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رَمَیْتَ إِذْ رَمَیْتَ وَلَکِنَّ اللَّهَ رَمَی</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تیر را در میدان بدر شما می زنید ولی چه کسی این دست را داده است؟ لذا قرآن هم نمی گوید از مال خودتان بدهید؛ بلکه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که ما دادیم 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خداست منتها شما را واسطه قرار داده است</w:t>
      </w:r>
      <w:r>
        <w:rPr>
          <w:rFonts w:eastAsia="IRNazanin" w:cs="IRNazanin"/>
          <w:color w:val="111111"/>
          <w:sz w:val="28"/>
          <w:szCs w:val="28"/>
          <w:rtl w:val="true"/>
          <w:lang w:bidi="fa-IR"/>
        </w:rPr>
        <w:t>.</w:t>
      </w:r>
    </w:p>
    <w:p>
      <w:pPr>
        <w:pStyle w:val="Heading4"/>
        <w:numPr>
          <w:ilvl w:val="3"/>
          <w:numId w:val="1"/>
        </w:numPr>
        <w:rPr/>
      </w:pPr>
      <w:bookmarkStart w:id="256" w:name="__RefHeading___Toc1916738_774463916"/>
      <w:bookmarkStart w:id="257" w:name="_Toc103"/>
      <w:bookmarkEnd w:id="256"/>
      <w:r>
        <w:rPr/>
        <w:t>4</w:t>
      </w:r>
      <w:r>
        <w:rPr>
          <w:rtl w:val="true"/>
        </w:rPr>
        <w:t>.</w:t>
      </w:r>
      <w:r>
        <w:rPr>
          <w:rtl w:val="true"/>
        </w:rPr>
        <w:t>انفاق آبرویی</w:t>
      </w:r>
      <w:bookmarkEnd w:id="257"/>
    </w:p>
    <w:p>
      <w:pPr>
        <w:pStyle w:val="BookText"/>
        <w:rPr/>
      </w:pPr>
      <w:r>
        <w:rPr>
          <w:rFonts w:ascii="IRNazanin" w:hAnsi="IRNazanin" w:eastAsia="IRNazanin"/>
          <w:color w:val="111111"/>
          <w:sz w:val="28"/>
          <w:sz w:val="28"/>
          <w:szCs w:val="28"/>
          <w:rtl w:val="true"/>
          <w:lang w:bidi="fa-IR"/>
        </w:rPr>
        <w:t>چهارمین مصداق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آبرویی است؛ یعنی بعضی ها می توانند با واسطه قرار دادن آبرویشان باعث کار راه اندازی مردم شوند</w:t>
      </w:r>
      <w:r>
        <w:rPr>
          <w:rFonts w:eastAsia="IRNazanin" w:cs="IRNazanin"/>
          <w:color w:val="111111"/>
          <w:sz w:val="28"/>
          <w:szCs w:val="28"/>
          <w:rtl w:val="true"/>
          <w:lang w:bidi="fa-IR"/>
        </w:rPr>
        <w:t>.</w:t>
      </w:r>
    </w:p>
    <w:p>
      <w:pPr>
        <w:pStyle w:val="Heading3"/>
        <w:numPr>
          <w:ilvl w:val="2"/>
          <w:numId w:val="1"/>
        </w:numPr>
        <w:rPr/>
      </w:pPr>
      <w:bookmarkStart w:id="258" w:name="__RefHeading___Toc1916740_774463916"/>
      <w:bookmarkStart w:id="259" w:name="_Toc104"/>
      <w:bookmarkEnd w:id="258"/>
      <w:r>
        <w:rPr>
          <w:rtl w:val="true"/>
        </w:rPr>
        <w:t>کار راه اندازی امام کاظم علیه السلام</w:t>
      </w:r>
      <w:bookmarkEnd w:id="259"/>
    </w:p>
    <w:p>
      <w:pPr>
        <w:pStyle w:val="BookText"/>
        <w:rPr/>
      </w:pPr>
      <w:r>
        <w:rPr>
          <w:rFonts w:ascii="IRNazanin" w:hAnsi="IRNazanin" w:eastAsia="IRNazanin"/>
          <w:color w:val="111111"/>
          <w:sz w:val="28"/>
          <w:sz w:val="28"/>
          <w:szCs w:val="28"/>
          <w:rtl w:val="true"/>
          <w:lang w:bidi="fa-IR"/>
        </w:rPr>
        <w:t>شخصی خدمت امام کاظم علیه السلام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ری برای من مالیات سنگینی نوشته است که توان پرداخت آن را ندارم؛ شما یک نامه ای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bookmarkStart w:id="260" w:name="pg5162_48887"/>
    </w:p>
    <w:p>
      <w:pPr>
        <w:pStyle w:val="BookText"/>
        <w:rPr/>
      </w:pPr>
      <w:bookmarkEnd w:id="260"/>
      <w:r>
        <w:rPr>
          <w:rFonts w:ascii="IRNazanin" w:hAnsi="IRNazanin" w:eastAsia="IRNazanin"/>
          <w:color w:val="111111"/>
          <w:sz w:val="28"/>
          <w:sz w:val="28"/>
          <w:szCs w:val="28"/>
          <w:rtl w:val="true"/>
          <w:lang w:bidi="fa-IR"/>
        </w:rPr>
        <w:t>بنویسید که به خاطر نامه شما مالیات را بر من ببخشد یا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این کار را کرد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کار را انفاق ابرویی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قهر کرده، شما که انسان محترمی هستی اگر واسطه شوی آشتی می کنند، اگر این کار را بکنی، انفاق ابرویی کرده ای</w:t>
      </w:r>
      <w:r>
        <w:rPr>
          <w:rFonts w:eastAsia="IRNazanin" w:cs="IRNazanin"/>
          <w:color w:val="111111"/>
          <w:sz w:val="28"/>
          <w:szCs w:val="28"/>
          <w:rtl w:val="true"/>
          <w:lang w:bidi="fa-IR"/>
        </w:rPr>
        <w:t>.</w:t>
      </w:r>
    </w:p>
    <w:p>
      <w:pPr>
        <w:pStyle w:val="Heading3"/>
        <w:numPr>
          <w:ilvl w:val="2"/>
          <w:numId w:val="1"/>
        </w:numPr>
        <w:rPr/>
      </w:pPr>
      <w:bookmarkStart w:id="261" w:name="__RefHeading___Toc1916742_774463916"/>
      <w:bookmarkStart w:id="262" w:name="_Toc105"/>
      <w:bookmarkEnd w:id="261"/>
      <w:r>
        <w:rPr>
          <w:rtl w:val="true"/>
        </w:rPr>
        <w:t>سفارش به خدمت رسانی</w:t>
      </w:r>
      <w:bookmarkEnd w:id="262"/>
    </w:p>
    <w:p>
      <w:pPr>
        <w:pStyle w:val="BookText"/>
        <w:rPr/>
      </w:pPr>
      <w:r>
        <w:rPr>
          <w:rFonts w:ascii="IRNazanin" w:hAnsi="IRNazanin" w:eastAsia="IRNazanin"/>
          <w:color w:val="111111"/>
          <w:sz w:val="28"/>
          <w:sz w:val="28"/>
          <w:szCs w:val="28"/>
          <w:rtl w:val="true"/>
          <w:lang w:bidi="fa-IR"/>
        </w:rPr>
        <w:t>در این قسمت، خطابم به مسئولین است که تا آنجایی که در توانشان هست به مردم خدمت کنند؛ انفاق کنند،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 قرار است پروانه ای صادر کند می داند این خانم وامی گرفته، زمین مختصری خریده، می خواهد این خانه را تعمیر کند می شود بندهایش را یک مقدار کم کرد؛ یعنی در دایره قانون که به آن ها اجازه می دهد کار مردم را از نظر اداری تسهیل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شما برای وام پنج ماه دیگر است ولی می شود دو ماه جلو انداخت اتفاقی نمی افتد و حق کسی هم ضایع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علما و عرفای ما که در عالم رؤیا از آن ها سؤال می کنند چه چیزی در عالم برزخ کار شما را تسهیل می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رسانی</w:t>
      </w:r>
    </w:p>
    <w:p>
      <w:pPr>
        <w:pStyle w:val="Heading3"/>
        <w:numPr>
          <w:ilvl w:val="2"/>
          <w:numId w:val="1"/>
        </w:numPr>
        <w:rPr/>
      </w:pPr>
      <w:bookmarkStart w:id="263" w:name="__RefHeading___Toc1916744_774463916"/>
      <w:bookmarkStart w:id="264" w:name="_Toc106"/>
      <w:bookmarkEnd w:id="263"/>
      <w:r>
        <w:rPr>
          <w:rtl w:val="true"/>
        </w:rPr>
        <w:t>تذکر دو نکته</w:t>
      </w:r>
      <w:bookmarkEnd w:id="264"/>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اعتدال در همه امور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شخصی با من تماس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می گوید هر چه ما درآمد داریم باید انفاق کنیم و خودمان یک حداقلی استفاده می کنیم و یک ریال هم پس انداز نداریم،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اندوختن؛ یعنی زراندوزی و قرآن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هم این را مذمت کرده است، این سوره را هم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من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بگویید سوره فرقان را نگاه کنند،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إِذَا أَنْفَقُوا لَمْ یُسْرِفُوا</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حتی در انفاق هم اسراف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افرادی خدمت ائمه معصومین علیهم السلام می رسیدند و آنها هم کمک می کردند و برای بعضی ها هم دعا می کردند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در زندگی ات گشایشی ایجاد کند؛ یعنی زمینه کمک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میگویم برای این که پس انداز هم داشته باشید و خانواده های خودتان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اصلا به ما نمی رسد فقط کمک را برای مردم گذاشته است در صورتی که در اولویت بندی همسر، پدر و مادر، خویشاوندان و همسایگان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امور اعتدال خوب است واقعا اگر انسان آنقدر به مردم رسیدگی کرد که خانواده اش دچار استیصال بشوند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انفاق ها و کمک ها با یک چیزی باطل می شود و آن منت و اذیت است؛ لذا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تُبْطِلُوا صَدَقَاتِکُمْ بِالْمَنِّ وَالْأَذَی</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صدقاتتان را با منت و اذیت باطل نکنید؛ یعنی چه؟ بعضی ها این طور هستند تا زمانی که عمر دارد،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برایش کردم این منت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اذیت هم غیر از منت 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bookmarkStart w:id="265" w:name="pg5162_48889"/>
    </w:p>
    <w:p>
      <w:pPr>
        <w:pStyle w:val="BookText"/>
        <w:rPr/>
      </w:pPr>
      <w:bookmarkEnd w:id="265"/>
      <w:r>
        <w:rPr>
          <w:rFonts w:ascii="IRNazanin" w:hAnsi="IRNazanin" w:eastAsia="IRNazanin"/>
          <w:color w:val="111111"/>
          <w:sz w:val="28"/>
          <w:sz w:val="28"/>
          <w:szCs w:val="28"/>
          <w:rtl w:val="true"/>
          <w:lang w:bidi="fa-IR"/>
        </w:rPr>
        <w:t>و این که طرف را بسیار اذیت کنید تا یک انفاقی بخواهید بکنید</w:t>
      </w:r>
      <w:r>
        <w:rPr>
          <w:rFonts w:eastAsia="IRNazanin" w:cs="IRNazanin"/>
          <w:color w:val="111111"/>
          <w:sz w:val="28"/>
          <w:szCs w:val="28"/>
          <w:rtl w:val="true"/>
          <w:lang w:bidi="fa-IR"/>
        </w:rPr>
        <w:t>.</w:t>
      </w:r>
    </w:p>
    <w:p>
      <w:pPr>
        <w:pStyle w:val="Heading3"/>
        <w:numPr>
          <w:ilvl w:val="2"/>
          <w:numId w:val="1"/>
        </w:numPr>
        <w:rPr/>
      </w:pPr>
      <w:bookmarkStart w:id="266" w:name="__RefHeading___Toc1916746_774463916"/>
      <w:bookmarkStart w:id="267" w:name="_Toc107"/>
      <w:bookmarkEnd w:id="266"/>
      <w:r>
        <w:rPr>
          <w:rtl w:val="true"/>
        </w:rPr>
        <w:t>تشکر کردن انفاق گیرنده</w:t>
      </w:r>
      <w:bookmarkEnd w:id="267"/>
    </w:p>
    <w:p>
      <w:pPr>
        <w:pStyle w:val="BookText"/>
        <w:rPr/>
      </w:pPr>
      <w:r>
        <w:rPr>
          <w:rFonts w:ascii="IRNazanin" w:hAnsi="IRNazanin" w:eastAsia="IRNazanin"/>
          <w:color w:val="111111"/>
          <w:sz w:val="28"/>
          <w:sz w:val="28"/>
          <w:szCs w:val="28"/>
          <w:rtl w:val="true"/>
          <w:lang w:bidi="fa-IR"/>
        </w:rPr>
        <w:t>من وظیفه انفاق دهنده را گفتم اتفاقا انفاق شده هم موظف است که حداقل، تشکر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یشکر المنعم من المخلوقین لم یشکر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اگر کسی شکر واسطه نعمت را به جا نیاورد شکر من را به جا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در قرآن می گوید شکر من را بکنید می گوید شکر پدر و مادر را هم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 فردای قیامت به پرونده بعضی ها که نگاه می کنند شکر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تشکر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تشکر واسطه نعمت را به جا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تقدیر از مردم یک ضرورت است</w:t>
      </w:r>
      <w:r>
        <w:rPr>
          <w:rFonts w:eastAsia="IRNazanin" w:cs="IRNazanin"/>
          <w:color w:val="111111"/>
          <w:sz w:val="28"/>
          <w:szCs w:val="28"/>
          <w:rtl w:val="true"/>
          <w:lang w:bidi="fa-IR"/>
        </w:rPr>
        <w:t>.</w:t>
      </w:r>
    </w:p>
    <w:p>
      <w:pPr>
        <w:pStyle w:val="Heading3"/>
        <w:numPr>
          <w:ilvl w:val="2"/>
          <w:numId w:val="1"/>
        </w:numPr>
        <w:rPr/>
      </w:pPr>
      <w:bookmarkStart w:id="268" w:name="__RefHeading___Toc1916748_774463916"/>
      <w:bookmarkStart w:id="269" w:name="_Toc108"/>
      <w:bookmarkEnd w:id="268"/>
      <w:r>
        <w:rPr>
          <w:rtl w:val="true"/>
        </w:rPr>
        <w:t>تشکر کردن پیامبر صلی الله علیه و آله وسلم از خدیجه کبری علیها السلام</w:t>
      </w:r>
      <w:bookmarkEnd w:id="269"/>
    </w:p>
    <w:p>
      <w:pPr>
        <w:pStyle w:val="BookText"/>
        <w:rPr/>
      </w:pPr>
      <w:r>
        <w:rPr>
          <w:rFonts w:ascii="IRNazanin" w:hAnsi="IRNazanin" w:eastAsia="IRNazanin"/>
          <w:color w:val="111111"/>
          <w:sz w:val="28"/>
          <w:sz w:val="28"/>
          <w:szCs w:val="28"/>
          <w:rtl w:val="true"/>
          <w:lang w:bidi="fa-IR"/>
        </w:rPr>
        <w:t>خدیجه کبری علیها السلام وقتی اموالش را به پیامبر صلی الله علیه و آله وسلم داد، منت نگذاشت ولی پیامبر صلی الله علیه و آله وسلم مکرر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خدیجه، شما چه می دانید خدیجه با من چه کرد؟ روزی به من ایمان آورد که هیچ کسی ایمان نیاورده بود، روزی به من مال داد که کسی این کار را نمی کرد؛</w:t>
      </w:r>
      <w:r>
        <w:rPr>
          <w:rStyle w:val="FootnoteAnchor"/>
          <w:rtl w:val="true"/>
        </w:rPr>
        <w:footnoteReference w:id="112"/>
      </w:r>
      <w:r>
        <w:rPr>
          <w:rFonts w:ascii="IRNazanin" w:hAnsi="IRNazanin" w:eastAsia="IRNazanin"/>
          <w:color w:val="111111"/>
          <w:sz w:val="28"/>
          <w:sz w:val="28"/>
          <w:szCs w:val="28"/>
          <w:rtl w:val="true"/>
          <w:lang w:bidi="fa-IR"/>
        </w:rPr>
        <w:t>یعنی مکرر از خدمات خدیجه کبری علیها السلام یاد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رسول خداصلی الله علیه و آله وسلم از کفار و مشرکینی که گاهی خدمتی به ایشان کرده بودند یاد می کرد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270" w:name="pg5162_48890"/>
    </w:p>
    <w:p>
      <w:pPr>
        <w:pStyle w:val="Heading2"/>
        <w:numPr>
          <w:ilvl w:val="1"/>
          <w:numId w:val="1"/>
        </w:numPr>
        <w:rPr/>
      </w:pPr>
      <w:bookmarkStart w:id="271" w:name="__RefHeading___Toc1916750_774463916"/>
      <w:bookmarkStart w:id="272" w:name="_Toc109"/>
      <w:bookmarkEnd w:id="270"/>
      <w:bookmarkEnd w:id="271"/>
      <w:r>
        <w:rPr>
          <w:rtl w:val="true"/>
        </w:rPr>
        <w:t>فرجام نیک</w:t>
      </w:r>
      <w:bookmarkEnd w:id="272"/>
    </w:p>
    <w:p>
      <w:pPr>
        <w:pStyle w:val="Heading3"/>
        <w:numPr>
          <w:ilvl w:val="2"/>
          <w:numId w:val="1"/>
        </w:numPr>
        <w:rPr/>
      </w:pPr>
      <w:bookmarkStart w:id="273" w:name="__RefHeading___Toc1916752_774463916"/>
      <w:bookmarkStart w:id="274" w:name="_Toc110"/>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13"/>
      </w:r>
    </w:p>
    <w:p>
      <w:pPr>
        <w:pStyle w:val="Heading3"/>
        <w:numPr>
          <w:ilvl w:val="2"/>
          <w:numId w:val="1"/>
        </w:numPr>
        <w:rPr/>
      </w:pPr>
      <w:bookmarkStart w:id="275" w:name="__RefHeading___Toc1916754_774463916"/>
      <w:bookmarkStart w:id="276" w:name="_Toc111"/>
      <w:bookmarkEnd w:id="275"/>
      <w:r>
        <w:rPr>
          <w:rtl w:val="true"/>
        </w:rPr>
        <w:t>مقدمه</w:t>
      </w:r>
      <w:bookmarkEnd w:id="276"/>
    </w:p>
    <w:p>
      <w:pPr>
        <w:pStyle w:val="BookText"/>
        <w:rPr/>
      </w:pPr>
      <w:r>
        <w:rPr>
          <w:rFonts w:ascii="IRNazanin" w:hAnsi="IRNazanin" w:eastAsia="IRNazanin"/>
          <w:color w:val="111111"/>
          <w:sz w:val="28"/>
          <w:sz w:val="28"/>
          <w:szCs w:val="28"/>
          <w:rtl w:val="true"/>
          <w:lang w:bidi="fa-IR"/>
        </w:rPr>
        <w:t>خداوند در 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تقوا داشته باشید آن هم نهایت تقوا و سعی کنید مسلمان از دنیا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رحمه الله علیه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تعبیر حق آمده،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یعنی نهایت و اوج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خیری، پیام این آیه است؛ یعنی این که ما سعی کنیم مسلمان و با ایمان از دنیا برویم، این خیلی دعای مهمی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درخواست های حضرت یوسف علیه السلام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مسلمان بمیران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قرآن دعایی داریم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277" w:name="pg5162_48891"/>
    </w:p>
    <w:p>
      <w:pPr>
        <w:pStyle w:val="BookText"/>
        <w:rPr/>
      </w:pPr>
      <w:bookmarkEnd w:id="2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توفنا مع الابرار</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خدایا مارا با نیکان بمیران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خوب شروع کند هنر است اما خوب به پایان رساندنش هنری بالاتر و برتر است، به همین دلیل وقتی از بزرگان سؤال شده از خدا چه چیزی می خواهید،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کنیم عاقبت به خیر شویم و فرجام و پایان کارمان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زیاد دیده و شنیده ایم کسانی که به مراتب بالایی رسیدند، اما یک جایی سقوط کرده اند</w:t>
      </w:r>
      <w:r>
        <w:rPr>
          <w:rFonts w:eastAsia="IRNazanin" w:cs="IRNazanin"/>
          <w:color w:val="111111"/>
          <w:sz w:val="28"/>
          <w:szCs w:val="28"/>
          <w:rtl w:val="true"/>
          <w:lang w:bidi="fa-IR"/>
        </w:rPr>
        <w:t>.</w:t>
      </w:r>
    </w:p>
    <w:p>
      <w:pPr>
        <w:pStyle w:val="Heading3"/>
        <w:numPr>
          <w:ilvl w:val="2"/>
          <w:numId w:val="1"/>
        </w:numPr>
        <w:rPr/>
      </w:pPr>
      <w:bookmarkStart w:id="278" w:name="__RefHeading___Toc1916756_774463916"/>
      <w:bookmarkStart w:id="279" w:name="_Toc112"/>
      <w:bookmarkEnd w:id="278"/>
      <w:r>
        <w:rPr>
          <w:rtl w:val="true"/>
        </w:rPr>
        <w:t>ذکر چند مثال</w:t>
      </w:r>
      <w:bookmarkEnd w:id="27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هلال از یاران امام عسکری علیه السلام بود، پنجاه سفر حج رفته که بیست و پنج سفرش پیاده بوده است ولی در آخر عمر منحرف شد و آقا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لعنت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هلال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بطائنی وکیل امام کاظم علیه السلام بود؛ یعنی تمام پول های آن حضرت نزد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موسی کاظم علیه السلام بخشی از عمرش را در زندان بود و مردم وجوهاتشان را به ایشان می دادند؛ هزاران در هم پول پیش او جمع شده بود، امام موسی بن جعفر علیه السلام که از دنیا رفت، علی بن ابی حمزه منکر امامت امام رضا علیه السلام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امام بیشتر نداریم و فرقه واقفی تشکیل داد و منحرف شد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شلمغانی که با یک واسطه وکیل أمام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یعنی اگر شما یک نامه ای به ایشان می دادید، ایشان به حسین بن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280" w:name="pg5162_48892"/>
    </w:p>
    <w:p>
      <w:pPr>
        <w:pStyle w:val="BookText"/>
        <w:rPr/>
      </w:pPr>
      <w:bookmarkEnd w:id="280"/>
      <w:r>
        <w:rPr>
          <w:rFonts w:ascii="IRNazanin" w:hAnsi="IRNazanin" w:eastAsia="IRNazanin"/>
          <w:color w:val="111111"/>
          <w:sz w:val="28"/>
          <w:sz w:val="28"/>
          <w:szCs w:val="28"/>
          <w:rtl w:val="true"/>
          <w:lang w:bidi="fa-IR"/>
        </w:rPr>
        <w:t xml:space="preserve">روح می داد و او هم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هم مکتوباتی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فکر می کرد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جزو وکلای خاصش می گذارد ولی امام به دلایلی صلاح ندید و شخص دیگری را وکیل خود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حسادت در او شعله ور شد و از کسانی شد که ادعای امام زمانی می کرد و امام زمان او را لعنت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شلمغانی از ما نیست، از او دوری کنید</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منشاء این انحرافات گاهی غرور و حسادت است و گاهی در حرکت نکردن مسیر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ابوترابی از علمای یزد، نویسنده کتابی به نام اسرار حسن عاقبت است که کتاب خوبی است؛ البته در قرآن و روایات شواهد زیادی داریم، داستان بلعم باعورا یا برصیصای عابد نمونه آدم بدعاقبت است</w:t>
      </w:r>
      <w:r>
        <w:rPr>
          <w:rFonts w:eastAsia="IRNazanin" w:cs="IRNazanin"/>
          <w:color w:val="111111"/>
          <w:sz w:val="28"/>
          <w:szCs w:val="28"/>
          <w:rtl w:val="true"/>
          <w:lang w:bidi="fa-IR"/>
        </w:rPr>
        <w:t>.</w:t>
      </w:r>
    </w:p>
    <w:p>
      <w:pPr>
        <w:pStyle w:val="Heading3"/>
        <w:numPr>
          <w:ilvl w:val="2"/>
          <w:numId w:val="1"/>
        </w:numPr>
        <w:rPr/>
      </w:pPr>
      <w:bookmarkStart w:id="281" w:name="__RefHeading___Toc1916758_774463916"/>
      <w:bookmarkStart w:id="282" w:name="_Toc113"/>
      <w:bookmarkEnd w:id="281"/>
      <w:r>
        <w:rPr>
          <w:rtl w:val="true"/>
        </w:rPr>
        <w:t>راه های عاقبت به خیری</w:t>
      </w:r>
      <w:bookmarkEnd w:id="282"/>
    </w:p>
    <w:p>
      <w:pPr>
        <w:pStyle w:val="Heading4"/>
        <w:numPr>
          <w:ilvl w:val="3"/>
          <w:numId w:val="1"/>
        </w:numPr>
        <w:rPr/>
      </w:pPr>
      <w:bookmarkStart w:id="283" w:name="__RefHeading___Toc1916760_774463916"/>
      <w:bookmarkStart w:id="284" w:name="_Toc114"/>
      <w:bookmarkEnd w:id="283"/>
      <w:r>
        <w:rPr>
          <w:rtl w:val="true"/>
        </w:rPr>
        <w:t>اشاره</w:t>
      </w:r>
      <w:bookmarkEnd w:id="284"/>
    </w:p>
    <w:p>
      <w:pPr>
        <w:pStyle w:val="BookText"/>
        <w:rPr/>
      </w:pPr>
      <w:r>
        <w:rPr>
          <w:rFonts w:ascii="IRNazanin" w:hAnsi="IRNazanin" w:eastAsia="IRNazanin"/>
          <w:color w:val="111111"/>
          <w:sz w:val="28"/>
          <w:sz w:val="28"/>
          <w:szCs w:val="28"/>
          <w:rtl w:val="true"/>
          <w:lang w:bidi="fa-IR"/>
        </w:rPr>
        <w:t>سو عاقبت یکی از چیزهایی است که انسان باید دائما نگرانش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پبامبر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المؤمن خائفا من سوء العاقبة</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مؤمن دائما باید از پایان کارش بترسد</w:t>
      </w:r>
      <w:r>
        <w:rPr>
          <w:rFonts w:eastAsia="IRNazanin" w:cs="IRNazanin"/>
          <w:color w:val="111111"/>
          <w:sz w:val="28"/>
          <w:szCs w:val="28"/>
          <w:rtl w:val="true"/>
          <w:lang w:bidi="fa-IR"/>
        </w:rPr>
        <w:t>.</w:t>
      </w:r>
    </w:p>
    <w:p>
      <w:pPr>
        <w:pStyle w:val="Heading4"/>
        <w:numPr>
          <w:ilvl w:val="3"/>
          <w:numId w:val="1"/>
        </w:numPr>
        <w:rPr/>
      </w:pPr>
      <w:bookmarkStart w:id="285" w:name="__RefHeading___Toc1916762_774463916"/>
      <w:bookmarkStart w:id="286" w:name="_Toc115"/>
      <w:bookmarkEnd w:id="285"/>
      <w:r>
        <w:rPr/>
        <w:t>1</w:t>
      </w:r>
      <w:r>
        <w:rPr>
          <w:rtl w:val="true"/>
        </w:rPr>
        <w:t>.</w:t>
      </w:r>
      <w:r>
        <w:rPr>
          <w:rtl w:val="true"/>
        </w:rPr>
        <w:t>نعمت های خدا را در معصیت خرج نکردن</w:t>
      </w:r>
      <w:bookmarkEnd w:id="286"/>
    </w:p>
    <w:p>
      <w:pPr>
        <w:pStyle w:val="BookText"/>
        <w:rPr/>
      </w:pPr>
      <w:r>
        <w:rPr>
          <w:rFonts w:ascii="IRNazanin" w:hAnsi="IRNazanin" w:eastAsia="IRNazanin"/>
          <w:color w:val="111111"/>
          <w:sz w:val="28"/>
          <w:sz w:val="28"/>
          <w:szCs w:val="28"/>
          <w:rtl w:val="true"/>
          <w:lang w:bidi="fa-IR"/>
        </w:rPr>
        <w:t xml:space="preserve">امام صادق علیه السلام برای یکی از دوستانش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فرمایشات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287" w:name="pg5162_48893"/>
    </w:p>
    <w:p>
      <w:pPr>
        <w:pStyle w:val="BookText"/>
        <w:rPr/>
      </w:pPr>
      <w:bookmarkEnd w:id="287"/>
      <w:r>
        <w:rPr>
          <w:rFonts w:ascii="IRNazanin" w:hAnsi="IRNazanin" w:eastAsia="IRNazanin"/>
          <w:color w:val="111111"/>
          <w:sz w:val="28"/>
          <w:sz w:val="28"/>
          <w:szCs w:val="28"/>
          <w:rtl w:val="true"/>
          <w:lang w:bidi="fa-IR"/>
        </w:rPr>
        <w:t xml:space="preserve">ائمه گفتاری است و بخشی دیگر نوشتاری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أردت أن یختم بخیر عملک حتی تقیض و أنت فی أفضل الأعمال فعظم لله حقه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 خواهی عاقبت به خیر شوی سه کار را باید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های خدا را در معصیت خدا خرج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نعمت هایی داده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ها را در معصیت صرف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علیه الرحمه کتابی به نام محجة البیضاء نوشته است؛ البته غزالی از علمای اهل سنت در قرن پنجم و ششم یک کتابی به نام إحیاء العلوم نوشت که یک کتاب اخلاقی است منتها چون این کتاب نیاز به اصلاح و بازسازی داشت، مرحوم فیض کاشانی که از علمای شیعه است این کتاب را اصلاح کرد و نامش را محجة البیضا فی تهذیب الاحیاء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های این کتاب بحث گناهان زبان است که خیلی زیبا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انسان ها به خاطر زبانشان جهنمی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یک 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ولسانا وشفتین</w:t>
      </w:r>
      <w:r>
        <w:rPr>
          <w:rFonts w:eastAsia="IRNazanin" w:cs="IRNazanin"/>
          <w:color w:val="111111"/>
          <w:sz w:val="28"/>
          <w:szCs w:val="28"/>
          <w:rtl w:val="true"/>
          <w:lang w:bidi="fa-IR"/>
        </w:rPr>
        <w:t>».</w:t>
      </w:r>
      <w:r>
        <w:rPr>
          <w:rStyle w:val="FootnoteAnchor"/>
          <w:rtl w:val="true"/>
        </w:rPr>
        <w:footnoteReference w:id="121"/>
      </w:r>
    </w:p>
    <w:p>
      <w:pPr>
        <w:pStyle w:val="Heading4"/>
        <w:numPr>
          <w:ilvl w:val="3"/>
          <w:numId w:val="1"/>
        </w:numPr>
        <w:rPr/>
      </w:pPr>
      <w:bookmarkStart w:id="288" w:name="__RefHeading___Toc1916764_774463916"/>
      <w:bookmarkStart w:id="289" w:name="_Toc116"/>
      <w:bookmarkEnd w:id="288"/>
      <w:r>
        <w:rPr/>
        <w:t>2</w:t>
      </w:r>
      <w:r>
        <w:rPr>
          <w:rtl w:val="true"/>
        </w:rPr>
        <w:t>.</w:t>
      </w:r>
      <w:r>
        <w:rPr>
          <w:rtl w:val="true"/>
        </w:rPr>
        <w:t>مغرور به حلم خدا نشدن</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تغتر بحلمه عنک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دومین چیزی که باعث می شود عاقب به خیر شوی مغرور به حلم خدا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حلیم است، در شب های قدر</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290" w:name="pg5162_48894"/>
    </w:p>
    <w:p>
      <w:pPr>
        <w:pStyle w:val="BookText"/>
        <w:rPr/>
      </w:pPr>
      <w:bookmarkEnd w:id="290"/>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حلیم لا یعجل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حلم داری و عجله نمی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قبیح سترته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بسیار زشتی ها را پوشاندی</w:t>
      </w:r>
      <w:r>
        <w:rPr>
          <w:rFonts w:eastAsia="IRNazanin" w:cs="IRNazanin"/>
          <w:color w:val="111111"/>
          <w:sz w:val="28"/>
          <w:szCs w:val="28"/>
          <w:rtl w:val="true"/>
          <w:lang w:bidi="fa-IR"/>
        </w:rPr>
        <w:t>!</w:t>
      </w:r>
    </w:p>
    <w:p>
      <w:pPr>
        <w:pStyle w:val="Heading4"/>
        <w:numPr>
          <w:ilvl w:val="3"/>
          <w:numId w:val="1"/>
        </w:numPr>
        <w:rPr/>
      </w:pPr>
      <w:bookmarkStart w:id="291" w:name="__RefHeading___Toc1916766_774463916"/>
      <w:bookmarkStart w:id="292" w:name="_Toc117"/>
      <w:bookmarkEnd w:id="291"/>
      <w:r>
        <w:rPr/>
        <w:t>3</w:t>
      </w:r>
      <w:r>
        <w:rPr>
          <w:rtl w:val="true"/>
        </w:rPr>
        <w:t>.</w:t>
      </w:r>
      <w:r>
        <w:rPr>
          <w:rtl w:val="true"/>
        </w:rPr>
        <w:t>دوست داشتن مادحین اهل بیت علیهم السلام</w:t>
      </w:r>
      <w:bookmarkEnd w:id="2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أکرم کل من وجدته یذکرنا أو ینتحل مودتنا ثم لیس علیک صادقا کان أو کاذبا إنما لک نیتک و علیه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هر کسی که ما را دوست دارد یا به ما وصل است یا یک طوری محبت ما را دارد مثلا درباره ما یک کتاب نوشته است یا مداح و سخنران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درباره ما فیلم می سازد کسی که ما اهل بیت علیهم السلام را یاد می کند دوستش داشته باش</w:t>
      </w:r>
      <w:r>
        <w:rPr>
          <w:rFonts w:eastAsia="IRNazanin" w:cs="IRNazanin"/>
          <w:color w:val="111111"/>
          <w:sz w:val="28"/>
          <w:szCs w:val="28"/>
          <w:rtl w:val="true"/>
          <w:lang w:bidi="fa-IR"/>
        </w:rPr>
        <w:t>.</w:t>
      </w:r>
    </w:p>
    <w:p>
      <w:pPr>
        <w:pStyle w:val="Heading4"/>
        <w:numPr>
          <w:ilvl w:val="3"/>
          <w:numId w:val="1"/>
        </w:numPr>
        <w:rPr/>
      </w:pPr>
      <w:bookmarkStart w:id="293" w:name="__RefHeading___Toc1916768_774463916"/>
      <w:bookmarkStart w:id="294" w:name="_Toc118"/>
      <w:bookmarkEnd w:id="293"/>
      <w:r>
        <w:rPr/>
        <w:t>4</w:t>
      </w:r>
      <w:r>
        <w:rPr>
          <w:rtl w:val="true"/>
        </w:rPr>
        <w:t>.</w:t>
      </w:r>
      <w:r>
        <w:rPr>
          <w:rtl w:val="true"/>
        </w:rPr>
        <w:t>خدمت کردن به امام</w:t>
      </w:r>
      <w:bookmarkEnd w:id="294"/>
    </w:p>
    <w:p>
      <w:pPr>
        <w:pStyle w:val="Heading5"/>
        <w:numPr>
          <w:ilvl w:val="4"/>
          <w:numId w:val="1"/>
        </w:numPr>
        <w:rPr/>
      </w:pPr>
      <w:bookmarkStart w:id="295" w:name="__RefHeading___Toc1916770_774463916"/>
      <w:bookmarkStart w:id="296" w:name="_Toc119"/>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چهار مین مورد که عامل عاقبت به خیری می شود احسان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أحسن إلی الناس حسنت عواقبه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کسی که به مردم نیکی و احسان کند عاقبتش ختم به خیر می 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297" w:name="pg5162_48895"/>
    </w:p>
    <w:p>
      <w:pPr>
        <w:pStyle w:val="BookText"/>
        <w:rPr/>
      </w:pPr>
      <w:bookmarkEnd w:id="297"/>
      <w:r>
        <w:rPr>
          <w:rFonts w:ascii="IRNazanin" w:hAnsi="IRNazanin" w:eastAsia="IRNazanin"/>
          <w:color w:val="111111"/>
          <w:sz w:val="28"/>
          <w:sz w:val="28"/>
          <w:szCs w:val="28"/>
          <w:rtl w:val="true"/>
          <w:lang w:bidi="fa-IR"/>
        </w:rPr>
        <w:t>در تاریخ خوانده ایم افرادی که حتی مسلمان نبوده اند، به خاطر خدمت به یک تیم یا حتی خدمت به یک حیوانی، آن نگاهی که آن حیوان کرده با آن دعایی که شخص درمانده کرده، پایان کارش ختم به خیر شده و به جاهای خیلی خوبی رسیده است</w:t>
      </w:r>
      <w:r>
        <w:rPr>
          <w:rFonts w:eastAsia="IRNazanin" w:cs="IRNazanin"/>
          <w:color w:val="111111"/>
          <w:sz w:val="28"/>
          <w:szCs w:val="28"/>
          <w:rtl w:val="true"/>
          <w:lang w:bidi="fa-IR"/>
        </w:rPr>
        <w:t>.</w:t>
      </w:r>
    </w:p>
    <w:p>
      <w:pPr>
        <w:pStyle w:val="Heading5"/>
        <w:numPr>
          <w:ilvl w:val="4"/>
          <w:numId w:val="1"/>
        </w:numPr>
        <w:rPr/>
      </w:pPr>
      <w:bookmarkStart w:id="298" w:name="__RefHeading___Toc1916772_774463916"/>
      <w:bookmarkStart w:id="299" w:name="_Toc120"/>
      <w:bookmarkEnd w:id="298"/>
      <w:r>
        <w:rPr>
          <w:rtl w:val="true"/>
        </w:rPr>
        <w:t>امام کاظم علیه السلام و خدمت رسانی</w:t>
      </w:r>
      <w:bookmarkEnd w:id="299"/>
    </w:p>
    <w:p>
      <w:pPr>
        <w:pStyle w:val="BookText"/>
        <w:rPr/>
      </w:pPr>
      <w:r>
        <w:rPr>
          <w:rFonts w:ascii="IRNazanin" w:hAnsi="IRNazanin" w:eastAsia="IRNazanin"/>
          <w:color w:val="111111"/>
          <w:sz w:val="28"/>
          <w:sz w:val="28"/>
          <w:szCs w:val="28"/>
          <w:rtl w:val="true"/>
          <w:lang w:bidi="fa-IR"/>
        </w:rPr>
        <w:t>زمانی که امام کاظم علیه السلام در مکه بودند، شخصی خدمت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فرمانداری در ری داریم و از شیعیان و دوستان و علاقه مندان به شما است او مالیات سنگینی برای من نوشته است که توان پرداخت آن را ندارم؛ می شود شما لطفی کنید و به او نامه ای بنویسید تا مالیات را بر من ببخشد، آقا نامه ای نوشتند و در نامه نه اسمی از او بردند و نه مشکل را ذکر کردند، فقط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لله تحت عرشه ظلا سروا و هذا اخوک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یک سایه رحمتی دارد و این را روی سر کسی می اندازد که یک غمی از دل مردم بردارد و دلی را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فرماندار نامه را دید، خیلی استقبال کرد و مالیات را به آن شخص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که خدمت امام کاظم علیه السلام 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نامه شما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تو را خوشحال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سرنی و سر أمیر المؤمنین و الله لقد سر جدی رسول الله ولقد سر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من را هم خوشحال کرد و خدا را هم خوشحال 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bookmarkStart w:id="300" w:name="pg5162_48896"/>
    </w:p>
    <w:p>
      <w:pPr>
        <w:pStyle w:val="BookText"/>
        <w:rPr/>
      </w:pPr>
      <w:bookmarkEnd w:id="300"/>
      <w:r>
        <w:rPr>
          <w:rFonts w:ascii="IRNazanin" w:hAnsi="IRNazanin" w:eastAsia="IRNazanin"/>
          <w:color w:val="111111"/>
          <w:sz w:val="28"/>
          <w:sz w:val="28"/>
          <w:szCs w:val="28"/>
          <w:rtl w:val="true"/>
          <w:lang w:bidi="fa-IR"/>
        </w:rPr>
        <w:t xml:space="preserve">من از مسئولین خواهشمندم که اگر نامه ای از امام جماعت یا یک مرجع و عالمی می آید التفات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محترمین هستند که مردم به آنها مراجعه می کنند که آنها واسطه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احترام کنید و تا آنجا که می شود کار را راه بیندازید، با احسان عمل کنید،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وَالْإِحْسَانِ</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همانا خداوند امر به عدل و احسان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امروز ما راجع به عاقبت به خیری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دعا کنیم تا عاقبت به خیر شویم، همیشه باید از خدا بخواهیم، که با ایمان از دنیا برویم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تَمُوتُنَّ إِلَّا وَأَنْتُمْ مُسْلِمُونَ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این آیه در سوره بقره هم ذکر شده است، منتها در آنجا از زبان حضرت ابراهیم علیه السلام است که ایشان فرزندانش را جمع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اسحاق،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 کنید مسلمان از دنیا بروید، و فرجامتان نیک باشد</w:t>
      </w:r>
      <w:r>
        <w:rPr>
          <w:rFonts w:eastAsia="IRNazanin" w:cs="IRNazanin"/>
          <w:color w:val="111111"/>
          <w:sz w:val="28"/>
          <w:szCs w:val="28"/>
          <w:rtl w:val="true"/>
          <w:lang w:bidi="fa-IR"/>
        </w:rPr>
        <w:t>.</w:t>
      </w:r>
    </w:p>
    <w:p>
      <w:pPr>
        <w:pStyle w:val="Heading4"/>
        <w:numPr>
          <w:ilvl w:val="3"/>
          <w:numId w:val="1"/>
        </w:numPr>
        <w:rPr/>
      </w:pPr>
      <w:bookmarkStart w:id="301" w:name="__RefHeading___Toc1916774_774463916"/>
      <w:bookmarkStart w:id="302" w:name="_Toc121"/>
      <w:bookmarkEnd w:id="301"/>
      <w:r>
        <w:rPr/>
        <w:t>5</w:t>
      </w:r>
      <w:r>
        <w:rPr>
          <w:rtl w:val="true"/>
        </w:rPr>
        <w:t>.</w:t>
      </w:r>
      <w:r>
        <w:rPr>
          <w:rtl w:val="true"/>
        </w:rPr>
        <w:t>محبت امیرمؤمنان علیه السلام</w:t>
      </w:r>
      <w:bookmarkEnd w:id="302"/>
    </w:p>
    <w:p>
      <w:pPr>
        <w:pStyle w:val="Heading5"/>
        <w:numPr>
          <w:ilvl w:val="4"/>
          <w:numId w:val="1"/>
        </w:numPr>
        <w:rPr/>
      </w:pPr>
      <w:bookmarkStart w:id="303" w:name="__RefHeading___Toc1916776_774463916"/>
      <w:bookmarkStart w:id="304" w:name="_Toc122"/>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پنجمین مورد که در روایات ما تأکید شده است که موجب می شود انسان عاقبتش ختم به خیر شود، حدیثی داریم که رسول گرامی اسلام صلی الله علیه و آله وسلم دست امیرمؤمنان علیه السلام را گرفتند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أنت أخی و وصیی من مات و هو یحبک ختم الله له بالأمن و الإیمان</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ای علی تو وصی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برادر و جانشین من هستی، هر کسی بمیرد در حالی که محبت تو را دارد، خدا او را با امنیت و ایمان از دنیا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سید احمد خوانساری علیه الرحمه بسیار مرد بزرگی بود به حدی که امام برایشان احترام قائل بود و در حرم حضرت معصومه علیها السلام دفن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آخر عمر گریه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خالی است و بعد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یک چیز امید دارم و آن توسلاتی است که به اهل بیت علیهم السلام داشتم و روضه هایی که برای امام حسین علیه السلام شرکت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اهل بیت علیهم السلام کارگشا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جنازه ای را در مدینه تشییع می کردند، رسول خدا صلی الله علیه و آله وسلم در تشییع جنازه شرکت کرد و بدن را با دست مبارک خودش میان قبر گذاشت و سنگ لحد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خیلی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کسی است که پیامبرصلی الله علیه و آله وسلم در تشییع آمده و در قبرش رفته و این گونه از او تکریم کرده است؟</w:t>
      </w:r>
    </w:p>
    <w:p>
      <w:pPr>
        <w:pStyle w:val="BookText"/>
        <w:rPr/>
      </w:pPr>
      <w:r>
        <w:rPr>
          <w:rFonts w:ascii="IRNazanin" w:hAnsi="IRNazanin" w:eastAsia="IRNazanin"/>
          <w:color w:val="111111"/>
          <w:sz w:val="28"/>
          <w:sz w:val="28"/>
          <w:szCs w:val="28"/>
          <w:rtl w:val="true"/>
          <w:lang w:bidi="fa-IR"/>
        </w:rPr>
        <w:t>حضرت وقتی از قبر بیرون آمدند رو به امیر مؤمنان علیه السلام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کارهایی که برای او انجام دادم به خاطر این بود که ایشان محب تو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أحد بذلک الا بحبک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به این مقام نمی رسد مگر تو را دوست داشته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305" w:name="pg5162_48898"/>
    </w:p>
    <w:p>
      <w:pPr>
        <w:pStyle w:val="Heading5"/>
        <w:numPr>
          <w:ilvl w:val="4"/>
          <w:numId w:val="1"/>
        </w:numPr>
        <w:rPr/>
      </w:pPr>
      <w:bookmarkStart w:id="306" w:name="__RefHeading___Toc1916778_774463916"/>
      <w:bookmarkStart w:id="307" w:name="_Toc123"/>
      <w:bookmarkEnd w:id="305"/>
      <w:bookmarkEnd w:id="306"/>
      <w:r>
        <w:rPr>
          <w:rtl w:val="true"/>
        </w:rPr>
        <w:t>حارث همدانی و محبت امیرمؤمنان علیه السلام</w:t>
      </w:r>
      <w:bookmarkEnd w:id="307"/>
    </w:p>
    <w:p>
      <w:pPr>
        <w:pStyle w:val="BookText"/>
        <w:rPr/>
      </w:pPr>
      <w:r>
        <w:rPr>
          <w:rFonts w:ascii="IRNazanin" w:hAnsi="IRNazanin" w:eastAsia="IRNazanin"/>
          <w:color w:val="111111"/>
          <w:sz w:val="28"/>
          <w:sz w:val="28"/>
          <w:szCs w:val="28"/>
          <w:rtl w:val="true"/>
          <w:lang w:bidi="fa-IR"/>
        </w:rPr>
        <w:t>شخصی به نام حارث بن عبدالله همدانی که خیلی حضرت علی علیه السلام را دوست داشت و آقا هم او را دوست داشت، آقا را مهمان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می آیم که به اهل خانه ات زحمت ندهی و دیگر این که از بیرون چیزی تهیه نکنی و هر چه در خانه داری برای من بیاوری و دریغ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علیه السلام آمدند، سفره انداختند، نان خشک آورد ولی خودش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ناراحت هستی؟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پول دارم ولی چون شما شرط کردی که چیزی از بیرون تهیه نکن ناراحت هستم؛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در خانه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جزو خانه حساب می شود برو یک چیزی با آن تهیه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بسیار خوشحال 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ایشان خیلی به آقا علاقه داشت و استاندار حضرت هم بوده است و حضرت علی علیه السلام نامه ای برای او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مرتب به دیدن حضرت علیه السلام می آمد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دوست داری پس چند کار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تخاصمنی و لا تلاعبنی و لا تمازخنی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ما را بازیچه و</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مورد مزاح خودتان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خدمت یکی از مراجع، حضرت آیت الله العظمی شبیری رسیدم و به ایشان عرض کردم این روایت معنایش چیست؟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میخواهد بگوید یک چیزهایی مقدس است، مرز مقدسات را نشکنید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بیت علیهم السلام مقدس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دعا در قرآن در مورد عاقبت به خیری 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أَفْرِغْ عَلَیْنَا صَبْرًا وَتَوَفَّنَا مُسْلِمِینَ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این آیه از جادوگرانی نقل شده که می خواستند حضرت موسی علیه السلام را افشا کنند تا فرعون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علیه الرحمه در مجمع البیان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أول النهار کفارا سحرة و آخر النهار شهداء برره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اول صبح کافر و ساحر بودند و در آخر شب جزو مؤمنین و نیکان قرار گرفتند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32"/>
      </w:r>
      <w:r>
        <w:rPr>
          <w:rFonts w:ascii="IRNazanin" w:hAnsi="IRNazanin" w:eastAsia="IRNazanin"/>
          <w:color w:val="111111"/>
          <w:sz w:val="28"/>
          <w:sz w:val="28"/>
          <w:szCs w:val="28"/>
          <w:rtl w:val="true"/>
          <w:lang w:bidi="fa-IR"/>
        </w:rPr>
        <w:t>خود پیامبر گرامی اسلام صلی الله علیه و آله وسلم وقتی مکه را فتح کرد این آیه را در ورود به مسجد الحرام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ما چند چیز از خدا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ما به کارها صادقانه باشد و مهم تر خروج ما هم صادقانه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صادقانه وارد می شوند، ولی صادقانه خارج نمی شوند؛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 امیرمؤمنان علیه السلام در صفین آمدند اما سر از</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308" w:name="pg5162_48900"/>
    </w:p>
    <w:p>
      <w:pPr>
        <w:pStyle w:val="BookText"/>
        <w:rPr/>
      </w:pPr>
      <w:bookmarkEnd w:id="308"/>
      <w:r>
        <w:rPr>
          <w:rFonts w:ascii="IRNazanin" w:hAnsi="IRNazanin" w:eastAsia="IRNazanin"/>
          <w:color w:val="111111"/>
          <w:sz w:val="28"/>
          <w:sz w:val="28"/>
          <w:szCs w:val="28"/>
          <w:rtl w:val="true"/>
          <w:lang w:bidi="fa-IR"/>
        </w:rPr>
        <w:t>نهروان در آوردند یا کنار امام حسین علیه السلام آمدند ولی در آخر از سپاه عمر بن سعد سر در آوردند</w:t>
      </w:r>
      <w:r>
        <w:rPr>
          <w:rFonts w:eastAsia="IRNazanin" w:cs="IRNazanin"/>
          <w:color w:val="111111"/>
          <w:sz w:val="28"/>
          <w:szCs w:val="28"/>
          <w:rtl w:val="true"/>
          <w:lang w:bidi="fa-IR"/>
        </w:rPr>
        <w:t>.</w:t>
      </w:r>
    </w:p>
    <w:p>
      <w:pPr>
        <w:pStyle w:val="Heading4"/>
        <w:numPr>
          <w:ilvl w:val="3"/>
          <w:numId w:val="1"/>
        </w:numPr>
        <w:rPr/>
      </w:pPr>
      <w:bookmarkStart w:id="309" w:name="__RefHeading___Toc1916780_774463916"/>
      <w:bookmarkStart w:id="310" w:name="_Toc124"/>
      <w:bookmarkEnd w:id="309"/>
      <w:r>
        <w:rPr/>
        <w:t>6</w:t>
      </w:r>
      <w:r>
        <w:rPr>
          <w:rtl w:val="true"/>
        </w:rPr>
        <w:t>.</w:t>
      </w:r>
      <w:r>
        <w:rPr>
          <w:rtl w:val="true"/>
        </w:rPr>
        <w:t>مواظبت بر اوقات نماز</w:t>
      </w:r>
      <w:bookmarkEnd w:id="310"/>
    </w:p>
    <w:p>
      <w:pPr>
        <w:pStyle w:val="BookText"/>
        <w:rPr/>
      </w:pPr>
      <w:r>
        <w:rPr>
          <w:rFonts w:ascii="IRNazanin" w:hAnsi="IRNazanin" w:eastAsia="IRNazanin"/>
          <w:color w:val="111111"/>
          <w:sz w:val="28"/>
          <w:sz w:val="28"/>
          <w:szCs w:val="28"/>
          <w:rtl w:val="true"/>
          <w:lang w:bidi="fa-IR"/>
        </w:rPr>
        <w:t>ششمین عاملی که باعث می شود انسان عاقبت به خیر شود مواظبت بر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مواظبت بر اوقات نماز داشته باشد خداوند تبارک و تعالی به او نظر می کند و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 شو و هنگام مرگ سراغ او نرو تا با ایمان بمیرد</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وقت نماز توجه نکنید عادت می کنید و این بی توجهی و غفلت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وقتی نماز می خوانند نماز آنها را نفرین می کند</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سعی کنید بعد از نماز تسبیحات حضرت زهرا سلام الله علیها دعایی برای عاقبت به خیری بخوانید</w:t>
      </w:r>
      <w:r>
        <w:rPr>
          <w:rFonts w:eastAsia="IRNazanin" w:cs="IRNazanin"/>
          <w:color w:val="111111"/>
          <w:sz w:val="28"/>
          <w:szCs w:val="28"/>
          <w:rtl w:val="true"/>
          <w:lang w:bidi="fa-IR"/>
        </w:rPr>
        <w:t>.</w:t>
      </w:r>
    </w:p>
    <w:p>
      <w:pPr>
        <w:pStyle w:val="Heading4"/>
        <w:numPr>
          <w:ilvl w:val="3"/>
          <w:numId w:val="1"/>
        </w:numPr>
        <w:rPr/>
      </w:pPr>
      <w:bookmarkStart w:id="311" w:name="__RefHeading___Toc1916782_774463916"/>
      <w:bookmarkStart w:id="312" w:name="_Toc125"/>
      <w:bookmarkEnd w:id="311"/>
      <w:r>
        <w:rPr/>
        <w:t>7</w:t>
      </w:r>
      <w:r>
        <w:rPr>
          <w:rtl w:val="true"/>
        </w:rPr>
        <w:t>.</w:t>
      </w:r>
      <w:r>
        <w:rPr>
          <w:rtl w:val="true"/>
        </w:rPr>
        <w:t>با ادب بودن</w:t>
      </w:r>
      <w:bookmarkEnd w:id="312"/>
    </w:p>
    <w:p>
      <w:pPr>
        <w:pStyle w:val="Heading5"/>
        <w:numPr>
          <w:ilvl w:val="4"/>
          <w:numId w:val="1"/>
        </w:numPr>
        <w:rPr/>
      </w:pPr>
      <w:bookmarkStart w:id="313" w:name="__RefHeading___Toc1916784_774463916"/>
      <w:bookmarkStart w:id="314" w:name="_Toc126"/>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هفتمین عاملی که باعث می شود انسان عاقبت به خیر شود ادب در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315" w:name="pg5162_48901"/>
    </w:p>
    <w:p>
      <w:pPr>
        <w:pStyle w:val="BookText"/>
        <w:rPr/>
      </w:pPr>
      <w:bookmarkEnd w:id="315"/>
      <w:r>
        <w:rPr>
          <w:rFonts w:ascii="IRNazanin" w:hAnsi="IRNazanin" w:eastAsia="IRNazanin"/>
          <w:color w:val="111111"/>
          <w:sz w:val="28"/>
          <w:sz w:val="28"/>
          <w:szCs w:val="28"/>
          <w:rtl w:val="true"/>
          <w:lang w:bidi="fa-IR"/>
        </w:rPr>
        <w:t>مقابل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 تاریخ تأکید شده است که در مقابل مردم ادب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انسان را عاقبت به خیر می کند</w:t>
      </w:r>
      <w:r>
        <w:rPr>
          <w:rFonts w:eastAsia="IRNazanin" w:cs="IRNazanin"/>
          <w:color w:val="111111"/>
          <w:sz w:val="28"/>
          <w:szCs w:val="28"/>
          <w:rtl w:val="true"/>
          <w:lang w:bidi="fa-IR"/>
        </w:rPr>
        <w:t>.</w:t>
      </w:r>
    </w:p>
    <w:p>
      <w:pPr>
        <w:pStyle w:val="Heading5"/>
        <w:numPr>
          <w:ilvl w:val="4"/>
          <w:numId w:val="1"/>
        </w:numPr>
        <w:rPr/>
      </w:pPr>
      <w:bookmarkStart w:id="316" w:name="__RefHeading___Toc1916786_774463916"/>
      <w:bookmarkStart w:id="317" w:name="_Toc127"/>
      <w:bookmarkEnd w:id="316"/>
      <w:r>
        <w:rPr>
          <w:rtl w:val="true"/>
        </w:rPr>
        <w:t>ادب حر عامل عاقبت به خیری</w:t>
      </w:r>
      <w:bookmarkEnd w:id="317"/>
    </w:p>
    <w:p>
      <w:pPr>
        <w:pStyle w:val="BookText"/>
        <w:rPr/>
      </w:pPr>
      <w:r>
        <w:rPr>
          <w:rFonts w:ascii="IRNazanin" w:hAnsi="IRNazanin" w:eastAsia="IRNazanin"/>
          <w:color w:val="111111"/>
          <w:sz w:val="28"/>
          <w:sz w:val="28"/>
          <w:szCs w:val="28"/>
          <w:rtl w:val="true"/>
          <w:lang w:bidi="fa-IR"/>
        </w:rPr>
        <w:t>خیلی از بزرگان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حر بن یزید ریاحی باعث شد تا عاقبت به خیر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مقابل لشکر امام حسین علیه السلام قرار گرفت به اباعبدالله علیه السلام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 امام حسین علیه السلام برای نماز ایستاد، حر به لشکرش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بروید به امام حسین علیه السلام اقتدا کنید؛ یعنی نگفت من هم یک فرمانده هستم و خودم تشکیل نماز جماعت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 علیه السلام را با احترام برد و همین ادب نجاتش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بگویند دو روز از عمرت باقی مانده است یک روزش را بگذار تا ادب یاد بگیری و روز دیگر به آن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اهمیت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ماه رمضان است، همه نمی توانند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ادب خاصی دارد، شما که نمی توانی روزه بگیری یا مسافر هستی در گوشه خیابان سفره پهن نکن تا حرمت این ماه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ادب موجب می شود که انسان عاقبتش به خیر شود که این ادب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مقابل پدر و مادر، خدا، ائمه و قرآن، افراد مسن در جامعه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قدر که شما در ماشین هستید، شخص پیری وارد می شود 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318" w:name="pg5162_48902"/>
    </w:p>
    <w:p>
      <w:pPr>
        <w:pStyle w:val="BookText"/>
        <w:rPr/>
      </w:pPr>
      <w:bookmarkEnd w:id="318"/>
      <w:r>
        <w:rPr>
          <w:rFonts w:ascii="IRNazanin" w:hAnsi="IRNazanin" w:eastAsia="IRNazanin"/>
          <w:color w:val="111111"/>
          <w:sz w:val="28"/>
          <w:sz w:val="28"/>
          <w:szCs w:val="28"/>
          <w:rtl w:val="true"/>
          <w:lang w:bidi="fa-IR"/>
        </w:rPr>
        <w:t>احترام اور بلند می شوید و جایتان را به او می دهید، و ادای ادب می کنید خدا به شما عنایت و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پیرمردها احترام</w:t>
      </w:r>
    </w:p>
    <w:p>
      <w:pPr>
        <w:pStyle w:val="BookText"/>
        <w:rPr/>
      </w:pP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4"/>
        <w:numPr>
          <w:ilvl w:val="3"/>
          <w:numId w:val="1"/>
        </w:numPr>
        <w:rPr/>
      </w:pPr>
      <w:bookmarkStart w:id="319" w:name="__RefHeading___Toc1916788_774463916"/>
      <w:bookmarkStart w:id="320" w:name="_Toc128"/>
      <w:bookmarkEnd w:id="319"/>
      <w:r>
        <w:rPr/>
        <w:t>8</w:t>
      </w:r>
      <w:r>
        <w:rPr>
          <w:rtl w:val="true"/>
        </w:rPr>
        <w:t>.</w:t>
      </w:r>
      <w:r>
        <w:rPr>
          <w:rtl w:val="true"/>
        </w:rPr>
        <w:t>خواندن سوره زلزال در نماز و دعای عدیله</w:t>
      </w:r>
      <w:bookmarkEnd w:id="320"/>
    </w:p>
    <w:p>
      <w:pPr>
        <w:pStyle w:val="BookText"/>
        <w:rPr/>
      </w:pPr>
      <w:r>
        <w:rPr>
          <w:rFonts w:ascii="IRNazanin" w:hAnsi="IRNazanin" w:eastAsia="IRNazanin"/>
          <w:color w:val="111111"/>
          <w:sz w:val="28"/>
          <w:sz w:val="28"/>
          <w:szCs w:val="28"/>
          <w:rtl w:val="true"/>
          <w:lang w:bidi="fa-IR"/>
        </w:rPr>
        <w:t>هشتمین عامل عاقبت به خیری خواندن سوره زلزال در نمازهای واجب و خواندن دعای عدیله در زمان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سوره زلزال را در نمازهای واجب بخوانید تا عاقبت به خیر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دعای عدیله بسیار سفارش شده است، و غالبا کسی که در حال احتضار است برای او می خوانند ولی چه بهتر که انسان خودش این دعا را بخواند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321" w:name="pg5162_48904"/>
    </w:p>
    <w:p>
      <w:pPr>
        <w:pStyle w:val="Heading2"/>
        <w:numPr>
          <w:ilvl w:val="1"/>
          <w:numId w:val="1"/>
        </w:numPr>
        <w:rPr/>
      </w:pPr>
      <w:bookmarkStart w:id="322" w:name="__RefHeading___Toc1916790_774463916"/>
      <w:bookmarkStart w:id="323" w:name="_Toc129"/>
      <w:bookmarkEnd w:id="321"/>
      <w:bookmarkEnd w:id="322"/>
      <w:r>
        <w:rPr>
          <w:rtl w:val="true"/>
        </w:rPr>
        <w:t>صبر و بردباری</w:t>
      </w:r>
      <w:bookmarkEnd w:id="323"/>
    </w:p>
    <w:p>
      <w:pPr>
        <w:pStyle w:val="Heading3"/>
        <w:numPr>
          <w:ilvl w:val="2"/>
          <w:numId w:val="1"/>
        </w:numPr>
        <w:rPr/>
      </w:pPr>
      <w:bookmarkStart w:id="324" w:name="__RefHeading___Toc1916792_774463916"/>
      <w:bookmarkStart w:id="325" w:name="_Toc130"/>
      <w:bookmarkEnd w:id="324"/>
      <w:r>
        <w:rPr>
          <w:rtl w:val="true"/>
        </w:rPr>
        <w:t>اشاره</w:t>
      </w:r>
      <w:bookmarkEnd w:id="325"/>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اصْبِرُوا وَصَابِرُوا وَرَابِطُوا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135"/>
      </w:r>
    </w:p>
    <w:p>
      <w:pPr>
        <w:pStyle w:val="Heading3"/>
        <w:numPr>
          <w:ilvl w:val="2"/>
          <w:numId w:val="1"/>
        </w:numPr>
        <w:rPr/>
      </w:pPr>
      <w:bookmarkStart w:id="326" w:name="__RefHeading___Toc1916794_774463916"/>
      <w:bookmarkStart w:id="327" w:name="_Toc131"/>
      <w:bookmarkEnd w:id="326"/>
      <w:r>
        <w:rPr>
          <w:rtl w:val="true"/>
        </w:rPr>
        <w:t>مقدمه</w:t>
      </w:r>
      <w:bookmarkEnd w:id="327"/>
    </w:p>
    <w:p>
      <w:pPr>
        <w:pStyle w:val="BookText"/>
        <w:rPr/>
      </w:pPr>
      <w:r>
        <w:rPr>
          <w:rFonts w:ascii="IRNazanin" w:hAnsi="IRNazanin" w:eastAsia="IRNazanin"/>
          <w:color w:val="111111"/>
          <w:sz w:val="28"/>
          <w:sz w:val="28"/>
          <w:szCs w:val="28"/>
          <w:rtl w:val="true"/>
          <w:lang w:bidi="fa-IR"/>
        </w:rPr>
        <w:t>مرحوم علامه طباطبائی علیه الرحمه ذیل این آیه خیلی زیبا بحث کرده است؛ پانزده مطلب مهم در مورد این آیه آورده است که تعبیر ایشان این است که این آیه، خلاصه ای از تعالیم اسلامی است</w:t>
      </w:r>
      <w:r>
        <w:rPr>
          <w:rFonts w:eastAsia="IRNazanin" w:cs="IRNazanin"/>
          <w:color w:val="111111"/>
          <w:sz w:val="28"/>
          <w:szCs w:val="28"/>
          <w:rtl w:val="true"/>
          <w:lang w:bidi="fa-IR"/>
        </w:rPr>
        <w:t>.</w:t>
      </w:r>
    </w:p>
    <w:p>
      <w:pPr>
        <w:pStyle w:val="Heading3"/>
        <w:numPr>
          <w:ilvl w:val="2"/>
          <w:numId w:val="1"/>
        </w:numPr>
        <w:rPr/>
      </w:pPr>
      <w:bookmarkStart w:id="328" w:name="__RefHeading___Toc1916796_774463916"/>
      <w:bookmarkStart w:id="329" w:name="_Toc132"/>
      <w:bookmarkEnd w:id="328"/>
      <w:r>
        <w:rPr>
          <w:rtl w:val="true"/>
        </w:rPr>
        <w:t>توصیه به صبر</w:t>
      </w:r>
      <w:bookmarkEnd w:id="329"/>
    </w:p>
    <w:p>
      <w:pPr>
        <w:pStyle w:val="BookText"/>
        <w:rPr/>
      </w:pPr>
      <w:r>
        <w:rPr>
          <w:rFonts w:ascii="IRNazanin" w:hAnsi="IRNazanin" w:eastAsia="IRNazanin"/>
          <w:color w:val="111111"/>
          <w:sz w:val="28"/>
          <w:sz w:val="28"/>
          <w:szCs w:val="28"/>
          <w:rtl w:val="true"/>
          <w:lang w:bidi="fa-IR"/>
        </w:rPr>
        <w:t>اولین موردش صبر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مظهر صبر است؛ او شخصیتی است که وقتی به او توهین کردند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داری بگو تا حل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می دانست همسرش قصد جان ایشان را دارد، با این حال هیچ اقدامی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وجود این که می دانند بعد از شهادتشان به بدن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bookmarkStart w:id="330" w:name="pg5162_48905"/>
    </w:p>
    <w:p>
      <w:pPr>
        <w:pStyle w:val="BookText"/>
        <w:rPr/>
      </w:pPr>
      <w:bookmarkEnd w:id="330"/>
      <w:r>
        <w:rPr>
          <w:rFonts w:ascii="IRNazanin" w:hAnsi="IRNazanin" w:eastAsia="IRNazanin"/>
          <w:color w:val="111111"/>
          <w:sz w:val="28"/>
          <w:sz w:val="28"/>
          <w:szCs w:val="28"/>
          <w:rtl w:val="true"/>
          <w:lang w:bidi="fa-IR"/>
        </w:rPr>
        <w:t>مبارکشان جسارت می شود، ولی باز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دعوا و نزاعی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زندگی ما صبر و حلم امام حسن مجتبی علیه السلام وجود داشته باشد چقدر 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مفاعله است؛ یعنی یکدیگر را به صبر توصیه کنید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تواصوا بالصبر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هنگامی که به شما جسارت می شود، تحمل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نفر با ماشین در خیابان با هم تصادف می کند، عصبانی می شوند و به هم ناسزا می گویند، شما باید آنها را به صبر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اگر همه مردم یکدیگر را به صبر توصیه کنند، چقدر عالی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خیلی از موارد برعکس عمل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معانی مختلفی دارد، ولی یک معنی اش این است که مرزها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مرزبان هستند مرابط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ها را حفظ کنید و حد و حدود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دیگر این است، اهل پیوند با یکدیگر باشید؛ به اصطلاح، اختلاف ایجاد نکنید</w:t>
      </w:r>
      <w:r>
        <w:rPr>
          <w:rFonts w:eastAsia="IRNazanin" w:cs="IRNazanin"/>
          <w:color w:val="111111"/>
          <w:sz w:val="28"/>
          <w:szCs w:val="28"/>
          <w:rtl w:val="true"/>
          <w:lang w:bidi="fa-IR"/>
        </w:rPr>
        <w:t>.</w:t>
      </w:r>
    </w:p>
    <w:p>
      <w:pPr>
        <w:pStyle w:val="Heading3"/>
        <w:numPr>
          <w:ilvl w:val="2"/>
          <w:numId w:val="1"/>
        </w:numPr>
        <w:rPr/>
      </w:pPr>
      <w:bookmarkStart w:id="331" w:name="__RefHeading___Toc1916798_774463916"/>
      <w:bookmarkStart w:id="332" w:name="_Toc133"/>
      <w:bookmarkEnd w:id="331"/>
      <w:r>
        <w:rPr>
          <w:rtl w:val="true"/>
        </w:rPr>
        <w:t>توصیه به تقوا</w:t>
      </w:r>
      <w:bookmarkEnd w:id="332"/>
    </w:p>
    <w:p>
      <w:pPr>
        <w:pStyle w:val="BookText"/>
        <w:rPr/>
      </w:pPr>
      <w:r>
        <w:rPr>
          <w:rFonts w:ascii="IRNazanin" w:hAnsi="IRNazanin" w:eastAsia="IRNazanin"/>
          <w:color w:val="111111"/>
          <w:sz w:val="28"/>
          <w:sz w:val="28"/>
          <w:szCs w:val="28"/>
          <w:rtl w:val="true"/>
          <w:lang w:bidi="fa-IR"/>
        </w:rPr>
        <w:t>در نهایت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داشته باشید، در بیشتر آیات قرآن وقتی توصیه ای می شود به دنبالش تقوایی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تقوای سیاسی، اقتصادی و اجتماعی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 هم تقوایی است که در کنار صفات اخلاقی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قرآن می خواهد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صبر و بردباری، تقوا و خویشتن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خویشتن دار است، صبور، بردبار و حلیم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امام حسن مجتبی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سه شکل بتواند به مردم کمک کند، روز قیامت با انبیا و شهدا و صالحین محشور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نمازمان حداقل روزی ده مرتبه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به راه مستقیم هدایت کن و بعد می 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 xml:space="preserve">در سوره نساء آیه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خداوند می فرماید</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الذین أنعمت علیهم راه چهار گروه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 مِنَ النَّبِیِّینَ وَالصِّدِّیقِینَ وَالشُّهَدَاءِ وَالصَّالِحِینَ وَحَسُنَ أُولَئِکَ رَفِیقًا</w:t>
      </w:r>
      <w:r>
        <w:rPr>
          <w:rFonts w:eastAsia="IRNazanin" w:cs="IRNazanin"/>
          <w:color w:val="111111"/>
          <w:sz w:val="28"/>
          <w:szCs w:val="28"/>
          <w:rtl w:val="true"/>
          <w:lang w:bidi="fa-IR"/>
        </w:rPr>
        <w:t>»</w:t>
      </w:r>
      <w:r>
        <w:rPr>
          <w:rStyle w:val="FootnoteAnchor"/>
        </w:rPr>
        <w:footnoteReference w:id="137"/>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انبیا،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انبیاء مانند علی بن ابی طالب علیه السلام ،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قرآن شهید به معنای گواه است ولی در این جا خیلی از مفسرین گفته اند به معنای شهید در جبهه است و اولیای خدا،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رسول خداصلی الله علیه و آله وسلم ، صدیقین امیر مؤمنان، شهیدانی مثل میثم و عمار، افراد صالح مثل سلمان و ابی ذر، راه این ها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دوست ندارد روز قیامت با این اشخاص محشور شود؟ مسلما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 قیامت با این چهار گروه محشور شویم مسلما بهشتی هستیم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333" w:name="pg5162_48907"/>
    </w:p>
    <w:p>
      <w:pPr>
        <w:pStyle w:val="Heading3"/>
        <w:numPr>
          <w:ilvl w:val="2"/>
          <w:numId w:val="1"/>
        </w:numPr>
        <w:rPr/>
      </w:pPr>
      <w:bookmarkStart w:id="334" w:name="__RefHeading___Toc1916800_774463916"/>
      <w:bookmarkStart w:id="335" w:name="_Toc134"/>
      <w:bookmarkEnd w:id="333"/>
      <w:bookmarkEnd w:id="334"/>
      <w:r>
        <w:rPr>
          <w:rtl w:val="true"/>
        </w:rPr>
        <w:t>عوامل محشور شدن با چهار گروه</w:t>
      </w:r>
      <w:bookmarkEnd w:id="335"/>
    </w:p>
    <w:p>
      <w:pPr>
        <w:pStyle w:val="Heading4"/>
        <w:numPr>
          <w:ilvl w:val="3"/>
          <w:numId w:val="1"/>
        </w:numPr>
        <w:rPr/>
      </w:pPr>
      <w:bookmarkStart w:id="336" w:name="__RefHeading___Toc1916802_774463916"/>
      <w:bookmarkStart w:id="337" w:name="_Toc13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امام حسن علیه السلام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واسا اخاه بمال أو جاه او کلمة الطیبة حشر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سه کار انجام دهد با این افراد محشور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النبیین والصدیقین والشهداء والصالحین وحسن أولک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سه کار چیست؟</w:t>
      </w:r>
    </w:p>
    <w:p>
      <w:pPr>
        <w:pStyle w:val="Heading4"/>
        <w:numPr>
          <w:ilvl w:val="3"/>
          <w:numId w:val="1"/>
        </w:numPr>
        <w:rPr/>
      </w:pPr>
      <w:bookmarkStart w:id="338" w:name="__RefHeading___Toc1916804_774463916"/>
      <w:bookmarkStart w:id="339" w:name="_Toc136"/>
      <w:bookmarkEnd w:id="338"/>
      <w:r>
        <w:rPr/>
        <w:t>1</w:t>
      </w:r>
      <w:r>
        <w:rPr>
          <w:rtl w:val="true"/>
        </w:rPr>
        <w:t>.</w:t>
      </w:r>
      <w:r>
        <w:rPr>
          <w:rtl w:val="true"/>
        </w:rPr>
        <w:t>کمک کردن به مردم با اموال</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واسا أخاه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اولین عامل محشور شدن با انبیا، صدیقین، شهدا و صالحین این است که انسان با اموالش به مردم خدمت کند، اگر کسی توانایی دارد با پولش به مردم خدمت کند، نباید کوتاهی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سوار قاطر بود، کسی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عجب مرکبی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مرکب ندارید؟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پیاده شد و افسار قاطر را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مسجد آمده و دیه بر گردنش بود، فردی مقداری پول به او داد،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فقیر نیستم دیه بر گردنم آمده توان پرداخت ندارم، آن آقا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مسجد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که آن جا نشسته اند از خاندان کرامت هستند، اگر پول می خواهی نزد آن ها برو، آن شخص جلو رفت و دید امام حسن علیه السلام، امام حسین علیه السلام و دامادشان عبدالله بن جعفر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و مشکلش را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پانصد درهم به آن شخص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340" w:name="pg5162_48908"/>
    </w:p>
    <w:p>
      <w:pPr>
        <w:pStyle w:val="BookText"/>
        <w:rPr/>
      </w:pPr>
      <w:bookmarkEnd w:id="340"/>
      <w:r>
        <w:rPr>
          <w:rFonts w:ascii="IRNazanin" w:hAnsi="IRNazanin" w:eastAsia="IRNazanin"/>
          <w:color w:val="111111"/>
          <w:sz w:val="28"/>
          <w:sz w:val="28"/>
          <w:szCs w:val="28"/>
          <w:rtl w:val="true"/>
          <w:lang w:bidi="fa-IR"/>
        </w:rPr>
        <w:t>چهارصد و نود درهم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چهارصد و هشتاد درهم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پس از گرفتن پول ها نزد همان آقا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راست میگفتید؟ آن شخص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مادر آنها حضرت زهرا علیها السلام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واقعا هم همین طور است که سه شب گرسنه می خوابد و با آب افطار می کند و بعد هجده آیه سوره هل اتی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هل أتی با سوره دهر یا انسان که هجده آیه دارد در شأن این بزرگواران نازل شده است</w:t>
      </w:r>
      <w:r>
        <w:rPr>
          <w:rFonts w:eastAsia="IRNazanin" w:cs="IRNazanin"/>
          <w:color w:val="111111"/>
          <w:sz w:val="28"/>
          <w:szCs w:val="28"/>
          <w:rtl w:val="true"/>
          <w:lang w:bidi="fa-IR"/>
        </w:rPr>
        <w:t>.</w:t>
      </w:r>
    </w:p>
    <w:p>
      <w:pPr>
        <w:pStyle w:val="Heading4"/>
        <w:numPr>
          <w:ilvl w:val="3"/>
          <w:numId w:val="1"/>
        </w:numPr>
        <w:rPr/>
      </w:pPr>
      <w:bookmarkStart w:id="341" w:name="__RefHeading___Toc1916806_774463916"/>
      <w:bookmarkStart w:id="342" w:name="_Toc137"/>
      <w:bookmarkEnd w:id="341"/>
      <w:r>
        <w:rPr/>
        <w:t>2</w:t>
      </w:r>
      <w:r>
        <w:rPr>
          <w:rtl w:val="true"/>
        </w:rPr>
        <w:t>.</w:t>
      </w:r>
      <w:r>
        <w:rPr>
          <w:rtl w:val="true"/>
        </w:rPr>
        <w:t>کمک کردن به مردم با آبرو</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عامل محشور شدن با انبیا، صدیقین، شهدا و صالحین کمک کردن به مردم با آبرو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در حال طواف کردن بودند و چون معتکف بودند، نمی توانستند از مسجد خارج شوند، آقایی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بدهی و قرض دارم و طلبکار هم، پولش را می خواهد؛ شما بیایید و از او بخواهید تا به من فرصت بدهد، فا دنبال او رفت و کار او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ابن 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معتکف بودید،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دانم، ولی از جدم رسول خداصلی الله علیه و آله وسلم شنیدم اگر مشکل کسی را حل کنی گویا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هزار سال خدا را عبادت کرده که روزها را روزه گرفته و شب ها را به نماز ایستاده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343" w:name="pg5162_48909"/>
    </w:p>
    <w:p>
      <w:pPr>
        <w:pStyle w:val="BookText"/>
        <w:rPr/>
      </w:pPr>
      <w:bookmarkEnd w:id="343"/>
      <w:r>
        <w:rPr>
          <w:rFonts w:ascii="IRNazanin" w:hAnsi="IRNazanin" w:eastAsia="IRNazanin"/>
          <w:color w:val="111111"/>
          <w:sz w:val="28"/>
          <w:sz w:val="28"/>
          <w:szCs w:val="28"/>
          <w:rtl w:val="true"/>
          <w:lang w:bidi="fa-IR"/>
        </w:rPr>
        <w:t>امیر مؤمنان علیه السلام متوجه خانمی شدند که همسرش او را از خانه بیرون کرده بود، در خانه اش را زد و سفارش او را به شوهرش کرد و به داخل خانه فرستاد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این خرج کردن ابرو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زکاتی دارد و زکات آبرو، شفاعت است</w:t>
      </w:r>
      <w:r>
        <w:rPr>
          <w:rFonts w:eastAsia="IRNazanin" w:cs="IRNazanin"/>
          <w:color w:val="111111"/>
          <w:sz w:val="28"/>
          <w:szCs w:val="28"/>
          <w:rtl w:val="true"/>
          <w:lang w:bidi="fa-IR"/>
        </w:rPr>
        <w:t>.</w:t>
      </w:r>
      <w:r>
        <w:rPr>
          <w:rStyle w:val="FootnoteAnchor"/>
          <w:rtl w:val="true"/>
        </w:rPr>
        <w:footnoteReference w:id="141"/>
      </w:r>
    </w:p>
    <w:p>
      <w:pPr>
        <w:pStyle w:val="Heading4"/>
        <w:numPr>
          <w:ilvl w:val="3"/>
          <w:numId w:val="1"/>
        </w:numPr>
        <w:rPr/>
      </w:pPr>
      <w:bookmarkStart w:id="344" w:name="__RefHeading___Toc1916808_774463916"/>
      <w:bookmarkStart w:id="345" w:name="_Toc138"/>
      <w:bookmarkEnd w:id="344"/>
      <w:r>
        <w:rPr/>
        <w:t>3</w:t>
      </w:r>
      <w:r>
        <w:rPr>
          <w:rtl w:val="true"/>
        </w:rPr>
        <w:t>.</w:t>
      </w:r>
      <w:r>
        <w:rPr>
          <w:rtl w:val="true"/>
        </w:rPr>
        <w:t>کمک کردن با سخن زیبا</w:t>
      </w:r>
      <w:bookmarkEnd w:id="3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کلمة الطیبة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سخن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عامل محشور شدن با انبیاء صدیقین، شهدا و صالحین کمک کردن به مردم با سخن نیک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با یک سخن زیبا به مردم کمک میکنید؛ یعنی شخص نماز نمی خواند، بدحجاب است، اهل شراب است و شما با یک سخن زیبا و به جاء ایشان را از گناه دور می کنید و شما چون کار انبیا را انجام دادید با آنها محشور خواهید شد</w:t>
      </w:r>
      <w:r>
        <w:rPr>
          <w:rFonts w:eastAsia="IRNazanin" w:cs="IRNazanin"/>
          <w:color w:val="111111"/>
          <w:sz w:val="28"/>
          <w:szCs w:val="28"/>
          <w:rtl w:val="true"/>
          <w:lang w:bidi="fa-IR"/>
        </w:rPr>
        <w:t>.</w:t>
      </w:r>
    </w:p>
    <w:p>
      <w:pPr>
        <w:pStyle w:val="Heading3"/>
        <w:numPr>
          <w:ilvl w:val="2"/>
          <w:numId w:val="1"/>
        </w:numPr>
        <w:rPr/>
      </w:pPr>
      <w:bookmarkStart w:id="346" w:name="__RefHeading___Toc1916810_774463916"/>
      <w:bookmarkStart w:id="347" w:name="_Toc139"/>
      <w:bookmarkEnd w:id="346"/>
      <w:r>
        <w:rPr>
          <w:rtl w:val="true"/>
        </w:rPr>
        <w:t>علائم جوان مردی</w:t>
      </w:r>
      <w:bookmarkEnd w:id="347"/>
    </w:p>
    <w:p>
      <w:pPr>
        <w:pStyle w:val="BookText"/>
        <w:rPr/>
      </w:pPr>
      <w:r>
        <w:rPr>
          <w:rFonts w:ascii="IRNazanin" w:hAnsi="IRNazanin" w:eastAsia="IRNazanin"/>
          <w:color w:val="111111"/>
          <w:sz w:val="28"/>
          <w:sz w:val="28"/>
          <w:szCs w:val="28"/>
          <w:rtl w:val="true"/>
          <w:lang w:bidi="fa-IR"/>
        </w:rPr>
        <w:t>بارها گفته شده که در اسلام مزاح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چند چیز نشانه مروت و جوانمردی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فبذل المزاد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348" w:name="pg5162_48910"/>
    </w:p>
    <w:p>
      <w:pPr>
        <w:pStyle w:val="BookText"/>
        <w:rPr/>
      </w:pPr>
      <w:bookmarkEnd w:id="348"/>
      <w:r>
        <w:rPr>
          <w:rFonts w:ascii="IRNazanin" w:hAnsi="IRNazanin" w:eastAsia="IRNazanin"/>
          <w:color w:val="111111"/>
          <w:sz w:val="28"/>
          <w:sz w:val="28"/>
          <w:szCs w:val="28"/>
          <w:rtl w:val="true"/>
          <w:lang w:bidi="fa-IR"/>
        </w:rPr>
        <w:t xml:space="preserve">چیزهایی که دارید به دیگران هم بدهید،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المزاح فی غیر ما یسخط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مزاح به گونه ای که غضب خدا را برانگیزد،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الروایة علیهم إذا أنت فارقتهم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مستدرک الوسائل، ج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ص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بحار الانوار، ج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۳۱۳</w:t>
      </w:r>
      <w:r>
        <w:rPr>
          <w:rFonts w:ascii="IRNazanin" w:hAnsi="IRNazanin" w:eastAsia="IRNazanin"/>
          <w:color w:val="111111"/>
          <w:sz w:val="28"/>
          <w:sz w:val="28"/>
          <w:szCs w:val="28"/>
          <w:rtl w:val="true"/>
          <w:lang w:bidi="fa-IR"/>
        </w:rPr>
        <w:t>، تحف العقول، ص</w:t>
      </w:r>
      <w:r>
        <w:rPr>
          <w:rFonts w:ascii="IRNazanin" w:hAnsi="IRNazanin" w:eastAsia="IRNazanin"/>
          <w:color w:val="111111"/>
          <w:sz w:val="28"/>
          <w:sz w:val="28"/>
          <w:szCs w:val="28"/>
          <w:lang w:bidi="fa-IR"/>
        </w:rPr>
        <w:t>۳۴۷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سفر تمام شد پشت سر هم بد گویی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 و سفره و سفر عیب نماست</w:t>
      </w:r>
    </w:p>
    <w:p>
      <w:pPr>
        <w:pStyle w:val="BookText"/>
        <w:rPr/>
      </w:pPr>
      <w:r>
        <w:rPr>
          <w:rFonts w:ascii="IRNazanin" w:hAnsi="IRNazanin" w:eastAsia="IRNazanin"/>
          <w:color w:val="111111"/>
          <w:sz w:val="28"/>
          <w:sz w:val="28"/>
          <w:szCs w:val="28"/>
          <w:rtl w:val="true"/>
          <w:lang w:bidi="fa-IR"/>
        </w:rPr>
        <w:t>سنگ محک جمله مردان سوداست</w:t>
      </w:r>
    </w:p>
    <w:p>
      <w:pPr>
        <w:pStyle w:val="Heading3"/>
        <w:numPr>
          <w:ilvl w:val="2"/>
          <w:numId w:val="1"/>
        </w:numPr>
        <w:rPr/>
      </w:pPr>
      <w:bookmarkStart w:id="349" w:name="__RefHeading___Toc1916812_774463916"/>
      <w:bookmarkStart w:id="350" w:name="_Toc140"/>
      <w:bookmarkEnd w:id="349"/>
      <w:r>
        <w:rPr>
          <w:rtl w:val="true"/>
        </w:rPr>
        <w:t>مذمت کردن شوخی های نابه جا</w:t>
      </w:r>
      <w:bookmarkEnd w:id="350"/>
    </w:p>
    <w:p>
      <w:pPr>
        <w:pStyle w:val="BookText"/>
        <w:rPr/>
      </w:pPr>
      <w:r>
        <w:rPr>
          <w:rFonts w:ascii="IRNazanin" w:hAnsi="IRNazanin" w:eastAsia="IRNazanin"/>
          <w:color w:val="111111"/>
          <w:sz w:val="28"/>
          <w:sz w:val="28"/>
          <w:szCs w:val="28"/>
          <w:rtl w:val="true"/>
          <w:lang w:bidi="fa-IR"/>
        </w:rPr>
        <w:t>امام حسن علیه السلام از جایی عبور می کردند، دیدند چند جوان شوخی های زشت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جلو رفتند و به آنها سلام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قرآن بلد هستید؟ آن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شنیده اید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مِنْکُمْ إِلَّا وَارِدُهَا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همه مردم جهنم می روند، مؤمن و کافر منتها مؤمن از جهنم عبور می کند، حرارت هم به او نمی رسد ولی کافر می ماند، بالاخره راه بهشت از جهنم می گذرد، کما این که اگر می خواهیم در این دنیا عقلمان بارور شود، باید از هوای نفس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شنیده ایم،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اش را هم شنیده اید؟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نُنَجِّی الَّذِینَ اتَّقَوْا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کسانی را نجات می دهیم که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bookmarkStart w:id="351" w:name="pg5162_48911"/>
    </w:p>
    <w:p>
      <w:pPr>
        <w:pStyle w:val="BookText"/>
        <w:rPr/>
      </w:pPr>
      <w:bookmarkEnd w:id="351"/>
      <w:r>
        <w:rPr>
          <w:rFonts w:ascii="IRNazanin" w:hAnsi="IRNazanin" w:eastAsia="IRNazanin"/>
          <w:color w:val="111111"/>
          <w:sz w:val="28"/>
          <w:sz w:val="28"/>
          <w:szCs w:val="28"/>
          <w:rtl w:val="true"/>
          <w:lang w:bidi="fa-IR"/>
        </w:rPr>
        <w:t>اهل تقوا باشند، شما مطمئن هستید که اگر جزو ورودی های جهنم باشید جزء کسانی که از آن خارج می شوند هم هستید و به بهشت می روید؟ جوان ها به گریه افتادند و لغو و بیهودگی را کنار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عید فطر، امام حسن علیه السلام با جوان هایی مواجه شدند که در حال انجام کارهای ناپسند بودند،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خدا جایزه می دهد شما چرا به جای ذکر و دعا، حرف های ناپسند و کارهای ناشایست انجام می دهید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توجه به قیامت یکی از راه های اصلاح مردم است، یاد قیامت، انسان را بسیار از گناه دور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یَظُنُّ أُولَئِکَ أَنَّهُمْ مَبْعُوثُونَ</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گمان نمی کنید قیامت هم هست؟</w:t>
      </w:r>
    </w:p>
    <w:p>
      <w:pPr>
        <w:pStyle w:val="Heading3"/>
        <w:numPr>
          <w:ilvl w:val="2"/>
          <w:numId w:val="1"/>
        </w:numPr>
        <w:rPr/>
      </w:pPr>
      <w:bookmarkStart w:id="352" w:name="__RefHeading___Toc1916814_774463916"/>
      <w:bookmarkStart w:id="353" w:name="_Toc141"/>
      <w:bookmarkEnd w:id="352"/>
      <w:r>
        <w:rPr>
          <w:rtl w:val="true"/>
        </w:rPr>
        <w:t>دوری از منت و آزار در انفاق کردن</w:t>
      </w:r>
      <w:bookmarkEnd w:id="353"/>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خَیْرٌ مِنْ صَدَقَةٍ یَتْبَعُهَا أَذًی وَاللَّهُ غَنِیٌّ حَلِیمٌ</w:t>
      </w:r>
      <w:r>
        <w:rPr>
          <w:rFonts w:eastAsia="Amiri" w:cs="Amiri" w:ascii="Amiri" w:hAnsi="Amiri"/>
          <w:color w:val="111111"/>
          <w:sz w:val="28"/>
          <w:szCs w:val="28"/>
          <w:rtl w:val="true"/>
          <w:lang w:bidi="ar-SA"/>
        </w:rPr>
        <w:t>»</w:t>
      </w:r>
      <w:r>
        <w:rPr>
          <w:rStyle w:val="FootnoteAnchor"/>
          <w:rtl w:val="true"/>
        </w:rPr>
        <w:footnoteReference w:id="147"/>
      </w:r>
      <w:r>
        <w:rPr>
          <w:rFonts w:ascii="IRNazanin" w:hAnsi="IRNazanin" w:eastAsia="IRNazanin"/>
          <w:color w:val="111111"/>
          <w:sz w:val="28"/>
          <w:sz w:val="28"/>
          <w:szCs w:val="28"/>
          <w:rtl w:val="true"/>
          <w:lang w:bidi="fa-IR"/>
        </w:rPr>
        <w:t>انفاق کنید یا اگر نمی توانید انفاق کنید، مردم را اذیت نکنید و زخم زبان نزنید و منت هم نگذارید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فقیری می آید، مثلا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 توانم به شما کمک کنم، خدا ان شاء الله به شما وسعت بدهد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گوید این بهتر از این است که انفاق کنید ولی اذیت و آزار هم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به پسرش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را فراموش کن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احسانت به دیگران،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دیگران در حق خودت</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اگر این طور باشد بسیاری از مسائل حل می شود متأسفانه در بسیاری از موارد غالبا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بحث انفاق با صراحت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رزقش کم است انفاق کنند؛ یعنی بحث انفاق مخصوص افراد ثروتمند نیست، اصلا معنای ایثار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وَیُؤْثِرُونَ عَلَی أَنْفُسِهِمْ وَلَوْ کَانَ بِهِمْ خَصَاصَةٌ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قران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با این که ندارند ولی ایثار می کنند و برای آن مثال 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انفاق فقط به کمک مالی نیست، کلمة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تبسم به دیگران را هم شامل می شود که یک نوع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افراد برای فرار از انفاق، از معصومین علیهم السلام فاصله می گیرند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با ما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برای ما الگو است، خداوند در قرآن کریم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فبهداهم</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اقتده</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که تو انبیا را الگو قرار بده و بعد هم به ما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اگر الگو قرار دادن پیامبر صلی الله علیه و آله و سلم محال بود خداوند به ما أمر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خلق و خوی نبوی پیدا کردن، ممکن است و خدا هم در قرآن امر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 خدا را دوست دارید از پیامبر صلی الله علیه و آله و سلم تبعیت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و اهل بیت علیهم السلام انفاق و عبادت داشتند، ما هم باید سعی کنیم مقداری از آن ویژگی ها و خصوصیات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دریا را اگر نتوان کشید</w:t>
      </w:r>
    </w:p>
    <w:p>
      <w:pPr>
        <w:pStyle w:val="BookText"/>
        <w:rPr/>
      </w:pPr>
      <w:r>
        <w:rPr>
          <w:rFonts w:ascii="IRNazanin" w:hAnsi="IRNazanin" w:eastAsia="IRNazanin"/>
          <w:color w:val="111111"/>
          <w:sz w:val="28"/>
          <w:sz w:val="28"/>
          <w:szCs w:val="28"/>
          <w:rtl w:val="true"/>
          <w:lang w:bidi="fa-IR"/>
        </w:rPr>
        <w:t>هم به قدر تشنگی باید چشید</w:t>
      </w:r>
    </w:p>
    <w:p>
      <w:pPr>
        <w:pStyle w:val="BookText"/>
        <w:rPr/>
      </w:pPr>
      <w:r>
        <w:rPr>
          <w:rFonts w:ascii="Amiri" w:hAnsi="Amiri" w:eastAsia="Amiri" w:cs="Amiri"/>
          <w:color w:val="111111"/>
          <w:sz w:val="28"/>
          <w:sz w:val="28"/>
          <w:szCs w:val="28"/>
          <w:rtl w:val="true"/>
          <w:lang w:bidi="ar-SA"/>
        </w:rPr>
        <w:t>آیه صریح قرآن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وَکُونُوا مَعَ الصَّادِقِینَ</w:t>
      </w:r>
      <w:r>
        <w:rPr>
          <w:rFonts w:eastAsia="Amiri" w:cs="Amiri" w:ascii="Amiri" w:hAnsi="Amiri"/>
          <w:color w:val="111111"/>
          <w:sz w:val="28"/>
          <w:szCs w:val="28"/>
          <w:rtl w:val="true"/>
          <w:lang w:bidi="ar-SA"/>
        </w:rPr>
        <w:t>»</w:t>
      </w:r>
      <w:r>
        <w:rPr>
          <w:rStyle w:val="FootnoteAnchor"/>
          <w:rtl w:val="true"/>
        </w:rPr>
        <w:footnoteReference w:id="153"/>
      </w:r>
      <w:r>
        <w:rPr>
          <w:rFonts w:ascii="IRNazanin" w:hAnsi="IRNazanin" w:eastAsia="IRNazanin"/>
          <w:color w:val="111111"/>
          <w:sz w:val="28"/>
          <w:sz w:val="28"/>
          <w:szCs w:val="28"/>
          <w:rtl w:val="true"/>
          <w:lang w:bidi="fa-IR"/>
        </w:rPr>
        <w:t xml:space="preserve">ای کسانی که ایمان آورده اید تقوا داشته باشید و با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و اهل 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354" w:name="pg5162_48914"/>
    </w:p>
    <w:p>
      <w:pPr>
        <w:pStyle w:val="Heading2"/>
        <w:numPr>
          <w:ilvl w:val="1"/>
          <w:numId w:val="1"/>
        </w:numPr>
        <w:rPr/>
      </w:pPr>
      <w:bookmarkStart w:id="355" w:name="__RefHeading___Toc1916816_774463916"/>
      <w:bookmarkStart w:id="356" w:name="_Toc142"/>
      <w:bookmarkEnd w:id="354"/>
      <w:bookmarkEnd w:id="355"/>
      <w:r>
        <w:rPr>
          <w:rtl w:val="true"/>
        </w:rPr>
        <w:t>حرام خواری</w:t>
      </w:r>
      <w:bookmarkEnd w:id="356"/>
    </w:p>
    <w:p>
      <w:pPr>
        <w:pStyle w:val="Heading3"/>
        <w:numPr>
          <w:ilvl w:val="2"/>
          <w:numId w:val="1"/>
        </w:numPr>
        <w:rPr/>
      </w:pPr>
      <w:bookmarkStart w:id="357" w:name="__RefHeading___Toc1916818_774463916"/>
      <w:bookmarkStart w:id="358" w:name="_Toc143"/>
      <w:bookmarkEnd w:id="357"/>
      <w:r>
        <w:rPr>
          <w:rtl w:val="true"/>
        </w:rPr>
        <w:t>اشاره</w:t>
      </w:r>
      <w:bookmarkEnd w:id="358"/>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تَأْکُلُوا أَمْوَالَکُمْ بَیْنَکُمْ بِالْبَاطِلِ إِلَّا أَنْ تَکُونَ تِجَارَةً عَنْ تَرَاضٍ مِنْکُمْ وَلَا تَقْتُلُوا أَنْفُسَکُمْ إِنَّ اللَّهَ کَانَ بِکُمْ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
      </w:r>
    </w:p>
    <w:p>
      <w:pPr>
        <w:pStyle w:val="Heading3"/>
        <w:numPr>
          <w:ilvl w:val="2"/>
          <w:numId w:val="1"/>
        </w:numPr>
        <w:rPr/>
      </w:pPr>
      <w:bookmarkStart w:id="359" w:name="__RefHeading___Toc1916820_774463916"/>
      <w:bookmarkStart w:id="360" w:name="_Toc144"/>
      <w:bookmarkEnd w:id="359"/>
      <w:r>
        <w:rPr>
          <w:rtl w:val="true"/>
        </w:rPr>
        <w:t>مقدمه</w:t>
      </w:r>
      <w:bookmarkEnd w:id="360"/>
    </w:p>
    <w:p>
      <w:pPr>
        <w:pStyle w:val="BookText"/>
        <w:rPr/>
      </w:pPr>
      <w:r>
        <w:rPr>
          <w:rFonts w:ascii="IRNazanin" w:hAnsi="IRNazanin" w:eastAsia="IRNazanin"/>
          <w:color w:val="111111"/>
          <w:sz w:val="28"/>
          <w:sz w:val="28"/>
          <w:szCs w:val="28"/>
          <w:rtl w:val="true"/>
          <w:lang w:bidi="fa-IR"/>
        </w:rPr>
        <w:t>خداوند در آیه مذکور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سعی کنید مال خودتان را به باطل مصرف نکنید و خودتان را به هلاکت نیاندازید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نکات در زندگی ما، این است مالی را که مصرف می کنیم حلال باشد؛ به دلیل این که کانال ورودی روح و قلب ما اعضای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الجوارح جواسیس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جوارح، جاسوس قلب و کانال روح انسان است، درست مثل یک منبعی که آب واردش می کنید، اگر آب کثیف باشد، منبع هم کثیف می شود، ورودی بدن ما هم این گونه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361" w:name="pg5162_48915"/>
    </w:p>
    <w:p>
      <w:pPr>
        <w:pStyle w:val="Heading3"/>
        <w:numPr>
          <w:ilvl w:val="2"/>
          <w:numId w:val="1"/>
        </w:numPr>
        <w:rPr/>
      </w:pPr>
      <w:bookmarkStart w:id="362" w:name="__RefHeading___Toc1916822_774463916"/>
      <w:bookmarkStart w:id="363" w:name="_Toc145"/>
      <w:bookmarkEnd w:id="361"/>
      <w:bookmarkEnd w:id="362"/>
      <w:r>
        <w:rPr>
          <w:rtl w:val="true"/>
        </w:rPr>
        <w:t>ورودی های قلب</w:t>
      </w:r>
      <w:bookmarkEnd w:id="363"/>
    </w:p>
    <w:p>
      <w:pPr>
        <w:pStyle w:val="BookText"/>
        <w:rPr/>
      </w:pPr>
      <w:r>
        <w:rPr>
          <w:rFonts w:ascii="IRNazanin" w:hAnsi="IRNazanin" w:eastAsia="IRNazanin"/>
          <w:color w:val="111111"/>
          <w:sz w:val="28"/>
          <w:sz w:val="28"/>
          <w:szCs w:val="28"/>
          <w:rtl w:val="true"/>
          <w:lang w:bidi="fa-IR"/>
        </w:rPr>
        <w:t>علمای اخلاق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ورودی برای قلب ما است که پنج راه برای کنترل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نگاه ها اثر دارد، نمی شود گفت که نگاه به درون ما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عالم، پدر و مادر، عبادت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حرف هایی که ما می شنویم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مستمع الغیبة کقائلها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شنونده غیبت؛ مثل گوینده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گوش کردن به چیزهای حرام هم روی انسان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لغو برخورد می کنید از آن عبور کنید، و جلسه گناه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جنسی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بشیء أفضل من عفه بطن وفرج</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عبادتی بالاتر از کنترل شکم و قوای جنسی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احادیث فراوانی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نسبت به قوای جنسی، از اولویت بالاتری برخوردار است؛ چون لقمه حرام است که به ما اجازه نگاه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bookmarkStart w:id="364" w:name="pg5162_48916"/>
    </w:p>
    <w:p>
      <w:pPr>
        <w:pStyle w:val="BookText"/>
        <w:rPr/>
      </w:pPr>
      <w:bookmarkEnd w:id="364"/>
      <w:r>
        <w:rPr>
          <w:rFonts w:ascii="IRNazanin" w:hAnsi="IRNazanin" w:eastAsia="IRNazanin"/>
          <w:color w:val="111111"/>
          <w:sz w:val="28"/>
          <w:sz w:val="28"/>
          <w:szCs w:val="28"/>
          <w:rtl w:val="true"/>
          <w:lang w:bidi="fa-IR"/>
        </w:rPr>
        <w:t>حرام می دهد، ما را قسی بار می آورد و به هر چیزی نگاه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حرام است باعث می شود تا در صحبت کردن هیچ حد و حدودی برای خود قائل نباشم</w:t>
      </w:r>
      <w:r>
        <w:rPr>
          <w:rFonts w:eastAsia="IRNazanin" w:cs="IRNazanin"/>
          <w:color w:val="111111"/>
          <w:sz w:val="28"/>
          <w:szCs w:val="28"/>
          <w:rtl w:val="true"/>
          <w:lang w:bidi="fa-IR"/>
        </w:rPr>
        <w:t>.</w:t>
      </w:r>
    </w:p>
    <w:p>
      <w:pPr>
        <w:pStyle w:val="Heading3"/>
        <w:numPr>
          <w:ilvl w:val="2"/>
          <w:numId w:val="1"/>
        </w:numPr>
        <w:rPr/>
      </w:pPr>
      <w:bookmarkStart w:id="365" w:name="__RefHeading___Toc1916824_774463916"/>
      <w:bookmarkStart w:id="366" w:name="_Toc146"/>
      <w:bookmarkEnd w:id="365"/>
      <w:r>
        <w:rPr>
          <w:rtl w:val="true"/>
        </w:rPr>
        <w:t>داستان</w:t>
      </w:r>
      <w:bookmarkEnd w:id="366"/>
    </w:p>
    <w:p>
      <w:pPr>
        <w:pStyle w:val="BookText"/>
        <w:rPr/>
      </w:pPr>
      <w:r>
        <w:rPr>
          <w:rFonts w:ascii="IRNazanin" w:hAnsi="IRNazanin" w:eastAsia="IRNazanin"/>
          <w:color w:val="111111"/>
          <w:sz w:val="28"/>
          <w:sz w:val="28"/>
          <w:szCs w:val="28"/>
          <w:rtl w:val="true"/>
          <w:lang w:bidi="fa-IR"/>
        </w:rPr>
        <w:t>شخصی، خدمت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ضعیف العمل قلیل الصیام و لکنی أرجو أن لا آکل إلا حلالا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آدم کم عملی هستم ولی دو ویژگی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حلال می خورم و فقط هم از راه حلال قوای جنسی ام را ارضاء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طور آدمی هستم؟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الاجتهاد أفضل من عفة بطن و فرج</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تو آدم بسیار خوبی هستی و بزرگ ترین عبادت را انجام می دهی</w:t>
      </w:r>
      <w:r>
        <w:rPr>
          <w:rFonts w:eastAsia="IRNazanin" w:cs="IRNazanin"/>
          <w:color w:val="111111"/>
          <w:sz w:val="28"/>
          <w:szCs w:val="28"/>
          <w:rtl w:val="true"/>
          <w:lang w:bidi="fa-IR"/>
        </w:rPr>
        <w:t>.</w:t>
      </w:r>
    </w:p>
    <w:p>
      <w:pPr>
        <w:pStyle w:val="Heading3"/>
        <w:numPr>
          <w:ilvl w:val="2"/>
          <w:numId w:val="1"/>
        </w:numPr>
        <w:rPr/>
      </w:pPr>
      <w:bookmarkStart w:id="367" w:name="__RefHeading___Toc1916826_774463916"/>
      <w:bookmarkStart w:id="368" w:name="_Toc147"/>
      <w:bookmarkEnd w:id="367"/>
      <w:r>
        <w:rPr>
          <w:rtl w:val="true"/>
        </w:rPr>
        <w:t>اثرات لقمه حلال</w:t>
      </w:r>
      <w:bookmarkEnd w:id="368"/>
    </w:p>
    <w:p>
      <w:pPr>
        <w:pStyle w:val="BookText"/>
        <w:rPr/>
      </w:pPr>
      <w:r>
        <w:rPr>
          <w:rFonts w:ascii="IRNazanin" w:hAnsi="IRNazanin" w:eastAsia="IRNazanin"/>
          <w:color w:val="111111"/>
          <w:sz w:val="28"/>
          <w:sz w:val="28"/>
          <w:szCs w:val="28"/>
          <w:rtl w:val="true"/>
          <w:lang w:bidi="fa-IR"/>
        </w:rPr>
        <w:t>در قرآن کریم چند بار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حلالا طیبا </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تکرار شده است و چند چیز را بر این مترتب کرده است،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مِمَّا رَزَقَکُمُ اللَّهُ حَلَالًا طَیِّبًا وَاشْکُرُوا نِعْمَتَ اللَّهِ إِنْ کُنْتُمْ إِیَّاهُ تَعْبُدُونَ</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معلوم می شود منشاء شکر، لقمه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بخورید و عمل صالح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منشاء عمل صالح لقمه حلال است 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حلال</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369" w:name="pg5162_48917"/>
    </w:p>
    <w:p>
      <w:pPr>
        <w:pStyle w:val="BookText"/>
        <w:rPr/>
      </w:pPr>
      <w:bookmarkEnd w:id="369"/>
      <w:r>
        <w:rPr>
          <w:rFonts w:ascii="IRNazanin" w:hAnsi="IRNazanin" w:eastAsia="IRNazanin"/>
          <w:color w:val="111111"/>
          <w:sz w:val="28"/>
          <w:sz w:val="28"/>
          <w:szCs w:val="28"/>
          <w:rtl w:val="true"/>
          <w:lang w:bidi="fa-IR"/>
        </w:rPr>
        <w:t>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تتبعوا خطوات الشیطان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دنبال شیطان نروید، مشخص است پرهیز از شیطان با لقمه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مع أکل الحرام کالبناء علی الرمل و قیل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عبادت با لقمه حرام مانند ساختن خانه روی شن روان است و گفته شده بر روی آب</w:t>
      </w:r>
      <w:r>
        <w:rPr>
          <w:rFonts w:eastAsia="IRNazanin" w:cs="IRNazanin"/>
          <w:color w:val="111111"/>
          <w:sz w:val="28"/>
          <w:szCs w:val="28"/>
          <w:rtl w:val="true"/>
          <w:lang w:bidi="fa-IR"/>
        </w:rPr>
        <w:t>.</w:t>
      </w:r>
    </w:p>
    <w:p>
      <w:pPr>
        <w:pStyle w:val="Heading3"/>
        <w:numPr>
          <w:ilvl w:val="2"/>
          <w:numId w:val="1"/>
        </w:numPr>
        <w:rPr/>
      </w:pPr>
      <w:bookmarkStart w:id="370" w:name="__RefHeading___Toc1916828_774463916"/>
      <w:bookmarkStart w:id="371" w:name="_Toc148"/>
      <w:bookmarkEnd w:id="370"/>
      <w:r>
        <w:rPr>
          <w:rtl w:val="true"/>
        </w:rPr>
        <w:t>مصادیق اکل مال به باطل</w:t>
      </w:r>
      <w:bookmarkEnd w:id="371"/>
    </w:p>
    <w:p>
      <w:pPr>
        <w:pStyle w:val="BookText"/>
        <w:rPr/>
      </w:pPr>
      <w:r>
        <w:rPr>
          <w:rFonts w:ascii="IRNazanin" w:hAnsi="IRNazanin" w:eastAsia="IRNazanin"/>
          <w:color w:val="111111"/>
          <w:sz w:val="28"/>
          <w:sz w:val="28"/>
          <w:szCs w:val="28"/>
          <w:rtl w:val="true"/>
          <w:lang w:bidi="fa-IR"/>
        </w:rPr>
        <w:t>چرا 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مالتان را به باطل نخورید؟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منفعت انسان را مدنظر قرار داده است؛ چون انسان غالبا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نگفته است که باطل یعنی چه؟ ولی در روایات، ائمه بزرگوار ما علیهم السلام ذیل این آیه چند مصداق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این است که کسی از دیگری قرض بگیرد ولی قصدش عدم پرداخت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مسئله بسیار رواج پیدا کرده است که مردم از همدیگر قرض می گیرند ولی پس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قرضی بگیرد و موعدش فرا برسد و با این که توان پرداخت را داشته باشد ولی این کار را نکند مالش حرام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آیه ربا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bookmarkStart w:id="372" w:name="pg5162_48918"/>
    </w:p>
    <w:p>
      <w:pPr>
        <w:pStyle w:val="BookText"/>
        <w:rPr/>
      </w:pPr>
      <w:bookmarkEnd w:id="372"/>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آیه، کم فروشی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آیه قمار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آیه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دیگر آیه حق الناس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گرانی و تنگ دستی، مجوز حرام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اجازه حرام خواری به ما نمی دهد</w:t>
      </w:r>
      <w:r>
        <w:rPr>
          <w:rFonts w:eastAsia="IRNazanin" w:cs="IRNazanin"/>
          <w:color w:val="111111"/>
          <w:sz w:val="28"/>
          <w:szCs w:val="28"/>
          <w:rtl w:val="true"/>
          <w:lang w:bidi="fa-IR"/>
        </w:rPr>
        <w:t>.</w:t>
      </w:r>
    </w:p>
    <w:p>
      <w:pPr>
        <w:pStyle w:val="Heading3"/>
        <w:numPr>
          <w:ilvl w:val="2"/>
          <w:numId w:val="1"/>
        </w:numPr>
        <w:rPr/>
      </w:pPr>
      <w:bookmarkStart w:id="373" w:name="__RefHeading___Toc1916830_774463916"/>
      <w:bookmarkStart w:id="374" w:name="_Toc149"/>
      <w:bookmarkEnd w:id="373"/>
      <w:r>
        <w:rPr>
          <w:rtl w:val="true"/>
        </w:rPr>
        <w:t>توجه به حق الناس حتی در روز عاشورا</w:t>
      </w:r>
      <w:bookmarkEnd w:id="374"/>
    </w:p>
    <w:p>
      <w:pPr>
        <w:pStyle w:val="BookText"/>
        <w:rPr/>
      </w:pPr>
      <w:r>
        <w:rPr>
          <w:rFonts w:ascii="IRNazanin" w:hAnsi="IRNazanin" w:eastAsia="IRNazanin"/>
          <w:color w:val="111111"/>
          <w:sz w:val="28"/>
          <w:sz w:val="28"/>
          <w:szCs w:val="28"/>
          <w:rtl w:val="true"/>
          <w:lang w:bidi="fa-IR"/>
        </w:rPr>
        <w:t>در حرم امام حسین علیه السلام، به زائران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زیارت شخصی آمدید که صبح عاشورا رو به لشکرش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حق مردم بر گردنش است، برگردد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ناد أن لا یقاتلن علیه دین</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نکته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تاریخ با مواردی برخورد می کنیم که در جایی ثواب عظیمی کسب شده است، اما به خاطر لقمه حرام و یا حق الناس ثواب آن به طرف نرسیده است</w:t>
      </w:r>
      <w:r>
        <w:rPr>
          <w:rFonts w:eastAsia="IRNazanin" w:cs="IRNazanin"/>
          <w:color w:val="111111"/>
          <w:sz w:val="28"/>
          <w:szCs w:val="28"/>
          <w:rtl w:val="true"/>
          <w:lang w:bidi="fa-IR"/>
        </w:rPr>
        <w:t>.</w:t>
      </w:r>
    </w:p>
    <w:p>
      <w:pPr>
        <w:pStyle w:val="Heading3"/>
        <w:numPr>
          <w:ilvl w:val="2"/>
          <w:numId w:val="1"/>
        </w:numPr>
        <w:rPr/>
      </w:pPr>
      <w:bookmarkStart w:id="375" w:name="__RefHeading___Toc1916832_774463916"/>
      <w:bookmarkStart w:id="376" w:name="_Toc150"/>
      <w:bookmarkEnd w:id="375"/>
      <w:r>
        <w:rPr>
          <w:rtl w:val="true"/>
        </w:rPr>
        <w:t>لباس غصبی عامل عذاب</w:t>
      </w:r>
      <w:bookmarkEnd w:id="376"/>
    </w:p>
    <w:p>
      <w:pPr>
        <w:pStyle w:val="BookText"/>
        <w:rPr/>
      </w:pPr>
      <w:r>
        <w:rPr>
          <w:rFonts w:ascii="IRNazanin" w:hAnsi="IRNazanin" w:eastAsia="IRNazanin"/>
          <w:color w:val="111111"/>
          <w:sz w:val="28"/>
          <w:sz w:val="28"/>
          <w:szCs w:val="28"/>
          <w:rtl w:val="true"/>
          <w:lang w:bidi="fa-IR"/>
        </w:rPr>
        <w:t>در جنگ خیبر شخصی، به نام مدعم، شهید شد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دور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تو گوارا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وآله وسلم تا اصحاب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شهید شده اما الان بدنش را آتش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bookmarkStart w:id="377" w:name="pg5162_48919"/>
    </w:p>
    <w:p>
      <w:pPr>
        <w:pStyle w:val="BookText"/>
        <w:rPr/>
      </w:pPr>
      <w:bookmarkEnd w:id="377"/>
      <w:r>
        <w:rPr>
          <w:rFonts w:ascii="IRNazanin" w:hAnsi="IRNazanin" w:eastAsia="IRNazanin"/>
          <w:color w:val="111111"/>
          <w:sz w:val="28"/>
          <w:sz w:val="28"/>
          <w:szCs w:val="28"/>
          <w:rtl w:val="true"/>
          <w:lang w:bidi="fa-IR"/>
        </w:rPr>
        <w:t>لباسش غصبی است</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78" w:name="__RefHeading___Toc1916834_774463916"/>
      <w:bookmarkStart w:id="379" w:name="_Toc151"/>
      <w:bookmarkEnd w:id="378"/>
      <w:r>
        <w:rPr>
          <w:rtl w:val="true"/>
        </w:rPr>
        <w:t>بها دادن پیامبر صلی الله علیه وآله وسلم به حق الناس</w:t>
      </w:r>
      <w:bookmarkEnd w:id="379"/>
    </w:p>
    <w:p>
      <w:pPr>
        <w:pStyle w:val="BookText"/>
        <w:rPr/>
      </w:pPr>
      <w:r>
        <w:rPr>
          <w:rFonts w:ascii="IRNazanin" w:hAnsi="IRNazanin" w:eastAsia="IRNazanin"/>
          <w:color w:val="111111"/>
          <w:sz w:val="28"/>
          <w:sz w:val="28"/>
          <w:szCs w:val="28"/>
          <w:rtl w:val="true"/>
          <w:lang w:bidi="fa-IR"/>
        </w:rPr>
        <w:t>نبی مکرم اسلام صلی الله علیه وآله وسلم، در آخرین منبری که در مسجد برای وداع با مردم آمدند،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چیزی بر گردنش است بلند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فقیری به شما مراجعه کرد و شما سه درهم از من گرفتید و به او دادید و من هم پیگیری نکردم، اکنون که خود شما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درهم را به من بدهکار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وسلم خیلی خوشحال شد و به فضل بن عباس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درهم را به او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اهمیت این مطلب را می رساند که انسان مؤمن باید به این مسائل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امام سجاد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بجمیع شرائع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دین را به من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سه کلمه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الحق و الحکم بالعدل و الوفاء بالعهد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حرف حق بزنید، حکم به عدل کنید و به عهدتان وفادار باشید</w:t>
      </w:r>
      <w:r>
        <w:rPr>
          <w:rFonts w:eastAsia="IRNazanin" w:cs="IRNazanin"/>
          <w:color w:val="111111"/>
          <w:sz w:val="28"/>
          <w:szCs w:val="28"/>
          <w:rtl w:val="true"/>
          <w:lang w:bidi="fa-IR"/>
        </w:rPr>
        <w:t>.</w:t>
      </w:r>
    </w:p>
    <w:p>
      <w:pPr>
        <w:pStyle w:val="Heading3"/>
        <w:numPr>
          <w:ilvl w:val="2"/>
          <w:numId w:val="1"/>
        </w:numPr>
        <w:rPr/>
      </w:pPr>
      <w:bookmarkStart w:id="380" w:name="__RefHeading___Toc1916836_774463916"/>
      <w:bookmarkStart w:id="381" w:name="_Toc152"/>
      <w:bookmarkEnd w:id="380"/>
      <w:r>
        <w:rPr>
          <w:rtl w:val="true"/>
        </w:rPr>
        <w:t>تذکر یک نکته</w:t>
      </w:r>
      <w:bookmarkEnd w:id="381"/>
    </w:p>
    <w:p>
      <w:pPr>
        <w:pStyle w:val="BookText"/>
        <w:rPr/>
      </w:pPr>
      <w:r>
        <w:rPr>
          <w:rFonts w:ascii="IRNazanin" w:hAnsi="IRNazanin" w:eastAsia="IRNazanin"/>
          <w:color w:val="111111"/>
          <w:sz w:val="28"/>
          <w:sz w:val="28"/>
          <w:szCs w:val="28"/>
          <w:rtl w:val="true"/>
          <w:lang w:bidi="fa-IR"/>
        </w:rPr>
        <w:t>نکته مهمی که مطرح است این است که حق الناس غیر از بحث مالی</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382" w:name="pg5162_48920"/>
    </w:p>
    <w:p>
      <w:pPr>
        <w:pStyle w:val="BookText"/>
        <w:rPr/>
      </w:pPr>
      <w:bookmarkEnd w:id="382"/>
      <w:r>
        <w:rPr>
          <w:rFonts w:ascii="IRNazanin" w:hAnsi="IRNazanin" w:eastAsia="IRNazanin"/>
          <w:color w:val="111111"/>
          <w:sz w:val="28"/>
          <w:sz w:val="28"/>
          <w:szCs w:val="28"/>
          <w:rtl w:val="true"/>
          <w:lang w:bidi="fa-IR"/>
        </w:rPr>
        <w:t>است؛ یعنی حق الناس چنین نیست که شما فکر کنید که حتما باید قیمت و ارزش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بدون اجازه بنده، نخی از پرده خانه من بکشید، و ممکن است این پرده در نظر شما هم ارزشی نداشته باشد ولی من می توانم در روز قیامت از شما در مورد این نخ سؤال کنم و شما مسئول هستید</w:t>
      </w:r>
      <w:r>
        <w:rPr>
          <w:rFonts w:eastAsia="IRNazanin" w:cs="IRNazanin"/>
          <w:color w:val="111111"/>
          <w:sz w:val="28"/>
          <w:szCs w:val="28"/>
          <w:rtl w:val="true"/>
          <w:lang w:bidi="fa-IR"/>
        </w:rPr>
        <w:t>.</w:t>
      </w:r>
    </w:p>
    <w:p>
      <w:pPr>
        <w:pStyle w:val="Heading3"/>
        <w:numPr>
          <w:ilvl w:val="2"/>
          <w:numId w:val="1"/>
        </w:numPr>
        <w:rPr/>
      </w:pPr>
      <w:bookmarkStart w:id="383" w:name="__RefHeading___Toc1916838_774463916"/>
      <w:bookmarkStart w:id="384" w:name="_Toc153"/>
      <w:bookmarkEnd w:id="383"/>
      <w:r>
        <w:rPr>
          <w:rtl w:val="true"/>
        </w:rPr>
        <w:t>در نظر گرفتن رضایت در تجارت</w:t>
      </w:r>
      <w:bookmarkEnd w:id="384"/>
    </w:p>
    <w:p>
      <w:pPr>
        <w:pStyle w:val="BookText"/>
        <w:rPr/>
      </w:pPr>
      <w:r>
        <w:rPr>
          <w:rFonts w:ascii="IRNazanin" w:hAnsi="IRNazanin" w:eastAsia="IRNazanin"/>
          <w:color w:val="111111"/>
          <w:sz w:val="28"/>
          <w:sz w:val="28"/>
          <w:szCs w:val="28"/>
          <w:rtl w:val="true"/>
          <w:lang w:bidi="fa-IR"/>
        </w:rPr>
        <w:t>خداوند در ادامه آیه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تجارت از روی رضایت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علیه الرحمه در تحریر الوسیله در بحث کتاب بیعشان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ای که در آن کلاه شرعی باشد درست نیست؛ چون در معامله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این خدعه اگر بین مردم رواج پیدا کند، دیگر سنگ روی سنگ بند نمی شود و بازار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روایات داریم صادقانه صحبت کنید و آیه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سوره اسراء را بسیار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رب أدخلنی مدخل صدق وأخرجنی مخرج صدق واجعل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و خروجمان صادقانه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برکتی در حلال قرار می دهد که در حرام نیست</w:t>
      </w:r>
      <w:r>
        <w:rPr>
          <w:rFonts w:eastAsia="IRNazanin" w:cs="IRNazanin"/>
          <w:color w:val="111111"/>
          <w:sz w:val="28"/>
          <w:szCs w:val="28"/>
          <w:rtl w:val="true"/>
          <w:lang w:bidi="fa-IR"/>
        </w:rPr>
        <w:t>.</w:t>
      </w:r>
    </w:p>
    <w:p>
      <w:pPr>
        <w:pStyle w:val="Heading3"/>
        <w:numPr>
          <w:ilvl w:val="2"/>
          <w:numId w:val="1"/>
        </w:numPr>
        <w:rPr/>
      </w:pPr>
      <w:bookmarkStart w:id="385" w:name="__RefHeading___Toc1916840_774463916"/>
      <w:bookmarkStart w:id="386" w:name="_Toc154"/>
      <w:bookmarkEnd w:id="385"/>
      <w:r>
        <w:rPr>
          <w:rtl w:val="true"/>
        </w:rPr>
        <w:t>سفارش به رعایت انصاف</w:t>
      </w:r>
      <w:bookmarkEnd w:id="386"/>
    </w:p>
    <w:p>
      <w:pPr>
        <w:pStyle w:val="BookText"/>
        <w:rPr/>
      </w:pPr>
      <w:r>
        <w:rPr>
          <w:rFonts w:ascii="IRNazanin" w:hAnsi="IRNazanin" w:eastAsia="IRNazanin"/>
          <w:color w:val="111111"/>
          <w:sz w:val="28"/>
          <w:sz w:val="28"/>
          <w:szCs w:val="28"/>
          <w:rtl w:val="true"/>
          <w:lang w:bidi="fa-IR"/>
        </w:rPr>
        <w:t>شخصی، نزد آقا سید احمد خوانساری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جنسی را</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bookmarkStart w:id="387" w:name="pg5162_48921"/>
    </w:p>
    <w:p>
      <w:pPr>
        <w:pStyle w:val="BookText"/>
        <w:rPr/>
      </w:pPr>
      <w:bookmarkEnd w:id="387"/>
      <w:r>
        <w:rPr>
          <w:rFonts w:ascii="IRNazanin" w:hAnsi="IRNazanin" w:eastAsia="IRNazanin"/>
          <w:color w:val="111111"/>
          <w:sz w:val="28"/>
          <w:sz w:val="28"/>
          <w:szCs w:val="28"/>
          <w:rtl w:val="true"/>
          <w:lang w:bidi="fa-IR"/>
        </w:rPr>
        <w:t>صد تومان می خرم و چون بازار کشش دارد، آن را دویست تومان می فروشم، اشکال دارد؟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بی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حرام نباشد؛ بی انصافی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دید این شخص منظور حرفش را متوجه نشده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انصافی یعنی آن کاری که شمر با امام حسین علیه السلام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الأعمال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کردن به سه چیز بسیار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إنصاف الناس من نفسک حتی لا ترضی لهم منها بشیء إلا رضیت لهم منها بمثله ومواساتک الأخ فی المال و ذکر الله علی کل حال و لیس سبحان الله و الحمد لله ولا إله إلا الله فقط و لکن إذا ورد علیک شئ من أمر الله أخذت به و إذا ورد علیک شیء نهی الله عز و جل عن ترکته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ذکر خدا در همه حال، مواسات با خودت و انصاف با مردم</w:t>
      </w:r>
      <w:r>
        <w:rPr>
          <w:rFonts w:eastAsia="IRNazanin" w:cs="IRNazanin"/>
          <w:color w:val="111111"/>
          <w:sz w:val="28"/>
          <w:szCs w:val="28"/>
          <w:rtl w:val="true"/>
          <w:lang w:bidi="fa-IR"/>
        </w:rPr>
        <w:t>.</w:t>
      </w:r>
    </w:p>
    <w:p>
      <w:pPr>
        <w:pStyle w:val="Heading3"/>
        <w:numPr>
          <w:ilvl w:val="2"/>
          <w:numId w:val="1"/>
        </w:numPr>
        <w:rPr/>
      </w:pPr>
      <w:bookmarkStart w:id="388" w:name="__RefHeading___Toc1916842_774463916"/>
      <w:bookmarkStart w:id="389" w:name="_Toc155"/>
      <w:bookmarkEnd w:id="388"/>
      <w:r>
        <w:rPr>
          <w:rtl w:val="true"/>
        </w:rPr>
        <w:t>مذمت کردن بی انصافی</w:t>
      </w:r>
      <w:bookmarkEnd w:id="389"/>
    </w:p>
    <w:p>
      <w:pPr>
        <w:pStyle w:val="BookText"/>
        <w:rPr/>
      </w:pPr>
      <w:r>
        <w:rPr>
          <w:rFonts w:ascii="IRNazanin" w:hAnsi="IRNazanin" w:eastAsia="IRNazanin"/>
          <w:color w:val="111111"/>
          <w:sz w:val="28"/>
          <w:sz w:val="28"/>
          <w:szCs w:val="28"/>
          <w:rtl w:val="true"/>
          <w:lang w:bidi="fa-IR"/>
        </w:rPr>
        <w:t>امام صادق علیه السلام به یک عده ای پول دادند تا به تجارت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بعد از برگشت از تجارت، به امام صادق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پول و این هم سودش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کردند دیدند صد در صد پول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 زیاد؟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در آن شهر این کالا کمیاب است ما هم جنس را نگه داشتیم تا بازار رونق بگیرد، و دو برابر قیمت در بازار به مردم فروختیم و مردم هم خریدند و دعایمان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390" w:name="pg5162_48922"/>
    </w:p>
    <w:p>
      <w:pPr>
        <w:pStyle w:val="BookText"/>
        <w:rPr/>
      </w:pPr>
      <w:bookmarkEnd w:id="390"/>
      <w:r>
        <w:rPr>
          <w:rFonts w:ascii="IRNazanin" w:hAnsi="IRNazanin" w:eastAsia="IRNazanin"/>
          <w:color w:val="111111"/>
          <w:sz w:val="28"/>
          <w:sz w:val="28"/>
          <w:szCs w:val="28"/>
          <w:rtl w:val="true"/>
          <w:lang w:bidi="fa-IR"/>
        </w:rPr>
        <w:t>پول ها را مصرف نمی کنم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حلال از شمشیر زدن در راه خدا مشکل تر است</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391" w:name="__RefHeading___Toc1916844_774463916"/>
      <w:bookmarkStart w:id="392" w:name="_Toc156"/>
      <w:bookmarkEnd w:id="391"/>
      <w:r>
        <w:rPr>
          <w:rtl w:val="true"/>
        </w:rPr>
        <w:t>منع خودکشی در قرآن</w:t>
      </w:r>
      <w:bookmarkEnd w:id="392"/>
    </w:p>
    <w:p>
      <w:pPr>
        <w:pStyle w:val="BookText"/>
        <w:rPr/>
      </w:pPr>
      <w:r>
        <w:rPr>
          <w:rFonts w:ascii="IRNazanin" w:hAnsi="IRNazanin" w:eastAsia="IRNazanin"/>
          <w:color w:val="111111"/>
          <w:sz w:val="28"/>
          <w:sz w:val="28"/>
          <w:szCs w:val="28"/>
          <w:rtl w:val="true"/>
          <w:lang w:bidi="fa-IR"/>
        </w:rPr>
        <w:t>در ادامه آیه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طور که 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سه نکته برداشت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خود کشی؛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تقتلوا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خودتان را می کشید؟ شما امانت هستید و این بدن هم امانت است و شما باید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نداریم خودمان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مشکلات دارد؛ هنر این است که در این سختی ها خودمان را نشان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با خوشی زندگی مان را ادامه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این سؤال را می کنند که چرا اسلام به انسان اجازه نمی دهد خودش را از بین ببرد؟ این، خلاصی نیست؛ بلکه ناشکری و کفران نعمت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می ماند شما در ماشین نشسته اید و رانندگی بلد نیستید، یا این که ماشین مشکل دارد بعد بالای دره بیایید ماشین را خلاص کنید و آن را به ته دره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هنر است؟ خودکشی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یَفْعَلْ ذَلِکَ عُدْوَانًا وَظُلْمًا فَسَوْفَ نُصْلِیهِ نَارًا</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هر کسی این کار را انجام دهد جهنم می رود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393" w:name="pg5162_48923"/>
    </w:p>
    <w:p>
      <w:pPr>
        <w:pStyle w:val="BookText"/>
        <w:rPr/>
      </w:pPr>
      <w:bookmarkEnd w:id="393"/>
      <w:r>
        <w:rPr>
          <w:rFonts w:ascii="IRNazanin" w:hAnsi="IRNazanin" w:eastAsia="IRNazanin"/>
          <w:color w:val="111111"/>
          <w:sz w:val="28"/>
          <w:sz w:val="28"/>
          <w:szCs w:val="28"/>
          <w:rtl w:val="true"/>
          <w:lang w:bidi="fa-IR"/>
        </w:rPr>
        <w:t>آیا اباعبدالله علیه السلام با این همه مشکلات در روز عاشورا، امیدش را از دست داد؟ بالاخره جهان روی یک پایه نمی چرخد و فراز و نشیب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مَعَ الْعُسْرِ یُسْرًا</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بعد از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روزنه هایی در زندگی انسان باز می شود، انسان که نباید خودکشی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ما فرزندی داد که فلج بود و من خیلی ناراحت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دنیا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این فرزند آرام آرام تحصیل کرد و استاد دانشگاه شد و موفق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های دیگرم ما را رها کردند و همین فرزند فلجم الان خرج زندگی ما را می دهد و الان بسیار خوشحالم و خدا را شاکرم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مصلحت امور را نمی دانیم</w:t>
      </w:r>
    </w:p>
    <w:p>
      <w:pPr>
        <w:pStyle w:val="Heading3"/>
        <w:numPr>
          <w:ilvl w:val="2"/>
          <w:numId w:val="1"/>
        </w:numPr>
        <w:rPr/>
      </w:pPr>
      <w:bookmarkStart w:id="394" w:name="__RefHeading___Toc1916846_774463916"/>
      <w:bookmarkStart w:id="395" w:name="_Toc157"/>
      <w:bookmarkEnd w:id="394"/>
      <w:r>
        <w:rPr>
          <w:rtl w:val="true"/>
        </w:rPr>
        <w:t>داستان</w:t>
      </w:r>
      <w:bookmarkEnd w:id="395"/>
    </w:p>
    <w:p>
      <w:pPr>
        <w:pStyle w:val="BookText"/>
        <w:rPr/>
      </w:pPr>
      <w:r>
        <w:rPr>
          <w:rFonts w:ascii="IRNazanin" w:hAnsi="IRNazanin" w:eastAsia="IRNazanin"/>
          <w:color w:val="111111"/>
          <w:sz w:val="28"/>
          <w:sz w:val="28"/>
          <w:szCs w:val="28"/>
          <w:rtl w:val="true"/>
          <w:lang w:bidi="fa-IR"/>
        </w:rPr>
        <w:t>شخص نابینایی به نام ابوبصیر خدمت امام باقر علیه السلام آمد، و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دعا کنم تا چشمانت خوب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اجر و ثمره ویژه ای به خاطر این نابینایی داری اگر من این کار را کنم، این امتیاز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نابینا کمی فکر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نابینا می مانم ولی آن ثواب عظیم را می گیرم</w:t>
      </w:r>
      <w:r>
        <w:rPr>
          <w:rFonts w:eastAsia="IRNazanin" w:cs="IRNazanin"/>
          <w:color w:val="111111"/>
          <w:sz w:val="28"/>
          <w:szCs w:val="28"/>
          <w:rtl w:val="true"/>
          <w:lang w:bidi="fa-IR"/>
        </w:rPr>
        <w:t>.</w:t>
      </w:r>
      <w:r>
        <w:rPr>
          <w:rStyle w:val="FootnoteAnchor"/>
          <w:rtl w:val="true"/>
        </w:rPr>
        <w:footnoteReference w:id="1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همیشه نباید وضعیت موجود را نگاه کرد یک وقت می بینید، همین آدم در آینده به یک مراتب عالی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موسی علیه السلام وقتی موسی را به دنیا آورد، با سختی و مشکلات زیادی رو به رو بود، آیا خوب بود از خداوند متعال آرزوی مرگش را بکند؟ امام علیه الرحمه در نجف با مشکلاتی روبه رو بودند، ببینید که به چه عظمت و جایگاهی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طبابایی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خطاب به مردم جامعه هم است، که همدیگر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ادیان و گرایش های مختلف دارند، باید کنار هم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نادان، فتوای قتل انسان های دیگر را صادر می کنند، اما در مورد سلمان رشدی که به پیامبر صلی الله علیه و آله وسلم توهین کرده در آن موقع حکمش قتل بود و بحثش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بمب گذاری و ترور در اسلام و کشتن افراد بدون دلیل و محاکمه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تدریجا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ذیل این آیه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آب سرد برایش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سرد وضو بگیرد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خطاب این قسمت آیه به افراد وسواسی است که خودشان را تدریجی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رحیم و مهربان است؛ یعنی مال حرام نخورید و خودتان و دیگران را هم نکشید؛ ان شاءالله خدا کمک می کند و لطفش شامل حال شما می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396" w:name="pg5162_48926"/>
    </w:p>
    <w:p>
      <w:pPr>
        <w:pStyle w:val="Heading2"/>
        <w:numPr>
          <w:ilvl w:val="1"/>
          <w:numId w:val="1"/>
        </w:numPr>
        <w:rPr/>
      </w:pPr>
      <w:bookmarkStart w:id="397" w:name="__RefHeading___Toc1916848_774463916"/>
      <w:bookmarkStart w:id="398" w:name="_Toc158"/>
      <w:bookmarkEnd w:id="396"/>
      <w:bookmarkEnd w:id="397"/>
      <w:r>
        <w:rPr>
          <w:rtl w:val="true"/>
        </w:rPr>
        <w:t>صله رحم</w:t>
      </w:r>
      <w:bookmarkEnd w:id="398"/>
    </w:p>
    <w:p>
      <w:pPr>
        <w:pStyle w:val="Heading3"/>
        <w:numPr>
          <w:ilvl w:val="2"/>
          <w:numId w:val="1"/>
        </w:numPr>
        <w:rPr/>
      </w:pPr>
      <w:bookmarkStart w:id="399" w:name="__RefHeading___Toc1916850_774463916"/>
      <w:bookmarkStart w:id="400" w:name="_Toc159"/>
      <w:bookmarkEnd w:id="399"/>
      <w:r>
        <w:rPr>
          <w:rtl w:val="true"/>
        </w:rPr>
        <w:t>اشاره</w:t>
      </w:r>
      <w:bookmarkEnd w:id="400"/>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 وَاتَّقُوا اللَّهَ الَّذِی تَسَاءَلُونَ بِهِ وَالْأَرْحَامَ إِنَّ اللَّهَ کَانَ عَلَیْکُمْ رَقِیبًا</w:t>
      </w:r>
      <w:r>
        <w:rPr>
          <w:rFonts w:eastAsia="Amiri" w:cs="Amiri" w:ascii="Amiri" w:hAnsi="Amiri"/>
          <w:color w:val="111111"/>
          <w:sz w:val="28"/>
          <w:szCs w:val="28"/>
          <w:rtl w:val="true"/>
          <w:lang w:bidi="ar-SA"/>
        </w:rPr>
        <w:t>»</w:t>
      </w:r>
      <w:r>
        <w:rPr>
          <w:rStyle w:val="FootnoteAnchor"/>
          <w:rtl w:val="true"/>
        </w:rPr>
        <w:footnoteReference w:id="171"/>
      </w:r>
    </w:p>
    <w:p>
      <w:pPr>
        <w:pStyle w:val="Heading3"/>
        <w:numPr>
          <w:ilvl w:val="2"/>
          <w:numId w:val="1"/>
        </w:numPr>
        <w:rPr/>
      </w:pPr>
      <w:bookmarkStart w:id="401" w:name="__RefHeading___Toc1916852_774463916"/>
      <w:bookmarkStart w:id="402" w:name="_Toc160"/>
      <w:bookmarkEnd w:id="401"/>
      <w:r>
        <w:rPr>
          <w:rtl w:val="true"/>
        </w:rPr>
        <w:t>مقدمه</w:t>
      </w:r>
      <w:bookmarkEnd w:id="402"/>
    </w:p>
    <w:p>
      <w:pPr>
        <w:pStyle w:val="BookText"/>
        <w:rPr/>
      </w:pPr>
      <w:r>
        <w:rPr>
          <w:rFonts w:ascii="IRNazanin" w:hAnsi="IRNazanin" w:eastAsia="IRNazanin"/>
          <w:color w:val="111111"/>
          <w:sz w:val="28"/>
          <w:sz w:val="28"/>
          <w:szCs w:val="28"/>
          <w:rtl w:val="true"/>
          <w:lang w:bidi="fa-IR"/>
        </w:rPr>
        <w:t>بحث امروز ما درباره اولین آیه سوره نساء است که همه مردم را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 تکرار شده است و روی دو چیز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تکریم و تعظیم خدای تبارک و تعالی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و فامیل</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نسبت به خدا تقوا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شما را از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حوا را هم از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زنان و مردانی که در عالم هستند از یک پدر و مادر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داشته باشید به آن خدایی که خودتان هم بر او قائل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کنار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403" w:name="pg5162_48927"/>
    </w:p>
    <w:p>
      <w:pPr>
        <w:pStyle w:val="BookText"/>
        <w:rPr/>
      </w:pPr>
      <w:bookmarkEnd w:id="403"/>
      <w:r>
        <w:rPr>
          <w:rFonts w:ascii="IRNazanin" w:hAnsi="IRNazanin" w:eastAsia="IRNazanin"/>
          <w:color w:val="111111"/>
          <w:sz w:val="28"/>
          <w:sz w:val="28"/>
          <w:szCs w:val="28"/>
          <w:rtl w:val="true"/>
          <w:lang w:bidi="fa-IR"/>
        </w:rPr>
        <w:t>تقوای الهی سفارش به صله رحم و فامیل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مفسرین معتقدند که خداوند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شما را از نسل آدم قرار دادیم با هم ارتباط داشته باشید</w:t>
      </w:r>
      <w:r>
        <w:rPr>
          <w:rFonts w:eastAsia="IRNazanin" w:cs="IRNazanin"/>
          <w:color w:val="111111"/>
          <w:sz w:val="28"/>
          <w:szCs w:val="28"/>
          <w:rtl w:val="true"/>
          <w:lang w:bidi="fa-IR"/>
        </w:rPr>
        <w:t>.</w:t>
      </w:r>
    </w:p>
    <w:p>
      <w:pPr>
        <w:pStyle w:val="Heading3"/>
        <w:numPr>
          <w:ilvl w:val="2"/>
          <w:numId w:val="1"/>
        </w:numPr>
        <w:rPr/>
      </w:pPr>
      <w:bookmarkStart w:id="404" w:name="__RefHeading___Toc1916854_774463916"/>
      <w:bookmarkStart w:id="405" w:name="_Toc161"/>
      <w:bookmarkEnd w:id="404"/>
      <w:r>
        <w:rPr>
          <w:rtl w:val="true"/>
        </w:rPr>
        <w:t>اثرات صله رحم</w:t>
      </w:r>
      <w:bookmarkEnd w:id="405"/>
    </w:p>
    <w:p>
      <w:pPr>
        <w:pStyle w:val="BookText"/>
        <w:rPr/>
      </w:pPr>
      <w:r>
        <w:rPr>
          <w:rFonts w:ascii="IRNazanin" w:hAnsi="IRNazanin" w:eastAsia="IRNazanin"/>
          <w:color w:val="111111"/>
          <w:sz w:val="28"/>
          <w:sz w:val="28"/>
          <w:szCs w:val="28"/>
          <w:rtl w:val="true"/>
          <w:lang w:bidi="fa-IR"/>
        </w:rPr>
        <w:t>در باب صله رحم احادیث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صله رحم کند پنج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صلة الأرحام تحسن الخلق و تسمح الکف و تطیب النفس و تزید فی الرزق و تنسیئ فی الأجل</w:t>
      </w:r>
      <w:r>
        <w:rPr>
          <w:rFonts w:eastAsia="IRNazanin" w:cs="IRNazanin"/>
          <w:color w:val="111111"/>
          <w:sz w:val="28"/>
          <w:szCs w:val="28"/>
          <w:rtl w:val="true"/>
          <w:lang w:bidi="fa-IR"/>
        </w:rPr>
        <w:t>»:</w:t>
      </w:r>
      <w:r>
        <w:rPr>
          <w:rStyle w:val="FootnoteAnchor"/>
        </w:rPr>
        <w:footnoteReference w:id="172"/>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خوش اخلاق می کند،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با جود و سخاوت بار می آورد و به انسان دست دهنده می دهد،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 را پاکیزه می کند،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و روزی انسان زیاد می شود،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به تأخیر می افتد</w:t>
      </w:r>
      <w:r>
        <w:rPr>
          <w:rFonts w:eastAsia="IRNazanin" w:cs="IRNazanin"/>
          <w:color w:val="111111"/>
          <w:sz w:val="28"/>
          <w:szCs w:val="28"/>
          <w:rtl w:val="true"/>
          <w:lang w:bidi="fa-IR"/>
        </w:rPr>
        <w:t>.</w:t>
      </w:r>
    </w:p>
    <w:p>
      <w:pPr>
        <w:pStyle w:val="Heading3"/>
        <w:numPr>
          <w:ilvl w:val="2"/>
          <w:numId w:val="1"/>
        </w:numPr>
        <w:rPr/>
      </w:pPr>
      <w:bookmarkStart w:id="406" w:name="__RefHeading___Toc1916856_774463916"/>
      <w:bookmarkStart w:id="407" w:name="_Toc162"/>
      <w:bookmarkEnd w:id="406"/>
      <w:r>
        <w:rPr>
          <w:rtl w:val="true"/>
        </w:rPr>
        <w:t>مذمت کردن قطع صله رحم</w:t>
      </w:r>
      <w:bookmarkEnd w:id="407"/>
    </w:p>
    <w:p>
      <w:pPr>
        <w:pStyle w:val="BookText"/>
        <w:rPr/>
      </w:pPr>
      <w:r>
        <w:rPr>
          <w:rFonts w:ascii="IRNazanin" w:hAnsi="IRNazanin" w:eastAsia="IRNazanin"/>
          <w:color w:val="111111"/>
          <w:sz w:val="28"/>
          <w:sz w:val="28"/>
          <w:szCs w:val="28"/>
          <w:rtl w:val="true"/>
          <w:lang w:bidi="fa-IR"/>
        </w:rPr>
        <w:t>امیر مؤمنان علیه السلام در مسجد کوفه مشغول سخنرانی بودند 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الذنوب التی تعجل الفناء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 برم از گناهانی که اجل ما را جلو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گناه مرگ ما را جلو می اندازد؟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قطیعة الرحم</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قطع رابطه با فامیل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فامیل چند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آنها خوب و متدین و مذهبی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ندارد که با آنها قطع رابطه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صله رحم و رفت و آمد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برای قطع ارتباط داریم باید منطقی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خواهر و برادری داریم که در اثر رفت و آمد با آنها، بین ما درگیری و تنش به وجود می آید یا این که مال آنها حرام است یا این که اهل شرب خمر و فساد هستند، تکلیف صله رحم چه می شود؟ صله رحم یک معنای عام دارد و حتما رفت و آمد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أرحامکم ولو بالسلام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با فامیلتان ارتباط داشته باشید ولو به سلام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یعنی این که ما کاملا قطع ارتباط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باید مدیریت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فامیلی که مذهبی است و اهل گناه نیست با او رفت و آمد کنید اما اگر کسی باشد که این طور نباشد، اگر آن فرد بیمار شد به عبادتش بروید یا اگر از دنیا رفت به تشییع جنازه اش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روایات داریم دو نفر با هم قدم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با این شخص قدم می زنید عقیده این فرد فاسد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قطع رابطه نکن ولی صمیمی هم نباش</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در روایات داریم با ارحام ارتباط پیدا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کنید ولو با یک لیوان آب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صله رحم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الأذی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بهترین نوع صله رحم این است که شما دیگران را آزار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فامیلت را آزار ندادی و غیبت نکردی و تهمت نزدی و تمسخر نکردی این بهترین نوع صله رحم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یا ماه محرم و صفر یا در طول سال در بین فامیل برنامه روضه و دعای توسلی با زیارتی بگذارید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 پنجشنبه هر هفته منزل یک کسی باشد تا ارتباط ها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بزرگ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های خانگی باعث برکت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روضه میگیرم مسجد برای خودش برکت دارد، در خانه تان روضه بگیرید بگذارید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شما گفته شود و زیارت اهل بیت علیه السلام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از بهترین راه های صله رحم را گسترش این جلسات روضه و زیارت و قرائت قرآن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نباید خودش را خوار کند جایی که او را تحقیر می کند نباید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 اگر برود با ناراحتی بیرون می آید نباید برود ولی صله رحم عام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408" w:name="pg5162_48930"/>
    </w:p>
    <w:p>
      <w:pPr>
        <w:pStyle w:val="Heading2"/>
        <w:numPr>
          <w:ilvl w:val="1"/>
          <w:numId w:val="1"/>
        </w:numPr>
        <w:rPr/>
      </w:pPr>
      <w:bookmarkStart w:id="409" w:name="__RefHeading___Toc1916858_774463916"/>
      <w:bookmarkStart w:id="410" w:name="_Toc163"/>
      <w:bookmarkEnd w:id="408"/>
      <w:bookmarkEnd w:id="409"/>
      <w:r>
        <w:rPr>
          <w:rtl w:val="true"/>
        </w:rPr>
        <w:t>پیامبر اکرم صلی الله علیه و آله وسلم</w:t>
      </w:r>
      <w:bookmarkEnd w:id="410"/>
    </w:p>
    <w:p>
      <w:pPr>
        <w:pStyle w:val="Heading3"/>
        <w:numPr>
          <w:ilvl w:val="2"/>
          <w:numId w:val="1"/>
        </w:numPr>
        <w:rPr/>
      </w:pPr>
      <w:bookmarkStart w:id="411" w:name="__RefHeading___Toc1916860_774463916"/>
      <w:bookmarkStart w:id="412" w:name="_Toc164"/>
      <w:bookmarkEnd w:id="411"/>
      <w:r>
        <w:rPr>
          <w:rtl w:val="true"/>
        </w:rPr>
        <w:t>اشاره</w:t>
      </w:r>
      <w:bookmarkEnd w:id="41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77"/>
      </w:r>
    </w:p>
    <w:p>
      <w:pPr>
        <w:pStyle w:val="Heading3"/>
        <w:numPr>
          <w:ilvl w:val="2"/>
          <w:numId w:val="1"/>
        </w:numPr>
        <w:rPr/>
      </w:pPr>
      <w:bookmarkStart w:id="413" w:name="__RefHeading___Toc1916862_774463916"/>
      <w:bookmarkStart w:id="414" w:name="_Toc165"/>
      <w:bookmarkEnd w:id="413"/>
      <w:r>
        <w:rPr>
          <w:rtl w:val="true"/>
        </w:rPr>
        <w:t>مقدمه</w:t>
      </w:r>
      <w:bookmarkEnd w:id="414"/>
    </w:p>
    <w:p>
      <w:pPr>
        <w:pStyle w:val="BookText"/>
        <w:rPr/>
      </w:pPr>
      <w:r>
        <w:rPr>
          <w:rFonts w:ascii="IRNazanin" w:hAnsi="IRNazanin" w:eastAsia="IRNazanin"/>
          <w:color w:val="111111"/>
          <w:sz w:val="28"/>
          <w:sz w:val="28"/>
          <w:szCs w:val="28"/>
          <w:rtl w:val="true"/>
          <w:lang w:bidi="fa-IR"/>
        </w:rPr>
        <w:t>آیه مذکور خطاب به مؤمنان و دارندگان ایمان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 اول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اطاعت ها به اطاعت از خدا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می گوییم پیامبر را هم اطاعت کنید؛ چون در واقع اطاعت از پیامبر، اطاعت از خداست و اگر می گوییم از ائمه علیهم السلام اطاعت کنید، در واقع می گوییم از خدا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داریم به وسیله اهل بیت علیهم السلام خدا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رضاعلیه السلام می خوانیم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توجهت و إلیک قصدت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تو خانواده ام را ترک کردم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415" w:name="pg5162_48931"/>
    </w:p>
    <w:p>
      <w:pPr>
        <w:pStyle w:val="BookText"/>
        <w:rPr/>
      </w:pPr>
      <w:bookmarkEnd w:id="415"/>
      <w:r>
        <w:rPr>
          <w:rFonts w:ascii="IRNazanin" w:hAnsi="IRNazanin" w:eastAsia="IRNazanin"/>
          <w:color w:val="111111"/>
          <w:sz w:val="28"/>
          <w:sz w:val="28"/>
          <w:szCs w:val="28"/>
          <w:rtl w:val="true"/>
          <w:lang w:bidi="fa-IR"/>
        </w:rPr>
        <w:t>اگر زمانی اطاعت از شخصی در مقابل اطاعت خدا باشد آن اطاعت منتفی است و نباید انسان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آیه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الرسول وأولی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پیامبر و اولی الامر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این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وأطیعوا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یطلع الرسول فقد أطاع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از پیامبر صلی الله علیه و آله وسلم اطاعت کند خدا را اطاعت کرده است</w:t>
      </w:r>
      <w:r>
        <w:rPr>
          <w:rFonts w:eastAsia="IRNazanin" w:cs="IRNazanin"/>
          <w:color w:val="111111"/>
          <w:sz w:val="28"/>
          <w:szCs w:val="28"/>
          <w:rtl w:val="true"/>
          <w:lang w:bidi="fa-IR"/>
        </w:rPr>
        <w:t>.</w:t>
      </w:r>
    </w:p>
    <w:p>
      <w:pPr>
        <w:pStyle w:val="Heading3"/>
        <w:numPr>
          <w:ilvl w:val="2"/>
          <w:numId w:val="1"/>
        </w:numPr>
        <w:rPr/>
      </w:pPr>
      <w:bookmarkStart w:id="416" w:name="__RefHeading___Toc1916864_774463916"/>
      <w:bookmarkStart w:id="417" w:name="_Toc166"/>
      <w:bookmarkEnd w:id="416"/>
      <w:r>
        <w:rPr>
          <w:rtl w:val="true"/>
        </w:rPr>
        <w:t>معرفی شخصیت پیامبرصلی الله علیه و آله وسلم</w:t>
      </w:r>
      <w:bookmarkEnd w:id="417"/>
    </w:p>
    <w:p>
      <w:pPr>
        <w:pStyle w:val="BookText"/>
        <w:rPr/>
      </w:pPr>
      <w:r>
        <w:rPr>
          <w:rFonts w:ascii="IRNazanin" w:hAnsi="IRNazanin" w:eastAsia="IRNazanin"/>
          <w:color w:val="111111"/>
          <w:sz w:val="28"/>
          <w:sz w:val="28"/>
          <w:szCs w:val="28"/>
          <w:rtl w:val="true"/>
          <w:lang w:bidi="fa-IR"/>
        </w:rPr>
        <w:t>ابتدا به شخصیت پیامبر صلی الله علیه و آله وسلم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آیه در قرآن به معرفی شخصیت پیامبر صلی الله علیه و آله وسلم پرداخته است و آنقدر خدا در قرآن برای پیامبر صلی الله علیه و آله وسلم احترام قائل شده است که در هیچ کجا پیامبر صلی الله علیه و آله وسلم را به نام صدا 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قرآن محمد، یا احمد نداریم؛ البته نام پیامبر گرامی صلی الله علیه و آله وسلم در قرآن آمده اما خطاب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خدا در قرآن سفارش پیامبرصلی الله علیه و آله وسلم را کرده که در یک جمله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خدا را دوست دارید؟ هر چقدر خدا را دوست دارید نشانه اطاعت از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 یُحْبِبْکُمُ اللَّهُ</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دوست دارید من را تبعیت کنید آن وقت خدا شما را دوست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خدا مقام پیامبر صلی الله علیه و آله وسلم را در قرآن بالا برده که هر وقت می خواهد سفارش</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پیامبرصلی الله علیه و آله وسلم را چه ایجابی و چه سلبی بکند، اول اسم خودش را می آورد،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تُقَدِّمُوا بَیْنَ یَدَیِ اللَّهِ وَرَسُولِهِ</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از خدا و پیامبر جلو نیفتید،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تَخُونُوا اللَّهَ وَالرَّسُولَ</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به خدا و رسول خیانت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قرآن مکررا این موارد را می 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پیامبرصلی الله علیه و آله وسلم پیوندی را حفظ کنید، گویا با خدا حفظ کردید و لذا به پیامبر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تو بیعت می کنند، گویا با خدا بیعت می کنند و آن هایی که به تو خیانت می کنند گویا به خدا خیانت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اذیت نکنید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یُؤْذُونَ اللَّهَ وَرَسُولَهُ</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هر کسی خدا و پیامبرصلی الله علیه و آله وسلم را اذیت کند خدا او را در دنیا و آخرت لعنت کند و عذاب الیم در انتظار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مبارکه احزاب می 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وَمَلَائِکَتَهُ یُصَلُّونَ عَلَی النَّبِیِّ</w:t>
      </w:r>
      <w:r>
        <w:rPr>
          <w:rFonts w:eastAsia="Amiri" w:cs="Amiri" w:ascii="Amiri" w:hAnsi="Amiri"/>
          <w:color w:val="111111"/>
          <w:sz w:val="28"/>
          <w:szCs w:val="28"/>
          <w:rtl w:val="true"/>
          <w:lang w:bidi="ar-SA"/>
        </w:rPr>
        <w:t>»</w:t>
      </w:r>
      <w:r>
        <w:rPr>
          <w:rStyle w:val="FootnoteAnchor"/>
          <w:rtl w:val="true"/>
        </w:rPr>
        <w:footnoteReference w:id="183"/>
      </w:r>
      <w:r>
        <w:rPr>
          <w:rFonts w:ascii="IRNazanin" w:hAnsi="IRNazanin" w:eastAsia="IRNazanin"/>
          <w:color w:val="111111"/>
          <w:sz w:val="28"/>
          <w:sz w:val="28"/>
          <w:szCs w:val="28"/>
          <w:rtl w:val="true"/>
          <w:lang w:bidi="fa-IR"/>
        </w:rPr>
        <w:t>خدا و فرشتگان دائما بر پیامبر صلی الله علیه و آله وسلم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نکته های بسیار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مفسرین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پیامبرصلی الله علیه و آله وسلم احترام و جایگاه بسیار ویژه ای قائل است،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پیامبر مهمانی می رفتند و دیر از خانه ایشان بیرون می رفتند؛ و چون حضرت خیلی مأخوذ به حیا بود، آیه نازل شد وقتی غذایتان را می خورید بلند شوید این زیاد نشستن شما،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418" w:name="pg5162_48933"/>
    </w:p>
    <w:p>
      <w:pPr>
        <w:pStyle w:val="BookText"/>
        <w:rPr/>
      </w:pPr>
      <w:bookmarkEnd w:id="418"/>
      <w:r>
        <w:rPr>
          <w:rFonts w:ascii="IRNazanin" w:hAnsi="IRNazanin" w:eastAsia="IRNazanin"/>
          <w:color w:val="111111"/>
          <w:sz w:val="28"/>
          <w:sz w:val="28"/>
          <w:szCs w:val="28"/>
          <w:rtl w:val="true"/>
          <w:lang w:bidi="fa-IR"/>
        </w:rPr>
        <w:t>پیامبرصلی الله علیه و آله وسلم را اذیت می کند یا در خانه پیامبر صلی الله علیه و آله وسلم فریاد می زدند و ایشان هم صحبتی نمی کرد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تَرْفَعُوا أَصْوَاتَکُمْ فَوْقَ صَوْتِ النَّبِیِّ</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این آیه عجیب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صدایشان را از صدای پیامبر بالا می برند اعمالشان حبط می شود چون نسبت به ایشان بی ادبی می کنند</w:t>
      </w:r>
      <w:r>
        <w:rPr>
          <w:rFonts w:eastAsia="IRNazanin" w:cs="IRNazanin"/>
          <w:color w:val="111111"/>
          <w:sz w:val="28"/>
          <w:szCs w:val="28"/>
          <w:rtl w:val="true"/>
          <w:lang w:bidi="fa-IR"/>
        </w:rPr>
        <w:t>.</w:t>
      </w:r>
    </w:p>
    <w:p>
      <w:pPr>
        <w:pStyle w:val="Heading3"/>
        <w:numPr>
          <w:ilvl w:val="2"/>
          <w:numId w:val="1"/>
        </w:numPr>
        <w:rPr/>
      </w:pPr>
      <w:bookmarkStart w:id="419" w:name="__RefHeading___Toc1916866_774463916"/>
      <w:bookmarkStart w:id="420" w:name="_Toc167"/>
      <w:bookmarkEnd w:id="419"/>
      <w:r>
        <w:rPr>
          <w:rtl w:val="true"/>
        </w:rPr>
        <w:t>احترام گذاشتن امام صادق به نام رسول خداصلی الله علیه و آله وسلم</w:t>
      </w:r>
      <w:bookmarkEnd w:id="420"/>
    </w:p>
    <w:p>
      <w:pPr>
        <w:pStyle w:val="BookText"/>
        <w:rPr/>
      </w:pPr>
      <w:r>
        <w:rPr>
          <w:rFonts w:ascii="IRNazanin" w:hAnsi="IRNazanin" w:eastAsia="IRNazanin"/>
          <w:color w:val="111111"/>
          <w:sz w:val="28"/>
          <w:sz w:val="28"/>
          <w:szCs w:val="28"/>
          <w:rtl w:val="true"/>
          <w:lang w:bidi="fa-IR"/>
        </w:rPr>
        <w:t>ابوهارون مکفوف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نام پیامبر صلی الله علیه و آله وسلم برده می شد امام صادق علیه السلام، به احترام نام پیامبر صلی الله علیه و آله وسلم تعظیم می کرد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بابی و أمی و قومی و عشیرتی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اولاد و اقوامم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احترامی است که ائمه علیهم السلام برای رسول گرامی صلی الله علیه و آله وسلم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Heading3"/>
        <w:numPr>
          <w:ilvl w:val="2"/>
          <w:numId w:val="1"/>
        </w:numPr>
        <w:rPr/>
      </w:pPr>
      <w:bookmarkStart w:id="421" w:name="__RefHeading___Toc1916868_774463916"/>
      <w:bookmarkStart w:id="422" w:name="_Toc168"/>
      <w:bookmarkEnd w:id="421"/>
      <w:r>
        <w:rPr>
          <w:rtl w:val="true"/>
        </w:rPr>
        <w:t>احترام گذاشتن به حدیث رسول خدا صلی الله علیه و آله وسلم</w:t>
      </w:r>
      <w:bookmarkEnd w:id="422"/>
    </w:p>
    <w:p>
      <w:pPr>
        <w:pStyle w:val="BookText"/>
        <w:rPr/>
      </w:pPr>
      <w:r>
        <w:rPr>
          <w:rFonts w:ascii="IRNazanin" w:hAnsi="IRNazanin" w:eastAsia="IRNazanin"/>
          <w:color w:val="111111"/>
          <w:sz w:val="28"/>
          <w:sz w:val="28"/>
          <w:szCs w:val="28"/>
          <w:rtl w:val="true"/>
          <w:lang w:bidi="fa-IR"/>
        </w:rPr>
        <w:t>در زمان حضرت زهر سلام الله علیها حدیثی از پیامبر صلی الله علیه و آله وسلم مکتوب شده بود که حضرت آن را در خواست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نزد من به اندازه حسنین علیهما السلام ارزش دارد، چرا آن را گم کردید؟</w:t>
      </w:r>
      <w:r>
        <w:rPr>
          <w:rStyle w:val="FootnoteAnchor"/>
          <w:rtl w:val="true"/>
        </w:rPr>
        <w:footnoteReference w:id="18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423" w:name="pg5162_48934"/>
    </w:p>
    <w:p>
      <w:pPr>
        <w:pStyle w:val="Heading3"/>
        <w:numPr>
          <w:ilvl w:val="2"/>
          <w:numId w:val="1"/>
        </w:numPr>
        <w:rPr/>
      </w:pPr>
      <w:bookmarkStart w:id="424" w:name="__RefHeading___Toc1916870_774463916"/>
      <w:bookmarkStart w:id="425" w:name="_Toc169"/>
      <w:bookmarkEnd w:id="423"/>
      <w:bookmarkEnd w:id="424"/>
      <w:r>
        <w:rPr>
          <w:rtl w:val="true"/>
        </w:rPr>
        <w:t>پیامبر را به اسم صدا نکردن</w:t>
      </w:r>
      <w:bookmarkEnd w:id="425"/>
    </w:p>
    <w:p>
      <w:pPr>
        <w:pStyle w:val="BookText"/>
        <w:rPr/>
      </w:pPr>
      <w:r>
        <w:rPr>
          <w:rFonts w:ascii="IRNazanin" w:hAnsi="IRNazanin" w:eastAsia="IRNazanin"/>
          <w:color w:val="111111"/>
          <w:sz w:val="28"/>
          <w:sz w:val="28"/>
          <w:szCs w:val="28"/>
          <w:rtl w:val="true"/>
          <w:lang w:bidi="fa-IR"/>
        </w:rPr>
        <w:t>وقتی آیه نازل شد که پیامبرصلی الله علیه و آله وسلم را به اسم صدا نزنید؛ بلکه با القابی مثل رسول الله، یا نبی الله، یا حجة الله صدا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همیشه صدا می زدند 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دفعه صدا زدند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نگاهی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شده پیامبر را به نام صدا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استثناء هستی و پاره تن من هستی</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آیت الله سبحانی کتابی به نام فروغ ابدیت نوشته است، توصیه می کنم آن را مطالعه کنید، ذکر کرده است که چه آزار و اذیت هایی بر پیامبر صلی الله علیه و آله وسلم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ایستاده بودند، عده ای آمدند شکمبه گوسفند را روی ایشان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به ایشان سنگ زدند و او را با نام های مختلف صدا می زدند و او را تمسخر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پیامبر صلی الله علیه و آله وسلم را تمسخر کردند ولی او نهصد و پنجاه سال صبر کرد و عده انگشت شماری به ایشان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صالح را می خواستند ترور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بعضی از انبیا علیهم السلام را اره کردند و بدنشان را تکه تکه کردند، در یک روز هفتاد پیامبر را در بنی اسرائیل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در مذمت پیامبر صلی الله علیه و آله وسلم شعر می گفتند و بعضی دیگر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را در سفر به شام یاد گرفته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426" w:name="pg5162_48935"/>
    </w:p>
    <w:p>
      <w:pPr>
        <w:pStyle w:val="Heading3"/>
        <w:numPr>
          <w:ilvl w:val="2"/>
          <w:numId w:val="1"/>
        </w:numPr>
        <w:rPr/>
      </w:pPr>
      <w:bookmarkStart w:id="427" w:name="__RefHeading___Toc1916872_774463916"/>
      <w:bookmarkStart w:id="428" w:name="_Toc170"/>
      <w:bookmarkEnd w:id="426"/>
      <w:bookmarkEnd w:id="427"/>
      <w:r>
        <w:rPr>
          <w:rtl w:val="true"/>
        </w:rPr>
        <w:t>دروغ بستن به پیامبرصلی الله علیه و آله وسلم</w:t>
      </w:r>
      <w:bookmarkEnd w:id="428"/>
    </w:p>
    <w:p>
      <w:pPr>
        <w:pStyle w:val="BookText"/>
        <w:rPr/>
      </w:pPr>
      <w:r>
        <w:rPr>
          <w:rFonts w:ascii="IRNazanin" w:hAnsi="IRNazanin" w:eastAsia="IRNazanin"/>
          <w:color w:val="111111"/>
          <w:sz w:val="28"/>
          <w:sz w:val="28"/>
          <w:szCs w:val="28"/>
          <w:rtl w:val="true"/>
          <w:lang w:bidi="fa-IR"/>
        </w:rPr>
        <w:t>قرآن کریم در سوره مدثر دو مرتبه از مرگ گفته است،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ولید کشته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ولید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ساحر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 گفته است به کسی که پیامبر صلی الله علیه و آله وسلم را ساحر خوانده است، بنابراین افرادی که مغرضانه سخنان زشت و ناپسند را نسبت به ساحت پیامبر گرامی اسلام صلی الله علیه و آله وسلم می گویند این ها مستحق مرگ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مسامحه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همه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سلام بر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امامی را که می خواهید خطاب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السلام علیک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نام پیامبر گرامی اسلام صلی الله علیه و آله وسلم مطرح است</w:t>
      </w:r>
      <w:r>
        <w:rPr>
          <w:rFonts w:eastAsia="IRNazanin" w:cs="IRNazanin"/>
          <w:color w:val="111111"/>
          <w:sz w:val="28"/>
          <w:szCs w:val="28"/>
          <w:rtl w:val="true"/>
          <w:lang w:bidi="fa-IR"/>
        </w:rPr>
        <w:t>.</w:t>
      </w:r>
    </w:p>
    <w:p>
      <w:pPr>
        <w:pStyle w:val="Heading3"/>
        <w:numPr>
          <w:ilvl w:val="2"/>
          <w:numId w:val="1"/>
        </w:numPr>
        <w:rPr/>
      </w:pPr>
      <w:bookmarkStart w:id="429" w:name="__RefHeading___Toc1916874_774463916"/>
      <w:bookmarkStart w:id="430" w:name="_Toc171"/>
      <w:bookmarkEnd w:id="429"/>
      <w:r>
        <w:rPr>
          <w:rtl w:val="true"/>
        </w:rPr>
        <w:t>تذکر یک نکته</w:t>
      </w:r>
      <w:bookmarkEnd w:id="430"/>
    </w:p>
    <w:p>
      <w:pPr>
        <w:pStyle w:val="BookText"/>
        <w:rPr/>
      </w:pPr>
      <w:r>
        <w:rPr>
          <w:rFonts w:ascii="IRNazanin" w:hAnsi="IRNazanin" w:eastAsia="IRNazanin"/>
          <w:color w:val="111111"/>
          <w:sz w:val="28"/>
          <w:sz w:val="28"/>
          <w:szCs w:val="28"/>
          <w:rtl w:val="true"/>
          <w:lang w:bidi="fa-IR"/>
        </w:rPr>
        <w:t>نکته ای در این جا عرض کنم ممکن است بعضی ها در این زمینه شبهاتی برایشان پیش بیاید گرچه کسی که توان فهم و پاسخ گویی ندارد، خواندن این نوع کتاب ها و دیدن فیلم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بعضی از منابع تاریخی ما که مسلمانان نوشته اند دچار این نوع روایات ضعیف شده است؛ یعنی اسرائیلیات وارد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بنیان گذارش یهودی ها هستند؛ یعنی وقتی کسی تاریخ طبری را می خواند نمی تواند به همه آن اعتماد کند؛ چون بعدا أفرادی آمدند یک سری روایات جعلی به اسم انبیا علیهم السلام و پیامبر صلی الله علیه و آله وسلم وارد منابع ما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کتابی به نام نقش اسرائلیات در داستان های انبیا چه قدر نسبت های</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bookmarkStart w:id="431" w:name="pg5162_48936"/>
    </w:p>
    <w:p>
      <w:pPr>
        <w:pStyle w:val="BookText"/>
        <w:rPr/>
      </w:pPr>
      <w:bookmarkEnd w:id="431"/>
      <w:r>
        <w:rPr>
          <w:rFonts w:ascii="IRNazanin" w:hAnsi="IRNazanin" w:eastAsia="IRNazanin"/>
          <w:color w:val="111111"/>
          <w:sz w:val="28"/>
          <w:sz w:val="28"/>
          <w:szCs w:val="28"/>
          <w:rtl w:val="true"/>
          <w:lang w:bidi="fa-IR"/>
        </w:rPr>
        <w:t>دروغ به حضرت سلیمان و حضرت یوسف و داوود علیهم السلام داده اند</w:t>
      </w:r>
      <w:r>
        <w:rPr>
          <w:rFonts w:eastAsia="IRNazanin" w:cs="IRNazanin"/>
          <w:color w:val="111111"/>
          <w:sz w:val="28"/>
          <w:szCs w:val="28"/>
          <w:rtl w:val="true"/>
          <w:lang w:bidi="fa-IR"/>
        </w:rPr>
        <w:t>.</w:t>
      </w:r>
    </w:p>
    <w:p>
      <w:pPr>
        <w:pStyle w:val="Heading3"/>
        <w:numPr>
          <w:ilvl w:val="2"/>
          <w:numId w:val="1"/>
        </w:numPr>
        <w:rPr/>
      </w:pPr>
      <w:bookmarkStart w:id="432" w:name="__RefHeading___Toc1916876_774463916"/>
      <w:bookmarkStart w:id="433" w:name="_Toc172"/>
      <w:bookmarkEnd w:id="432"/>
      <w:r>
        <w:rPr>
          <w:rtl w:val="true"/>
        </w:rPr>
        <w:t>مذمت کردن نسبت های دروغ</w:t>
      </w:r>
      <w:bookmarkEnd w:id="433"/>
    </w:p>
    <w:p>
      <w:pPr>
        <w:pStyle w:val="BookText"/>
        <w:rPr/>
      </w:pPr>
      <w:r>
        <w:rPr>
          <w:rFonts w:ascii="IRNazanin" w:hAnsi="IRNazanin" w:eastAsia="IRNazanin"/>
          <w:color w:val="111111"/>
          <w:sz w:val="28"/>
          <w:sz w:val="28"/>
          <w:szCs w:val="28"/>
          <w:rtl w:val="true"/>
          <w:lang w:bidi="fa-IR"/>
        </w:rPr>
        <w:t>شخصی خدمت امام رضاعلیه السلام بود،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قصه حضرت داوود علیه السلام را چه طور نقل می کنند؟ آن شخص سخنان مردم را برای ایشان نقل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طور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امام رضاعلیه السلام تغییر کرد و سه مرتبه روی پیشانی شان زدند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سبحان الله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اینها را به پیامبر خدا نسبت می دهند؟ دروغ است؛ چون پیامبران معصوم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حضرت آدم أبو البشرعلیه السلام و به حضرت ایوب علیه السلام چیزهایی را نسبت داده اند که انسان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آنها رسیدن به اهداف خودشان بوده و می خواستند چهره انبیا علم را خراب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قصه حضرت داوودعلیه السلام را آنطور که معروف و نقل شده است، نقل کند صد و شصت ضربه شلاق به او می زنم، یعنی به شدت حضرت 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ائمه علیهم السلام با اشخاصی که به پیامبر صلی الله علیه و آله وسلم نسبت های دروغین می دادند، برخورد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اگر می خواهید تاریخ زندگی پیامبر صلی الله علیه و آله وسلم را بخوانید کتاب فروغ ابدیت را بخوانید که یک مرجع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آیت 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یا کتاب حاج شیخ عباس قمی را در ارتباط با پیامبرصلی الله علیه و آله وسلم بخوانید یا کتاب پیامبر اعظم آقای دکتر آیتی را بخوانید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434" w:name="pg5162_48937"/>
    </w:p>
    <w:p>
      <w:pPr>
        <w:pStyle w:val="BookText"/>
        <w:rPr/>
      </w:pPr>
      <w:bookmarkEnd w:id="434"/>
      <w:r>
        <w:rPr>
          <w:rFonts w:ascii="IRNazanin" w:hAnsi="IRNazanin" w:eastAsia="IRNazanin"/>
          <w:color w:val="111111"/>
          <w:sz w:val="28"/>
          <w:sz w:val="28"/>
          <w:szCs w:val="28"/>
          <w:rtl w:val="true"/>
          <w:lang w:bidi="fa-IR"/>
        </w:rPr>
        <w:t>کتابی به نام پیامبر شناسی و پاسخ شبهات که توسط محققی به نام علی اکبر رضوانی نوشته شده است که البته این کتاب برای سطح عموم توصیه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شبهاتی که به پیامبر صلی الله علیه و آله وسلم نسبت داده اند، پاسخ داده شده است</w:t>
      </w:r>
      <w:r>
        <w:rPr>
          <w:rFonts w:eastAsia="IRNazanin" w:cs="IRNazanin"/>
          <w:color w:val="111111"/>
          <w:sz w:val="28"/>
          <w:szCs w:val="28"/>
          <w:rtl w:val="true"/>
          <w:lang w:bidi="fa-IR"/>
        </w:rPr>
        <w:t>.</w:t>
      </w:r>
    </w:p>
    <w:p>
      <w:pPr>
        <w:pStyle w:val="Heading3"/>
        <w:numPr>
          <w:ilvl w:val="2"/>
          <w:numId w:val="1"/>
        </w:numPr>
        <w:rPr/>
      </w:pPr>
      <w:bookmarkStart w:id="435" w:name="__RefHeading___Toc1916878_774463916"/>
      <w:bookmarkStart w:id="436" w:name="_Toc173"/>
      <w:bookmarkEnd w:id="435"/>
      <w:r>
        <w:rPr>
          <w:rtl w:val="true"/>
        </w:rPr>
        <w:t>ویژگی های ده گانه رسول خدا صلی الله علیه و آله وسلم</w:t>
      </w:r>
      <w:bookmarkEnd w:id="436"/>
    </w:p>
    <w:p>
      <w:pPr>
        <w:pStyle w:val="Heading4"/>
        <w:numPr>
          <w:ilvl w:val="3"/>
          <w:numId w:val="1"/>
        </w:numPr>
        <w:rPr/>
      </w:pPr>
      <w:bookmarkStart w:id="437" w:name="__RefHeading___Toc1916880_774463916"/>
      <w:bookmarkStart w:id="438" w:name="_Toc174"/>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 xml:space="preserve">یکی از جامع ترین آیات درباره پیامبر گرامی اسلام صلی الله علیه و آله وسلم آیه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سوره اعراف است که در این آیه ده ویژگی پیامبر صلی الله علیه و آله وسلم آمده و چهار تا وظیفه برای مردم گوشزد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سیدرضا صدر کتابی به نام پیامبر در قرآن دارد که این کتاب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آیاتی را که راجع به پیامبر صلی الله علیه و آله وسلم در قرآن آمده است، جمع آوری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یَتَّبِعُونَ الرَّسُولَ النَّبِیَّ الْأُمِّیَّ الَّذِی یَجِدُونَهُ مَکْتُوبًا عِنْدَهُمْ فِی التَّوْرَاةِ وَالْإِنْجِیلِ یَأْمُرُهُمْ بِالْمَعْرُوفِ وَیَنْهَاهُمْ عَنِ الْمُنْکَرِ وَیُحِلُّ لَهُمُ الطَّیِّبَاتِ وَیُحَرِّمُ عَلَیْهِمُ الْخَبَائِثَ وَیَضَعُ عَنْهُمْ إِصْرَهُمْ وَالْأَغْلَالَ الَّتِی کَانَتْ عَلَیْهِمْ فَالَّذِینَ آمَنُوا بِهِ وَعَزَّرُوهُ وَنَصَرُوهُ وَاتَّبَعُوا النُّورَ الَّذِی أُنْزِلَ مَعَهُ أُولَئِکَ هُمُ الْمُفْلِحُونَ </w:t>
      </w:r>
      <w:r>
        <w:rPr>
          <w:rFonts w:eastAsia="Amiri" w:cs="Amiri" w:ascii="Amiri" w:hAnsi="Amiri"/>
          <w:color w:val="111111"/>
          <w:sz w:val="28"/>
          <w:szCs w:val="28"/>
          <w:rtl w:val="true"/>
          <w:lang w:bidi="ar-SA"/>
        </w:rPr>
        <w:t>»</w:t>
      </w:r>
      <w:r>
        <w:rPr>
          <w:rStyle w:val="FootnoteAnchor"/>
          <w:rtl w:val="true"/>
        </w:rPr>
        <w:footnoteReference w:id="188"/>
      </w:r>
    </w:p>
    <w:p>
      <w:pPr>
        <w:pStyle w:val="Heading4"/>
        <w:numPr>
          <w:ilvl w:val="3"/>
          <w:numId w:val="1"/>
        </w:numPr>
        <w:rPr/>
      </w:pPr>
      <w:bookmarkStart w:id="439" w:name="__RefHeading___Toc1916882_774463916"/>
      <w:bookmarkStart w:id="440" w:name="_Toc175"/>
      <w:bookmarkEnd w:id="439"/>
      <w:r>
        <w:rPr/>
        <w:t>1</w:t>
      </w:r>
      <w:r>
        <w:rPr>
          <w:rtl w:val="true"/>
        </w:rPr>
        <w:t>.</w:t>
      </w:r>
      <w:r>
        <w:rPr>
          <w:rtl w:val="true"/>
        </w:rPr>
        <w:t>رسول</w:t>
      </w:r>
      <w:bookmarkEnd w:id="440"/>
    </w:p>
    <w:p>
      <w:pPr>
        <w:pStyle w:val="BookText"/>
        <w:rPr/>
      </w:pPr>
      <w:r>
        <w:rPr>
          <w:rFonts w:ascii="IRNazanin" w:hAnsi="IRNazanin" w:eastAsia="IRNazanin"/>
          <w:color w:val="111111"/>
          <w:sz w:val="28"/>
          <w:sz w:val="28"/>
          <w:szCs w:val="28"/>
          <w:rtl w:val="true"/>
          <w:lang w:bidi="fa-IR"/>
        </w:rPr>
        <w:t>اولین ویژگی رسول خداصلی الله علیه و آله وسلم رسول است؛ یعنی فرستاده خدا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441" w:name="pg5162_48938"/>
    </w:p>
    <w:p>
      <w:pPr>
        <w:pStyle w:val="Heading4"/>
        <w:numPr>
          <w:ilvl w:val="3"/>
          <w:numId w:val="1"/>
        </w:numPr>
        <w:rPr/>
      </w:pPr>
      <w:bookmarkStart w:id="442" w:name="__RefHeading___Toc1916884_774463916"/>
      <w:bookmarkStart w:id="443" w:name="_Toc176"/>
      <w:bookmarkEnd w:id="441"/>
      <w:bookmarkEnd w:id="442"/>
      <w:r>
        <w:rPr/>
        <w:t>2</w:t>
      </w:r>
      <w:r>
        <w:rPr>
          <w:rtl w:val="true"/>
        </w:rPr>
        <w:t>.</w:t>
      </w:r>
      <w:r>
        <w:rPr>
          <w:rtl w:val="true"/>
        </w:rPr>
        <w:t>نبی</w:t>
      </w:r>
      <w:bookmarkEnd w:id="443"/>
    </w:p>
    <w:p>
      <w:pPr>
        <w:pStyle w:val="BookText"/>
        <w:rPr/>
      </w:pPr>
      <w:r>
        <w:rPr>
          <w:rFonts w:ascii="IRNazanin" w:hAnsi="IRNazanin" w:eastAsia="IRNazanin"/>
          <w:color w:val="111111"/>
          <w:sz w:val="28"/>
          <w:sz w:val="28"/>
          <w:szCs w:val="28"/>
          <w:rtl w:val="true"/>
          <w:lang w:bidi="fa-IR"/>
        </w:rPr>
        <w:t xml:space="preserve">دومین ویژگی رسول خدا صلی الله علیه و آله وسلم نبی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وحی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رسول از نبی بالاتر است؛ چون ممکن است کسی رسول باشد ولی نبی نباشد</w:t>
      </w:r>
      <w:r>
        <w:rPr>
          <w:rFonts w:eastAsia="IRNazanin" w:cs="IRNazanin"/>
          <w:color w:val="111111"/>
          <w:sz w:val="28"/>
          <w:szCs w:val="28"/>
          <w:rtl w:val="true"/>
          <w:lang w:bidi="fa-IR"/>
        </w:rPr>
        <w:t>.</w:t>
      </w:r>
    </w:p>
    <w:p>
      <w:pPr>
        <w:pStyle w:val="Heading4"/>
        <w:numPr>
          <w:ilvl w:val="3"/>
          <w:numId w:val="1"/>
        </w:numPr>
        <w:rPr/>
      </w:pPr>
      <w:bookmarkStart w:id="444" w:name="__RefHeading___Toc1916886_774463916"/>
      <w:bookmarkStart w:id="445" w:name="_Toc177"/>
      <w:bookmarkEnd w:id="444"/>
      <w:r>
        <w:rPr/>
        <w:t>3</w:t>
      </w:r>
      <w:r>
        <w:rPr>
          <w:rtl w:val="true"/>
        </w:rPr>
        <w:t>.</w:t>
      </w:r>
      <w:r>
        <w:rPr>
          <w:rtl w:val="true"/>
        </w:rPr>
        <w:t>امی</w:t>
      </w:r>
      <w:bookmarkEnd w:id="445"/>
    </w:p>
    <w:p>
      <w:pPr>
        <w:pStyle w:val="BookText"/>
        <w:rPr/>
      </w:pPr>
      <w:r>
        <w:rPr>
          <w:rFonts w:ascii="IRNazanin" w:hAnsi="IRNazanin" w:eastAsia="IRNazanin"/>
          <w:color w:val="111111"/>
          <w:sz w:val="28"/>
          <w:sz w:val="28"/>
          <w:szCs w:val="28"/>
          <w:rtl w:val="true"/>
          <w:lang w:bidi="fa-IR"/>
        </w:rPr>
        <w:t>سومین ویژگی رسول خداصلی الله علیه و آله وسلم أمی است؛ یعنی درس ناخوانده است و نیازی به آموزش نداشته؛ چون معلم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تا آخر عمرش هم خط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ایشان را به گونه ای قرار داد که ننویسد؟ چون بعدها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خودش نوشته است</w:t>
      </w:r>
      <w:r>
        <w:rPr>
          <w:rFonts w:eastAsia="IRNazanin" w:cs="IRNazanin"/>
          <w:color w:val="111111"/>
          <w:sz w:val="28"/>
          <w:szCs w:val="28"/>
          <w:rtl w:val="true"/>
          <w:lang w:bidi="fa-IR"/>
        </w:rPr>
        <w:t>.</w:t>
      </w:r>
    </w:p>
    <w:p>
      <w:pPr>
        <w:pStyle w:val="Heading4"/>
        <w:numPr>
          <w:ilvl w:val="3"/>
          <w:numId w:val="1"/>
        </w:numPr>
        <w:rPr/>
      </w:pPr>
      <w:bookmarkStart w:id="446" w:name="__RefHeading___Toc1916888_774463916"/>
      <w:bookmarkStart w:id="447" w:name="_Toc178"/>
      <w:bookmarkEnd w:id="446"/>
      <w:r>
        <w:rPr/>
        <w:t>4</w:t>
      </w:r>
      <w:r>
        <w:rPr>
          <w:rtl w:val="true"/>
        </w:rPr>
        <w:t>.</w:t>
      </w:r>
      <w:r>
        <w:rPr>
          <w:rtl w:val="true"/>
        </w:rPr>
        <w:t>ذکر شدن ویژگی پیامبر در تورات و انجیل</w:t>
      </w:r>
      <w:bookmarkEnd w:id="447"/>
    </w:p>
    <w:p>
      <w:pPr>
        <w:pStyle w:val="BookText"/>
        <w:rPr/>
      </w:pPr>
      <w:r>
        <w:rPr>
          <w:rFonts w:ascii="IRNazanin" w:hAnsi="IRNazanin" w:eastAsia="IRNazanin"/>
          <w:color w:val="111111"/>
          <w:sz w:val="28"/>
          <w:sz w:val="28"/>
          <w:szCs w:val="28"/>
          <w:rtl w:val="true"/>
          <w:lang w:bidi="fa-IR"/>
        </w:rPr>
        <w:t>چهارمین ویژگی پیامبر گرامی اسلام صلی الله علیه و آله وسلم این است که ویژگی هایش هم در تورات و هم در انجیل آمده است؛ یعنی دنیای مسیحیت و یهودیت بدانند اهانت به پیامبر گرامی اسلام صلی الله علیه و آله وسلم اهانت به حضرت عیسی و موسی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پیامبر صلی الله علیه و آله وسلم خاتم انبیا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اعتقادمان این است اگر کسی به حضرت عیسی علیه السلام توهین کند، همان طور که به پیامبر صلی الله علیه و آله وسلم حساسیت نشان می دهیم، نسبت به ایشان هم حساسیت نشان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در دبیرستانی به دبیر کلاس دوازدهم توهین شد دبیر کلاس اول هم باید عکس العمل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پله پله هستند و بالا می آید در رأس خاتم الانبیا رسول خداصلی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bookmarkStart w:id="448" w:name="pg5162_48939"/>
    </w:p>
    <w:p>
      <w:pPr>
        <w:pStyle w:val="BookText"/>
        <w:rPr/>
      </w:pPr>
      <w:bookmarkEnd w:id="448"/>
      <w:r>
        <w:rPr>
          <w:rFonts w:ascii="IRNazanin" w:hAnsi="IRNazanin" w:eastAsia="IRNazanin"/>
          <w:color w:val="111111"/>
          <w:sz w:val="28"/>
          <w:sz w:val="28"/>
          <w:szCs w:val="28"/>
          <w:rtl w:val="true"/>
          <w:lang w:bidi="fa-IR"/>
        </w:rPr>
        <w:t>پیامبر توهین به انبیای دیگر است</w:t>
      </w:r>
      <w:r>
        <w:rPr>
          <w:rFonts w:eastAsia="IRNazanin" w:cs="IRNazanin"/>
          <w:color w:val="111111"/>
          <w:sz w:val="28"/>
          <w:szCs w:val="28"/>
          <w:rtl w:val="true"/>
          <w:lang w:bidi="fa-IR"/>
        </w:rPr>
        <w:t>.</w:t>
      </w:r>
    </w:p>
    <w:p>
      <w:pPr>
        <w:pStyle w:val="Heading4"/>
        <w:numPr>
          <w:ilvl w:val="3"/>
          <w:numId w:val="1"/>
        </w:numPr>
        <w:rPr/>
      </w:pPr>
      <w:bookmarkStart w:id="449" w:name="__RefHeading___Toc1916890_774463916"/>
      <w:bookmarkStart w:id="450" w:name="_Toc179"/>
      <w:bookmarkEnd w:id="449"/>
      <w:r>
        <w:rPr/>
        <w:t>5</w:t>
      </w:r>
      <w:r>
        <w:rPr>
          <w:rtl w:val="true"/>
        </w:rPr>
        <w:t>.</w:t>
      </w:r>
      <w:r>
        <w:rPr>
          <w:rtl w:val="true"/>
        </w:rPr>
        <w:t>دعوت به معروف</w:t>
      </w:r>
      <w:bookmarkEnd w:id="450"/>
    </w:p>
    <w:p>
      <w:pPr>
        <w:pStyle w:val="BookText"/>
        <w:rPr/>
      </w:pPr>
      <w:r>
        <w:rPr>
          <w:rFonts w:ascii="IRNazanin" w:hAnsi="IRNazanin" w:eastAsia="IRNazanin"/>
          <w:color w:val="111111"/>
          <w:sz w:val="28"/>
          <w:sz w:val="28"/>
          <w:szCs w:val="28"/>
          <w:rtl w:val="true"/>
          <w:lang w:bidi="fa-IR"/>
        </w:rPr>
        <w:t>پنجمین ویژگی رسول خداصلی الله علیه و آله وسلم این است که مردم را به معروف دعوت می کرد،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نگویید، احسان کنید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نسبت به مردم از خودشان دلسوزتر است</w:t>
      </w:r>
      <w:r>
        <w:rPr>
          <w:rFonts w:eastAsia="IRNazanin" w:cs="IRNazanin"/>
          <w:color w:val="111111"/>
          <w:sz w:val="28"/>
          <w:szCs w:val="28"/>
          <w:rtl w:val="true"/>
          <w:lang w:bidi="fa-IR"/>
        </w:rPr>
        <w:t>.</w:t>
      </w:r>
    </w:p>
    <w:p>
      <w:pPr>
        <w:pStyle w:val="Heading4"/>
        <w:numPr>
          <w:ilvl w:val="3"/>
          <w:numId w:val="1"/>
        </w:numPr>
        <w:rPr/>
      </w:pPr>
      <w:bookmarkStart w:id="451" w:name="__RefHeading___Toc1916892_774463916"/>
      <w:bookmarkStart w:id="452" w:name="_Toc180"/>
      <w:bookmarkEnd w:id="451"/>
      <w:r>
        <w:rPr/>
        <w:t>6</w:t>
      </w:r>
      <w:r>
        <w:rPr>
          <w:rtl w:val="true"/>
        </w:rPr>
        <w:t>.</w:t>
      </w:r>
      <w:r>
        <w:rPr>
          <w:rtl w:val="true"/>
        </w:rPr>
        <w:t>نهی از منکر</w:t>
      </w:r>
      <w:bookmarkEnd w:id="452"/>
    </w:p>
    <w:p>
      <w:pPr>
        <w:pStyle w:val="BookText"/>
        <w:rPr/>
      </w:pPr>
      <w:r>
        <w:rPr>
          <w:rFonts w:ascii="IRNazanin" w:hAnsi="IRNazanin" w:eastAsia="IRNazanin"/>
          <w:color w:val="111111"/>
          <w:sz w:val="28"/>
          <w:sz w:val="28"/>
          <w:szCs w:val="28"/>
          <w:rtl w:val="true"/>
          <w:lang w:bidi="fa-IR"/>
        </w:rPr>
        <w:t>ششمین ویژگی رسول خداصلی الله علیه و آله وسلم این است که مردم را نهی از منکر می کرد،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نخورید، فحشا و خیانت نکنید و </w:t>
      </w:r>
      <w:r>
        <w:rPr>
          <w:rFonts w:eastAsia="IRNazanin" w:cs="IRNazanin"/>
          <w:color w:val="111111"/>
          <w:sz w:val="28"/>
          <w:szCs w:val="28"/>
          <w:rtl w:val="true"/>
          <w:lang w:bidi="fa-IR"/>
        </w:rPr>
        <w:t>...</w:t>
      </w:r>
    </w:p>
    <w:p>
      <w:pPr>
        <w:pStyle w:val="Heading4"/>
        <w:numPr>
          <w:ilvl w:val="3"/>
          <w:numId w:val="1"/>
        </w:numPr>
        <w:rPr/>
      </w:pPr>
      <w:bookmarkStart w:id="453" w:name="__RefHeading___Toc1916894_774463916"/>
      <w:bookmarkStart w:id="454" w:name="_Toc181"/>
      <w:bookmarkEnd w:id="453"/>
      <w:r>
        <w:rPr/>
        <w:t>7</w:t>
      </w:r>
      <w:r>
        <w:rPr>
          <w:rtl w:val="true"/>
        </w:rPr>
        <w:t>.</w:t>
      </w:r>
      <w:r>
        <w:rPr>
          <w:rtl w:val="true"/>
        </w:rPr>
        <w:t>حلال کردن طیبات</w:t>
      </w:r>
      <w:bookmarkEnd w:id="454"/>
    </w:p>
    <w:p>
      <w:pPr>
        <w:pStyle w:val="BookText"/>
        <w:rPr/>
      </w:pPr>
      <w:r>
        <w:rPr>
          <w:rFonts w:ascii="IRNazanin" w:hAnsi="IRNazanin" w:eastAsia="IRNazanin"/>
          <w:color w:val="111111"/>
          <w:sz w:val="28"/>
          <w:sz w:val="28"/>
          <w:szCs w:val="28"/>
          <w:rtl w:val="true"/>
          <w:lang w:bidi="fa-IR"/>
        </w:rPr>
        <w:t>هفتمین ویژگی رسول خداصلی الله علیه و آله وسلم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پاکیزه را برای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گوشه گیر بودند و به غار پناه می بردند،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نکنید، وارد جامعه شوید، پاکیزه باشید و زن را بر خودتان حرام نکنید و فرزنددار بشوید و از نعمت ها استفاده کنید</w:t>
      </w:r>
      <w:r>
        <w:rPr>
          <w:rFonts w:eastAsia="IRNazanin" w:cs="IRNazanin"/>
          <w:color w:val="111111"/>
          <w:sz w:val="28"/>
          <w:szCs w:val="28"/>
          <w:rtl w:val="true"/>
          <w:lang w:bidi="fa-IR"/>
        </w:rPr>
        <w:t>.</w:t>
      </w:r>
    </w:p>
    <w:p>
      <w:pPr>
        <w:pStyle w:val="Heading4"/>
        <w:numPr>
          <w:ilvl w:val="3"/>
          <w:numId w:val="1"/>
        </w:numPr>
        <w:rPr/>
      </w:pPr>
      <w:bookmarkStart w:id="455" w:name="__RefHeading___Toc1916896_774463916"/>
      <w:bookmarkStart w:id="456" w:name="_Toc182"/>
      <w:bookmarkEnd w:id="455"/>
      <w:r>
        <w:rPr/>
        <w:t>8</w:t>
      </w:r>
      <w:r>
        <w:rPr>
          <w:rtl w:val="true"/>
        </w:rPr>
        <w:t>.</w:t>
      </w:r>
      <w:r>
        <w:rPr>
          <w:rtl w:val="true"/>
        </w:rPr>
        <w:t>حرام کردن خبائث</w:t>
      </w:r>
      <w:bookmarkEnd w:id="456"/>
    </w:p>
    <w:p>
      <w:pPr>
        <w:pStyle w:val="BookText"/>
        <w:rPr/>
      </w:pPr>
      <w:r>
        <w:rPr>
          <w:rFonts w:ascii="IRNazanin" w:hAnsi="IRNazanin" w:eastAsia="IRNazanin"/>
          <w:color w:val="111111"/>
          <w:sz w:val="28"/>
          <w:sz w:val="28"/>
          <w:szCs w:val="28"/>
          <w:rtl w:val="true"/>
          <w:lang w:bidi="fa-IR"/>
        </w:rPr>
        <w:t>هشتمین ویژگی رسول خدا صلی الله علیه و آله وسلم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خبائث را برای شما حرام کرد، 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نخورید؛ چون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خوک نخورید؛ چون آثار منفی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سگ ارتباط برقرار نکنید؛ چون آن را نجس اعلام کرد و یا این که نسبت به حیوانات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457" w:name="pg5162_48940"/>
    </w:p>
    <w:p>
      <w:pPr>
        <w:pStyle w:val="BookText"/>
        <w:rPr/>
      </w:pPr>
      <w:bookmarkEnd w:id="457"/>
      <w:r>
        <w:rPr>
          <w:rFonts w:ascii="IRNazanin" w:hAnsi="IRNazanin" w:eastAsia="IRNazanin"/>
          <w:color w:val="111111"/>
          <w:sz w:val="28"/>
          <w:sz w:val="28"/>
          <w:szCs w:val="28"/>
          <w:rtl w:val="true"/>
          <w:lang w:bidi="fa-IR"/>
        </w:rPr>
        <w:t>احترام بگذارید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بزرگوار ما تأکید فراوان کرده اند که حیوانات را آزار ندهید؛ بلکه به آنها غذا بدهید حتی کسی با غذا دادن به حیوان ممکن است بهشتی شود اما این غیر از این است که در خانه و زندگی خودمان حیوانی را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جایگاه و محلی دارد</w:t>
      </w:r>
      <w:r>
        <w:rPr>
          <w:rFonts w:eastAsia="IRNazanin" w:cs="IRNazanin"/>
          <w:color w:val="111111"/>
          <w:sz w:val="28"/>
          <w:szCs w:val="28"/>
          <w:rtl w:val="true"/>
          <w:lang w:bidi="fa-IR"/>
        </w:rPr>
        <w:t>.</w:t>
      </w:r>
    </w:p>
    <w:p>
      <w:pPr>
        <w:pStyle w:val="Heading4"/>
        <w:numPr>
          <w:ilvl w:val="3"/>
          <w:numId w:val="1"/>
        </w:numPr>
        <w:rPr/>
      </w:pPr>
      <w:bookmarkStart w:id="458" w:name="__RefHeading___Toc1916898_774463916"/>
      <w:bookmarkStart w:id="459" w:name="_Toc183"/>
      <w:bookmarkEnd w:id="458"/>
      <w:r>
        <w:rPr/>
        <w:t>9</w:t>
      </w:r>
      <w:r>
        <w:rPr>
          <w:rtl w:val="true"/>
        </w:rPr>
        <w:t>.</w:t>
      </w:r>
      <w:r>
        <w:rPr>
          <w:rtl w:val="true"/>
        </w:rPr>
        <w:t>برداشتن سختی ها</w:t>
      </w:r>
      <w:bookmarkEnd w:id="459"/>
    </w:p>
    <w:p>
      <w:pPr>
        <w:pStyle w:val="BookText"/>
        <w:rPr/>
      </w:pPr>
      <w:r>
        <w:rPr>
          <w:rFonts w:ascii="IRNazanin" w:hAnsi="IRNazanin" w:eastAsia="IRNazanin"/>
          <w:color w:val="111111"/>
          <w:sz w:val="28"/>
          <w:sz w:val="28"/>
          <w:szCs w:val="28"/>
          <w:rtl w:val="true"/>
          <w:lang w:bidi="fa-IR"/>
        </w:rPr>
        <w:t>نهمین ویژگی رسول خداصلی الله علیه و آله وسلم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گردن شما عسر و سختی ها را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 آله وسلم کودک بودند که حلیمه سعدیه یک گردنبند مهره ای را به او داد، پیامبر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چشم نخوری، حضرت به شدت ناراحت شدند و آن را پاره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معی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خدایی با من است که من را حفظ می کند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شخصی کودکی را نزد پیامبر صلی الله علیه و آله وسلم آورد که گلو و گردنش درد می کرد و مهره هایی به او آویزان کرده بود،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مهره گلوی او را خوب نمی کند و با این خرافات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خرافاتی که سر تا پای جامعه جاهلی را پوشانده بود</w:t>
      </w:r>
      <w:r>
        <w:rPr>
          <w:rFonts w:eastAsia="IRNazanin" w:cs="IRNazanin"/>
          <w:color w:val="111111"/>
          <w:sz w:val="28"/>
          <w:szCs w:val="28"/>
          <w:rtl w:val="true"/>
          <w:lang w:bidi="fa-IR"/>
        </w:rPr>
        <w:t>.</w:t>
      </w:r>
    </w:p>
    <w:p>
      <w:pPr>
        <w:pStyle w:val="Heading4"/>
        <w:numPr>
          <w:ilvl w:val="3"/>
          <w:numId w:val="1"/>
        </w:numPr>
        <w:rPr/>
      </w:pPr>
      <w:bookmarkStart w:id="460" w:name="__RefHeading___Toc1916900_774463916"/>
      <w:bookmarkStart w:id="461" w:name="_Toc184"/>
      <w:bookmarkEnd w:id="460"/>
      <w:r>
        <w:rPr/>
        <w:t>10</w:t>
      </w:r>
      <w:r>
        <w:rPr>
          <w:rtl w:val="true"/>
        </w:rPr>
        <w:t>.</w:t>
      </w:r>
      <w:r>
        <w:rPr>
          <w:rtl w:val="true"/>
        </w:rPr>
        <w:t>برداشتن غل و زنجیر</w:t>
      </w:r>
      <w:bookmarkEnd w:id="461"/>
    </w:p>
    <w:p>
      <w:pPr>
        <w:pStyle w:val="BookText"/>
        <w:rPr/>
      </w:pPr>
      <w:r>
        <w:rPr>
          <w:rFonts w:ascii="IRNazanin" w:hAnsi="IRNazanin" w:eastAsia="IRNazanin"/>
          <w:color w:val="111111"/>
          <w:sz w:val="28"/>
          <w:sz w:val="28"/>
          <w:szCs w:val="28"/>
          <w:rtl w:val="true"/>
          <w:lang w:bidi="fa-IR"/>
        </w:rPr>
        <w:t>دهمین ویژگی رسول خدا صلی الله علیه و آله وسلم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 و زنجیر را از شما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bookmarkStart w:id="462" w:name="pg5162_48941"/>
    </w:p>
    <w:p>
      <w:pPr>
        <w:pStyle w:val="BookText"/>
        <w:rPr/>
      </w:pPr>
      <w:bookmarkEnd w:id="462"/>
      <w:r>
        <w:rPr>
          <w:rFonts w:ascii="IRNazanin" w:hAnsi="IRNazanin" w:eastAsia="IRNazanin"/>
          <w:color w:val="111111"/>
          <w:sz w:val="28"/>
          <w:sz w:val="28"/>
          <w:szCs w:val="28"/>
          <w:rtl w:val="true"/>
          <w:lang w:bidi="fa-IR"/>
        </w:rPr>
        <w:t>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پیامبر صلی الله علیه و آله وسلم اطاعت کنیم؟ این درست مثل این می ماند که بنده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آقایی که باسواد و ادیب است اطاعت کنید و شما بگویید چرا؟ خوب واضح است، به خاطر علمش</w:t>
      </w:r>
      <w:r>
        <w:rPr>
          <w:rFonts w:eastAsia="IRNazanin" w:cs="IRNazanin"/>
          <w:color w:val="111111"/>
          <w:sz w:val="28"/>
          <w:szCs w:val="28"/>
          <w:rtl w:val="true"/>
          <w:lang w:bidi="fa-IR"/>
        </w:rPr>
        <w:t>.</w:t>
      </w:r>
    </w:p>
    <w:p>
      <w:pPr>
        <w:pStyle w:val="Heading3"/>
        <w:numPr>
          <w:ilvl w:val="2"/>
          <w:numId w:val="1"/>
        </w:numPr>
        <w:rPr/>
      </w:pPr>
      <w:bookmarkStart w:id="463" w:name="__RefHeading___Toc1916902_774463916"/>
      <w:bookmarkStart w:id="464" w:name="_Toc185"/>
      <w:bookmarkEnd w:id="463"/>
      <w:r>
        <w:rPr>
          <w:rtl w:val="true"/>
        </w:rPr>
        <w:t>وظایف مردم نسبت به پیامبرصلی الله علیه و آله وسلم</w:t>
      </w:r>
      <w:bookmarkEnd w:id="464"/>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بیاورید و منکر او نشوید؛</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گرامی بدارید؛ در مورد گرامی داشتن پیامبر صلی الله علیه و آله وسلم در قرآن آیات فراوانی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وقار و عظمت باد کنید و پیامبر صلی الله علیه و آله وسلم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کردن پیامبر صلی الله علیه و آله وسلم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زبان،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امام صادق علیه السلام در مورد هشام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ناصرنا بقلیه و لسانه ویده</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این جوان با دل و دست و زبان یاور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کردن با زبان این است که از پیامبر صلی الله علیه و آله وسلم دفاع کنیم،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پیامبر صلی الله علیه و آله وسلم برده می شود صلوات بفرستیم و به پیامبر صلی الله علیه و آله وسلم سلام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توهین می شود ما در آنجا موضع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 کردن قلبی این است که محبتشان در قلب ما باشد و یاری کردن عملی هم این است که به زیارتشان برویم و خمس مالمان را بپردازیم و اگر جایی لازم است مجلسی برای آنها برپا کنیم و عمل کردمان را طوری قرار بدهیم که پیامبر صلی الله علیه و آله وسلم راضی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465" w:name="pg5162_48942"/>
    </w:p>
    <w:p>
      <w:pPr>
        <w:pStyle w:val="BookText"/>
        <w:rPr/>
      </w:pPr>
      <w:bookmarkEnd w:id="465"/>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191"/>
      </w:r>
      <w:r>
        <w:rPr>
          <w:rFonts w:ascii="IRNazanin" w:hAnsi="IRNazanin" w:eastAsia="IRNazanin"/>
          <w:color w:val="111111"/>
          <w:sz w:val="28"/>
          <w:sz w:val="28"/>
          <w:szCs w:val="28"/>
          <w:rtl w:val="true"/>
          <w:lang w:bidi="fa-IR"/>
        </w:rPr>
        <w:t>از نوری که با پیامبر صلی الله علیه و آله وسلم فرستاده شده است تبعیت کنید؛ آن نور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بعضی آیات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انجام بدهید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رستگار شوید؛ اگر این چهار وظیفه را انجام بدهید قطعا رستگار خواهید شد</w:t>
      </w:r>
      <w:r>
        <w:rPr>
          <w:rFonts w:eastAsia="IRNazanin" w:cs="IRNazanin"/>
          <w:color w:val="111111"/>
          <w:sz w:val="28"/>
          <w:szCs w:val="28"/>
          <w:rtl w:val="true"/>
          <w:lang w:bidi="fa-IR"/>
        </w:rPr>
        <w:t>.</w:t>
      </w:r>
    </w:p>
    <w:p>
      <w:pPr>
        <w:pStyle w:val="Heading3"/>
        <w:numPr>
          <w:ilvl w:val="2"/>
          <w:numId w:val="1"/>
        </w:numPr>
        <w:rPr/>
      </w:pPr>
      <w:bookmarkStart w:id="466" w:name="__RefHeading___Toc1916904_774463916"/>
      <w:bookmarkStart w:id="467" w:name="_Toc186"/>
      <w:bookmarkEnd w:id="466"/>
      <w:r>
        <w:rPr>
          <w:rtl w:val="true"/>
        </w:rPr>
        <w:t>تفسیر اولی الامر</w:t>
      </w:r>
      <w:bookmarkEnd w:id="467"/>
    </w:p>
    <w:p>
      <w:pPr>
        <w:pStyle w:val="BookText"/>
        <w:rPr/>
      </w:pPr>
      <w:r>
        <w:rPr>
          <w:rFonts w:ascii="Amiri" w:hAnsi="Amiri" w:eastAsia="Amiri" w:cs="Amiri"/>
          <w:color w:val="111111"/>
          <w:sz w:val="28"/>
          <w:sz w:val="28"/>
          <w:szCs w:val="28"/>
          <w:rtl w:val="true"/>
          <w:lang w:bidi="ar-SA"/>
        </w:rPr>
        <w:t>خداوند در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های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شیعه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والیان امر هستند؛ یعنی هر کسی قدرت در دست گرفت والی امر می شود اما بعضی ها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مدیریت جامعه را به عهده بگیرد و عادل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قاضیان و رزمندگان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اطاعت پیامبر صلی الله علیه و آله وسلم را مثل اطاعت خودش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کسانی که معصوم هستند؛ چون حتی حاکم خوب هم ممکن است جایی خطا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باید معصوم باشد طبیعتا ما به روایات مراجعه</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حدیث از نبی مکرم صلی الله علیه و آله وسلم داریم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علی بن ابی طالب علیه السلام و فرزندان او هستند و این نکته بسیار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تفسیرش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اولی الامر معصومان هستند؛ چون خدا تبعیت محض را از این ها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اعتقاد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ائمه معصومین علیهم السلام منحصر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غیبت همین ائمه معصومین علیهم السلام کسانی را معرفی کردند که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کنند که آن ها علما و دانشمندان و فقها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رابط و وسیله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حرف های پیامبر صلی الله علیه و آله وسلم را متوجه شوند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468" w:name="pg5162_48944"/>
    </w:p>
    <w:p>
      <w:pPr>
        <w:pStyle w:val="Heading2"/>
        <w:numPr>
          <w:ilvl w:val="1"/>
          <w:numId w:val="1"/>
        </w:numPr>
        <w:rPr/>
      </w:pPr>
      <w:bookmarkStart w:id="469" w:name="__RefHeading___Toc1916906_774463916"/>
      <w:bookmarkStart w:id="470" w:name="_Toc187"/>
      <w:bookmarkEnd w:id="468"/>
      <w:bookmarkEnd w:id="469"/>
      <w:r>
        <w:rPr>
          <w:rtl w:val="true"/>
        </w:rPr>
        <w:t>شب قدر</w:t>
      </w:r>
      <w:bookmarkEnd w:id="470"/>
    </w:p>
    <w:p>
      <w:pPr>
        <w:pStyle w:val="Heading3"/>
        <w:numPr>
          <w:ilvl w:val="2"/>
          <w:numId w:val="1"/>
        </w:numPr>
        <w:rPr/>
      </w:pPr>
      <w:bookmarkStart w:id="471" w:name="__RefHeading___Toc1916908_774463916"/>
      <w:bookmarkStart w:id="472" w:name="_Toc188"/>
      <w:bookmarkEnd w:id="471"/>
      <w:r>
        <w:rPr>
          <w:rtl w:val="true"/>
        </w:rPr>
        <w:t>اشاره</w:t>
      </w:r>
      <w:bookmarkEnd w:id="472"/>
    </w:p>
    <w:p>
      <w:pPr>
        <w:pStyle w:val="BookText"/>
        <w:rPr/>
      </w:pPr>
      <w:r>
        <w:rPr>
          <w:rFonts w:ascii="Amiri" w:hAnsi="Amiri" w:eastAsia="Amiri" w:cs="Amiri"/>
          <w:color w:val="111111"/>
          <w:sz w:val="28"/>
          <w:sz w:val="28"/>
          <w:szCs w:val="28"/>
          <w:rtl w:val="true"/>
          <w:lang w:bidi="ar-SA"/>
        </w:rPr>
        <w:t>قال الله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 لَیْلَةِ الْقَدْرِ وَمَا أَدْرَاکَ مَا لَیْلَةُ الْقَدْرِ لَیْلَةُ الْقَدْرِ خَیْرٌ مِنْ أَلْفِ شَهْرٍ تَنَزَّلُ الْمَلَائِکَةُ وَالرُّوحُ فِیهَا بِإِذْنِ رَبِّهِمْ مِنْ کُلِّ أَمْرٍ سَلَامٌ هِیَ حَتَّی مَطْلَعِ الْفَجْرِ</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473" w:name="__RefHeading___Toc1916910_774463916"/>
      <w:bookmarkStart w:id="474" w:name="_Toc189"/>
      <w:bookmarkEnd w:id="473"/>
      <w:r>
        <w:rPr>
          <w:rtl w:val="true"/>
        </w:rPr>
        <w:t>مقدمه</w:t>
      </w:r>
      <w:bookmarkEnd w:id="474"/>
    </w:p>
    <w:p>
      <w:pPr>
        <w:pStyle w:val="BookText"/>
        <w:rPr/>
      </w:pPr>
      <w:r>
        <w:rPr>
          <w:rFonts w:ascii="IRNazanin" w:hAnsi="IRNazanin" w:eastAsia="IRNazanin"/>
          <w:color w:val="111111"/>
          <w:sz w:val="28"/>
          <w:sz w:val="28"/>
          <w:szCs w:val="28"/>
          <w:rtl w:val="true"/>
          <w:lang w:bidi="fa-IR"/>
        </w:rPr>
        <w:t>شب قدر نقطه اوج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شب های ماه رمضان شب های نسیم رحمت است؛ اما شب قدر، شب طوفان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گاهی در جمادات، انسان ها و سایر موجودات یک برجستگی هایی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کره زمین که همه هستی برای خداست؛ خانه خودش را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وسلم در میان انسان ها گل سر سبز موجودات است یا در انواع سنگ ها فقط یکی از سنگ ها در شده است؛ اگر قرار بود همه سنگ ها در باشند دیگر کسی قدر در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همه انسان ها برگزیده باشند انسان برگزیده شناخته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ماه 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475" w:name="pg5162_48945"/>
    </w:p>
    <w:p>
      <w:pPr>
        <w:pStyle w:val="BookText"/>
        <w:rPr/>
      </w:pPr>
      <w:bookmarkEnd w:id="475"/>
      <w:r>
        <w:rPr>
          <w:rFonts w:ascii="IRNazanin" w:hAnsi="IRNazanin" w:eastAsia="IRNazanin"/>
          <w:color w:val="111111"/>
          <w:sz w:val="28"/>
          <w:sz w:val="28"/>
          <w:szCs w:val="28"/>
          <w:rtl w:val="true"/>
          <w:lang w:bidi="fa-IR"/>
        </w:rPr>
        <w:t>هم، ماه رمضان را برگزیده و در میان این شب ها شب قدر را برگزیده است و این شب را نامعلوم گذاشته است</w:t>
      </w:r>
      <w:r>
        <w:rPr>
          <w:rFonts w:eastAsia="IRNazanin" w:cs="IRNazanin"/>
          <w:color w:val="111111"/>
          <w:sz w:val="28"/>
          <w:szCs w:val="28"/>
          <w:rtl w:val="true"/>
          <w:lang w:bidi="fa-IR"/>
        </w:rPr>
        <w:t>.</w:t>
      </w:r>
    </w:p>
    <w:p>
      <w:pPr>
        <w:pStyle w:val="Heading3"/>
        <w:numPr>
          <w:ilvl w:val="2"/>
          <w:numId w:val="1"/>
        </w:numPr>
        <w:rPr/>
      </w:pPr>
      <w:bookmarkStart w:id="476" w:name="__RefHeading___Toc1916912_774463916"/>
      <w:bookmarkStart w:id="477" w:name="_Toc190"/>
      <w:bookmarkEnd w:id="476"/>
      <w:r>
        <w:rPr>
          <w:rtl w:val="true"/>
        </w:rPr>
        <w:t>خواص مخفی بودن شب قدر</w:t>
      </w:r>
      <w:bookmarkEnd w:id="477"/>
    </w:p>
    <w:p>
      <w:pPr>
        <w:pStyle w:val="BookText"/>
        <w:rPr/>
      </w:pPr>
      <w:r>
        <w:rPr>
          <w:rFonts w:ascii="IRNazanin" w:hAnsi="IRNazanin" w:eastAsia="IRNazanin"/>
          <w:color w:val="111111"/>
          <w:sz w:val="28"/>
          <w:sz w:val="28"/>
          <w:szCs w:val="28"/>
          <w:rtl w:val="true"/>
          <w:lang w:bidi="fa-IR"/>
        </w:rPr>
        <w:t>خود همین نامعلومی و مخفی بودن چند خاصیت دارد، خاصیت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جذابیت آن است؛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مجهول برایش جذاب تر است، مثل بحث مهدویت یا بحث وقوع قیامت که زمانش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عظمت می آورد انسان سعی می کند چیزی که باشکوه و عظمت است را آرام آرام بگوید و یک دفعه در اختیار دیگران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شب قدر در قرآن کریم دو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درباره اهمیت این شب قرآن کریم درباره اهمیت این شب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به پیامبر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أیات در قرآن کم است و خدا بیشتر راجع به مطالب مهم این گونه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درباره صفات شب قدر و هم چنین حوادثی که در این شب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باید در شب قدر و شب های احیاء به آن توجه شود، اولویتی است که در کارهایمان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خیلی از علمای ما در شب قدر به اتمام رسیده است؛ یعنی در آن شب یکی از ویژگی های خوب را کسب علم دانسته 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478" w:name="pg5162_48946"/>
    </w:p>
    <w:p>
      <w:pPr>
        <w:pStyle w:val="Heading3"/>
        <w:numPr>
          <w:ilvl w:val="2"/>
          <w:numId w:val="1"/>
        </w:numPr>
        <w:rPr/>
      </w:pPr>
      <w:bookmarkStart w:id="479" w:name="__RefHeading___Toc1916914_774463916"/>
      <w:bookmarkStart w:id="480" w:name="_Toc191"/>
      <w:bookmarkEnd w:id="478"/>
      <w:bookmarkEnd w:id="479"/>
      <w:r>
        <w:rPr>
          <w:rtl w:val="true"/>
        </w:rPr>
        <w:t>عزم و اراده</w:t>
      </w:r>
      <w:bookmarkEnd w:id="480"/>
    </w:p>
    <w:p>
      <w:pPr>
        <w:pStyle w:val="BookText"/>
        <w:rPr/>
      </w:pPr>
      <w:r>
        <w:rPr>
          <w:rFonts w:ascii="IRNazanin" w:hAnsi="IRNazanin" w:eastAsia="IRNazanin"/>
          <w:color w:val="111111"/>
          <w:sz w:val="28"/>
          <w:sz w:val="28"/>
          <w:szCs w:val="28"/>
          <w:rtl w:val="true"/>
          <w:lang w:bidi="fa-IR"/>
        </w:rPr>
        <w:t>یکی از مهم ترین کارها در این شب ها تقویت عزم و اراده و تصمیم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 در این مسئله مشکل دارند؛ اکثر ما می دانیم که گناه بد است و احترام به پدر و مادر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مشکلشان عزم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حضرت آدم به حرف خدا گوش نکرد و از بهشت رانده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نَجِدْ لَهُ عَزْمًا</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البته آدم گناه نکرد ولی عزمش در انجام امر خدا ضعیف بود و لذا در دعای کمیل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اشدد علی العزیمة جوانحی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و قلب ما عزم لازم را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 علی خدمتک جوار 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جوارح یعنی أعضاء؛ چه زمانی اعضای من خدمت خدا می کند؟ زمانی که عزم من قوی باشد</w:t>
      </w:r>
      <w:r>
        <w:rPr>
          <w:rFonts w:eastAsia="IRNazanin" w:cs="IRNazanin"/>
          <w:color w:val="111111"/>
          <w:sz w:val="28"/>
          <w:szCs w:val="28"/>
          <w:rtl w:val="true"/>
          <w:lang w:bidi="fa-IR"/>
        </w:rPr>
        <w:t>.</w:t>
      </w:r>
    </w:p>
    <w:p>
      <w:pPr>
        <w:pStyle w:val="Heading3"/>
        <w:numPr>
          <w:ilvl w:val="2"/>
          <w:numId w:val="1"/>
        </w:numPr>
        <w:rPr/>
      </w:pPr>
      <w:bookmarkStart w:id="481" w:name="__RefHeading___Toc1916916_774463916"/>
      <w:bookmarkStart w:id="482" w:name="_Toc192"/>
      <w:bookmarkEnd w:id="481"/>
      <w:r>
        <w:rPr>
          <w:rtl w:val="true"/>
        </w:rPr>
        <w:t>عزم ملوکانه عامل ترک عمل زشت</w:t>
      </w:r>
      <w:bookmarkEnd w:id="482"/>
    </w:p>
    <w:p>
      <w:pPr>
        <w:pStyle w:val="BookText"/>
        <w:rPr/>
      </w:pPr>
      <w:r>
        <w:rPr>
          <w:rFonts w:ascii="IRNazanin" w:hAnsi="IRNazanin" w:eastAsia="IRNazanin"/>
          <w:color w:val="111111"/>
          <w:sz w:val="28"/>
          <w:sz w:val="28"/>
          <w:szCs w:val="28"/>
          <w:rtl w:val="true"/>
          <w:lang w:bidi="fa-IR"/>
        </w:rPr>
        <w:t>هارون الرشید عادت داشت گل بخورد که کار بسیار زشتی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این کار را انجام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ایشان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ملوکانه کجاست؟ تو که نمی توانی گل خوردن را کنار بگذاری، چگونه می خواهی کشور را اداره کنی؟ هارون الرشید ناراحت شد و این کار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عزم ملوکانه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483" w:name="pg5162_48947"/>
    </w:p>
    <w:p>
      <w:pPr>
        <w:pStyle w:val="BookText"/>
        <w:rPr/>
      </w:pPr>
      <w:bookmarkEnd w:id="483"/>
      <w:r>
        <w:rPr>
          <w:rFonts w:ascii="IRNazanin" w:hAnsi="IRNazanin" w:eastAsia="IRNazanin"/>
          <w:color w:val="111111"/>
          <w:sz w:val="28"/>
          <w:sz w:val="28"/>
          <w:szCs w:val="28"/>
          <w:rtl w:val="true"/>
          <w:lang w:bidi="fa-IR"/>
        </w:rPr>
        <w:t>این عزم بود که باعث شد وقتی صبح عاشورا حر به خیمه اباعبدالله علیه السلام نگاه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تلحق بالحسین لانا نفوز بالسعادة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برویم به پسر زهرا سلام الله علیها بپیوندیم و سعادتمند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این عزم را نداشت و با این که در ایام محرم چندین ملاقات با امام حسین علیه السلام و أصحاب ایشان داشت، ولی در آخر ضعف عزمش، مانع شد تا به امام حسین علیه السلام 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به پیامبر صلی الله علیه و آله وسلم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فَاصْبِرْ کَمَا صَبَرَ أُولُو الْعَزْمِ مِنَ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پس صبر کن آن گونه که پیامبران الوالعزم صبر کردند</w:t>
      </w:r>
      <w:r>
        <w:rPr>
          <w:rFonts w:eastAsia="IRNazanin" w:cs="IRNazanin"/>
          <w:color w:val="111111"/>
          <w:sz w:val="28"/>
          <w:szCs w:val="28"/>
          <w:rtl w:val="true"/>
          <w:lang w:bidi="fa-IR"/>
        </w:rPr>
        <w:t>.</w:t>
      </w:r>
    </w:p>
    <w:p>
      <w:pPr>
        <w:pStyle w:val="Heading3"/>
        <w:numPr>
          <w:ilvl w:val="2"/>
          <w:numId w:val="1"/>
        </w:numPr>
        <w:rPr/>
      </w:pPr>
      <w:bookmarkStart w:id="484" w:name="__RefHeading___Toc1916918_774463916"/>
      <w:bookmarkStart w:id="485" w:name="_Toc193"/>
      <w:bookmarkEnd w:id="484"/>
      <w:r>
        <w:rPr>
          <w:rtl w:val="true"/>
        </w:rPr>
        <w:t>داستان های تقویت عزم و اراده</w:t>
      </w:r>
      <w:bookmarkEnd w:id="485"/>
    </w:p>
    <w:p>
      <w:pPr>
        <w:pStyle w:val="BookText"/>
        <w:rPr/>
      </w:pPr>
      <w:r>
        <w:rPr>
          <w:rFonts w:ascii="IRNazanin" w:hAnsi="IRNazanin" w:eastAsia="IRNazanin"/>
          <w:color w:val="111111"/>
          <w:sz w:val="28"/>
          <w:sz w:val="28"/>
          <w:szCs w:val="28"/>
          <w:rtl w:val="true"/>
          <w:lang w:bidi="fa-IR"/>
        </w:rPr>
        <w:t>ما داستان زیادی در قرآن از تقویت عزم و اراده داریم که چند مورد را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فکانوا أول النهار کفارا سحرة و أخر النهار مومن البررة شهداء 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ساحرانی که پیش فرعون آمدند اول صبح کافر وساحر بودند، و آخر شب مؤمن و نیکو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این اتفاق افتاد با این که فرعون آنها را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در جواب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بِرَبِّ هَارُونَ وَمُوسَی</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ایمان به خدای هارون و موسی آوردیم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شخصی است که اراده اش تحسین برانگیز است، آسیه در خانه کسی بوده که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من خدای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در این خانه موحد بود و به پای حضرت موسی علیه السلام ایستاد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جوانان کهف، 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فِتْیَةٌ آمَنُوا بِرَبِّهِمْ وَزِدْنَاهُمْ هُدًی</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عزمشان قوی بود و لذا محیط ظلم را ترک کردند و با عزم قوی از دین و آئینشان دفاع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دینداری می خواهیم، ترک وسواس می خواهیم، اگر توبه می خواهیم، باید عزم و اراده قوی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ضادوا التوانی بالعزم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با عزم و اراده، با سستی تان مبارزه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کارها عزم و اراده می خواهد، اگر وهن و سستی در ما باشد نمی توانیم در کارهایمان موفق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در ماه رمضان اراده می کنیم که روزه بگیریم و حتی از خوردن حلال هم اجتناب می کنیم، یا آدمی که تصمیم می گیرد در تابستان گرم به مکه برود و در زمانی که محرم هست تصمیم می گیرد که حتی به یک مورچه هم آزار نرساند، یا در آینه نگاه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کار در شب قدر، تقویت عزم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بیدار باشید و احیا بگیرید، چون شب قدر، شب تمسک به نقلین است نگویید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486" w:name="pg5162_48949"/>
    </w:p>
    <w:p>
      <w:pPr>
        <w:pStyle w:val="BookText"/>
        <w:rPr/>
      </w:pPr>
      <w:bookmarkEnd w:id="486"/>
      <w:r>
        <w:rPr>
          <w:rFonts w:ascii="IRNazanin" w:hAnsi="IRNazanin" w:eastAsia="IRNazanin"/>
          <w:color w:val="111111"/>
          <w:sz w:val="28"/>
          <w:sz w:val="28"/>
          <w:szCs w:val="28"/>
          <w:rtl w:val="true"/>
          <w:lang w:bidi="fa-IR"/>
        </w:rPr>
        <w:t>قرآن را متوجه نمی شویم برای فهم قرآن، فقط خواندن آن کافی نیست باید سراغ اهل بیت علیهم السلام نیز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 أهل بیتی و إنهما لن یفترقا حتی یردا علی الحوض ما إن تمسکتم بهما لن تضلوا</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ما در این شب باید اراده مان را تقویت کنیم</w:t>
      </w:r>
      <w:r>
        <w:rPr>
          <w:rFonts w:eastAsia="IRNazanin" w:cs="IRNazanin"/>
          <w:color w:val="111111"/>
          <w:sz w:val="28"/>
          <w:szCs w:val="28"/>
          <w:rtl w:val="true"/>
          <w:lang w:bidi="fa-IR"/>
        </w:rPr>
        <w:t>.</w:t>
      </w:r>
    </w:p>
    <w:p>
      <w:pPr>
        <w:pStyle w:val="Heading3"/>
        <w:numPr>
          <w:ilvl w:val="2"/>
          <w:numId w:val="1"/>
        </w:numPr>
        <w:rPr/>
      </w:pPr>
      <w:bookmarkStart w:id="487" w:name="__RefHeading___Toc1916920_774463916"/>
      <w:bookmarkStart w:id="488" w:name="_Toc194"/>
      <w:bookmarkEnd w:id="487"/>
      <w:r>
        <w:rPr>
          <w:rtl w:val="true"/>
        </w:rPr>
        <w:t>راه های تقویت عزم و اراده</w:t>
      </w:r>
      <w:bookmarkEnd w:id="488"/>
    </w:p>
    <w:p>
      <w:pPr>
        <w:pStyle w:val="Heading4"/>
        <w:numPr>
          <w:ilvl w:val="3"/>
          <w:numId w:val="1"/>
        </w:numPr>
        <w:rPr/>
      </w:pPr>
      <w:bookmarkStart w:id="489" w:name="__RefHeading___Toc1916922_774463916"/>
      <w:bookmarkStart w:id="490" w:name="_Toc195"/>
      <w:bookmarkEnd w:id="489"/>
      <w:r>
        <w:rPr/>
        <w:t>1</w:t>
      </w:r>
      <w:r>
        <w:rPr>
          <w:rtl w:val="true"/>
        </w:rPr>
        <w:t>.</w:t>
      </w:r>
      <w:r>
        <w:rPr>
          <w:rtl w:val="true"/>
        </w:rPr>
        <w:t>دوراندیشی</w:t>
      </w:r>
      <w:bookmarkEnd w:id="490"/>
    </w:p>
    <w:p>
      <w:pPr>
        <w:pStyle w:val="BookText"/>
        <w:rPr/>
      </w:pPr>
      <w:r>
        <w:rPr>
          <w:rFonts w:ascii="IRNazanin" w:hAnsi="IRNazanin" w:eastAsia="IRNazanin"/>
          <w:color w:val="111111"/>
          <w:sz w:val="28"/>
          <w:sz w:val="28"/>
          <w:szCs w:val="28"/>
          <w:rtl w:val="true"/>
          <w:lang w:bidi="fa-IR"/>
        </w:rPr>
        <w:t>امیر مؤمنان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عزم بلا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اولین راه تقویت عزم و اراده دور 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عزم شما تقویت شود باید دوراندیشی تان را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 حزمه ضعف عزمه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هر کسی حزمش کم است عزمش هم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یعنی دوراندیشی، اگر کسی می خواهد عزمش قوی شود باید حزمش هم قوی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کسی مرتکب گناه شود، اگر آثار این گناه را بداند و متوجه عاقبتش شود دچار گناه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پیامبرصلی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نصیحت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 کنی آخرش را بسنج</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491" w:name="pg5162_48950"/>
    </w:p>
    <w:p>
      <w:pPr>
        <w:pStyle w:val="BookText"/>
        <w:rPr/>
      </w:pPr>
      <w:bookmarkEnd w:id="491"/>
      <w:r>
        <w:rPr>
          <w:rFonts w:ascii="IRNazanin" w:hAnsi="IRNazanin" w:eastAsia="IRNazanin"/>
          <w:color w:val="111111"/>
          <w:sz w:val="28"/>
          <w:sz w:val="28"/>
          <w:szCs w:val="28"/>
          <w:rtl w:val="true"/>
          <w:lang w:bidi="fa-IR"/>
        </w:rPr>
        <w:t>قیس تاجر، شراب 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صلی الله علیه و آله وسلم آمد و رسول خدا صلی الله علیه و آله وسلم نگاهی به او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 الحیاة موتأ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قدر بدان که بعد از حیات مرگ است</w:t>
      </w:r>
      <w:r>
        <w:rPr>
          <w:rStyle w:val="FootnoteAnchor"/>
          <w:rtl w:val="true"/>
        </w:rPr>
        <w:footnoteReference w:id="205"/>
      </w:r>
      <w:r>
        <w:rPr>
          <w:rFonts w:ascii="IRNazanin" w:hAnsi="IRNazanin" w:eastAsia="IRNazanin"/>
          <w:color w:val="111111"/>
          <w:sz w:val="28"/>
          <w:sz w:val="28"/>
          <w:szCs w:val="28"/>
          <w:rtl w:val="true"/>
          <w:lang w:bidi="fa-IR"/>
        </w:rPr>
        <w:t>و بعد هم داخل قبر شدن است و آنجا هم همراه می خواهی، آن همراه اگر بد باشد تو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با خودت همراه خوب ببری، و قیس توبه کرد</w:t>
      </w:r>
      <w:r>
        <w:rPr>
          <w:rFonts w:eastAsia="IRNazanin" w:cs="IRNazanin"/>
          <w:color w:val="111111"/>
          <w:sz w:val="28"/>
          <w:szCs w:val="28"/>
          <w:rtl w:val="true"/>
          <w:lang w:bidi="fa-IR"/>
        </w:rPr>
        <w:t>.</w:t>
      </w:r>
    </w:p>
    <w:p>
      <w:pPr>
        <w:pStyle w:val="Heading4"/>
        <w:numPr>
          <w:ilvl w:val="3"/>
          <w:numId w:val="1"/>
        </w:numPr>
        <w:rPr/>
      </w:pPr>
      <w:bookmarkStart w:id="492" w:name="__RefHeading___Toc1916924_774463916"/>
      <w:bookmarkStart w:id="493" w:name="_Toc196"/>
      <w:bookmarkEnd w:id="492"/>
      <w:r>
        <w:rPr/>
        <w:t>2</w:t>
      </w:r>
      <w:r>
        <w:rPr>
          <w:rtl w:val="true"/>
        </w:rPr>
        <w:t>.</w:t>
      </w:r>
      <w:r>
        <w:rPr>
          <w:rtl w:val="true"/>
        </w:rPr>
        <w:t>صبر و تقوا</w:t>
      </w:r>
      <w:bookmarkEnd w:id="493"/>
    </w:p>
    <w:p>
      <w:pPr>
        <w:pStyle w:val="BookText"/>
        <w:rPr/>
      </w:pPr>
      <w:r>
        <w:rPr>
          <w:rFonts w:ascii="Amiri" w:hAnsi="Amiri" w:eastAsia="Amiri" w:cs="Amiri"/>
          <w:color w:val="111111"/>
          <w:sz w:val="28"/>
          <w:sz w:val="28"/>
          <w:szCs w:val="28"/>
          <w:rtl w:val="true"/>
          <w:lang w:bidi="ar-SA"/>
        </w:rPr>
        <w:t>دومین راه تقویت عزم صبر و تقوا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قرآن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تَصْبِرُوا وَتَتَّقُوا فَإِنَّ ذَلِکَ مِنْ عَزْمِ الْأُمُورِ</w:t>
      </w:r>
      <w:r>
        <w:rPr>
          <w:rFonts w:eastAsia="Amiri" w:cs="Amiri" w:ascii="Amiri" w:hAnsi="Amiri"/>
          <w:color w:val="111111"/>
          <w:sz w:val="28"/>
          <w:szCs w:val="28"/>
          <w:rtl w:val="true"/>
          <w:lang w:bidi="ar-SA"/>
        </w:rPr>
        <w:t>»</w:t>
      </w:r>
      <w:r>
        <w:rPr>
          <w:rStyle w:val="FootnoteAnchor"/>
          <w:rtl w:val="true"/>
        </w:rPr>
        <w:footnoteReference w:id="206"/>
      </w:r>
      <w:r>
        <w:rPr>
          <w:rFonts w:ascii="IRNazanin" w:hAnsi="IRNazanin" w:eastAsia="IRNazanin"/>
          <w:color w:val="111111"/>
          <w:sz w:val="28"/>
          <w:sz w:val="28"/>
          <w:szCs w:val="28"/>
          <w:rtl w:val="true"/>
          <w:lang w:bidi="fa-IR"/>
        </w:rPr>
        <w:t>اگر من بردباری کنم و ترک گناه را تحمل کنم، بردباری خودش عزم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انسان تمرین به صبر کند عزمش بیشتر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که بداخلاق است، می تواند با تمرین بر صبر، عزم خود را قوی کند و بر بداخلاقی و بددهانی اش فائق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دانید گناه جاذبه دارد و این کار مشکل است ولی محال نیست و راهش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توبه شکسست باز برگردد و این مسیر را ادامه بدهد</w:t>
      </w:r>
      <w:r>
        <w:rPr>
          <w:rFonts w:eastAsia="IRNazanin" w:cs="IRNazanin"/>
          <w:color w:val="111111"/>
          <w:sz w:val="28"/>
          <w:szCs w:val="28"/>
          <w:rtl w:val="true"/>
          <w:lang w:bidi="fa-IR"/>
        </w:rPr>
        <w:t>.</w:t>
      </w:r>
    </w:p>
    <w:p>
      <w:pPr>
        <w:pStyle w:val="Heading4"/>
        <w:numPr>
          <w:ilvl w:val="3"/>
          <w:numId w:val="1"/>
        </w:numPr>
        <w:rPr/>
      </w:pPr>
      <w:bookmarkStart w:id="494" w:name="__RefHeading___Toc1916926_774463916"/>
      <w:bookmarkStart w:id="495" w:name="_Toc197"/>
      <w:bookmarkEnd w:id="494"/>
      <w:r>
        <w:rPr/>
        <w:t>3</w:t>
      </w:r>
      <w:r>
        <w:rPr>
          <w:rtl w:val="true"/>
        </w:rPr>
        <w:t>.</w:t>
      </w:r>
      <w:r>
        <w:rPr>
          <w:rtl w:val="true"/>
        </w:rPr>
        <w:t>کنترل عوامل گناه</w:t>
      </w:r>
      <w:bookmarkEnd w:id="495"/>
    </w:p>
    <w:p>
      <w:pPr>
        <w:pStyle w:val="Heading5"/>
        <w:numPr>
          <w:ilvl w:val="4"/>
          <w:numId w:val="1"/>
        </w:numPr>
        <w:rPr/>
      </w:pPr>
      <w:bookmarkStart w:id="496" w:name="__RefHeading___Toc1916928_774463916"/>
      <w:bookmarkStart w:id="497" w:name="_Toc198"/>
      <w:bookmarkEnd w:id="496"/>
      <w:r>
        <w:rPr>
          <w:rtl w:val="true"/>
        </w:rPr>
        <w:t>اشاره</w:t>
      </w:r>
      <w:bookmarkEnd w:id="497"/>
    </w:p>
    <w:p>
      <w:pPr>
        <w:pStyle w:val="BookText"/>
        <w:rPr/>
      </w:pPr>
      <w:r>
        <w:rPr>
          <w:rFonts w:ascii="IRNazanin" w:hAnsi="IRNazanin" w:eastAsia="IRNazanin"/>
          <w:color w:val="111111"/>
          <w:sz w:val="28"/>
          <w:sz w:val="28"/>
          <w:szCs w:val="28"/>
          <w:rtl w:val="true"/>
          <w:lang w:bidi="fa-IR"/>
        </w:rPr>
        <w:t>سومین راه تقویت عزم، کنترل عوامل گناه است؛ یعنی چه چیزی باعث گناه می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 شود من فحاشی کنم؟ آن حس عصبانیت و غریزه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می شود روابط</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498" w:name="pg5162_48951"/>
    </w:p>
    <w:p>
      <w:pPr>
        <w:pStyle w:val="BookText"/>
        <w:rPr/>
      </w:pPr>
      <w:bookmarkEnd w:id="498"/>
      <w:r>
        <w:rPr>
          <w:rFonts w:ascii="IRNazanin" w:hAnsi="IRNazanin" w:eastAsia="IRNazanin"/>
          <w:color w:val="111111"/>
          <w:sz w:val="28"/>
          <w:sz w:val="28"/>
          <w:szCs w:val="28"/>
          <w:rtl w:val="true"/>
          <w:lang w:bidi="fa-IR"/>
        </w:rPr>
        <w:t>جنسی نامشروع صورت بگیرد؟ غریزه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قدرت طلبی می شود؟ غریزه ریاست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منشأ غلبه کنیم؛ یعنی بتوانیم منشأ آن گناه را کنترل کنیم؛ یعنی عصبانی نشویم تا فحاشی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نباید بگذاریم این سد بشکند و آب جاری شود و همه چیز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و روایات داریم که عفت بورزید؛ نگاه نکنید که از منشأ جلوگیری می کند</w:t>
      </w:r>
      <w:r>
        <w:rPr>
          <w:rFonts w:eastAsia="IRNazanin" w:cs="IRNazanin"/>
          <w:color w:val="111111"/>
          <w:sz w:val="28"/>
          <w:szCs w:val="28"/>
          <w:rtl w:val="true"/>
          <w:lang w:bidi="fa-IR"/>
        </w:rPr>
        <w:t>.</w:t>
      </w:r>
    </w:p>
    <w:p>
      <w:pPr>
        <w:pStyle w:val="Heading5"/>
        <w:numPr>
          <w:ilvl w:val="4"/>
          <w:numId w:val="1"/>
        </w:numPr>
        <w:rPr/>
      </w:pPr>
      <w:bookmarkStart w:id="499" w:name="__RefHeading___Toc1916930_774463916"/>
      <w:bookmarkStart w:id="500" w:name="_Toc199"/>
      <w:bookmarkEnd w:id="499"/>
      <w:r>
        <w:rPr>
          <w:rtl w:val="true"/>
        </w:rPr>
        <w:t>دوری از گناه عامل سعادت مند شدن</w:t>
      </w:r>
      <w:bookmarkEnd w:id="500"/>
    </w:p>
    <w:p>
      <w:pPr>
        <w:pStyle w:val="BookText"/>
        <w:rPr/>
      </w:pPr>
      <w:r>
        <w:rPr>
          <w:rFonts w:ascii="IRNazanin" w:hAnsi="IRNazanin" w:eastAsia="IRNazanin"/>
          <w:color w:val="111111"/>
          <w:sz w:val="28"/>
          <w:sz w:val="28"/>
          <w:szCs w:val="28"/>
          <w:rtl w:val="true"/>
          <w:lang w:bidi="fa-IR"/>
        </w:rPr>
        <w:t>مرحوم شیخ طوسی در امالی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علیه السلام به قدرت رسید و زلیخا پیر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زلیخا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دارد می آید، حضرت یوسف علیه السلام سوار مرکب و با امکانات و محافظ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تا مقابل حضرت یوسف علیه السلام رسید، این جمله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الحرص و الشهوة صیر الملوک عبیدا و إن الصبر والتقوی صیر العبید ملوکا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حرص و شهوت پادشاهان را خوار می کند، تقوا و صبر، بردگان را پادشاه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جعل العبید مملوکا بطاعته، و جعل الملوک عبیدأ بمعصیته </w:t>
      </w:r>
      <w:r>
        <w:rPr>
          <w:rFonts w:eastAsia="IRNazanin" w:cs="IRNazanin"/>
          <w:color w:val="111111"/>
          <w:sz w:val="28"/>
          <w:szCs w:val="28"/>
          <w:rtl w:val="true"/>
          <w:lang w:bidi="fa-IR"/>
        </w:rPr>
        <w:t>»</w:t>
      </w:r>
      <w:r>
        <w:rPr>
          <w:rStyle w:val="FootnoteAnchor"/>
          <w:rtl w:val="true"/>
        </w:rPr>
        <w:footnoteReference w:id="208"/>
      </w:r>
      <w:r>
        <w:rPr>
          <w:rFonts w:ascii="IRNazanin" w:hAnsi="IRNazanin" w:eastAsia="IRNazanin"/>
          <w:color w:val="111111"/>
          <w:sz w:val="28"/>
          <w:sz w:val="28"/>
          <w:szCs w:val="28"/>
          <w:rtl w:val="true"/>
          <w:lang w:bidi="fa-IR"/>
        </w:rPr>
        <w:t>شکر خدایی که شاهان را به خاطر گناه زمین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مشاهده کردیم که امام این گونه اوج پیدا کرد و شاه هم با خواری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عمران وقتی به دریا رسید، فرعون را پشت سر خود دید، 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bookmarkStart w:id="501" w:name="pg5162_48952"/>
    </w:p>
    <w:p>
      <w:pPr>
        <w:pStyle w:val="BookText"/>
        <w:rPr/>
      </w:pPr>
      <w:bookmarkEnd w:id="501"/>
      <w:r>
        <w:rPr>
          <w:rFonts w:ascii="IRNazanin" w:hAnsi="IRNazanin" w:eastAsia="IRNazanin"/>
          <w:color w:val="111111"/>
          <w:sz w:val="28"/>
          <w:sz w:val="28"/>
          <w:szCs w:val="28"/>
          <w:rtl w:val="true"/>
          <w:lang w:bidi="fa-IR"/>
        </w:rPr>
        <w:t>دریا را رو به روی خودش، خدا به 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نترس برای آن زمانی است که موسی را داخل صندوق گذاشت و مادرش او را به دریا انداخت و خدا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بچه را به تو برمی گردانیم و برگشتش به این صورت بود که حضرت موسی علیه السلام حاکم شد و فرعون هم در رود نیل غرق شد</w:t>
      </w:r>
      <w:r>
        <w:rPr>
          <w:rFonts w:eastAsia="IRNazanin" w:cs="IRNazanin"/>
          <w:color w:val="111111"/>
          <w:sz w:val="28"/>
          <w:szCs w:val="28"/>
          <w:rtl w:val="true"/>
          <w:lang w:bidi="fa-IR"/>
        </w:rPr>
        <w:t>.</w:t>
      </w:r>
    </w:p>
    <w:p>
      <w:pPr>
        <w:pStyle w:val="Heading4"/>
        <w:numPr>
          <w:ilvl w:val="3"/>
          <w:numId w:val="1"/>
        </w:numPr>
        <w:rPr/>
      </w:pPr>
      <w:bookmarkStart w:id="502" w:name="__RefHeading___Toc1916932_774463916"/>
      <w:bookmarkStart w:id="503" w:name="_Toc200"/>
      <w:bookmarkEnd w:id="502"/>
      <w:r>
        <w:rPr/>
        <w:t>4</w:t>
      </w:r>
      <w:r>
        <w:rPr>
          <w:rtl w:val="true"/>
        </w:rPr>
        <w:t>.</w:t>
      </w:r>
      <w:r>
        <w:rPr>
          <w:rtl w:val="true"/>
        </w:rPr>
        <w:t>نشست و برخاست با افراد صاحب عزم</w:t>
      </w:r>
      <w:bookmarkEnd w:id="503"/>
    </w:p>
    <w:p>
      <w:pPr>
        <w:pStyle w:val="BookText"/>
        <w:rPr/>
      </w:pPr>
      <w:r>
        <w:rPr>
          <w:rFonts w:ascii="IRNazanin" w:hAnsi="IRNazanin" w:eastAsia="IRNazanin"/>
          <w:color w:val="111111"/>
          <w:sz w:val="28"/>
          <w:sz w:val="28"/>
          <w:szCs w:val="28"/>
          <w:rtl w:val="true"/>
          <w:lang w:bidi="fa-IR"/>
        </w:rPr>
        <w:t>چهارمین راه تقویت عزم، نشست و برخاست با افراد صاحب عزم و مطالعه تاریخ انسان های اولوالعزم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ترسو و دروغگو دوست نشوید؛</w:t>
      </w:r>
      <w:r>
        <w:rPr>
          <w:rStyle w:val="FootnoteAnchor"/>
          <w:rtl w:val="true"/>
        </w:rPr>
        <w:footnoteReference w:id="209"/>
      </w:r>
      <w:r>
        <w:rPr>
          <w:rFonts w:ascii="IRNazanin" w:hAnsi="IRNazanin" w:eastAsia="IRNazanin"/>
          <w:color w:val="111111"/>
          <w:sz w:val="28"/>
          <w:sz w:val="28"/>
          <w:szCs w:val="28"/>
          <w:rtl w:val="true"/>
          <w:lang w:bidi="fa-IR"/>
        </w:rPr>
        <w:t>چون بر انسان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عیادت بیمار می روید به او امید بدهید حتی اگر امید شما هم، اثری نداشته باشد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504" w:name="pg5162_48953"/>
    </w:p>
    <w:p>
      <w:pPr>
        <w:pStyle w:val="BookText"/>
        <w:rPr/>
      </w:pPr>
      <w:bookmarkEnd w:id="504"/>
      <w:r>
        <w:rPr>
          <w:rFonts w:ascii="IRNazanin" w:hAnsi="IRNazanin" w:eastAsia="IRNazanin"/>
          <w:color w:val="111111"/>
          <w:sz w:val="28"/>
          <w:sz w:val="28"/>
          <w:szCs w:val="28"/>
          <w:rtl w:val="true"/>
          <w:lang w:bidi="fa-IR"/>
        </w:rPr>
        <w:t>عزم شیخ طوسی را ببیند که کتابخانه اش را در بغداد آتش زدند، به نجف آمد و دوباره تأسیس حوزه و کتابخانه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امام اجازه ورود به کشور را نمی دادند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فرودگاه به فرودگاه دیگر می روم، ولی هیچ گاه با ظلم سازش نمی کنم بنابر این نشست و برخاست با انسان های صاحب عزم که در روایت هم آمده است،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افسردگی در جامعه هم نشینی های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ای در نجف اشرف وضع مالی اش به هم ریخته بود، خدمت میرزا علی قاضی طباطبائی رفت و دید مرحوم قاضی روی گلیمی نشسته است و در گرمای نجف با یک بادبزن خود را خنک می کند، پسر آقای قاضی هم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نفت چراغ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نیست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تعجب کرد که این آدم با این که پول ندارد تا تفت برای چراغ خانه اش تهیه کند ولی بشاش و سرحال است</w:t>
      </w:r>
      <w:r>
        <w:rPr>
          <w:rFonts w:eastAsia="IRNazanin" w:cs="IRNazanin"/>
          <w:color w:val="111111"/>
          <w:sz w:val="28"/>
          <w:szCs w:val="28"/>
          <w:rtl w:val="true"/>
          <w:lang w:bidi="fa-IR"/>
        </w:rPr>
        <w:t>.</w:t>
      </w:r>
    </w:p>
    <w:p>
      <w:pPr>
        <w:pStyle w:val="Heading4"/>
        <w:numPr>
          <w:ilvl w:val="3"/>
          <w:numId w:val="1"/>
        </w:numPr>
        <w:rPr/>
      </w:pPr>
      <w:bookmarkStart w:id="505" w:name="__RefHeading___Toc1916934_774463916"/>
      <w:bookmarkStart w:id="506" w:name="_Toc201"/>
      <w:bookmarkEnd w:id="505"/>
      <w:r>
        <w:rPr/>
        <w:t>5</w:t>
      </w:r>
      <w:r>
        <w:rPr>
          <w:rtl w:val="true"/>
        </w:rPr>
        <w:t>.</w:t>
      </w:r>
      <w:r>
        <w:rPr>
          <w:rtl w:val="true"/>
        </w:rPr>
        <w:t>تلاش و کوشش</w:t>
      </w:r>
      <w:bookmarkEnd w:id="506"/>
    </w:p>
    <w:p>
      <w:pPr>
        <w:pStyle w:val="BookText"/>
        <w:rPr/>
      </w:pPr>
      <w:r>
        <w:rPr>
          <w:rFonts w:ascii="IRNazanin" w:hAnsi="IRNazanin" w:eastAsia="IRNazanin"/>
          <w:color w:val="111111"/>
          <w:sz w:val="28"/>
          <w:sz w:val="28"/>
          <w:szCs w:val="28"/>
          <w:rtl w:val="true"/>
          <w:lang w:bidi="fa-IR"/>
        </w:rPr>
        <w:t>راه پنجم تقویت عزم، تلاش و کوشش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فعلیکم بالجد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بر شما باد به تلاش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للإنسان إلا ما 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برای انسان چیزی نیست جز سعی و تلاش</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شب قدر، شب تقویت تصمیم و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طوسی صاحب کتاب اوصاف الاشراف گام هایی را برای رشد و تعالی و سیر و سلوک در این کتاب نام می برد که اولین مورد آن تقویت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نخواهیم هیچ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هَدَیْنَاهُ السَّبِیلَ إِمَّا شَاکِرًا وَإِمَّا کَفُورًا</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نخواهند به زور نمی توانی کسی را به دین دعوت کنی باید خودشان بخواهند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bookmarkStart w:id="507" w:name="pg5162_48956"/>
    </w:p>
    <w:p>
      <w:pPr>
        <w:pStyle w:val="Heading2"/>
        <w:numPr>
          <w:ilvl w:val="1"/>
          <w:numId w:val="1"/>
        </w:numPr>
        <w:rPr/>
      </w:pPr>
      <w:bookmarkStart w:id="508" w:name="__RefHeading___Toc1916936_774463916"/>
      <w:bookmarkStart w:id="509" w:name="_Toc202"/>
      <w:bookmarkEnd w:id="507"/>
      <w:bookmarkEnd w:id="508"/>
      <w:r>
        <w:rPr>
          <w:rtl w:val="true"/>
        </w:rPr>
        <w:t>عید فطر</w:t>
      </w:r>
      <w:bookmarkEnd w:id="509"/>
    </w:p>
    <w:p>
      <w:pPr>
        <w:pStyle w:val="Heading3"/>
        <w:numPr>
          <w:ilvl w:val="2"/>
          <w:numId w:val="1"/>
        </w:numPr>
        <w:rPr/>
      </w:pPr>
      <w:bookmarkStart w:id="510" w:name="__RefHeading___Toc1916938_774463916"/>
      <w:bookmarkStart w:id="511" w:name="_Toc203"/>
      <w:bookmarkEnd w:id="510"/>
      <w:r>
        <w:rPr>
          <w:rtl w:val="true"/>
        </w:rPr>
        <w:t>اشاره</w:t>
      </w:r>
      <w:bookmarkEnd w:id="511"/>
    </w:p>
    <w:p>
      <w:pPr>
        <w:pStyle w:val="BookText"/>
        <w:rPr/>
      </w:pPr>
      <w:r>
        <w:rPr>
          <w:rFonts w:ascii="IRNazanin" w:hAnsi="IRNazanin" w:eastAsia="IRNazanin"/>
          <w:color w:val="111111"/>
          <w:sz w:val="28"/>
          <w:sz w:val="28"/>
          <w:szCs w:val="28"/>
          <w:rtl w:val="true"/>
          <w:lang w:bidi="fa-IR"/>
        </w:rPr>
        <w:t>قال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 هذا آخر جمعة من شهر رمضان فودعه و قل اللهم لا تجعله آخر العهد من صیامنا إیاه فإن جعلته فاجعلنی مرحوم ولا تجعلنی محروما</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512" w:name="__RefHeading___Toc1916940_774463916"/>
      <w:bookmarkStart w:id="513" w:name="_Toc204"/>
      <w:bookmarkEnd w:id="512"/>
      <w:r>
        <w:rPr>
          <w:rtl w:val="true"/>
        </w:rPr>
        <w:t>مقدمه</w:t>
      </w:r>
      <w:bookmarkEnd w:id="513"/>
    </w:p>
    <w:p>
      <w:pPr>
        <w:pStyle w:val="BookText"/>
        <w:rPr/>
      </w:pPr>
      <w:r>
        <w:rPr>
          <w:rFonts w:ascii="IRNazanin" w:hAnsi="IRNazanin" w:eastAsia="IRNazanin"/>
          <w:color w:val="111111"/>
          <w:sz w:val="28"/>
          <w:sz w:val="28"/>
          <w:szCs w:val="28"/>
          <w:rtl w:val="true"/>
          <w:lang w:bidi="fa-IR"/>
        </w:rPr>
        <w:t>ماه رمضان امسال سپری شد، نمی دانیم سال آینده ما هستیم و ماه رمضان را درک می کنیم یا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مذکور را پیامبر اکرم صلی الله علیه و آله وسلم به جابر یاد داده که در واقع مفهومش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اولین حاجتم این است من در سال آینده زنده باشم و روزه بگیرم، اگر به هر دلیلی سال آینده را درک نکردم،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مورد رحمت خودت قرار بده و هر کسی این دعا را بخواند به هر کدام که برسد نیکو است، اگر ماه رمضان سال آینده را درک کرد یک بخشی از دعا مستجاب شده و اگر از دنیا رفت یک بخش دیگرش مستجاب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 محروم،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ابوسفیان و</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bookmarkStart w:id="514" w:name="pg5162_48957"/>
    </w:p>
    <w:p>
      <w:pPr>
        <w:pStyle w:val="BookText"/>
        <w:rPr/>
      </w:pPr>
      <w:bookmarkEnd w:id="514"/>
      <w:r>
        <w:rPr>
          <w:rFonts w:ascii="IRNazanin" w:hAnsi="IRNazanin" w:eastAsia="IRNazanin"/>
          <w:color w:val="111111"/>
          <w:sz w:val="28"/>
          <w:sz w:val="28"/>
          <w:szCs w:val="28"/>
          <w:rtl w:val="true"/>
          <w:lang w:bidi="fa-IR"/>
        </w:rPr>
        <w:t>ابوجهل محروم بودند و اباذر و سلمان مرحوم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 به کسی می گویند که از رحمت خدا بهره مند نیست و از برکات و خیرات و لطف الهی بهره مند نیست؛ لذا ما باید کاری کنیم که محروم نشویم</w:t>
      </w:r>
      <w:r>
        <w:rPr>
          <w:rFonts w:eastAsia="IRNazanin" w:cs="IRNazanin"/>
          <w:color w:val="111111"/>
          <w:sz w:val="28"/>
          <w:szCs w:val="28"/>
          <w:rtl w:val="true"/>
          <w:lang w:bidi="fa-IR"/>
        </w:rPr>
        <w:t>.</w:t>
      </w:r>
    </w:p>
    <w:p>
      <w:pPr>
        <w:pStyle w:val="Heading3"/>
        <w:numPr>
          <w:ilvl w:val="2"/>
          <w:numId w:val="1"/>
        </w:numPr>
        <w:rPr/>
      </w:pPr>
      <w:bookmarkStart w:id="515" w:name="__RefHeading___Toc1916942_774463916"/>
      <w:bookmarkStart w:id="516" w:name="_Toc205"/>
      <w:bookmarkEnd w:id="515"/>
      <w:r>
        <w:rPr>
          <w:rtl w:val="true"/>
        </w:rPr>
        <w:t>عوامل محرومیت</w:t>
      </w:r>
      <w:bookmarkEnd w:id="516"/>
    </w:p>
    <w:p>
      <w:pPr>
        <w:pStyle w:val="BookText"/>
        <w:rPr/>
      </w:pPr>
      <w:r>
        <w:rPr>
          <w:rFonts w:ascii="IRNazanin" w:hAnsi="IRNazanin" w:eastAsia="IRNazanin"/>
          <w:color w:val="111111"/>
          <w:sz w:val="28"/>
          <w:sz w:val="28"/>
          <w:szCs w:val="28"/>
          <w:rtl w:val="true"/>
          <w:lang w:bidi="fa-IR"/>
        </w:rPr>
        <w:t>گناه عامل محرومیت است و کسی که دروغ می گوید محروم از اعتماد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حریص است از لذت، محروم است و اصلا از نعمت ها لذت نمی برد؛ چون دائما نسبت به دنیا حرص دارد، یا انسانی که نگاه به حرام می کند و نگاهش شهوت آمیز است از روابط با مردم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لقمه اش حرام است از اجابت دعا محروم است؛ لذا هر گناهی یک محرومیتی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قرآن کریم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فأصلحوا بین أخویکم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را اصلاح کنید، خدا به شما رحم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ترحموا واغفروا یغفر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به هم رحم کنید تا خدا هم به شما رحم کند</w:t>
      </w:r>
      <w:r>
        <w:rPr>
          <w:rFonts w:eastAsia="IRNazanin" w:cs="IRNazanin"/>
          <w:color w:val="111111"/>
          <w:sz w:val="28"/>
          <w:szCs w:val="28"/>
          <w:rtl w:val="true"/>
          <w:lang w:bidi="fa-IR"/>
        </w:rPr>
        <w:t>.</w:t>
      </w:r>
    </w:p>
    <w:p>
      <w:pPr>
        <w:pStyle w:val="Heading3"/>
        <w:numPr>
          <w:ilvl w:val="2"/>
          <w:numId w:val="1"/>
        </w:numPr>
        <w:rPr/>
      </w:pPr>
      <w:bookmarkStart w:id="517" w:name="__RefHeading___Toc1916944_774463916"/>
      <w:bookmarkStart w:id="518" w:name="_Toc206"/>
      <w:bookmarkEnd w:id="517"/>
      <w:r>
        <w:rPr>
          <w:rtl w:val="true"/>
        </w:rPr>
        <w:t>مراقبت از دستاوردهای ماه مبارک رمضان</w:t>
      </w:r>
      <w:bookmarkEnd w:id="518"/>
    </w:p>
    <w:p>
      <w:pPr>
        <w:pStyle w:val="BookText"/>
        <w:rPr/>
      </w:pPr>
      <w:r>
        <w:rPr>
          <w:rFonts w:ascii="IRNazanin" w:hAnsi="IRNazanin" w:eastAsia="IRNazanin"/>
          <w:color w:val="111111"/>
          <w:sz w:val="28"/>
          <w:sz w:val="28"/>
          <w:szCs w:val="28"/>
          <w:rtl w:val="true"/>
          <w:lang w:bidi="fa-IR"/>
        </w:rPr>
        <w:t>هر کاری اگر سخت باشد، سخت تر از آن حفظش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الإبقاء علی العمل أشد من العمل</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طرف صدقه می دهد ولی با منت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519" w:name="pg5162_48958"/>
    </w:p>
    <w:p>
      <w:pPr>
        <w:pStyle w:val="BookText"/>
        <w:rPr/>
      </w:pPr>
      <w:bookmarkEnd w:id="519"/>
      <w:r>
        <w:rPr>
          <w:rFonts w:ascii="IRNazanin" w:hAnsi="IRNazanin" w:eastAsia="IRNazanin"/>
          <w:color w:val="111111"/>
          <w:sz w:val="28"/>
          <w:sz w:val="28"/>
          <w:szCs w:val="28"/>
          <w:rtl w:val="true"/>
          <w:lang w:bidi="fa-IR"/>
        </w:rPr>
        <w:t>و آزار آن را از بین می برد و نمی تواند حفظ کند لذا در قرآن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تبطلوا صدقاتکم بالأمن والأذی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صدقاتتان را با منت و اذیت باطل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رمضان تمام شد و هر که از این ماه یک بهره ای برد، مواظب باشیم غبار گناه بر دل ما ننشیند و دستاوردهای ماه رمضان را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سحرها بیدار می شدیم سعی کنیم در ماه های دیگر هم هر چند کوتاه بیدار باشیم و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نماز جماعت اهمیت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ماه هم به نماز جماعت اهمیت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دستاوردهایی که از ما رمضان به دست آمده باید بتوانیم حفظ کنیم، در غیر این صورت مثل کسانی می شویم که گاهی مکه می روند و بر می گردند و هیچ تغییری در آنها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تغییری در خود ایجاد نکنیم به تعبیر حضرت علی علیه السلام فقط گرسنگی و تشنگی را احساس کردیم</w:t>
      </w:r>
      <w:r>
        <w:rPr>
          <w:rFonts w:eastAsia="IRNazanin" w:cs="IRNazanin"/>
          <w:color w:val="111111"/>
          <w:sz w:val="28"/>
          <w:szCs w:val="28"/>
          <w:rtl w:val="true"/>
          <w:lang w:bidi="fa-IR"/>
        </w:rPr>
        <w:t>.</w:t>
      </w:r>
    </w:p>
    <w:p>
      <w:pPr>
        <w:pStyle w:val="Heading3"/>
        <w:numPr>
          <w:ilvl w:val="2"/>
          <w:numId w:val="1"/>
        </w:numPr>
        <w:rPr/>
      </w:pPr>
      <w:bookmarkStart w:id="520" w:name="__RefHeading___Toc1916946_774463916"/>
      <w:bookmarkStart w:id="521" w:name="_Toc207"/>
      <w:bookmarkEnd w:id="520"/>
      <w:r>
        <w:rPr>
          <w:rtl w:val="true"/>
        </w:rPr>
        <w:t>برکات عید سعید فطر</w:t>
      </w:r>
      <w:bookmarkEnd w:id="521"/>
    </w:p>
    <w:p>
      <w:pPr>
        <w:pStyle w:val="BookText"/>
        <w:rPr/>
      </w:pPr>
      <w:r>
        <w:rPr>
          <w:rFonts w:ascii="IRNazanin" w:hAnsi="IRNazanin" w:eastAsia="IRNazanin"/>
          <w:color w:val="111111"/>
          <w:sz w:val="28"/>
          <w:sz w:val="28"/>
          <w:szCs w:val="28"/>
          <w:rtl w:val="true"/>
          <w:lang w:bidi="fa-IR"/>
        </w:rPr>
        <w:t>در روایات توصیه هایی در مورد عید سعید فطر به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شب عید، غسل سفارش شده است، در آستانه غروب انسان غسل کند و هم چنین یک نمازی است که اگر کسی این نماز را بخواند، هر چه از خدا بخواهد خدا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روایت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به حضرت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و برادرت مستجاب شد و فرعون نابود می شود، چهل سال طول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bookmarkStart w:id="522" w:name="pg5162_48959"/>
    </w:p>
    <w:p>
      <w:pPr>
        <w:pStyle w:val="BookText"/>
        <w:rPr/>
      </w:pPr>
      <w:bookmarkEnd w:id="522"/>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این نماز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یسئل الله تعالی الا اعطاه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را از خدا نمی خواهد مگر اینکه خدا آن را به او می دهد و نماز به این صورت است که دو رکعت که در رکعت اول یک حمد و هزار قل هو الله و در رکعت دوم یک حمد و یک قل هو الله است</w:t>
      </w:r>
      <w:r>
        <w:rPr>
          <w:rFonts w:eastAsia="IRNazanin" w:cs="IRNazanin"/>
          <w:color w:val="111111"/>
          <w:sz w:val="28"/>
          <w:szCs w:val="28"/>
          <w:rtl w:val="true"/>
          <w:lang w:bidi="fa-IR"/>
        </w:rPr>
        <w:t>.</w:t>
      </w:r>
    </w:p>
    <w:p>
      <w:pPr>
        <w:pStyle w:val="Heading3"/>
        <w:numPr>
          <w:ilvl w:val="2"/>
          <w:numId w:val="1"/>
        </w:numPr>
        <w:rPr/>
      </w:pPr>
      <w:bookmarkStart w:id="523" w:name="__RefHeading___Toc1916948_774463916"/>
      <w:bookmarkStart w:id="524" w:name="_Toc208"/>
      <w:bookmarkEnd w:id="523"/>
      <w:r>
        <w:rPr>
          <w:rtl w:val="true"/>
        </w:rPr>
        <w:t>توصیه به احیای شب قدر</w:t>
      </w:r>
      <w:bookmarkEnd w:id="524"/>
    </w:p>
    <w:p>
      <w:pPr>
        <w:pStyle w:val="BookText"/>
        <w:rPr/>
      </w:pPr>
      <w:r>
        <w:rPr>
          <w:rFonts w:ascii="IRNazanin" w:hAnsi="IRNazanin" w:eastAsia="IRNazanin"/>
          <w:color w:val="111111"/>
          <w:sz w:val="28"/>
          <w:sz w:val="28"/>
          <w:szCs w:val="28"/>
          <w:rtl w:val="true"/>
          <w:lang w:bidi="fa-IR"/>
        </w:rPr>
        <w:t>نکته دیگری که کمتر به آن توجه شده است بحث احیای شب 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در چندین روایت داریم که اگر کسی در شب عید احیا بگیرد قلبش نمی میرد؛ یعنی زنده دل است و با نشاط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أحیا لیلة العید لم یمت قلبه یوم تموت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کسی در شب عید، شب زنده داری کند روزی که قلب ها می میرد، قلبش نمی میرد</w:t>
      </w:r>
      <w:r>
        <w:rPr>
          <w:rFonts w:eastAsia="IRNazanin" w:cs="IRNazanin"/>
          <w:color w:val="111111"/>
          <w:sz w:val="28"/>
          <w:szCs w:val="28"/>
          <w:rtl w:val="true"/>
          <w:lang w:bidi="fa-IR"/>
        </w:rPr>
        <w:t>.</w:t>
      </w:r>
    </w:p>
    <w:p>
      <w:pPr>
        <w:pStyle w:val="Heading3"/>
        <w:numPr>
          <w:ilvl w:val="2"/>
          <w:numId w:val="1"/>
        </w:numPr>
        <w:rPr/>
      </w:pPr>
      <w:bookmarkStart w:id="525" w:name="__RefHeading___Toc1916950_774463916"/>
      <w:bookmarkStart w:id="526" w:name="_Toc209"/>
      <w:bookmarkEnd w:id="525"/>
      <w:r>
        <w:rPr>
          <w:rtl w:val="true"/>
        </w:rPr>
        <w:t>زیارت امام حسین علیه السلام در شب عید</w:t>
      </w:r>
      <w:bookmarkEnd w:id="526"/>
    </w:p>
    <w:p>
      <w:pPr>
        <w:pStyle w:val="BookText"/>
        <w:rPr/>
      </w:pPr>
      <w:r>
        <w:rPr>
          <w:rFonts w:ascii="IRNazanin" w:hAnsi="IRNazanin" w:eastAsia="IRNazanin"/>
          <w:color w:val="111111"/>
          <w:sz w:val="28"/>
          <w:sz w:val="28"/>
          <w:szCs w:val="28"/>
          <w:rtl w:val="true"/>
          <w:lang w:bidi="fa-IR"/>
        </w:rPr>
        <w:t>از جمله مستحبات شب عید، زیارت قبر آقا اباعبدالله علیه السلام است؛ البته اگر کسی نتوانست به زیارت برود همان توصیه آقا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و سه مرتبه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زائران قبر آقا اباعبدالله علیه السلام 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تأکید فراوانی بر نماز عید و خروج از خانه شده است خاندان ائمه ما برای نماز عید فطر از خانه بیرون می رفتند و تأکید زیادی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527" w:name="pg5162_48960"/>
    </w:p>
    <w:p>
      <w:pPr>
        <w:pStyle w:val="BookText"/>
        <w:rPr/>
      </w:pPr>
      <w:bookmarkEnd w:id="527"/>
      <w:r>
        <w:rPr>
          <w:rFonts w:ascii="IRNazanin" w:hAnsi="IRNazanin" w:eastAsia="IRNazanin"/>
          <w:color w:val="111111"/>
          <w:sz w:val="28"/>
          <w:sz w:val="28"/>
          <w:szCs w:val="28"/>
          <w:rtl w:val="true"/>
          <w:lang w:bidi="fa-IR"/>
        </w:rPr>
        <w:t>برای تکبیر های روز عید فطر و پرداخت زکات فطریه شده است و انجام بعضی از سنت های عید در این روزهای مبارک بسیار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عیدی دادن، مخصوصا به بچه هایی که تازه روزه گرفتند یا این که تکریم کردند و هم چنین صله رحم و دید و بازدید و عیادت از بیماران</w:t>
      </w:r>
      <w:r>
        <w:rPr>
          <w:rFonts w:eastAsia="IRNazanin" w:cs="IRNazanin"/>
          <w:color w:val="111111"/>
          <w:sz w:val="28"/>
          <w:szCs w:val="28"/>
          <w:rtl w:val="true"/>
          <w:lang w:bidi="fa-IR"/>
        </w:rPr>
        <w:t>.</w:t>
      </w:r>
    </w:p>
    <w:p>
      <w:pPr>
        <w:pStyle w:val="Heading3"/>
        <w:numPr>
          <w:ilvl w:val="2"/>
          <w:numId w:val="1"/>
        </w:numPr>
        <w:rPr/>
      </w:pPr>
      <w:bookmarkStart w:id="528" w:name="__RefHeading___Toc1916952_774463916"/>
      <w:bookmarkStart w:id="529" w:name="_Toc210"/>
      <w:bookmarkEnd w:id="528"/>
      <w:r>
        <w:rPr>
          <w:rtl w:val="true"/>
        </w:rPr>
        <w:t>جایزه دادن توسط خداوند در روز عید فطر</w:t>
      </w:r>
      <w:bookmarkEnd w:id="529"/>
    </w:p>
    <w:p>
      <w:pPr>
        <w:pStyle w:val="BookText"/>
        <w:rPr/>
      </w:pPr>
      <w:r>
        <w:rPr>
          <w:rFonts w:ascii="IRNazanin" w:hAnsi="IRNazanin" w:eastAsia="IRNazanin"/>
          <w:color w:val="111111"/>
          <w:sz w:val="28"/>
          <w:sz w:val="28"/>
          <w:szCs w:val="28"/>
          <w:rtl w:val="true"/>
          <w:lang w:bidi="fa-IR"/>
        </w:rPr>
        <w:t>در روز عید سعید فطر چند جوان شوخی های زنده می کردند، امام حسن مجتبی علیه السلام آنها را دیدند،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امروز روزی است که خدا جایزه می دهد و باید منتظر دریافت جایزه از خدا باشید و به آنها تذکر دادند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530" w:name="__RefHeading___Toc1916954_774463916"/>
      <w:bookmarkStart w:id="531" w:name="_Toc211"/>
      <w:bookmarkEnd w:id="530"/>
      <w:r>
        <w:rPr>
          <w:rtl w:val="true"/>
        </w:rPr>
        <w:t>عفو کردن گناهان دیگران در شب عید</w:t>
      </w:r>
      <w:bookmarkEnd w:id="531"/>
    </w:p>
    <w:p>
      <w:pPr>
        <w:pStyle w:val="BookText"/>
        <w:rPr/>
      </w:pPr>
      <w:r>
        <w:rPr>
          <w:rFonts w:ascii="IRNazanin" w:hAnsi="IRNazanin" w:eastAsia="IRNazanin"/>
          <w:color w:val="111111"/>
          <w:sz w:val="28"/>
          <w:sz w:val="28"/>
          <w:szCs w:val="28"/>
          <w:rtl w:val="true"/>
          <w:lang w:bidi="fa-IR"/>
        </w:rPr>
        <w:t>امام سجاد علیه السلام از اول ماه رمضان خطاهای اهل خانه را یادداشت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خانه غلام و کنیز بسیار داشتند که شاگردان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 ها در مکه سر به سجده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بر مردم باران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دعایش مستجاب شد؛ اینها مستجاب الدعوه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و ائمه ما گاهی امکان برگزاری برنامه های عمومی در بین مردم را نداشتند؛ به همین خاطر غلام ها را می خریدند و به منزل می آوردند و بعد از آموزش آنها را آزاد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ماه رمضان هر شب چند نفر از این غلامان را آزاد می کرد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سجاد علیه السلام از اول ماه رمضان خطای این غلامان را می نوشت و شب عید فطر که می شد به غلام هایش اشتباهاتشان را نشان می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شما گذشتم و همه شما را بخشیدم و شما هم با 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از ما گذشت تو هم از او بگذر و در نهایت این افراد را آزاد می کرد</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از همه کسانی که به هر دلیلی کدورت دارید بگذرید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ها گذشتم شما هم از ما بگذر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تبارک و تعالی الصوم لی و أنا أجزی به و للصائم فرحنان حسن یفطر و حسن یلقی ربه عز و جل و الذی نفس محمد بیده لخلوف فم الصائم عند الله أطیب من ربح المسک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رسون الله صلی الله علیه و آله وسلم إن للجنة بابا یدعی الریان لا یدخل منه إلا الصائمون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ascii="IRNazanin" w:hAnsi="IRNazanin" w:eastAsia="IRNazanin"/>
          <w:b w:val="false"/>
          <w:b w:val="false"/>
          <w:bCs w:val="false"/>
          <w:i w:val="false"/>
          <w:i w:val="false"/>
          <w:iCs w:val="false"/>
          <w:color w:val="333333"/>
          <w:sz w:val="20"/>
          <w:sz w:val="20"/>
          <w:szCs w:val="20"/>
        </w:rPr>
        <w:t>۴۰۹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رسول الله صلی الله علیه و آله وسلم أربعة لا ترد لهم دغوة حتی تفتح لهم أبواب السماء و تصیر إلی العرش الوالد لولده و المظلوم علی من ظلمه و المعتمر حتی یرجع و الصائم حتی یفطر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۲۲۶</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کم من صائم لیس له من صیامه إلا الجوع و الظمأ وکم من قام لیس له من قیامه إلا السهر و العناء حبذا نوم الأکیاس و افطارهم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۱۴۵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الغارات،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اعلم أن الصلاة حجزة الله فی الأرض فمن أحب أن یعلم ما یدرک من نفع صلاته فلینظر فإن کانت صلاته حجزته عن الفواحس و ألمنکر فإنما أدرک من نفعها بقدر ما احتجز و من أحب أن یعلم ما له عند الله فلیعلم ما لله عنده و من خلا یعمل فلینظر فیه فإن کان حسنا جمیلا فلیمض علیه و إن کان سیئا قبیحا فلیجتنبه فإن الله عز و جل أولی بالوفاء و الزیادة من عمل سیئة فی السر فلیعمل حسنة فی السر ومن عمل سیئة فی العلانیة فلیعمل حسنة فی العلانیة،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هشام بن الحکم أبا عبد الله علیه السلام عن علة الصیام فقال إنما فرض الله عز وجل الصیام لیستوی به الغنی و الفقیر و ذلک أن الغنی لم یکن لیجد مس الجوع فیرحم الفقیر لأن ألغنی کلما أراد شیئا قدر علیه فأراد الله عز وجل أن یسوی بن خلقه و أن یذیق الغنی مس الجوع والألم لیرق علی الضعیف فیرحم الجائع،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النبی صلی الله علیه و آله وسلم من سره أن یمد له فی عمره و یبسط فی رزقه فلیصل أبویه فإن صلتهما طاعة الله و لیصل ذا رحمه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بر الوالدین و صلة الرحم تهونان الحساب ثم تلا هذه الآیة الذین یصلون ما أمر الله به أن یوصل و یخشون ربهم و یخافون سوء الحساب صلوا أرحامکم ولو بسلام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الدعوات للرواندی، ص</w:t>
      </w:r>
      <w:r>
        <w:rPr>
          <w:rFonts w:ascii="IRNazanin" w:hAnsi="IRNazanin" w:eastAsia="IRNazanin"/>
          <w:b w:val="false"/>
          <w:b w:val="false"/>
          <w:bCs w:val="false"/>
          <w:i w:val="false"/>
          <w:i w:val="false"/>
          <w:iCs w:val="false"/>
          <w:color w:val="333333"/>
          <w:sz w:val="20"/>
          <w:sz w:val="20"/>
          <w:szCs w:val="20"/>
        </w:rPr>
        <w:t>۱۲۶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محمد،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و صحیح بخاری و مسلم، ذیل آیه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فرزانگان، ص </w:t>
      </w:r>
      <w:r>
        <w:rPr>
          <w:rFonts w:ascii="IRNazanin" w:hAnsi="IRNazanin" w:eastAsia="IRNazanin"/>
          <w:b w:val="false"/>
          <w:b w:val="false"/>
          <w:bCs w:val="false"/>
          <w:i w:val="false"/>
          <w:i w:val="false"/>
          <w:iCs w:val="false"/>
          <w:color w:val="333333"/>
          <w:sz w:val="20"/>
          <w:sz w:val="20"/>
          <w:szCs w:val="20"/>
        </w:rPr>
        <w:t>۱۴۴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۱۸۳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 إن شهر رمضان لم یفرض الله صیامه علی أحد من الأمم قبلنا فقلت له فقول الله عز و جل یا أیها الذین آمنوا کتب علیکم الصیام کما کتب علی الذین من قبلکم قال إنما فرض الله صیام شهر رمضان علی الأنبیاء دون الأمم ففضل به هذه الأمة وجعل صیامه فرضا علی رسول الله صلی الله علیه و اله وسلم و علی أمته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۲۴۰</w:t>
      </w:r>
      <w:r>
        <w:rPr>
          <w:rFonts w:ascii="IRNazanin" w:hAnsi="IRNazanin" w:eastAsia="IRNazanin"/>
          <w:b w:val="false"/>
          <w:b w:val="false"/>
          <w:bCs w:val="false"/>
          <w:i w:val="false"/>
          <w:i w:val="false"/>
          <w:iCs w:val="false"/>
          <w:color w:val="333333"/>
          <w:sz w:val="20"/>
          <w:sz w:val="20"/>
          <w:szCs w:val="20"/>
          <w:rtl w:val="true"/>
        </w:rPr>
        <w:t xml:space="preserve">؛ فضائل الأشهر الثلاثه،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ascii="IRNazanin" w:hAnsi="IRNazanin" w:eastAsia="IRNazanin"/>
          <w:b w:val="false"/>
          <w:b w:val="false"/>
          <w:bCs w:val="false"/>
          <w:i w:val="false"/>
          <w:i w:val="false"/>
          <w:iCs w:val="false"/>
          <w:color w:val="333333"/>
          <w:sz w:val="20"/>
          <w:sz w:val="20"/>
          <w:szCs w:val="20"/>
        </w:rPr>
        <w:t>۴۴</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اله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دنا رمضان لو یعلم العبد ما فی رمضان یود أن یکون رمضان السنة فقال رجل من خزاعة یا رسول الله و ما فیه فقال ص ابن الجنة لتزین لرمضان من الحول إلی الحولی فإذا کان أول لیلة من رمضان هبت ریح من تحت العرش فصفقت ورق الجنة فتنظر حور العین إلی ذلک فیقلن یا رب اجعل لنا من عبادک فی هذا الشهر أزواجا تقر أعیننا بهم و تقر أعینهم بنا فما من عبد صام رمضان إلا زوجه الله تعالی من الحور فی خیمة من درة مجوفة کما نعمت الله سبحانه و تعالی فی کتابه حور مقصورات فی الخیام علی کل واحدة منهن سبعون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حلة لیست واحدة منهن علی لون الأخری و یعطی سبعین لونا من الطیب بس منها طیب علی لون آخر و کل امرأة منهن علی سریر من یاقوتة حمراء متوسحة من در علیها سبعون فراشا بطائنها من إستبرق و فوق سبعین فراسأ سبعون أریکة لکل امرأة منهن سبعون ألف وصیفة لخدمتها و سبعون للقیاها زوجها مع کل وصیفة منهن صحفة من ذهب فیها لون من الطعام هذا لکل یوم صام من رمضان سوی ما قیل من حسنات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۴۹۹</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۱۹۵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۱۸۵</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الإبقاء علی العمل أشد من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الإبقاء علی العمل؟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یصل الرجل بصلة، و ینفق نفقة لله وحده لاشریک له، فکتب له سرا، ثم یذکرها فتمحی، فتکتب له علانیة، ثم یذکرها فتمحی، و تکتب له ریاء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رسول الله صلی الله علیه و آله وسلم خطبنا ذات یوم قال أیها الناس إنه قد أقبل إلیکم شهر الله بالبرکة و الرحمة والمغیرة شهر هو عند الله أفضل الشهور و أیامه أفضل الأیام و لیالیه أفضل الیالی و ساعاته أفضل الاساعات هو شهر دعیتم فیه إلی ضیافة الله و جعلتم فیه من أهل کرامة الله أنفاسکم فیه تسبیح و نومکم فیه عبادة و عملکم فیه مقبول و دعاؤکم فیه مستجاب فاسألوا الله ربکم بنبات صادقة و قلوب طاهرة أن یوفقکم لصیامه و تلاوة کتابه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الشقی من حرم غفران الله فی هذا الشهر العظیم و اذکروا بجوعکم و عطشکم فیه جوع یوم القیامة و عطسه و تصدقوا علی فقرائکم و مساکینم و وقروا کبارکم و ارحموا صغارکم و صلوا أرحامکم و احفظوا ألسنتکم و غضوا عما لا یحل النظر إلیه أبصارکم و عما لا یحل الاستماع إلیه أسماعکم و تحننوا علی أیتام الناس یتحنن علی أیتامکم و توبوا إلی الله من ذنوبکم و ارفعوا إلیه أیدیکم بالدعاء فی أوقات صلاتکم فإنها أفضل الساعات ینظر الله عز و جل فیها بالرحمة إلی عباده یجیبهم إذا ناجوه و یلبیهم إذا نادوه و یعطیهم إذا سألوه و یستجیب لهم إذا دعوة أیها الناس إن أنفسکم مرهونة بأعمالکم ففکوها باستغفارکم و ظهورکم ثقبلة من أوزارکم فخففوا عنها بطول سجودکم و اعلموا أن الله أقسم بعزته أن لا یعذب المصلین و الساجدین و أن لا یروعهم بالنار یوم یقوم الناس لرب العالمین أیها الناس من فطر منکم صائما مؤمنا فی هذا الشهر کان له بذلک عند الله عتق نسمة و مغفرة لما مضی من ذنوبه قیل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فلیس کلنا یقدر علی ذلک فقال صلی الله علیه و آله وسلم اتقوا النار و لو بسبق ثمرة اتقوا النار ولو بثمربه من ماء ایها الناس من حسن منکم فی هذا الشهر خلقه کان له جوازا علی الصراط یوم تزل فیه الأقدام و من خفف فی هذا الشهر عما ملکت یمینه خفف الله علیه حسابه و من کف فیه شره کف الله عنه غضبه یوم یلقاه و من أکرم فیه یتیما أکرمه الله یوم یلقاه و من وصل فیه رحمه وصله الله برحمته یوم یلقاه و من قطع فیه رحمة قطع الله عنه رحمته یوم یلقاه و من تطوع فیه بصلاة کتب الله له براءة من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أذی فیه فرضا کان له ثواب من أدی سبعین فریضة فیما سواه من الشهور و من أکثر فیه من الصلاة علی نقل الله میزانه یوم تخف الموازین و من تلا فیه آیة من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 مثل أجر من ختم القرآن فی غیره من الشهور ایها الناس إن أبواب الجنان فی هذا الشهر مفتحة فاسألوا ربکم أن لا یعلقها عنکم و أبواب النیران مغلقة فاسألوا ربکم أن لا یفتحها علیکم و السباطین مغلولة فاسألوا ربکم أن لا یسلطها علیکم قال أمیر المؤمنین علیه السلام فقمت فقلت یا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أفضل الأعمال فی هذا الشهر فقال یا أبا الحسن أفضل الأعمال فی هذا الشهر الورع عن محارم الله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صمت فلیصم سمعک و بصرک و شعرک و جلدک و عدد اساء غیر هذا و قال لا یکون یوم صومک کیوم فطرک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الریبة، ص</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بند تاریخ،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الصحیحین،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۱۳۴</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xml:space="preserve">؛ مشکاة الانوار،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روح البیان،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نورالثقلین،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۶۵۰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همزه،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ثم أنزل علیه الکتاب نورا لا تطفأ مصابیحه و سراجا لا یخبو توقده و بحرا لا یدرک قعره و منهاجا لا یضل نهجه و شفاعا لا یظلم ضوءه و فرقانا لا یحمد برهانه و تبیانا لا تهدم أرکانه و سفاء لا تخسی أسقامه و عزا لا تهزم أنصاره و حقا لا تخذل أعوانه فهو معدن الإیمان و بحبوحنه و ینابیع العلم و بحوره و ریاض العدل و غدرانه و أتافی الإسلام و بنیانه و أودیه الحق و غیطانه و بحر لا ینزفه المستنزفون وعیون لا ینضبها الماتحون و مناهل لا یغیضها الواردون و منازل لا یضل نهجها المسافرون و أعلام لا یعمی عنها السائرون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آکام لا یجوز عنها القاصدون جعله الله ریا لعطش العلماء و ربیعا لقلوب الفقهاء و محاج لطرق الصلحاء و دواء لیس بعده داء و نورا لیس معه ظلمة و حبلا وثیقا عروته و معقلسا منیعا ذروته و عزا لمن تولاه و سلما لمن دخله و هدی لعن ائتم به و عذرا لمن انتحله و برهانا لمن تکلم به و شاهدا لمن خاصم به و فلجا لمن حاجت به و حاملا لمن حمله و مطیة لمن أعمله و آیة لمن توسم و جنة لمن استلام و علما لمن وعی و حدیثا لمن روی و حکما لمن قضی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أنفال،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 السلام من لهی عن الدنیا هانت علیه المصائب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۸۵۷۸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۲۲۵</w:t>
      </w:r>
      <w:r>
        <w:rPr>
          <w:rFonts w:ascii="IRNazanin" w:hAnsi="IRNazanin" w:eastAsia="IRNazanin"/>
          <w:b w:val="false"/>
          <w:b w:val="false"/>
          <w:bCs w:val="false"/>
          <w:i w:val="false"/>
          <w:i w:val="false"/>
          <w:iCs w:val="false"/>
          <w:color w:val="333333"/>
          <w:sz w:val="20"/>
          <w:sz w:val="20"/>
          <w:szCs w:val="20"/>
          <w:rtl w:val="true"/>
        </w:rPr>
        <w:t>؛ مسکاة الانوار، ص</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۷۳۰۱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۶۵</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الامین، ص</w:t>
      </w:r>
      <w:r>
        <w:rPr>
          <w:rFonts w:ascii="IRNazanin" w:hAnsi="IRNazanin" w:eastAsia="IRNazanin"/>
          <w:b w:val="false"/>
          <w:b w:val="false"/>
          <w:bCs w:val="false"/>
          <w:i w:val="false"/>
          <w:i w:val="false"/>
          <w:iCs w:val="false"/>
          <w:color w:val="333333"/>
          <w:sz w:val="20"/>
          <w:sz w:val="20"/>
          <w:szCs w:val="20"/>
        </w:rPr>
        <w:t>۴۰۲</w:t>
      </w:r>
      <w:r>
        <w:rPr>
          <w:rFonts w:ascii="IRNazanin" w:hAnsi="IRNazanin" w:eastAsia="IRNazanin"/>
          <w:b w:val="false"/>
          <w:b w:val="false"/>
          <w:bCs w:val="false"/>
          <w:i w:val="false"/>
          <w:i w:val="false"/>
          <w:iCs w:val="false"/>
          <w:color w:val="333333"/>
          <w:sz w:val="20"/>
          <w:sz w:val="20"/>
          <w:szCs w:val="20"/>
          <w:rtl w:val="true"/>
        </w:rPr>
        <w:t xml:space="preserve">؛ المصباح الکفعمی، ص </w:t>
      </w:r>
      <w:r>
        <w:rPr>
          <w:rFonts w:ascii="IRNazanin" w:hAnsi="IRNazanin" w:eastAsia="IRNazanin"/>
          <w:b w:val="false"/>
          <w:b w:val="false"/>
          <w:bCs w:val="false"/>
          <w:i w:val="false"/>
          <w:i w:val="false"/>
          <w:iCs w:val="false"/>
          <w:color w:val="333333"/>
          <w:sz w:val="20"/>
          <w:sz w:val="20"/>
          <w:szCs w:val="20"/>
        </w:rPr>
        <w:t>۲۴۷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w:t>
      </w:r>
      <w:r>
        <w:rPr>
          <w:rFonts w:ascii="IRNazanin" w:hAnsi="IRNazanin" w:eastAsia="IRNazanin"/>
          <w:b w:val="false"/>
          <w:b w:val="false"/>
          <w:bCs w:val="false"/>
          <w:i w:val="false"/>
          <w:i w:val="false"/>
          <w:iCs w:val="false"/>
          <w:color w:val="333333"/>
          <w:sz w:val="20"/>
          <w:sz w:val="20"/>
          <w:szCs w:val="20"/>
        </w:rPr>
        <w:t>۷۴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راستان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الحیاه با ترجمه احمد آرام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xml:space="preserve">؛ الحیاه با ترجمه احمد آرام،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۵۳۶</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 السراق ثلاثة مانع الزکاة و مستحل مهور النساء و کذلک من اسندان و لم ینو قضاءه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۱۵۳</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سایبانی که کنار مسجد مدینه بود و آن را برای کسانی که مسکن و خانه ای نداشتند درست کرده بودند و آنها از مهاجرینی بودند که از مکه به مدینه هجرت کردند و به آنان اصحاب صفه می گفتند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احادیث الشیعه،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۲۷۴</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ذنب یکفره القتل فی سبیل الله عز و جل إلا الدین لا کفارة له إلا أداؤه أو یقضی صاحبه أو یعفو الذی له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تهذیب الاحکام،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صلی الله علیه و آله وسلم کاد الفقر أن یکون کفرا وکاد الحسد أن یغلب القدر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۳۶۶</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علیه السلام لجابر بن عبد الله الأنصاری یا جابر قوام الدین و الدنیا بأربعة عالم ویستعمل مستعمل علمه و جاهل لا یستنکف أن یتعلم و جواد لا یبخل بمعروفه و فقیر لا یبیع آخرته بدنیاه فإذا ضیع العالم علمه استنکف الجاهل أن یتعلم و إذا بخل الغنی بمعروفه باع ألفقیر آخرته بدنیاه یا جابر من کثرت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الله علیه کثرت حوائج الناس إلیه فمن 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یجب لله عرض نعمة الله لدوامها و من ضیع ما یجب لله فیها عرض نعمته لزوالها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فیها بما یجب فیها عرضها للدوام و البقاء و من لم یقم فیها بما یجب عرضها للزوال و الفناء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۳۷۲</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الدین،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۲۵۴</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أمیر المؤمنین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العلم نشره زکاة الجاه بذله زکاة الحلم الاحتمال زکاة المال الإفضال زکاة القدرة الإنصاف زکاة الجمال ألعفاف زکاة الظفر الإحسان زکاة البدن الجهاد و الصیام زکاة ألیسار بر الجیران و صلة الأرحام زکاة الصحة السعی فی طاعة الله زکاة الشجاعة الجهاد فی سبیل الله زکاة السلطان إغاثة الملهوف زکاة النعم اصطناع المعروف زکاة العلم بذله لمستحقه و اجهاد النفس فی العمل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۳۲۶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ابن جندب إن للشیطان مصائد یصطاد بها فتحاموا شباکه و مصائده قلت یا ابن رسول الله وما هی قال أما مصائده فصد عن بر الإخوان و أما شباکه فتوم عن قضاء الصلوات التی فرضها الله أما به ما یعبد الله بمثل نقل الأقدام إلی بر الإخوان فی زیارتهم ویل للساهین عن الصلوات النائمین فی الخلوات المستهزءین بالله و آیاته فی الفترات أولتک الذین لا خلاق لهم فی الآخرة ولا یکلمهم الله ولا ینظر الیهم یوم القیامة ولا یزکیهم ولهم عذاب ألیم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۳۰۱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فضیلت های فراموش شده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إنفال،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۲۶۴</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۵۰۸</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شاگردان مکتب ائمه،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۵۴۶</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شاگردان مکتب ائمه،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۵۳۰</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 الله صلی الله علیه و آله وسلم لا یزال المؤمن خائفا من سوء 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یتیقن الوصول إلی رضوان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وقت نزع روحه و ظهور ملک الموت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۳۴۳</w:t>
      </w:r>
      <w:r>
        <w:rPr>
          <w:rFonts w:ascii="IRNazanin" w:hAnsi="IRNazanin" w:eastAsia="IRNazanin"/>
          <w:b w:val="false"/>
          <w:b w:val="false"/>
          <w:bCs w:val="false"/>
          <w:i w:val="false"/>
          <w:i w:val="false"/>
          <w:iCs w:val="false"/>
          <w:color w:val="333333"/>
          <w:sz w:val="20"/>
          <w:sz w:val="20"/>
          <w:szCs w:val="20"/>
          <w:rtl w:val="true"/>
        </w:rPr>
        <w:t xml:space="preserve">؛ التفسیر المنسوب الی الامام الحسن العسکری، ص </w:t>
      </w:r>
      <w:r>
        <w:rPr>
          <w:rFonts w:ascii="IRNazanin" w:hAnsi="IRNazanin" w:eastAsia="IRNazanin"/>
          <w:b w:val="false"/>
          <w:b w:val="false"/>
          <w:bCs w:val="false"/>
          <w:i w:val="false"/>
          <w:i w:val="false"/>
          <w:iCs w:val="false"/>
          <w:color w:val="333333"/>
          <w:sz w:val="20"/>
          <w:sz w:val="20"/>
          <w:szCs w:val="20"/>
        </w:rPr>
        <w:t>۳۳۹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۲۰۸</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محمد العسکری عن آبائه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الصادق علیه السلام إلی بعض الناس إن أردت أن یختم بخیر عملک حتی تقبض و أنت فی أفضل الأعمال فعظم الله حقه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تبذل نعماءه فی معاصیه و أن تغتر بحلمه عنک و أکرم کل من وجدته یذکرنا أو ینتجل مودتنا ثم لیس علیک صادقا کان أو کاذبا إنما علیک نیتک و علیه کذبه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غررالحکم، ح </w:t>
      </w:r>
      <w:r>
        <w:rPr>
          <w:rFonts w:ascii="IRNazanin" w:hAnsi="IRNazanin" w:eastAsia="IRNazanin"/>
          <w:b w:val="false"/>
          <w:b w:val="false"/>
          <w:bCs w:val="false"/>
          <w:i w:val="false"/>
          <w:i w:val="false"/>
          <w:iCs w:val="false"/>
          <w:color w:val="333333"/>
          <w:sz w:val="20"/>
          <w:sz w:val="20"/>
          <w:szCs w:val="20"/>
        </w:rPr>
        <w:t>۸۸۳۴</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سمعت أبا ذر جندب بن جنادة یقول رأیت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بید علی بن أبی طالب فقال له یا علی أنت أخی و وصی و وزیری و امینی مکانک منی فی حیاتی و بعد موتی کمکان هارون من موسی إلا أنه لا نبی بعدی من مات و هو یحبک ختم الله له بالأمن و الإیمان و من مات و هو یبغضک لم یکن له فی الإسلام نصیب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الامالی الطوسی، ص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الحارث الأعور لأمیر المؤمنین علیه السلام یا أمیر المؤمنین أنا و الله أحبک فقال له یا حارث أما إذا أحببتنی فلا تخاصمنی و لا تلاعبنی لا تجارینی ولاتمازحنی ولا تواضعی و نا ترافعنی،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۳۳۴</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ما من عبد اهتم بمواقیت الصلاة و مواضع الشمس إلا ضمنت له الروح عند الموت و انقطاع الهموم والأحزان و النجاة من النار کنا مرة رعاة الإبل فصرنا الیوم رعاة الشمس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الأمالی للمفید، ص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علیه السلام إن العبد إذا صلی الصلاة فی وقتها و حافظ علیها ارتفعت بیضاء 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حفظتنی حفظک الله و إذا لم یصلها لوقتها و لم یحافظ علیها ارتفعت سوداء مظلمة تقول ضیعتنی ضیعک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الامام الحسن العسکری علیه السلام فی قول الله عز و جل صراط الذین أنعمت علیهم أی قولوا اهدنا صراط الذین أنعمت علنهم بالتوفیق لدینک و طاعتک و هم الذین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یطع الله و الرسول فأولیک مع الذین أنعم الله علیهم من النبیین و الصدیقین والشهداء و الصالحین وحسن أولیک رفیقا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مجموعه ورام،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۶۹</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۴۴۷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ف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۱۳۵</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۵۵۰</w:t>
      </w:r>
      <w:r>
        <w:rPr>
          <w:rFonts w:ascii="IRNazanin" w:hAnsi="IRNazanin" w:eastAsia="IRNazanin"/>
          <w:b w:val="false"/>
          <w:b w:val="false"/>
          <w:bCs w:val="false"/>
          <w:i w:val="false"/>
          <w:i w:val="false"/>
          <w:iCs w:val="false"/>
          <w:color w:val="333333"/>
          <w:sz w:val="20"/>
          <w:sz w:val="20"/>
          <w:szCs w:val="20"/>
          <w:rtl w:val="true"/>
        </w:rPr>
        <w:t>؛ لئالی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۱۱۲</w:t>
      </w:r>
      <w:r>
        <w:rPr>
          <w:rFonts w:ascii="IRNazanin" w:hAnsi="IRNazanin" w:eastAsia="IRNazanin"/>
          <w:b w:val="false"/>
          <w:b w:val="false"/>
          <w:bCs w:val="false"/>
          <w:i w:val="false"/>
          <w:i w:val="false"/>
          <w:iCs w:val="false"/>
          <w:color w:val="333333"/>
          <w:sz w:val="20"/>
          <w:sz w:val="20"/>
          <w:szCs w:val="20"/>
          <w:rtl w:val="true"/>
        </w:rPr>
        <w:t>؛ الاختصاص، ص</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 السلام المعروف زکاة النعم و الشفاعة زکاة الجاه و العلل زکاة الأبدان و العفو زکاة الظفر وما أدبت زکاته فهو مأمون السلب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۲۸۶</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۸۲۵</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 جعفر بن محمد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المروة مروتان مروة الحضر و مروة السفر فأما مروة الحضر فتلاوة القرآن و حضور المساجد و صحبه أهل الخیر و النظر فی الفقه و أما مروة السفر فبذل الزاد و المزاح فی غیر ما یسخط الله و قلة الخلاف علی من تصحیه و ترک الروایة علیهم إذا أنت فارقتهم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 علیه السلام فی یوم فطر بقوم یلعبون ویضحکون فوقف علی روسهم فقال إن الله جعل شهر رمضان مضمارا لخلقه فیستبقون فیه بطاعته إلی مرضاته فسبق فوم ففازوا و قصر آخرون فخابوا فالعجب کل فالعجب من ضاحک لاعب فی الیوم الذی یتاب فیه المحسنون و یخسر فیه المبطلون و ایم الله لو کتبف الغطاء لعلموا أن المحسن مشغول بإحسانه و المسی، مشغول بإساءته ثم مضی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 حکمت یا احادیث منظوم، ص</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وسلم النظر إلی العالم عبادة النظر إلی الإمام المسقط عبادة و النظر إلی الوالدین برأفة و رحمة عبادة و النظر إلی الأخ توده فی الله عز وجل 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۱۹۶</w:t>
      </w:r>
      <w:r>
        <w:rPr>
          <w:rFonts w:ascii="IRNazanin" w:hAnsi="IRNazanin" w:eastAsia="IRNazanin"/>
          <w:b w:val="false"/>
          <w:b w:val="false"/>
          <w:bCs w:val="false"/>
          <w:i w:val="false"/>
          <w:i w:val="false"/>
          <w:iCs w:val="false"/>
          <w:color w:val="333333"/>
          <w:sz w:val="20"/>
          <w:sz w:val="20"/>
          <w:szCs w:val="20"/>
          <w:rtl w:val="true"/>
        </w:rPr>
        <w:t>؛ عدة الداعی، ص</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مجموعه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۴۴۴۷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انفال،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یونس،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ascii="IRNazanin" w:hAnsi="IRNazanin" w:eastAsia="IRNazanin"/>
          <w:b w:val="false"/>
          <w:b w:val="false"/>
          <w:bCs w:val="false"/>
          <w:i w:val="false"/>
          <w:i w:val="false"/>
          <w:iCs w:val="false"/>
          <w:color w:val="333333"/>
          <w:sz w:val="20"/>
          <w:sz w:val="20"/>
          <w:szCs w:val="20"/>
        </w:rPr>
        <w:t>۱۶۸</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ascii="IRNazanin" w:hAnsi="IRNazanin" w:eastAsia="IRNazanin"/>
          <w:b w:val="false"/>
          <w:b w:val="false"/>
          <w:bCs w:val="false"/>
          <w:i w:val="false"/>
          <w:i w:val="false"/>
          <w:iCs w:val="false"/>
          <w:color w:val="333333"/>
          <w:sz w:val="20"/>
          <w:sz w:val="20"/>
          <w:szCs w:val="20"/>
        </w:rPr>
        <w:t>۱۵۳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با ترجمه احمد آرام،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۶۶۰</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عاشورا شناسی، ص</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۱۶۱</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۲۶۱</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عوالم العلوم و المعارف، ج</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۴۱۳</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أمیر المؤمنین علیه السلام فی خطبته أعوذ بالله من الذنوب التی تعجل الفناء فقام إلیه عبد الله بن الکواه الیشکری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فقال یا أمیر المؤمنین أ و تکون ذنوب تعجل الفناء فقال نعم ویلک قطیعة الرحم إن أهل البیت لیجتمعون و یتواسون و هم فجرة فیرزقهم الله و إن أهل البیت لیتفرقون و یقطع بعضهم بعضا فیحرمهم الله و هم أتقیاء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۳۴۷</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۴۹۳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عوالی اللئالی،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۳۷۴</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۲۶۰</w:t>
      </w:r>
      <w:r>
        <w:rPr>
          <w:rFonts w:ascii="IRNazanin" w:hAnsi="IRNazanin" w:eastAsia="IRNazanin"/>
          <w:b w:val="false"/>
          <w:b w:val="false"/>
          <w:bCs w:val="false"/>
          <w:i w:val="false"/>
          <w:i w:val="false"/>
          <w:iCs w:val="false"/>
          <w:color w:val="333333"/>
          <w:sz w:val="20"/>
          <w:sz w:val="20"/>
          <w:szCs w:val="20"/>
          <w:rtl w:val="true"/>
        </w:rPr>
        <w:t>؛ مستدرک الوسائل،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۳۴۹</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أبو عبد الله علیه السلام صل رحمک و لو بشربة من ماء و افضل ما توصل به الرحم کف الأذی عنها وصلة الرحم منأة فی الأجل محببة فی الأهل،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۲۶۶</w:t>
      </w:r>
      <w:r>
        <w:rPr>
          <w:rFonts w:ascii="IRNazanin" w:hAnsi="IRNazanin" w:eastAsia="IRNazanin"/>
          <w:b w:val="false"/>
          <w:b w:val="false"/>
          <w:bCs w:val="false"/>
          <w:i w:val="false"/>
          <w:i w:val="false"/>
          <w:iCs w:val="false"/>
          <w:color w:val="333333"/>
          <w:sz w:val="20"/>
          <w:sz w:val="20"/>
          <w:szCs w:val="20"/>
          <w:rtl w:val="true"/>
        </w:rPr>
        <w:t>؛ الوافی،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۲۳۶</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دلائل الامامه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عوالم العلوم و المعارف،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۹۰۸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۶۲۹</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ascii="IRNazanin" w:hAnsi="IRNazanin" w:eastAsia="IRNazanin"/>
          <w:b w:val="false"/>
          <w:b w:val="false"/>
          <w:bCs w:val="false"/>
          <w:i w:val="false"/>
          <w:i w:val="false"/>
          <w:iCs w:val="false"/>
          <w:color w:val="333333"/>
          <w:sz w:val="20"/>
          <w:sz w:val="20"/>
          <w:szCs w:val="20"/>
        </w:rPr>
        <w:t>۱۵۷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۱۱۵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 صر</w:t>
      </w:r>
      <w:r>
        <w:rPr>
          <w:rFonts w:ascii="IRNazanin" w:hAnsi="IRNazanin" w:eastAsia="IRNazanin"/>
          <w:b w:val="false"/>
          <w:b w:val="false"/>
          <w:bCs w:val="false"/>
          <w:i w:val="false"/>
          <w:i w:val="false"/>
          <w:iCs w:val="false"/>
          <w:color w:val="333333"/>
          <w:sz w:val="20"/>
          <w:sz w:val="20"/>
          <w:szCs w:val="20"/>
        </w:rPr>
        <w:t>۵۵۹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بکمال العمل المشروع، ص </w:t>
      </w:r>
      <w:r>
        <w:rPr>
          <w:rFonts w:ascii="IRNazanin" w:hAnsi="IRNazanin" w:eastAsia="IRNazanin"/>
          <w:b w:val="false"/>
          <w:b w:val="false"/>
          <w:bCs w:val="false"/>
          <w:i w:val="false"/>
          <w:i w:val="false"/>
          <w:iCs w:val="false"/>
          <w:color w:val="333333"/>
          <w:sz w:val="20"/>
          <w:sz w:val="20"/>
          <w:szCs w:val="20"/>
        </w:rPr>
        <w:t>۵۵۱</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ascii="IRNazanin" w:hAnsi="IRNazanin" w:eastAsia="IRNazanin"/>
          <w:b w:val="false"/>
          <w:b w:val="false"/>
          <w:bCs w:val="false"/>
          <w:i w:val="false"/>
          <w:i w:val="false"/>
          <w:iCs w:val="false"/>
          <w:color w:val="333333"/>
          <w:sz w:val="20"/>
          <w:sz w:val="20"/>
          <w:szCs w:val="20"/>
        </w:rPr>
        <w:t>۲۴</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۱۰۹۰۸</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۲۵۵</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حلیة الابرابر،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ح </w:t>
      </w:r>
      <w:r>
        <w:rPr>
          <w:rFonts w:ascii="IRNazanin" w:hAnsi="IRNazanin" w:eastAsia="IRNazanin"/>
          <w:b w:val="false"/>
          <w:b w:val="false"/>
          <w:bCs w:val="false"/>
          <w:i w:val="false"/>
          <w:i w:val="false"/>
          <w:iCs w:val="false"/>
          <w:color w:val="333333"/>
          <w:sz w:val="20"/>
          <w:sz w:val="20"/>
          <w:szCs w:val="20"/>
        </w:rPr>
        <w:t>۱۰۸۶۰</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۱۰۸۵۸</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۴۸۷</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۲۶۹</w:t>
      </w:r>
      <w:r>
        <w:rPr>
          <w:rFonts w:ascii="IRNazanin" w:hAnsi="IRNazanin" w:eastAsia="IRNazanin"/>
          <w:b w:val="false"/>
          <w:b w:val="false"/>
          <w:bCs w:val="false"/>
          <w:i w:val="false"/>
          <w:i w:val="false"/>
          <w:iCs w:val="false"/>
          <w:color w:val="333333"/>
          <w:sz w:val="20"/>
          <w:sz w:val="20"/>
          <w:szCs w:val="20"/>
          <w:rtl w:val="true"/>
        </w:rPr>
        <w:t>؛ الأمالی للطوسی، ص</w:t>
      </w:r>
      <w:r>
        <w:rPr>
          <w:rFonts w:ascii="IRNazanin" w:hAnsi="IRNazanin" w:eastAsia="IRNazanin"/>
          <w:b w:val="false"/>
          <w:b w:val="false"/>
          <w:bCs w:val="false"/>
          <w:i w:val="false"/>
          <w:i w:val="false"/>
          <w:iCs w:val="false"/>
          <w:color w:val="333333"/>
          <w:sz w:val="20"/>
          <w:sz w:val="20"/>
          <w:szCs w:val="20"/>
        </w:rPr>
        <w:t>۴۵۶</w:t>
      </w:r>
      <w:r>
        <w:rPr>
          <w:rFonts w:ascii="IRNazanin" w:hAnsi="IRNazanin" w:eastAsia="IRNazanin"/>
          <w:b w:val="false"/>
          <w:b w:val="false"/>
          <w:bCs w:val="false"/>
          <w:i w:val="false"/>
          <w:i w:val="false"/>
          <w:iCs w:val="false"/>
          <w:color w:val="333333"/>
          <w:sz w:val="20"/>
          <w:sz w:val="20"/>
          <w:szCs w:val="20"/>
          <w:rtl w:val="true"/>
        </w:rPr>
        <w:t xml:space="preserve">، تفسیر نورالثقلین،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أبیه علیه السلام قال لی علی بن الحسین صلی الله علیه و آله وسلم یا بنی انظر خمسة فلا تصاحبهم و لا تحادثهم و تا ترافقهم فی طریق فقلت یا أبه من هم قال إیاک و مصاحبة الکذاب فإنه بمنزلة السراب یقرب لک الیعبد و یباعد لک القریب و إیاک و مصاحبة الفاسق فإنه باعئک بأکلة أو أقل من ذلک و إیاک و مصاحبة البخیل فإنه یخذلک فی ماله أحوج ما تکون إلیه و إیاک و مصاحبة الأحمق فإنه یرید أن ینفعک فیضرک و إیاک و مصاحبة القاطع لرحمه فإنی وجدته ملعونا فی کتاب الله عزوجل فی ثلاثة مواضع قال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عسیتم إن تولیتم أن تفسدوا فی الأرض و تقطعوا أرحامکم أولئک الذین لعنهم الله فأصمهم و أعمی أبصارهم وقال الذین ینقضون عهد الله من بعد میثاقه و یقطعون ما أمر الله به أن یوصل و یفسدون فی الأرض أولئک لهم اللعنة و لهم سوء الدار و قال فی البقرة الذین ینقضون عهد الله من بعد میثاقه و یقطعون ما أمر الله به أن یوصل و یفسدون فی الأرض أولئک هم الخاسرون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۳۷۶</w:t>
      </w:r>
      <w:r>
        <w:rPr>
          <w:rFonts w:ascii="IRNazanin" w:hAnsi="IRNazanin" w:eastAsia="IRNazanin"/>
          <w:b w:val="false"/>
          <w:b w:val="false"/>
          <w:bCs w:val="false"/>
          <w:i w:val="false"/>
          <w:i w:val="false"/>
          <w:iCs w:val="false"/>
          <w:color w:val="333333"/>
          <w:sz w:val="20"/>
          <w:sz w:val="20"/>
          <w:szCs w:val="20"/>
          <w:rtl w:val="true"/>
        </w:rPr>
        <w:t>؛ وسائل الشیعه،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۲۳۰</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۳۶۵</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۴۸۰</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ثواب الاعمال، ص</w:t>
      </w:r>
      <w:r>
        <w:rPr>
          <w:rFonts w:ascii="IRNazanin" w:hAnsi="IRNazanin" w:eastAsia="IRNazanin"/>
          <w:b w:val="false"/>
          <w:b w:val="false"/>
          <w:bCs w:val="false"/>
          <w:i w:val="false"/>
          <w:i w:val="false"/>
          <w:iCs w:val="false"/>
          <w:color w:val="333333"/>
          <w:sz w:val="20"/>
          <w:sz w:val="20"/>
          <w:szCs w:val="20"/>
        </w:rPr>
        <w:t>۷۶</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تحف العقول، ص</w:t>
      </w:r>
      <w:r>
        <w:rPr>
          <w:rFonts w:ascii="IRNazanin" w:hAnsi="IRNazanin" w:eastAsia="IRNazanin"/>
          <w:b w:val="false"/>
          <w:b w:val="false"/>
          <w:bCs w:val="false"/>
          <w:i w:val="false"/>
          <w:i w:val="false"/>
          <w:iCs w:val="false"/>
          <w:color w:val="333333"/>
          <w:sz w:val="20"/>
          <w:sz w:val="20"/>
          <w:szCs w:val="20"/>
        </w:rPr>
        <w:t>۲۳۶</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۱۰۳</w:t>
      </w:r>
      <w:r>
        <w:rPr>
          <w:rFonts w:ascii="IRNazanin" w:hAnsi="IRNazanin" w:eastAsia="IRNazanin"/>
          <w:b w:val="false"/>
          <w:b w:val="false"/>
          <w:bCs w:val="false"/>
          <w:i w:val="false"/>
          <w:i w:val="false"/>
          <w:iCs w:val="false"/>
          <w:color w:val="333333"/>
          <w:sz w:val="20"/>
          <w:sz w:val="20"/>
          <w:szCs w:val="20"/>
          <w:rtl w:val="true"/>
        </w:rPr>
        <w:t>؛ الاقبال، ص</w:t>
      </w:r>
      <w:r>
        <w:rPr>
          <w:rFonts w:ascii="IRNazanin" w:hAnsi="IRNazanin" w:eastAsia="IRNazanin"/>
          <w:b w:val="false"/>
          <w:b w:val="false"/>
          <w:bCs w:val="false"/>
          <w:i w:val="false"/>
          <w:i w:val="false"/>
          <w:iCs w:val="false"/>
          <w:color w:val="333333"/>
          <w:sz w:val="20"/>
          <w:sz w:val="20"/>
          <w:szCs w:val="20"/>
        </w:rPr>
        <w:t>۲۶۱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32585</Words>
  <Characters>132659</Characters>
  <CharactersWithSpaces>164119</CharactersWithSpaces>
  <Paragraphs>1715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2026-08-18T23:49:36Z</dcterms:created>
  <dc:creator>ghaemiyeh.com</dc:creator>
  <dc:description/>
  <dc:language>en-US</dc:language>
  <cp:lastModifiedBy/>
  <dcterms:modified xsi:type="dcterms:W3CDTF">2026-08-19T03:19:41Z</dcterms:modified>
  <cp:revision>1</cp:revision>
  <dc:subject/>
  <dc:title>بایدها و نبایدها در قرآن کریم</dc:title>
</cp:coreProperties>
</file>

<file path=docProps/custom.xml><?xml version="1.0" encoding="utf-8"?>
<Properties xmlns="http://schemas.openxmlformats.org/officeDocument/2006/custom-properties" xmlns:vt="http://schemas.openxmlformats.org/officeDocument/2006/docPropsVTypes"/>
</file>