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رسانه ملی و الگوی اسلامی </w:t>
      </w:r>
      <w:r>
        <w:rPr>
          <w:rtl w:val="true"/>
        </w:rPr>
        <w:t xml:space="preserve">_ </w:t>
      </w:r>
      <w:r>
        <w:rPr>
          <w:rtl w:val="true"/>
        </w:rPr>
        <w:t>ایرانی پیشرفت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504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30506_203518539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330508_2035185390">
            <w:r>
              <w:rPr>
                <w:webHidden/>
                <w:rStyle w:val="IndexLink"/>
                <w:rtl w:val="true"/>
              </w:rPr>
              <w:t>چکیده</w:t>
            </w:r>
            <w:r>
              <w:rPr>
                <w:rStyle w:val="IndexLink"/>
                <w:rtl w:val="true"/>
              </w:rPr>
              <w:tab/>
            </w:r>
            <w:r>
              <w:rPr>
                <w:rStyle w:val="IndexLink"/>
              </w:rPr>
              <w:t>13</w:t>
            </w:r>
          </w:hyperlink>
        </w:p>
        <w:p>
          <w:pPr>
            <w:pStyle w:val="Contents2"/>
            <w:tabs>
              <w:tab w:val="clear" w:pos="8743"/>
              <w:tab w:val="right" w:pos="9026" w:leader="dot"/>
            </w:tabs>
            <w:rPr/>
          </w:pPr>
          <w:hyperlink w:anchor="__RefHeading___Toc330510_203518539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330512_2035185390">
            <w:r>
              <w:rPr>
                <w:webHidden/>
                <w:rStyle w:val="IndexLink"/>
                <w:rtl w:val="true"/>
              </w:rPr>
              <w:t>فصل اول</w:t>
            </w:r>
            <w:r>
              <w:rPr>
                <w:rStyle w:val="IndexLink"/>
                <w:rtl w:val="true"/>
              </w:rPr>
              <w:t xml:space="preserve">: </w:t>
            </w:r>
            <w:r>
              <w:rPr>
                <w:rStyle w:val="IndexLink"/>
                <w:rtl w:val="true"/>
              </w:rPr>
              <w:t>کلیــات تحقیق</w:t>
            </w:r>
            <w:r>
              <w:rPr>
                <w:rStyle w:val="IndexLink"/>
                <w:rtl w:val="true"/>
              </w:rPr>
              <w:tab/>
            </w:r>
            <w:r>
              <w:rPr>
                <w:rStyle w:val="IndexLink"/>
              </w:rPr>
              <w:t>18</w:t>
            </w:r>
          </w:hyperlink>
        </w:p>
        <w:p>
          <w:pPr>
            <w:pStyle w:val="Contents3"/>
            <w:tabs>
              <w:tab w:val="clear" w:pos="8459"/>
              <w:tab w:val="right" w:pos="9026" w:leader="dot"/>
            </w:tabs>
            <w:rPr/>
          </w:pPr>
          <w:hyperlink w:anchor="__RefHeading___Toc330514_203518539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30516_2035185390">
            <w:r>
              <w:rPr>
                <w:webHidden/>
                <w:rStyle w:val="IndexLink"/>
              </w:rPr>
              <w:t>1</w:t>
            </w:r>
            <w:r>
              <w:rPr>
                <w:rStyle w:val="IndexLink"/>
                <w:rtl w:val="true"/>
              </w:rPr>
              <w:t xml:space="preserve">. </w:t>
            </w:r>
            <w:r>
              <w:rPr>
                <w:rStyle w:val="IndexLink"/>
                <w:rtl w:val="true"/>
              </w:rPr>
              <w:t>طرح مسئله</w:t>
            </w:r>
            <w:r>
              <w:rPr>
                <w:rStyle w:val="IndexLink"/>
                <w:rtl w:val="true"/>
              </w:rPr>
              <w:tab/>
            </w:r>
            <w:r>
              <w:rPr>
                <w:rStyle w:val="IndexLink"/>
              </w:rPr>
              <w:t>20</w:t>
            </w:r>
          </w:hyperlink>
        </w:p>
        <w:p>
          <w:pPr>
            <w:pStyle w:val="Contents3"/>
            <w:tabs>
              <w:tab w:val="clear" w:pos="8459"/>
              <w:tab w:val="right" w:pos="9026" w:leader="dot"/>
            </w:tabs>
            <w:rPr/>
          </w:pPr>
          <w:hyperlink w:anchor="__RefHeading___Toc330518_2035185390">
            <w:r>
              <w:rPr>
                <w:webHidden/>
                <w:rStyle w:val="IndexLink"/>
              </w:rPr>
              <w:t>2</w:t>
            </w:r>
            <w:r>
              <w:rPr>
                <w:rStyle w:val="IndexLink"/>
                <w:rtl w:val="true"/>
              </w:rPr>
              <w:t xml:space="preserve">. </w:t>
            </w:r>
            <w:r>
              <w:rPr>
                <w:rStyle w:val="IndexLink"/>
                <w:rtl w:val="true"/>
              </w:rPr>
              <w:t>ضرورت و اهمیت تحقیق</w:t>
            </w:r>
            <w:r>
              <w:rPr>
                <w:rStyle w:val="IndexLink"/>
                <w:rtl w:val="true"/>
              </w:rPr>
              <w:tab/>
            </w:r>
            <w:r>
              <w:rPr>
                <w:rStyle w:val="IndexLink"/>
              </w:rPr>
              <w:t>30</w:t>
            </w:r>
          </w:hyperlink>
        </w:p>
        <w:p>
          <w:pPr>
            <w:pStyle w:val="Contents3"/>
            <w:tabs>
              <w:tab w:val="clear" w:pos="8459"/>
              <w:tab w:val="right" w:pos="9026" w:leader="dot"/>
            </w:tabs>
            <w:rPr/>
          </w:pPr>
          <w:hyperlink w:anchor="__RefHeading___Toc330520_2035185390">
            <w:r>
              <w:rPr>
                <w:webHidden/>
                <w:rStyle w:val="IndexLink"/>
              </w:rPr>
              <w:t>3</w:t>
            </w:r>
            <w:r>
              <w:rPr>
                <w:rStyle w:val="IndexLink"/>
                <w:rtl w:val="true"/>
              </w:rPr>
              <w:t xml:space="preserve">. </w:t>
            </w:r>
            <w:r>
              <w:rPr>
                <w:rStyle w:val="IndexLink"/>
                <w:rtl w:val="true"/>
              </w:rPr>
              <w:t>هدف‌های تحقیق</w:t>
            </w:r>
            <w:r>
              <w:rPr>
                <w:rStyle w:val="IndexLink"/>
                <w:rtl w:val="true"/>
              </w:rPr>
              <w:tab/>
            </w:r>
            <w:r>
              <w:rPr>
                <w:rStyle w:val="IndexLink"/>
              </w:rPr>
              <w:t>34</w:t>
            </w:r>
          </w:hyperlink>
        </w:p>
        <w:p>
          <w:pPr>
            <w:pStyle w:val="Contents3"/>
            <w:tabs>
              <w:tab w:val="clear" w:pos="8459"/>
              <w:tab w:val="right" w:pos="9026" w:leader="dot"/>
            </w:tabs>
            <w:rPr/>
          </w:pPr>
          <w:hyperlink w:anchor="__RefHeading___Toc330522_2035185390">
            <w:r>
              <w:rPr>
                <w:webHidden/>
                <w:rStyle w:val="IndexLink"/>
              </w:rPr>
              <w:t>4</w:t>
            </w:r>
            <w:r>
              <w:rPr>
                <w:rStyle w:val="IndexLink"/>
                <w:rtl w:val="true"/>
              </w:rPr>
              <w:t xml:space="preserve">. </w:t>
            </w:r>
            <w:r>
              <w:rPr>
                <w:rStyle w:val="IndexLink"/>
                <w:rtl w:val="true"/>
              </w:rPr>
              <w:t>پرسش های تحقیق</w:t>
            </w:r>
            <w:r>
              <w:rPr>
                <w:rStyle w:val="IndexLink"/>
                <w:rtl w:val="true"/>
              </w:rPr>
              <w:tab/>
            </w:r>
            <w:r>
              <w:rPr>
                <w:rStyle w:val="IndexLink"/>
              </w:rPr>
              <w:t>35</w:t>
            </w:r>
          </w:hyperlink>
        </w:p>
        <w:p>
          <w:pPr>
            <w:pStyle w:val="Contents3"/>
            <w:tabs>
              <w:tab w:val="clear" w:pos="8459"/>
              <w:tab w:val="right" w:pos="9026" w:leader="dot"/>
            </w:tabs>
            <w:rPr/>
          </w:pPr>
          <w:hyperlink w:anchor="__RefHeading___Toc330524_2035185390">
            <w:r>
              <w:rPr>
                <w:webHidden/>
                <w:rStyle w:val="IndexLink"/>
              </w:rPr>
              <w:t>5</w:t>
            </w:r>
            <w:r>
              <w:rPr>
                <w:rStyle w:val="IndexLink"/>
                <w:rtl w:val="true"/>
              </w:rPr>
              <w:t xml:space="preserve">. </w:t>
            </w:r>
            <w:r>
              <w:rPr>
                <w:rStyle w:val="IndexLink"/>
                <w:rtl w:val="true"/>
              </w:rPr>
              <w:t>روش تحقیق</w:t>
            </w:r>
            <w:r>
              <w:rPr>
                <w:rStyle w:val="IndexLink"/>
                <w:rtl w:val="true"/>
              </w:rPr>
              <w:tab/>
            </w:r>
            <w:r>
              <w:rPr>
                <w:rStyle w:val="IndexLink"/>
              </w:rPr>
              <w:t>36</w:t>
            </w:r>
          </w:hyperlink>
        </w:p>
        <w:p>
          <w:pPr>
            <w:pStyle w:val="Contents3"/>
            <w:tabs>
              <w:tab w:val="clear" w:pos="8459"/>
              <w:tab w:val="right" w:pos="9026" w:leader="dot"/>
            </w:tabs>
            <w:rPr/>
          </w:pPr>
          <w:hyperlink w:anchor="__RefHeading___Toc330526_2035185390">
            <w:r>
              <w:rPr>
                <w:webHidden/>
                <w:rStyle w:val="IndexLink"/>
              </w:rPr>
              <w:t>6</w:t>
            </w:r>
            <w:r>
              <w:rPr>
                <w:rStyle w:val="IndexLink"/>
                <w:rtl w:val="true"/>
              </w:rPr>
              <w:t xml:space="preserve">. </w:t>
            </w:r>
            <w:r>
              <w:rPr>
                <w:rStyle w:val="IndexLink"/>
                <w:rtl w:val="true"/>
              </w:rPr>
              <w:t>تعریف مفاهیم تحقیق</w:t>
            </w:r>
            <w:r>
              <w:rPr>
                <w:rStyle w:val="IndexLink"/>
                <w:rtl w:val="true"/>
              </w:rPr>
              <w:tab/>
            </w:r>
            <w:r>
              <w:rPr>
                <w:rStyle w:val="IndexLink"/>
              </w:rPr>
              <w:t>37</w:t>
            </w:r>
          </w:hyperlink>
        </w:p>
        <w:p>
          <w:pPr>
            <w:pStyle w:val="Contents4"/>
            <w:tabs>
              <w:tab w:val="clear" w:pos="8176"/>
              <w:tab w:val="right" w:pos="9026" w:leader="dot"/>
            </w:tabs>
            <w:rPr/>
          </w:pPr>
          <w:hyperlink w:anchor="__RefHeading___Toc330528_203518539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330530_2035185390">
            <w:r>
              <w:rPr>
                <w:webHidden/>
                <w:rStyle w:val="IndexLink"/>
                <w:rtl w:val="true"/>
              </w:rPr>
              <w:t>الف</w:t>
            </w:r>
            <w:r>
              <w:rPr>
                <w:rStyle w:val="IndexLink"/>
                <w:rtl w:val="true"/>
              </w:rPr>
              <w:t xml:space="preserve">) </w:t>
            </w:r>
            <w:r>
              <w:rPr>
                <w:rStyle w:val="IndexLink"/>
                <w:rtl w:val="true"/>
              </w:rPr>
              <w:t>توسعه</w:t>
            </w:r>
            <w:r>
              <w:rPr>
                <w:rStyle w:val="IndexLink"/>
                <w:rtl w:val="true"/>
              </w:rPr>
              <w:tab/>
            </w:r>
            <w:r>
              <w:rPr>
                <w:rStyle w:val="IndexLink"/>
              </w:rPr>
              <w:t>37</w:t>
            </w:r>
          </w:hyperlink>
        </w:p>
        <w:p>
          <w:pPr>
            <w:pStyle w:val="Contents4"/>
            <w:tabs>
              <w:tab w:val="clear" w:pos="8176"/>
              <w:tab w:val="right" w:pos="9026" w:leader="dot"/>
            </w:tabs>
            <w:rPr/>
          </w:pPr>
          <w:hyperlink w:anchor="__RefHeading___Toc330532_2035185390">
            <w:r>
              <w:rPr>
                <w:webHidden/>
                <w:rStyle w:val="IndexLink"/>
                <w:rtl w:val="true"/>
              </w:rPr>
              <w:t>ب</w:t>
            </w:r>
            <w:r>
              <w:rPr>
                <w:rStyle w:val="IndexLink"/>
                <w:rtl w:val="true"/>
              </w:rPr>
              <w:t xml:space="preserve">) </w:t>
            </w:r>
            <w:r>
              <w:rPr>
                <w:rStyle w:val="IndexLink"/>
                <w:rtl w:val="true"/>
              </w:rPr>
              <w:t>الگو</w:t>
            </w:r>
            <w:r>
              <w:rPr>
                <w:rStyle w:val="IndexLink"/>
                <w:rtl w:val="true"/>
              </w:rPr>
              <w:tab/>
            </w:r>
            <w:r>
              <w:rPr>
                <w:rStyle w:val="IndexLink"/>
              </w:rPr>
              <w:t>38</w:t>
            </w:r>
          </w:hyperlink>
        </w:p>
        <w:p>
          <w:pPr>
            <w:pStyle w:val="Contents5"/>
            <w:tabs>
              <w:tab w:val="clear" w:pos="7892"/>
              <w:tab w:val="right" w:pos="9026" w:leader="dot"/>
            </w:tabs>
            <w:rPr/>
          </w:pPr>
          <w:hyperlink w:anchor="__RefHeading___Toc330534_203518539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330536_2035185390">
            <w:r>
              <w:rPr>
                <w:webHidden/>
                <w:rStyle w:val="IndexLink"/>
                <w:rtl w:val="true"/>
              </w:rPr>
              <w:t>انواع الگوها</w:t>
            </w:r>
            <w:r>
              <w:rPr>
                <w:rStyle w:val="IndexLink"/>
                <w:rtl w:val="true"/>
              </w:rPr>
              <w:tab/>
            </w:r>
            <w:r>
              <w:rPr>
                <w:rStyle w:val="IndexLink"/>
              </w:rPr>
              <w:t>39</w:t>
            </w:r>
          </w:hyperlink>
        </w:p>
        <w:p>
          <w:pPr>
            <w:pStyle w:val="Contents4"/>
            <w:tabs>
              <w:tab w:val="clear" w:pos="8176"/>
              <w:tab w:val="right" w:pos="9026" w:leader="dot"/>
            </w:tabs>
            <w:rPr/>
          </w:pPr>
          <w:hyperlink w:anchor="__RefHeading___Toc330538_2035185390">
            <w:r>
              <w:rPr>
                <w:webHidden/>
                <w:rStyle w:val="IndexLink"/>
                <w:rtl w:val="true"/>
              </w:rPr>
              <w:t>ج</w:t>
            </w:r>
            <w:r>
              <w:rPr>
                <w:rStyle w:val="IndexLink"/>
                <w:rtl w:val="true"/>
              </w:rPr>
              <w:t xml:space="preserve">) </w:t>
            </w:r>
            <w:r>
              <w:rPr>
                <w:rStyle w:val="IndexLink"/>
                <w:rtl w:val="true"/>
              </w:rPr>
              <w:t>پیشرفت</w:t>
            </w:r>
            <w:r>
              <w:rPr>
                <w:rStyle w:val="IndexLink"/>
                <w:rtl w:val="true"/>
              </w:rPr>
              <w:tab/>
            </w:r>
            <w:r>
              <w:rPr>
                <w:rStyle w:val="IndexLink"/>
              </w:rPr>
              <w:t>39</w:t>
            </w:r>
          </w:hyperlink>
        </w:p>
        <w:p>
          <w:pPr>
            <w:pStyle w:val="Contents4"/>
            <w:tabs>
              <w:tab w:val="clear" w:pos="8176"/>
              <w:tab w:val="right" w:pos="9026" w:leader="dot"/>
            </w:tabs>
            <w:rPr/>
          </w:pPr>
          <w:hyperlink w:anchor="__RefHeading___Toc330540_2035185390">
            <w:r>
              <w:rPr>
                <w:webHidden/>
                <w:rStyle w:val="IndexLink"/>
                <w:rtl w:val="true"/>
              </w:rPr>
              <w:t>د</w:t>
            </w:r>
            <w:r>
              <w:rPr>
                <w:rStyle w:val="IndexLink"/>
                <w:rtl w:val="true"/>
              </w:rPr>
              <w:t xml:space="preserve">) </w:t>
            </w:r>
            <w:r>
              <w:rPr>
                <w:rStyle w:val="IndexLink"/>
                <w:rtl w:val="true"/>
              </w:rPr>
              <w:t>الگوی پیشرفت</w:t>
            </w:r>
            <w:r>
              <w:rPr>
                <w:rStyle w:val="IndexLink"/>
                <w:rtl w:val="true"/>
              </w:rPr>
              <w:tab/>
            </w:r>
            <w:r>
              <w:rPr>
                <w:rStyle w:val="IndexLink"/>
              </w:rPr>
              <w:t>40</w:t>
            </w:r>
          </w:hyperlink>
        </w:p>
        <w:p>
          <w:pPr>
            <w:pStyle w:val="Contents4"/>
            <w:tabs>
              <w:tab w:val="clear" w:pos="8176"/>
              <w:tab w:val="right" w:pos="9026" w:leader="dot"/>
            </w:tabs>
            <w:rPr/>
          </w:pPr>
          <w:hyperlink w:anchor="__RefHeading___Toc330542_2035185390">
            <w:r>
              <w:rPr>
                <w:webHidden/>
                <w:rStyle w:val="IndexLink"/>
                <w:rtl w:val="true"/>
              </w:rPr>
              <w:t>ه</w:t>
            </w:r>
            <w:r>
              <w:rPr>
                <w:rStyle w:val="IndexLink"/>
                <w:rtl w:val="true"/>
              </w:rPr>
              <w:t xml:space="preserve">) </w:t>
            </w:r>
            <w:r>
              <w:rPr>
                <w:rStyle w:val="IndexLink"/>
                <w:rtl w:val="true"/>
              </w:rPr>
              <w:t>الگوی اسلامی و ایرانی پیشرفت</w:t>
            </w:r>
            <w:r>
              <w:rPr>
                <w:rStyle w:val="IndexLink"/>
                <w:rtl w:val="true"/>
              </w:rPr>
              <w:tab/>
            </w:r>
            <w:r>
              <w:rPr>
                <w:rStyle w:val="IndexLink"/>
              </w:rPr>
              <w:t>42</w:t>
            </w:r>
          </w:hyperlink>
        </w:p>
        <w:p>
          <w:pPr>
            <w:pStyle w:val="Contents4"/>
            <w:tabs>
              <w:tab w:val="clear" w:pos="8176"/>
              <w:tab w:val="right" w:pos="9026" w:leader="dot"/>
            </w:tabs>
            <w:rPr/>
          </w:pPr>
          <w:hyperlink w:anchor="__RefHeading___Toc330544_2035185390">
            <w:r>
              <w:rPr>
                <w:webHidden/>
                <w:rStyle w:val="IndexLink"/>
                <w:rtl w:val="true"/>
              </w:rPr>
              <w:t>و</w:t>
            </w:r>
            <w:r>
              <w:rPr>
                <w:rStyle w:val="IndexLink"/>
                <w:rtl w:val="true"/>
              </w:rPr>
              <w:t xml:space="preserve">) </w:t>
            </w:r>
            <w:r>
              <w:rPr>
                <w:rStyle w:val="IndexLink"/>
                <w:rtl w:val="true"/>
              </w:rPr>
              <w:t>هویت</w:t>
            </w:r>
            <w:r>
              <w:rPr>
                <w:rStyle w:val="IndexLink"/>
                <w:rtl w:val="true"/>
              </w:rPr>
              <w:tab/>
            </w:r>
            <w:r>
              <w:rPr>
                <w:rStyle w:val="IndexLink"/>
              </w:rPr>
              <w:t>43</w:t>
            </w:r>
          </w:hyperlink>
        </w:p>
        <w:p>
          <w:pPr>
            <w:pStyle w:val="Contents4"/>
            <w:tabs>
              <w:tab w:val="clear" w:pos="8176"/>
              <w:tab w:val="right" w:pos="9026" w:leader="dot"/>
            </w:tabs>
            <w:rPr/>
          </w:pPr>
          <w:hyperlink w:anchor="__RefHeading___Toc330546_2035185390">
            <w:r>
              <w:rPr>
                <w:webHidden/>
                <w:rStyle w:val="IndexLink"/>
                <w:rtl w:val="true"/>
              </w:rPr>
              <w:t>ز</w:t>
            </w:r>
            <w:r>
              <w:rPr>
                <w:rStyle w:val="IndexLink"/>
                <w:rtl w:val="true"/>
              </w:rPr>
              <w:t xml:space="preserve">) </w:t>
            </w:r>
            <w:r>
              <w:rPr>
                <w:rStyle w:val="IndexLink"/>
                <w:rtl w:val="true"/>
              </w:rPr>
              <w:t>فرهنگ</w:t>
            </w:r>
            <w:r>
              <w:rPr>
                <w:rStyle w:val="IndexLink"/>
                <w:rtl w:val="true"/>
              </w:rPr>
              <w:tab/>
            </w:r>
            <w:r>
              <w:rPr>
                <w:rStyle w:val="IndexLink"/>
              </w:rPr>
              <w:t>44</w:t>
            </w:r>
          </w:hyperlink>
        </w:p>
        <w:p>
          <w:pPr>
            <w:pStyle w:val="Contents4"/>
            <w:tabs>
              <w:tab w:val="clear" w:pos="8176"/>
              <w:tab w:val="right" w:pos="9026" w:leader="dot"/>
            </w:tabs>
            <w:rPr/>
          </w:pPr>
          <w:hyperlink w:anchor="__RefHeading___Toc330548_2035185390">
            <w:r>
              <w:rPr>
                <w:webHidden/>
                <w:rStyle w:val="IndexLink"/>
                <w:rtl w:val="true"/>
              </w:rPr>
              <w:t>ح</w:t>
            </w:r>
            <w:r>
              <w:rPr>
                <w:rStyle w:val="IndexLink"/>
                <w:rtl w:val="true"/>
              </w:rPr>
              <w:t xml:space="preserve">) </w:t>
            </w:r>
            <w:r>
              <w:rPr>
                <w:rStyle w:val="IndexLink"/>
                <w:rtl w:val="true"/>
              </w:rPr>
              <w:t>رسانه</w:t>
            </w:r>
            <w:r>
              <w:rPr>
                <w:rStyle w:val="IndexLink"/>
                <w:rtl w:val="true"/>
              </w:rPr>
              <w:tab/>
            </w:r>
            <w:r>
              <w:rPr>
                <w:rStyle w:val="IndexLink"/>
              </w:rPr>
              <w:t>45</w:t>
            </w:r>
          </w:hyperlink>
        </w:p>
        <w:p>
          <w:pPr>
            <w:pStyle w:val="Contents4"/>
            <w:tabs>
              <w:tab w:val="clear" w:pos="8176"/>
              <w:tab w:val="right" w:pos="9026" w:leader="dot"/>
            </w:tabs>
            <w:rPr/>
          </w:pPr>
          <w:hyperlink w:anchor="__RefHeading___Toc330550_2035185390">
            <w:r>
              <w:rPr>
                <w:webHidden/>
                <w:rStyle w:val="IndexLink"/>
                <w:rtl w:val="true"/>
              </w:rPr>
              <w:t>ط</w:t>
            </w:r>
            <w:r>
              <w:rPr>
                <w:rStyle w:val="IndexLink"/>
                <w:rtl w:val="true"/>
              </w:rPr>
              <w:t xml:space="preserve">) </w:t>
            </w:r>
            <w:r>
              <w:rPr>
                <w:rStyle w:val="IndexLink"/>
                <w:rtl w:val="true"/>
              </w:rPr>
              <w:t>رسانه ملی</w:t>
            </w:r>
            <w:r>
              <w:rPr>
                <w:rStyle w:val="IndexLink"/>
                <w:rtl w:val="true"/>
              </w:rPr>
              <w:tab/>
            </w:r>
            <w:r>
              <w:rPr>
                <w:rStyle w:val="IndexLink"/>
              </w:rPr>
              <w:t>45</w:t>
            </w:r>
          </w:hyperlink>
        </w:p>
        <w:p>
          <w:pPr>
            <w:pStyle w:val="Contents4"/>
            <w:tabs>
              <w:tab w:val="clear" w:pos="8176"/>
              <w:tab w:val="right" w:pos="9026" w:leader="dot"/>
            </w:tabs>
            <w:rPr/>
          </w:pPr>
          <w:hyperlink w:anchor="__RefHeading___Toc330552_2035185390">
            <w:r>
              <w:rPr>
                <w:webHidden/>
                <w:rStyle w:val="IndexLink"/>
                <w:rtl w:val="true"/>
              </w:rPr>
              <w:t>ی</w:t>
            </w:r>
            <w:r>
              <w:rPr>
                <w:rStyle w:val="IndexLink"/>
                <w:rtl w:val="true"/>
              </w:rPr>
              <w:t xml:space="preserve">) </w:t>
            </w:r>
            <w:r>
              <w:rPr>
                <w:rStyle w:val="IndexLink"/>
                <w:rtl w:val="true"/>
              </w:rPr>
              <w:t>نقش رسانه ملی و ارتباط آن با الگوی اسلامی ـ ایرانی پیشرفت</w:t>
            </w:r>
            <w:r>
              <w:rPr>
                <w:rStyle w:val="IndexLink"/>
                <w:rtl w:val="true"/>
              </w:rPr>
              <w:tab/>
            </w:r>
            <w:r>
              <w:rPr>
                <w:rStyle w:val="IndexLink"/>
              </w:rPr>
              <w:t>45</w:t>
            </w:r>
          </w:hyperlink>
        </w:p>
        <w:p>
          <w:pPr>
            <w:pStyle w:val="Contents3"/>
            <w:tabs>
              <w:tab w:val="clear" w:pos="8459"/>
              <w:tab w:val="right" w:pos="9026" w:leader="dot"/>
            </w:tabs>
            <w:rPr/>
          </w:pPr>
          <w:hyperlink w:anchor="__RefHeading___Toc330554_2035185390">
            <w:r>
              <w:rPr>
                <w:webHidden/>
                <w:rStyle w:val="IndexLink"/>
              </w:rPr>
              <w:t>7</w:t>
            </w:r>
            <w:r>
              <w:rPr>
                <w:rStyle w:val="IndexLink"/>
                <w:rtl w:val="true"/>
              </w:rPr>
              <w:t xml:space="preserve">. </w:t>
            </w:r>
            <w:r>
              <w:rPr>
                <w:rStyle w:val="IndexLink"/>
                <w:rtl w:val="true"/>
              </w:rPr>
              <w:t>پیشینه تحقیق</w:t>
            </w:r>
            <w:r>
              <w:rPr>
                <w:rStyle w:val="IndexLink"/>
                <w:rtl w:val="true"/>
              </w:rPr>
              <w:tab/>
            </w:r>
            <w:r>
              <w:rPr>
                <w:rStyle w:val="IndexLink"/>
              </w:rPr>
              <w:t>46</w:t>
            </w:r>
          </w:hyperlink>
        </w:p>
        <w:p>
          <w:pPr>
            <w:pStyle w:val="Contents4"/>
            <w:tabs>
              <w:tab w:val="clear" w:pos="8176"/>
              <w:tab w:val="right" w:pos="9026" w:leader="dot"/>
            </w:tabs>
            <w:rPr/>
          </w:pPr>
          <w:hyperlink w:anchor="__RefHeading___Toc330556_203518539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330558_2035185390">
            <w:r>
              <w:rPr>
                <w:webHidden/>
                <w:rStyle w:val="IndexLink"/>
                <w:rtl w:val="true"/>
              </w:rPr>
              <w:t>الف</w:t>
            </w:r>
            <w:r>
              <w:rPr>
                <w:rStyle w:val="IndexLink"/>
                <w:rtl w:val="true"/>
              </w:rPr>
              <w:t xml:space="preserve">) </w:t>
            </w:r>
            <w:r>
              <w:rPr>
                <w:rStyle w:val="IndexLink"/>
                <w:rtl w:val="true"/>
              </w:rPr>
              <w:t>نگاهی به مفهوم، هدف ها و معیار‌های توسعه و پیشرفت در منابع معتبر اسلامی ـ ایرانی</w:t>
            </w:r>
            <w:r>
              <w:rPr>
                <w:rStyle w:val="IndexLink"/>
                <w:rtl w:val="true"/>
              </w:rPr>
              <w:tab/>
            </w:r>
            <w:r>
              <w:rPr>
                <w:rStyle w:val="IndexLink"/>
              </w:rPr>
              <w:t>47</w:t>
            </w:r>
          </w:hyperlink>
        </w:p>
        <w:p>
          <w:pPr>
            <w:pStyle w:val="Contents4"/>
            <w:tabs>
              <w:tab w:val="clear" w:pos="8176"/>
              <w:tab w:val="right" w:pos="9026" w:leader="dot"/>
            </w:tabs>
            <w:rPr/>
          </w:pPr>
          <w:hyperlink w:anchor="__RefHeading___Toc330560_2035185390">
            <w:r>
              <w:rPr>
                <w:webHidden/>
                <w:rStyle w:val="IndexLink"/>
                <w:rtl w:val="true"/>
              </w:rPr>
              <w:t>ب</w:t>
            </w:r>
            <w:r>
              <w:rPr>
                <w:rStyle w:val="IndexLink"/>
                <w:rtl w:val="true"/>
              </w:rPr>
              <w:t xml:space="preserve">) </w:t>
            </w:r>
            <w:r>
              <w:rPr>
                <w:rStyle w:val="IndexLink"/>
                <w:rtl w:val="true"/>
              </w:rPr>
              <w:t xml:space="preserve">اقتراحی در چهره دهه چهارم انقلاب اسلامی و ارائه الزامات راهبردی </w:t>
            </w:r>
            <w:r>
              <w:rPr>
                <w:rStyle w:val="IndexLink"/>
                <w:rtl w:val="true"/>
              </w:rPr>
              <w:t>(</w:t>
            </w:r>
            <w:r>
              <w:rPr>
                <w:rStyle w:val="IndexLink"/>
                <w:rtl w:val="true"/>
              </w:rPr>
              <w:t>حوزه های فرهنگی، اقتصادی، سیاسی، قضایی، تقنینی و مدیریتی</w:t>
            </w:r>
            <w:r>
              <w:rPr>
                <w:rStyle w:val="IndexLink"/>
                <w:rtl w:val="true"/>
              </w:rPr>
              <w:t>)</w:t>
              <w:tab/>
            </w:r>
            <w:r>
              <w:rPr>
                <w:rStyle w:val="IndexLink"/>
              </w:rPr>
              <w:t>47</w:t>
            </w:r>
          </w:hyperlink>
        </w:p>
        <w:p>
          <w:pPr>
            <w:pStyle w:val="Contents4"/>
            <w:tabs>
              <w:tab w:val="clear" w:pos="8176"/>
              <w:tab w:val="right" w:pos="9026" w:leader="dot"/>
            </w:tabs>
            <w:rPr/>
          </w:pPr>
          <w:hyperlink w:anchor="__RefHeading___Toc330562_2035185390">
            <w:r>
              <w:rPr>
                <w:webHidden/>
                <w:rStyle w:val="IndexLink"/>
                <w:rtl w:val="true"/>
              </w:rPr>
              <w:t>ج</w:t>
            </w:r>
            <w:r>
              <w:rPr>
                <w:rStyle w:val="IndexLink"/>
                <w:rtl w:val="true"/>
              </w:rPr>
              <w:t xml:space="preserve">) </w:t>
            </w:r>
            <w:r>
              <w:rPr>
                <w:rStyle w:val="IndexLink"/>
                <w:rtl w:val="true"/>
              </w:rPr>
              <w:t>تحلیل الگوی پیشرفت و عدالت، رویکرد برنامهریزی راهبردی دهه چهارم انقلاب اسلامی ایران</w:t>
            </w:r>
            <w:r>
              <w:rPr>
                <w:rStyle w:val="IndexLink"/>
                <w:rtl w:val="true"/>
              </w:rPr>
              <w:tab/>
            </w:r>
            <w:r>
              <w:rPr>
                <w:rStyle w:val="IndexLink"/>
              </w:rPr>
              <w:t>48</w:t>
            </w:r>
          </w:hyperlink>
        </w:p>
        <w:p>
          <w:pPr>
            <w:pStyle w:val="Contents4"/>
            <w:tabs>
              <w:tab w:val="clear" w:pos="8176"/>
              <w:tab w:val="right" w:pos="9026" w:leader="dot"/>
            </w:tabs>
            <w:rPr/>
          </w:pPr>
          <w:hyperlink w:anchor="__RefHeading___Toc330564_2035185390">
            <w:r>
              <w:rPr>
                <w:webHidden/>
                <w:rStyle w:val="IndexLink"/>
                <w:rtl w:val="true"/>
              </w:rPr>
              <w:t>د</w:t>
            </w:r>
            <w:r>
              <w:rPr>
                <w:rStyle w:val="IndexLink"/>
                <w:rtl w:val="true"/>
              </w:rPr>
              <w:t xml:space="preserve">) </w:t>
            </w:r>
            <w:r>
              <w:rPr>
                <w:rStyle w:val="IndexLink"/>
                <w:rtl w:val="true"/>
              </w:rPr>
              <w:t>مفهوم الگوی اسلامی ـ ایرانی پیشرفت</w:t>
            </w:r>
            <w:r>
              <w:rPr>
                <w:rStyle w:val="IndexLink"/>
                <w:rtl w:val="true"/>
              </w:rPr>
              <w:tab/>
            </w:r>
            <w:r>
              <w:rPr>
                <w:rStyle w:val="IndexLink"/>
              </w:rPr>
              <w:t>49</w:t>
            </w:r>
          </w:hyperlink>
        </w:p>
        <w:p>
          <w:pPr>
            <w:pStyle w:val="Contents4"/>
            <w:tabs>
              <w:tab w:val="clear" w:pos="8176"/>
              <w:tab w:val="right" w:pos="9026" w:leader="dot"/>
            </w:tabs>
            <w:rPr/>
          </w:pPr>
          <w:hyperlink w:anchor="__RefHeading___Toc330566_2035185390">
            <w:r>
              <w:rPr>
                <w:webHidden/>
                <w:rStyle w:val="IndexLink"/>
                <w:rtl w:val="true"/>
              </w:rPr>
              <w:t>ه</w:t>
            </w:r>
            <w:r>
              <w:rPr>
                <w:rStyle w:val="IndexLink"/>
                <w:rtl w:val="true"/>
              </w:rPr>
              <w:t xml:space="preserve">) </w:t>
            </w:r>
            <w:r>
              <w:rPr>
                <w:rStyle w:val="IndexLink"/>
                <w:rtl w:val="true"/>
              </w:rPr>
              <w:t>تبیین الگوی مفهومی پیشرفت حقیقی اسلامیـ ایرانی مبتنی بر معرفت شناسی دینی با بهره مندی از رویکرد نظاممند</w:t>
            </w:r>
            <w:r>
              <w:rPr>
                <w:rStyle w:val="IndexLink"/>
                <w:rtl w:val="true"/>
              </w:rPr>
              <w:tab/>
            </w:r>
            <w:r>
              <w:rPr>
                <w:rStyle w:val="IndexLink"/>
              </w:rPr>
              <w:t>50</w:t>
            </w:r>
          </w:hyperlink>
        </w:p>
        <w:p>
          <w:pPr>
            <w:pStyle w:val="Contents4"/>
            <w:tabs>
              <w:tab w:val="clear" w:pos="8176"/>
              <w:tab w:val="right" w:pos="9026" w:leader="dot"/>
            </w:tabs>
            <w:rPr/>
          </w:pPr>
          <w:hyperlink w:anchor="__RefHeading___Toc330568_2035185390">
            <w:r>
              <w:rPr>
                <w:webHidden/>
                <w:rStyle w:val="IndexLink"/>
                <w:rtl w:val="true"/>
              </w:rPr>
              <w:t>و</w:t>
            </w:r>
            <w:r>
              <w:rPr>
                <w:rStyle w:val="IndexLink"/>
                <w:rtl w:val="true"/>
              </w:rPr>
              <w:t xml:space="preserve">) </w:t>
            </w:r>
            <w:r>
              <w:rPr>
                <w:rStyle w:val="IndexLink"/>
                <w:rtl w:val="true"/>
              </w:rPr>
              <w:t>الگوی اسلامی ایرانی پیشرفت</w:t>
            </w:r>
            <w:r>
              <w:rPr>
                <w:rStyle w:val="IndexLink"/>
                <w:rtl w:val="true"/>
              </w:rPr>
              <w:tab/>
            </w:r>
            <w:r>
              <w:rPr>
                <w:rStyle w:val="IndexLink"/>
              </w:rPr>
              <w:t>51</w:t>
            </w:r>
          </w:hyperlink>
        </w:p>
        <w:p>
          <w:pPr>
            <w:pStyle w:val="Contents4"/>
            <w:tabs>
              <w:tab w:val="clear" w:pos="8176"/>
              <w:tab w:val="right" w:pos="9026" w:leader="dot"/>
            </w:tabs>
            <w:rPr/>
          </w:pPr>
          <w:hyperlink w:anchor="__RefHeading___Toc330570_2035185390">
            <w:r>
              <w:rPr>
                <w:webHidden/>
                <w:rStyle w:val="IndexLink"/>
                <w:rtl w:val="true"/>
              </w:rPr>
              <w:t>ز</w:t>
            </w:r>
            <w:r>
              <w:rPr>
                <w:rStyle w:val="IndexLink"/>
                <w:rtl w:val="true"/>
              </w:rPr>
              <w:t xml:space="preserve">) </w:t>
            </w:r>
            <w:r>
              <w:rPr>
                <w:rStyle w:val="IndexLink"/>
                <w:rtl w:val="true"/>
              </w:rPr>
              <w:t>تأملی در جایگاه علوم انسانی در خلق فضای الگوی اسلامی ایرانی پیشرفت</w:t>
            </w:r>
            <w:r>
              <w:rPr>
                <w:rStyle w:val="IndexLink"/>
                <w:rtl w:val="true"/>
              </w:rPr>
              <w:tab/>
            </w:r>
            <w:r>
              <w:rPr>
                <w:rStyle w:val="IndexLink"/>
              </w:rPr>
              <w:t>52</w:t>
            </w:r>
          </w:hyperlink>
        </w:p>
        <w:p>
          <w:pPr>
            <w:pStyle w:val="Contents4"/>
            <w:tabs>
              <w:tab w:val="clear" w:pos="8176"/>
              <w:tab w:val="right" w:pos="9026" w:leader="dot"/>
            </w:tabs>
            <w:rPr/>
          </w:pPr>
          <w:hyperlink w:anchor="__RefHeading___Toc330572_2035185390">
            <w:r>
              <w:rPr>
                <w:webHidden/>
                <w:rStyle w:val="IndexLink"/>
                <w:rtl w:val="true"/>
              </w:rPr>
              <w:t>ح</w:t>
            </w:r>
            <w:r>
              <w:rPr>
                <w:rStyle w:val="IndexLink"/>
                <w:rtl w:val="true"/>
              </w:rPr>
              <w:t xml:space="preserve">) </w:t>
            </w:r>
            <w:r>
              <w:rPr>
                <w:rStyle w:val="IndexLink"/>
                <w:rtl w:val="true"/>
              </w:rPr>
              <w:t>مفهوم و ماهیت الگوی اسلامی ـ ایرانی پیشرفت</w:t>
            </w:r>
            <w:r>
              <w:rPr>
                <w:rStyle w:val="IndexLink"/>
                <w:rtl w:val="true"/>
              </w:rPr>
              <w:tab/>
            </w:r>
            <w:r>
              <w:rPr>
                <w:rStyle w:val="IndexLink"/>
              </w:rPr>
              <w:t>53</w:t>
            </w:r>
          </w:hyperlink>
        </w:p>
        <w:p>
          <w:pPr>
            <w:pStyle w:val="Contents4"/>
            <w:tabs>
              <w:tab w:val="clear" w:pos="8176"/>
              <w:tab w:val="right" w:pos="9026" w:leader="dot"/>
            </w:tabs>
            <w:rPr/>
          </w:pPr>
          <w:hyperlink w:anchor="__RefHeading___Toc330574_2035185390">
            <w:r>
              <w:rPr>
                <w:webHidden/>
                <w:rStyle w:val="IndexLink"/>
                <w:rtl w:val="true"/>
              </w:rPr>
              <w:t>ط</w:t>
            </w:r>
            <w:r>
              <w:rPr>
                <w:rStyle w:val="IndexLink"/>
                <w:rtl w:val="true"/>
              </w:rPr>
              <w:t xml:space="preserve">) </w:t>
            </w:r>
            <w:r>
              <w:rPr>
                <w:rStyle w:val="IndexLink"/>
                <w:rtl w:val="true"/>
              </w:rPr>
              <w:t>ضرورت ها و ویژگی های الگوی توسعه اسلامی ـ ایرانی</w:t>
            </w:r>
            <w:r>
              <w:rPr>
                <w:rStyle w:val="IndexLink"/>
                <w:rtl w:val="true"/>
              </w:rPr>
              <w:tab/>
            </w:r>
            <w:r>
              <w:rPr>
                <w:rStyle w:val="IndexLink"/>
              </w:rPr>
              <w:t>54</w:t>
            </w:r>
          </w:hyperlink>
        </w:p>
        <w:p>
          <w:pPr>
            <w:pStyle w:val="Contents4"/>
            <w:tabs>
              <w:tab w:val="clear" w:pos="8176"/>
              <w:tab w:val="right" w:pos="9026" w:leader="dot"/>
            </w:tabs>
            <w:rPr/>
          </w:pPr>
          <w:hyperlink w:anchor="__RefHeading___Toc330576_2035185390">
            <w:r>
              <w:rPr>
                <w:webHidden/>
                <w:rStyle w:val="IndexLink"/>
                <w:rtl w:val="true"/>
              </w:rPr>
              <w:t>ی</w:t>
            </w:r>
            <w:r>
              <w:rPr>
                <w:rStyle w:val="IndexLink"/>
                <w:rtl w:val="true"/>
              </w:rPr>
              <w:t xml:space="preserve">) </w:t>
            </w:r>
            <w:r>
              <w:rPr>
                <w:rStyle w:val="IndexLink"/>
                <w:rtl w:val="true"/>
              </w:rPr>
              <w:t>تبیین الگوی اسلامی ـ ایرانی پیشرفت از دیدگاه مقام معظم رهبری</w:t>
            </w:r>
            <w:r>
              <w:rPr>
                <w:rStyle w:val="IndexLink"/>
                <w:rtl w:val="true"/>
              </w:rPr>
              <w:tab/>
            </w:r>
            <w:r>
              <w:rPr>
                <w:rStyle w:val="IndexLink"/>
              </w:rPr>
              <w:t>55</w:t>
            </w:r>
          </w:hyperlink>
        </w:p>
        <w:p>
          <w:pPr>
            <w:pStyle w:val="Contents2"/>
            <w:tabs>
              <w:tab w:val="clear" w:pos="8743"/>
              <w:tab w:val="right" w:pos="9026" w:leader="dot"/>
            </w:tabs>
            <w:rPr/>
          </w:pPr>
          <w:hyperlink w:anchor="__RefHeading___Toc330578_2035185390">
            <w:r>
              <w:rPr>
                <w:webHidden/>
                <w:rStyle w:val="IndexLink"/>
                <w:rtl w:val="true"/>
              </w:rPr>
              <w:t>فصل دوم</w:t>
            </w:r>
            <w:r>
              <w:rPr>
                <w:rStyle w:val="IndexLink"/>
                <w:rtl w:val="true"/>
              </w:rPr>
              <w:t xml:space="preserve">: </w:t>
            </w:r>
            <w:r>
              <w:rPr>
                <w:rStyle w:val="IndexLink"/>
                <w:rtl w:val="true"/>
              </w:rPr>
              <w:t>مبانی و بنیان های الگوی اسلامی ـ ایرانی پیشرفت و تفاوت آن با دیگر الگوهای توسعه</w:t>
            </w:r>
            <w:r>
              <w:rPr>
                <w:rStyle w:val="IndexLink"/>
                <w:rtl w:val="true"/>
              </w:rPr>
              <w:tab/>
            </w:r>
            <w:r>
              <w:rPr>
                <w:rStyle w:val="IndexLink"/>
              </w:rPr>
              <w:t>56</w:t>
            </w:r>
          </w:hyperlink>
        </w:p>
        <w:p>
          <w:pPr>
            <w:pStyle w:val="Contents3"/>
            <w:tabs>
              <w:tab w:val="clear" w:pos="8459"/>
              <w:tab w:val="right" w:pos="9026" w:leader="dot"/>
            </w:tabs>
            <w:rPr/>
          </w:pPr>
          <w:hyperlink w:anchor="__RefHeading___Toc330580_203518539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330582_2035185390">
            <w:r>
              <w:rPr>
                <w:webHidden/>
                <w:rStyle w:val="IndexLink"/>
              </w:rPr>
              <w:t>1</w:t>
            </w:r>
            <w:r>
              <w:rPr>
                <w:rStyle w:val="IndexLink"/>
                <w:rtl w:val="true"/>
              </w:rPr>
              <w:t xml:space="preserve">. </w:t>
            </w:r>
            <w:r>
              <w:rPr>
                <w:rStyle w:val="IndexLink"/>
                <w:rtl w:val="true"/>
              </w:rPr>
              <w:t>بررسی مبانی و مفهوم توسعه</w:t>
            </w:r>
            <w:r>
              <w:rPr>
                <w:rStyle w:val="IndexLink"/>
                <w:rtl w:val="true"/>
              </w:rPr>
              <w:tab/>
            </w:r>
            <w:r>
              <w:rPr>
                <w:rStyle w:val="IndexLink"/>
              </w:rPr>
              <w:t>58</w:t>
            </w:r>
          </w:hyperlink>
        </w:p>
        <w:p>
          <w:pPr>
            <w:pStyle w:val="Contents4"/>
            <w:tabs>
              <w:tab w:val="clear" w:pos="8176"/>
              <w:tab w:val="right" w:pos="9026" w:leader="dot"/>
            </w:tabs>
            <w:rPr/>
          </w:pPr>
          <w:hyperlink w:anchor="__RefHeading___Toc330584_203518539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330586_2035185390">
            <w:r>
              <w:rPr>
                <w:webHidden/>
                <w:rStyle w:val="IndexLink"/>
                <w:rtl w:val="true"/>
              </w:rPr>
              <w:t>الف</w:t>
            </w:r>
            <w:r>
              <w:rPr>
                <w:rStyle w:val="IndexLink"/>
                <w:rtl w:val="true"/>
              </w:rPr>
              <w:t xml:space="preserve">) </w:t>
            </w:r>
            <w:r>
              <w:rPr>
                <w:rStyle w:val="IndexLink"/>
                <w:rtl w:val="true"/>
              </w:rPr>
              <w:t>تعاریف توسعه</w:t>
            </w:r>
            <w:r>
              <w:rPr>
                <w:rStyle w:val="IndexLink"/>
                <w:rtl w:val="true"/>
              </w:rPr>
              <w:tab/>
            </w:r>
            <w:r>
              <w:rPr>
                <w:rStyle w:val="IndexLink"/>
              </w:rPr>
              <w:t>60</w:t>
            </w:r>
          </w:hyperlink>
        </w:p>
        <w:p>
          <w:pPr>
            <w:pStyle w:val="Contents4"/>
            <w:tabs>
              <w:tab w:val="clear" w:pos="8176"/>
              <w:tab w:val="right" w:pos="9026" w:leader="dot"/>
            </w:tabs>
            <w:rPr/>
          </w:pPr>
          <w:hyperlink w:anchor="__RefHeading___Toc330588_2035185390">
            <w:r>
              <w:rPr>
                <w:webHidden/>
                <w:rStyle w:val="IndexLink"/>
                <w:rtl w:val="true"/>
              </w:rPr>
              <w:t>ب</w:t>
            </w:r>
            <w:r>
              <w:rPr>
                <w:rStyle w:val="IndexLink"/>
                <w:rtl w:val="true"/>
              </w:rPr>
              <w:t xml:space="preserve">) </w:t>
            </w:r>
            <w:r>
              <w:rPr>
                <w:rStyle w:val="IndexLink"/>
                <w:rtl w:val="true"/>
              </w:rPr>
              <w:t>سیر تحول اندیشه های توسعه</w:t>
            </w:r>
            <w:r>
              <w:rPr>
                <w:rStyle w:val="IndexLink"/>
                <w:rtl w:val="true"/>
              </w:rPr>
              <w:tab/>
            </w:r>
            <w:r>
              <w:rPr>
                <w:rStyle w:val="IndexLink"/>
              </w:rPr>
              <w:t>62</w:t>
            </w:r>
          </w:hyperlink>
        </w:p>
        <w:p>
          <w:pPr>
            <w:pStyle w:val="Contents4"/>
            <w:tabs>
              <w:tab w:val="clear" w:pos="8176"/>
              <w:tab w:val="right" w:pos="9026" w:leader="dot"/>
            </w:tabs>
            <w:rPr/>
          </w:pPr>
          <w:hyperlink w:anchor="__RefHeading___Toc330590_2035185390">
            <w:r>
              <w:rPr>
                <w:webHidden/>
                <w:rStyle w:val="IndexLink"/>
                <w:rtl w:val="true"/>
              </w:rPr>
              <w:t>ج</w:t>
            </w:r>
            <w:r>
              <w:rPr>
                <w:rStyle w:val="IndexLink"/>
                <w:rtl w:val="true"/>
              </w:rPr>
              <w:t xml:space="preserve">) </w:t>
            </w:r>
            <w:r>
              <w:rPr>
                <w:rStyle w:val="IndexLink"/>
                <w:rtl w:val="true"/>
              </w:rPr>
              <w:t>تعامل فرهنگ و توسعه</w:t>
            </w:r>
            <w:r>
              <w:rPr>
                <w:rStyle w:val="IndexLink"/>
                <w:rtl w:val="true"/>
              </w:rPr>
              <w:tab/>
            </w:r>
            <w:r>
              <w:rPr>
                <w:rStyle w:val="IndexLink"/>
              </w:rPr>
              <w:t>75</w:t>
            </w:r>
          </w:hyperlink>
        </w:p>
        <w:p>
          <w:pPr>
            <w:pStyle w:val="Contents3"/>
            <w:tabs>
              <w:tab w:val="clear" w:pos="8459"/>
              <w:tab w:val="right" w:pos="9026" w:leader="dot"/>
            </w:tabs>
            <w:rPr/>
          </w:pPr>
          <w:hyperlink w:anchor="__RefHeading___Toc330592_2035185390">
            <w:r>
              <w:rPr>
                <w:webHidden/>
                <w:rStyle w:val="IndexLink"/>
              </w:rPr>
              <w:t>2</w:t>
            </w:r>
            <w:r>
              <w:rPr>
                <w:rStyle w:val="IndexLink"/>
                <w:rtl w:val="true"/>
              </w:rPr>
              <w:t xml:space="preserve">. </w:t>
            </w:r>
            <w:r>
              <w:rPr>
                <w:rStyle w:val="IndexLink"/>
                <w:rtl w:val="true"/>
              </w:rPr>
              <w:t>بررسی مفهوم پیشرفت</w:t>
            </w:r>
            <w:r>
              <w:rPr>
                <w:rStyle w:val="IndexLink"/>
                <w:rtl w:val="true"/>
              </w:rPr>
              <w:tab/>
            </w:r>
            <w:r>
              <w:rPr>
                <w:rStyle w:val="IndexLink"/>
              </w:rPr>
              <w:t>77</w:t>
            </w:r>
          </w:hyperlink>
        </w:p>
        <w:p>
          <w:pPr>
            <w:pStyle w:val="Contents4"/>
            <w:tabs>
              <w:tab w:val="clear" w:pos="8176"/>
              <w:tab w:val="right" w:pos="9026" w:leader="dot"/>
            </w:tabs>
            <w:rPr/>
          </w:pPr>
          <w:hyperlink w:anchor="__RefHeading___Toc330594_203518539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330596_2035185390">
            <w:r>
              <w:rPr>
                <w:webHidden/>
                <w:rStyle w:val="IndexLink"/>
                <w:rtl w:val="true"/>
              </w:rPr>
              <w:t>الف</w:t>
            </w:r>
            <w:r>
              <w:rPr>
                <w:rStyle w:val="IndexLink"/>
                <w:rtl w:val="true"/>
              </w:rPr>
              <w:t xml:space="preserve">) </w:t>
            </w:r>
            <w:r>
              <w:rPr>
                <w:rStyle w:val="IndexLink"/>
                <w:rtl w:val="true"/>
              </w:rPr>
              <w:t>پیشرفت و توسعه اسلامی</w:t>
            </w:r>
            <w:r>
              <w:rPr>
                <w:rStyle w:val="IndexLink"/>
                <w:rtl w:val="true"/>
              </w:rPr>
              <w:tab/>
            </w:r>
            <w:r>
              <w:rPr>
                <w:rStyle w:val="IndexLink"/>
              </w:rPr>
              <w:t>86</w:t>
            </w:r>
          </w:hyperlink>
        </w:p>
        <w:p>
          <w:pPr>
            <w:pStyle w:val="Contents5"/>
            <w:tabs>
              <w:tab w:val="clear" w:pos="7892"/>
              <w:tab w:val="right" w:pos="9026" w:leader="dot"/>
            </w:tabs>
            <w:rPr/>
          </w:pPr>
          <w:hyperlink w:anchor="__RefHeading___Toc330598_2035185390">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330600_2035185390">
            <w:r>
              <w:rPr>
                <w:webHidden/>
                <w:rStyle w:val="IndexLink"/>
                <w:rtl w:val="true"/>
              </w:rPr>
              <w:t>معیارهای توسعه و پیشرفت در اسلام</w:t>
            </w:r>
            <w:r>
              <w:rPr>
                <w:rStyle w:val="IndexLink"/>
                <w:rtl w:val="true"/>
              </w:rPr>
              <w:tab/>
            </w:r>
            <w:r>
              <w:rPr>
                <w:rStyle w:val="IndexLink"/>
              </w:rPr>
              <w:t>106</w:t>
            </w:r>
          </w:hyperlink>
        </w:p>
        <w:p>
          <w:pPr>
            <w:pStyle w:val="Contents6"/>
            <w:tabs>
              <w:tab w:val="clear" w:pos="7609"/>
              <w:tab w:val="right" w:pos="9026" w:leader="dot"/>
            </w:tabs>
            <w:rPr/>
          </w:pPr>
          <w:hyperlink w:anchor="__RefHeading___Toc330602_2035185390">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330604_2035185390">
            <w:r>
              <w:rPr>
                <w:webHidden/>
                <w:rStyle w:val="IndexLink"/>
                <w:rtl w:val="true"/>
              </w:rPr>
              <w:t>یک ـ تقوا</w:t>
            </w:r>
            <w:r>
              <w:rPr>
                <w:rStyle w:val="IndexLink"/>
                <w:rtl w:val="true"/>
              </w:rPr>
              <w:tab/>
            </w:r>
            <w:r>
              <w:rPr>
                <w:rStyle w:val="IndexLink"/>
              </w:rPr>
              <w:t>106</w:t>
            </w:r>
          </w:hyperlink>
        </w:p>
        <w:p>
          <w:pPr>
            <w:pStyle w:val="Contents6"/>
            <w:tabs>
              <w:tab w:val="clear" w:pos="7609"/>
              <w:tab w:val="right" w:pos="9026" w:leader="dot"/>
            </w:tabs>
            <w:rPr/>
          </w:pPr>
          <w:hyperlink w:anchor="__RefHeading___Toc330606_2035185390">
            <w:r>
              <w:rPr>
                <w:webHidden/>
                <w:rStyle w:val="IndexLink"/>
                <w:rtl w:val="true"/>
              </w:rPr>
              <w:t>دو ـ علم‌محوری</w:t>
            </w:r>
            <w:r>
              <w:rPr>
                <w:rStyle w:val="IndexLink"/>
                <w:rtl w:val="true"/>
              </w:rPr>
              <w:tab/>
            </w:r>
            <w:r>
              <w:rPr>
                <w:rStyle w:val="IndexLink"/>
              </w:rPr>
              <w:t>107</w:t>
            </w:r>
          </w:hyperlink>
        </w:p>
        <w:p>
          <w:pPr>
            <w:pStyle w:val="Contents6"/>
            <w:tabs>
              <w:tab w:val="clear" w:pos="7609"/>
              <w:tab w:val="right" w:pos="9026" w:leader="dot"/>
            </w:tabs>
            <w:rPr/>
          </w:pPr>
          <w:hyperlink w:anchor="__RefHeading___Toc330608_2035185390">
            <w:r>
              <w:rPr>
                <w:webHidden/>
                <w:rStyle w:val="IndexLink"/>
                <w:rtl w:val="true"/>
              </w:rPr>
              <w:t>سه ـ قانون‌مداری</w:t>
            </w:r>
            <w:r>
              <w:rPr>
                <w:rStyle w:val="IndexLink"/>
                <w:rtl w:val="true"/>
              </w:rPr>
              <w:tab/>
            </w:r>
            <w:r>
              <w:rPr>
                <w:rStyle w:val="IndexLink"/>
              </w:rPr>
              <w:t>109</w:t>
            </w:r>
          </w:hyperlink>
        </w:p>
        <w:p>
          <w:pPr>
            <w:pStyle w:val="Contents6"/>
            <w:tabs>
              <w:tab w:val="clear" w:pos="7609"/>
              <w:tab w:val="right" w:pos="9026" w:leader="dot"/>
            </w:tabs>
            <w:rPr/>
          </w:pPr>
          <w:hyperlink w:anchor="__RefHeading___Toc330610_2035185390">
            <w:r>
              <w:rPr>
                <w:webHidden/>
                <w:rStyle w:val="IndexLink"/>
                <w:rtl w:val="true"/>
              </w:rPr>
              <w:t xml:space="preserve">چهار ـ رفع فقر از جامعه </w:t>
            </w:r>
            <w:r>
              <w:rPr>
                <w:rStyle w:val="IndexLink"/>
                <w:rtl w:val="true"/>
              </w:rPr>
              <w:t>(</w:t>
            </w:r>
            <w:r>
              <w:rPr>
                <w:rStyle w:val="IndexLink"/>
                <w:rtl w:val="true"/>
              </w:rPr>
              <w:t>رفع نیازهای مادی</w:t>
            </w:r>
            <w:r>
              <w:rPr>
                <w:rStyle w:val="IndexLink"/>
                <w:rtl w:val="true"/>
              </w:rPr>
              <w:t>)</w:t>
              <w:tab/>
            </w:r>
            <w:r>
              <w:rPr>
                <w:rStyle w:val="IndexLink"/>
              </w:rPr>
              <w:t>110</w:t>
            </w:r>
          </w:hyperlink>
        </w:p>
        <w:p>
          <w:pPr>
            <w:pStyle w:val="Contents6"/>
            <w:tabs>
              <w:tab w:val="clear" w:pos="7609"/>
              <w:tab w:val="right" w:pos="9026" w:leader="dot"/>
            </w:tabs>
            <w:rPr/>
          </w:pPr>
          <w:hyperlink w:anchor="__RefHeading___Toc330612_2035185390">
            <w:r>
              <w:rPr>
                <w:webHidden/>
                <w:rStyle w:val="IndexLink"/>
                <w:rtl w:val="true"/>
              </w:rPr>
              <w:t>پنج ـ عقل‌گرایی</w:t>
            </w:r>
            <w:r>
              <w:rPr>
                <w:rStyle w:val="IndexLink"/>
                <w:rtl w:val="true"/>
              </w:rPr>
              <w:tab/>
            </w:r>
            <w:r>
              <w:rPr>
                <w:rStyle w:val="IndexLink"/>
              </w:rPr>
              <w:t>111</w:t>
            </w:r>
          </w:hyperlink>
        </w:p>
        <w:p>
          <w:pPr>
            <w:pStyle w:val="Contents6"/>
            <w:tabs>
              <w:tab w:val="clear" w:pos="7609"/>
              <w:tab w:val="right" w:pos="9026" w:leader="dot"/>
            </w:tabs>
            <w:rPr/>
          </w:pPr>
          <w:hyperlink w:anchor="__RefHeading___Toc330614_2035185390">
            <w:r>
              <w:rPr>
                <w:webHidden/>
                <w:rStyle w:val="IndexLink"/>
                <w:rtl w:val="true"/>
              </w:rPr>
              <w:t>شش ـ مردم‌مداری</w:t>
            </w:r>
            <w:r>
              <w:rPr>
                <w:rStyle w:val="IndexLink"/>
                <w:rtl w:val="true"/>
              </w:rPr>
              <w:tab/>
            </w:r>
            <w:r>
              <w:rPr>
                <w:rStyle w:val="IndexLink"/>
              </w:rPr>
              <w:t>113</w:t>
            </w:r>
          </w:hyperlink>
        </w:p>
        <w:p>
          <w:pPr>
            <w:pStyle w:val="Contents6"/>
            <w:tabs>
              <w:tab w:val="clear" w:pos="7609"/>
              <w:tab w:val="right" w:pos="9026" w:leader="dot"/>
            </w:tabs>
            <w:rPr/>
          </w:pPr>
          <w:hyperlink w:anchor="__RefHeading___Toc330616_2035185390">
            <w:r>
              <w:rPr>
                <w:webHidden/>
                <w:rStyle w:val="IndexLink"/>
                <w:rtl w:val="true"/>
              </w:rPr>
              <w:t>هفت ـ آزادی</w:t>
            </w:r>
            <w:r>
              <w:rPr>
                <w:rStyle w:val="IndexLink"/>
                <w:rtl w:val="true"/>
              </w:rPr>
              <w:tab/>
            </w:r>
            <w:r>
              <w:rPr>
                <w:rStyle w:val="IndexLink"/>
              </w:rPr>
              <w:t>115</w:t>
            </w:r>
          </w:hyperlink>
        </w:p>
        <w:p>
          <w:pPr>
            <w:pStyle w:val="Contents6"/>
            <w:tabs>
              <w:tab w:val="clear" w:pos="7609"/>
              <w:tab w:val="right" w:pos="9026" w:leader="dot"/>
            </w:tabs>
            <w:rPr/>
          </w:pPr>
          <w:hyperlink w:anchor="__RefHeading___Toc330618_2035185390">
            <w:r>
              <w:rPr>
                <w:webHidden/>
                <w:rStyle w:val="IndexLink"/>
                <w:rtl w:val="true"/>
              </w:rPr>
              <w:t>هشت ـ شایسته‌مداری و تخصص</w:t>
            </w:r>
            <w:r>
              <w:rPr>
                <w:rStyle w:val="IndexLink"/>
                <w:rtl w:val="true"/>
              </w:rPr>
              <w:tab/>
            </w:r>
            <w:r>
              <w:rPr>
                <w:rStyle w:val="IndexLink"/>
              </w:rPr>
              <w:t>116</w:t>
            </w:r>
          </w:hyperlink>
        </w:p>
        <w:p>
          <w:pPr>
            <w:pStyle w:val="Contents6"/>
            <w:tabs>
              <w:tab w:val="clear" w:pos="7609"/>
              <w:tab w:val="right" w:pos="9026" w:leader="dot"/>
            </w:tabs>
            <w:rPr/>
          </w:pPr>
          <w:hyperlink w:anchor="__RefHeading___Toc330620_2035185390">
            <w:r>
              <w:rPr>
                <w:webHidden/>
                <w:rStyle w:val="IndexLink"/>
                <w:rtl w:val="true"/>
              </w:rPr>
              <w:t>نه ـ نظم</w:t>
            </w:r>
            <w:r>
              <w:rPr>
                <w:rStyle w:val="IndexLink"/>
                <w:rtl w:val="true"/>
              </w:rPr>
              <w:tab/>
            </w:r>
            <w:r>
              <w:rPr>
                <w:rStyle w:val="IndexLink"/>
              </w:rPr>
              <w:t>118</w:t>
            </w:r>
          </w:hyperlink>
        </w:p>
        <w:p>
          <w:pPr>
            <w:pStyle w:val="Contents6"/>
            <w:tabs>
              <w:tab w:val="clear" w:pos="7609"/>
              <w:tab w:val="right" w:pos="9026" w:leader="dot"/>
            </w:tabs>
            <w:rPr/>
          </w:pPr>
          <w:hyperlink w:anchor="__RefHeading___Toc330622_2035185390">
            <w:r>
              <w:rPr>
                <w:webHidden/>
                <w:rStyle w:val="IndexLink"/>
                <w:rtl w:val="true"/>
              </w:rPr>
              <w:t>ده ـ عدالت اجتماعی</w:t>
            </w:r>
            <w:r>
              <w:rPr>
                <w:rStyle w:val="IndexLink"/>
                <w:rtl w:val="true"/>
              </w:rPr>
              <w:tab/>
            </w:r>
            <w:r>
              <w:rPr>
                <w:rStyle w:val="IndexLink"/>
              </w:rPr>
              <w:t>118</w:t>
            </w:r>
          </w:hyperlink>
        </w:p>
        <w:p>
          <w:pPr>
            <w:pStyle w:val="Contents4"/>
            <w:tabs>
              <w:tab w:val="clear" w:pos="8176"/>
              <w:tab w:val="right" w:pos="9026" w:leader="dot"/>
            </w:tabs>
            <w:rPr/>
          </w:pPr>
          <w:hyperlink w:anchor="__RefHeading___Toc330624_2035185390">
            <w:r>
              <w:rPr>
                <w:webHidden/>
                <w:rStyle w:val="IndexLink"/>
                <w:rtl w:val="true"/>
              </w:rPr>
              <w:t>ب</w:t>
            </w:r>
            <w:r>
              <w:rPr>
                <w:rStyle w:val="IndexLink"/>
                <w:rtl w:val="true"/>
              </w:rPr>
              <w:t xml:space="preserve">) </w:t>
            </w:r>
            <w:r>
              <w:rPr>
                <w:rStyle w:val="IndexLink"/>
                <w:rtl w:val="true"/>
              </w:rPr>
              <w:t>تفاوت الگوی توسعه غربی و اسلامی</w:t>
            </w:r>
            <w:r>
              <w:rPr>
                <w:rStyle w:val="IndexLink"/>
                <w:rtl w:val="true"/>
              </w:rPr>
              <w:tab/>
            </w:r>
            <w:r>
              <w:rPr>
                <w:rStyle w:val="IndexLink"/>
              </w:rPr>
              <w:t>120</w:t>
            </w:r>
          </w:hyperlink>
        </w:p>
        <w:p>
          <w:pPr>
            <w:pStyle w:val="Contents2"/>
            <w:tabs>
              <w:tab w:val="clear" w:pos="8743"/>
              <w:tab w:val="right" w:pos="9026" w:leader="dot"/>
            </w:tabs>
            <w:rPr/>
          </w:pPr>
          <w:hyperlink w:anchor="__RefHeading___Toc330626_2035185390">
            <w:r>
              <w:rPr>
                <w:webHidden/>
                <w:rStyle w:val="IndexLink"/>
                <w:rtl w:val="true"/>
              </w:rPr>
              <w:t>فصل سوم</w:t>
            </w:r>
            <w:r>
              <w:rPr>
                <w:rStyle w:val="IndexLink"/>
                <w:rtl w:val="true"/>
              </w:rPr>
              <w:t xml:space="preserve">: </w:t>
            </w:r>
            <w:r>
              <w:rPr>
                <w:rStyle w:val="IndexLink"/>
                <w:rtl w:val="true"/>
              </w:rPr>
              <w:t>الگوی اسلامی ـ ایرانی پیشرفت؛ لوازم، بسترها و عناصر</w:t>
            </w:r>
            <w:r>
              <w:rPr>
                <w:rStyle w:val="IndexLink"/>
                <w:rtl w:val="true"/>
              </w:rPr>
              <w:tab/>
            </w:r>
            <w:r>
              <w:rPr>
                <w:rStyle w:val="IndexLink"/>
              </w:rPr>
              <w:t>133</w:t>
            </w:r>
          </w:hyperlink>
        </w:p>
        <w:p>
          <w:pPr>
            <w:pStyle w:val="Contents3"/>
            <w:tabs>
              <w:tab w:val="clear" w:pos="8459"/>
              <w:tab w:val="right" w:pos="9026" w:leader="dot"/>
            </w:tabs>
            <w:rPr/>
          </w:pPr>
          <w:hyperlink w:anchor="__RefHeading___Toc330628_2035185390">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330630_2035185390">
            <w:r>
              <w:rPr>
                <w:webHidden/>
                <w:rStyle w:val="IndexLink"/>
                <w:rtl w:val="true"/>
              </w:rPr>
              <w:t>مقدمه</w:t>
            </w:r>
            <w:r>
              <w:rPr>
                <w:rStyle w:val="IndexLink"/>
                <w:rtl w:val="true"/>
              </w:rPr>
              <w:tab/>
            </w:r>
            <w:r>
              <w:rPr>
                <w:rStyle w:val="IndexLink"/>
              </w:rPr>
              <w:t>135</w:t>
            </w:r>
          </w:hyperlink>
        </w:p>
        <w:p>
          <w:pPr>
            <w:pStyle w:val="Contents3"/>
            <w:tabs>
              <w:tab w:val="clear" w:pos="8459"/>
              <w:tab w:val="right" w:pos="9026" w:leader="dot"/>
            </w:tabs>
            <w:rPr/>
          </w:pPr>
          <w:hyperlink w:anchor="__RefHeading___Toc330632_2035185390">
            <w:r>
              <w:rPr>
                <w:webHidden/>
                <w:rStyle w:val="IndexLink"/>
              </w:rPr>
              <w:t>1</w:t>
            </w:r>
            <w:r>
              <w:rPr>
                <w:rStyle w:val="IndexLink"/>
                <w:rtl w:val="true"/>
              </w:rPr>
              <w:t xml:space="preserve">. </w:t>
            </w:r>
            <w:r>
              <w:rPr>
                <w:rStyle w:val="IndexLink"/>
                <w:rtl w:val="true"/>
              </w:rPr>
              <w:t>عدالت</w:t>
            </w:r>
            <w:r>
              <w:rPr>
                <w:rStyle w:val="IndexLink"/>
                <w:rtl w:val="true"/>
              </w:rPr>
              <w:tab/>
            </w:r>
            <w:r>
              <w:rPr>
                <w:rStyle w:val="IndexLink"/>
              </w:rPr>
              <w:t>135</w:t>
            </w:r>
          </w:hyperlink>
        </w:p>
        <w:p>
          <w:pPr>
            <w:pStyle w:val="Contents3"/>
            <w:tabs>
              <w:tab w:val="clear" w:pos="8459"/>
              <w:tab w:val="right" w:pos="9026" w:leader="dot"/>
            </w:tabs>
            <w:rPr/>
          </w:pPr>
          <w:hyperlink w:anchor="__RefHeading___Toc330634_2035185390">
            <w:r>
              <w:rPr>
                <w:webHidden/>
                <w:rStyle w:val="IndexLink"/>
              </w:rPr>
              <w:t>2</w:t>
            </w:r>
            <w:r>
              <w:rPr>
                <w:rStyle w:val="IndexLink"/>
                <w:rtl w:val="true"/>
              </w:rPr>
              <w:t xml:space="preserve">. </w:t>
            </w:r>
            <w:r>
              <w:rPr>
                <w:rStyle w:val="IndexLink"/>
                <w:rtl w:val="true"/>
              </w:rPr>
              <w:t>احیای حقوق عامه</w:t>
            </w:r>
            <w:r>
              <w:rPr>
                <w:rStyle w:val="IndexLink"/>
                <w:rtl w:val="true"/>
              </w:rPr>
              <w:tab/>
            </w:r>
            <w:r>
              <w:rPr>
                <w:rStyle w:val="IndexLink"/>
              </w:rPr>
              <w:t>139</w:t>
            </w:r>
          </w:hyperlink>
        </w:p>
        <w:p>
          <w:pPr>
            <w:pStyle w:val="Contents3"/>
            <w:tabs>
              <w:tab w:val="clear" w:pos="8459"/>
              <w:tab w:val="right" w:pos="9026" w:leader="dot"/>
            </w:tabs>
            <w:rPr/>
          </w:pPr>
          <w:hyperlink w:anchor="__RefHeading___Toc330636_2035185390">
            <w:r>
              <w:rPr>
                <w:webHidden/>
                <w:rStyle w:val="IndexLink"/>
              </w:rPr>
              <w:t>3</w:t>
            </w:r>
            <w:r>
              <w:rPr>
                <w:rStyle w:val="IndexLink"/>
                <w:rtl w:val="true"/>
              </w:rPr>
              <w:t xml:space="preserve">. </w:t>
            </w:r>
            <w:r>
              <w:rPr>
                <w:rStyle w:val="IndexLink"/>
                <w:rtl w:val="true"/>
              </w:rPr>
              <w:t>انطباق با مقتضیات بومی</w:t>
            </w:r>
            <w:r>
              <w:rPr>
                <w:rStyle w:val="IndexLink"/>
                <w:rtl w:val="true"/>
              </w:rPr>
              <w:tab/>
            </w:r>
            <w:r>
              <w:rPr>
                <w:rStyle w:val="IndexLink"/>
              </w:rPr>
              <w:t>141</w:t>
            </w:r>
          </w:hyperlink>
        </w:p>
        <w:p>
          <w:pPr>
            <w:pStyle w:val="Contents3"/>
            <w:tabs>
              <w:tab w:val="clear" w:pos="8459"/>
              <w:tab w:val="right" w:pos="9026" w:leader="dot"/>
            </w:tabs>
            <w:rPr/>
          </w:pPr>
          <w:hyperlink w:anchor="__RefHeading___Toc330638_2035185390">
            <w:r>
              <w:rPr>
                <w:webHidden/>
                <w:rStyle w:val="IndexLink"/>
              </w:rPr>
              <w:t>4</w:t>
            </w:r>
            <w:r>
              <w:rPr>
                <w:rStyle w:val="IndexLink"/>
                <w:rtl w:val="true"/>
              </w:rPr>
              <w:t xml:space="preserve">. </w:t>
            </w:r>
            <w:r>
              <w:rPr>
                <w:rStyle w:val="IndexLink"/>
                <w:rtl w:val="true"/>
              </w:rPr>
              <w:t>تضمین کننده استقلال کشور</w:t>
            </w:r>
            <w:r>
              <w:rPr>
                <w:rStyle w:val="IndexLink"/>
                <w:rtl w:val="true"/>
              </w:rPr>
              <w:tab/>
            </w:r>
            <w:r>
              <w:rPr>
                <w:rStyle w:val="IndexLink"/>
              </w:rPr>
              <w:t>145</w:t>
            </w:r>
          </w:hyperlink>
        </w:p>
        <w:p>
          <w:pPr>
            <w:pStyle w:val="Contents3"/>
            <w:tabs>
              <w:tab w:val="clear" w:pos="8459"/>
              <w:tab w:val="right" w:pos="9026" w:leader="dot"/>
            </w:tabs>
            <w:rPr/>
          </w:pPr>
          <w:hyperlink w:anchor="__RefHeading___Toc330640_2035185390">
            <w:r>
              <w:rPr>
                <w:webHidden/>
                <w:rStyle w:val="IndexLink"/>
              </w:rPr>
              <w:t>5</w:t>
            </w:r>
            <w:r>
              <w:rPr>
                <w:rStyle w:val="IndexLink"/>
                <w:rtl w:val="true"/>
              </w:rPr>
              <w:t xml:space="preserve">. </w:t>
            </w:r>
            <w:r>
              <w:rPr>
                <w:rStyle w:val="IndexLink"/>
                <w:rtl w:val="true"/>
              </w:rPr>
              <w:t>توجه به ساختار قانون اساسی</w:t>
            </w:r>
            <w:r>
              <w:rPr>
                <w:rStyle w:val="IndexLink"/>
                <w:rtl w:val="true"/>
              </w:rPr>
              <w:tab/>
            </w:r>
            <w:r>
              <w:rPr>
                <w:rStyle w:val="IndexLink"/>
              </w:rPr>
              <w:t>146</w:t>
            </w:r>
          </w:hyperlink>
        </w:p>
        <w:p>
          <w:pPr>
            <w:pStyle w:val="Contents3"/>
            <w:tabs>
              <w:tab w:val="clear" w:pos="8459"/>
              <w:tab w:val="right" w:pos="9026" w:leader="dot"/>
            </w:tabs>
            <w:rPr/>
          </w:pPr>
          <w:hyperlink w:anchor="__RefHeading___Toc330642_2035185390">
            <w:r>
              <w:rPr>
                <w:webHidden/>
                <w:rStyle w:val="IndexLink"/>
              </w:rPr>
              <w:t>6</w:t>
            </w:r>
            <w:r>
              <w:rPr>
                <w:rStyle w:val="IndexLink"/>
                <w:rtl w:val="true"/>
              </w:rPr>
              <w:t xml:space="preserve">. </w:t>
            </w:r>
            <w:r>
              <w:rPr>
                <w:rStyle w:val="IndexLink"/>
                <w:rtl w:val="true"/>
              </w:rPr>
              <w:t>نظام جامع تزکیه و تعلیم</w:t>
            </w:r>
            <w:r>
              <w:rPr>
                <w:rStyle w:val="IndexLink"/>
                <w:rtl w:val="true"/>
              </w:rPr>
              <w:tab/>
            </w:r>
            <w:r>
              <w:rPr>
                <w:rStyle w:val="IndexLink"/>
              </w:rPr>
              <w:t>146</w:t>
            </w:r>
          </w:hyperlink>
        </w:p>
        <w:p>
          <w:pPr>
            <w:pStyle w:val="Contents3"/>
            <w:tabs>
              <w:tab w:val="clear" w:pos="8459"/>
              <w:tab w:val="right" w:pos="9026" w:leader="dot"/>
            </w:tabs>
            <w:rPr/>
          </w:pPr>
          <w:hyperlink w:anchor="__RefHeading___Toc330644_2035185390">
            <w:r>
              <w:rPr>
                <w:webHidden/>
                <w:rStyle w:val="IndexLink"/>
              </w:rPr>
              <w:t>7</w:t>
            </w:r>
            <w:r>
              <w:rPr>
                <w:rStyle w:val="IndexLink"/>
                <w:rtl w:val="true"/>
              </w:rPr>
              <w:t xml:space="preserve">. </w:t>
            </w:r>
            <w:r>
              <w:rPr>
                <w:rStyle w:val="IndexLink"/>
                <w:rtl w:val="true"/>
              </w:rPr>
              <w:t>نظام اقتصادی</w:t>
            </w:r>
            <w:r>
              <w:rPr>
                <w:rStyle w:val="IndexLink"/>
                <w:rtl w:val="true"/>
              </w:rPr>
              <w:tab/>
            </w:r>
            <w:r>
              <w:rPr>
                <w:rStyle w:val="IndexLink"/>
              </w:rPr>
              <w:t>151</w:t>
            </w:r>
          </w:hyperlink>
        </w:p>
        <w:p>
          <w:pPr>
            <w:pStyle w:val="Contents3"/>
            <w:tabs>
              <w:tab w:val="clear" w:pos="8459"/>
              <w:tab w:val="right" w:pos="9026" w:leader="dot"/>
            </w:tabs>
            <w:rPr/>
          </w:pPr>
          <w:hyperlink w:anchor="__RefHeading___Toc330646_2035185390">
            <w:r>
              <w:rPr>
                <w:webHidden/>
                <w:rStyle w:val="IndexLink"/>
              </w:rPr>
              <w:t>8</w:t>
            </w:r>
            <w:r>
              <w:rPr>
                <w:rStyle w:val="IndexLink"/>
                <w:rtl w:val="true"/>
              </w:rPr>
              <w:t xml:space="preserve">. </w:t>
            </w:r>
            <w:r>
              <w:rPr>
                <w:rStyle w:val="IndexLink"/>
                <w:rtl w:val="true"/>
              </w:rPr>
              <w:t>تأمین اجتماعی همگانی</w:t>
            </w:r>
            <w:r>
              <w:rPr>
                <w:rStyle w:val="IndexLink"/>
                <w:rtl w:val="true"/>
              </w:rPr>
              <w:tab/>
            </w:r>
            <w:r>
              <w:rPr>
                <w:rStyle w:val="IndexLink"/>
              </w:rPr>
              <w:t>154</w:t>
            </w:r>
          </w:hyperlink>
        </w:p>
        <w:p>
          <w:pPr>
            <w:pStyle w:val="Contents3"/>
            <w:tabs>
              <w:tab w:val="clear" w:pos="8459"/>
              <w:tab w:val="right" w:pos="9026" w:leader="dot"/>
            </w:tabs>
            <w:rPr/>
          </w:pPr>
          <w:hyperlink w:anchor="__RefHeading___Toc330648_2035185390">
            <w:r>
              <w:rPr>
                <w:webHidden/>
                <w:rStyle w:val="IndexLink"/>
              </w:rPr>
              <w:t>9</w:t>
            </w:r>
            <w:r>
              <w:rPr>
                <w:rStyle w:val="IndexLink"/>
                <w:rtl w:val="true"/>
              </w:rPr>
              <w:t xml:space="preserve">. </w:t>
            </w:r>
            <w:r>
              <w:rPr>
                <w:rStyle w:val="IndexLink"/>
                <w:rtl w:val="true"/>
              </w:rPr>
              <w:t>انعطاف پذیری الگو</w:t>
            </w:r>
            <w:r>
              <w:rPr>
                <w:rStyle w:val="IndexLink"/>
                <w:rtl w:val="true"/>
              </w:rPr>
              <w:tab/>
            </w:r>
            <w:r>
              <w:rPr>
                <w:rStyle w:val="IndexLink"/>
              </w:rPr>
              <w:t>156</w:t>
            </w:r>
          </w:hyperlink>
        </w:p>
        <w:p>
          <w:pPr>
            <w:pStyle w:val="Contents3"/>
            <w:tabs>
              <w:tab w:val="clear" w:pos="8459"/>
              <w:tab w:val="right" w:pos="9026" w:leader="dot"/>
            </w:tabs>
            <w:rPr/>
          </w:pPr>
          <w:hyperlink w:anchor="__RefHeading___Toc330650_2035185390">
            <w:r>
              <w:rPr>
                <w:webHidden/>
                <w:rStyle w:val="IndexLink"/>
              </w:rPr>
              <w:t>10</w:t>
            </w:r>
            <w:r>
              <w:rPr>
                <w:rStyle w:val="IndexLink"/>
                <w:rtl w:val="true"/>
              </w:rPr>
              <w:t xml:space="preserve">. </w:t>
            </w:r>
            <w:r>
              <w:rPr>
                <w:rStyle w:val="IndexLink"/>
                <w:rtl w:val="true"/>
              </w:rPr>
              <w:t>سیاست گذاری های منعطف</w:t>
            </w:r>
            <w:r>
              <w:rPr>
                <w:rStyle w:val="IndexLink"/>
                <w:rtl w:val="true"/>
              </w:rPr>
              <w:tab/>
            </w:r>
            <w:r>
              <w:rPr>
                <w:rStyle w:val="IndexLink"/>
              </w:rPr>
              <w:t>157</w:t>
            </w:r>
          </w:hyperlink>
        </w:p>
        <w:p>
          <w:pPr>
            <w:pStyle w:val="Contents3"/>
            <w:tabs>
              <w:tab w:val="clear" w:pos="8459"/>
              <w:tab w:val="right" w:pos="9026" w:leader="dot"/>
            </w:tabs>
            <w:rPr/>
          </w:pPr>
          <w:hyperlink w:anchor="__RefHeading___Toc330652_2035185390">
            <w:r>
              <w:rPr>
                <w:webHidden/>
                <w:rStyle w:val="IndexLink"/>
              </w:rPr>
              <w:t>11</w:t>
            </w:r>
            <w:r>
              <w:rPr>
                <w:rStyle w:val="IndexLink"/>
                <w:rtl w:val="true"/>
              </w:rPr>
              <w:t xml:space="preserve">. </w:t>
            </w:r>
            <w:r>
              <w:rPr>
                <w:rStyle w:val="IndexLink"/>
                <w:rtl w:val="true"/>
              </w:rPr>
              <w:t>استقلال فرهنگی</w:t>
            </w:r>
            <w:r>
              <w:rPr>
                <w:rStyle w:val="IndexLink"/>
                <w:rtl w:val="true"/>
              </w:rPr>
              <w:tab/>
            </w:r>
            <w:r>
              <w:rPr>
                <w:rStyle w:val="IndexLink"/>
              </w:rPr>
              <w:t>160</w:t>
            </w:r>
          </w:hyperlink>
        </w:p>
        <w:p>
          <w:pPr>
            <w:pStyle w:val="Contents3"/>
            <w:tabs>
              <w:tab w:val="clear" w:pos="8459"/>
              <w:tab w:val="right" w:pos="9026" w:leader="dot"/>
            </w:tabs>
            <w:rPr/>
          </w:pPr>
          <w:hyperlink w:anchor="__RefHeading___Toc330654_2035185390">
            <w:r>
              <w:rPr>
                <w:webHidden/>
                <w:rStyle w:val="IndexLink"/>
              </w:rPr>
              <w:t>12</w:t>
            </w:r>
            <w:r>
              <w:rPr>
                <w:rStyle w:val="IndexLink"/>
                <w:rtl w:val="true"/>
              </w:rPr>
              <w:t xml:space="preserve">. </w:t>
            </w:r>
            <w:r>
              <w:rPr>
                <w:rStyle w:val="IndexLink"/>
                <w:rtl w:val="true"/>
              </w:rPr>
              <w:t>آزادی</w:t>
            </w:r>
            <w:r>
              <w:rPr>
                <w:rStyle w:val="IndexLink"/>
                <w:rtl w:val="true"/>
              </w:rPr>
              <w:tab/>
            </w:r>
            <w:r>
              <w:rPr>
                <w:rStyle w:val="IndexLink"/>
              </w:rPr>
              <w:t>165</w:t>
            </w:r>
          </w:hyperlink>
        </w:p>
        <w:p>
          <w:pPr>
            <w:pStyle w:val="Contents3"/>
            <w:tabs>
              <w:tab w:val="clear" w:pos="8459"/>
              <w:tab w:val="right" w:pos="9026" w:leader="dot"/>
            </w:tabs>
            <w:rPr/>
          </w:pPr>
          <w:hyperlink w:anchor="__RefHeading___Toc330656_2035185390">
            <w:r>
              <w:rPr>
                <w:webHidden/>
                <w:rStyle w:val="IndexLink"/>
              </w:rPr>
              <w:t>13</w:t>
            </w:r>
            <w:r>
              <w:rPr>
                <w:rStyle w:val="IndexLink"/>
                <w:rtl w:val="true"/>
              </w:rPr>
              <w:t xml:space="preserve">. </w:t>
            </w:r>
            <w:r>
              <w:rPr>
                <w:rStyle w:val="IndexLink"/>
                <w:rtl w:val="true"/>
              </w:rPr>
              <w:t>نماد سازی بر اساس آموزه های دینی</w:t>
            </w:r>
            <w:r>
              <w:rPr>
                <w:rStyle w:val="IndexLink"/>
                <w:rtl w:val="true"/>
              </w:rPr>
              <w:tab/>
            </w:r>
            <w:r>
              <w:rPr>
                <w:rStyle w:val="IndexLink"/>
              </w:rPr>
              <w:t>166</w:t>
            </w:r>
          </w:hyperlink>
        </w:p>
        <w:p>
          <w:pPr>
            <w:pStyle w:val="Contents2"/>
            <w:tabs>
              <w:tab w:val="clear" w:pos="8743"/>
              <w:tab w:val="right" w:pos="9026" w:leader="dot"/>
            </w:tabs>
            <w:rPr/>
          </w:pPr>
          <w:hyperlink w:anchor="__RefHeading___Toc330658_2035185390">
            <w:r>
              <w:rPr>
                <w:webHidden/>
                <w:rStyle w:val="IndexLink"/>
                <w:rtl w:val="true"/>
              </w:rPr>
              <w:t>فصل چهارم</w:t>
            </w:r>
            <w:r>
              <w:rPr>
                <w:rStyle w:val="IndexLink"/>
                <w:rtl w:val="true"/>
              </w:rPr>
              <w:t xml:space="preserve">: </w:t>
            </w:r>
            <w:r>
              <w:rPr>
                <w:rStyle w:val="IndexLink"/>
                <w:rtl w:val="true"/>
              </w:rPr>
              <w:t>راهبردهای دست یابی به الگوی اسلامی ـ ایرانی پیشرفت</w:t>
            </w:r>
            <w:r>
              <w:rPr>
                <w:rStyle w:val="IndexLink"/>
                <w:rtl w:val="true"/>
              </w:rPr>
              <w:tab/>
            </w:r>
            <w:r>
              <w:rPr>
                <w:rStyle w:val="IndexLink"/>
              </w:rPr>
              <w:t>170</w:t>
            </w:r>
          </w:hyperlink>
        </w:p>
        <w:p>
          <w:pPr>
            <w:pStyle w:val="Contents3"/>
            <w:tabs>
              <w:tab w:val="clear" w:pos="8459"/>
              <w:tab w:val="right" w:pos="9026" w:leader="dot"/>
            </w:tabs>
            <w:rPr/>
          </w:pPr>
          <w:hyperlink w:anchor="__RefHeading___Toc330660_2035185390">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330662_2035185390">
            <w:r>
              <w:rPr>
                <w:webHidden/>
                <w:rStyle w:val="IndexLink"/>
                <w:rtl w:val="true"/>
              </w:rPr>
              <w:t>مقدمه</w:t>
            </w:r>
            <w:r>
              <w:rPr>
                <w:rStyle w:val="IndexLink"/>
                <w:rtl w:val="true"/>
              </w:rPr>
              <w:tab/>
            </w:r>
            <w:r>
              <w:rPr>
                <w:rStyle w:val="IndexLink"/>
              </w:rPr>
              <w:t>172</w:t>
            </w:r>
          </w:hyperlink>
        </w:p>
        <w:p>
          <w:pPr>
            <w:pStyle w:val="Contents3"/>
            <w:tabs>
              <w:tab w:val="clear" w:pos="8459"/>
              <w:tab w:val="right" w:pos="9026" w:leader="dot"/>
            </w:tabs>
            <w:rPr/>
          </w:pPr>
          <w:hyperlink w:anchor="__RefHeading___Toc330664_2035185390">
            <w:r>
              <w:rPr>
                <w:webHidden/>
                <w:rStyle w:val="IndexLink"/>
              </w:rPr>
              <w:t>1</w:t>
            </w:r>
            <w:r>
              <w:rPr>
                <w:rStyle w:val="IndexLink"/>
                <w:rtl w:val="true"/>
              </w:rPr>
              <w:t xml:space="preserve">. </w:t>
            </w:r>
            <w:r>
              <w:rPr>
                <w:rStyle w:val="IndexLink"/>
                <w:rtl w:val="true"/>
              </w:rPr>
              <w:t>شناسایی وضع موجود</w:t>
            </w:r>
            <w:r>
              <w:rPr>
                <w:rStyle w:val="IndexLink"/>
                <w:rtl w:val="true"/>
              </w:rPr>
              <w:tab/>
            </w:r>
            <w:r>
              <w:rPr>
                <w:rStyle w:val="IndexLink"/>
              </w:rPr>
              <w:t>173</w:t>
            </w:r>
          </w:hyperlink>
        </w:p>
        <w:p>
          <w:pPr>
            <w:pStyle w:val="Contents3"/>
            <w:tabs>
              <w:tab w:val="clear" w:pos="8459"/>
              <w:tab w:val="right" w:pos="9026" w:leader="dot"/>
            </w:tabs>
            <w:rPr/>
          </w:pPr>
          <w:hyperlink w:anchor="__RefHeading___Toc330666_2035185390">
            <w:r>
              <w:rPr>
                <w:webHidden/>
                <w:rStyle w:val="IndexLink"/>
              </w:rPr>
              <w:t>2</w:t>
            </w:r>
            <w:r>
              <w:rPr>
                <w:rStyle w:val="IndexLink"/>
                <w:rtl w:val="true"/>
              </w:rPr>
              <w:t xml:space="preserve">. </w:t>
            </w:r>
            <w:r>
              <w:rPr>
                <w:rStyle w:val="IndexLink"/>
                <w:rtl w:val="true"/>
              </w:rPr>
              <w:t>طراحی و تهیه نقشه راه برای رسیدن به الگو</w:t>
            </w:r>
            <w:r>
              <w:rPr>
                <w:rStyle w:val="IndexLink"/>
                <w:rtl w:val="true"/>
              </w:rPr>
              <w:tab/>
            </w:r>
            <w:r>
              <w:rPr>
                <w:rStyle w:val="IndexLink"/>
              </w:rPr>
              <w:t>176</w:t>
            </w:r>
          </w:hyperlink>
        </w:p>
        <w:p>
          <w:pPr>
            <w:pStyle w:val="Contents3"/>
            <w:tabs>
              <w:tab w:val="clear" w:pos="8459"/>
              <w:tab w:val="right" w:pos="9026" w:leader="dot"/>
            </w:tabs>
            <w:rPr/>
          </w:pPr>
          <w:hyperlink w:anchor="__RefHeading___Toc330668_2035185390">
            <w:r>
              <w:rPr>
                <w:webHidden/>
                <w:rStyle w:val="IndexLink"/>
              </w:rPr>
              <w:t>3</w:t>
            </w:r>
            <w:r>
              <w:rPr>
                <w:rStyle w:val="IndexLink"/>
                <w:rtl w:val="true"/>
              </w:rPr>
              <w:t xml:space="preserve">. </w:t>
            </w:r>
            <w:r>
              <w:rPr>
                <w:rStyle w:val="IndexLink"/>
                <w:rtl w:val="true"/>
              </w:rPr>
              <w:t>طراحی الگوی اسلامی ـ ایرانی با توجه به شرایط بومی کشور و نظام</w:t>
            </w:r>
            <w:r>
              <w:rPr>
                <w:rStyle w:val="IndexLink"/>
                <w:rtl w:val="true"/>
              </w:rPr>
              <w:tab/>
            </w:r>
            <w:r>
              <w:rPr>
                <w:rStyle w:val="IndexLink"/>
              </w:rPr>
              <w:t>177</w:t>
            </w:r>
          </w:hyperlink>
        </w:p>
        <w:p>
          <w:pPr>
            <w:pStyle w:val="Contents4"/>
            <w:tabs>
              <w:tab w:val="clear" w:pos="8176"/>
              <w:tab w:val="right" w:pos="9026" w:leader="dot"/>
            </w:tabs>
            <w:rPr/>
          </w:pPr>
          <w:hyperlink w:anchor="__RefHeading___Toc330670_203518539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330672_2035185390">
            <w:r>
              <w:rPr>
                <w:webHidden/>
                <w:rStyle w:val="IndexLink"/>
                <w:rtl w:val="true"/>
              </w:rPr>
              <w:t>الف</w:t>
            </w:r>
            <w:r>
              <w:rPr>
                <w:rStyle w:val="IndexLink"/>
                <w:rtl w:val="true"/>
              </w:rPr>
              <w:t xml:space="preserve">) </w:t>
            </w:r>
            <w:r>
              <w:rPr>
                <w:rStyle w:val="IndexLink"/>
                <w:rtl w:val="true"/>
              </w:rPr>
              <w:t>بهره مندی از تجمیع ذخایر علمی موجود</w:t>
            </w:r>
            <w:r>
              <w:rPr>
                <w:rStyle w:val="IndexLink"/>
                <w:rtl w:val="true"/>
              </w:rPr>
              <w:tab/>
            </w:r>
            <w:r>
              <w:rPr>
                <w:rStyle w:val="IndexLink"/>
              </w:rPr>
              <w:t>178</w:t>
            </w:r>
          </w:hyperlink>
        </w:p>
        <w:p>
          <w:pPr>
            <w:pStyle w:val="Contents4"/>
            <w:tabs>
              <w:tab w:val="clear" w:pos="8176"/>
              <w:tab w:val="right" w:pos="9026" w:leader="dot"/>
            </w:tabs>
            <w:rPr/>
          </w:pPr>
          <w:hyperlink w:anchor="__RefHeading___Toc330674_2035185390">
            <w:r>
              <w:rPr>
                <w:webHidden/>
                <w:rStyle w:val="IndexLink"/>
                <w:rtl w:val="true"/>
              </w:rPr>
              <w:t>ب</w:t>
            </w:r>
            <w:r>
              <w:rPr>
                <w:rStyle w:val="IndexLink"/>
                <w:rtl w:val="true"/>
              </w:rPr>
              <w:t xml:space="preserve">) </w:t>
            </w:r>
            <w:r>
              <w:rPr>
                <w:rStyle w:val="IndexLink"/>
                <w:rtl w:val="true"/>
              </w:rPr>
              <w:t>بهره مندی از تجربه دیگران</w:t>
            </w:r>
            <w:r>
              <w:rPr>
                <w:rStyle w:val="IndexLink"/>
                <w:rtl w:val="true"/>
              </w:rPr>
              <w:tab/>
            </w:r>
            <w:r>
              <w:rPr>
                <w:rStyle w:val="IndexLink"/>
              </w:rPr>
              <w:t>179</w:t>
            </w:r>
          </w:hyperlink>
        </w:p>
        <w:p>
          <w:pPr>
            <w:pStyle w:val="Contents4"/>
            <w:tabs>
              <w:tab w:val="clear" w:pos="8176"/>
              <w:tab w:val="right" w:pos="9026" w:leader="dot"/>
            </w:tabs>
            <w:rPr/>
          </w:pPr>
          <w:hyperlink w:anchor="__RefHeading___Toc330676_2035185390">
            <w:r>
              <w:rPr>
                <w:webHidden/>
                <w:rStyle w:val="IndexLink"/>
                <w:rtl w:val="true"/>
              </w:rPr>
              <w:t>ج</w:t>
            </w:r>
            <w:r>
              <w:rPr>
                <w:rStyle w:val="IndexLink"/>
                <w:rtl w:val="true"/>
              </w:rPr>
              <w:t xml:space="preserve">) </w:t>
            </w:r>
            <w:r>
              <w:rPr>
                <w:rStyle w:val="IndexLink"/>
                <w:rtl w:val="true"/>
              </w:rPr>
              <w:t>توجه به مقتضیات عدالت</w:t>
            </w:r>
            <w:r>
              <w:rPr>
                <w:rStyle w:val="IndexLink"/>
                <w:rtl w:val="true"/>
              </w:rPr>
              <w:tab/>
            </w:r>
            <w:r>
              <w:rPr>
                <w:rStyle w:val="IndexLink"/>
              </w:rPr>
              <w:t>180</w:t>
            </w:r>
          </w:hyperlink>
        </w:p>
        <w:p>
          <w:pPr>
            <w:pStyle w:val="Contents4"/>
            <w:tabs>
              <w:tab w:val="clear" w:pos="8176"/>
              <w:tab w:val="right" w:pos="9026" w:leader="dot"/>
            </w:tabs>
            <w:rPr/>
          </w:pPr>
          <w:hyperlink w:anchor="__RefHeading___Toc330678_2035185390">
            <w:r>
              <w:rPr>
                <w:webHidden/>
                <w:rStyle w:val="IndexLink"/>
                <w:rtl w:val="true"/>
              </w:rPr>
              <w:t>د</w:t>
            </w:r>
            <w:r>
              <w:rPr>
                <w:rStyle w:val="IndexLink"/>
                <w:rtl w:val="true"/>
              </w:rPr>
              <w:t xml:space="preserve">) </w:t>
            </w:r>
            <w:r>
              <w:rPr>
                <w:rStyle w:val="IndexLink"/>
                <w:rtl w:val="true"/>
              </w:rPr>
              <w:t>گفتمان ملی پیشرفت و عدالت</w:t>
            </w:r>
            <w:r>
              <w:rPr>
                <w:rStyle w:val="IndexLink"/>
                <w:rtl w:val="true"/>
              </w:rPr>
              <w:tab/>
            </w:r>
            <w:r>
              <w:rPr>
                <w:rStyle w:val="IndexLink"/>
              </w:rPr>
              <w:t>181</w:t>
            </w:r>
          </w:hyperlink>
        </w:p>
        <w:p>
          <w:pPr>
            <w:pStyle w:val="Contents4"/>
            <w:tabs>
              <w:tab w:val="clear" w:pos="8176"/>
              <w:tab w:val="right" w:pos="9026" w:leader="dot"/>
            </w:tabs>
            <w:rPr/>
          </w:pPr>
          <w:hyperlink w:anchor="__RefHeading___Toc330680_2035185390">
            <w:r>
              <w:rPr>
                <w:webHidden/>
                <w:rStyle w:val="IndexLink"/>
                <w:rtl w:val="true"/>
              </w:rPr>
              <w:t>ه</w:t>
            </w:r>
            <w:r>
              <w:rPr>
                <w:rStyle w:val="IndexLink"/>
                <w:rtl w:val="true"/>
              </w:rPr>
              <w:t xml:space="preserve">) </w:t>
            </w:r>
            <w:r>
              <w:rPr>
                <w:rStyle w:val="IndexLink"/>
                <w:rtl w:val="true"/>
              </w:rPr>
              <w:t>بهره گیری از اشتراک های پیشرفت اسلامی با توسعه غربی</w:t>
            </w:r>
            <w:r>
              <w:rPr>
                <w:rStyle w:val="IndexLink"/>
                <w:rtl w:val="true"/>
              </w:rPr>
              <w:tab/>
            </w:r>
            <w:r>
              <w:rPr>
                <w:rStyle w:val="IndexLink"/>
              </w:rPr>
              <w:t>182</w:t>
            </w:r>
          </w:hyperlink>
        </w:p>
        <w:p>
          <w:pPr>
            <w:pStyle w:val="Contents4"/>
            <w:tabs>
              <w:tab w:val="clear" w:pos="8176"/>
              <w:tab w:val="right" w:pos="9026" w:leader="dot"/>
            </w:tabs>
            <w:rPr/>
          </w:pPr>
          <w:hyperlink w:anchor="__RefHeading___Toc330682_2035185390">
            <w:r>
              <w:rPr>
                <w:webHidden/>
                <w:rStyle w:val="IndexLink"/>
                <w:rtl w:val="true"/>
              </w:rPr>
              <w:t>و</w:t>
            </w:r>
            <w:r>
              <w:rPr>
                <w:rStyle w:val="IndexLink"/>
                <w:rtl w:val="true"/>
              </w:rPr>
              <w:t xml:space="preserve">) </w:t>
            </w:r>
            <w:r>
              <w:rPr>
                <w:rStyle w:val="IndexLink"/>
                <w:rtl w:val="true"/>
              </w:rPr>
              <w:t>تولید علم</w:t>
            </w:r>
            <w:r>
              <w:rPr>
                <w:rStyle w:val="IndexLink"/>
                <w:rtl w:val="true"/>
              </w:rPr>
              <w:tab/>
            </w:r>
            <w:r>
              <w:rPr>
                <w:rStyle w:val="IndexLink"/>
              </w:rPr>
              <w:t>182</w:t>
            </w:r>
          </w:hyperlink>
        </w:p>
        <w:p>
          <w:pPr>
            <w:pStyle w:val="Contents4"/>
            <w:tabs>
              <w:tab w:val="clear" w:pos="8176"/>
              <w:tab w:val="right" w:pos="9026" w:leader="dot"/>
            </w:tabs>
            <w:rPr/>
          </w:pPr>
          <w:hyperlink w:anchor="__RefHeading___Toc330684_2035185390">
            <w:r>
              <w:rPr>
                <w:webHidden/>
                <w:rStyle w:val="IndexLink"/>
                <w:rtl w:val="true"/>
              </w:rPr>
              <w:t>ز</w:t>
            </w:r>
            <w:r>
              <w:rPr>
                <w:rStyle w:val="IndexLink"/>
                <w:rtl w:val="true"/>
              </w:rPr>
              <w:t xml:space="preserve">) </w:t>
            </w:r>
            <w:r>
              <w:rPr>
                <w:rStyle w:val="IndexLink"/>
                <w:rtl w:val="true"/>
              </w:rPr>
              <w:t>نظارت</w:t>
            </w:r>
            <w:r>
              <w:rPr>
                <w:rStyle w:val="IndexLink"/>
                <w:rtl w:val="true"/>
              </w:rPr>
              <w:tab/>
            </w:r>
            <w:r>
              <w:rPr>
                <w:rStyle w:val="IndexLink"/>
              </w:rPr>
              <w:t>182</w:t>
            </w:r>
          </w:hyperlink>
        </w:p>
        <w:p>
          <w:pPr>
            <w:pStyle w:val="Contents3"/>
            <w:tabs>
              <w:tab w:val="clear" w:pos="8459"/>
              <w:tab w:val="right" w:pos="9026" w:leader="dot"/>
            </w:tabs>
            <w:rPr/>
          </w:pPr>
          <w:hyperlink w:anchor="__RefHeading___Toc330686_2035185390">
            <w:r>
              <w:rPr>
                <w:webHidden/>
                <w:rStyle w:val="IndexLink"/>
              </w:rPr>
              <w:t>4</w:t>
            </w:r>
            <w:r>
              <w:rPr>
                <w:rStyle w:val="IndexLink"/>
                <w:rtl w:val="true"/>
              </w:rPr>
              <w:t xml:space="preserve">. </w:t>
            </w:r>
            <w:r>
              <w:rPr>
                <w:rStyle w:val="IndexLink"/>
                <w:rtl w:val="true"/>
              </w:rPr>
              <w:t>دیگر راهبردها</w:t>
            </w:r>
            <w:r>
              <w:rPr>
                <w:rStyle w:val="IndexLink"/>
                <w:rtl w:val="true"/>
              </w:rPr>
              <w:tab/>
            </w:r>
            <w:r>
              <w:rPr>
                <w:rStyle w:val="IndexLink"/>
              </w:rPr>
              <w:t>184</w:t>
            </w:r>
          </w:hyperlink>
        </w:p>
        <w:p>
          <w:pPr>
            <w:pStyle w:val="Contents2"/>
            <w:tabs>
              <w:tab w:val="clear" w:pos="8743"/>
              <w:tab w:val="right" w:pos="9026" w:leader="dot"/>
            </w:tabs>
            <w:rPr/>
          </w:pPr>
          <w:hyperlink w:anchor="__RefHeading___Toc330688_2035185390">
            <w:r>
              <w:rPr>
                <w:webHidden/>
                <w:rStyle w:val="IndexLink"/>
                <w:rtl w:val="true"/>
              </w:rPr>
              <w:t>فصل پنجم</w:t>
            </w:r>
            <w:r>
              <w:rPr>
                <w:rStyle w:val="IndexLink"/>
                <w:rtl w:val="true"/>
              </w:rPr>
              <w:t xml:space="preserve">: </w:t>
            </w:r>
            <w:r>
              <w:rPr>
                <w:rStyle w:val="IndexLink"/>
                <w:rtl w:val="true"/>
              </w:rPr>
              <w:t>نقش و جایگاه رسانه ملی در الگوی اسلامی ـ ایرانی پیشرفت</w:t>
            </w:r>
            <w:r>
              <w:rPr>
                <w:rStyle w:val="IndexLink"/>
                <w:rtl w:val="true"/>
              </w:rPr>
              <w:tab/>
            </w:r>
            <w:r>
              <w:rPr>
                <w:rStyle w:val="IndexLink"/>
              </w:rPr>
              <w:t>188</w:t>
            </w:r>
          </w:hyperlink>
        </w:p>
        <w:p>
          <w:pPr>
            <w:pStyle w:val="Contents3"/>
            <w:tabs>
              <w:tab w:val="clear" w:pos="8459"/>
              <w:tab w:val="right" w:pos="9026" w:leader="dot"/>
            </w:tabs>
            <w:rPr/>
          </w:pPr>
          <w:hyperlink w:anchor="__RefHeading___Toc330690_203518539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330692_2035185390">
            <w:r>
              <w:rPr>
                <w:webHidden/>
                <w:rStyle w:val="IndexLink"/>
                <w:rtl w:val="true"/>
              </w:rPr>
              <w:t>مقدمه</w:t>
            </w:r>
            <w:r>
              <w:rPr>
                <w:rStyle w:val="IndexLink"/>
                <w:rtl w:val="true"/>
              </w:rPr>
              <w:tab/>
            </w:r>
            <w:r>
              <w:rPr>
                <w:rStyle w:val="IndexLink"/>
              </w:rPr>
              <w:t>190</w:t>
            </w:r>
          </w:hyperlink>
        </w:p>
        <w:p>
          <w:pPr>
            <w:pStyle w:val="Contents3"/>
            <w:tabs>
              <w:tab w:val="clear" w:pos="8459"/>
              <w:tab w:val="right" w:pos="9026" w:leader="dot"/>
            </w:tabs>
            <w:rPr/>
          </w:pPr>
          <w:hyperlink w:anchor="__RefHeading___Toc330694_2035185390">
            <w:r>
              <w:rPr>
                <w:webHidden/>
                <w:rStyle w:val="IndexLink"/>
              </w:rPr>
              <w:t>1</w:t>
            </w:r>
            <w:r>
              <w:rPr>
                <w:rStyle w:val="IndexLink"/>
                <w:rtl w:val="true"/>
              </w:rPr>
              <w:t xml:space="preserve">. </w:t>
            </w:r>
            <w:r>
              <w:rPr>
                <w:rStyle w:val="IndexLink"/>
                <w:rtl w:val="true"/>
              </w:rPr>
              <w:t>نقش ها و کارکردهای رسانه در عصر حاضر</w:t>
            </w:r>
            <w:r>
              <w:rPr>
                <w:rStyle w:val="IndexLink"/>
                <w:rtl w:val="true"/>
              </w:rPr>
              <w:tab/>
            </w:r>
            <w:r>
              <w:rPr>
                <w:rStyle w:val="IndexLink"/>
              </w:rPr>
              <w:t>193</w:t>
            </w:r>
          </w:hyperlink>
        </w:p>
        <w:p>
          <w:pPr>
            <w:pStyle w:val="Contents3"/>
            <w:tabs>
              <w:tab w:val="clear" w:pos="8459"/>
              <w:tab w:val="right" w:pos="9026" w:leader="dot"/>
            </w:tabs>
            <w:rPr/>
          </w:pPr>
          <w:hyperlink w:anchor="__RefHeading___Toc330696_2035185390">
            <w:r>
              <w:rPr>
                <w:webHidden/>
                <w:rStyle w:val="IndexLink"/>
              </w:rPr>
              <w:t>2</w:t>
            </w:r>
            <w:r>
              <w:rPr>
                <w:rStyle w:val="IndexLink"/>
                <w:rtl w:val="true"/>
              </w:rPr>
              <w:t xml:space="preserve">. </w:t>
            </w:r>
            <w:r>
              <w:rPr>
                <w:rStyle w:val="IndexLink"/>
                <w:rtl w:val="true"/>
              </w:rPr>
              <w:t>اهمیت نقش رسانه ملی در طراحی الگوی اسلامی ـ ایرانی پیشرفت</w:t>
            </w:r>
            <w:r>
              <w:rPr>
                <w:rStyle w:val="IndexLink"/>
                <w:rtl w:val="true"/>
              </w:rPr>
              <w:tab/>
            </w:r>
            <w:r>
              <w:rPr>
                <w:rStyle w:val="IndexLink"/>
              </w:rPr>
              <w:t>198</w:t>
            </w:r>
          </w:hyperlink>
        </w:p>
        <w:p>
          <w:pPr>
            <w:pStyle w:val="Contents4"/>
            <w:tabs>
              <w:tab w:val="clear" w:pos="8176"/>
              <w:tab w:val="right" w:pos="9026" w:leader="dot"/>
            </w:tabs>
            <w:rPr/>
          </w:pPr>
          <w:hyperlink w:anchor="__RefHeading___Toc330698_2035185390">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330700_2035185390">
            <w:r>
              <w:rPr>
                <w:webHidden/>
                <w:rStyle w:val="IndexLink"/>
                <w:rtl w:val="true"/>
              </w:rPr>
              <w:t>ـ نقش و جایگاه رسانه ملی در تحقق الگوی اسلامی ـ ایرانی پیشرفت</w:t>
            </w:r>
            <w:r>
              <w:rPr>
                <w:rStyle w:val="IndexLink"/>
                <w:rtl w:val="true"/>
              </w:rPr>
              <w:tab/>
            </w:r>
            <w:r>
              <w:rPr>
                <w:rStyle w:val="IndexLink"/>
              </w:rPr>
              <w:t>208</w:t>
            </w:r>
          </w:hyperlink>
        </w:p>
        <w:p>
          <w:pPr>
            <w:pStyle w:val="Contents3"/>
            <w:tabs>
              <w:tab w:val="clear" w:pos="8459"/>
              <w:tab w:val="right" w:pos="9026" w:leader="dot"/>
            </w:tabs>
            <w:rPr/>
          </w:pPr>
          <w:hyperlink w:anchor="__RefHeading___Toc330702_2035185390">
            <w:r>
              <w:rPr>
                <w:webHidden/>
                <w:rStyle w:val="IndexLink"/>
              </w:rPr>
              <w:t>3</w:t>
            </w:r>
            <w:r>
              <w:rPr>
                <w:rStyle w:val="IndexLink"/>
                <w:rtl w:val="true"/>
              </w:rPr>
              <w:t xml:space="preserve">. </w:t>
            </w:r>
            <w:r>
              <w:rPr>
                <w:rStyle w:val="IndexLink"/>
                <w:rtl w:val="true"/>
              </w:rPr>
              <w:t xml:space="preserve">به سوی الگوی رسانه دینی </w:t>
            </w:r>
            <w:r>
              <w:rPr>
                <w:rStyle w:val="IndexLink"/>
                <w:rtl w:val="true"/>
              </w:rPr>
              <w:t>(</w:t>
            </w:r>
            <w:r>
              <w:rPr>
                <w:rStyle w:val="IndexLink"/>
                <w:rtl w:val="true"/>
              </w:rPr>
              <w:t>اسلامی</w:t>
            </w:r>
            <w:r>
              <w:rPr>
                <w:rStyle w:val="IndexLink"/>
                <w:rtl w:val="true"/>
              </w:rPr>
              <w:t>)</w:t>
              <w:tab/>
            </w:r>
            <w:r>
              <w:rPr>
                <w:rStyle w:val="IndexLink"/>
              </w:rPr>
              <w:t>211</w:t>
            </w:r>
          </w:hyperlink>
        </w:p>
        <w:p>
          <w:pPr>
            <w:pStyle w:val="Contents4"/>
            <w:tabs>
              <w:tab w:val="clear" w:pos="8176"/>
              <w:tab w:val="right" w:pos="9026" w:leader="dot"/>
            </w:tabs>
            <w:rPr/>
          </w:pPr>
          <w:hyperlink w:anchor="__RefHeading___Toc330704_2035185390">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330706_2035185390">
            <w:r>
              <w:rPr>
                <w:webHidden/>
                <w:rStyle w:val="IndexLink"/>
                <w:rtl w:val="true"/>
              </w:rPr>
              <w:t>الف</w:t>
            </w:r>
            <w:r>
              <w:rPr>
                <w:rStyle w:val="IndexLink"/>
                <w:rtl w:val="true"/>
              </w:rPr>
              <w:t xml:space="preserve">) </w:t>
            </w:r>
            <w:r>
              <w:rPr>
                <w:rStyle w:val="IndexLink"/>
                <w:rtl w:val="true"/>
              </w:rPr>
              <w:t xml:space="preserve">ضرورت های ورود دین </w:t>
            </w:r>
            <w:r>
              <w:rPr>
                <w:rStyle w:val="IndexLink"/>
                <w:rtl w:val="true"/>
              </w:rPr>
              <w:t>(</w:t>
            </w:r>
            <w:r>
              <w:rPr>
                <w:rStyle w:val="IndexLink"/>
                <w:rtl w:val="true"/>
              </w:rPr>
              <w:t>اسلام</w:t>
            </w:r>
            <w:r>
              <w:rPr>
                <w:rStyle w:val="IndexLink"/>
                <w:rtl w:val="true"/>
              </w:rPr>
              <w:t xml:space="preserve">) </w:t>
            </w:r>
            <w:r>
              <w:rPr>
                <w:rStyle w:val="IndexLink"/>
                <w:rtl w:val="true"/>
              </w:rPr>
              <w:t>به عنوان محور فعالیت رسانه ملی</w:t>
            </w:r>
            <w:r>
              <w:rPr>
                <w:rStyle w:val="IndexLink"/>
                <w:rtl w:val="true"/>
              </w:rPr>
              <w:tab/>
            </w:r>
            <w:r>
              <w:rPr>
                <w:rStyle w:val="IndexLink"/>
              </w:rPr>
              <w:t>215</w:t>
            </w:r>
          </w:hyperlink>
        </w:p>
        <w:p>
          <w:pPr>
            <w:pStyle w:val="Contents5"/>
            <w:tabs>
              <w:tab w:val="clear" w:pos="7892"/>
              <w:tab w:val="right" w:pos="9026" w:leader="dot"/>
            </w:tabs>
            <w:rPr/>
          </w:pPr>
          <w:hyperlink w:anchor="__RefHeading___Toc330708_2035185390">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330710_2035185390">
            <w:r>
              <w:rPr>
                <w:webHidden/>
                <w:rStyle w:val="IndexLink"/>
                <w:rtl w:val="true"/>
              </w:rPr>
              <w:t>یک ـ اعطای جهان‌بینی و نظام ارزشی متناسب به سیاست گذاران، مالکان، مدیران، گردانندگان و برنامه‌سازان رسانه ملی</w:t>
            </w:r>
            <w:r>
              <w:rPr>
                <w:rStyle w:val="IndexLink"/>
                <w:rtl w:val="true"/>
              </w:rPr>
              <w:tab/>
            </w:r>
            <w:r>
              <w:rPr>
                <w:rStyle w:val="IndexLink"/>
              </w:rPr>
              <w:t>218</w:t>
            </w:r>
          </w:hyperlink>
        </w:p>
        <w:p>
          <w:pPr>
            <w:pStyle w:val="Contents5"/>
            <w:tabs>
              <w:tab w:val="clear" w:pos="7892"/>
              <w:tab w:val="right" w:pos="9026" w:leader="dot"/>
            </w:tabs>
            <w:rPr/>
          </w:pPr>
          <w:hyperlink w:anchor="__RefHeading___Toc330712_2035185390">
            <w:r>
              <w:rPr>
                <w:webHidden/>
                <w:rStyle w:val="IndexLink"/>
                <w:rtl w:val="true"/>
              </w:rPr>
              <w:t>دو ـ کمک به ارتقاء و رشد فضایل انسانی و اخلاقیات در جامعه</w:t>
            </w:r>
            <w:r>
              <w:rPr>
                <w:rStyle w:val="IndexLink"/>
                <w:rtl w:val="true"/>
              </w:rPr>
              <w:tab/>
            </w:r>
            <w:r>
              <w:rPr>
                <w:rStyle w:val="IndexLink"/>
              </w:rPr>
              <w:t>218</w:t>
            </w:r>
          </w:hyperlink>
        </w:p>
        <w:p>
          <w:pPr>
            <w:pStyle w:val="Contents5"/>
            <w:tabs>
              <w:tab w:val="clear" w:pos="7892"/>
              <w:tab w:val="right" w:pos="9026" w:leader="dot"/>
            </w:tabs>
            <w:rPr/>
          </w:pPr>
          <w:hyperlink w:anchor="__RefHeading___Toc330714_2035185390">
            <w:r>
              <w:rPr>
                <w:webHidden/>
                <w:rStyle w:val="IndexLink"/>
                <w:rtl w:val="true"/>
              </w:rPr>
              <w:t>سه ـ غنی سازی و ارتقای کیفی محصولات رسانه ای</w:t>
            </w:r>
            <w:r>
              <w:rPr>
                <w:rStyle w:val="IndexLink"/>
                <w:rtl w:val="true"/>
              </w:rPr>
              <w:tab/>
            </w:r>
            <w:r>
              <w:rPr>
                <w:rStyle w:val="IndexLink"/>
              </w:rPr>
              <w:t>219</w:t>
            </w:r>
          </w:hyperlink>
        </w:p>
        <w:p>
          <w:pPr>
            <w:pStyle w:val="Contents4"/>
            <w:tabs>
              <w:tab w:val="clear" w:pos="8176"/>
              <w:tab w:val="right" w:pos="9026" w:leader="dot"/>
            </w:tabs>
            <w:rPr/>
          </w:pPr>
          <w:hyperlink w:anchor="__RefHeading___Toc330716_2035185390">
            <w:r>
              <w:rPr>
                <w:webHidden/>
                <w:rStyle w:val="IndexLink"/>
                <w:rtl w:val="true"/>
              </w:rPr>
              <w:t>ب</w:t>
            </w:r>
            <w:r>
              <w:rPr>
                <w:rStyle w:val="IndexLink"/>
                <w:rtl w:val="true"/>
              </w:rPr>
              <w:t xml:space="preserve">) </w:t>
            </w:r>
            <w:r>
              <w:rPr>
                <w:rStyle w:val="IndexLink"/>
                <w:rtl w:val="true"/>
              </w:rPr>
              <w:t>بررسی جایگاه الگوی رسانه دینی در ایران اسلامی</w:t>
            </w:r>
            <w:r>
              <w:rPr>
                <w:rStyle w:val="IndexLink"/>
                <w:rtl w:val="true"/>
              </w:rPr>
              <w:tab/>
            </w:r>
            <w:r>
              <w:rPr>
                <w:rStyle w:val="IndexLink"/>
              </w:rPr>
              <w:t>220</w:t>
            </w:r>
          </w:hyperlink>
        </w:p>
        <w:p>
          <w:pPr>
            <w:pStyle w:val="Contents5"/>
            <w:tabs>
              <w:tab w:val="clear" w:pos="7892"/>
              <w:tab w:val="right" w:pos="9026" w:leader="dot"/>
            </w:tabs>
            <w:rPr/>
          </w:pPr>
          <w:hyperlink w:anchor="__RefHeading___Toc330718_2035185390">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330720_2035185390">
            <w:r>
              <w:rPr>
                <w:webHidden/>
                <w:rStyle w:val="IndexLink"/>
                <w:rtl w:val="true"/>
              </w:rPr>
              <w:t>یک ـ مروری بر تاریخچه و گونهشناسی الگوهای رسانه ای، به دنبال الگوی مطلوب رسانه اسلامی</w:t>
            </w:r>
            <w:r>
              <w:rPr>
                <w:rStyle w:val="IndexLink"/>
                <w:rtl w:val="true"/>
              </w:rPr>
              <w:tab/>
            </w:r>
            <w:r>
              <w:rPr>
                <w:rStyle w:val="IndexLink"/>
              </w:rPr>
              <w:t>224</w:t>
            </w:r>
          </w:hyperlink>
        </w:p>
        <w:p>
          <w:pPr>
            <w:pStyle w:val="Contents6"/>
            <w:tabs>
              <w:tab w:val="clear" w:pos="7609"/>
              <w:tab w:val="right" w:pos="9026" w:leader="dot"/>
            </w:tabs>
            <w:rPr/>
          </w:pPr>
          <w:hyperlink w:anchor="__RefHeading___Toc330722_2035185390">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330724_2035185390">
            <w:r>
              <w:rPr>
                <w:webHidden/>
                <w:rStyle w:val="IndexLink"/>
                <w:rtl w:val="true"/>
              </w:rPr>
              <w:t>مبانی و روش‌های مقایسه تئوری های هنجاری رسانهها</w:t>
            </w:r>
            <w:r>
              <w:rPr>
                <w:rStyle w:val="IndexLink"/>
                <w:rtl w:val="true"/>
              </w:rPr>
              <w:tab/>
            </w:r>
            <w:r>
              <w:rPr>
                <w:rStyle w:val="IndexLink"/>
              </w:rPr>
              <w:t>230</w:t>
            </w:r>
          </w:hyperlink>
        </w:p>
        <w:p>
          <w:pPr>
            <w:pStyle w:val="Contents2"/>
            <w:tabs>
              <w:tab w:val="clear" w:pos="8743"/>
              <w:tab w:val="right" w:pos="9026" w:leader="dot"/>
            </w:tabs>
            <w:rPr/>
          </w:pPr>
          <w:hyperlink w:anchor="__RefHeading___Toc330726_2035185390">
            <w:r>
              <w:rPr>
                <w:webHidden/>
                <w:rStyle w:val="IndexLink"/>
                <w:rtl w:val="true"/>
              </w:rPr>
              <w:t>فصل ششم</w:t>
            </w:r>
            <w:r>
              <w:rPr>
                <w:rStyle w:val="IndexLink"/>
                <w:rtl w:val="true"/>
              </w:rPr>
              <w:t xml:space="preserve">: </w:t>
            </w:r>
            <w:r>
              <w:rPr>
                <w:rStyle w:val="IndexLink"/>
                <w:rtl w:val="true"/>
              </w:rPr>
              <w:t>راهبردهای رسانه ملی در ترویج الگوی اسلامی ـ ایرانی پیشرفت</w:t>
            </w:r>
            <w:r>
              <w:rPr>
                <w:rStyle w:val="IndexLink"/>
                <w:rtl w:val="true"/>
              </w:rPr>
              <w:tab/>
            </w:r>
            <w:r>
              <w:rPr>
                <w:rStyle w:val="IndexLink"/>
              </w:rPr>
              <w:t>237</w:t>
            </w:r>
          </w:hyperlink>
        </w:p>
        <w:p>
          <w:pPr>
            <w:pStyle w:val="Contents3"/>
            <w:tabs>
              <w:tab w:val="clear" w:pos="8459"/>
              <w:tab w:val="right" w:pos="9026" w:leader="dot"/>
            </w:tabs>
            <w:rPr/>
          </w:pPr>
          <w:hyperlink w:anchor="__RefHeading___Toc330728_203518539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330730_2035185390">
            <w:r>
              <w:rPr>
                <w:webHidden/>
                <w:rStyle w:val="IndexLink"/>
              </w:rPr>
              <w:t>1</w:t>
            </w:r>
            <w:r>
              <w:rPr>
                <w:rStyle w:val="IndexLink"/>
                <w:rtl w:val="true"/>
              </w:rPr>
              <w:t xml:space="preserve">. </w:t>
            </w:r>
            <w:r>
              <w:rPr>
                <w:rStyle w:val="IndexLink"/>
                <w:rtl w:val="true"/>
              </w:rPr>
              <w:t xml:space="preserve">گفتمان سازی موضوع </w:t>
            </w:r>
            <w:r>
              <w:rPr>
                <w:rStyle w:val="IndexLink"/>
                <w:rtl w:val="true"/>
              </w:rPr>
              <w:t>«</w:t>
            </w:r>
            <w:r>
              <w:rPr>
                <w:rStyle w:val="IndexLink"/>
                <w:rtl w:val="true"/>
              </w:rPr>
              <w:t>الگوی اسلامی ـ ایرانی پیشرفت</w:t>
            </w:r>
            <w:r>
              <w:rPr>
                <w:rStyle w:val="IndexLink"/>
                <w:rtl w:val="true"/>
              </w:rPr>
              <w:t xml:space="preserve">» </w:t>
            </w:r>
            <w:r>
              <w:rPr>
                <w:rStyle w:val="IndexLink"/>
                <w:rtl w:val="true"/>
              </w:rPr>
              <w:t>به وسیله رسانه ملی</w:t>
            </w:r>
            <w:r>
              <w:rPr>
                <w:rStyle w:val="IndexLink"/>
                <w:rtl w:val="true"/>
              </w:rPr>
              <w:tab/>
            </w:r>
            <w:r>
              <w:rPr>
                <w:rStyle w:val="IndexLink"/>
              </w:rPr>
              <w:t>240</w:t>
            </w:r>
          </w:hyperlink>
        </w:p>
        <w:p>
          <w:pPr>
            <w:pStyle w:val="Contents3"/>
            <w:tabs>
              <w:tab w:val="clear" w:pos="8459"/>
              <w:tab w:val="right" w:pos="9026" w:leader="dot"/>
            </w:tabs>
            <w:rPr/>
          </w:pPr>
          <w:hyperlink w:anchor="__RefHeading___Toc330732_2035185390">
            <w:r>
              <w:rPr>
                <w:webHidden/>
                <w:rStyle w:val="IndexLink"/>
              </w:rPr>
              <w:t>2</w:t>
            </w:r>
            <w:r>
              <w:rPr>
                <w:rStyle w:val="IndexLink"/>
                <w:rtl w:val="true"/>
              </w:rPr>
              <w:t xml:space="preserve">. </w:t>
            </w:r>
            <w:r>
              <w:rPr>
                <w:rStyle w:val="IndexLink"/>
                <w:rtl w:val="true"/>
              </w:rPr>
              <w:t>توجه به نقش ها و تأثیرات رسانه ملی در بحث الگوسازی و توسعه و ترویج الگوهای جدید</w:t>
            </w:r>
            <w:r>
              <w:rPr>
                <w:rStyle w:val="IndexLink"/>
                <w:rtl w:val="true"/>
              </w:rPr>
              <w:tab/>
            </w:r>
            <w:r>
              <w:rPr>
                <w:rStyle w:val="IndexLink"/>
              </w:rPr>
              <w:t>242</w:t>
            </w:r>
          </w:hyperlink>
        </w:p>
        <w:p>
          <w:pPr>
            <w:pStyle w:val="Contents4"/>
            <w:tabs>
              <w:tab w:val="clear" w:pos="8176"/>
              <w:tab w:val="right" w:pos="9026" w:leader="dot"/>
            </w:tabs>
            <w:rPr/>
          </w:pPr>
          <w:hyperlink w:anchor="__RefHeading___Toc330734_2035185390">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330736_2035185390">
            <w:r>
              <w:rPr>
                <w:webHidden/>
                <w:rStyle w:val="IndexLink"/>
                <w:rtl w:val="true"/>
              </w:rPr>
              <w:t>یک ـ تغییر گرایش ها</w:t>
            </w:r>
            <w:r>
              <w:rPr>
                <w:rStyle w:val="IndexLink"/>
                <w:rtl w:val="true"/>
              </w:rPr>
              <w:tab/>
            </w:r>
            <w:r>
              <w:rPr>
                <w:rStyle w:val="IndexLink"/>
              </w:rPr>
              <w:t>242</w:t>
            </w:r>
          </w:hyperlink>
        </w:p>
        <w:p>
          <w:pPr>
            <w:pStyle w:val="Contents4"/>
            <w:tabs>
              <w:tab w:val="clear" w:pos="8176"/>
              <w:tab w:val="right" w:pos="9026" w:leader="dot"/>
            </w:tabs>
            <w:rPr/>
          </w:pPr>
          <w:hyperlink w:anchor="__RefHeading___Toc330738_2035185390">
            <w:r>
              <w:rPr>
                <w:webHidden/>
                <w:rStyle w:val="IndexLink"/>
                <w:rtl w:val="true"/>
              </w:rPr>
              <w:t>دو ـ اطلاع رسانی</w:t>
            </w:r>
            <w:r>
              <w:rPr>
                <w:rStyle w:val="IndexLink"/>
                <w:rtl w:val="true"/>
              </w:rPr>
              <w:tab/>
            </w:r>
            <w:r>
              <w:rPr>
                <w:rStyle w:val="IndexLink"/>
              </w:rPr>
              <w:t>243</w:t>
            </w:r>
          </w:hyperlink>
        </w:p>
        <w:p>
          <w:pPr>
            <w:pStyle w:val="Contents4"/>
            <w:tabs>
              <w:tab w:val="clear" w:pos="8176"/>
              <w:tab w:val="right" w:pos="9026" w:leader="dot"/>
            </w:tabs>
            <w:rPr/>
          </w:pPr>
          <w:hyperlink w:anchor="__RefHeading___Toc330740_2035185390">
            <w:r>
              <w:rPr>
                <w:webHidden/>
                <w:rStyle w:val="IndexLink"/>
                <w:rtl w:val="true"/>
              </w:rPr>
              <w:t>سه ـ آموزش</w:t>
            </w:r>
            <w:r>
              <w:rPr>
                <w:rStyle w:val="IndexLink"/>
              </w:rPr>
              <w:t>1</w:t>
            </w:r>
            <w:r>
              <w:rPr>
                <w:rStyle w:val="IndexLink"/>
                <w:rtl w:val="true"/>
              </w:rPr>
              <w:tab/>
            </w:r>
            <w:r>
              <w:rPr>
                <w:rStyle w:val="IndexLink"/>
              </w:rPr>
              <w:t>244</w:t>
            </w:r>
          </w:hyperlink>
        </w:p>
        <w:p>
          <w:pPr>
            <w:pStyle w:val="Contents4"/>
            <w:tabs>
              <w:tab w:val="clear" w:pos="8176"/>
              <w:tab w:val="right" w:pos="9026" w:leader="dot"/>
            </w:tabs>
            <w:rPr/>
          </w:pPr>
          <w:hyperlink w:anchor="__RefHeading___Toc330742_2035185390">
            <w:r>
              <w:rPr>
                <w:webHidden/>
                <w:rStyle w:val="IndexLink"/>
                <w:rtl w:val="true"/>
              </w:rPr>
              <w:t>چهار ـ نظارت</w:t>
            </w:r>
            <w:r>
              <w:rPr>
                <w:rStyle w:val="IndexLink"/>
                <w:rtl w:val="true"/>
              </w:rPr>
              <w:tab/>
            </w:r>
            <w:r>
              <w:rPr>
                <w:rStyle w:val="IndexLink"/>
              </w:rPr>
              <w:t>245</w:t>
            </w:r>
          </w:hyperlink>
        </w:p>
        <w:p>
          <w:pPr>
            <w:pStyle w:val="Contents4"/>
            <w:tabs>
              <w:tab w:val="clear" w:pos="8176"/>
              <w:tab w:val="right" w:pos="9026" w:leader="dot"/>
            </w:tabs>
            <w:rPr/>
          </w:pPr>
          <w:hyperlink w:anchor="__RefHeading___Toc330744_2035185390">
            <w:r>
              <w:rPr>
                <w:webHidden/>
                <w:rStyle w:val="IndexLink"/>
                <w:rtl w:val="true"/>
              </w:rPr>
              <w:t>پنج ـ تلاش برای خو گرفتن با الگوهای جدید</w:t>
            </w:r>
            <w:r>
              <w:rPr>
                <w:rStyle w:val="IndexLink"/>
                <w:rtl w:val="true"/>
              </w:rPr>
              <w:tab/>
            </w:r>
            <w:r>
              <w:rPr>
                <w:rStyle w:val="IndexLink"/>
              </w:rPr>
              <w:t>246</w:t>
            </w:r>
          </w:hyperlink>
        </w:p>
        <w:p>
          <w:pPr>
            <w:pStyle w:val="Contents4"/>
            <w:tabs>
              <w:tab w:val="clear" w:pos="8176"/>
              <w:tab w:val="right" w:pos="9026" w:leader="dot"/>
            </w:tabs>
            <w:rPr/>
          </w:pPr>
          <w:hyperlink w:anchor="__RefHeading___Toc330746_2035185390">
            <w:r>
              <w:rPr>
                <w:webHidden/>
                <w:rStyle w:val="IndexLink"/>
                <w:rtl w:val="true"/>
              </w:rPr>
              <w:t>شش ـ تأکید بر تبلیغ غیر مستقیم</w:t>
            </w:r>
            <w:r>
              <w:rPr>
                <w:rStyle w:val="IndexLink"/>
                <w:rtl w:val="true"/>
              </w:rPr>
              <w:tab/>
            </w:r>
            <w:r>
              <w:rPr>
                <w:rStyle w:val="IndexLink"/>
              </w:rPr>
              <w:t>247</w:t>
            </w:r>
          </w:hyperlink>
        </w:p>
        <w:p>
          <w:pPr>
            <w:pStyle w:val="Contents3"/>
            <w:tabs>
              <w:tab w:val="clear" w:pos="8459"/>
              <w:tab w:val="right" w:pos="9026" w:leader="dot"/>
            </w:tabs>
            <w:rPr/>
          </w:pPr>
          <w:hyperlink w:anchor="__RefHeading___Toc330748_2035185390">
            <w:r>
              <w:rPr>
                <w:webHidden/>
                <w:rStyle w:val="IndexLink"/>
              </w:rPr>
              <w:t>3</w:t>
            </w:r>
            <w:r>
              <w:rPr>
                <w:rStyle w:val="IndexLink"/>
                <w:rtl w:val="true"/>
              </w:rPr>
              <w:t xml:space="preserve">. </w:t>
            </w:r>
            <w:r>
              <w:rPr>
                <w:rStyle w:val="IndexLink"/>
                <w:rtl w:val="true"/>
              </w:rPr>
              <w:t>بهره مندی بهینه از تعدد شبکه‌های موجود</w:t>
            </w:r>
            <w:r>
              <w:rPr>
                <w:rStyle w:val="IndexLink"/>
                <w:rtl w:val="true"/>
              </w:rPr>
              <w:tab/>
            </w:r>
            <w:r>
              <w:rPr>
                <w:rStyle w:val="IndexLink"/>
              </w:rPr>
              <w:t>247</w:t>
            </w:r>
          </w:hyperlink>
        </w:p>
        <w:p>
          <w:pPr>
            <w:pStyle w:val="Contents3"/>
            <w:tabs>
              <w:tab w:val="clear" w:pos="8459"/>
              <w:tab w:val="right" w:pos="9026" w:leader="dot"/>
            </w:tabs>
            <w:rPr/>
          </w:pPr>
          <w:hyperlink w:anchor="__RefHeading___Toc330750_2035185390">
            <w:r>
              <w:rPr>
                <w:webHidden/>
                <w:rStyle w:val="IndexLink"/>
              </w:rPr>
              <w:t>4</w:t>
            </w:r>
            <w:r>
              <w:rPr>
                <w:rStyle w:val="IndexLink"/>
                <w:rtl w:val="true"/>
              </w:rPr>
              <w:t xml:space="preserve">. </w:t>
            </w:r>
            <w:r>
              <w:rPr>
                <w:rStyle w:val="IndexLink"/>
                <w:rtl w:val="true"/>
              </w:rPr>
              <w:t>تئوریزه کردن الگوهای رسانه ای بومی در فضای رسانه ملی</w:t>
            </w:r>
            <w:r>
              <w:rPr>
                <w:rStyle w:val="IndexLink"/>
                <w:rtl w:val="true"/>
              </w:rPr>
              <w:tab/>
            </w:r>
            <w:r>
              <w:rPr>
                <w:rStyle w:val="IndexLink"/>
              </w:rPr>
              <w:t>248</w:t>
            </w:r>
          </w:hyperlink>
        </w:p>
        <w:p>
          <w:pPr>
            <w:pStyle w:val="Contents3"/>
            <w:tabs>
              <w:tab w:val="clear" w:pos="8459"/>
              <w:tab w:val="right" w:pos="9026" w:leader="dot"/>
            </w:tabs>
            <w:rPr/>
          </w:pPr>
          <w:hyperlink w:anchor="__RefHeading___Toc330752_2035185390">
            <w:r>
              <w:rPr>
                <w:webHidden/>
                <w:rStyle w:val="IndexLink"/>
              </w:rPr>
              <w:t>5</w:t>
            </w:r>
            <w:r>
              <w:rPr>
                <w:rStyle w:val="IndexLink"/>
                <w:rtl w:val="true"/>
              </w:rPr>
              <w:t xml:space="preserve">. </w:t>
            </w:r>
            <w:r>
              <w:rPr>
                <w:rStyle w:val="IndexLink"/>
                <w:rtl w:val="true"/>
              </w:rPr>
              <w:t>شناخت دقیق و همه‌جانبه تهاجم فرهنگی از سوی رسانه ملی، به عنوان پیش قراول عرصه جنگ نرم و پیش بینی شیوه های مواجهه</w:t>
            </w:r>
            <w:r>
              <w:rPr>
                <w:rStyle w:val="IndexLink"/>
                <w:rtl w:val="true"/>
              </w:rPr>
              <w:tab/>
            </w:r>
            <w:r>
              <w:rPr>
                <w:rStyle w:val="IndexLink"/>
              </w:rPr>
              <w:t>249</w:t>
            </w:r>
          </w:hyperlink>
        </w:p>
        <w:p>
          <w:pPr>
            <w:pStyle w:val="Contents3"/>
            <w:tabs>
              <w:tab w:val="clear" w:pos="8459"/>
              <w:tab w:val="right" w:pos="9026" w:leader="dot"/>
            </w:tabs>
            <w:rPr/>
          </w:pPr>
          <w:hyperlink w:anchor="__RefHeading___Toc330754_2035185390">
            <w:r>
              <w:rPr>
                <w:webHidden/>
                <w:rStyle w:val="IndexLink"/>
              </w:rPr>
              <w:t>6</w:t>
            </w:r>
            <w:r>
              <w:rPr>
                <w:rStyle w:val="IndexLink"/>
                <w:rtl w:val="true"/>
              </w:rPr>
              <w:t xml:space="preserve">. </w:t>
            </w:r>
            <w:r>
              <w:rPr>
                <w:rStyle w:val="IndexLink"/>
                <w:rtl w:val="true"/>
              </w:rPr>
              <w:t xml:space="preserve">ضرورت تسلط به فنون و قواعد رسانه ای </w:t>
            </w:r>
            <w:r>
              <w:rPr>
                <w:rStyle w:val="IndexLink"/>
                <w:rtl w:val="true"/>
              </w:rPr>
              <w:t>(</w:t>
            </w:r>
            <w:r>
              <w:rPr>
                <w:rStyle w:val="IndexLink"/>
                <w:rtl w:val="true"/>
              </w:rPr>
              <w:t>سواد رسانه</w:t>
            </w:r>
            <w:r>
              <w:rPr>
                <w:rStyle w:val="IndexLink"/>
                <w:rtl w:val="true"/>
              </w:rPr>
              <w:t xml:space="preserve">) </w:t>
            </w:r>
            <w:r>
              <w:rPr>
                <w:rStyle w:val="IndexLink"/>
                <w:rtl w:val="true"/>
              </w:rPr>
              <w:t>در میان کارکنان، به ویژه مدیران رسانه ملی</w:t>
            </w:r>
            <w:r>
              <w:rPr>
                <w:rStyle w:val="IndexLink"/>
                <w:rtl w:val="true"/>
              </w:rPr>
              <w:tab/>
            </w:r>
            <w:r>
              <w:rPr>
                <w:rStyle w:val="IndexLink"/>
              </w:rPr>
              <w:t>251</w:t>
            </w:r>
          </w:hyperlink>
        </w:p>
        <w:p>
          <w:pPr>
            <w:pStyle w:val="Contents3"/>
            <w:tabs>
              <w:tab w:val="clear" w:pos="8459"/>
              <w:tab w:val="right" w:pos="9026" w:leader="dot"/>
            </w:tabs>
            <w:rPr/>
          </w:pPr>
          <w:hyperlink w:anchor="__RefHeading___Toc330756_2035185390">
            <w:r>
              <w:rPr>
                <w:webHidden/>
                <w:rStyle w:val="IndexLink"/>
              </w:rPr>
              <w:t>7</w:t>
            </w:r>
            <w:r>
              <w:rPr>
                <w:rStyle w:val="IndexLink"/>
                <w:rtl w:val="true"/>
              </w:rPr>
              <w:t xml:space="preserve">. </w:t>
            </w:r>
            <w:r>
              <w:rPr>
                <w:rStyle w:val="IndexLink"/>
                <w:rtl w:val="true"/>
              </w:rPr>
              <w:t xml:space="preserve">تلاش برای گسترش سبک زندگی دینی </w:t>
            </w:r>
            <w:r>
              <w:rPr>
                <w:rStyle w:val="IndexLink"/>
                <w:rtl w:val="true"/>
              </w:rPr>
              <w:t>(</w:t>
            </w:r>
            <w:r>
              <w:rPr>
                <w:rStyle w:val="IndexLink"/>
                <w:rtl w:val="true"/>
              </w:rPr>
              <w:t>اسلامی</w:t>
            </w:r>
            <w:r>
              <w:rPr>
                <w:rStyle w:val="IndexLink"/>
                <w:rtl w:val="true"/>
              </w:rPr>
              <w:t>)</w:t>
              <w:tab/>
            </w:r>
            <w:r>
              <w:rPr>
                <w:rStyle w:val="IndexLink"/>
              </w:rPr>
              <w:t>254</w:t>
            </w:r>
          </w:hyperlink>
        </w:p>
        <w:p>
          <w:pPr>
            <w:pStyle w:val="Contents3"/>
            <w:tabs>
              <w:tab w:val="clear" w:pos="8459"/>
              <w:tab w:val="right" w:pos="9026" w:leader="dot"/>
            </w:tabs>
            <w:rPr/>
          </w:pPr>
          <w:hyperlink w:anchor="__RefHeading___Toc330758_2035185390">
            <w:r>
              <w:rPr>
                <w:webHidden/>
                <w:rStyle w:val="IndexLink"/>
              </w:rPr>
              <w:t>8</w:t>
            </w:r>
            <w:r>
              <w:rPr>
                <w:rStyle w:val="IndexLink"/>
                <w:rtl w:val="true"/>
              </w:rPr>
              <w:t xml:space="preserve">. </w:t>
            </w:r>
            <w:r>
              <w:rPr>
                <w:rStyle w:val="IndexLink"/>
                <w:rtl w:val="true"/>
              </w:rPr>
              <w:t>ایجاد هم بستگی و حفظ انسجام گروهی و تلاش برای تقویت روح جمعی</w:t>
            </w:r>
            <w:r>
              <w:rPr>
                <w:rStyle w:val="IndexLink"/>
                <w:rtl w:val="true"/>
              </w:rPr>
              <w:tab/>
            </w:r>
            <w:r>
              <w:rPr>
                <w:rStyle w:val="IndexLink"/>
              </w:rPr>
              <w:t>255</w:t>
            </w:r>
          </w:hyperlink>
        </w:p>
        <w:p>
          <w:pPr>
            <w:pStyle w:val="Contents3"/>
            <w:tabs>
              <w:tab w:val="clear" w:pos="8459"/>
              <w:tab w:val="right" w:pos="9026" w:leader="dot"/>
            </w:tabs>
            <w:rPr/>
          </w:pPr>
          <w:hyperlink w:anchor="__RefHeading___Toc330760_2035185390">
            <w:r>
              <w:rPr>
                <w:webHidden/>
                <w:rStyle w:val="IndexLink"/>
              </w:rPr>
              <w:t>9</w:t>
            </w:r>
            <w:r>
              <w:rPr>
                <w:rStyle w:val="IndexLink"/>
                <w:rtl w:val="true"/>
              </w:rPr>
              <w:t xml:space="preserve">. </w:t>
            </w:r>
            <w:r>
              <w:rPr>
                <w:rStyle w:val="IndexLink"/>
                <w:rtl w:val="true"/>
              </w:rPr>
              <w:t>اهتمام رسانه ها به نقش های تربیتی در جامعه</w:t>
            </w:r>
            <w:r>
              <w:rPr>
                <w:rStyle w:val="IndexLink"/>
                <w:rtl w:val="true"/>
              </w:rPr>
              <w:tab/>
            </w:r>
            <w:r>
              <w:rPr>
                <w:rStyle w:val="IndexLink"/>
              </w:rPr>
              <w:t>256</w:t>
            </w:r>
          </w:hyperlink>
        </w:p>
        <w:p>
          <w:pPr>
            <w:pStyle w:val="Contents3"/>
            <w:tabs>
              <w:tab w:val="clear" w:pos="8459"/>
              <w:tab w:val="right" w:pos="9026" w:leader="dot"/>
            </w:tabs>
            <w:rPr/>
          </w:pPr>
          <w:hyperlink w:anchor="__RefHeading___Toc330762_2035185390">
            <w:r>
              <w:rPr>
                <w:webHidden/>
                <w:rStyle w:val="IndexLink"/>
              </w:rPr>
              <w:t>10</w:t>
            </w:r>
            <w:r>
              <w:rPr>
                <w:rStyle w:val="IndexLink"/>
                <w:rtl w:val="true"/>
              </w:rPr>
              <w:t xml:space="preserve">. </w:t>
            </w:r>
            <w:r>
              <w:rPr>
                <w:rStyle w:val="IndexLink"/>
                <w:rtl w:val="true"/>
              </w:rPr>
              <w:t>به کار گرفتن نمادهای دینی و فرهنگی در تولیدات رسانه ملی</w:t>
            </w:r>
            <w:r>
              <w:rPr>
                <w:rStyle w:val="IndexLink"/>
                <w:rtl w:val="true"/>
              </w:rPr>
              <w:tab/>
            </w:r>
            <w:r>
              <w:rPr>
                <w:rStyle w:val="IndexLink"/>
              </w:rPr>
              <w:t>262</w:t>
            </w:r>
          </w:hyperlink>
        </w:p>
        <w:p>
          <w:pPr>
            <w:pStyle w:val="Contents3"/>
            <w:tabs>
              <w:tab w:val="clear" w:pos="8459"/>
              <w:tab w:val="right" w:pos="9026" w:leader="dot"/>
            </w:tabs>
            <w:rPr/>
          </w:pPr>
          <w:hyperlink w:anchor="__RefHeading___Toc330764_2035185390">
            <w:r>
              <w:rPr>
                <w:webHidden/>
                <w:rStyle w:val="IndexLink"/>
              </w:rPr>
              <w:t>11</w:t>
            </w:r>
            <w:r>
              <w:rPr>
                <w:rStyle w:val="IndexLink"/>
                <w:rtl w:val="true"/>
              </w:rPr>
              <w:t xml:space="preserve">. </w:t>
            </w:r>
            <w:r>
              <w:rPr>
                <w:rStyle w:val="IndexLink"/>
                <w:rtl w:val="true"/>
              </w:rPr>
              <w:t>بسترسازی برای ایجاد تحول روحی در مخاطبان</w:t>
            </w:r>
            <w:r>
              <w:rPr>
                <w:rStyle w:val="IndexLink"/>
                <w:rtl w:val="true"/>
              </w:rPr>
              <w:tab/>
            </w:r>
            <w:r>
              <w:rPr>
                <w:rStyle w:val="IndexLink"/>
              </w:rPr>
              <w:t>263</w:t>
            </w:r>
          </w:hyperlink>
        </w:p>
        <w:p>
          <w:pPr>
            <w:pStyle w:val="Contents3"/>
            <w:tabs>
              <w:tab w:val="clear" w:pos="8459"/>
              <w:tab w:val="right" w:pos="9026" w:leader="dot"/>
            </w:tabs>
            <w:rPr/>
          </w:pPr>
          <w:hyperlink w:anchor="__RefHeading___Toc330766_2035185390">
            <w:r>
              <w:rPr>
                <w:webHidden/>
                <w:rStyle w:val="IndexLink"/>
              </w:rPr>
              <w:t>12</w:t>
            </w:r>
            <w:r>
              <w:rPr>
                <w:rStyle w:val="IndexLink"/>
                <w:rtl w:val="true"/>
              </w:rPr>
              <w:t xml:space="preserve">. </w:t>
            </w:r>
            <w:r>
              <w:rPr>
                <w:rStyle w:val="IndexLink"/>
                <w:rtl w:val="true"/>
              </w:rPr>
              <w:t>تولید فیلم ها، سریال ها و برنامه های اسلامی و بومی در نظام رسانه ای کشور</w:t>
            </w:r>
            <w:r>
              <w:rPr>
                <w:rStyle w:val="IndexLink"/>
                <w:rtl w:val="true"/>
              </w:rPr>
              <w:tab/>
            </w:r>
            <w:r>
              <w:rPr>
                <w:rStyle w:val="IndexLink"/>
              </w:rPr>
              <w:t>264</w:t>
            </w:r>
          </w:hyperlink>
        </w:p>
        <w:p>
          <w:pPr>
            <w:pStyle w:val="Contents3"/>
            <w:tabs>
              <w:tab w:val="clear" w:pos="8459"/>
              <w:tab w:val="right" w:pos="9026" w:leader="dot"/>
            </w:tabs>
            <w:rPr/>
          </w:pPr>
          <w:hyperlink w:anchor="__RefHeading___Toc330768_2035185390">
            <w:r>
              <w:rPr>
                <w:webHidden/>
                <w:rStyle w:val="IndexLink"/>
              </w:rPr>
              <w:t>13</w:t>
            </w:r>
            <w:r>
              <w:rPr>
                <w:rStyle w:val="IndexLink"/>
                <w:rtl w:val="true"/>
              </w:rPr>
              <w:t xml:space="preserve">. </w:t>
            </w:r>
            <w:r>
              <w:rPr>
                <w:rStyle w:val="IndexLink"/>
                <w:rtl w:val="true"/>
              </w:rPr>
              <w:t>توجه به شئونات زنان و خانواده در رسانه ها</w:t>
            </w:r>
            <w:r>
              <w:rPr>
                <w:rStyle w:val="IndexLink"/>
                <w:rtl w:val="true"/>
              </w:rPr>
              <w:tab/>
            </w:r>
            <w:r>
              <w:rPr>
                <w:rStyle w:val="IndexLink"/>
              </w:rPr>
              <w:t>264</w:t>
            </w:r>
          </w:hyperlink>
        </w:p>
        <w:p>
          <w:pPr>
            <w:pStyle w:val="Contents3"/>
            <w:tabs>
              <w:tab w:val="clear" w:pos="8459"/>
              <w:tab w:val="right" w:pos="9026" w:leader="dot"/>
            </w:tabs>
            <w:rPr/>
          </w:pPr>
          <w:hyperlink w:anchor="__RefHeading___Toc330770_2035185390">
            <w:r>
              <w:rPr>
                <w:webHidden/>
                <w:rStyle w:val="IndexLink"/>
              </w:rPr>
              <w:t>14</w:t>
            </w:r>
            <w:r>
              <w:rPr>
                <w:rStyle w:val="IndexLink"/>
                <w:rtl w:val="true"/>
              </w:rPr>
              <w:t xml:space="preserve">. </w:t>
            </w:r>
            <w:r>
              <w:rPr>
                <w:rStyle w:val="IndexLink"/>
                <w:rtl w:val="true"/>
              </w:rPr>
              <w:t>دیگر راهبردهای رسانه ای</w:t>
            </w:r>
            <w:r>
              <w:rPr>
                <w:rStyle w:val="IndexLink"/>
                <w:rtl w:val="true"/>
              </w:rPr>
              <w:tab/>
            </w:r>
            <w:r>
              <w:rPr>
                <w:rStyle w:val="IndexLink"/>
              </w:rPr>
              <w:t>266</w:t>
            </w:r>
          </w:hyperlink>
        </w:p>
        <w:p>
          <w:pPr>
            <w:pStyle w:val="Contents2"/>
            <w:tabs>
              <w:tab w:val="clear" w:pos="8743"/>
              <w:tab w:val="right" w:pos="9026" w:leader="dot"/>
            </w:tabs>
            <w:rPr/>
          </w:pPr>
          <w:hyperlink w:anchor="__RefHeading___Toc330772_2035185390">
            <w:r>
              <w:rPr>
                <w:webHidden/>
                <w:rStyle w:val="IndexLink"/>
                <w:rtl w:val="true"/>
              </w:rPr>
              <w:t>منابع</w:t>
            </w:r>
            <w:r>
              <w:rPr>
                <w:rStyle w:val="IndexLink"/>
                <w:rtl w:val="true"/>
              </w:rPr>
              <w:tab/>
            </w:r>
            <w:r>
              <w:rPr>
                <w:rStyle w:val="IndexLink"/>
              </w:rPr>
              <w:t>272</w:t>
            </w:r>
          </w:hyperlink>
        </w:p>
        <w:p>
          <w:pPr>
            <w:pStyle w:val="Contents3"/>
            <w:tabs>
              <w:tab w:val="clear" w:pos="8459"/>
              <w:tab w:val="right" w:pos="9026" w:leader="dot"/>
            </w:tabs>
            <w:rPr/>
          </w:pPr>
          <w:hyperlink w:anchor="__RefHeading___Toc330774_2035185390">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330776_2035185390">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272</w:t>
            </w:r>
          </w:hyperlink>
        </w:p>
        <w:p>
          <w:pPr>
            <w:pStyle w:val="Contents3"/>
            <w:tabs>
              <w:tab w:val="clear" w:pos="8459"/>
              <w:tab w:val="right" w:pos="9026" w:leader="dot"/>
            </w:tabs>
            <w:rPr/>
          </w:pPr>
          <w:hyperlink w:anchor="__RefHeading___Toc330778_2035185390">
            <w:r>
              <w:rPr>
                <w:webHidden/>
                <w:rStyle w:val="IndexLink"/>
                <w:rtl w:val="true"/>
              </w:rPr>
              <w:t>ب</w:t>
            </w:r>
            <w:r>
              <w:rPr>
                <w:rStyle w:val="IndexLink"/>
                <w:rtl w:val="true"/>
              </w:rPr>
              <w:t xml:space="preserve">) </w:t>
            </w:r>
            <w:r>
              <w:rPr>
                <w:rStyle w:val="IndexLink"/>
                <w:rtl w:val="true"/>
              </w:rPr>
              <w:t>نشریه</w:t>
            </w:r>
            <w:r>
              <w:rPr>
                <w:rStyle w:val="IndexLink"/>
                <w:rtl w:val="true"/>
              </w:rPr>
              <w:tab/>
            </w:r>
            <w:r>
              <w:rPr>
                <w:rStyle w:val="IndexLink"/>
              </w:rPr>
              <w:t>277</w:t>
            </w:r>
          </w:hyperlink>
        </w:p>
        <w:p>
          <w:pPr>
            <w:pStyle w:val="Contents3"/>
            <w:tabs>
              <w:tab w:val="clear" w:pos="8459"/>
              <w:tab w:val="right" w:pos="9026" w:leader="dot"/>
            </w:tabs>
            <w:rPr/>
          </w:pPr>
          <w:hyperlink w:anchor="__RefHeading___Toc330780_2035185390">
            <w:r>
              <w:rPr>
                <w:webHidden/>
                <w:rStyle w:val="IndexLink"/>
                <w:rtl w:val="true"/>
              </w:rPr>
              <w:t>ج</w:t>
            </w:r>
            <w:r>
              <w:rPr>
                <w:rStyle w:val="IndexLink"/>
                <w:rtl w:val="true"/>
              </w:rPr>
              <w:t xml:space="preserve">) </w:t>
            </w:r>
            <w:r>
              <w:rPr>
                <w:rStyle w:val="IndexLink"/>
                <w:rtl w:val="true"/>
              </w:rPr>
              <w:t>سخنرانی</w:t>
            </w:r>
            <w:r>
              <w:rPr>
                <w:rStyle w:val="IndexLink"/>
                <w:rtl w:val="true"/>
              </w:rPr>
              <w:tab/>
            </w:r>
            <w:r>
              <w:rPr>
                <w:rStyle w:val="IndexLink"/>
              </w:rPr>
              <w:t>278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47_28953"/>
      <w:bookmarkStart w:id="1" w:name="pg4647_28953"/>
      <w:bookmarkEnd w:id="1"/>
    </w:p>
    <w:p>
      <w:pPr>
        <w:pStyle w:val="Heading2"/>
        <w:numPr>
          <w:ilvl w:val="1"/>
          <w:numId w:val="1"/>
        </w:numPr>
        <w:rPr/>
      </w:pPr>
      <w:bookmarkStart w:id="2" w:name="pg4647_28953"/>
      <w:bookmarkStart w:id="3" w:name="__RefHeading___Toc33050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رشکیانی، مهدی،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و الگوی اسلامی ـ ایرانی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رشکیانی؛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ascii="IRNazanin" w:hAnsi="IRNazanin" w:eastAsia="IRNazanin"/>
          <w:color w:val="111111"/>
          <w:sz w:val="28"/>
          <w:sz w:val="28"/>
          <w:szCs w:val="28"/>
          <w:lang w:bidi="fa-IR"/>
        </w:rPr>
        <w:t>۱۹۷۱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و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۳۳۲۴۸۹۵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0506_203518539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تحقیق</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اهمیت تحقیق</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هدف‌های تحقیق</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تحقیق</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مفاهیم تحقیق</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انواع الگوها</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پیشرفت</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اسلامی و ایرانی پیشرفت</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r>
        <w:rPr>
          <w:rFonts w:eastAsia="IRNazanin" w:cs="IRNazanin"/>
          <w:color w:val="111111"/>
          <w:sz w:val="28"/>
          <w:szCs w:val="28"/>
          <w:lang w:bidi="fa-IR"/>
        </w:rPr>
        <w:t>43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ملی و ارتباط آن با الگوی اسلامی ـ ایرانی پیشرفت</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تحقیق</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مفهوم، هدف ها و معیار‌های توسعه و پیشرفت در منابع معتبر اسلامی ـ ایرانی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اقتراحی در چهره دهه چهارم انقلاب اسلامی و ارائه الزامات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های فرهنگی، اقتصادی، سیاسی، قضایی، تقنینی و مدیریتی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الگوی پیشرفت و عدالت، رویکرد برنامهریزی راهبردی دهه چهارم انقلاب اسلامی ایران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الگوی اسلامی ـ ایرانی پیشرفت</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الگوی مفهومی پیشرفت حقیقی اسلامی‌ـ ایرانی مبتنی بر معرفت شناسی دینی با بهره مندی از رویکرد نظام‌مند</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اسلامی ایرانی پیشرفت</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در جایگاه علوم انسانی در خلق فضای الگوی اسلامی ایرانی پیشرفت</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ماهیت الگوی اسلامی ـ ایرانی پیشرفت</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ها و ویژگی های الگوی توسعه اسلامی ـ ایرانی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الگوی اسلامی ـ ایرانی پیشرفت از دیدگاه مقام معظم رهبری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بنیان های الگوی اسلامی ـ ایرانی پیشرفت و تفاوت آن با دیگر الگوهای توسعه</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مبانی و مفهوم توسعه</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توسعه</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تحول اندیشه های توسعه</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فرهنگ و توسعه</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مفهوم پیشرفت</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 توسعه اسلامی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معیارهای توسعه و پیشرفت در اسلام</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یک ـ تقوا</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دو ـ علم‌محوری</w:t>
      </w:r>
      <w:r>
        <w:rPr>
          <w:rFonts w:eastAsia="IRNazanin" w:cs="IRNazanin"/>
          <w:color w:val="111111"/>
          <w:sz w:val="28"/>
          <w:szCs w:val="28"/>
          <w:lang w:bidi="fa-IR"/>
        </w:rPr>
        <w:t>109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قانون‌مداری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چهار ـ رفع فقر از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نیازهای مادی</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پنج ـ عقل‌گرایی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شش ـ مردم‌مداری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هفت ـ آزادی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هشت ـ شایسته‌مداری و تخصص</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نه ـ نظم</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ده ـ عدالت اجتماعی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الگوی توسعه غربی و اسلامی</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اسلامی ـ ایرانی پیشرفت؛ لوازم، بسترها و عناصر</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حقوق عامه</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انطباق با مقتضیات بومی</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 کننده استقلال کشور</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ساختار قانون اساسی</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جامع تزکیه و تعلیم</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اقتصادی</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اجتماعی همگانی</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انعطاف پذیری الگو</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گذاری های منعطف</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فرهنگی</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سازی بر اساس آموزه های دینی</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دست یابی به الگوی اسلامی ـ ایرانی پیشرفت</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وضع موجود</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طراحی و تهیه نقشه راه برای رسیدن به الگو</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الگوی اسلامی ـ ایرانی با توجه به شرایط بومی کشور و نظام</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تجمیع ذخایر علمی موجود</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تجربه دیگران</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مقتضیات عدالت</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ملی پیشرفت و عدالت</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اشتراک های پیشرفت اسلامی با توسعه غربی</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راهبردها</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رسانه ملی در الگوی اسلامی ـ ایرانی پیشرفت</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ها و کارکردهای رسانه در عصر حاضر</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نقش رسانه ملی در طراحی الگوی اسلامی ـ ایرانی پیشرفت</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ـ نقش و جایگاه رسانه ملی در تحقق الگوی اسلامی ـ ایرانی پیشرفت</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سوی الگوی رسانه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های ورود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محور فعالیت رسانه ملی</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یک ـ اعطای جهان‌بینی و نظام ارزشی متناسب به سیاست گذاران، مالکان، مدیران، گردانندگان و برنامه‌سازان رسانه ملی</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دو ـ کمک به ارتقاء و رشد فضایل انسانی و اخلاقیات در جامعه</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سه ـ غنی سازی و ارتقای کیفی محصولات رسانه ای</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جایگاه الگوی رسانه دینی در ایران اسلامی</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یک ـ مروری بر تاریخچه و گونهشناسی الگوهای رسانه ای، به دنبال الگوی مطلوب رسانه اسلامی</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چهار تئوری هنجاری رسانه‌ها؛ معیارهای ساخت و عملکرد رسانه ها</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مبانی و روشهای مقایسه تئوری های هنجاری رسانهها</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 های شش تئوری هنجاری رسانه ای</w:t>
      </w:r>
      <w:r>
        <w:rPr>
          <w:rFonts w:eastAsia="IRNazanin" w:cs="IRNazanin"/>
          <w:color w:val="111111"/>
          <w:sz w:val="28"/>
          <w:szCs w:val="28"/>
          <w:rtl w:val="true"/>
          <w:lang w:bidi="fa-IR"/>
        </w:rPr>
        <w:t>»</w:t>
      </w:r>
      <w:r>
        <w:rPr>
          <w:rFonts w:eastAsia="IRNazanin" w:cs="IRNazanin"/>
          <w:color w:val="111111"/>
          <w:sz w:val="28"/>
          <w:szCs w:val="28"/>
          <w:lang w:bidi="fa-IR"/>
        </w:rPr>
        <w:t>236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 هنجاری رسانه ای بر اساس نظام عقیدتی</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رسانه ملی در ترویج الگوی اسلامی ـ ایرانی پیشرفت</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سازی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اسلامی ـ ایرانی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رسانه ملی</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نقش‌ها و تأثیرات رسانه ملی در بحث الگوسازی و توسعه و ترویج الگوهای جدید</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یک ـ تغییر گرایش ها</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دو ـ اطلاع رسانی</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سه ـ آموزش</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چهار ـ نظارت</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پنج ـ تلاش برای خو گرفتن با الگوهای جدید</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شش ـ تأکید بر تبلیغ غیر مستقیم</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بهینه از تعدد شبکه‌های موجود</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تئوریزه کردن الگوهای رسانه ای بومی در فضای رسانه ملی</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دقیق و همه‌جانبه تهاجم فرهنگی از سوی رسانه ملی، به عنوان پیش قراول عرصه جنگ نرم و پیش بینی شیوه های مواجهه</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تسلط به فنون و قواعد رسانه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کارکنان، به ویژه مدیران رسانه ملی</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برای گسترش سبک زندگی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هم بستگی و حفظ انسجام گروهی و تلاش برای تقویت روح جمعی</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رسانه ها به نقش های تربیتی در جامعه</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 گرفتن نمادهای دینی و فرهنگی در تولیدات رسانه ملی</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بسترسازی برای ایجاد تحول روحی در مخاطبان</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فیلم ها، سریال ها و برنامه های اسلامی و بومی در نظام رسانه ای کشور</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شئونات زنان و خانواده در رسانه ها</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راهبردهای رسانه ای</w:t>
      </w:r>
      <w:r>
        <w:rPr>
          <w:rFonts w:eastAsia="IRNazanin" w:cs="IRNazanin"/>
          <w:color w:val="111111"/>
          <w:sz w:val="28"/>
          <w:szCs w:val="28"/>
          <w:lang w:bidi="fa-IR"/>
        </w:rPr>
        <w:t>271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277</w:t>
      </w:r>
      <w:bookmarkStart w:id="7" w:name="pg4647_28963"/>
    </w:p>
    <w:p>
      <w:pPr>
        <w:pStyle w:val="Heading2"/>
        <w:numPr>
          <w:ilvl w:val="1"/>
          <w:numId w:val="1"/>
        </w:numPr>
        <w:rPr/>
      </w:pPr>
      <w:bookmarkStart w:id="8" w:name="__RefHeading___Toc330508_2035185390"/>
      <w:bookmarkStart w:id="9" w:name="_Toc3"/>
      <w:bookmarkEnd w:id="7"/>
      <w:bookmarkEnd w:id="8"/>
      <w:r>
        <w:rPr>
          <w:rtl w:val="true"/>
        </w:rPr>
        <w:t>چکیده</w:t>
      </w:r>
      <w:bookmarkEnd w:id="9"/>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امروزه شاید مهم ترین برنامه عملی هر کشور و واحدهای کوچک تر از کشور، همچون مناطق آزاد و حتی کارخانه ها و واحدهای صنعتی، سند توسعه راهبردی آنها باشد؛ سندی که برنامه عملی هر مجموعه را تشکیل می دهد تا افق دست یابی به موفقیت را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کشورهای در حال توسعه به دنبال یافتن الگویی برای توسعه اند، که جنبه های مادی و معنویشان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بسیاری از کشورها که با الگوبرداری از شیوه الگوی توسعه کشورهای توسعه یافته عمل کرده اند، نه تنها در روند توسعه دچار تضادهایی شده اند، بلکه به کاستی های این الگو نیز پی برده 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نیز که تجربه سه دهه شعار استقلال، آزادی و عدالت را سپری کرده و اکنون با رویکرد به آینده و سند چشم انداز، در چهارمین دهه عمر خود، مصمم است گام دیگری را بپیماید، نیاز به ترسیم نقشه راه و تعیین استراتژی منطبق بر تحولات موجود و در نهایت، پارادیم سازی منطبق با شرایط بومی و مقتضیات خود را بیش از پیش احساس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چنین الگوسازی و نقشه راهی بود که سبب شد مقام معظم رهبری به عنوان سکاندار نظام جمهوری اسلامی</w:t>
      </w:r>
      <w:bookmarkStart w:id="10" w:name="pg4647_28964"/>
    </w:p>
    <w:p>
      <w:pPr>
        <w:pStyle w:val="BookText"/>
        <w:rPr/>
      </w:pPr>
      <w:bookmarkEnd w:id="10"/>
      <w:r>
        <w:rPr>
          <w:rFonts w:ascii="IRNazanin" w:hAnsi="IRNazanin" w:eastAsia="IRNazanin"/>
          <w:color w:val="111111"/>
          <w:sz w:val="28"/>
          <w:sz w:val="28"/>
          <w:szCs w:val="28"/>
          <w:rtl w:val="true"/>
          <w:lang w:bidi="fa-IR"/>
        </w:rPr>
        <w:t xml:space="preserve">ایران، در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برای نخستین بار به مفهوم سازی، تشریح الزامات و شاخصه ها و تشکیل هیأتی از نخبگان کشور برای طراحی الگوی اسلامی ایرانی پیشرفت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 حاضر و با مطالبه رهبر معظم انقلاب، این موضوع به دغدغه نخبگان فکری، علمی و سیاسی کشور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باید معترف شد که مطالعه و طراحی هدفمند و مطلوب الگوی اسلامی ـ ایرانی پیشرفت، نیازمند شناخت عنصرهای گوناگون و اثرگذار در زمینه این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یکی از مهم‌ترین این عناصر، ابزارهای فرهنگی، از جمله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مسئله را می‌توان در سخنان مقام معظم رهبری، در تشریح راهبردها و الزامات این الگو دریافت؛ به گونه‌ای که ایشان در این زمینه مشخص شدن راهبردها و الزامات پیشرفت در عرصه اندیشه و توجه به ابزارهای آن، از جمله آموزش و پرورش و رسانه‌ها را در تدوین الگوی پیشرفت، مهم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در جهت چنین اهمیتی به بررسی نقش‌ها، وظایف، کارکردها و کارویژه‌های مهم رسانه در تحقق و پیشبرد مؤثر این الگو پرداخته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330510_2035185390"/>
      <w:bookmarkStart w:id="12" w:name="_Toc4"/>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بررسی فراز و نشیب های تاریخی، بشر را به این حقیقت رهنمون می کند که پدیده های خوب و بد جوامع انسانی، چیزی جز بازتاب فرهنگ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دیگر، فرهنگ، خاستگاه پیشرفت ها، نوآوری ها یا عقب ماندگی 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تاریخی و روند شکل گیری استعمار غرب، حاکی از آن است که همواره استعمار، به عنوان مهم ترین روش تحقق اهداف خود، به ایجاد تغییرهای ارزشی، فرهنگی و اجتماعی در کشورهای اسلامی و تحت سلطه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توسعه غربی با دامن زدن به تضادها و ایجاد و تحکیم ارتباطات عمودی، الفت درونی جوامع انسانی را سست ساخته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تأکیدات مکرر مقام معظم رهبری در سال های اخیر بر اهمیت، ضرورت و امکان پذیری مهندسی فرهنگی کشور، رویارویی با تهاجم و شبیخون فرهنگی، هشدار جدی ایشان درباره مظلومیت فرهنگ و همچنین تأکیدات ایشان درباره الگوی اسلامی ـ ایرانی پیشرفت، همگی بر این امر دلالت دارد که اصلی ترین و محوری ترین عنصر جامعه کنونی ایران اسلامی، عنصر فرهنگ و ارزش های والای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در دفاع از آرمان های متعالی فرهنگ اصیل</w:t>
      </w:r>
    </w:p>
    <w:p>
      <w:pPr>
        <w:pStyle w:val="BookText"/>
        <w:rPr/>
      </w:pPr>
      <w:r>
        <w:rPr>
          <w:rFonts w:ascii="IRNazanin" w:hAnsi="IRNazanin" w:eastAsia="IRNazanin"/>
          <w:color w:val="111111"/>
          <w:sz w:val="28"/>
          <w:sz w:val="28"/>
          <w:szCs w:val="28"/>
          <w:rtl w:val="true"/>
          <w:lang w:bidi="fa-IR"/>
        </w:rPr>
        <w:t>اسلامی و انقلابی، از مردم تا مسئولان، صاحب نظران و کارشناسان،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تأکیدات اخیر مقام معظم رهبری درباره تشریح جنبه های گوناگون الگوی اسلامی ـ ایرانی پیشرفت نیز گواهی بر این مدعاست که فرهنگ و مسائل فرهنگی، در سیاست گذاری های کلان و طراحی اسناد بالادستی نظام، نقش عمده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تأکیدات ایشان بر تلفیق دو فرهنگ اسلامی و ایرانی، انتخاب کلمه پیشرفت به جای مفهوم توسعه، تأکید بر اهمیت ابزارهای فرهنگی از جمله آموزش و پرورش و رسانه ها، توجه به مسائل و خطوط اصلی زندگی مانند امنیت، عدالت، رفاه، آزادی، حکومت، استقلال وعزت ملی در بحث الگوی اسلامی ـ ایرانی پیشرفت و تأکید بر اهمیت علم و معنویت، از جمله رویکردهای فرهنگی مورد نظر و مؤکد معظم له در تحقق الگوی اسلامی ـ ایرانی پیشرفت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انتظارات به‌حق مقام معظم رهبری درباره مبحث مهم الگوی اسلامی ـ ایرانی پیشرفت، در سایه توجه به عنصر اساسی فرهنگ و همت و تلاش مسئولان و دست اندرکاران فرهنگی کشور مهیا می شود؛ فرهنگی که ویژگی ها و جنبه های مطلوب فرهنگ اسلامی و ایرانی را پوشش دهد و عناصر این فرهنگ را دارا باشد؛ زیرا ملت ایران با دین اسلام و تشیع، ارزش های الهی، مبانی انقلاب اسلامی و آرمان های امام رحمه الله و رهبری معظم، پیوندی ناگسستنی 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در سخنان مقام معظم رهبری درباره تشریح راهبردها و الزامات الگوی اسلامی ـ ایرانی پیشرفت، به اهمیت فرهنگ و نقش کلیدی رسانه، به عنوان یکی از مهم ترین ابزارهای فرهنگی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w:t>
      </w:r>
    </w:p>
    <w:p>
      <w:pPr>
        <w:pStyle w:val="BookText"/>
        <w:rPr/>
      </w:pPr>
      <w:r>
        <w:rPr>
          <w:rFonts w:ascii="IRNazanin" w:hAnsi="IRNazanin" w:eastAsia="IRNazanin"/>
          <w:color w:val="111111"/>
          <w:sz w:val="28"/>
          <w:sz w:val="28"/>
          <w:szCs w:val="28"/>
          <w:rtl w:val="true"/>
          <w:lang w:bidi="fa-IR"/>
        </w:rPr>
        <w:t>که مقام معظم رهبری، مشخص شدن راهبردها و الزامات پیشرفت در عرصه اندیشه و توجه به ابزارهای آن، از جمله آموزش و پرورش و رسانه ها را در تدوین الگوی پیشرفت مهم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الگوی اسلامی ـ ایرانی پیشرفت، پروسه ای است که دولت یا حاکمیت نمی تواند مدل را به صورت آمرانه به پیش ببرد، بلکه باید تمام بخش های مؤثر مانند مردم، افکار عمومی، رسانه، نخبگان با توانایی خود وارد چرخ الگو شده و به صورت مشارکت هم افزایی مدل را به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فرهنگ و رسانه به عنوان یکی از ابزارهای مهم در طراحی و پیشبرد الگوی اسلامی ـ ایرانی پیشرفت، جایگاه بسیار حساسی دارد و باید به درستی، این نقش ها و وظایف بررسی شود؛ زیرا نقشی که عملاً رسانه ها می توانند در روند پیشرفت و توسعه ملی کشور بر عهده گیرند، نقش بسیار خطیری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ایران اسلامی در دهه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اجرای برنامه های چهارم چهار ساله توسعه و سند چشم انداز بلندمدت می کوشد به سمت توسعه، گام های بلندی بردارد و اگر قرار است ملت تا دو دهه آینده به پیشرفت های برنامه ریزی شده برسد، باید بنیادها و ساختارهای فکری آن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ابزارهای فرهنگی، از جمله رسانه ها با توجه به ویژگی های منحصر به فردشان در این فرآیند نقش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که سخن از تعریف الگوی واحدی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اسلامی ـ ایرانی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کلیدی ترین برنامه اداره جامعه مطرح شده، نقش رسانه به عنوان حامی و پیش برنده برنامه های ملی و رویکردهای اخلاقی، معنوی و سیاسی جامعه، بیش از پیش اهمیت دارد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نگارنده در اثر حاضر، با دریافت چنین اهمیتی از نقش</w:t>
      </w:r>
      <w:bookmarkStart w:id="13" w:name="pg4647_28968"/>
    </w:p>
    <w:p>
      <w:pPr>
        <w:pStyle w:val="BookText"/>
        <w:rPr/>
      </w:pPr>
      <w:bookmarkEnd w:id="13"/>
      <w:r>
        <w:rPr>
          <w:rFonts w:ascii="IRNazanin" w:hAnsi="IRNazanin" w:eastAsia="IRNazanin"/>
          <w:color w:val="111111"/>
          <w:sz w:val="28"/>
          <w:sz w:val="28"/>
          <w:szCs w:val="28"/>
          <w:rtl w:val="true"/>
          <w:lang w:bidi="fa-IR"/>
        </w:rPr>
        <w:t>فرهنگ و رسانه، به عنوان یکی از مهم ترین ابزارهای اثرگذار فرهنگی، کوشیده است نقش ها، وظایف و کارویژه های رسانه در تحقق و پیشبرد هر چه بهتر الگوی اسلامی ـ ایرانی پیشرفت را بررسی کند و در این راستا، به معرفی مهم ترین راهبردهای رسانه ای در نیل به این مقصود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این موضوع، محقق در فصل نخست کتاب، به اهمیت، ضرورت، اهداف این پژوهش، به تعریف مفاهیم کلیدی و نتایج مطالعات و تحقیقات پیشین در این زمینه اشاره کرده و در فصل دوم، مبانی و بنیان های الگوی اسلامی ـ ایرانی پیشرفت و تفاوت آن با دیگر الگوهای توسعه را بررسی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فصل سوم کتاب، لوازم، بسترها و عناصر الگوی اسلامی ـ ایرانی پیشرفت و در فصل چهارم، راهبردهای دست یابی به این الگو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نیز درباره نقش و جایگاه رسانه و مهم ترین راهبردهای رسانه ای در طراحی، پیشبرد و تحقق الگوی اسلامی ـ ایرانی پیشرفت سخن به میان آمده است</w:t>
      </w:r>
      <w:r>
        <w:rPr>
          <w:rFonts w:eastAsia="IRNazanin" w:cs="IRNazanin"/>
          <w:color w:val="111111"/>
          <w:sz w:val="28"/>
          <w:szCs w:val="28"/>
          <w:rtl w:val="true"/>
          <w:lang w:bidi="fa-IR"/>
        </w:rPr>
        <w:t>.</w:t>
      </w:r>
    </w:p>
    <w:p>
      <w:pPr>
        <w:pStyle w:val="Heading2"/>
        <w:numPr>
          <w:ilvl w:val="1"/>
          <w:numId w:val="1"/>
        </w:numPr>
        <w:rPr/>
      </w:pPr>
      <w:bookmarkStart w:id="14" w:name="__RefHeading___Toc330512_2035185390"/>
      <w:bookmarkStart w:id="15" w:name="_Toc5"/>
      <w:bookmarkEnd w:id="14"/>
      <w:r>
        <w:rPr>
          <w:rtl w:val="true"/>
        </w:rPr>
        <w:t>فصل اول</w:t>
      </w:r>
      <w:r>
        <w:rPr>
          <w:rtl w:val="true"/>
        </w:rPr>
        <w:t xml:space="preserve">: </w:t>
      </w:r>
      <w:r>
        <w:rPr>
          <w:rtl w:val="true"/>
        </w:rPr>
        <w:t>کلیــات تحقیق</w:t>
      </w:r>
      <w:bookmarkEnd w:id="1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30514_2035185390"/>
      <w:bookmarkStart w:id="17" w:name="_Toc6"/>
      <w:bookmarkEnd w:id="16"/>
      <w:r>
        <w:rPr>
          <w:rtl w:val="true"/>
        </w:rPr>
        <w:t>اشاره</w:t>
      </w:r>
      <w:bookmarkEnd w:id="1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کلیــات تحقیق</w:t>
      </w:r>
      <w:bookmarkStart w:id="18" w:name="pg4647_28971"/>
    </w:p>
    <w:p>
      <w:pPr>
        <w:pStyle w:val="BookText"/>
        <w:rPr/>
      </w:pPr>
      <w:bookmarkEnd w:id="18"/>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اهمیت تحقیق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هدف‌های تحقیق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تحقیق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مفاهیم تحقیق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تحقیق</w:t>
      </w:r>
    </w:p>
    <w:p>
      <w:pPr>
        <w:pStyle w:val="Heading3"/>
        <w:numPr>
          <w:ilvl w:val="2"/>
          <w:numId w:val="1"/>
        </w:numPr>
        <w:rPr/>
      </w:pPr>
      <w:bookmarkStart w:id="19" w:name="__RefHeading___Toc330516_2035185390"/>
      <w:bookmarkStart w:id="20" w:name="_Toc7"/>
      <w:bookmarkEnd w:id="19"/>
      <w:r>
        <w:rPr/>
        <w:t>1</w:t>
      </w:r>
      <w:r>
        <w:rPr>
          <w:rtl w:val="true"/>
        </w:rPr>
        <w:t xml:space="preserve">. </w:t>
      </w:r>
      <w:r>
        <w:rPr>
          <w:rtl w:val="true"/>
        </w:rPr>
        <w:t>طرح مسئله</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p>
    <w:p>
      <w:pPr>
        <w:pStyle w:val="BookText"/>
        <w:rPr/>
      </w:pPr>
      <w:r>
        <w:rPr>
          <w:rFonts w:ascii="IRNazanin" w:hAnsi="IRNazanin" w:eastAsia="IRNazanin"/>
          <w:color w:val="111111"/>
          <w:sz w:val="28"/>
          <w:sz w:val="28"/>
          <w:szCs w:val="28"/>
          <w:rtl w:val="true"/>
          <w:lang w:bidi="fa-IR"/>
        </w:rPr>
        <w:t>همواره انسان بر اساس فطرت الهی خویش در آرزوی تکامل، پیشرفت، ترقی و بهبود اوضاع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مشمول گذر زمان نشده و در همه عصرها و نسل ها، دست یابی به وضعیت مطلوب و پیشرفت و توسعه، مورد نظر بوده، اگر چه میزان و کیفیت پیشرفت، چشم انداز، راهکارها و اولویت های هر یک،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تحولات بنیادین پس از انقلاب اسلامی مبتنی بر احیای هویت فرهنگی و بومی در همه عرصه های اجتماعی بر بنیاد ایستارها و هنجارهای دینی، ضرورت طراحی الگوها متناسب با آرمان ها، هویت دینی و بومی، بیش از پیش نمایان 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الزامات و معضلات پیش روی مسئولان در سال های آغازین انقلاب و پس از آن، دوران پرافتخار دفاع مقدس، عمدتاً مصروف تثبیت نظام و حراست از کیان جامعه اسلامی در مقابل تهدیدهای داخلی و خارجی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مقدس جمهوری اسلامی، در دهه نخست حیات پربرکت خویش، به تثبیت نظام و استقرار امنیت، تأمین استقلال و آرامش جامعه از راه برطرف ساختن چالش ها، مدیریت بحران ها و سرکوب عوامل نا امنی،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امنیت مهم ترین پیش نیاز هرگونه پیشرفت است و در جوامع نا امن که فرصت سرمایه گذاری و</w:t>
      </w:r>
    </w:p>
    <w:p>
      <w:pPr>
        <w:pStyle w:val="BookText"/>
        <w:rPr/>
      </w:pPr>
      <w:r>
        <w:rPr>
          <w:rFonts w:ascii="IRNazanin" w:hAnsi="IRNazanin" w:eastAsia="IRNazanin"/>
          <w:color w:val="111111"/>
          <w:sz w:val="28"/>
          <w:sz w:val="28"/>
          <w:szCs w:val="28"/>
          <w:rtl w:val="true"/>
          <w:lang w:bidi="fa-IR"/>
        </w:rPr>
        <w:t>برنامه ریزی پیدا نمی کنند، سرمایه گذاران خطر سرمایه گذاری را در این نقاط به جان نمی خرند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و مسئولان کشورمان، در دهه دوم و سوم انقلاب اسلامی، با چهار برنامه پنج ساله و چشم انداز بیست ساله، مسیر پیشرفت همه جانبه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با پایان یافتن دفاع مقدس، حدود یک دهه با سیاست گذاری برنامه های اول و دوم توسعه، فراغتی برای توجه ویژه به بازسازی و احیای زیرساخت های اقتصادی و توسعه کشور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الگوی توسعه مبتنی بر مقتضیات بومی و شاخصه های اسلامی طراحی نشده بود و برخی مسئولان اجرایی نیز نسبت به این موضوع بی‌توجه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کارشناسان و تکنوکرات های تحصیل کرده در غرب با الگوبرداری از توسعه دیگر کشورهای دنباله روی غرب، به ویژه ژاپن، کره جنوبی و مالزی، بازسازی کشور را با هدایت پنهان و آشکار کانون های ثروت وابسته به سازمان ملل متحد و قدرت های جهانی و جذب سرمایه های خارجی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رویارویی با برخی شاخصه های اصلی توسعه اسلامی، از جمله عدالت و جلوگیری از ایجاد شکاف میان تهی دستان و ثروت مندان در جامعه اسلامی، پاسخی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پس از انقلاب و در دوره اجرای برنامه سوم توسعه نیز حدود یک دهه دیگر، با حضور همان کارشناسان اقتصادی و تکنوکرات های گذشته در دولت جدید، در تداوم روند گذشته حرکت کردند، ولی با توجه به اولویت ها و جهت گیری های سیاسی خاص در این دوره، نه تنها در جهت توانمندسازی داخلی، خودباوری و الگوی اسلامی ـ ایرانی، بلکه با سرعت بیشتری در جهت جذب در ساختار جهانی سرمایه داری و الگوپذیری بیشتر از آنان،</w:t>
      </w:r>
    </w:p>
    <w:p>
      <w:pPr>
        <w:pStyle w:val="BookText"/>
        <w:rPr/>
      </w:pPr>
      <w:r>
        <w:rPr>
          <w:rFonts w:ascii="IRNazanin" w:hAnsi="IRNazanin" w:eastAsia="IRNazanin"/>
          <w:color w:val="111111"/>
          <w:sz w:val="28"/>
          <w:sz w:val="28"/>
          <w:szCs w:val="28"/>
          <w:rtl w:val="true"/>
          <w:lang w:bidi="fa-IR"/>
        </w:rPr>
        <w:t>گام برداشته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انحراف هر سه برنامه اول و دوم توسعه همین بس که بخش بزرگ سیاست های کلان هر سه برنامه که به وسیله مقام معظم رهبری ابلاغ شد، به دلیل تحقق نیافتن آن دوباره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اهتمام مقام معظم رهبری و رویکرد انتخاب ارزشی مردم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دولت نهم با شعار احیای ارزش های انقلاب و گام برداشتن به سوی تحقق دولت اسلامی،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در عرصه اقتصاد و توسعه کشور نیز تحقق الگوی توسعه اسلامی ـ ایرانی مورد انتظار بود که روی آن تأکید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پیشرفت در ایران سریع تر از توسعه کشورهای پیشرفته در آغازین مراحل توسعه یافتگی آنها بوده، ولی این تلاش ها فاقد الگوی جامع و بومی و اسلامی پیشرفت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خلأ الگوی یادشده سبب شد تا مقام معظم رهبری،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سازی، تشریح الزامات و شاخصه ها و تشکیل هیئتی از نخبگان کشور برای طراحی الگوی اسلامی ـ ایرانی پیشرفت اقدام کند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انقلاب، ضرورت تدوین الگوی اسلامی ـ ایرانی پیشرفت، به دلیل ماهیت متفاوت انقلاب اسلامی با گفتمان های دیگر احساس می شد، اما به دلیل مهیا نبودن برخی زمینه ها و بستر های لازم، این واقعیت با پاسخی درخور روبه رو نشده و تاکنون نیز به تأخیر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نداشتن الگوی پیشرفت، متناسب با ویژگی ها و مطلوبیت های گفتمان انقلاب اسلامی، دست کم به صورت مدوّن که روح حاکم بر برنامه ها و سیاست ها باشد، آسیب ها و پی آمدهای سویی داشته که تحول در برخی ارزش ها و به تبع آن، تغییر در برخی جهت گیری ها و مناسبت‌ها به سود</w:t>
      </w:r>
    </w:p>
    <w:p>
      <w:pPr>
        <w:pStyle w:val="BookText"/>
        <w:rPr/>
      </w:pPr>
      <w:r>
        <w:rPr>
          <w:rFonts w:ascii="IRNazanin" w:hAnsi="IRNazanin" w:eastAsia="IRNazanin"/>
          <w:color w:val="111111"/>
          <w:sz w:val="28"/>
          <w:sz w:val="28"/>
          <w:szCs w:val="28"/>
          <w:rtl w:val="true"/>
          <w:lang w:bidi="fa-IR"/>
        </w:rPr>
        <w:t>الگوی غربی، از مهم ترین آنهاست که این واقعیت، ضرورت برخورداری از الگوی اسلامی ـ ایرانی پیشرفت را مضاعف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کنار برخی مؤلفه های مهمی که ضرورت تدوین الگوی پیشرفت با هویت ایرانی و اسلامی را توجیه می کرد، با برخی فرصت ها روبه رو هستیم که فراهم بودن زمینه ها و بسترها برای انجام این کار بزرگ را نوید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سی ساله که صرف برخی آزمون و خطاها درباره چگونگی پیشرفت کشور شده و شناخت متراکم و واقع بینانه ای که از این تجربه ها در اختیار کشور است و در برخی نهادسازی ها و اصلاح ساختارها مانند ترسیم چشم انداز بیست ساله، تدوین سیاست 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هدفمند کردن یارانه ها، آثار عملی خود را نشان داده، یکی از این فرصت‌هاست که می تواند در تدوین الگوی پیشرفت کشور، نقش اثرگذاری داشته باشد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شدن بسیاری از زیرساخت های توسعه کشور در سی سال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 جریان عمومی شدن پیشرفت های علمی در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ارتقای سطح نخبگی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کشور از جمعیت جوان، تحصیل کرده و با انرژی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سطح قابل توجه از اعتماد به نفس 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ویژه در اینکه می توان پیشرفت کرد اما غربی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زایل شدن باور به الگوی غربی پیشرفت به عنوان تنها راه پیشرفت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روست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منطقه ای و بین المللی و قدرت الهام‌بخشی انقلاب در دنیای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دیگر فرصت های داخلی و خارجی است که برای تدوین و نیز اجرای درست و کارآمد الگوی اسلامی ـ ایرانی پیشرفت، زمینه های مناسبی را در دوره کنونی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شواهد، گویا گواهی بر تأکیدات مقام معظم رهبری است که درباره گزینش این زمان و برهه، برای طراحی این الگو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های متراکم و معرفت های انباشته شده در سی سال گذشته نشان می دهد که مقطع فعلی، زمان مناسبی برای آغاز این راه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حضرت آیت الله خامنه ای، در مقام سکاندار نظام جمهوری اسلامی ایران، با تأکید بر ضرورت به کارگیری همه ظرفیت نخبگانی کشور در تدوین این الگوی راهبردی، چهار عرصه فکر، علم، زندگی و معنویت را عرصه های مهم الگوی اسلامی ـ ایرانی پیشرفت خوانده که باید جامعه را به سمت جامعه ای متفکر سوق دهد و جوشیدن فکر و اندیشه ورزی به حقیقتی نمایان در جامعه تبدیل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در این الگو، چهار عرصه فکر، علم، زندگی و معنویت که رهبر انقلاب به عنوان عرصه های پیشرفت مطرح کرده است،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نوآوری و حرکت در زمینه استقلال علمی و مشخص شدن راه های پیشرفت همه جانبه، عمیق و بنیانی علمی، از جمله لوازم و زیرساخت های این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مسائل و خطوط اصلی زندگی مانند امنیت، عدالت، رفاه، آزادی، حکومت، استقلال و عزت ملی در بحث الگوی اسلامی ـ ایرانی پیشرفت و نگاه غیرمادی به اقتصاد نیز از جمله دیگر لوازم و زیرساخت های این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ایجاد جامعه ای مبتنی بر عدل و قسط، پرورش انسان هایی مؤمن، برخورداری از اقتصادی پویا و پیشرو و مشارکت حداکثری مردم از جمله مأموریت های الگوی پیشرفت اسلامی ـ ایرانی از دیدگاه مقام معظم</w:t>
      </w:r>
    </w:p>
    <w:p>
      <w:pPr>
        <w:pStyle w:val="BookText"/>
        <w:rPr/>
      </w:pPr>
      <w:r>
        <w:rPr>
          <w:rFonts w:ascii="IRNazanin" w:hAnsi="IRNazanin" w:eastAsia="IRNazanin"/>
          <w:color w:val="111111"/>
          <w:sz w:val="28"/>
          <w:sz w:val="28"/>
          <w:szCs w:val="28"/>
          <w:rtl w:val="true"/>
          <w:lang w:bidi="fa-IR"/>
        </w:rPr>
        <w:t>رهبری است که باید با راهبردهایی همچون اصلاح نظام آموزشی کشور، طراحی نظام تعمیق معرفت دینی جامعه و ایجاد نظام تولید و انتشار دانش و با توجه به اسناد فرادستی مانند قانون اساسی و سند چشم انداز بیست ساله، به تبیین چنین الگویی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تجمیع ذخایر علمی موجود، تربیت کارگزاران نظریه پرداز و توانا در بدنه علمی و سیاسی نظام، تعیین شاخص های عدالت و رشد اقتصادی، اسراف، خانواده مطلوب از نظر اسلام، نظم و انضباط اجتماعی، شهرسازی و معماری اسلامی، استقلال، آزادی، وحدت ملی، قانون مداری، خدمت مداری، و مشارکت سیاسی را می توان از دیگر لوازم و زیرساخت های این الگو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این الگو، دشواری های خاص بنیان گذاری یک تئوری جدید کاربردی در اداره کشور را داراست و مشارکت فعال همه نخبگان حوزوی و دانشگاهی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تحقق الگوی اسلامی ـ ایرانی پیشرفت، به عنوان بالاترین سند و مرجع بالادستی در سیاست گذاری های نظام، نیازمند مشخص شدن راهبردها و الزامات پیشرفت، به ویژه در زمینه های فکری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رویکردهای فرهنگی از مهم ترین الزاماتی است که توجه به آن می تواند در طراحی و تحقق هدفمند الگوی اسلامی ـ ایرانی پیشرفت اثرگذار باشد و در این راه، توجه به نقش و جایگاه اثرگذار رسانه ها، به عنوان یکی از کلیدی ترین ابزارهای فرهنگی در عصر حاضر، می تواند در پیشبرد و تحقق این الگو، نقش مهمی ایفا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مسئله را می توان در سخنان مقام معظم رهبری، درباره تشریح راهبردها و الزامات این الگو دریافت کرد، به گونه ای که ایشان در این زمینه، مشخص شدن راهبردها و الزامات پیشرفت در عرصه فکر و</w:t>
      </w:r>
    </w:p>
    <w:p>
      <w:pPr>
        <w:pStyle w:val="BookText"/>
        <w:rPr/>
      </w:pPr>
      <w:r>
        <w:rPr>
          <w:rFonts w:ascii="IRNazanin" w:hAnsi="IRNazanin" w:eastAsia="IRNazanin"/>
          <w:color w:val="111111"/>
          <w:sz w:val="28"/>
          <w:sz w:val="28"/>
          <w:szCs w:val="28"/>
          <w:rtl w:val="true"/>
          <w:lang w:bidi="fa-IR"/>
        </w:rPr>
        <w:t xml:space="preserve">توجه به ابزارهای آن،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و 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تدوین الگوی پیشرفت، مهم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الگوی اسلامی ـ ایرانی پیشرفت، پروسه ای است که دولت یا حاکمیت نمی تواند مدل را به صورت آمرانه به پیش ببرد، بلکه باید تمام بخش های مؤثر مانند مردم، افکار عمومی، رسانه، نخبگان با توانایی خود وارد چرخ الگو شده و به صورت مشارکت هم افزایی مدل را به پیش ببرند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بنابراین، مسئله فرهنگ و از جمله نهادهای فرهنگی و آموزشی مانند رسانه ـ که امروزه به عنوان یکی از اثرگذارترین ابزارهای فرهنگی و فرهنگ ساز در جوامع، نقش کلیدی دارد ـ ، به عنوان بخشی از ابزارهای مهم در طراحی و پیشبرد الگوی اسلامی ـ ایرانی پیشرفت، نقش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 عملاً می توانند در توسعه ملی، نقش بسیار خطیری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وضعیتی که ایران اسلامی با اجرای برنامه های چهارم چهار ساله توسعه و سند چشم انداز بلندمدت کشور می کوشد به سمت توسعه گام های بلندی بردارد و اگر قرار است ملت تا دو دهه آینده به پیشرفت برنامه ریزی شده برسد، باید بنیادها و ساختارهای فکری آن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نقش ابزارهای فرهنگی، از جمله رسانه ها، در این فرآیند با توجه به ویژگی های منحصر به فردی که این ابزار دارند، مهم به شمار می آید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با وجود سابقه طولانی برنامه ریزی برای عمران و توسعه، به نقش ارتباطات در کمک به تأمین اهداف توسعه، توجه لازم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برنامه های توسعه، پیش از انقلاب و همچنین مطالعه برنامه های</w:t>
      </w:r>
    </w:p>
    <w:p>
      <w:pPr>
        <w:pStyle w:val="BookText"/>
        <w:rPr/>
      </w:pPr>
      <w:r>
        <w:rPr>
          <w:rFonts w:ascii="IRNazanin" w:hAnsi="IRNazanin" w:eastAsia="IRNazanin"/>
          <w:color w:val="111111"/>
          <w:sz w:val="28"/>
          <w:sz w:val="28"/>
          <w:szCs w:val="28"/>
          <w:rtl w:val="true"/>
          <w:lang w:bidi="fa-IR"/>
        </w:rPr>
        <w:t>اول و دوم توسعه اقتصادی، اجتماعی و فرهنگی جمهوری اسلامی پس از دوران انقلاب، مشخص می سازد که در هیچ یک از این برنامه ها به تأثیر ارتباطات و رسانه ها در توسعه یا چگونگی بهره مندی از ارتباطات برای توسعه و پیشرفت، توجه کافی نشده یا به عبارتی، بی اعتنایی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لابه لای قانون مطبوعات و قانون خط مشی کلی و اصول برنامه های سازمان صداوسیما جمهوری اسلامی ایران، می توان به جایگاه و نقش و رسالت ارتباطات و رسانه در برنامه های توسعه کشور آگاهی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قانون اساسی جمهوری اسلامی ایران، بخش خاصی به وسایل ارتباط جمعی اختصاص یافته و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وسایل ارتباط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جهت روند تکاملی انقلاب اسلامی در خدمت اشاعه فرهنگ اسلامی قرار گیرد و در این زمینه از برخورد سالم اندیشه های متفاوت بهره جوید و از اشاعه و ترویج خصلت های تخریبی و ضد اسلامی جدا پرهیز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سوم، بیست و سوم، بیست و چهارم، بیست و پنجم، چهل و چهارم، شصت و نهم، یک صد و شصت و هشتم و یک صد و هفتاد و پنجم قانون اساسی جمهوری اسلامی ایران نیز به نقش و چگونگی اداره وسایل ارتباط جمعی تأکید شده و در اصل چهل و چهارم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اقتصادی جمهوری اسلامی ایران بر پایه سه بخش دولتی، تعاونی و خصوصی با برنامه ریزی منظم و صحیح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دولتی شامل کلیه صنایع بزرگ، صنایع مادر، بازرگانی خارجی، معادن بزرگ، بانک‌داری، بیمه، تأمین نیرو، سدها و شبکه های ابرسانی، رادیو و تلویزیون، پست و تلگراف و تلفن،</w:t>
      </w:r>
    </w:p>
    <w:p>
      <w:pPr>
        <w:pStyle w:val="BookText"/>
        <w:rPr/>
      </w:pPr>
      <w:r>
        <w:rPr>
          <w:rFonts w:ascii="IRNazanin" w:hAnsi="IRNazanin" w:eastAsia="IRNazanin"/>
          <w:color w:val="111111"/>
          <w:sz w:val="28"/>
          <w:sz w:val="28"/>
          <w:szCs w:val="28"/>
          <w:rtl w:val="true"/>
          <w:lang w:bidi="fa-IR"/>
        </w:rPr>
        <w:t>هواپیمایی، کشتی رانی، راه آهن و مانند اینهاست که به صورت مالکیت عمومی در اختیار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یک صد و هفتاد و پنجم نیز چنین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رسانه های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انتشارات و تبلیغات طبق موازین اسلامی باید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ارتباطی در قانون اساسی جمهوری اسلامی ایران، ابزاری حکومتی است که نقش آن توسعه فرهنگ اسلامی و افزایش سطح آگاهی مردم در همه زمینه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 وسایل ارتباطی در بخش نظام اقتصاد دولتی، بیانگر اهمیت ویژه آن در کشور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رادیو و تلویزیون در کنار صنایع مادر مانند نفت و گاز و معادن قرار گرفته است و از آن انتظار ایفای نقشی مهم در توسعه کشور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خصوصیات در قانون خط مشی کلی و اصول برنامه های صداوسیمای جمهوری اسلامی ایران، مصوب</w:t>
      </w:r>
      <w:r>
        <w:rPr>
          <w:rFonts w:eastAsia="IRNazanin" w:cs="IRNazanin"/>
          <w:color w:val="111111"/>
          <w:sz w:val="28"/>
          <w:szCs w:val="28"/>
          <w:lang w:bidi="fa-IR"/>
        </w:rPr>
        <w:t>17/4/1361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به جایگاه این دو رسانه در پیشبرد اهداف توسعه، توجه خاصی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 ترین مواد این قانون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رسیدن به خودکفایی و تحقق کامل سیاست مستقل نه شرقی نه غربی در همه ابعاد سیاسی، اقتصاد، نظامی و فرهنگی آن در چارچوب قوانین جمهوری اسلامی؛</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صداوسیما باید به مثابه یک دانشگاه عمومی به گسترش آگاهی و رشد جامعه در زمینه های گوناگون مکتبی، سیاسی، اجتماعی، فرهنگی، اقتصادی و نظامی کمک نماید؛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از بین بردن روابط ظالمانه و استثماری و</w:t>
      </w:r>
    </w:p>
    <w:p>
      <w:pPr>
        <w:pStyle w:val="BookText"/>
        <w:rPr/>
      </w:pPr>
      <w:r>
        <w:rPr>
          <w:rFonts w:ascii="IRNazanin" w:hAnsi="IRNazanin" w:eastAsia="IRNazanin"/>
          <w:color w:val="111111"/>
          <w:sz w:val="28"/>
          <w:sz w:val="28"/>
          <w:szCs w:val="28"/>
          <w:rtl w:val="true"/>
          <w:lang w:bidi="fa-IR"/>
        </w:rPr>
        <w:t>تحکیم روابط عادلانه اقتصادی در کشور طبق سیاست اقتصادی جمهوری اسلامی ایران؛</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مشارکت عمومی جهت همکاری در گسترش برنامه های تولیدی و بر حذر داشتن آنان از زندگی مصرفی و تجملی؛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توسعه تولیدات کشاورزی، دامی و صنعتی در جهت رسیدن به خودکفایی؛</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به آموزش حرفه ای کارگران و کشاورزان که سنگ زیربنای تولید کشور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به شکلی صریح و واضح، رادیو وتلویزیون را عامل توسعه در کنار دیگر منابع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کارگزاران و مسئولان صداوسیما می خواهد که به گونه ای برنامه های این رسانه ها را تنظیم کنند که از راه مشارکت همگانی در تولید و توزیع و حاکمیت احکام اسلامی در همه زمینه ها، به ویژه مصرف، زمینه ساز رشد و توسعه کشور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یادشده، نشان دهنده اهمیت نقش ابزارهای فکری و فرهنگی، و به ویژه رسانه های جمعی در پیشبرد الگوهای گوناگون پیشرفت و توسعه در کشور به شمار می رود، اما اکنون که سخن از الگوی اسلامی ـ ایرانی پیشرفت، به عنوان یکی از مهم ترین الگوهای بالادستی کشور، از سوی رهبری معظم انقلاب اسلامی به میان آمده است، باید در جهت اهمیت این موضوع، به بررسی و تبیین نقش این ابزار و چگونگی رسیدن به این الگوی متعالی با بهره مندی از این ابزار اثرگذار پرداخت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می کوشد، عناصر و ویژگی های الگوی اسلامی ـ ایرانی پیشرفت، عناصر و زیرساخت های آن را بررسی و معرفی کند</w:t>
      </w:r>
      <w:r>
        <w:rPr>
          <w:rFonts w:eastAsia="IRNazanin" w:cs="IRNazanin"/>
          <w:color w:val="111111"/>
          <w:sz w:val="28"/>
          <w:szCs w:val="28"/>
          <w:rtl w:val="true"/>
          <w:lang w:bidi="fa-IR"/>
        </w:rPr>
        <w:t>.</w:t>
      </w:r>
      <w:bookmarkStart w:id="21" w:name="pg4647_28981"/>
    </w:p>
    <w:p>
      <w:pPr>
        <w:pStyle w:val="BookText"/>
        <w:rPr/>
      </w:pPr>
      <w:bookmarkEnd w:id="21"/>
      <w:r>
        <w:rPr>
          <w:rFonts w:ascii="IRNazanin" w:hAnsi="IRNazanin" w:eastAsia="IRNazanin"/>
          <w:color w:val="111111"/>
          <w:sz w:val="28"/>
          <w:sz w:val="28"/>
          <w:szCs w:val="28"/>
          <w:rtl w:val="true"/>
          <w:lang w:bidi="fa-IR"/>
        </w:rPr>
        <w:t>همچنین تفاوت این الگو با دیگر الگوهای توسعه ای و پیشرفت و بیان راهبردهای دست یابی به این الگو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بررسی نقش و جایگاه رسانه، به عنوان یکی از مهم ترین ابزارها و الزامات پیشرفت در عرصه فکر، در تحقق و پیشبرد الگوی اسلامی ـ ایرانی پیشرفت بپردازد و مهم ترین کارویژه ها و وظایف رسانه را در پیشبرد هدفمند این الگو و تحقق آن، بررسی و تحلیل کند</w:t>
      </w:r>
      <w:r>
        <w:rPr>
          <w:rFonts w:eastAsia="IRNazanin" w:cs="IRNazanin"/>
          <w:color w:val="111111"/>
          <w:sz w:val="28"/>
          <w:szCs w:val="28"/>
          <w:rtl w:val="true"/>
          <w:lang w:bidi="fa-IR"/>
        </w:rPr>
        <w:t>.</w:t>
      </w:r>
    </w:p>
    <w:p>
      <w:pPr>
        <w:pStyle w:val="Heading3"/>
        <w:numPr>
          <w:ilvl w:val="2"/>
          <w:numId w:val="1"/>
        </w:numPr>
        <w:rPr/>
      </w:pPr>
      <w:bookmarkStart w:id="22" w:name="__RefHeading___Toc330518_2035185390"/>
      <w:bookmarkStart w:id="23" w:name="_Toc8"/>
      <w:bookmarkEnd w:id="22"/>
      <w:r>
        <w:rPr/>
        <w:t>2</w:t>
      </w:r>
      <w:r>
        <w:rPr>
          <w:rtl w:val="true"/>
        </w:rPr>
        <w:t xml:space="preserve">. </w:t>
      </w:r>
      <w:r>
        <w:rPr>
          <w:rtl w:val="true"/>
        </w:rPr>
        <w:t>ضرورت و اهمیت تحقیق</w:t>
      </w:r>
      <w:bookmarkEnd w:id="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اهمیت تحقیق</w:t>
      </w:r>
    </w:p>
    <w:p>
      <w:pPr>
        <w:pStyle w:val="BookText"/>
        <w:rPr/>
      </w:pPr>
      <w:r>
        <w:rPr>
          <w:rFonts w:ascii="IRNazanin" w:hAnsi="IRNazanin" w:eastAsia="IRNazanin"/>
          <w:color w:val="111111"/>
          <w:sz w:val="28"/>
          <w:sz w:val="28"/>
          <w:szCs w:val="28"/>
          <w:rtl w:val="true"/>
          <w:lang w:bidi="fa-IR"/>
        </w:rPr>
        <w:t>امروزه شاید مهم ترین برنامه عملی هر کشور و واحدهای کوچک تر از کشور، همچون مناطق آزاد وحتی کارخانه ها و شرکت های صنعتی، سند توسعه راهبردی آنها باشد؛ سندی که برنامه عملی هر مجموعه، تا افق دست یابی به موفقیت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کشورهای در حال توسعه به دنبال یافتن الگویی برای توسعه اند که جنبه های مادی و معنویشان را در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است که بسیاری از کشورها که با الگوبرداری از شیوه الگوی توسعه کشورهای توسعه یافته عمل کرده اند، نه تنها در روند توسعه دچار تضادهایی شده اند، بلکه به کاستی های این الگو نیز پی برده 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تجربه سه دهه شعار استقلال، آزادی و عدالت را سپری کرده و اکنون که با رویکرد به آینده و سند چشم انداز، در چهارمین دهه انقلاب قرار دارد، مصمم است گام دیگری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ترسیم نقشه راه و تعیین استراتژی منطبق بر تحولات موجود و درنهایت پارادیم سازی نیاز است، ولی تحقق این امر به تعیین مسئله</w:t>
      </w:r>
    </w:p>
    <w:p>
      <w:pPr>
        <w:pStyle w:val="BookText"/>
        <w:rPr/>
      </w:pPr>
      <w:r>
        <w:rPr>
          <w:rFonts w:ascii="IRNazanin" w:hAnsi="IRNazanin" w:eastAsia="IRNazanin"/>
          <w:color w:val="111111"/>
          <w:sz w:val="28"/>
          <w:sz w:val="28"/>
          <w:szCs w:val="28"/>
          <w:rtl w:val="true"/>
          <w:lang w:bidi="fa-IR"/>
        </w:rPr>
        <w:t>اصلی جامعه اسلامی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سه دهه و نتایج حاصل از تجربه ها، می توان ادعا کرد، این انقلاب یک نوآوری بنیادی است که حاصل آن در سه قلمروی استقلال، آزادی و عدالت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یادآور شد که مسئله امروز جامعه، برای پاس داشت و مدیریت بر سه قلمروی یاد شده، تعیین الگوی پیشرفت و توسعه بومی است که نخست قادر به حل چالش های نظری در این عرصه باشد و همچنین بتواند با ارائه الگوی مطلوب، مبتنی بر مقتضیات اسلامی ـ ایرانی، قادر به پیشرفت و توسعه کشور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غربی با تکیه بر اومانیسم و غفلت از جنبه های معنوی، عوارضی از قبیل شکاف فزاینده طبقاتی، قدرت بی مهار شرکت های بزرگ اقتصادی، سیطره کمیت و چیرگی فن آوری بر انسان، بی هویتی بشر معاصر و سرخوردگی او را در پی داشته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انقلاب اسلامی ایران که هندسه فکری و معرفتی خود را بر پیوستگی دین و دنیا، توأم شدن عقل در خدمت وحی، یک‌پارچگیِ ایمان، علم و عمل و درهم تنیدگی دین و سیاست و فرد و اجتماع استوار کرده، از یک سو در چالش با بنیادها و مظاهر فکری و سیاسی گفتمان هایی قرار گرفت که بسیط وار و توهم گونه، دقایق گفتمانی اش را بر جدایی دنیا از دین، عقلانیت از وحی و تفکیک علم و عمل از ایمان، دیانت از سیاست و فرد از جامعه، پایه ریزی کرده بودند و در عمل و نظر بر آن پای می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دهه گذشته، با وجود اینکه از یک سو صیانت از اصل انقلاب و دست آوردهای در معرضِ چالش و تهدید آن از دغدغه های اصلی نظام اسلامی بوده و از دیگر سو، نمونه تجربه شده ای از گفتمان انقلاب اسلامی در زمان معاصر در دسترس نبوده و بیش از یک هزار سال نیز با الگوهای کلاسیک خود در عصر پیامبر و</w:t>
      </w:r>
    </w:p>
    <w:p>
      <w:pPr>
        <w:pStyle w:val="BookText"/>
        <w:rPr/>
      </w:pPr>
      <w:r>
        <w:rPr>
          <w:rFonts w:ascii="IRNazanin" w:hAnsi="IRNazanin" w:eastAsia="IRNazanin"/>
          <w:color w:val="111111"/>
          <w:sz w:val="28"/>
          <w:sz w:val="28"/>
          <w:szCs w:val="28"/>
          <w:rtl w:val="true"/>
          <w:lang w:bidi="fa-IR"/>
        </w:rPr>
        <w:t>امیرالمؤمنین فاصله زمانی وجود داشته است، اما برای تحقق طرح نو انقلاب اسلامی گام های بلندی برداشته شده که ساخت سیاسی بر اساس الگوی جمهوری اسلامی و تدوین قانون اساسی، مبتنی بر نظم مدنی دلخواه اسلام، از مهم 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دهه چهارم انقلاب که دهه گفتمان پیشرفت و عدالتِ توأمان است، به سبب برخی فرصت های مهم باید دوره جهش انقلاب اسلامی در نظام سازی و جامعه پردازی و تکوین طرحی نو دانست که تدوین الگوی اسلامی ـ ایرانی پیشرفت از مهم ترین آنها در این راستاست که اینک با مطالبه رهبر معظم انقلاب، به دغدغه نخبگان فکری، علمی و سیاسی کشور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چشم انداز جمهوری اسلامی ایران، افقی روشن را برای جامعه ایرانی به تصویر می کشد که در خور توانایی های بالقوه و شأن هویتی آن است، ولی در نگاهی علمی، این مهم میسر نخواهد شد، مگر در پرتوی الگوهای کارآمد، اثربخش و هدایت کننده ای که ناظر بر هویت و فرهنگ ایران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مطالعه و طراحی الگوی اسلامی ـ ایرانی پیشرفت، نیازمند شناخت عناصر گوناگون و اثرگذار دخیل در این الگوست که بی گمان یکی از مهم ترین این عناصر، ابزارهای فرهنگی و از جمله رسانه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 رسانه، برقراری پیوند میان بخش های گوناگون جامعه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می تواند در درون یک واحد سیاسی ـ اجتماعی، نه تنها موجبات هم گرایی ملی را فراهم آورد، بلکه می تواند با نقد کاستی ها و گسترش اصول اخلاقی و معنوی، موجبات رشد مادی و معنوی یک</w:t>
      </w:r>
    </w:p>
    <w:p>
      <w:pPr>
        <w:pStyle w:val="BookText"/>
        <w:rPr/>
      </w:pPr>
      <w:r>
        <w:rPr>
          <w:rFonts w:ascii="IRNazanin" w:hAnsi="IRNazanin" w:eastAsia="IRNazanin"/>
          <w:color w:val="111111"/>
          <w:sz w:val="28"/>
          <w:sz w:val="28"/>
          <w:szCs w:val="28"/>
          <w:rtl w:val="true"/>
          <w:lang w:bidi="fa-IR"/>
        </w:rPr>
        <w:t>کشور را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رسانه ها، به جای آنکه در خدمت رشد مادی، معنوی، اخلاقی و فرهنگی جامعه باشند، در خدمت دشمنان آن جامعه قرار گیرند، به واگرایی و عقب ماندگی فرهنگی جوامع دامن می زنند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بنابراین، رسانه ها می توانند در جایگاه یکی از عوامل پیشبرد رویکردهای الگوی اسلامی ـ ایرانی پیشرفت قرار گیرند که متمرکز بر رویکردها و رویه های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اندیشمندان مسائل ارتباطات، بر این باورند که صاحبان مراکز اطلاع رسانی بین المللی، قدرتی دارند که هیچ یک از سرداران نظامی تاریخ، صاحب چنین قدرتی نبوده اند؛ زیرا مالکان وسایل ارتباط جمعی، بدون آنکه لشکری داشته باشند، با بهره مندی از شیوه های پیچیده و پنهان، در شیوه تصمیم گیری های سیاسی، اجتماعی و فرهنگی مردم، تأثیر بی نظیری دارند و عملاً تحولات گوناگون جهانی را هدایت می کنند</w:t>
      </w:r>
      <w:r>
        <w:rPr>
          <w:rFonts w:eastAsia="IRNazanin" w:cs="IRNazanin"/>
          <w:color w:val="111111"/>
          <w:sz w:val="28"/>
          <w:szCs w:val="28"/>
          <w:rtl w:val="true"/>
          <w:lang w:bidi="fa-IR"/>
        </w:rPr>
        <w:t>.</w:t>
      </w:r>
      <w:r>
        <w:rPr>
          <w:rStyle w:val="FootnoteAnchor"/>
          <w:rtl w:val="true"/>
        </w:rPr>
        <w:footnoteReference w:id="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 در جهان امروز، با شکل های مدرن و مخاطب پسندشان، بزرگ ترین و اثرگذارترین ابزار تولید مفاهیم، تناسبات اجتماعی و به طور کلی، پیام رسانان فرهنگ در جوامع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عظیمی که از راه رسانه ها در اجتماعات به اصطلاح توسعه یافته و در حال توسعه روی داده است، نشان از قدرت بی رقیب رسانه ها در این عرصه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کارتل های عظیم سرمایه داری، مکتب های گوناگون سیاسی و اجتماعی، ظهور و سرنگونی ابرقدرت ها، برقراری مفاهیم جدیدی مانند دموکراسی و تعریف معیارهای جدید فرهنگی،حاصل تبلیغات و هجمه</w:t>
      </w:r>
      <w:bookmarkStart w:id="24" w:name="pg4647_28985"/>
    </w:p>
    <w:p>
      <w:pPr>
        <w:pStyle w:val="BookText"/>
        <w:rPr/>
      </w:pPr>
      <w:bookmarkEnd w:id="24"/>
      <w:r>
        <w:rPr>
          <w:rFonts w:ascii="IRNazanin" w:hAnsi="IRNazanin" w:eastAsia="IRNazanin"/>
          <w:color w:val="111111"/>
          <w:sz w:val="28"/>
          <w:sz w:val="28"/>
          <w:szCs w:val="28"/>
          <w:rtl w:val="true"/>
          <w:lang w:bidi="fa-IR"/>
        </w:rPr>
        <w:t>اطلاعاتی رسانه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 های ملی برخی کشورها می کوشند با تولید برنامه های گوناگون برای پاس داشت و رشد فرهنگ و در جهت تقویت سیاسی ـ ملی خود، گام بردارند و خود را از گزند تأثیرات ویران گر جریانات رسانه ای غرب در امان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نیز در دوره حاضر که سخن از تعریف الگوی واحدی به عنوان الگوی اسلامی ـ ایرانی پیشرفت، به عنوان کلیدی ترین برنامه اداره جامعه مطرح شده، نقش رسانه به عنوان حامی و پیش برنده برنامه های ملی و رویکردهای اخلاقی، معنوی و سیاسی جامعه در برهه کنونی، بیش از پیش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رسانه و به ویژه رسانه ملی، به عنوان مهم ترین شریان و جریان ارتباطی و رسانه ای کشور و یکی از ابزارهای مهم فرهنگی در هر الگویی برای توسعه و پیشرفت کشور و همچنین در الگوی اسلامی ـ ایرانی پیشرفت و تحقق اهداف این الگو، نقش مهمی به شمار می آید، اما بررسی نقش و جایگاه رسانه در الگوی اسلامی ـ ایرانی پیشرفت، نه تنها به تدوین راهبردهای مهم نظام اسلامی ایران و پیشبرد سیاست گذاری های کلان نظام کمک مهمی می کند، بلکه از سوی دیگر، در اختیار برنامه‌سازان و تهیه کنندگان و سیاست گذاران رسانه ملی، به ویژه در زمینه نقش و اهمیت و جایگاه رسانه ملی در تحقق اهداف کلان نظام راهبردهای مهمی می گذارد و با ذکر مهم ترین بایسته ها و وظایف رسانه ملی در این زمینه، به نوعی تهیه کنندگان و سیاست گذاران رسانه ملی را با وظایف محوله در راستای تدوین این الگو آشنا می سازد و به تهیه کنندگان و برنامه سازانی که قصد تولید برنامه با محوریت الگوی اسلامی ـ ایرانی پیشرفت دارند، کمک می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330520_2035185390"/>
      <w:bookmarkStart w:id="26" w:name="_Toc9"/>
      <w:bookmarkEnd w:id="25"/>
      <w:r>
        <w:rPr/>
        <w:t>3</w:t>
      </w:r>
      <w:r>
        <w:rPr>
          <w:rtl w:val="true"/>
        </w:rPr>
        <w:t xml:space="preserve">. </w:t>
      </w:r>
      <w:r>
        <w:rPr>
          <w:rtl w:val="true"/>
        </w:rPr>
        <w:t>هدف‌های تحقیق</w:t>
      </w:r>
      <w:bookmarkStart w:id="27" w:name="pg4647_28986"/>
      <w:bookmarkEnd w:id="26"/>
    </w:p>
    <w:p>
      <w:pPr>
        <w:pStyle w:val="BookText"/>
        <w:rPr/>
      </w:pPr>
      <w:bookmarkEnd w:id="2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هدف‌های تحقیق</w:t>
      </w:r>
    </w:p>
    <w:p>
      <w:pPr>
        <w:pStyle w:val="BookText"/>
        <w:rPr/>
      </w:pPr>
      <w:r>
        <w:rPr>
          <w:rFonts w:ascii="IRNazanin" w:hAnsi="IRNazanin" w:eastAsia="IRNazanin"/>
          <w:color w:val="111111"/>
          <w:sz w:val="28"/>
          <w:sz w:val="28"/>
          <w:szCs w:val="28"/>
          <w:rtl w:val="true"/>
          <w:lang w:bidi="fa-IR"/>
        </w:rPr>
        <w:t>به طور کلی هدف های تحقیق حاضر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بررسی عناصر، لوازم، بسترها و ویژگی های الگوی اسلامی ـ ایرانی پیشرفت؛</w:t>
      </w:r>
    </w:p>
    <w:p>
      <w:pPr>
        <w:pStyle w:val="BookText"/>
        <w:rPr/>
      </w:pPr>
      <w:r>
        <w:rPr>
          <w:rFonts w:ascii="IRNazanin" w:hAnsi="IRNazanin" w:eastAsia="IRNazanin"/>
          <w:color w:val="111111"/>
          <w:sz w:val="28"/>
          <w:sz w:val="28"/>
          <w:szCs w:val="28"/>
          <w:rtl w:val="true"/>
          <w:lang w:bidi="fa-IR"/>
        </w:rPr>
        <w:t>ـ مبانی و بنیان های الگوی اسلامی ـ ایرانی پیشرفت؛</w:t>
      </w:r>
    </w:p>
    <w:p>
      <w:pPr>
        <w:pStyle w:val="BookText"/>
        <w:rPr/>
      </w:pPr>
      <w:r>
        <w:rPr>
          <w:rFonts w:ascii="IRNazanin" w:hAnsi="IRNazanin" w:eastAsia="IRNazanin"/>
          <w:color w:val="111111"/>
          <w:sz w:val="28"/>
          <w:sz w:val="28"/>
          <w:szCs w:val="28"/>
          <w:rtl w:val="true"/>
          <w:lang w:bidi="fa-IR"/>
        </w:rPr>
        <w:t>ـ تفاوت الگوی اسلامی ـ ایرانی پیشرفت با دیگر الگوهای توسعه‌ای؛</w:t>
      </w:r>
    </w:p>
    <w:p>
      <w:pPr>
        <w:pStyle w:val="BookText"/>
        <w:rPr/>
      </w:pPr>
      <w:r>
        <w:rPr>
          <w:rFonts w:ascii="IRNazanin" w:hAnsi="IRNazanin" w:eastAsia="IRNazanin"/>
          <w:color w:val="111111"/>
          <w:sz w:val="28"/>
          <w:sz w:val="28"/>
          <w:szCs w:val="28"/>
          <w:rtl w:val="true"/>
          <w:lang w:bidi="fa-IR"/>
        </w:rPr>
        <w:t>ـ راهبردهای دست یابی به الگوی اسلامی ـ ایرانی پیشرفت؛</w:t>
      </w:r>
    </w:p>
    <w:p>
      <w:pPr>
        <w:pStyle w:val="BookText"/>
        <w:rPr/>
      </w:pPr>
      <w:r>
        <w:rPr>
          <w:rFonts w:ascii="IRNazanin" w:hAnsi="IRNazanin" w:eastAsia="IRNazanin"/>
          <w:color w:val="111111"/>
          <w:sz w:val="28"/>
          <w:sz w:val="28"/>
          <w:szCs w:val="28"/>
          <w:rtl w:val="true"/>
          <w:lang w:bidi="fa-IR"/>
        </w:rPr>
        <w:t>ـ بررسی نقش و جایگاه فرهنگ و مسائل فرهنگی در الگوی اسلامی ـ ایرانی پیشرفت؛</w:t>
      </w:r>
    </w:p>
    <w:p>
      <w:pPr>
        <w:pStyle w:val="BookText"/>
        <w:rPr/>
      </w:pPr>
      <w:r>
        <w:rPr>
          <w:rFonts w:ascii="IRNazanin" w:hAnsi="IRNazanin" w:eastAsia="IRNazanin"/>
          <w:color w:val="111111"/>
          <w:sz w:val="28"/>
          <w:sz w:val="28"/>
          <w:szCs w:val="28"/>
          <w:rtl w:val="true"/>
          <w:lang w:bidi="fa-IR"/>
        </w:rPr>
        <w:t>ـ بررسی نقش و جایگاه رسانه در طراحی و پیشبرد الگوی اسلامی ـ ایرانی پیشرفت</w:t>
      </w:r>
      <w:r>
        <w:rPr>
          <w:rFonts w:eastAsia="IRNazanin" w:cs="IRNazanin"/>
          <w:color w:val="111111"/>
          <w:sz w:val="28"/>
          <w:szCs w:val="28"/>
          <w:rtl w:val="true"/>
          <w:lang w:bidi="fa-IR"/>
        </w:rPr>
        <w:t>.</w:t>
      </w:r>
    </w:p>
    <w:p>
      <w:pPr>
        <w:pStyle w:val="Heading3"/>
        <w:numPr>
          <w:ilvl w:val="2"/>
          <w:numId w:val="1"/>
        </w:numPr>
        <w:rPr/>
      </w:pPr>
      <w:bookmarkStart w:id="28" w:name="__RefHeading___Toc330522_2035185390"/>
      <w:bookmarkStart w:id="29" w:name="_Toc10"/>
      <w:bookmarkEnd w:id="28"/>
      <w:r>
        <w:rPr/>
        <w:t>4</w:t>
      </w:r>
      <w:r>
        <w:rPr>
          <w:rtl w:val="true"/>
        </w:rPr>
        <w:t xml:space="preserve">. </w:t>
      </w:r>
      <w:r>
        <w:rPr>
          <w:rtl w:val="true"/>
        </w:rPr>
        <w:t>پرسش های تحقیق</w:t>
      </w:r>
      <w:bookmarkEnd w:id="2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تحقیق</w:t>
      </w:r>
    </w:p>
    <w:p>
      <w:pPr>
        <w:pStyle w:val="BookText"/>
        <w:rPr/>
      </w:pPr>
      <w:r>
        <w:rPr>
          <w:rFonts w:ascii="IRNazanin" w:hAnsi="IRNazanin" w:eastAsia="IRNazanin"/>
          <w:color w:val="111111"/>
          <w:sz w:val="28"/>
          <w:sz w:val="28"/>
          <w:szCs w:val="28"/>
          <w:rtl w:val="true"/>
          <w:lang w:bidi="fa-IR"/>
        </w:rPr>
        <w:t>مهم ترین پرسش های طرح حاضر،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مهم ترین ویژگی ها، عناصر و بنیان های الگوی اسلامی ـ ایرانی پیشرفت کدام است؟</w:t>
      </w:r>
    </w:p>
    <w:p>
      <w:pPr>
        <w:pStyle w:val="BookText"/>
        <w:rPr/>
      </w:pPr>
      <w:r>
        <w:rPr>
          <w:rFonts w:ascii="IRNazanin" w:hAnsi="IRNazanin" w:eastAsia="IRNazanin"/>
          <w:color w:val="111111"/>
          <w:sz w:val="28"/>
          <w:sz w:val="28"/>
          <w:szCs w:val="28"/>
          <w:rtl w:val="true"/>
          <w:lang w:bidi="fa-IR"/>
        </w:rPr>
        <w:t>ـ میان این الگو از نظر ماهیت، عناصر و ویژگی ها با دیگر الگوهای توسعه ای و پیشرفت چه تفاوتی وجود دارد؟</w:t>
      </w:r>
    </w:p>
    <w:p>
      <w:pPr>
        <w:pStyle w:val="BookText"/>
        <w:rPr/>
      </w:pPr>
      <w:r>
        <w:rPr>
          <w:rFonts w:ascii="IRNazanin" w:hAnsi="IRNazanin" w:eastAsia="IRNazanin"/>
          <w:color w:val="111111"/>
          <w:sz w:val="28"/>
          <w:sz w:val="28"/>
          <w:szCs w:val="28"/>
          <w:rtl w:val="true"/>
          <w:lang w:bidi="fa-IR"/>
        </w:rPr>
        <w:t>ـ مهم ترین لوازم، بسترها و راهبردهای تحقق الگوی اسلامی ـ ایرانی پیشرفت کدام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نقش و جایگاه فرهنگ و مسائل فرهنگی مانند علوم انسانی در الگوی اسلامی ـ ایرانی پیشرفت چگونه است؟</w:t>
      </w:r>
      <w:bookmarkStart w:id="30" w:name="pg4647_28987"/>
    </w:p>
    <w:p>
      <w:pPr>
        <w:pStyle w:val="BookText"/>
        <w:rPr/>
      </w:pPr>
      <w:bookmarkEnd w:id="30"/>
      <w:r>
        <w:rPr>
          <w:rFonts w:ascii="IRNazanin" w:hAnsi="IRNazanin" w:eastAsia="IRNazanin"/>
          <w:color w:val="111111"/>
          <w:sz w:val="28"/>
          <w:sz w:val="28"/>
          <w:szCs w:val="28"/>
          <w:rtl w:val="true"/>
          <w:lang w:bidi="fa-IR"/>
        </w:rPr>
        <w:t xml:space="preserve">ـ نقش و جایگاه رسانه به طور کلی و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و پیشبرد الگوی اسلامی ـ ایرانی پیشرفت چگونه است؟</w:t>
      </w:r>
    </w:p>
    <w:p>
      <w:pPr>
        <w:pStyle w:val="Heading3"/>
        <w:numPr>
          <w:ilvl w:val="2"/>
          <w:numId w:val="1"/>
        </w:numPr>
        <w:rPr/>
      </w:pPr>
      <w:bookmarkStart w:id="31" w:name="__RefHeading___Toc330524_2035185390"/>
      <w:bookmarkStart w:id="32" w:name="_Toc11"/>
      <w:bookmarkEnd w:id="31"/>
      <w:r>
        <w:rPr/>
        <w:t>5</w:t>
      </w:r>
      <w:r>
        <w:rPr>
          <w:rtl w:val="true"/>
        </w:rPr>
        <w:t xml:space="preserve">. </w:t>
      </w:r>
      <w:r>
        <w:rPr>
          <w:rtl w:val="true"/>
        </w:rPr>
        <w:t>روش تحقیق</w:t>
      </w:r>
      <w:bookmarkEnd w:id="3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w:t>
      </w:r>
    </w:p>
    <w:p>
      <w:pPr>
        <w:pStyle w:val="BookText"/>
        <w:rPr/>
      </w:pPr>
      <w:r>
        <w:rPr>
          <w:rFonts w:ascii="IRNazanin" w:hAnsi="IRNazanin" w:eastAsia="IRNazanin"/>
          <w:color w:val="111111"/>
          <w:sz w:val="28"/>
          <w:sz w:val="28"/>
          <w:szCs w:val="28"/>
          <w:rtl w:val="true"/>
          <w:lang w:bidi="fa-IR"/>
        </w:rPr>
        <w:t>انتخاب روش پژوهش، بستگی به هدف‌ها و ماهیت پژوهش و امکانات اجرایی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می‌توان در مورد روش بررسی و انجام یک پژوهش تصمیم گرفت که ماهیت موضوع پژوهش، هدفها و نیز وسعت دامنه آن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هدف از انتخاب روش پژوهش آن است که پژوهشگر مشخص نماید، چه شیوه و روشی را اتخاذ کند تا او را هر چه دقیق‌تر و آسان‌تر، سریع‌تر و ارزان‌تر در دستیابی به پاسخ یا پاسخ‌هایی برای پرسش یا پرسش‌های پژوهشی مورد نظر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انجام این پژوهش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اطلاعات به دست آمده در این تالیف، از طریق اطلاعات و اسناد مختلف نظیر کتاب‌ها، فصلنامه‌های تخصصی، مطبوعات، نشریات علمی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اصلی جمع‌آوری اطلاعات و داده‌ها در این تحقیق، اسناد و مدارک مستند علمی و در بخشی نیز ابزار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کارشناسان و محققان علوم دینی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و مباحث مطرح شده در این تحقیق، با استفاده از روش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طریق بررسی آثار و نوشته‌های اندیشمندان، صاحب‌نظران و پژوهشگران در رابطه با موضوع الگوی اسلامی ایرانی پیشرفت و نقش رسانه در این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آوری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در فصل اول این کتاب، پس از اشاره به اهمیت، ضرورت و اهداف این پژوهش به تعریف مفاهیم کلیدی الگوی اسلامی ایرانی</w:t>
      </w:r>
      <w:bookmarkStart w:id="33" w:name="pg4647_28988"/>
    </w:p>
    <w:p>
      <w:pPr>
        <w:pStyle w:val="BookText"/>
        <w:rPr/>
      </w:pPr>
      <w:bookmarkEnd w:id="33"/>
      <w:r>
        <w:rPr>
          <w:rFonts w:ascii="IRNazanin" w:hAnsi="IRNazanin" w:eastAsia="IRNazanin"/>
          <w:color w:val="111111"/>
          <w:sz w:val="28"/>
          <w:sz w:val="28"/>
          <w:szCs w:val="28"/>
          <w:rtl w:val="true"/>
          <w:lang w:bidi="fa-IR"/>
        </w:rPr>
        <w:t>پیشرفت و بخش‌های مختلف آن با توجه به منابع موجود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فصل به نتایج مطالعات و تحقیقات پیشین و انجام گرفته مرتبط با موضوع که توسط پژوهشگران دیگر انجام گرفته است، به طور اجمال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فصل دوم، مبانی و بنیان‌های الگوی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پیشرفت و تفاوت آن با سایر الگوهای توسعه را با توجه به بررسی منابع موجود در این زمینه مورد بررسی قرا داده است، همچنین در فصل سوم کتاب، لوازم، بسترها و عناصر الگوی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پیشرفت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بخش زیادی از یافته‌های این فصل از کتاب که به بررسی مجموعه‌ای از لوازم و عناصر الگوی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پیشرفت پرداخته است؛ ماحصل انجام مصاحبه با کارشناسان و صاحب نظران این حوزه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طرح و پرداختن به وسائل، ابزارها و ملزومات الگوی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پیشرفت، در فصل چهارم با عنایت به مباحث مطرح شده قبلی، راهبردهای دستیابی به این الگو مورد بررسی و تدقیق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 و پایانی این اثر نیز، به طور خاص نقش و جایگاه رسانه و مهمترین پیشنهادات و راهبردهای رسانه‌ای در طراحی، پیشبرد و تحقق الگوی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پیشرفت مورد بحث، بررسی و معرفی قرار گرفته است</w:t>
      </w:r>
      <w:r>
        <w:rPr>
          <w:rFonts w:eastAsia="IRNazanin" w:cs="IRNazanin"/>
          <w:color w:val="111111"/>
          <w:sz w:val="28"/>
          <w:szCs w:val="28"/>
          <w:rtl w:val="true"/>
          <w:lang w:bidi="fa-IR"/>
        </w:rPr>
        <w:t>.</w:t>
      </w:r>
    </w:p>
    <w:p>
      <w:pPr>
        <w:pStyle w:val="Heading3"/>
        <w:numPr>
          <w:ilvl w:val="2"/>
          <w:numId w:val="1"/>
        </w:numPr>
        <w:rPr/>
      </w:pPr>
      <w:bookmarkStart w:id="34" w:name="__RefHeading___Toc330526_2035185390"/>
      <w:bookmarkStart w:id="35" w:name="_Toc12"/>
      <w:bookmarkEnd w:id="34"/>
      <w:r>
        <w:rPr/>
        <w:t>6</w:t>
      </w:r>
      <w:r>
        <w:rPr>
          <w:rtl w:val="true"/>
        </w:rPr>
        <w:t xml:space="preserve">. </w:t>
      </w:r>
      <w:r>
        <w:rPr>
          <w:rtl w:val="true"/>
        </w:rPr>
        <w:t>تعریف مفاهیم تحقیق</w:t>
      </w:r>
      <w:bookmarkEnd w:id="35"/>
    </w:p>
    <w:p>
      <w:pPr>
        <w:pStyle w:val="Heading4"/>
        <w:numPr>
          <w:ilvl w:val="3"/>
          <w:numId w:val="1"/>
        </w:numPr>
        <w:rPr/>
      </w:pPr>
      <w:bookmarkStart w:id="36" w:name="__RefHeading___Toc330528_2035185390"/>
      <w:bookmarkStart w:id="37" w:name="_Toc13"/>
      <w:bookmarkEnd w:id="36"/>
      <w:r>
        <w:rPr>
          <w:rtl w:val="true"/>
        </w:rPr>
        <w:t>اشاره</w:t>
      </w:r>
      <w:bookmarkEnd w:id="3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مفاهیم تحقیق</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پیشرفت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اسلامی و ایرانی پیشرفت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ملی و ارتباط آن با الگوی اسلامی ـ ایرانی پیشرفت</w:t>
      </w:r>
    </w:p>
    <w:p>
      <w:pPr>
        <w:pStyle w:val="Heading4"/>
        <w:numPr>
          <w:ilvl w:val="3"/>
          <w:numId w:val="1"/>
        </w:numPr>
        <w:rPr/>
      </w:pPr>
      <w:bookmarkStart w:id="38" w:name="__RefHeading___Toc330530_2035185390"/>
      <w:bookmarkStart w:id="39" w:name="_Toc14"/>
      <w:bookmarkEnd w:id="38"/>
      <w:r>
        <w:rPr>
          <w:rtl w:val="true"/>
        </w:rPr>
        <w:t>الف</w:t>
      </w:r>
      <w:r>
        <w:rPr>
          <w:rtl w:val="true"/>
        </w:rPr>
        <w:t xml:space="preserve">) </w:t>
      </w:r>
      <w:r>
        <w:rPr>
          <w:rtl w:val="true"/>
        </w:rPr>
        <w:t>توسعه</w:t>
      </w:r>
      <w:bookmarkEnd w:id="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توسعه به صورت فراگیر پس از جنگ جهانی دوم مطرح شد و واژه توسعه در لغت به معنای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نظریه های</w:t>
      </w:r>
      <w:bookmarkStart w:id="40" w:name="pg4647_28989"/>
    </w:p>
    <w:p>
      <w:pPr>
        <w:pStyle w:val="BookText"/>
        <w:rPr/>
      </w:pPr>
      <w:bookmarkEnd w:id="40"/>
      <w:r>
        <w:rPr>
          <w:rFonts w:ascii="IRNazanin" w:hAnsi="IRNazanin" w:eastAsia="IRNazanin"/>
          <w:color w:val="111111"/>
          <w:sz w:val="28"/>
          <w:sz w:val="28"/>
          <w:szCs w:val="28"/>
          <w:rtl w:val="true"/>
          <w:lang w:bidi="fa-IR"/>
        </w:rPr>
        <w:t>توسعه که با نگاهی غربی همراه است، لفاف همان جامعه سنتی و فرهنگ و ارزش های مربوط به آن است که جوامع برای متجدد شدن، باید از این مرحله سنتی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توسعه</w:t>
      </w:r>
      <w:r>
        <w:rPr>
          <w:rStyle w:val="FootnoteAnchor"/>
          <w:rtl w:val="true"/>
        </w:rPr>
        <w:footnoteReference w:id="6"/>
      </w:r>
      <w:r>
        <w:rPr>
          <w:rFonts w:ascii="IRNazanin" w:hAnsi="IRNazanin" w:eastAsia="IRNazanin"/>
          <w:color w:val="111111"/>
          <w:sz w:val="28"/>
          <w:sz w:val="28"/>
          <w:szCs w:val="28"/>
          <w:rtl w:val="true"/>
          <w:lang w:bidi="fa-IR"/>
        </w:rPr>
        <w:t>از نظر لغوی در زبان انگلیسی، به معنای بسط یافتن، درک کردن، تکامل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قرن هشتم هجری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برخی پدیده‌های اجتماعی به کار رفته است، ولی بهره مندی گسترده از این واژه به عنوان چارچوبی تحلیلی برای درک پیشرفت جوامع انسانی، به پس از جنگ جهانی دوم و در دهه‌های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واژه مترادف با نوسازی، رشد، صنعتی شدن و برای تعبیرها و اصطلاح‌های مشابه به کار می‌رفت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توسعه، مفهومی است که از آغاز دوران مدرنیته، از سوی نظریه پردازان برای کشورهایی مطرح شد که سطح پایینی در رشد اجتماعی، اقتصادی و سیاسی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نخست نظریه پردازان از مفهوم توسعه، ارائه الگو و مدلی برای حرکت جوامع گوناگون، به ویژه به سبک کشورهای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کم کم مفهوم توسعه دچار پیچیدگی و تعریف های متعدد و مبهمی شد؛ به گونه ای که ارائه یک تعریف جامع برای آن مشکل بود</w:t>
      </w:r>
      <w:r>
        <w:rPr>
          <w:rFonts w:eastAsia="IRNazanin" w:cs="IRNazanin"/>
          <w:color w:val="111111"/>
          <w:sz w:val="28"/>
          <w:szCs w:val="28"/>
          <w:rtl w:val="true"/>
          <w:lang w:bidi="fa-IR"/>
        </w:rPr>
        <w:t>.</w:t>
      </w:r>
    </w:p>
    <w:p>
      <w:pPr>
        <w:pStyle w:val="Heading4"/>
        <w:numPr>
          <w:ilvl w:val="3"/>
          <w:numId w:val="1"/>
        </w:numPr>
        <w:rPr/>
      </w:pPr>
      <w:bookmarkStart w:id="41" w:name="__RefHeading___Toc330532_2035185390"/>
      <w:bookmarkStart w:id="42" w:name="_Toc15"/>
      <w:bookmarkEnd w:id="41"/>
      <w:r>
        <w:rPr>
          <w:rtl w:val="true"/>
        </w:rPr>
        <w:t>ب</w:t>
      </w:r>
      <w:r>
        <w:rPr>
          <w:rtl w:val="true"/>
        </w:rPr>
        <w:t xml:space="preserve">) </w:t>
      </w:r>
      <w:r>
        <w:rPr>
          <w:rtl w:val="true"/>
        </w:rPr>
        <w:t>الگو</w:t>
      </w:r>
      <w:bookmarkEnd w:id="42"/>
    </w:p>
    <w:p>
      <w:pPr>
        <w:pStyle w:val="Heading5"/>
        <w:numPr>
          <w:ilvl w:val="4"/>
          <w:numId w:val="1"/>
        </w:numPr>
        <w:rPr/>
      </w:pPr>
      <w:bookmarkStart w:id="43" w:name="__RefHeading___Toc330534_2035185390"/>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 به مجموعه نظام مندی از مفاهیم، اصول موضوعه و قوانین گفته می شود که در ساختاری منطقی برای توضیح و تفسیر ساختاری از</w:t>
      </w:r>
      <w:bookmarkStart w:id="45" w:name="pg4647_28990"/>
    </w:p>
    <w:p>
      <w:pPr>
        <w:pStyle w:val="BookText"/>
        <w:rPr/>
      </w:pPr>
      <w:bookmarkEnd w:id="45"/>
      <w:r>
        <w:rPr>
          <w:rFonts w:ascii="IRNazanin" w:hAnsi="IRNazanin" w:eastAsia="IRNazanin"/>
          <w:color w:val="111111"/>
          <w:sz w:val="28"/>
          <w:sz w:val="28"/>
          <w:szCs w:val="28"/>
          <w:rtl w:val="true"/>
          <w:lang w:bidi="fa-IR"/>
        </w:rPr>
        <w:t>موجودات تکوینی، پدیده ها، روش ها، فرآیند ها، تئوری ها و نظریات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وسیله، معیار و میزانی است برای اینکه آن کاری که انسان می‌خواهد انجام دهد، با آن الگو تطبیق داده شود</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الگو، چارچوب نظری و ذهنی است که پایه و معیار حرکت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نقشه راه است</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46" w:name="__RefHeading___Toc330536_2035185390"/>
      <w:bookmarkStart w:id="47" w:name="_Toc17"/>
      <w:bookmarkEnd w:id="46"/>
      <w:r>
        <w:rPr>
          <w:rtl w:val="true"/>
        </w:rPr>
        <w:t>انواع الگوها</w:t>
      </w:r>
      <w:bookmarkEnd w:id="47"/>
    </w:p>
    <w:p>
      <w:pPr>
        <w:pStyle w:val="BookText"/>
        <w:rPr/>
      </w:pPr>
      <w:r>
        <w:rPr>
          <w:rFonts w:ascii="IRNazanin" w:hAnsi="IRNazanin" w:eastAsia="IRNazanin"/>
          <w:color w:val="111111"/>
          <w:sz w:val="28"/>
          <w:sz w:val="28"/>
          <w:szCs w:val="28"/>
          <w:rtl w:val="true"/>
          <w:lang w:bidi="fa-IR"/>
        </w:rPr>
        <w:t>انواع الگوها</w:t>
      </w:r>
    </w:p>
    <w:p>
      <w:pPr>
        <w:pStyle w:val="BookText"/>
        <w:rPr/>
      </w:pPr>
      <w:r>
        <w:rPr>
          <w:rFonts w:ascii="IRNazanin" w:hAnsi="IRNazanin" w:eastAsia="IRNazanin"/>
          <w:color w:val="111111"/>
          <w:sz w:val="28"/>
          <w:sz w:val="28"/>
          <w:szCs w:val="28"/>
          <w:rtl w:val="true"/>
          <w:lang w:bidi="fa-IR"/>
        </w:rPr>
        <w:t>در یک تقسیم بندی کلی، الگوها به دو دسته توصیفی و هنجاری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توصیفی به توصیف یک امر موجود می پردازند و الگوهای هنجاری آنچه را که باید انجام شود، توضیح می دهند</w:t>
      </w:r>
      <w:r>
        <w:rPr>
          <w:rFonts w:eastAsia="IRNazanin" w:cs="IRNazanin"/>
          <w:color w:val="111111"/>
          <w:sz w:val="28"/>
          <w:szCs w:val="28"/>
          <w:rtl w:val="true"/>
          <w:lang w:bidi="fa-IR"/>
        </w:rPr>
        <w:t>.</w:t>
      </w:r>
    </w:p>
    <w:p>
      <w:pPr>
        <w:pStyle w:val="Heading4"/>
        <w:numPr>
          <w:ilvl w:val="3"/>
          <w:numId w:val="1"/>
        </w:numPr>
        <w:rPr/>
      </w:pPr>
      <w:bookmarkStart w:id="48" w:name="__RefHeading___Toc330538_2035185390"/>
      <w:bookmarkStart w:id="49" w:name="_Toc18"/>
      <w:bookmarkEnd w:id="48"/>
      <w:r>
        <w:rPr>
          <w:rtl w:val="true"/>
        </w:rPr>
        <w:t>ج</w:t>
      </w:r>
      <w:r>
        <w:rPr>
          <w:rtl w:val="true"/>
        </w:rPr>
        <w:t xml:space="preserve">) </w:t>
      </w:r>
      <w:r>
        <w:rPr>
          <w:rtl w:val="true"/>
        </w:rPr>
        <w:t>پیشرفت</w:t>
      </w:r>
      <w:bookmarkEnd w:id="4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w:t>
      </w:r>
    </w:p>
    <w:p>
      <w:pPr>
        <w:pStyle w:val="BookText"/>
        <w:rPr/>
      </w:pPr>
      <w:r>
        <w:rPr>
          <w:rFonts w:ascii="IRNazanin" w:hAnsi="IRNazanin" w:eastAsia="IRNazanin"/>
          <w:color w:val="111111"/>
          <w:sz w:val="28"/>
          <w:sz w:val="28"/>
          <w:szCs w:val="28"/>
          <w:rtl w:val="true"/>
          <w:lang w:bidi="fa-IR"/>
        </w:rPr>
        <w:t>پیشرفت در تعریفی عام، عبارت از فرآیند حرکت از وضعیت موجود به سمت وضعیت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در همه مکتب ها با بینش ها و ارزش های متفاوت درست است و اختلاف مکتب ها در چگونگی تحلیل وضعیت موجود یا تبیین وضعیت مطلوب یا راهبردهای تغییر ظاهر می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فرآیندی است که متضمن رشد مداوم در ابزار و روابط</w:t>
      </w:r>
      <w:bookmarkStart w:id="50" w:name="pg4647_28991"/>
    </w:p>
    <w:p>
      <w:pPr>
        <w:pStyle w:val="BookText"/>
        <w:rPr/>
      </w:pPr>
      <w:bookmarkEnd w:id="50"/>
      <w:r>
        <w:rPr>
          <w:rFonts w:ascii="IRNazanin" w:hAnsi="IRNazanin" w:eastAsia="IRNazanin"/>
          <w:color w:val="111111"/>
          <w:sz w:val="28"/>
          <w:sz w:val="28"/>
          <w:szCs w:val="28"/>
          <w:rtl w:val="true"/>
          <w:lang w:bidi="fa-IR"/>
        </w:rPr>
        <w:t>مادی و معنوی و بنیان های اقتصادی ـ اجتماعی می باشد و انسان در این جریان می تواند به کمال برسد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مقام معظم رهبری، پیشرفت را در برابر توسعه 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تفاوت این دو واژه بر این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توسعه، در اصطلاحات سیاسی و جهانی و بین المللی حرف رایجی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پیشرفتی که ما می گوییم، با آن چه که امروز از مفهوم توسعه در دنیا فهمیده می شود، وجوه مشترکی داشته باشد، اما در نظام واژگانی ما، کلمه پیشرفت معنای خاص خودش را داشته باشد که با توسعه در نظام واژگانی امروز غرب، نبایستی اشتباه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ما دنبالش هستیم، لزوماً توسعه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مختصات و با همان شاخص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الگوی توسعه غربی بر اصالت ثروت و رفاه به هر قیمت تأکید می شود و صرفاً عدالت و اخلاق، ابزاری برای به دست آوردن سود بیشتر و رسیدن به رفاه است، اما الگوی پیشرفت موردنظر مقام معظم رهبری، بر عدالت مبتنی است و مانند الگوی غرب، هدف فقط افزایش تولید ناخالص داخلی نیست، بلکه توزیع عادلانه درآمد و در یک کلام، اقتصاد اخلاقی عدالت محور، هدف اصلی است</w:t>
      </w:r>
      <w:r>
        <w:rPr>
          <w:rFonts w:eastAsia="IRNazanin" w:cs="IRNazanin"/>
          <w:color w:val="111111"/>
          <w:sz w:val="28"/>
          <w:szCs w:val="28"/>
          <w:rtl w:val="true"/>
          <w:lang w:bidi="fa-IR"/>
        </w:rPr>
        <w:t>.</w:t>
      </w:r>
    </w:p>
    <w:p>
      <w:pPr>
        <w:pStyle w:val="Heading4"/>
        <w:numPr>
          <w:ilvl w:val="3"/>
          <w:numId w:val="1"/>
        </w:numPr>
        <w:rPr/>
      </w:pPr>
      <w:bookmarkStart w:id="51" w:name="__RefHeading___Toc330540_2035185390"/>
      <w:bookmarkStart w:id="52" w:name="_Toc19"/>
      <w:bookmarkEnd w:id="51"/>
      <w:r>
        <w:rPr>
          <w:rtl w:val="true"/>
        </w:rPr>
        <w:t>د</w:t>
      </w:r>
      <w:r>
        <w:rPr>
          <w:rtl w:val="true"/>
        </w:rPr>
        <w:t xml:space="preserve">) </w:t>
      </w:r>
      <w:r>
        <w:rPr>
          <w:rtl w:val="true"/>
        </w:rPr>
        <w:t>الگوی پیشرفت</w:t>
      </w:r>
      <w:bookmarkEnd w:id="5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پیشرفت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پیشرفت، الگوی تئوری است؛ یعنی مجموعه نظام مندی از مفاهیم، اصول موضوعه، قوانین و راهبردهاست که در ساختاری منطقی وضعیت</w:t>
      </w:r>
    </w:p>
    <w:p>
      <w:pPr>
        <w:pStyle w:val="BookText"/>
        <w:rPr/>
      </w:pPr>
      <w:r>
        <w:rPr>
          <w:rFonts w:ascii="IRNazanin" w:hAnsi="IRNazanin" w:eastAsia="IRNazanin"/>
          <w:color w:val="111111"/>
          <w:sz w:val="28"/>
          <w:sz w:val="28"/>
          <w:szCs w:val="28"/>
          <w:rtl w:val="true"/>
          <w:lang w:bidi="fa-IR"/>
        </w:rPr>
        <w:t>موجود را تحلیل، وضعیت مطلوب را تبیین و راهبرد حرکت از وضعیت موجود، به مطلوب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در بخش تحلیل وضعیت موجود نوعی الگوی توصیفی و در بخش ارائه وضعیت مطلوب و راهبردها یک الگوی هنجاری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معتقد است که پیشرفت برای همه کشورها و همه جوامع عالم، الگوی واحدی ندارد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پیشرفت یک معنای مطلق ندارد؛ شرایط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تاریخی، شرایط جغرافیایی، شرایط جغرافیای سیاسی، شرایط طبیعی، شرایط انسانی و شرایط زمانی و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مدل های پیشرفت،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مدل پیشرفت برای فلان کشور یک مدل مطلوب باشد؛ عیناً همان مدل برای یک کشور دیگر نامطلوب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مدل واحدی برای پیشرفت وجود ندارد که ما آن را پیدا کنیم، سراغ آن برویم و همه اجزای آن الگو را در خودمان ایجاد کنیم و در کشورمان پیاده کنیم؛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در کشور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تاریخی ما، با شرایط جغرافیایی ما، با اوضاع سرزمینی ما، با وضع ملت ما، با آداب ما، با فرهنگ ما و با میراث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ویژه خود را دارد؛ باید جست وجو کنیم و آن الگو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الگو ما را به پیشرفت خواهد رساند؛ نسخه‌های دیگر به درد ما نمی خورد؛ چه نسخه پیشرفت امریکایی، چه نسخه پیشرفت اروپایی از نوع اروپای غربی، چه نسخه پیشرفت اروپایی از نوع اروپای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اسکاندیناوی که آنها یک نوع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w:t>
      </w:r>
      <w:bookmarkStart w:id="53" w:name="pg4647_28993"/>
    </w:p>
    <w:p>
      <w:pPr>
        <w:pStyle w:val="BookText"/>
        <w:rPr/>
      </w:pPr>
      <w:bookmarkEnd w:id="53"/>
      <w:r>
        <w:rPr>
          <w:rFonts w:ascii="IRNazanin" w:hAnsi="IRNazanin" w:eastAsia="IRNazanin"/>
          <w:color w:val="111111"/>
          <w:sz w:val="28"/>
          <w:sz w:val="28"/>
          <w:szCs w:val="28"/>
          <w:rtl w:val="true"/>
          <w:lang w:bidi="fa-IR"/>
        </w:rPr>
        <w:t>اینها، برای پیشرفت کشور ما نمی تواند مدل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دنبال مدل بومی خودمان بگردیم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دیدگاه رهبر انقلاب اسلامی، هنر ایرانی باید بتواند الگوی بومی پیشرفت را متناسب با شرایط کشور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ایشان بر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بومی و غیرتقلیدی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دنبال چه نوع توسعه ای هستیم؟ این نکته اساسی، در بحث های اقتصادی و غیراقتصادی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دنبال این هستند که حرفی را پرتاب کنند و ذهن مردم را از مسائل اصلی دور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چینی، مدل ژاپنی، مدل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توسعه در جمهوری اسلامی، به اقتضای شرایط فرهنگی، تاریخی، مواریث و اعتقادات و ایمان این مردم، یک مدل کاملاً بومی و مختص به خود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جا نباید تقلید کرد؛ نه از بانک جهانی، نه از صندوق بین المللی پول، نه از فلان کشور چپ، نه از فلان کشور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اقتضایی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استفاده کردن از تجربیات دیگران، با پیروی از مدل های تحمیلی و القایی و غالباً هم منسوخ</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54" w:name="__RefHeading___Toc330542_2035185390"/>
      <w:bookmarkStart w:id="55" w:name="_Toc20"/>
      <w:bookmarkEnd w:id="54"/>
      <w:r>
        <w:rPr>
          <w:rtl w:val="true"/>
        </w:rPr>
        <w:t>ه</w:t>
      </w:r>
      <w:r>
        <w:rPr>
          <w:rtl w:val="true"/>
        </w:rPr>
        <w:t xml:space="preserve">) </w:t>
      </w:r>
      <w:r>
        <w:rPr>
          <w:rtl w:val="true"/>
        </w:rPr>
        <w:t>الگوی اسلامی و ایرانی پیشرفت</w:t>
      </w:r>
      <w:bookmarkEnd w:id="55"/>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اسلامی و ایرانی پیشرفت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بودن الگو به معنای استخراج مبانی، چارچوب ها و الگوی پیشرفت از منابع و مبانی اسلامی است که بر مبانی نظری و فلسفی اسلام مبتنی باشد و همه مراحل و فرآیند طراحی و اجرای الگو باید</w:t>
      </w:r>
      <w:bookmarkStart w:id="56" w:name="pg4647_28994"/>
    </w:p>
    <w:p>
      <w:pPr>
        <w:pStyle w:val="BookText"/>
        <w:rPr/>
      </w:pPr>
      <w:bookmarkEnd w:id="56"/>
      <w:r>
        <w:rPr>
          <w:rFonts w:ascii="IRNazanin" w:hAnsi="IRNazanin" w:eastAsia="IRNazanin"/>
          <w:color w:val="111111"/>
          <w:sz w:val="28"/>
          <w:sz w:val="28"/>
          <w:szCs w:val="28"/>
          <w:rtl w:val="true"/>
          <w:lang w:bidi="fa-IR"/>
        </w:rPr>
        <w:t>برخاسته از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مقام معظم رهبری، این الگو، اسلامی است؛ به این دلیل که غایات، هدف ها، ارزش ها و شیوه های کار، همه از اسلام مایه خواهد گرفت، یعنی تکیه ما به مفاهیم اسلامی و معارف اسلامی است،</w:t>
      </w:r>
      <w:r>
        <w:rPr>
          <w:rStyle w:val="FootnoteAnchor"/>
          <w:rtl w:val="true"/>
        </w:rPr>
        <w:footnoteReference w:id="14"/>
      </w:r>
      <w:r>
        <w:rPr>
          <w:rFonts w:ascii="IRNazanin" w:hAnsi="IRNazanin" w:eastAsia="IRNazanin"/>
          <w:color w:val="111111"/>
          <w:sz w:val="28"/>
          <w:sz w:val="28"/>
          <w:szCs w:val="28"/>
          <w:rtl w:val="true"/>
          <w:lang w:bidi="fa-IR"/>
        </w:rPr>
        <w:t>اما جنبه ایرانی بودن الگو به معنای انطباق داشتن الگو با شاخصه هایی همچون شرایط تاریخی، شرایط جغرافیایی، شرایط فرهنگی، شرایط اقلیمی، شرایط جغرافیای سیاسی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تأکید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الگوی ایرانی، طراحان آن متفکران ایرانی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این الگو را از دیگران بگیریم، ما می خواهیم آنچه را که خودمان لازم می دانیم، مصلحت کشورمان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مان را می توانیم با آن تصویر و ترسیم کنیم و این را در یک قالبی بریزیم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طور کلی، الگوی اسلامی پیشرفت، بر مبانی معرفت شناختی و هستی شناختی اسلامی و در چارچوب حقوق و اخلاق اسلامی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ثابت و جهان شمول است و قابل تطبیق بر شرایط زمانی و مکانی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اسلامی ـ ایرانی پیشرفت به مجموعه نظام مندی از مفاهیم، اصول موضوعه، قوانین و راهبردها، گفته می شود که در ساختاری منطقی و مبتنی بر مبانی معرفت شناختی و هستی شناختی اسلام و در چارچوب حقوق و اخلاق اسلامی، به تحلیل وضعیت موجود ایران و تبیین وضعیت مطلوب آن و ارائه راهبردها برای تغییر وضعیت موجود می پردازد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 w:name="__RefHeading___Toc330544_2035185390"/>
      <w:bookmarkStart w:id="58" w:name="_Toc21"/>
      <w:bookmarkEnd w:id="57"/>
      <w:r>
        <w:rPr>
          <w:rtl w:val="true"/>
        </w:rPr>
        <w:t>و</w:t>
      </w:r>
      <w:r>
        <w:rPr>
          <w:rtl w:val="true"/>
        </w:rPr>
        <w:t xml:space="preserve">) </w:t>
      </w:r>
      <w:r>
        <w:rPr>
          <w:rtl w:val="true"/>
        </w:rPr>
        <w:t>هویت</w:t>
      </w:r>
      <w:bookmarkStart w:id="59" w:name="pg4647_28995"/>
      <w:bookmarkEnd w:id="58"/>
    </w:p>
    <w:p>
      <w:pPr>
        <w:pStyle w:val="BookText"/>
        <w:rPr/>
      </w:pPr>
      <w:bookmarkEnd w:id="59"/>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w:t>
      </w:r>
    </w:p>
    <w:p>
      <w:pPr>
        <w:pStyle w:val="BookText"/>
        <w:rPr/>
      </w:pPr>
      <w:r>
        <w:rPr>
          <w:rFonts w:ascii="IRNazanin" w:hAnsi="IRNazanin" w:eastAsia="IRNazanin"/>
          <w:color w:val="111111"/>
          <w:sz w:val="28"/>
          <w:sz w:val="28"/>
          <w:szCs w:val="28"/>
          <w:rtl w:val="true"/>
          <w:lang w:bidi="fa-IR"/>
        </w:rPr>
        <w:t>هویت، عبارت از مجموعه خصوصیات و مشخصات اساسی اجتماعی، فرهنگی، روانی، فلسفی، زیستی و تاریخی همسان است که به رسایی و روانی بر ماهیت یا ذات گروه، به معنای یگانگی یا همانندی اعضای آن با یکدیگر، دلالت کند و آنها را در طرف زمانی و مکانی معیّن، به طور مشخص و قابل قبول و آگاهانه از دیگر گروه ها و افراد متعلق به آنها متمایز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در اصطلاح جامعه شناختی، کوشش فرد برای تحقق یکتایی خویشتن است، در شرایطی که در حال شکل دادن به رفتار خویش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هویت، تلقی از خود یا خودآگاهی فردی و جمعی است و آن گاه که در برابر دیگری و دیگران ترسیم می شود، ماهیت یا وجه تمایز ما از دیگران است و معرف مجموعه عناصر و ویژگی هایی است که دیگران فاقد آن هستند و ما واجد آن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 و شناخت هویت که در مسیر زمان قوام می گیرد، تاریخ نقشی کلیدی دارد و هویت مانند تکه سنگی که بر بستر رود می غلتد، در تاریخ شکل می یابد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60" w:name="__RefHeading___Toc330546_2035185390"/>
      <w:bookmarkStart w:id="61" w:name="_Toc22"/>
      <w:bookmarkEnd w:id="60"/>
      <w:r>
        <w:rPr>
          <w:rtl w:val="true"/>
        </w:rPr>
        <w:t>ز</w:t>
      </w:r>
      <w:r>
        <w:rPr>
          <w:rtl w:val="true"/>
        </w:rPr>
        <w:t xml:space="preserve">) </w:t>
      </w:r>
      <w:r>
        <w:rPr>
          <w:rtl w:val="true"/>
        </w:rPr>
        <w:t>فرهنگ</w:t>
      </w:r>
      <w:bookmarkEnd w:id="61"/>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در ادبیات فارسی به معنای ادب، تربیت، دانش، معرفت، آداب و رسوم، مجموعه علوم و آموزه‌ها و هنرهای یک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واژه ای فارسی و مرکب از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مفهوم کشیدن و قصد و آهنگ می باشد و از فرهیختن اشتقاق یافته</w:t>
      </w:r>
      <w:bookmarkStart w:id="62" w:name="pg4647_28996"/>
    </w:p>
    <w:p>
      <w:pPr>
        <w:pStyle w:val="BookText"/>
        <w:rPr/>
      </w:pPr>
      <w:bookmarkEnd w:id="62"/>
      <w:r>
        <w:rPr>
          <w:rFonts w:ascii="IRNazanin" w:hAnsi="IRNazanin" w:eastAsia="IRNazanin"/>
          <w:color w:val="111111"/>
          <w:sz w:val="28"/>
          <w:sz w:val="28"/>
          <w:szCs w:val="28"/>
          <w:rtl w:val="true"/>
          <w:lang w:bidi="fa-IR"/>
        </w:rPr>
        <w:t>که در معنای گوناگونی، مانند دانش، دانایی، خرد، معرفت، حرفه و هنر و ادب به کار رفته است و در اصطلاح ماهیت، هویت و موجودیت یک ملت را فرهنگ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کلیت درهم تافته‌ای است، شامل دانش، دین، هنر، قانون، اخلاقیات و هرگونه توانایی و عادتی که آدمی همچون عضوی از جامعه به دست می آورد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فرهنگ، ارتکازات یا پذیرفته شده های اجتماعی است که در قالب دانش، بینش و کنش اجتماعی ظهور می یابد</w:t>
      </w:r>
      <w:r>
        <w:rPr>
          <w:rFonts w:eastAsia="IRNazanin" w:cs="IRNazanin"/>
          <w:color w:val="111111"/>
          <w:sz w:val="28"/>
          <w:szCs w:val="28"/>
          <w:rtl w:val="true"/>
          <w:lang w:bidi="fa-IR"/>
        </w:rPr>
        <w:t>.</w:t>
      </w:r>
    </w:p>
    <w:p>
      <w:pPr>
        <w:pStyle w:val="Heading4"/>
        <w:numPr>
          <w:ilvl w:val="3"/>
          <w:numId w:val="1"/>
        </w:numPr>
        <w:rPr/>
      </w:pPr>
      <w:bookmarkStart w:id="63" w:name="__RefHeading___Toc330548_2035185390"/>
      <w:bookmarkStart w:id="64" w:name="_Toc23"/>
      <w:bookmarkEnd w:id="63"/>
      <w:r>
        <w:rPr>
          <w:rtl w:val="true"/>
        </w:rPr>
        <w:t>ح</w:t>
      </w:r>
      <w:r>
        <w:rPr>
          <w:rtl w:val="true"/>
        </w:rPr>
        <w:t xml:space="preserve">) </w:t>
      </w:r>
      <w:r>
        <w:rPr>
          <w:rtl w:val="true"/>
        </w:rPr>
        <w:t>رسانه</w:t>
      </w:r>
      <w:bookmarkEnd w:id="64"/>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w:t>
      </w:r>
    </w:p>
    <w:p>
      <w:pPr>
        <w:pStyle w:val="BookText"/>
        <w:rPr/>
      </w:pPr>
      <w:r>
        <w:rPr>
          <w:rFonts w:ascii="IRNazanin" w:hAnsi="IRNazanin" w:eastAsia="IRNazanin"/>
          <w:color w:val="111111"/>
          <w:sz w:val="28"/>
          <w:sz w:val="28"/>
          <w:szCs w:val="28"/>
          <w:rtl w:val="true"/>
          <w:lang w:bidi="fa-IR"/>
        </w:rPr>
        <w:t>در فرهنگ فارسی عمید، هر وسیله ای که مطلب یا خبری را به اطلاع مردم برساند، مانند رادیو، تلویزیون و روزنامه را رسانه می گویند</w:t>
      </w:r>
      <w:r>
        <w:rPr>
          <w:rFonts w:eastAsia="IRNazanin" w:cs="IRNazanin"/>
          <w:color w:val="111111"/>
          <w:sz w:val="28"/>
          <w:szCs w:val="28"/>
          <w:rtl w:val="true"/>
          <w:lang w:bidi="fa-IR"/>
        </w:rPr>
        <w:t>.</w:t>
      </w:r>
    </w:p>
    <w:p>
      <w:pPr>
        <w:pStyle w:val="Heading4"/>
        <w:numPr>
          <w:ilvl w:val="3"/>
          <w:numId w:val="1"/>
        </w:numPr>
        <w:rPr/>
      </w:pPr>
      <w:bookmarkStart w:id="65" w:name="__RefHeading___Toc330550_2035185390"/>
      <w:bookmarkStart w:id="66" w:name="_Toc24"/>
      <w:bookmarkEnd w:id="65"/>
      <w:r>
        <w:rPr>
          <w:rtl w:val="true"/>
        </w:rPr>
        <w:t>ط</w:t>
      </w:r>
      <w:r>
        <w:rPr>
          <w:rtl w:val="true"/>
        </w:rPr>
        <w:t xml:space="preserve">) </w:t>
      </w:r>
      <w:r>
        <w:rPr>
          <w:rtl w:val="true"/>
        </w:rPr>
        <w:t>رسانه ملی</w:t>
      </w:r>
      <w:bookmarkEnd w:id="66"/>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w:t>
      </w:r>
    </w:p>
    <w:p>
      <w:pPr>
        <w:pStyle w:val="BookText"/>
        <w:rPr/>
      </w:pPr>
      <w:r>
        <w:rPr>
          <w:rFonts w:ascii="IRNazanin" w:hAnsi="IRNazanin" w:eastAsia="IRNazanin"/>
          <w:color w:val="111111"/>
          <w:sz w:val="28"/>
          <w:sz w:val="28"/>
          <w:szCs w:val="28"/>
          <w:rtl w:val="true"/>
          <w:lang w:bidi="fa-IR"/>
        </w:rPr>
        <w:t>رسانه ملی، ابزاری حکومتی است که از راه امواج صوتی و تصویری، پیام هایش را در قالب برنامه های گوناگون برای مخاطبان پخش می کند و از راه فرهنگ و هنر، آنها را تثبیت می‌کند یا ارتقا می بخشد</w:t>
      </w:r>
      <w:r>
        <w:rPr>
          <w:rFonts w:eastAsia="IRNazanin" w:cs="IRNazanin"/>
          <w:color w:val="111111"/>
          <w:sz w:val="28"/>
          <w:szCs w:val="28"/>
          <w:rtl w:val="true"/>
          <w:lang w:bidi="fa-IR"/>
        </w:rPr>
        <w:t>.</w:t>
      </w:r>
    </w:p>
    <w:p>
      <w:pPr>
        <w:pStyle w:val="Heading4"/>
        <w:numPr>
          <w:ilvl w:val="3"/>
          <w:numId w:val="1"/>
        </w:numPr>
        <w:rPr/>
      </w:pPr>
      <w:bookmarkStart w:id="67" w:name="__RefHeading___Toc330552_2035185390"/>
      <w:bookmarkStart w:id="68" w:name="_Toc25"/>
      <w:bookmarkEnd w:id="67"/>
      <w:r>
        <w:rPr>
          <w:rtl w:val="true"/>
        </w:rPr>
        <w:t>ی</w:t>
      </w:r>
      <w:r>
        <w:rPr>
          <w:rtl w:val="true"/>
        </w:rPr>
        <w:t xml:space="preserve">) </w:t>
      </w:r>
      <w:r>
        <w:rPr>
          <w:rtl w:val="true"/>
        </w:rPr>
        <w:t>نقش رسانه ملی و ارتباط آن با الگوی اسلامی ـ ایرانی پیشرفت</w:t>
      </w:r>
      <w:bookmarkEnd w:id="68"/>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ملی و ارتباط آن با الگوی اسلامی ـ ایرانی پیشرفت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نقشی که رسانه‌ها عملا می توانند در توسعه ملی بر عهده گیرند، نقش بسیارخطیری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ایران اسلامی با اجرای برنامه‌های چهارم چهار ساله توسعه و سند چشم انداز بلند مدت کشور در تلاش است؛ تا گامهای بلندی به سمت توسعه بردارد و اگر قرار است، ملت</w:t>
      </w:r>
      <w:bookmarkStart w:id="69" w:name="pg4647_28997"/>
    </w:p>
    <w:p>
      <w:pPr>
        <w:pStyle w:val="BookText"/>
        <w:rPr/>
      </w:pPr>
      <w:bookmarkEnd w:id="69"/>
      <w:r>
        <w:rPr>
          <w:rFonts w:ascii="IRNazanin" w:hAnsi="IRNazanin" w:eastAsia="IRNazanin"/>
          <w:color w:val="111111"/>
          <w:sz w:val="28"/>
          <w:sz w:val="28"/>
          <w:szCs w:val="28"/>
          <w:rtl w:val="true"/>
          <w:lang w:bidi="fa-IR"/>
        </w:rPr>
        <w:t>ایران تا دو دهه آینده به پیشرفت برنامه ریزی شده برسند لازم است که بنیادها و ساختارهای فکری آن تغییراتی پیدا کند و نقش ابزارهای فرهنگی و از جمله رسانه‌ها در این فرایند با توجه به ویژگیهای منحصر بفردی که این ابزار دارند، نقش مهم و حائز اهمیتی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نقش رسانه و بویژه نقش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مهمترین شریان و جریان ارتباطی و رسانه‌ای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ابزارهای مهم فرهنگی در هر الگو و مدلی برای توسعه و پیشرفت کشور و همچنین در الگوی ایرانی ـ اسلامی پیشرفت و تحقق اهداف این الگو، نقش مهم و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بررسی نقش و جایگاه رسانه در الگوی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پیشرفت نه تنها کمک مهمی به تدوین راهبردهای مهم نظام اسلامی ایران و پیشبرد سیاست‌گذاری‌های کلان نظام می‌نماید، بلکه از سوی دیگر راهبردهای مهمی نیز در اختیار برنامه سازان و تهیه‌کنندگان و سیاستگذاران رسانه ملی بویژه در زمینه نقش و اهمیت و جایگاه رسانه ملی در تحقق اهداف کلان نظام نموده و همچنین با ذکر مهمترین بایسته‌ها و وظایف رسانه ملی در این زمینه، به نوعی تهیه‌کنندگان و سیاست‌گذاران رسانه ملی را با وظایف محوله در راستای تدوین این الگو آشنا ساخته و کمک شایانی نیز به تهیه‌کنندگان و برنامه‌سازانی که قصد تولید برنامه با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ایرانی ـ اسلامی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می‌نماید</w:t>
      </w:r>
      <w:r>
        <w:rPr>
          <w:rFonts w:eastAsia="IRNazanin" w:cs="IRNazanin"/>
          <w:color w:val="111111"/>
          <w:sz w:val="28"/>
          <w:szCs w:val="28"/>
          <w:rtl w:val="true"/>
          <w:lang w:bidi="fa-IR"/>
        </w:rPr>
        <w:t>.</w:t>
      </w:r>
    </w:p>
    <w:p>
      <w:pPr>
        <w:pStyle w:val="Heading3"/>
        <w:numPr>
          <w:ilvl w:val="2"/>
          <w:numId w:val="1"/>
        </w:numPr>
        <w:rPr/>
      </w:pPr>
      <w:bookmarkStart w:id="70" w:name="__RefHeading___Toc330554_2035185390"/>
      <w:bookmarkStart w:id="71" w:name="_Toc26"/>
      <w:bookmarkEnd w:id="70"/>
      <w:r>
        <w:rPr/>
        <w:t>7</w:t>
      </w:r>
      <w:r>
        <w:rPr>
          <w:rtl w:val="true"/>
        </w:rPr>
        <w:t xml:space="preserve">. </w:t>
      </w:r>
      <w:r>
        <w:rPr>
          <w:rtl w:val="true"/>
        </w:rPr>
        <w:t>پیشینه تحقیق</w:t>
      </w:r>
      <w:bookmarkEnd w:id="71"/>
    </w:p>
    <w:p>
      <w:pPr>
        <w:pStyle w:val="Heading4"/>
        <w:numPr>
          <w:ilvl w:val="3"/>
          <w:numId w:val="1"/>
        </w:numPr>
        <w:rPr/>
      </w:pPr>
      <w:bookmarkStart w:id="72" w:name="__RefHeading___Toc330556_2035185390"/>
      <w:bookmarkStart w:id="73" w:name="_Toc27"/>
      <w:bookmarkEnd w:id="72"/>
      <w:r>
        <w:rPr>
          <w:rtl w:val="true"/>
        </w:rPr>
        <w:t>اشاره</w:t>
      </w:r>
      <w:bookmarkEnd w:id="7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تحقیق</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تحقیقات مرتبط انجام گرفته درباره موضوع الگوی اسلامی ـ ایرانی پیشرفت، عبارتند از</w:t>
      </w:r>
      <w:r>
        <w:rPr>
          <w:rFonts w:eastAsia="IRNazanin" w:cs="IRNazanin"/>
          <w:color w:val="111111"/>
          <w:sz w:val="28"/>
          <w:szCs w:val="28"/>
          <w:rtl w:val="true"/>
          <w:lang w:bidi="fa-IR"/>
        </w:rPr>
        <w:t>:</w:t>
      </w:r>
      <w:bookmarkStart w:id="74" w:name="pg4647_28998"/>
    </w:p>
    <w:p>
      <w:pPr>
        <w:pStyle w:val="Heading4"/>
        <w:numPr>
          <w:ilvl w:val="3"/>
          <w:numId w:val="1"/>
        </w:numPr>
        <w:rPr/>
      </w:pPr>
      <w:bookmarkStart w:id="75" w:name="__RefHeading___Toc330558_2035185390"/>
      <w:bookmarkStart w:id="76" w:name="_Toc28"/>
      <w:bookmarkEnd w:id="74"/>
      <w:bookmarkEnd w:id="75"/>
      <w:r>
        <w:rPr>
          <w:rtl w:val="true"/>
        </w:rPr>
        <w:t>الف</w:t>
      </w:r>
      <w:r>
        <w:rPr>
          <w:rtl w:val="true"/>
        </w:rPr>
        <w:t xml:space="preserve">) </w:t>
      </w:r>
      <w:r>
        <w:rPr>
          <w:rtl w:val="true"/>
        </w:rPr>
        <w:t>نگاهی به مفهوم، هدف ها و معیار‌های توسعه و پیشرفت در منابع معتبر اسلامی ـ ایرانی</w:t>
      </w:r>
      <w:bookmarkEnd w:id="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مفهوم، هدف ها و معیار‌های توسعه و پیشرفت در منابع معتبر اسلامی ـ ایرانی</w:t>
      </w:r>
    </w:p>
    <w:p>
      <w:pPr>
        <w:pStyle w:val="BookText"/>
        <w:rPr/>
      </w:pPr>
      <w:r>
        <w:rPr>
          <w:rFonts w:ascii="IRNazanin" w:hAnsi="IRNazanin" w:eastAsia="IRNazanin"/>
          <w:color w:val="111111"/>
          <w:sz w:val="28"/>
          <w:sz w:val="28"/>
          <w:szCs w:val="28"/>
          <w:rtl w:val="true"/>
          <w:lang w:bidi="fa-IR"/>
        </w:rPr>
        <w:t>این مقاله به کوشش دکتر علی رضا رضایی و دکتر بابک در مجموعه مقالات نخستین همایش الگوی اسلامی ـ ایرانی پیشرفت،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 نویسندگان این مقاله پژوهشی، عبارت است از اینکه مفهوم و هدف های توسعه و پیشرفت در منابع اسلامی ـ ایرانی چیست و چه شاخص هایی از توسعه و پیشرفت از منابع یاد شده قابل استخراج است؟ اما نویسندگان در نتیجه گیری مقاله‌شان، در پاسخ به این پرسش اساسی به این نتیجه رسیده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 رسد هدف توسعه در منابع اسلامی ـ ایرانی، رسیدن به ارزش های متعالی انسان ـ که در هدف خلقت انسان منظور گردیده ـ می باشد، و رشد انسان، هدف فعالیت های مادی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نویسندگان، ده معیار اصلی توسعه و پیشرفت را از منابع معتبر اسلامی ـ ایرانی، یعنی قرآن کریم، نهج البلاغه، قانون اساسی جمهوری اسلامی ایران و دیدگاه های بنیان گذار کبیر جمهوری اسلامی ایران در صحیفه نور و بیانات مقام معظم رهبری، شناسایی کرده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علم محوری، قانون مداری، رفع فقر از جامعه، عقل گرایی، آزادی، مردم مداری، شایسته مداری و تخصص گرایی، نظم و عدالت اجتماعی</w:t>
      </w:r>
      <w:r>
        <w:rPr>
          <w:rFonts w:eastAsia="IRNazanin" w:cs="IRNazanin"/>
          <w:color w:val="111111"/>
          <w:sz w:val="28"/>
          <w:szCs w:val="28"/>
          <w:rtl w:val="true"/>
          <w:lang w:bidi="fa-IR"/>
        </w:rPr>
        <w:t>.</w:t>
      </w:r>
    </w:p>
    <w:p>
      <w:pPr>
        <w:pStyle w:val="Heading4"/>
        <w:numPr>
          <w:ilvl w:val="3"/>
          <w:numId w:val="1"/>
        </w:numPr>
        <w:rPr/>
      </w:pPr>
      <w:bookmarkStart w:id="77" w:name="__RefHeading___Toc330560_2035185390"/>
      <w:bookmarkStart w:id="78" w:name="_Toc29"/>
      <w:bookmarkEnd w:id="77"/>
      <w:r>
        <w:rPr>
          <w:rtl w:val="true"/>
        </w:rPr>
        <w:t>ب</w:t>
      </w:r>
      <w:r>
        <w:rPr>
          <w:rtl w:val="true"/>
        </w:rPr>
        <w:t xml:space="preserve">) </w:t>
      </w:r>
      <w:r>
        <w:rPr>
          <w:rtl w:val="true"/>
        </w:rPr>
        <w:t xml:space="preserve">اقتراحی در چهره دهه چهارم انقلاب اسلامی و ارائه الزامات راهبردی </w:t>
      </w:r>
      <w:r>
        <w:rPr>
          <w:rtl w:val="true"/>
        </w:rPr>
        <w:t>(</w:t>
      </w:r>
      <w:r>
        <w:rPr>
          <w:rtl w:val="true"/>
        </w:rPr>
        <w:t>حوزه های فرهنگی، اقتصادی، سیاسی، قضایی، تقنینی و مدیریتی</w:t>
      </w:r>
      <w:r>
        <w:rPr>
          <w:rtl w:val="true"/>
        </w:rPr>
        <w:t>)</w:t>
      </w:r>
      <w:bookmarkEnd w:id="7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اقتراحی در چهره دهه چهارم انقلاب اسلامی و ارائه الزامات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های فرهنگی، اقتصادی، سیاسی، قضایی، تقنینی و مدیریتی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 خاشعی این مقاله پژوهشی را برای نخستین همایش الگوی اسلامی ـ ایرانی پیشرفت،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در این نوشتار به دنبال</w:t>
      </w:r>
      <w:bookmarkStart w:id="79" w:name="pg4647_28999"/>
    </w:p>
    <w:p>
      <w:pPr>
        <w:pStyle w:val="BookText"/>
        <w:rPr/>
      </w:pPr>
      <w:bookmarkEnd w:id="79"/>
      <w:r>
        <w:rPr>
          <w:rFonts w:ascii="IRNazanin" w:hAnsi="IRNazanin" w:eastAsia="IRNazanin"/>
          <w:color w:val="111111"/>
          <w:sz w:val="28"/>
          <w:sz w:val="28"/>
          <w:szCs w:val="28"/>
          <w:rtl w:val="true"/>
          <w:lang w:bidi="fa-IR"/>
        </w:rPr>
        <w:t>این هدف اصلی بوده است که با توصیف وضعیت حاکم بر حوزههای فرهنگی، اقتصادی، سیاسی، قضایی، تقنینی، اداری و مدیریتی حاکم بر کشور و در آستانه دهه چهارم، به راهبردهای متناسب با هر حوزه، برای پیشرفت مبتنی بر عدالت دست یابد، اما به باور این نویسنده در سلسله مراتب سیاست گذاری راهبردی برنامه پیشرفت و عدالت، جایگاه الزامات راهبردی در تناظر با مسئله های اصلی حوزههای گوناگون نظام و در سطح پایینتر سیاستهای کلی و فراتر از اقدامات عملیاتی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الزامات راهبردی به برنامهریزان پیشرفت و عدالت، افقها و چارچوبهای اصلی مسائل حوزههای گوناگون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این پژوهشگر، روش تدوین الزامات راهبردی، بر اساس مسائل و چالش های اصلی در هر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روش پژوهش در این مقاله، بر اساس مطالعه اسناد بالادستی و کتاب خانهای و با ارجاع الزامات راهبردی هر حوزه به خبرگان، تأیید یا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حوزههایی که این مقاله در پی تدوین الزامات راهبردی برای آنها بوده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فرهنگی و اجتماعی، حوزه مالی و اقتصادی، سیاسی، دفاعی و امنیتی، حوزه قضایی و تقنینی، حوزه اداری و مدیریتی</w:t>
      </w:r>
      <w:r>
        <w:rPr>
          <w:rFonts w:eastAsia="IRNazanin" w:cs="IRNazanin"/>
          <w:color w:val="111111"/>
          <w:sz w:val="28"/>
          <w:szCs w:val="28"/>
          <w:rtl w:val="true"/>
          <w:lang w:bidi="fa-IR"/>
        </w:rPr>
        <w:t>.</w:t>
      </w:r>
    </w:p>
    <w:p>
      <w:pPr>
        <w:pStyle w:val="Heading4"/>
        <w:numPr>
          <w:ilvl w:val="3"/>
          <w:numId w:val="1"/>
        </w:numPr>
        <w:rPr/>
      </w:pPr>
      <w:bookmarkStart w:id="80" w:name="__RefHeading___Toc330562_2035185390"/>
      <w:bookmarkStart w:id="81" w:name="_Toc30"/>
      <w:bookmarkEnd w:id="80"/>
      <w:r>
        <w:rPr>
          <w:rtl w:val="true"/>
        </w:rPr>
        <w:t>ج</w:t>
      </w:r>
      <w:r>
        <w:rPr>
          <w:rtl w:val="true"/>
        </w:rPr>
        <w:t xml:space="preserve">) </w:t>
      </w:r>
      <w:r>
        <w:rPr>
          <w:rtl w:val="true"/>
        </w:rPr>
        <w:t>تحلیل الگوی پیشرفت و عدالت، رویکرد برنامهریزی راهبردی دهه چهارم انقلاب اسلامی ایران</w:t>
      </w:r>
      <w:bookmarkEnd w:id="8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الگوی پیشرفت و عدالت، رویکرد برنامهریزی راهبردی دهه چهارم انقلاب اسلامی ایران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عزیزی و عباس نیاوند، در این مقاله با بهره مندی از روش کتاب خانه ای به بررسی ضعف های الگوی توسعه و مقایسه آن با الگوی پیشرفت و عدالت، به عنوان الگوی پذیرفتهشده در دهه چهارم انقلاب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پژوهش که در مجموعه مقالات نخستین همایش</w:t>
      </w:r>
      <w:bookmarkStart w:id="82" w:name="pg4647_29000"/>
    </w:p>
    <w:p>
      <w:pPr>
        <w:pStyle w:val="BookText"/>
        <w:rPr/>
      </w:pPr>
      <w:bookmarkEnd w:id="82"/>
      <w:r>
        <w:rPr>
          <w:rFonts w:ascii="IRNazanin" w:hAnsi="IRNazanin" w:eastAsia="IRNazanin"/>
          <w:color w:val="111111"/>
          <w:sz w:val="28"/>
          <w:sz w:val="28"/>
          <w:szCs w:val="28"/>
          <w:rtl w:val="true"/>
          <w:lang w:bidi="fa-IR"/>
        </w:rPr>
        <w:t>الگوی اسلامی ـ ایرانی و به همت بنیاد پژوهش های الگوی اسلامی ـ ایرانی پیشرفت منتشر شده است، نشان میدهد الگوی پیشرفت دارای دو جنبه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توسعه که تحولی درونزا و همهجانبه بوده، می کوشد جنبه های مادی و بخشی از جنبه های معنوی الگو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معنویت نیز با نگاه تعبد و اخلاق، سبب نامحدودگرایی و پویایی در روند توسعه و در نتیجه، رسیدن به پیشرفت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عدالت نیز با توجه به تأکید بر عدالت الهی و عقلی، سبب برقراری عدالت مادی ـ که مورد نظر الگوی توسعه است ـ و عدالت معنوی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عدالت در این الگو، همتراز با پیشرفت نیز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عقلانیت نیز که از خود اسلامی سرچشمه میگیرد، سبب برقراری نظم اجتماعی و عقلانیت اسلامی در تحقق توسعه مادی و شکل گیری الگوی پیشرفت و عدالت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نویسندگان، الگوی پیشرفت و عدالت، با پوشش ضعف های الگوی توسعه، الگویی جامع و منطبق با شرایط مادی و معنوی ایران اسلامی است که هیچ گاه به بنبست نخواهد رسید و همواره پویا و کارآمد خواهد بود و از همه ظرفیتها بهره خواهد برد</w:t>
      </w:r>
      <w:r>
        <w:rPr>
          <w:rFonts w:eastAsia="IRNazanin" w:cs="IRNazanin"/>
          <w:color w:val="111111"/>
          <w:sz w:val="28"/>
          <w:szCs w:val="28"/>
          <w:rtl w:val="true"/>
          <w:lang w:bidi="fa-IR"/>
        </w:rPr>
        <w:t>.</w:t>
      </w:r>
    </w:p>
    <w:p>
      <w:pPr>
        <w:pStyle w:val="Heading4"/>
        <w:numPr>
          <w:ilvl w:val="3"/>
          <w:numId w:val="1"/>
        </w:numPr>
        <w:rPr/>
      </w:pPr>
      <w:bookmarkStart w:id="83" w:name="__RefHeading___Toc330564_2035185390"/>
      <w:bookmarkStart w:id="84" w:name="_Toc31"/>
      <w:bookmarkEnd w:id="83"/>
      <w:r>
        <w:rPr>
          <w:rtl w:val="true"/>
        </w:rPr>
        <w:t>د</w:t>
      </w:r>
      <w:r>
        <w:rPr>
          <w:rtl w:val="true"/>
        </w:rPr>
        <w:t xml:space="preserve">) </w:t>
      </w:r>
      <w:r>
        <w:rPr>
          <w:rtl w:val="true"/>
        </w:rPr>
        <w:t>مفهوم الگوی اسلامی ـ ایرانی پیشرفت</w:t>
      </w:r>
      <w:bookmarkEnd w:id="8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الگوی اسلامی ـ ایرانی پیشرفت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دیگری با عنوان مفهوم الگوی اسلامی ـ ایرانی پیشرفت، به کوشش سید حسین میرمعزی نگاشته شده است که در مجموعه مقالات نخستین همایش الگوی اسلامی ـ ایرانی آمده و به همت بنیاد پژوهش های الگوی اسلامی ـ ایرانی پیشرفت، چاپ شده است، با تبیین مفهوم دو واژه الگو و پیشرفت و با بیان وجه توصیف الگوی پیشرفت</w:t>
      </w:r>
      <w:bookmarkStart w:id="85" w:name="pg4647_29001"/>
    </w:p>
    <w:p>
      <w:pPr>
        <w:pStyle w:val="BookText"/>
        <w:rPr/>
      </w:pPr>
      <w:bookmarkEnd w:id="85"/>
      <w:r>
        <w:rPr>
          <w:rFonts w:ascii="IRNazanin" w:hAnsi="IRNazanin" w:eastAsia="IRNazanin"/>
          <w:color w:val="111111"/>
          <w:sz w:val="28"/>
          <w:sz w:val="28"/>
          <w:szCs w:val="28"/>
          <w:rtl w:val="true"/>
          <w:lang w:bidi="fa-IR"/>
        </w:rPr>
        <w:t>به اسلامی و ایرانی بودن، به این نتیجه رسیده که الگوی اسلامیـ ایرانی پیشرفت، نوعی الگوی نظریهای با کارکرد هنجاری است؛ یعنی ساختاری است که به توضیح نظریه اسلامی ـ ایرانی پیشرفت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حرکت از وضعیت موجود به سمت وضعیت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وی، الگوی پیشرفت مشتمل بر سه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وضعیت موجود؛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وضعیت مطلوب؛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حرکت از وضعیت موجود به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بیان وجه توصیف این الگو به اسلامی بودن به صورت تفصیلی، به توضیح اختلاف مبانی معرفت شناختی و هستی شناختی توسعه کلاسیک با اسلام می پردازد و نشان می دهد اختلاف در این مبانی، چگونه سبب اختلاف در الگوی پیشرفت می شود</w:t>
      </w:r>
      <w:r>
        <w:rPr>
          <w:rFonts w:eastAsia="IRNazanin" w:cs="IRNazanin"/>
          <w:color w:val="111111"/>
          <w:sz w:val="28"/>
          <w:szCs w:val="28"/>
          <w:rtl w:val="true"/>
          <w:lang w:bidi="fa-IR"/>
        </w:rPr>
        <w:t>.</w:t>
      </w:r>
    </w:p>
    <w:p>
      <w:pPr>
        <w:pStyle w:val="Heading4"/>
        <w:numPr>
          <w:ilvl w:val="3"/>
          <w:numId w:val="1"/>
        </w:numPr>
        <w:rPr/>
      </w:pPr>
      <w:bookmarkStart w:id="86" w:name="__RefHeading___Toc330566_2035185390"/>
      <w:bookmarkStart w:id="87" w:name="_Toc32"/>
      <w:bookmarkEnd w:id="86"/>
      <w:r>
        <w:rPr>
          <w:rtl w:val="true"/>
        </w:rPr>
        <w:t>ه</w:t>
      </w:r>
      <w:r>
        <w:rPr>
          <w:rtl w:val="true"/>
        </w:rPr>
        <w:t xml:space="preserve">) </w:t>
      </w:r>
      <w:r>
        <w:rPr>
          <w:rtl w:val="true"/>
        </w:rPr>
        <w:t>تبیین الگوی مفهومی پیشرفت حقیقی اسلامیـ ایرانی مبتنی بر معرفت شناسی دینی با بهره مندی از رویکرد نظاممند</w:t>
      </w:r>
      <w:bookmarkEnd w:id="8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الگوی مفهومی پیشرفت حقیقی اسلامیـ ایرانی مبتنی بر معرفت شناسی دینی با بهره مندی از رویکرد نظاممند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چهاردولی در مقاله ای با نام تبیین الگوی مفهومی پیشرفت حقیقی اسلامی ـ ایرانی مبتنی بر معرفت شناسی دینی، با بهره مندی از رویکرد نظاممند که در مجموعه مقالات نخستین همایش الگوی اسلامی ـ ایرانی و به همت بنیاد پژوهش های الگوی اسلامی ـ ایرانی پیشرفت، چاپ شده، با بررسی هدف های ارزشی معنوی و مادی نظام اسلامی، با توجه به اینکه در اسلام تحقق رفاه مادی و توسعه، وسیلهای برای تحقق رفاه معنوی است، به گونه ای تحلیلی به بررسی نقش سرمایه انسانی و سرمایه</w:t>
      </w:r>
      <w:bookmarkStart w:id="88" w:name="pg4647_29002"/>
    </w:p>
    <w:p>
      <w:pPr>
        <w:pStyle w:val="BookText"/>
        <w:rPr/>
      </w:pPr>
      <w:bookmarkEnd w:id="88"/>
      <w:r>
        <w:rPr>
          <w:rFonts w:ascii="IRNazanin" w:hAnsi="IRNazanin" w:eastAsia="IRNazanin"/>
          <w:color w:val="111111"/>
          <w:sz w:val="28"/>
          <w:sz w:val="28"/>
          <w:szCs w:val="28"/>
          <w:rtl w:val="true"/>
          <w:lang w:bidi="fa-IR"/>
        </w:rPr>
        <w:t>مذهبی در پیشرفت و توسعه، البته با به کارگیری الزامات دینی و آموزههای اسلامی ـ پرداخته تا مفاهیم مورد نیاز در ارائه الگوی اسلامیـ ایرانی پیشرفت را به شکل کاملاً بومی و با استعانت از رویکرد نظاممند، استحصال و در پایان، الگوی مفهومی اقتضایی را برای ایران اسلامی ارائه کرده است</w:t>
      </w:r>
      <w:r>
        <w:rPr>
          <w:rFonts w:eastAsia="IRNazanin" w:cs="IRNazanin"/>
          <w:color w:val="111111"/>
          <w:sz w:val="28"/>
          <w:szCs w:val="28"/>
          <w:rtl w:val="true"/>
          <w:lang w:bidi="fa-IR"/>
        </w:rPr>
        <w:t>.</w:t>
      </w:r>
    </w:p>
    <w:p>
      <w:pPr>
        <w:pStyle w:val="Heading4"/>
        <w:numPr>
          <w:ilvl w:val="3"/>
          <w:numId w:val="1"/>
        </w:numPr>
        <w:rPr/>
      </w:pPr>
      <w:bookmarkStart w:id="89" w:name="__RefHeading___Toc330568_2035185390"/>
      <w:bookmarkStart w:id="90" w:name="_Toc33"/>
      <w:bookmarkEnd w:id="89"/>
      <w:r>
        <w:rPr>
          <w:rtl w:val="true"/>
        </w:rPr>
        <w:t>و</w:t>
      </w:r>
      <w:r>
        <w:rPr>
          <w:rtl w:val="true"/>
        </w:rPr>
        <w:t xml:space="preserve">) </w:t>
      </w:r>
      <w:r>
        <w:rPr>
          <w:rtl w:val="true"/>
        </w:rPr>
        <w:t>الگوی اسلامی ایرانی پیشرفت</w:t>
      </w:r>
      <w:bookmarkEnd w:id="9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اسلامی ایرانی پیشرفت</w:t>
      </w:r>
    </w:p>
    <w:p>
      <w:pPr>
        <w:pStyle w:val="BookText"/>
        <w:rPr/>
      </w:pPr>
      <w:r>
        <w:rPr>
          <w:rFonts w:ascii="IRNazanin" w:hAnsi="IRNazanin" w:eastAsia="IRNazanin"/>
          <w:color w:val="111111"/>
          <w:sz w:val="28"/>
          <w:sz w:val="28"/>
          <w:szCs w:val="28"/>
          <w:rtl w:val="true"/>
          <w:lang w:bidi="fa-IR"/>
        </w:rPr>
        <w:t>کتاب الگوی اسلامی ایرانی پیشرفت شامل فرمایش های مقام معظم رهبری درباره تحقق پیشرفت و عدالت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شامل فرمایش های مقام معظم رهبری، با محوریت راهکارهای تحقق شعار دهه چهارم انقلاب، از جمله پیشرفت و عدالت و لوازم و پی آمدهای تدوین الگوی اسلامی ایرانی پیشرفت، از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با سرفصل های تعاریف و مفاهیم، پیشرفت و عدالت؛ گفتمان دهه چهارم انقلاب، تبیین نمای کلی پیشرفت، الزامات پیشرفت، الگوهای نادرست پیشرفت، الگوی صحیح پیشرفت، جایگاه مهم علم و فن آوری در تحقق پیشرفت، وظیفه دانشگاهیان در دهه چهارم انقلاب و جایگاه عدالت در تحقق پیشرفت، تدوین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سخنان مقام معظم رهبری در این کتاب، در جمع دانشگاهیان، نخبگان و محققان،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الگوی اسلامی ایرانی پیشرفت، در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کوشش مؤسسه علمی ـ فرهنگی بصیرت، وابسته به دانشگاه صنعتی اصفهان، چاپ شده است</w:t>
      </w:r>
      <w:r>
        <w:rPr>
          <w:rFonts w:eastAsia="IRNazanin" w:cs="IRNazanin"/>
          <w:color w:val="111111"/>
          <w:sz w:val="28"/>
          <w:szCs w:val="28"/>
          <w:rtl w:val="true"/>
          <w:lang w:bidi="fa-IR"/>
        </w:rPr>
        <w:t>.</w:t>
      </w:r>
      <w:bookmarkStart w:id="91" w:name="pg4647_29003"/>
    </w:p>
    <w:p>
      <w:pPr>
        <w:pStyle w:val="Heading4"/>
        <w:numPr>
          <w:ilvl w:val="3"/>
          <w:numId w:val="1"/>
        </w:numPr>
        <w:rPr/>
      </w:pPr>
      <w:bookmarkStart w:id="92" w:name="__RefHeading___Toc330570_2035185390"/>
      <w:bookmarkStart w:id="93" w:name="_Toc34"/>
      <w:bookmarkEnd w:id="91"/>
      <w:bookmarkEnd w:id="92"/>
      <w:r>
        <w:rPr>
          <w:rtl w:val="true"/>
        </w:rPr>
        <w:t>ز</w:t>
      </w:r>
      <w:r>
        <w:rPr>
          <w:rtl w:val="true"/>
        </w:rPr>
        <w:t xml:space="preserve">) </w:t>
      </w:r>
      <w:r>
        <w:rPr>
          <w:rtl w:val="true"/>
        </w:rPr>
        <w:t>تأملی در جایگاه علوم انسانی در خلق فضای الگوی اسلامی ایرانی پیشرفت</w:t>
      </w:r>
      <w:bookmarkEnd w:id="93"/>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در جایگاه علوم انسانی در خلق فضای الگوی اسلامی ایرانی پیشرفت</w:t>
      </w:r>
    </w:p>
    <w:p>
      <w:pPr>
        <w:pStyle w:val="BookText"/>
        <w:rPr/>
      </w:pPr>
      <w:r>
        <w:rPr>
          <w:rFonts w:ascii="IRNazanin" w:hAnsi="IRNazanin" w:eastAsia="IRNazanin"/>
          <w:color w:val="111111"/>
          <w:sz w:val="28"/>
          <w:sz w:val="28"/>
          <w:szCs w:val="28"/>
          <w:rtl w:val="true"/>
          <w:lang w:bidi="fa-IR"/>
        </w:rPr>
        <w:t>مقاله تأملی در جایگاه علوم انسانی در خلق فضای الگوی اسلامی ایرانی پیشرفت، نوشته محمد تقی زاده در دومین کنگره ملی علوم انسانی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کوشیده است جایگاه مبانی فکری اسلام را که بر شکل گیری الگوی اسلامی ـ ایرانی پیشرفت اثرگذارند، در تدوین مبانی نظری شهر اسلامی، به عنوان ظرف فعالیت های جامعه پیشرفته بر اساس الگوی اسلامی ـ ایرانی، بررسی و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مبانی و اصول شهر و محیط زندگی اسلامی را که متناسب با نحوه‌زیستی که الگوی اسلامی ـ ایرانی پیشرفت برای ایرانیان تبیین مینماید، تدوین کند و در اختیار قرار 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چکیده این مقاله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قدیمالایام، بیگمان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محیط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اصلیترین آثار هر تمدن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جلوه عینی و فضای زیست اهل تمدنند؛ که میتوانند به عنوان مقوم مبانی و تسریعکنند ه حرکت مردمان به سمت پیشرفت مورد نظرشان ایفای نقش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نماد تمدن ها، ظرف زندگی مردمان هر تمدن، تجلی کالبدی و عینی باورهای جامعه و جلو ه الگویی اند که اهل مدینه برای پیشرفت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مردمان و اهل یک تمدن، شهر خویش را چنان بنا میکنند که بتوانند آن‌گونه که الگوی ایدئال و مطلوبشان اقتضا میکند، در آن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شهر را آن‌گونه سامان میدهند که در آن بتوانند آنگونه زندگی کنند که آرمان ها و ایدئال هایشان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رابطه شهر با الگوی آرمانیای که جامعه برای خویش برمی‌گزیند،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الگوی اسلامی ـ ایرانی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انکار</w:t>
      </w:r>
      <w:bookmarkStart w:id="94" w:name="pg4647_29004"/>
    </w:p>
    <w:p>
      <w:pPr>
        <w:pStyle w:val="BookText"/>
        <w:rPr/>
      </w:pPr>
      <w:bookmarkEnd w:id="9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نیز چنین است و در همه جوامع، سعی بر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امری طبیعی نیز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شهرها بر اساس مبانی الگویی که برای پیشرفت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برنامههای توسعه یا توسعه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و ملاک عمل قرار دارند، طراحی و برنامهریزی شوند و بدین ترتیب، محیط مناسب و مطلوب زندگی مردمان را فراهم کنند تا در آن محیط و فضا و شهر، مردم بتوانند آنگونه که الگو و ایدئال هایشان تدوین و تبیین کرده است، زندگی کنند و به آرمان ها و اهداف الگوی مورد نظر خویش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علوم انسانی به معنای عام آن، که به جهان بینی، باورها، اعتقادات و فرهنگ مربوط میشود، بر تبیین الگوهای پیشرفت و بر تدوین برنامههای متناسب با آن امری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تأثیر علوم انسانی در تدوین برنامههای توسعه شهری نیز امری غیرقابلانکار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 عنایت به تأثیرپذیری الگوی اسلامی ـ ایرانی پیشرفت از مبانی نظری و فکری اسلام، تأثیر جهان بینی توحیدی اسلام بر تدوین مبانی نظری شهرسازی اسلامی امری لازمالرعایه است</w:t>
      </w:r>
      <w:r>
        <w:rPr>
          <w:rFonts w:eastAsia="IRNazanin" w:cs="IRNazanin"/>
          <w:color w:val="111111"/>
          <w:sz w:val="28"/>
          <w:szCs w:val="28"/>
          <w:rtl w:val="true"/>
          <w:lang w:bidi="fa-IR"/>
        </w:rPr>
        <w:t>».</w:t>
      </w:r>
    </w:p>
    <w:p>
      <w:pPr>
        <w:pStyle w:val="Heading4"/>
        <w:numPr>
          <w:ilvl w:val="3"/>
          <w:numId w:val="1"/>
        </w:numPr>
        <w:rPr/>
      </w:pPr>
      <w:bookmarkStart w:id="95" w:name="__RefHeading___Toc330572_2035185390"/>
      <w:bookmarkStart w:id="96" w:name="_Toc35"/>
      <w:bookmarkEnd w:id="95"/>
      <w:r>
        <w:rPr>
          <w:rtl w:val="true"/>
        </w:rPr>
        <w:t>ح</w:t>
      </w:r>
      <w:r>
        <w:rPr>
          <w:rtl w:val="true"/>
        </w:rPr>
        <w:t xml:space="preserve">) </w:t>
      </w:r>
      <w:r>
        <w:rPr>
          <w:rtl w:val="true"/>
        </w:rPr>
        <w:t>مفهوم و ماهیت الگوی اسلامی ـ ایرانی پیشرفت</w:t>
      </w:r>
      <w:bookmarkEnd w:id="96"/>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ماهیت الگوی اسلامی ـ ایرانی پیشرفت</w:t>
      </w:r>
    </w:p>
    <w:p>
      <w:pPr>
        <w:pStyle w:val="BookText"/>
        <w:rPr/>
      </w:pPr>
      <w:r>
        <w:rPr>
          <w:rFonts w:ascii="IRNazanin" w:hAnsi="IRNazanin" w:eastAsia="IRNazanin"/>
          <w:color w:val="111111"/>
          <w:sz w:val="28"/>
          <w:sz w:val="28"/>
          <w:szCs w:val="28"/>
          <w:rtl w:val="true"/>
          <w:lang w:bidi="fa-IR"/>
        </w:rPr>
        <w:t>مفهوم و ماهیت الگوی اسلامی ـ ایرانی پیشرفت، عنوان مقاله ای است که به قلم علی حمزه پور نوشته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نویسنده، تحقق الگوی اسلامی ـ ایرانی پیشرفت مبتنی بر بازتاب آرمان ها و هدف های نظام، با اتکا به پشتوانه های حقوقی و شرعی، تبیین کننده نگاهی سیستمی مشتمل بر تعیین اجزای مرتبط و ترسیم چگونگی ارتباط آنها، دارا بودن قابلیت تطبیق و دسترسی و بهره‌مندی از قابلیت پایداری و بقای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w:t>
      </w:r>
      <w:bookmarkStart w:id="97" w:name="pg4647_29005"/>
    </w:p>
    <w:p>
      <w:pPr>
        <w:pStyle w:val="BookText"/>
        <w:rPr/>
      </w:pPr>
      <w:bookmarkEnd w:id="97"/>
      <w:r>
        <w:rPr>
          <w:rFonts w:ascii="IRNazanin" w:hAnsi="IRNazanin" w:eastAsia="IRNazanin"/>
          <w:color w:val="111111"/>
          <w:sz w:val="28"/>
          <w:sz w:val="28"/>
          <w:szCs w:val="28"/>
          <w:rtl w:val="true"/>
          <w:lang w:bidi="fa-IR"/>
        </w:rPr>
        <w:t>مقاله تلاش شده است برای بازشناسی مفهوم و ماهیت الگوی اسلامی ـ ایرانی پیشرفت، به عنوان مهم ترین رکن نرم افزاری در تداوم تمدن اسلامی، به صورت اجمالی، نخست مفاهیمی همچون نظریات توسعه و الگوهای مبتنی بر نظریات و استراتژی های توسعه مادی مورد احصا قرار گیرد، سپس تعامل فرهنگ و توسعه، تعریف پیشرفت و توسعه اسلامی و اهمیت دست یابی به الگوی اسلامی ـ ایرانی پیشرفت و ویژگی ها و مبانی، شاخصه ها و راهبردهای دست یابی به آن،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نویسنده، حرکت به سوی دست یابی و تحقق الگوی اسلامی ـ ایرانی پیشرفت، آغاز شده است، ولی بدیهی است، طراحی این الگو، سختی های خاص بنیان گذاری یک تئوری جدید کاربردی در اداره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افق ایجاد الگویی کارآمد برای همه کشورهای اسلامی و نیز همه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 و مشارکت فعال همه نخبگان حوزوی و دانشگاهی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برنامه های پیشرفت و توسعه باید هماهنگی، سیاست گذاری متمرکز و ساماندهی ساختار اداری کشور با مهندسی، مدیریت و نظارت بر تحقق الگوی فرهنگ اسلامی ـ ایرانی پیشرفت با پیش بینی و اهتمام در رفع آسیب ها و موانع تحقق الگوی اسلامی ـ ایرانی پیشرفت نیز در دستور کار قرار گیرد</w:t>
      </w:r>
      <w:r>
        <w:rPr>
          <w:rFonts w:eastAsia="IRNazanin" w:cs="IRNazanin"/>
          <w:color w:val="111111"/>
          <w:sz w:val="28"/>
          <w:szCs w:val="28"/>
          <w:rtl w:val="true"/>
          <w:lang w:bidi="fa-IR"/>
        </w:rPr>
        <w:t>.</w:t>
      </w:r>
    </w:p>
    <w:p>
      <w:pPr>
        <w:pStyle w:val="Heading4"/>
        <w:numPr>
          <w:ilvl w:val="3"/>
          <w:numId w:val="1"/>
        </w:numPr>
        <w:rPr/>
      </w:pPr>
      <w:bookmarkStart w:id="98" w:name="__RefHeading___Toc330574_2035185390"/>
      <w:bookmarkStart w:id="99" w:name="_Toc36"/>
      <w:bookmarkEnd w:id="98"/>
      <w:r>
        <w:rPr>
          <w:rtl w:val="true"/>
        </w:rPr>
        <w:t>ط</w:t>
      </w:r>
      <w:r>
        <w:rPr>
          <w:rtl w:val="true"/>
        </w:rPr>
        <w:t xml:space="preserve">) </w:t>
      </w:r>
      <w:r>
        <w:rPr>
          <w:rtl w:val="true"/>
        </w:rPr>
        <w:t>ضرورت ها و ویژگی های الگوی توسعه اسلامی ـ ایرانی</w:t>
      </w:r>
      <w:bookmarkEnd w:id="99"/>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ها و ویژگی های الگوی توسعه اسلامی ـ ایرانی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ها و ویژگی های الگوی توسعه اسلامی ـ ایرانی، عنوان مقاله ای دیگر به قلم علی حمزه پور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صورت اجمالی تلاش می شود، مفاهیمی همچون توسعه دین محور، الگوهای بومی توسعه و مؤلفه های توسعه اسلامی ـ ایرانی تبیین شود</w:t>
      </w:r>
      <w:r>
        <w:rPr>
          <w:rFonts w:eastAsia="IRNazanin" w:cs="IRNazanin"/>
          <w:color w:val="111111"/>
          <w:sz w:val="28"/>
          <w:szCs w:val="28"/>
          <w:rtl w:val="true"/>
          <w:lang w:bidi="fa-IR"/>
        </w:rPr>
        <w:t>.</w:t>
      </w:r>
      <w:bookmarkStart w:id="100" w:name="pg4647_29006"/>
    </w:p>
    <w:p>
      <w:pPr>
        <w:pStyle w:val="BookText"/>
        <w:rPr/>
      </w:pPr>
      <w:bookmarkEnd w:id="100"/>
      <w:r>
        <w:rPr>
          <w:rFonts w:ascii="IRNazanin" w:hAnsi="IRNazanin" w:eastAsia="IRNazanin"/>
          <w:color w:val="111111"/>
          <w:sz w:val="28"/>
          <w:sz w:val="28"/>
          <w:szCs w:val="28"/>
          <w:rtl w:val="true"/>
          <w:lang w:bidi="fa-IR"/>
        </w:rPr>
        <w:t>به باور نویسنده، با توجه به تحولات ارزشی برخاسته از انقلاب اسلامی و بیعت مجدد مردم با این آرمان ها، ضرورت افسون زدایی از ساخت افق های مادی گرایانه و فرآوری نگره های نو در عرصه پیشرفت و توسعه کشور بیش از پیش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اهمیت این موضوع دو چندان می شود که تجربه شیوه جدید حکومتی مبتنی بر دین در هزاره اخیر برای جهانیان بی 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وجود نیرنگ و مانع تراشی سردمداران سلطه جهانی، همگان چشم انتظار کارآمدی و قابلیت توسعه هم زمان مادی و معنوی این الگو در دست یابی به سعادت ملت ها هستند</w:t>
      </w:r>
      <w:r>
        <w:rPr>
          <w:rFonts w:eastAsia="IRNazanin" w:cs="IRNazanin"/>
          <w:color w:val="111111"/>
          <w:sz w:val="28"/>
          <w:szCs w:val="28"/>
          <w:rtl w:val="true"/>
          <w:lang w:bidi="fa-IR"/>
        </w:rPr>
        <w:t>.</w:t>
      </w:r>
    </w:p>
    <w:p>
      <w:pPr>
        <w:pStyle w:val="Heading4"/>
        <w:numPr>
          <w:ilvl w:val="3"/>
          <w:numId w:val="1"/>
        </w:numPr>
        <w:rPr/>
      </w:pPr>
      <w:bookmarkStart w:id="101" w:name="__RefHeading___Toc330576_2035185390"/>
      <w:bookmarkStart w:id="102" w:name="_Toc37"/>
      <w:bookmarkEnd w:id="101"/>
      <w:r>
        <w:rPr>
          <w:rtl w:val="true"/>
        </w:rPr>
        <w:t>ی</w:t>
      </w:r>
      <w:r>
        <w:rPr>
          <w:rtl w:val="true"/>
        </w:rPr>
        <w:t xml:space="preserve">) </w:t>
      </w:r>
      <w:r>
        <w:rPr>
          <w:rtl w:val="true"/>
        </w:rPr>
        <w:t>تبیین الگوی اسلامی ـ ایرانی پیشرفت از دیدگاه مقام معظم رهبری</w:t>
      </w:r>
      <w:bookmarkEnd w:id="102"/>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الگوی اسلامی ـ ایرانی پیشرفت از دیدگاه مقام معظم رهبری</w:t>
      </w:r>
    </w:p>
    <w:p>
      <w:pPr>
        <w:pStyle w:val="BookText"/>
        <w:rPr/>
      </w:pPr>
      <w:r>
        <w:rPr>
          <w:rFonts w:ascii="IRNazanin" w:hAnsi="IRNazanin" w:eastAsia="IRNazanin"/>
          <w:color w:val="111111"/>
          <w:sz w:val="28"/>
          <w:sz w:val="28"/>
          <w:szCs w:val="28"/>
          <w:rtl w:val="true"/>
          <w:lang w:bidi="fa-IR"/>
        </w:rPr>
        <w:t xml:space="preserve">کتاب تبیین الگوی اسلامی ـ ایرانی پیشرفت از نگاه رهبر معظم انقلاب اسلامی، به کوشش افشین عادلی،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به همت معاونت برنامه ریزی و نظارت راهبردی رئیس جمهوری،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نگارنده، مجموعه حاضر برگی از دیدگاه های رهبر معظم انقلاب اسلامی درباره ضرورت تبیین، هدف، تعاریف، تحول و پیشرفت، فرآیند تحقق، دیدگاه های علمی، اقتصادی، فرهنگی و همه ملاحظاتی است که با توجه به آموزه های آسمانی و پشتوانه تمدن این کشور، ایجاب می کند که از الگویی مستقل، کامل و پیشرو برای جامعه ای معنوی، همراه با قدرت بهره ببریم تا مبنای بهره مندی افراد مکلف به تبیین این الگو در کشور قرار گیرد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بیانات مقام معظم رهبری در بیش از چهل عنوان دسته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درباره هدف تدوین الگوی اسلامی ایرانی پیشرفت،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پیشرفت کشور و تحولی که</w:t>
      </w:r>
      <w:bookmarkStart w:id="103" w:name="pg4647_29007"/>
    </w:p>
    <w:p>
      <w:pPr>
        <w:pStyle w:val="BookText"/>
        <w:rPr/>
      </w:pPr>
      <w:bookmarkEnd w:id="103"/>
      <w:r>
        <w:rPr>
          <w:rFonts w:ascii="IRNazanin" w:hAnsi="IRNazanin" w:eastAsia="IRNazanin"/>
          <w:color w:val="111111"/>
          <w:sz w:val="28"/>
          <w:sz w:val="28"/>
          <w:szCs w:val="28"/>
          <w:rtl w:val="true"/>
          <w:lang w:bidi="fa-IR"/>
        </w:rPr>
        <w:t>به پیشرفت منتهی می شود، باید طوری برنامه‌ریزی و ترتیب داده شود که انسان بتواند در آن به رشد و تعالی برسد؛ انسان در آن تحقیر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انتفاع انسانیت است، نه طبقه‌ای از انسان، حتی نه انسانِ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پیشرفتی که ما می خواهیم، بر اساس اسلام و با تفکر اسلامی معنا کنیم، فقط برای انسان ایرانی سودمند نیست، چه برسد بگوییم برای طبقه‌ای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برای کل بشریت و برای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متولیان تنظیم نقشه پیشرفت کشور،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نخبگان فکری و فرهنگی جامعه و حوزه و دانشگاه، مدیریت این تحول است، نه باید تحولات را سرکوب کرد، نه باید تسلیم هر تحولی شد</w:t>
      </w:r>
      <w:r>
        <w:rPr>
          <w:rFonts w:eastAsia="IRNazanin" w:cs="IRNazanin"/>
          <w:color w:val="111111"/>
          <w:sz w:val="28"/>
          <w:szCs w:val="28"/>
          <w:rtl w:val="true"/>
          <w:lang w:bidi="fa-IR"/>
        </w:rPr>
        <w:t>».</w:t>
      </w:r>
    </w:p>
    <w:p>
      <w:pPr>
        <w:pStyle w:val="Heading2"/>
        <w:numPr>
          <w:ilvl w:val="1"/>
          <w:numId w:val="1"/>
        </w:numPr>
        <w:rPr/>
      </w:pPr>
      <w:bookmarkStart w:id="104" w:name="__RefHeading___Toc330578_2035185390"/>
      <w:bookmarkStart w:id="105" w:name="_Toc38"/>
      <w:bookmarkEnd w:id="104"/>
      <w:r>
        <w:rPr>
          <w:rtl w:val="true"/>
        </w:rPr>
        <w:t>فصل دوم</w:t>
      </w:r>
      <w:r>
        <w:rPr>
          <w:rtl w:val="true"/>
        </w:rPr>
        <w:t xml:space="preserve">: </w:t>
      </w:r>
      <w:r>
        <w:rPr>
          <w:rtl w:val="true"/>
        </w:rPr>
        <w:t>مبانی و بنیان های الگوی اسلامی ـ ایرانی پیشرفت و تفاوت آن با دیگر الگوهای توسعه</w:t>
      </w:r>
      <w:bookmarkEnd w:id="10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330580_2035185390"/>
      <w:bookmarkStart w:id="107" w:name="_Toc39"/>
      <w:bookmarkEnd w:id="106"/>
      <w:r>
        <w:rPr>
          <w:rtl w:val="true"/>
        </w:rPr>
        <w:t>اشاره</w:t>
      </w:r>
      <w:bookmarkEnd w:id="10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بنیان های الگوی اسلامی ـ ایرانی پیشرفت و تفاوت آن با دیگر الگوهای توسعه</w:t>
      </w:r>
      <w:bookmarkStart w:id="108" w:name="pg4647_29011"/>
    </w:p>
    <w:p>
      <w:pPr>
        <w:pStyle w:val="BookText"/>
        <w:rPr/>
      </w:pPr>
      <w:bookmarkEnd w:id="108"/>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مبانی و مفهوم توسعه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مفهوم پیشرفت</w:t>
      </w:r>
    </w:p>
    <w:p>
      <w:pPr>
        <w:pStyle w:val="Heading3"/>
        <w:numPr>
          <w:ilvl w:val="2"/>
          <w:numId w:val="1"/>
        </w:numPr>
        <w:rPr/>
      </w:pPr>
      <w:bookmarkStart w:id="109" w:name="__RefHeading___Toc330582_2035185390"/>
      <w:bookmarkStart w:id="110" w:name="_Toc40"/>
      <w:bookmarkEnd w:id="109"/>
      <w:r>
        <w:rPr/>
        <w:t>1</w:t>
      </w:r>
      <w:r>
        <w:rPr>
          <w:rtl w:val="true"/>
        </w:rPr>
        <w:t xml:space="preserve">. </w:t>
      </w:r>
      <w:r>
        <w:rPr>
          <w:rtl w:val="true"/>
        </w:rPr>
        <w:t>بررسی مبانی و مفهوم توسعه</w:t>
      </w:r>
      <w:bookmarkEnd w:id="110"/>
    </w:p>
    <w:p>
      <w:pPr>
        <w:pStyle w:val="Heading4"/>
        <w:numPr>
          <w:ilvl w:val="3"/>
          <w:numId w:val="1"/>
        </w:numPr>
        <w:rPr/>
      </w:pPr>
      <w:bookmarkStart w:id="111" w:name="__RefHeading___Toc330584_2035185390"/>
      <w:bookmarkStart w:id="112" w:name="_Toc41"/>
      <w:bookmarkEnd w:id="111"/>
      <w:r>
        <w:rPr>
          <w:rtl w:val="true"/>
        </w:rPr>
        <w:t>اشاره</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مبانی و مفهوم توسعه</w:t>
      </w:r>
    </w:p>
    <w:p>
      <w:pPr>
        <w:pStyle w:val="BookText"/>
        <w:rPr/>
      </w:pPr>
      <w:r>
        <w:rPr>
          <w:rFonts w:ascii="IRNazanin" w:hAnsi="IRNazanin" w:eastAsia="IRNazanin"/>
          <w:color w:val="111111"/>
          <w:sz w:val="28"/>
          <w:sz w:val="28"/>
          <w:szCs w:val="28"/>
          <w:rtl w:val="true"/>
          <w:lang w:bidi="fa-IR"/>
        </w:rPr>
        <w:t>از جمله دشواری های همیشگی در بررسی ادبیات توسعه اقتصادی و دگرگونی اجتماعی، مشخص کردن مفهوم توسعه و رشد است؛ زیرا اصطلاح توسعه به همراه خود، مسائل ایدئولوژیکی و نظریه ای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دو اصطلاح رشد و توسعه به یک معنا به کار می رود که این امر به باور بسیاری از کارشناسان توسعه، برداشتی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مفهومی یک بُعدی دارد و منظور از آن افزایش کمّی ثروت در جامعه است و معمولاً با شاخص هایی مانند درآمد سرانه اندازه گیری می شود، اما توسعه افزون بر افزایش کمّی ثروت جامعه، از تغییر کیفی نظام اجتماعی، اقتصادی و فرهنگی نیز حکایت می کند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بازگردان فارسی واژه </w:t>
      </w:r>
      <w:r>
        <w:rPr>
          <w:rFonts w:eastAsia="Times New Roman" w:cs="Times New Roman" w:ascii="Times New Roman" w:hAnsi="Times New Roman"/>
          <w:color w:val="111111"/>
          <w:sz w:val="28"/>
          <w:szCs w:val="28"/>
          <w:lang w:val="en-US" w:bidi="en-US"/>
        </w:rPr>
        <w:t>Development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از فعل </w:t>
      </w:r>
      <w:r>
        <w:rPr>
          <w:rFonts w:eastAsia="Times New Roman" w:cs="Times New Roman" w:ascii="Times New Roman" w:hAnsi="Times New Roman"/>
          <w:color w:val="111111"/>
          <w:sz w:val="28"/>
          <w:szCs w:val="28"/>
          <w:lang w:val="en-US" w:bidi="en-US"/>
        </w:rPr>
        <w:t>Develop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فرهنگ لغت وبستر به معنای رشد تدریجی، به شکل های گوناگون و به تدریج کامل تر شدن، بزرگ تر شدن، بهتر شدن و غیره آمده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به باور کارشناسان، توسعه، مفهومی ارزشی است؛ زیرا دربرگیرنده همه کنش هایی است که برای کشاندن جامعه به سوی تحقق مجموعه ای منظم از شرایط زندگی جمعی و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ارتباط با برخی از ارزش های مطلوب تشخیص داده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می گیرد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در دهه های گذشته، چنین تلقی می شد که توسعه چیزی جز افزایش پایدار سرانه تولید ناخالص داخلی، همراه با دگرگونی ساختار اقتصادی و ارتقای کلی سطح زندگی بخش های وسیعی از مردم نیست، اما اکنون همگان به این نتیجه رسیده اند که توسعه چیزی بیش از نوسازی و رشد اقتصادی است و افزون بر بهبود سطح مادی زندگی، عدالت اجتماعی، آزادی های سیاسی و بزرگ داشت ارزش ها و سنت های بومی را هم در بر می گیرد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اقتصاددانان توسعه که در هر حال موضوع مطالعات خود را قلمروی اقتصاد در نظر می گیرند، بر این باورند که توسعه، پدیده ای صرفاً اقتصادی نیست و افزون بر بهبود وضع درآمدها و تولید آشکارا متضمن تغییرهای بنیادی در ساختمان نهادهای اجتماعی و اداری و نیز طرز تلقی عامه و در بیشتر موارد باورهای فرهنگی و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توسعه سخن به میان می آید، باید جمیع این وجوه را شامل شود</w:t>
      </w:r>
      <w:r>
        <w:rPr>
          <w:rFonts w:eastAsia="IRNazanin" w:cs="IRNazanin"/>
          <w:color w:val="111111"/>
          <w:sz w:val="28"/>
          <w:szCs w:val="28"/>
          <w:rtl w:val="true"/>
          <w:lang w:bidi="fa-IR"/>
        </w:rPr>
        <w:t>.</w:t>
      </w:r>
      <w:r>
        <w:rPr>
          <w:rStyle w:val="FootnoteAnchor"/>
          <w:rtl w:val="true"/>
        </w:rPr>
        <w:footnoteReference w:id="2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فرآیندی است که زمینه شکوفایی استعدادهای گوناگون انسان را فراهم می سازد و در این فرآیند، با بهره مندی بهینه از منابع گوناگون، بستر مناسبی برای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افراد جامعه در این فرآیند، مسیر تکاملی شایسته خود را می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13" w:name="pg4647_29013"/>
    </w:p>
    <w:p>
      <w:pPr>
        <w:pStyle w:val="BookText"/>
        <w:rPr/>
      </w:pPr>
      <w:bookmarkEnd w:id="113"/>
      <w:r>
        <w:rPr>
          <w:rFonts w:ascii="IRNazanin" w:hAnsi="IRNazanin" w:eastAsia="IRNazanin"/>
          <w:color w:val="111111"/>
          <w:sz w:val="28"/>
          <w:sz w:val="28"/>
          <w:szCs w:val="28"/>
          <w:rtl w:val="true"/>
          <w:lang w:bidi="fa-IR"/>
        </w:rPr>
        <w:t xml:space="preserve">سخنی دیگر، توسعه، فرآیند تحول بلندمدت و همه‌جانبه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ساختاری و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یک نظام اجتماعی به نام جامعه است که تا حدی امکان دارد نیازهای رو به گسترش جامعه را با روش عقلانی برآورده کند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114" w:name="__RefHeading___Toc330586_2035185390"/>
      <w:bookmarkStart w:id="115" w:name="_Toc42"/>
      <w:bookmarkEnd w:id="114"/>
      <w:r>
        <w:rPr>
          <w:rtl w:val="true"/>
        </w:rPr>
        <w:t>الف</w:t>
      </w:r>
      <w:r>
        <w:rPr>
          <w:rtl w:val="true"/>
        </w:rPr>
        <w:t xml:space="preserve">) </w:t>
      </w:r>
      <w:r>
        <w:rPr>
          <w:rtl w:val="true"/>
        </w:rPr>
        <w:t>تعاریف توسعه</w:t>
      </w:r>
      <w:bookmarkEnd w:id="1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توسعه</w:t>
      </w:r>
    </w:p>
    <w:p>
      <w:pPr>
        <w:pStyle w:val="BookText"/>
        <w:rPr/>
      </w:pPr>
      <w:r>
        <w:rPr>
          <w:rFonts w:ascii="IRNazanin" w:hAnsi="IRNazanin" w:eastAsia="IRNazanin"/>
          <w:color w:val="111111"/>
          <w:sz w:val="28"/>
          <w:sz w:val="28"/>
          <w:szCs w:val="28"/>
          <w:rtl w:val="true"/>
          <w:lang w:bidi="fa-IR"/>
        </w:rPr>
        <w:t>تعریف های مربوط به توسعه، متنوع و گوناگون است و مبانی آن دربرگیرنده چارچوب‌های اقتصادی، سیاسی، فرهنگی و انسانی ارائه‌دهندگان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توسعه، مجرای واقعی تحقق آرمان ها و خواست ها ی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در این میان، توسعه را می‌توان بهینه‌سازی در بهره مندی از نیروهای بالقوه مادی و انسانی یک اجتماع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آن را فراگردی تعبیر کرد که در چارچوب آن، جامعه از وضعیتی نامطلوب به سوی وضعی مطلوب متحول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فراگرد به گونه ای است که همه نهادهای جامعه را در بر می‌گیرد و ماهیت آن بدین ترتیب است که توان و ظرفیت بالقوه جامعه به صورت بالفعل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در فرآیند توسعه، استعدادهای سازماندهی جامعه از هر جهت بارور و شکوفا می‌شود؛ اعم از اقتصادی، اجتماعی، فرهنگی و سیاسی</w:t>
      </w:r>
      <w:r>
        <w:rPr>
          <w:rFonts w:eastAsia="IRNazanin" w:cs="IRNazanin"/>
          <w:color w:val="111111"/>
          <w:sz w:val="28"/>
          <w:szCs w:val="28"/>
          <w:rtl w:val="true"/>
          <w:lang w:bidi="fa-IR"/>
        </w:rPr>
        <w:t>.</w:t>
      </w:r>
      <w:r>
        <w:rPr>
          <w:rStyle w:val="FootnoteAnchor"/>
          <w:rtl w:val="true"/>
        </w:rPr>
        <w:footnoteReference w:id="2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به عبارت دیگر، سیری برای استوارسازی روابط اجتماعی و پرورانیدن استعدادها، بهره مندی بهینه از مواهب طبیعی و امکان رشد همه قشرهای جامعه بیان کرد که به زمان و مکان خاصی تعلق ندارد و</w:t>
      </w:r>
    </w:p>
    <w:p>
      <w:pPr>
        <w:pStyle w:val="BookText"/>
        <w:rPr/>
      </w:pPr>
      <w:r>
        <w:rPr>
          <w:rFonts w:ascii="IRNazanin" w:hAnsi="IRNazanin" w:eastAsia="IRNazanin"/>
          <w:color w:val="111111"/>
          <w:sz w:val="28"/>
          <w:sz w:val="28"/>
          <w:szCs w:val="28"/>
          <w:rtl w:val="true"/>
          <w:lang w:bidi="fa-IR"/>
        </w:rPr>
        <w:t>میدان آزمایشی برای هر جامعه ای است که خواهان این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قالب کلی‌تر می‌توان آن را نیل به خودبسی</w:t>
      </w:r>
      <w:r>
        <w:rPr>
          <w:rStyle w:val="FootnoteAnchor"/>
          <w:rtl w:val="true"/>
        </w:rPr>
        <w:footnoteReference w:id="26"/>
      </w:r>
      <w:r>
        <w:rPr>
          <w:rFonts w:ascii="IRNazanin" w:hAnsi="IRNazanin" w:eastAsia="IRNazanin"/>
          <w:color w:val="111111"/>
          <w:sz w:val="28"/>
          <w:sz w:val="28"/>
          <w:szCs w:val="28"/>
          <w:rtl w:val="true"/>
          <w:lang w:bidi="fa-IR"/>
        </w:rPr>
        <w:t>و به دست آوردن مشارکت خلاقانه مردم، در بهره‌برداری کامل از نیروهای مولد ملی و ظرفیت‌های انسانی یک جامعه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تعریفی دیگر، توسعه مجموعه‌ای از فعالیت ها برای هدایت در جهت برقراری شرایط مطلوب زندگی بر اساس نظام ارزشی مورد پذیرش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توسعه را در مفهوم عام، گذر از سنت به تجدد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ناظر بر کشورهایی است که هم‌اکنون توسعه یافته‌اند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در این دیدگاه، توسعه واقعیتی مادی و ذهنی است که در جنبه های گوناگون زندگی، اعم از اقتصادی، اجتماعی، فرهنگی و سیاسی، آثار مشخصی بر جای می‌گذارد</w:t>
      </w:r>
      <w:r>
        <w:rPr>
          <w:rFonts w:eastAsia="IRNazanin" w:cs="IRNazanin"/>
          <w:color w:val="111111"/>
          <w:sz w:val="28"/>
          <w:szCs w:val="28"/>
          <w:rtl w:val="true"/>
          <w:lang w:bidi="fa-IR"/>
        </w:rPr>
        <w:t>.</w:t>
      </w:r>
      <w:r>
        <w:rPr>
          <w:rStyle w:val="FootnoteAnchor"/>
          <w:rtl w:val="true"/>
        </w:rPr>
        <w:footnoteReference w:id="2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توسعه جریانی است که در خود، تجدید سازمان و سمت‌گیری متفاوت کل نظام اقتصادی ـ اجتماعی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تعریف های مرتبط با توسعه تحت تأثیر نظام فکری و ارزشی حاکم بر ذهنیت افراد نظریه‌پرداز است که هریک بر مبنای چارجوب فکری خود توسعه را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تعریف های بسیار از توسعه، همه آنها در این محور مشترکند که جوامع برای رسیدن به مطلوبیت زندگی اجتماعی به ایجاد شرایط و امکانات مناسب در جنبه های اقتصادی، سیاسی و فرهنگی،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توسعه افزون بر بهبود در میزان تولید و درآمد، شامل دگرگونی اساسی در</w:t>
      </w:r>
      <w:bookmarkStart w:id="116" w:name="pg4647_29015"/>
    </w:p>
    <w:p>
      <w:pPr>
        <w:pStyle w:val="BookText"/>
        <w:rPr/>
      </w:pPr>
      <w:bookmarkEnd w:id="116"/>
      <w:r>
        <w:rPr>
          <w:rFonts w:ascii="IRNazanin" w:hAnsi="IRNazanin" w:eastAsia="IRNazanin"/>
          <w:color w:val="111111"/>
          <w:sz w:val="28"/>
          <w:sz w:val="28"/>
          <w:szCs w:val="28"/>
          <w:rtl w:val="true"/>
          <w:lang w:bidi="fa-IR"/>
        </w:rPr>
        <w:t>ساخت‌های نهادی، اجتماعی، اداری و همچنین نگرش‌های عمومی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آنجا پیش می‌رود که حتی توسعه در بسیاری موارد عادات و رسوم و عقاید مردم را نیز دربر می‌گیرد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117" w:name="__RefHeading___Toc330588_2035185390"/>
      <w:bookmarkStart w:id="118" w:name="_Toc43"/>
      <w:bookmarkEnd w:id="117"/>
      <w:r>
        <w:rPr>
          <w:rtl w:val="true"/>
        </w:rPr>
        <w:t>ب</w:t>
      </w:r>
      <w:r>
        <w:rPr>
          <w:rtl w:val="true"/>
        </w:rPr>
        <w:t xml:space="preserve">) </w:t>
      </w:r>
      <w:r>
        <w:rPr>
          <w:rtl w:val="true"/>
        </w:rPr>
        <w:t>سیر تحول اندیشه های توسعه</w:t>
      </w:r>
      <w:bookmarkEnd w:id="11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تحول اندیشه های توسعه</w:t>
      </w:r>
    </w:p>
    <w:p>
      <w:pPr>
        <w:pStyle w:val="BookText"/>
        <w:rPr/>
      </w:pPr>
      <w:r>
        <w:rPr>
          <w:rFonts w:ascii="IRNazanin" w:hAnsi="IRNazanin" w:eastAsia="IRNazanin"/>
          <w:color w:val="111111"/>
          <w:sz w:val="28"/>
          <w:sz w:val="28"/>
          <w:szCs w:val="28"/>
          <w:rtl w:val="true"/>
          <w:lang w:bidi="fa-IR"/>
        </w:rPr>
        <w:t>برای درک درست، از مفاهیمی مانند توسعه، باید بر سیر تحول دیدگاه‌های رشد و توسعه و نحوه اتخاذ الگوهای توسعه، مروری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یابی به توسعه، امروز به طور مشخص، یکی از آرزوهای شیرین و دور از دسترس بسیاری از کشورهای جهان است، ولی اندیشه پیشرفت و راه های تحقق آن قدمتی طولانی دارد و در طی دوره های گوناگون حیات بشری، جوامع مختلف و به ویژه رقیب، همواره کوشیده اند برای گسترش قدرت و توانایی های خویش، به تازه ترین شیوه ها و ابزارهای چیرگی بر طبیعت و بهره مندی بهتر و کارآمدتر از امکانات آن دست یابند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جهانی دوم، مباحث توسعه اقتصادی به طور بی سابقه ای در کانون توجهات و مباحث اقتصادی قرارگرفت و در طی چندین سال، با تمرکز بر موضوعی خاص به رشته ای مستقل از دانش اقتصاد تبدیل گشت و در سال هایی چند، انبوهی عظیم از مباحث توسعه و ادبیات گسترده در آن مورد، تولید شد و نحله ها و رویکردهای متفاوتی را در دامان خود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رشد و گسترش قابل توجهی در مباحث توسعه تنها مشتمل بر انتخاب استراتژی ها یا سفارش های عملی درباره</w:t>
      </w:r>
    </w:p>
    <w:p>
      <w:pPr>
        <w:pStyle w:val="BookText"/>
        <w:rPr/>
      </w:pPr>
      <w:r>
        <w:rPr>
          <w:rFonts w:ascii="IRNazanin" w:hAnsi="IRNazanin" w:eastAsia="IRNazanin"/>
          <w:color w:val="111111"/>
          <w:sz w:val="28"/>
          <w:sz w:val="28"/>
          <w:szCs w:val="28"/>
          <w:rtl w:val="true"/>
          <w:lang w:bidi="fa-IR"/>
        </w:rPr>
        <w:t>نیل به توسعه نبوده است، بلکه مفهوم توسعه را نیز در بر می گیرد، به گونه ای که همراه با ارائه انبوه نظریات توسعه و اجرا و به کارگیری آن به طور عملی و شکست ها و تجدیدنظرهای به عمل آمده در هر دو عرصه نظریه و اجرا، مفهوم توسعه نیز دچار بازنگری و تحول شده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توسعه در ادبیات اقتصادی، 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عنوان رشد اقتصادی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پیش از رشد اقتصادی، واژه های دیگری از آغاز دانش اقتصاد، از سال </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 تا جنگ جهانی، به ویژه واژه پیشرفت و ترقی به کار رفته که در ادبیات کلاسیک و حتی نئوکلاسیک،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تلقی آن دوره از پیشرفت و ترقی و الزامات هر یک، با مطالبی که در آینده مورد نظر قرار می گیرد،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های چهل و پنجاه میلادی، به ویژه پس از جنگ جهانی رشد اقتصادی، به هدف اصلی و محوری توسعه تبدیل شد و جهت گیری آن، شتابی در افزایش کمّی و مقداری بود که توسعه سریع صنعتی را هدف اصلی و محوری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تأکید اصلی روی تغییرهای کمّی در تولیدات صنعتی مطرح شد</w:t>
      </w:r>
      <w:r>
        <w:rPr>
          <w:rFonts w:eastAsia="IRNazanin" w:cs="IRNazanin"/>
          <w:color w:val="111111"/>
          <w:sz w:val="28"/>
          <w:szCs w:val="28"/>
          <w:rtl w:val="true"/>
          <w:lang w:bidi="fa-IR"/>
        </w:rPr>
        <w:t>.</w:t>
      </w:r>
      <w:r>
        <w:rPr>
          <w:rStyle w:val="FootnoteAnchor"/>
          <w:rtl w:val="true"/>
        </w:rPr>
        <w:footnoteReference w:id="3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رشد اقتصادی، به دلیل اختلالاتی که در طول زمان برای آنها پیش آمد، سبب شد آنان به یکی از هدف های اصلی توسعه که همانا افزایش سطح رفاه و بهبود عمومی سطح زندگی بود، دست نیابند؛ زیرا با وجود تحقق رشد اقتصادی، هنوز هم بی سوادی، نداری و نابسامانی های اجتماعی، به ویژه بیماری، با وجود دست یابی به نرخ های رشد بالای</w:t>
      </w:r>
    </w:p>
    <w:p>
      <w:pPr>
        <w:pStyle w:val="BookText"/>
        <w:rPr/>
      </w:pPr>
      <w:r>
        <w:rPr>
          <w:rFonts w:ascii="IRNazanin" w:hAnsi="IRNazanin" w:eastAsia="IRNazanin"/>
          <w:color w:val="111111"/>
          <w:sz w:val="28"/>
          <w:sz w:val="28"/>
          <w:szCs w:val="28"/>
          <w:rtl w:val="true"/>
          <w:lang w:bidi="fa-IR"/>
        </w:rPr>
        <w:t>اقتصادی برای آنها،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از آغاز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نسبت به توسعه تعریف مجددی مطرح شد و سازمان ملل واژه رشد اقتصادی را با واژه توسعه جای گزین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آغاز بحث توسعه و استراتژی های توسعه به پایان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مجموعه ای از شاخص ها نیز برای توسعه و اندازه گیری آن پیشنهاد 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فرآیند توسعه نیز با دو نگاه الگوهای سوسیالیستی و الگوهای سرمایه داری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الگوهای سوسیالیستی بحث هایی مانند عدالت اجتماعی و تأمین نیازهای پایه ای و اساسی، به عنوان بحث های محوری مطرح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مفهوم توسعه را با توجه به هدف افزایش سطح رفاه از این جهت می دانستند که توسعه باید نیازهای پایه ای و اساسی جامعه را در مواردی مانند خوراک، پوشاک، سرپناه، فرصت های شغلی و نظایر آن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الگوهای سرمایه داری نیز تأمین نیازهای پایه ای را پذیرفتند و به آن استناد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نگرش، آزادی در معیارها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میردال، نخستین برنده جایزه نوبل در اقتصاد توسعه و سیلز، به عقلانیت و آزادی و دموکراسی و افزایش سطح زندگی، به عنوان معیارهای توسعه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فرآیند و سیر تحول الگوها و گرفتن استراتژی ها، جریانی را پدید آورد و به مسائل جدید توسعه انجامید، یعنی در عمل دیده شد که الگوهای توسعه، اختلالاتی داشته است و هدف های نهایی و مطلوب را تأمین نکردند، بلکه عوارض و اختلالاتی نیز به دنبال داشت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مباحثی در زمینه توسعه مطرح شد که در هند پژوهش های</w:t>
      </w:r>
    </w:p>
    <w:p>
      <w:pPr>
        <w:pStyle w:val="BookText"/>
        <w:rPr/>
      </w:pPr>
      <w:r>
        <w:rPr>
          <w:rFonts w:ascii="IRNazanin" w:hAnsi="IRNazanin" w:eastAsia="IRNazanin"/>
          <w:color w:val="111111"/>
          <w:sz w:val="28"/>
          <w:sz w:val="28"/>
          <w:szCs w:val="28"/>
          <w:rtl w:val="true"/>
          <w:lang w:bidi="fa-IR"/>
        </w:rPr>
        <w:t>خوبی درباره آنها صورت گرفت و آمارتیاسن نیز با توجه به مقالاتی که در این موارد ارائه کرده، برنده جایزه صلح نوبل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ناظر به این رویکرد است که هنگامی وضعیت مطلوب است که اخلاق در اقتصاد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 از اقتصاد، سیاست و برنامه ریزی فاصله بگیرد، اختلالاتی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مشکلات محیط زیستی به دلیل رعایت نکردن اخلاق است که برای به حداکثر رساندن منافع، محیط زیست را به خطر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بحثی به عنوان توسعه اخلاق‌محور مطرح شد که البته بیشتر در سطح ادبیات توسعه است و هنوز وارد سیاست گذاری نشده است، کما اینکه توسعه پایدار هم نهادینه نشده و بسیاری از سیاست مداران، الزامی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اخلاق محور، زمینه را برای مباحثی مانند توسعه دین محور باز می کند؛ توسعه ای که در غرب پدید آمد، امری ناگهانی و بدون مقدمه نبود و به بیان گلومن، آنچه غرب از عصر روشنگری و راسیونالیسم آموخته، آمیزه ای تصادفی و دفعی نبوده است، بلکه آموزاندن و آموختن آن در طول چند قرن و به طور تدریجی،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 مدرنیسم در غرب و شکل گیری نهادهای لیبرالی، دموکراسی و خلق مفاهیمی مانند مساوات حقوقی و مدارهای مذهبی، بر بستری تاریخی حرکت کرده که با پدید آمدن طبقه متوسط جدید و متناسب با هدف ها و منافع بورژوازی، ارتباط نیرومندی داشته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ریشه تحولات صنعتی و علمی و اقتصادی غرب در تغییرهای همه جانبه و گسترده ای بود که فرهنگ، جهان بینی، اجتماع و سیاست، در قرن منتهی به رنسانس و پس از آن، تا قرن هجده میلادی را</w:t>
      </w:r>
    </w:p>
    <w:p>
      <w:pPr>
        <w:pStyle w:val="BookText"/>
        <w:rPr/>
      </w:pPr>
      <w:r>
        <w:rPr>
          <w:rFonts w:ascii="IRNazanin" w:hAnsi="IRNazanin" w:eastAsia="IRNazanin"/>
          <w:color w:val="111111"/>
          <w:sz w:val="28"/>
          <w:sz w:val="28"/>
          <w:szCs w:val="28"/>
          <w:rtl w:val="true"/>
          <w:lang w:bidi="fa-IR"/>
        </w:rPr>
        <w:t>عمیقاً دگرگون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توسعه ای با چنین مقدمه ها و دست آوردهایی، مولود شرایطی خاص و مخصوص به همان شرایط است و پیمودن این مسیر و دست یابی به آن، برای فرهنگ هایی متفاوت و شرایطی گوناگون، با ارزش ها و علایق فرهنگی و اجتماعی گوناگون، عملی و قابل تجویز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الگوبرداری از توسعه غرب، برای کشورهای دیگر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هر گونه الگوبرداری کورکورانه و صوری، تقلیدی بی حاصل و به شهادت تجربه های تاریخی، منتهی به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شناخت فرهنگ خودی، پیدایش آن و ایمان به ریشه های خود و شناخت بنیادین و موشکافانه فرهنگ غرب، برای گزینش و بهره مندی و درون زا نمودن دست آوردهای تمدن غرب ضروری و اساسی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ارائه نظریه نوسازی در دهه پنجاه، در حدود دو دهه بعدی، تقریباً به طور مرتب از سوی نظریات رقیب و معارضان مکتب نوسازی، 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رویدادهایی مانند فروپاشی شوروی سابق و شکست بلوک شرق، در این تجدید حیات بی تأثیر نبود، اما به هر حال، این نظریه در شکل تازه اش، اصلاحات و تغییرهایی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مطالعات، برخلاف نظریات سابق، سنت و تجدد مفاهیمی ضد یکدیگر فرض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سنتی است، بد و منفی پنداشته نمی شود، بلکه حتی گاهی بر تأثیر مثبت و ارزشمند و ایجابی سنت نیز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نظریات به جای طرح مباحث مجرد و انتزاعی و فرض قوانین عام، کوشش بر آن است که الگوهای توسعه بر اساس مطالعات موردی در کشورهای گوناگون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راه های متعدد و</w:t>
      </w:r>
    </w:p>
    <w:p>
      <w:pPr>
        <w:pStyle w:val="BookText"/>
        <w:rPr/>
      </w:pPr>
      <w:r>
        <w:rPr>
          <w:rFonts w:ascii="IRNazanin" w:hAnsi="IRNazanin" w:eastAsia="IRNazanin"/>
          <w:color w:val="111111"/>
          <w:sz w:val="28"/>
          <w:sz w:val="28"/>
          <w:szCs w:val="28"/>
          <w:rtl w:val="true"/>
          <w:lang w:bidi="fa-IR"/>
        </w:rPr>
        <w:t>مختلف به سمت توسعه، 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کاملاً تأثیر عوامل خارجی که در نظریه سابق از آن غفلت شده بود، تا حدودی به آن توجه می شود، اما با این حال، هنوز عوامل داخلی، متغیرهای عمده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اقوام، ملل، فرهنگ و ارزش ها باورها و عنصرهای هویت بخش ملت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ملت هویت یافته احساس شخصیت می کند، دارای عزت نفس و کرامت انسانی است و وجه المصالحه اغراض شخصی دیگران قرار نمی گیرد و برای اثبات شخصیت عزت و کرامت خود می کوشد، و از ایثار و فداکاری دریغ نمی ورزد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خودباوری، نیازمند تحرک و پویایی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شرایط و موقعیت ها، ایجاد تغییر و حرکت، نیازمند تصمیم منطقی و اقدام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خودباوری، شناخت شرایط و موقعیت ها، تصمیم منطقی و اقدام معقول افراد یا ملت هایی که خودباور نیستند، به درستی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زمام امور خود را به دیگران سپرده اند تا دیگران برایشان تصمیم بگیرند؛ زیرا آنها شجاعت گرفتن تصمیم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امید به آینده، لازمه حرکت و پویایی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تغییر، متناسب سازی نهادهای اجتماعی برای رشد نظام اجتماعی، افزون بر پیچیدگی های شناختی، اجرایی و اداری، معمولاً دشوار است و برای افراد سختی هایی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دشواری ها بدون داشتن امید به آینده ای بهتر ممکن نیست و اگر هم در شرایطی خاصی تحقق یابد، موقتی است و استمرار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عوامل یاد شده انگیزه کافی در افراد یک ملت ایجاد کند، آن‌گاه در گام بعدی باید افراد در فرآیند رشد نظام</w:t>
      </w:r>
    </w:p>
    <w:p>
      <w:pPr>
        <w:pStyle w:val="BookText"/>
        <w:rPr/>
      </w:pPr>
      <w:r>
        <w:rPr>
          <w:rFonts w:ascii="IRNazanin" w:hAnsi="IRNazanin" w:eastAsia="IRNazanin"/>
          <w:color w:val="111111"/>
          <w:sz w:val="28"/>
          <w:sz w:val="28"/>
          <w:szCs w:val="28"/>
          <w:rtl w:val="true"/>
          <w:lang w:bidi="fa-IR"/>
        </w:rPr>
        <w:t>اجتماعی مشارکت فعال و سازنده 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عناصر مثبت و پیش‌برنده، هم در افراد و هم در نهادها و سازمان ها، سبب رشد مجموعه نظام اجتماعی می شود و این به شکل گیری ظرفیت های تازه می انجامد که به تعبیر اقتصادی، یعنی ایجاد رشد همراه با عدالت و رفع نابرابری، اشتغال آفرینی و رفع فقر که البته این رشد می تواند پایدار نیز 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این دیدگاه، نوسازی و توسعه، روندهای چند خطی یا چند مسیری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تاریخی نشان می دهد که لزوماً همه جوامع مسیر یکسان و واحدی را به سوی نوسازی و توسعه ملی نمی پیمایند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ظهور پی آمدهای ناخوشایند طرح های توسعه و گذشت بیش از یک دهه تمرکز بر افزایش رشد اقتصادی، خوش بینی اولیه اقتصاددانان به ناامیدی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وعده های نخستین درباره کاهش تدریجی نابرابری اولیه، توزیع درآمدها، نه تنها عادلانه تر نشد، بلکه شکل ناعادلانه تری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آلبرت فیشلو که بر اساس سرشماری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 آمده بود، نشان می داد با وجود رشد قابل ملاحظه برزیل، توزیع درآمد در آن کشور، نابرابر تر و موقعیت برخی گروه های کم درآمد، به نسبت گذشته، بدتر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 برزیل، در اشاره به چنین موردی یادآور شده که برزیل در حال پیشرفت است، اما برزیلی ها پیشرفت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به برزیل اختصاص نداشت و بسیاری از کشورهای توسعه نیافته با چنین معضلی دست به گربیان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کشورها که در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در مقایسه با استانداردهای تاریخی، رشد اقتصادی بالایی داشتند،</w:t>
      </w:r>
    </w:p>
    <w:p>
      <w:pPr>
        <w:pStyle w:val="BookText"/>
        <w:rPr/>
      </w:pPr>
      <w:r>
        <w:rPr>
          <w:rFonts w:ascii="IRNazanin" w:hAnsi="IRNazanin" w:eastAsia="IRNazanin"/>
          <w:color w:val="111111"/>
          <w:sz w:val="28"/>
          <w:sz w:val="28"/>
          <w:szCs w:val="28"/>
          <w:rtl w:val="true"/>
          <w:lang w:bidi="fa-IR"/>
        </w:rPr>
        <w:t>آرام آرام تشخیص دادند که چنین رشدی، برای مردم فقیرشان فواید بسیار کمی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آمارهای کشورهای گوناگون، عدم وجود رابطه یا همبستگی روشنی، بین سطح درآمد سرانه و درجه نابرابری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ناخواسته از وجود اشکال ها و کاستی های اساسی در تعریف توسعه و نگرشی حکایت می کرد که درباره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دهه، برای کنار گذاشتن تولید ناخالص، با حمله به وجود فقر گسترده و توزیع ناعادلانه درآمدها و بیکاری اعتراض های بسیاری شد و خواستار توجه بیشتر به توزیع درآمدها و ارائه تعریف جدیدی از توسعه شدند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دادلی سیرز در این جهت، پرسش اساسی توسعه را مطرح می کند؛ پرسش هایی که درباره توسعه یک کشور می توان کرد،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بیکاری و نابرابری چه تغییری کرده است؟ چنانچه سه پدیده یاد شده در طی یک دوره کم شده باشد، بی گمان این دوره برای کشور مورد نظر، دوره توسعه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یا دو مورد از این مسائل اساسی و به ویژه اگر هر سه مسئله بدتر شده باشد، بسیار عجیب خواهد بود که نتیجه را توسعه بنامیم، حتی اگر درآمد سرانه دو برابر شده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الگوی نیازهای اساسی شکل گرفت که خاستگاهش همان دغدغه های ناشی از بی اعتنایی به توزیع درآمد و تأمین نکردن رفاه فقیرترین اقشار یک مجموعه چند صد میلیونی بود که در فقر مطلق و عمدتاً در کشورهای در حال توسعه به سر می بردند که بر اساس رویکردهایی در زمینه تعیین هدف ها و سیاست گذاری</w:t>
      </w:r>
    </w:p>
    <w:p>
      <w:pPr>
        <w:pStyle w:val="BookText"/>
        <w:rPr/>
      </w:pPr>
      <w:r>
        <w:rPr>
          <w:rFonts w:ascii="IRNazanin" w:hAnsi="IRNazanin" w:eastAsia="IRNazanin"/>
          <w:color w:val="111111"/>
          <w:sz w:val="28"/>
          <w:sz w:val="28"/>
          <w:szCs w:val="28"/>
          <w:rtl w:val="true"/>
          <w:lang w:bidi="fa-IR"/>
        </w:rPr>
        <w:t>توسعه، بر محور رفع نیازهای اساسی استوار شد، تحولی که این الگو به همراه آورد، از سوی سازمان ملل متحد و سازمان‌های وابسته به آن پذیرفته و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مدیرکل سازمان بین المللی کار، در گزارش به کنفرانس جهانی اشتغال، پیشنهاد کرد همه کشورها تا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تأمین نیازهای اساسی افراد جامعه خود، اولویت قائل شوند که تأمین حداقل مصرفی که برای داشتن افرادی سالم ضروری است، تأمین استانداردهای حداقل برای دست یابی به خدمات عمومی، دسترسی تهی دستان به فرصت های شغلی تا قدرت بر کسب حداقل درآمد مطلوب، پیدا کنند و حق مشارکت در تصمیم گیری هایی که زندگی و معاش انسان ها را متأثر می سازد، از جمله این نیازهاست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نگرش جدیدی که همراه با رویکرد رفع فقر و نیازهای اساسی در روند توسعه پدید آمده بود، تأیید و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رویکرد، توسعه را از پیله رشد بیرون آورده است و در فضایی گسترده تر و انسانی تر می توان به آن نگریست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بنابراین، مفهوم توسعه نیز به مرحله ای تازه از تحولات خویش گام گذاشت و تعبیرهایی مانند توسعه فرهنگی، توسعه سیاسی و توسعه انسانی، رفته رفته در کنار توسعه اقتصادی رواج یافت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تک بُعدی و خطی بودن توسعه نفی شد و توسعه فرآیندی چند بُعدی قلمداد شد، ـ که نیازمند تغییرهای اساسی در ساخت اجتماعی، طرز تلقی عامه مردم و نهادهای ملی و نیز تسریع رشد اقتصادی، کاهش نابرابری و ریشه‌کن کردن فقر مطلق است ـ توجه به</w:t>
      </w:r>
    </w:p>
    <w:p>
      <w:pPr>
        <w:pStyle w:val="BookText"/>
        <w:rPr/>
      </w:pPr>
      <w:r>
        <w:rPr>
          <w:rFonts w:ascii="IRNazanin" w:hAnsi="IRNazanin" w:eastAsia="IRNazanin"/>
          <w:color w:val="111111"/>
          <w:sz w:val="28"/>
          <w:sz w:val="28"/>
          <w:szCs w:val="28"/>
          <w:rtl w:val="true"/>
          <w:lang w:bidi="fa-IR"/>
        </w:rPr>
        <w:t>انسان و جنبه های گوناگون حیات او نیز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حتی سازمان بین المللی یونسکو نیز تصریح کرد که توسعه باید یکپارچه و فراگیر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فرآیندی تمام عیار و چند وجهی که تمام ابعاد زندگی یک جامعه، روابط آن با دنیای خارج و وجدان و آگاهی آن را فرا می گیرد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 اعلامیه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کوکویوک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توسعه را انسان ها و نه اشیا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اعلامیه آمده بود، هر فرآیند رشدی که نیازهای اساسی را ارضا نکند یا حتی بدتر، ارضای آنها را مختل سازد، صرفاً کاریکاتوری از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دهه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مفاهیم جدیدی از فرهنگ و توسعه، که نقطه آغاز تغییر در جامعه و سنگ بنای توسعه بر مبنای هویت و ارزش های اخلاقی و معنوی بود، مطرح شد</w:t>
      </w:r>
      <w:r>
        <w:rPr>
          <w:rFonts w:eastAsia="IRNazanin" w:cs="IRNazanin"/>
          <w:color w:val="111111"/>
          <w:sz w:val="28"/>
          <w:szCs w:val="28"/>
          <w:rtl w:val="true"/>
          <w:lang w:bidi="fa-IR"/>
        </w:rPr>
        <w:t>.</w:t>
      </w:r>
      <w:r>
        <w:rPr>
          <w:rStyle w:val="FootnoteAnchor"/>
          <w:rtl w:val="true"/>
        </w:rPr>
        <w:footnoteReference w:id="3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جنبه فرهنگی توسعه، به بهای صرف نظر کردن از توسعه و افتادن در دام اشتباه های گذشته و به بیراهه رفتن انجامید و شکست الگوهای توسعه ای که به جنبه فرهنگی توسعه، نظر نداشتند، آشکار و تأکید شد که توسعه باید بر پاس داشت هویت فرهنگی ملت ها استوار باشد و با پذیرش نقش فرهنگ و توان بازسازی و پویایی آن درباره اش تجدیدنظر کرد؛ زیرا هیچگونه توسعه ای بدون داشتن دیدگاه و نگرش کلی نسبت به مسائل فرهنگی 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تجربه کشورها نشان داد که مفهومی از توسعه که فقط بر عوامل اقتصادی تکیه کند، شرایط ساختاری خاصی را پدید می آورد که توسعه نیافتگی</w:t>
      </w:r>
    </w:p>
    <w:p>
      <w:pPr>
        <w:pStyle w:val="BookText"/>
        <w:rPr/>
      </w:pPr>
      <w:r>
        <w:rPr>
          <w:rFonts w:ascii="IRNazanin" w:hAnsi="IRNazanin" w:eastAsia="IRNazanin"/>
          <w:color w:val="111111"/>
          <w:sz w:val="28"/>
          <w:sz w:val="28"/>
          <w:szCs w:val="28"/>
          <w:rtl w:val="true"/>
          <w:lang w:bidi="fa-IR"/>
        </w:rPr>
        <w:t>را تشدید می کند و تنها با وجود عوامل فرهنگی و راه حل های انتخاب شده برای توسعه، می توان نیازها و خواست ها ی گروه های اجتماعی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ملل متحد نیز 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گزارشی به عنوان گزارش توسعه انسانی منتشر و اعلام کرد هدف اساسی توسعه، ایجاد محیطی توان بخش برای مردم است تا از حیاتی طولانی، سالم و خلاق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با شاخص های جامع مربوط به زندگی انسان، به ارزیابی کشورها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گزارش، توسعه انسانی، فرآیندی از گسترش عرضه انتخاب های مردم معرفی شده است و سه گزینه اصلی در همه سطوح توسعه را بدین شرح بر می شمرد؛ امکان برخورداری از عمری طولانی، همراه با تندرستی، دانش اندوزی و دسترسی به منابع مورد نیاز برای سطح شایسته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تحولاتی که در تفسیر و تبیین معنای توسعه اقتصادی پدید آمد، درباره نقش عوامل گوناگون بر توسعه و اولویت و میزان اهمیت هر یک، تغییرهایی شکل گرفت؛ به گونه ای که عوامل غیراقتصادی که در آغاز کاملاً تحت تأثیر عوامل اقتصادی، دیده نشده بودند، در وهله نخست بر میزان اهمیتشان، افزوده شد و به مرور به عنوان عواملی مستقل مطرح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توسعه از امری اقتصادی به پدیده ای فرااقتصادی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رگه های اهمیت جنبه های غیراقتصادی را می توان در نظریه های نوسازی دید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تحقیقاتی که از سوی نظریه پردازان این مکتب صورت گرفت، ادعا شد که نوعی تناسب میان جهت گیری های مربوط به نقش های</w:t>
      </w:r>
    </w:p>
    <w:p>
      <w:pPr>
        <w:pStyle w:val="BookText"/>
        <w:rPr/>
      </w:pPr>
      <w:r>
        <w:rPr>
          <w:rFonts w:ascii="IRNazanin" w:hAnsi="IRNazanin" w:eastAsia="IRNazanin"/>
          <w:color w:val="111111"/>
          <w:sz w:val="28"/>
          <w:sz w:val="28"/>
          <w:szCs w:val="28"/>
          <w:rtl w:val="true"/>
          <w:lang w:bidi="fa-IR"/>
        </w:rPr>
        <w:t>اساسی افراد و رشد اقتصادی وجود دارد و اگر این جهت‌گیری ها در جهان سوم، همانند جهت‌گیری های حاکم در جوامع غرب انجام شود، رشد اقتصادی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دیگر، نظام ارزشی هر جامعه، پیش شرط رشد اقتصادی آن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این مکتب، توسعه را در برابر سنت ها و ارزش های جوامع توسعه نیافته قرار داده است و لزوم ترک آن سنت ها و ایجاد تحول در آنها را خواستار شد</w:t>
      </w:r>
      <w:r>
        <w:rPr>
          <w:rFonts w:eastAsia="IRNazanin" w:cs="IRNazanin"/>
          <w:color w:val="111111"/>
          <w:sz w:val="28"/>
          <w:szCs w:val="28"/>
          <w:rtl w:val="true"/>
          <w:lang w:bidi="fa-IR"/>
        </w:rPr>
        <w:t>.</w:t>
      </w:r>
      <w:r>
        <w:rPr>
          <w:rStyle w:val="FootnoteAnchor"/>
          <w:rtl w:val="true"/>
        </w:rPr>
        <w:footnoteReference w:id="4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همه تلاش ها و تکاپوهای فکری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ناشی از شکست عملی نظریه های توسعه و اشتباه و ابهام در مفهوم توسعه بود، هر چند اعوجاج و تک بعدی بودن آن را نقد کرده است، اما ابهام مفهوم توسعه را برطرف نساخت و میان دانشمندان توسعه، وفاقی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اختلاف های به جا مانده در این باره، این مسئله بود که آیا توسعه امری عینی است که در روندی مشخص صورت گرفته و جوامع دیگر نیز حتی با وجود تفاوت در شرایط و احیاناً فرهنگ ها در نهایت باید به همان سو حرکت کنند یا اینکه توسعه با توجه به ارزش ها و فرهنگ جامعه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امری مستمر و متحول و در نتیجه، ارزش ذهنی است؟ در روش نخست، به طور عینی کشورهای جهان را در دو دسته کشورهای توسعه یافته و توسعه نیافته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 عده، وجه اشتراک کشورهای توسعه یافته که عصاره و جوهره توسعه اقتصادی نیز است، اتکای تولید در این کشورها به مبانی علمی و فنی تازه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جامعه توسعه نیافته، جامعه ای است که</w:t>
      </w:r>
    </w:p>
    <w:p>
      <w:pPr>
        <w:pStyle w:val="BookText"/>
        <w:rPr/>
      </w:pPr>
      <w:r>
        <w:rPr>
          <w:rFonts w:ascii="IRNazanin" w:hAnsi="IRNazanin" w:eastAsia="IRNazanin"/>
          <w:color w:val="111111"/>
          <w:sz w:val="28"/>
          <w:sz w:val="28"/>
          <w:szCs w:val="28"/>
          <w:rtl w:val="true"/>
          <w:lang w:bidi="fa-IR"/>
        </w:rPr>
        <w:t>اساساً برای تولید، به مبانی تازه می اندیشد و هنوز جامعه توسعه نیافته توان این کار را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هنگامی از روش دوم، یعنی مطالعه تاریخی بهره می بریم، به همین نتیجه نیز می رسیم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ازاین رو، اندیشمندان توسعه، رویکردهای توسعه را به چهار دسته اصلی تقسیم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رویکردهای مبتنی بر رشد، که به اقتصاد کلاسیک و نئوکلاسیک وابسته است و طرفدار رشد اقتصادی بدون توجه به مسائل عدالت اجتماعی، کاهش فقر و یا کاهش فاصله های طبقاتی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رویکردهای مبتنی بر نوسازی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مکتب های جامعه شناختی تکامل گرا نظر دارد و طرفدار تغییرهای ساختاری در جهت تبدیل جوامع سنتی به جوامع تازه با همه استلزامات سیاسی، فرهنگی، اجتماعی و اقتصادی این نوع گذارهاست؛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رویکردهای مارکسیستی و چپ گرای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که طیفی از دیدگاه های مارکسیستی قدیم و جدید، از گذار انقلابی به جامعه سوسیالیستی تا راه رشد غیرسرمایه داری و نظریه وابستگی و قرائت های امروزین جامعه شناختی انتقادی را در برمی گیرد؛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رویکردهای لیبرالیستی و نئولیبرالیستی که طرفدار توسعه ای انسان محور است و بر پاس داشت محیط زیست، پای می فشارد و عمدتاً در قالب طرفداری از توسعه انسانی و توسعه پایدار مطرح می شود</w:t>
      </w:r>
      <w:r>
        <w:rPr>
          <w:rFonts w:eastAsia="IRNazanin" w:cs="IRNazanin"/>
          <w:color w:val="111111"/>
          <w:sz w:val="28"/>
          <w:szCs w:val="28"/>
          <w:rtl w:val="true"/>
          <w:lang w:bidi="fa-IR"/>
        </w:rPr>
        <w:t>.</w:t>
      </w:r>
      <w:r>
        <w:rPr>
          <w:rStyle w:val="FootnoteAnchor"/>
          <w:rtl w:val="true"/>
        </w:rPr>
        <w:footnoteReference w:id="4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مروری اجمالی، سیر تحول اندیشه ها و سیاست های توسعه در نیم قرن گذشته، دو نوع الگوی مسلط توسعه، چه در ادبیات توسعه و چه در</w:t>
      </w:r>
      <w:bookmarkStart w:id="119" w:name="pg4647_29028"/>
    </w:p>
    <w:p>
      <w:pPr>
        <w:pStyle w:val="BookText"/>
        <w:rPr/>
      </w:pPr>
      <w:bookmarkEnd w:id="119"/>
      <w:r>
        <w:rPr>
          <w:rFonts w:ascii="IRNazanin" w:hAnsi="IRNazanin" w:eastAsia="IRNazanin"/>
          <w:color w:val="111111"/>
          <w:sz w:val="28"/>
          <w:sz w:val="28"/>
          <w:szCs w:val="28"/>
          <w:rtl w:val="true"/>
          <w:lang w:bidi="fa-IR"/>
        </w:rPr>
        <w:t>الگوها و استراتژی توسعه، به چشم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الگوهایی که به عنوان سوسیالیستی، مطرح می گردند و الگوهایی که ذیل عنوان سرمایه داری، مطرح یا بررسی می شوند، غالباً هر دوی این الگوها در فضای جنگ سرد شکل گرفته اند و به درک سیستمی و شرایط زمانی حاکم در آن زمان مربوط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فروپاشی شوروی و تغییر و تحولاتی که در پایان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جریان سازی هایی به وسیله نهادهایی مانند بانک جهانی و صندوق بین المللی پول و امثال آن به سمت سیاست هایی که متأثر از نگرش های برون نگر بود، انجام شد، به گونه ای که در پی هر الگو یا استراتژی‌ای که باشیم، عمدتاً نشانی نگرش های برون نگر را دریافت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اقداماتی که به عنوان سیاست های تعدیل ساختاری یا سیاست های تعدیل اقتصادی مطرح شده اند یا بحث جهانی سازی که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شکل گرفت، همگی الزاماتی تحمیلی به وسیله صندوق بین المللی پول و بانک جهانی، برای حرکت به سوی نگرش های برون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به بحث درباره مباحث مفهومی توسعه برگردیم، هنوز هم این مفهوم اجماع لازم را ندارد و باید گفت واژه توسعه، در زمینه مفهوم و روش، مناقشاتی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بر این باورند که اگر هر کشور دارای تعریف و درک درستی از توسعه ملی نباشد، بسیار محتمل است که سیاست های توصیه ای و الگوهای ارائه شده‌اش، با شرایط تاریخی، اجتماعی، اقتصادی و حتی مقتضیات جغرافیایی، منطبق نباشد و چه بسا الگوی توسعه آن کشور، به نسخه هایی ناکارآمد و حتی جریانی ضد توسعه تبدیل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 w:name="__RefHeading___Toc330590_2035185390"/>
      <w:bookmarkStart w:id="121" w:name="_Toc44"/>
      <w:bookmarkEnd w:id="120"/>
      <w:r>
        <w:rPr>
          <w:rtl w:val="true"/>
        </w:rPr>
        <w:t>ج</w:t>
      </w:r>
      <w:r>
        <w:rPr>
          <w:rtl w:val="true"/>
        </w:rPr>
        <w:t xml:space="preserve">) </w:t>
      </w:r>
      <w:r>
        <w:rPr>
          <w:rtl w:val="true"/>
        </w:rPr>
        <w:t>تعامل فرهنگ و توسعه</w:t>
      </w:r>
      <w:bookmarkEnd w:id="12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فرهنگ و توسعه</w:t>
      </w:r>
    </w:p>
    <w:p>
      <w:pPr>
        <w:pStyle w:val="BookText"/>
        <w:rPr/>
      </w:pPr>
      <w:r>
        <w:rPr>
          <w:rFonts w:ascii="IRNazanin" w:hAnsi="IRNazanin" w:eastAsia="IRNazanin"/>
          <w:color w:val="111111"/>
          <w:sz w:val="28"/>
          <w:sz w:val="28"/>
          <w:szCs w:val="28"/>
          <w:rtl w:val="true"/>
          <w:lang w:bidi="fa-IR"/>
        </w:rPr>
        <w:t>واژه و مفهوم توسعه، پیچیده و چند بُعدی است که از نظر مفهومی با تغییرها و تحول های تاریخی فراوانی روبه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مدرن شدن و گاه به غربی شدن،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برخی فرآیند توسعه را نوعی مهندسی اجتماعی دانسته اند، اما با آشکارشدن آثار و پی آمدهای ناخواسته، چنین برداشتی از فرآیند توسعه و مهندسی اجتماعی، تغییر در مفهوم توسعه متناسب با فرهنگ بومی ملت ها، با تأکید بر عناصر غنی و آموزنده های مساعد فرهنگ، ضرورتی انکارناپذیر بوده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یکی از مهم ترین ریشه های توسعه و توسعه نیافتگی، مباحث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توسعه، الگوهای رفتاری مبتنی بر تقلید بی ضابطه و درک نکردن ویژگی ها و تأثیرهای فرهنگی، اجتماعی و تاریخی، هرگز راه به جایی نمی برد و خروج از وضعیت موجود، راه حل خودی و بومی، مبتنی بر ماهیت فرهنگی و تکیه بر فرهنگ خودی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میزان سازگاری و پذیرش و رسیدن به مراحل توسعه، به عناصر فرهنگی جامعه بستگی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فرهنگی سبب رشد فرهنگی، ایجاد محیط سالم و متناسب با رشد فضایل و تعالی انسان ها و مسئولیت پذیری آنها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فرآیند توسعه، توجه به فرهنگ به عنوان عامل اثرگذار در همه شئونات زندگی، از اولویت های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و توسعه با یکدیگر تعامل پیدا کنند و بر هم اثر بگذارند، اهداف توسعه دست یافتنی</w:t>
      </w:r>
      <w:bookmarkStart w:id="122" w:name="pg4647_29030"/>
    </w:p>
    <w:p>
      <w:pPr>
        <w:pStyle w:val="BookText"/>
        <w:rPr/>
      </w:pPr>
      <w:bookmarkEnd w:id="122"/>
      <w:r>
        <w:rPr>
          <w:rFonts w:ascii="IRNazanin" w:hAnsi="IRNazanin" w:eastAsia="IRNazanin"/>
          <w:color w:val="111111"/>
          <w:sz w:val="28"/>
          <w:sz w:val="28"/>
          <w:szCs w:val="28"/>
          <w:rtl w:val="true"/>
          <w:lang w:bidi="fa-IR"/>
        </w:rPr>
        <w:t>می شود و هرگاه فرهنگ و توسعه به دو سوی متفاوت حرکت کنند، توسعه نیز محکوم به انحطاط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توسعه ای که شالوده و هدف آن گسترش کمّی و کیفی فرهنگ نباشد، دست آوردهای آن گذرا و بی دوام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توجهی به جنبه فرهنگی توسعه و اتکا به الگوهای وارداتی، نوآوری فرهنگ ملی را از رشد باز می دارد و ظرفیت جامعه را برای رویارویی با فرهنگ و الگوهای ناخواسته خارجی، سست می کند و سبب شکاف و تعارض میان ارزش ها و هنجارهای اجتماعی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ملتی که گذشته فرهنگی اش را خوب بشناسد و با آن پیوندی استوار داشته باشد، در عین کنجکاوی و مطالعه دیگر فرهنگ ها، به فرهنگ جامعه خویش ارج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ملتی می تواند خود را بازیابد و در پرتوی آگاهی ها، از نارسایی ها و اشتباه ها و کاستی هایی که انگیزش شد، بدون خودباختگی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عامل فرهنگ از جایگاه ویژه ای در توسعه برخوردار است و بی توجهی و کم توجهی به آن، به ویژه در دوران سرنوشت ساز فعلی، مشکلاتی جدی پدید خواهد آورد</w:t>
      </w:r>
      <w:r>
        <w:rPr>
          <w:rFonts w:eastAsia="IRNazanin" w:cs="IRNazanin"/>
          <w:color w:val="111111"/>
          <w:sz w:val="28"/>
          <w:szCs w:val="28"/>
          <w:rtl w:val="true"/>
          <w:lang w:bidi="fa-IR"/>
        </w:rPr>
        <w:t>.</w:t>
      </w:r>
    </w:p>
    <w:p>
      <w:pPr>
        <w:pStyle w:val="Heading3"/>
        <w:numPr>
          <w:ilvl w:val="2"/>
          <w:numId w:val="1"/>
        </w:numPr>
        <w:rPr/>
      </w:pPr>
      <w:bookmarkStart w:id="123" w:name="__RefHeading___Toc330592_2035185390"/>
      <w:bookmarkStart w:id="124" w:name="_Toc45"/>
      <w:bookmarkEnd w:id="123"/>
      <w:r>
        <w:rPr/>
        <w:t>2</w:t>
      </w:r>
      <w:r>
        <w:rPr>
          <w:rtl w:val="true"/>
        </w:rPr>
        <w:t xml:space="preserve">. </w:t>
      </w:r>
      <w:r>
        <w:rPr>
          <w:rtl w:val="true"/>
        </w:rPr>
        <w:t>بررسی مفهوم پیشرفت</w:t>
      </w:r>
      <w:bookmarkEnd w:id="124"/>
    </w:p>
    <w:p>
      <w:pPr>
        <w:pStyle w:val="Heading4"/>
        <w:numPr>
          <w:ilvl w:val="3"/>
          <w:numId w:val="1"/>
        </w:numPr>
        <w:rPr/>
      </w:pPr>
      <w:bookmarkStart w:id="125" w:name="__RefHeading___Toc330594_2035185390"/>
      <w:bookmarkStart w:id="126" w:name="_Toc46"/>
      <w:bookmarkEnd w:id="125"/>
      <w:r>
        <w:rPr>
          <w:rtl w:val="true"/>
        </w:rPr>
        <w:t>اشاره</w:t>
      </w:r>
      <w:bookmarkEnd w:id="12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مفهوم پیشرفت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پیشرفت مفهومی هنجاری ـ دستوری است که باید میان این واژه و اصطلاح های توصیفی دیگر مانند تغییر و توسعه، تمایز قائل شد؛ زیرا مفهوم پیشرفت، مدت‌هاست در سایه مفاهیم توسعه قرار داشته که در کشورهای صنعتی و در حال توسعه، تکریم شده است، در حالی که مفهوم پیشرفت برای روشن‌کردن نقش فعال، بالقوه و خلاق ارزش های اجتماعی ـ</w:t>
      </w:r>
    </w:p>
    <w:p>
      <w:pPr>
        <w:pStyle w:val="BookText"/>
        <w:rPr/>
      </w:pPr>
      <w:r>
        <w:rPr>
          <w:rFonts w:ascii="IRNazanin" w:hAnsi="IRNazanin" w:eastAsia="IRNazanin"/>
          <w:color w:val="111111"/>
          <w:sz w:val="28"/>
          <w:sz w:val="28"/>
          <w:szCs w:val="28"/>
          <w:rtl w:val="true"/>
          <w:lang w:bidi="fa-IR"/>
        </w:rPr>
        <w:t>فرهنگی در مفاهیم رشد و توسعه،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از پیشرفت، نیازهای مادی و معنوی انسان در رسیدن به توسعه با هم در نظر گرفته شده است؛ توسعه ای که افزون بر افزایش تولیدات اقتصادی، انباشت سرمایه، ملاحظات زیست محیطی و منابع طبیعی بین نسلی، تغییر ساختار اجتماعی، سیاسی و نهادی، قرین بودن آن را با مقوله کرامت انسانی، مورد توجه و تأکید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نکته اساسی باید توجه داشت که سخن از پیشرفت بدون تلاش جدی برای یافتن ارزش های عمیق و قابل تحقق انسانی، گفته‌ای فریبنده و بی‌محتواست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پیشرفت، یکی از کهن ترین دغدغه های اندیشه بشری در طول تاریخ بوده که البته بیشترین تأثیر و نفوذ را در سبک زندگی و نحوه ساخت نظام های اجتماعی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شاخص ها و معیارهای پیشرفت است که در هر برهه از تاریخ اندیشه و تمدن انسان، متغیر و متفاوت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بررسی اولیه به آسانی مشخص می شود که برداشت انسان از مفهوم پیشرفت از آغاز تاریخ، ناشی از زاویه دید و مفروضات ارزشی و شناختی جهان بینی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و بررسی عمیق الگوهای پیشرفت نشان می دهد، مفاهیمی همچون رقابت، همکاری، آزمایش، اختیار، تسلط، تعالی، تکلیف، آزادی، منفعت، عبادت و از همه مهم تر، نقش و مفهوم خدا و نحوه برداشت انسان از این مفهوم و ارتباط انسان با خدا، جوهر اصلی شکل دهنده نظام های اجتماعی، به ویژه الگوهای پیشرفت در طول تاریخ و حیات بشری، پنداشته می شوند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هر چند بر اساس پیچیدگی موضوع، عامل اصلی اختلاف</w:t>
      </w:r>
    </w:p>
    <w:p>
      <w:pPr>
        <w:pStyle w:val="BookText"/>
        <w:rPr/>
      </w:pPr>
      <w:r>
        <w:rPr>
          <w:rFonts w:ascii="IRNazanin" w:hAnsi="IRNazanin" w:eastAsia="IRNazanin"/>
          <w:color w:val="111111"/>
          <w:sz w:val="28"/>
          <w:sz w:val="28"/>
          <w:szCs w:val="28"/>
          <w:rtl w:val="true"/>
          <w:lang w:bidi="fa-IR"/>
        </w:rPr>
        <w:t>نظر در تلقی نظریه پردازان و طراحان الگوها از مفهوم پیشرفت، در خداشناسی آنان ریشه دارد و در هر برهه از تاریخ، شناخت انسان از خدا و گرایش های الهی وی، پررنگ تر بوده، پیشرفت و رشد انسان و جامعه نیز واقعی‌تر، جامع تر و هماهنگ با نظام آفرینش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w:t>
      </w:r>
      <w:r>
        <w:rPr>
          <w:rStyle w:val="FootnoteAnchor"/>
          <w:rtl w:val="true"/>
        </w:rPr>
        <w:footnoteReference w:id="44"/>
      </w:r>
      <w:r>
        <w:rPr>
          <w:rFonts w:ascii="IRNazanin" w:hAnsi="IRNazanin" w:eastAsia="IRNazanin"/>
          <w:color w:val="111111"/>
          <w:sz w:val="28"/>
          <w:sz w:val="28"/>
          <w:szCs w:val="28"/>
          <w:rtl w:val="true"/>
          <w:lang w:bidi="fa-IR"/>
        </w:rPr>
        <w:t>امری چند بُعدی</w:t>
      </w:r>
      <w:r>
        <w:rPr>
          <w:rStyle w:val="FootnoteAnchor"/>
          <w:rtl w:val="true"/>
        </w:rPr>
        <w:footnoteReference w:id="45"/>
      </w:r>
      <w:r>
        <w:rPr>
          <w:rFonts w:ascii="IRNazanin" w:hAnsi="IRNazanin" w:eastAsia="IRNazanin"/>
          <w:color w:val="111111"/>
          <w:sz w:val="28"/>
          <w:sz w:val="28"/>
          <w:szCs w:val="28"/>
          <w:rtl w:val="true"/>
          <w:lang w:bidi="fa-IR"/>
        </w:rPr>
        <w:t>است و همه شئون زندگی فردی و اجتماعی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تفاوت های تاریخی، فرهنگی و جغرافیایی جوامع گوناگون، الگو های پیشرفت، متناسب با کشورهای مختلف،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نیمه سده نوزده و هم گام با طرح نظریه های جدید علوم اجتماعی و طرح ضرورت گذار از جامعه سنتی به جامعه مدرن، مقوله توسعه به یکی از مهم ترین مشغله های عمده در عرصه های نظری و فکری و اجرایی سیاست های عملی، در کشورهای گوناگون تبدیل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پس از جنگ جهانی دوم و از دهه </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 xml:space="preserve"> میلادی نیز مسئله توسعه، به بزرگ ترین و عالی ترین هدف کشورهای غیرغربی، در رسیدن به رشد اقتصادی و مدرنیزاسیون تبدیل گشت، اما پس از مدتی و با نمودار شدن پی آمدهای منفی حاصل از به کارگیری توسعه، با انتقادهایی در عرصه عمل و نظر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پس از دهه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منتقدان بسیاری در چارچوب مبانی انتقادی پساتوسعه که از آبشخور رویکرد معرفتی پسامدرن سیراب می شدند، اهداف و غایات توسعه را به دلیل ناکارآمدی مباحث آن نشانه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معنا و هدف توسعه واحد و یک سویه تلقی می شد، ولی از این پس و به تمسک</w:t>
      </w:r>
    </w:p>
    <w:p>
      <w:pPr>
        <w:pStyle w:val="BookText"/>
        <w:rPr/>
      </w:pPr>
      <w:r>
        <w:rPr>
          <w:rFonts w:ascii="IRNazanin" w:hAnsi="IRNazanin" w:eastAsia="IRNazanin"/>
          <w:color w:val="111111"/>
          <w:sz w:val="28"/>
          <w:sz w:val="28"/>
          <w:szCs w:val="28"/>
          <w:rtl w:val="true"/>
          <w:lang w:bidi="fa-IR"/>
        </w:rPr>
        <w:t>از نوع معرفت شناسی نسبی گرا و ناهمگون پست مدرن، مفهوم توسعه نیز از معنای تک‌گویانه خود تهی شد و شالوده فراروایت توسعه فروپاشیده شد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زیرا جایگاه و نقش انسان ها در جوامع غربی در لابه لای ارزش های مادی و اقتصادی، نادیده انگاشته و بالتبع در آنچه به تقلید از الگوهای رشد و توسعه در جوامع در حال توسعه اجرا شده بود، بیش از همه مردم و عدالت اجتماعی و تحول فرهنگی نادیده انگاشته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الگوی غرب، برای توسعه یک الگوی ناموفق است؛ زیرا با وجود دست یابی کشورهای غربی به ثروت و قدرت، ارزش های انسانی و معنویت در این جوامع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پایان جنگ جهانی دوم تاکنون، در محافل نظری و مراکز برنامه ریزی کشورها، مسئله توسعه، یکی از مهم ترین مسائل مطرح بوده است، اما نکته اساسی در طراحی الگوی توسعه برای یک کشور، توجه به مباحث ارزشی، اعتقادی، جغرافیایی و بومی آن کشور است که کمتر در مباحث مربوط به نظریات توسعه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بار ارزشی مفهوم توسعه به معنای یکی شدن با ارزش 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رهبر معظم انقلاب اسلامی، در بیان الگوی ایرانی اسلامی، به جای مفهوم توسعه که دارای بار ارزشی منفی و غرب گرایانه است، از مفهوم پیشرفت برای بیان این الگو بهره بردند، که به نوعی ضرورت بهره مندی از الگوهای بومی را نشان می 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تعریفی که آیت الله جوادی آملی از پیشرفت ارائه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فرآیندی است که متضمن رشد مداوم در ابزار و روابط مادی و</w:t>
      </w:r>
    </w:p>
    <w:p>
      <w:pPr>
        <w:pStyle w:val="BookText"/>
        <w:rPr/>
      </w:pPr>
      <w:r>
        <w:rPr>
          <w:rFonts w:ascii="IRNazanin" w:hAnsi="IRNazanin" w:eastAsia="IRNazanin"/>
          <w:color w:val="111111"/>
          <w:sz w:val="28"/>
          <w:sz w:val="28"/>
          <w:szCs w:val="28"/>
          <w:rtl w:val="true"/>
          <w:lang w:bidi="fa-IR"/>
        </w:rPr>
        <w:t>معنوی و بنیان های اقتصادی ـ اجتماعی می باشد و انسان در این جریان می تواند به کمال برسد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بنابراین، رشد در آموزه های اسلامی، جریانی پویا و مداوم و همه جانبه با هدف به کمال رسیدن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دغدغه اساسی انسان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پرسش از شیوه ها، ابزارها و سازوکارهای رسیدن به پیشرفت و تعالی، پرسشی جدی فراروی گرایش ها، نگرش ها، بینش ها، دانش ها و دانشمندان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پیشرفت، یکی از اساسی ترین انگیزه های جهان بشری برای حرکت بوده است و تمدن غالب عصر ما، آن را اصلی ترین ثمره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مفهوم پیشرفت، دیدگاه های گوناگونی وجود دارد که بازتابی از برداشت‌های گوناگون از مفهوم پیشرفت است که به چند مورد از این دیدگاه ها اشاره مختصری خواهیم داشت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دیدگاه ها، دیدگاه مربوط به نظام سرمایه‌داری درباره این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سرمایه داری، مفهوم سطح زندگی جای گزین زندگی سعادت آمیز شده است و بر مصرف به خاطر تولید تأکید می‌کنند تا اقتصاد را از رکود و اضمحلال برهاند و تولید را در خدمت برآوردن نیازهای واقعی مصرف‌کننده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پیشرفت فقط محدود به داشتن خودروی بیشتر، بزرگراه، شهرهای رؤیایی بیشتر، فروشگاه‌ها و مراکز داد و ستد بزرگ تر و زیباتر است، یعنی از نظر کمّی، بیشتر و از نظر کیفی، پایین‌تر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نظام سرمایه داری در حوزه خداشناسی به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دارد و هر گونه دخالت تکوینی و تشریعی خداوند را در زندگی بشر نفی می کند و همچنین در زمینه انسان شناسی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ورزد و خوش بختی انسان را در لذت های مادی خلاصه می کند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بنابراین، مفهوم پیشرفت از نظر نظام سرمایه داری باید بر جهان بینی مادی منطبق باشد، زیرا نظام سرمایه داری تنها جنبه مادی و معنوی انسان را به گونه ای که با دنیای مادی کنونی مرتبط است، در نظر می گیرد و جنبه زندگی اخروی انسان را در نظر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نگرشی دیگر که برخاسته از اندیشه سوسیالیستی است؛ به جای آنکه هدف پیشرفت معطوف به زندگی سعادت آمیز شود، صرف تولید کالاهای مادی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مارکس و انگلس نیز مقصودشان را از پیشرفت، به روشنی و صراحت بیان کرده و اصطلاح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به کار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 آزادی را بر حسب حرکت و نه بر حسب وضعیتی که انسان به آن دست یافته یا در آینده به آن خواهد رسید،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آزادی، جهت یا هدف است و هر آن‌چه به انسان برای تحقق اهدافش کمک کند، مترقی و پیش رونده است و برعکس، هر آن‌چه وی را در جهت مخالف حرکت دهد، ارتجاعی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گامی به سوی تمدن برداشته شود، گامی به سوی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سخنی دیگر، وقتی گرسنگی، نداری و بیماری از روی زمین محو شد، وقتی بی‌اعتمادی و دشمنی، تبعیض نژادی و جنسیتی که در میان مردم وجود دارد، با برادری و کمک و تعاون متقابل عوض شد و لذت را تنها در چیزهایی یافت که هرکس بتواند بی‌آنکه به دیگری آسیبی برساند، از آن برخوردار شود، آن وقت است که انسان ها خواهند توانست دریافتی</w:t>
      </w:r>
    </w:p>
    <w:p>
      <w:pPr>
        <w:pStyle w:val="BookText"/>
        <w:rPr/>
      </w:pPr>
      <w:r>
        <w:rPr>
          <w:rFonts w:ascii="IRNazanin" w:hAnsi="IRNazanin" w:eastAsia="IRNazanin"/>
          <w:color w:val="111111"/>
          <w:sz w:val="28"/>
          <w:sz w:val="28"/>
          <w:szCs w:val="28"/>
          <w:rtl w:val="true"/>
          <w:lang w:bidi="fa-IR"/>
        </w:rPr>
        <w:t>بی‌نهایت از آن‌چه به تصور آید، از توانایی‌ها و امکانات انسانی خود داشته باشند که نوعی برداشت مارکسیستی از پیشرفت است که در برگیرنده پیشرفت مادی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دیدگاه مکتب سوسیالیسم، فقط منافع مادی محرک فعالیت های انسان است و محرک هایی مانند احساس وظیفه شناسی، محبت، مردم دوستی، هوس، مجد، شهرت و جاه طلبی ـ که نمی توان آنها را صرفاً انگیزه های غیرمادی نامید ـ بی تأثیر شمرده می شود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بنابراین، مفهوم پیشرفت از دیدگاه مکتب سوسیالیسم، با نادیده انگاشتن جنبه های غیر مادی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های معنوی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محصور شدن در امور مادی و دنیوی، پی ریزی می شود و بر همین مبنا، مکتب سوسیالیسم بر این باور است که باید کالایی تولید شود که در نهایت به رشد ابزار تولید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 قدر هم که ماشین‌آلات و ابزار تولید که فراهم کننده زمینه‌ای برای ارضای نیازمندی‌های مادی انسان است، تکامل بیشتری یابد و بهتر شوند، باز نمی‌توانند از پیشرفت تعریفی ارائه دهند؛ زیرا پیشرفت به معنای دانش بیشتر یا تکنیک بهتر نیست، مگر آنکه به وسیله هدف های با ارزش انسانی، هدایت و نظارت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گاندی، در انقلاب صنعتی هیچ پیشرفتی نمی‌بیند، بلکه حتی آن را گامی به عقب می‌داند؛ زیرا وی در این انقلاب انسان را در خدمت ماشین می‌بیند، نه ماشین را در خدمت انسان</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بدین‌سان باید انقلاب صنعتی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بنامیم؛ زیرا روابط انسان ها را ابزار تولید تعیین</w:t>
      </w:r>
    </w:p>
    <w:p>
      <w:pPr>
        <w:pStyle w:val="BookText"/>
        <w:rPr/>
      </w:pPr>
      <w:r>
        <w:rPr>
          <w:rFonts w:ascii="IRNazanin" w:hAnsi="IRNazanin" w:eastAsia="IRNazanin"/>
          <w:color w:val="111111"/>
          <w:sz w:val="28"/>
          <w:sz w:val="28"/>
          <w:szCs w:val="28"/>
          <w:rtl w:val="true"/>
          <w:lang w:bidi="fa-IR"/>
        </w:rPr>
        <w:t>می‌کند، نه روابط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مهمی که مطرح می‌شود، این است که باید پیشرفت بر اساس کدام یک از ارزش های انسانی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انسانی را تنها بر اساس لذت، که حقیقت روانی فردی است،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اگر عملی سبب افزایش مجموع کل لذت شود، عمل شایسته‌ای است که باید آن را انجام دهیم و اگر سبب کاهش مجموع کل لذت شود، ناشایست است و باید از آن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سعادت فرد مفهوم خود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توان پاسخ گویی انسان به امیالش بیشتر باشد و از زندگی بیشتر لذت ببرد، سعادت مندتر است؛</w:t>
      </w:r>
      <w:r>
        <w:rPr>
          <w:rStyle w:val="FootnoteAnchor"/>
          <w:rtl w:val="true"/>
        </w:rPr>
        <w:footnoteReference w:id="52"/>
      </w:r>
      <w:r>
        <w:rPr>
          <w:rFonts w:ascii="IRNazanin" w:hAnsi="IRNazanin" w:eastAsia="IRNazanin"/>
          <w:color w:val="111111"/>
          <w:sz w:val="28"/>
          <w:sz w:val="28"/>
          <w:szCs w:val="28"/>
          <w:rtl w:val="true"/>
          <w:lang w:bidi="fa-IR"/>
        </w:rPr>
        <w:t>که بیانگر مفهوم مادی‌گرایی محض در نظریات پیشرفت غرب است و در مجموع می توان گفت بی توجهی به جنبه های معنوی و اخروی انسان و محدود ساختن انسان در امور مادی، عنصر مشترک مکتب های یادشده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بسیاری از اندیشمندان مستقل، مفهوم پیشرفت باید نیازمند چیزی باشد و اگر اصولاً مفهومی اخلاقی باشد، ضروری است از نظر کمّی و کیفی دارای ویژگی 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نمی‌تواند تنها در افزایش کمّی شاخص ها محدود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یا رفاه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مطالبی اثرگذار و نافذ درباره هدف های زندگی بشر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علامه محمدحسین طباطبایی، پیشرفت به مفهوم عام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مداوم در روابط، قوانین و ابزار حیات برای دست یابی به اهداف انسانی</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همچنین پیشرفت اساساً معنوی است؛ زیرا مرجع جنبه‌های دیگر هستی انسانی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اجتماعی، حقوقی، علمی، اقتصادی، سطح و کیفیت زندگی، این مسیر صعودی پیشرفت متعالی را همراهی و بر آن تأکید کرده است یا آن را بازتاب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 پیشرفت بهبود در همه جنبه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بهبود در یک جنبه و پسرفت یا توقف در یک جنبه دیگر، با تعریف پیشرفت سازگاری ندارد و اصولاً مقوله پیشرفت برای انسان، زندگی بهتر و حرکت در مسیر کمال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تعریف های سرمایه داری و سوسیالیستی، از مفهوم پیشرفت، نگاه یک بعدی و مادی حاکم شده است و در تعریف های گوناگونی که از این واژه وجود دارد، به طور معمول وجه مادی دنیا و نیاز و رفاه انسان و جامعه مورد نظر قرار گرفته است، در حالی که جایگاه مفهوم پیشرفت، در اسلام فراتر از نیاز و جنبه های مادی انسان است؛ زیرا از دیدگاه مکتب اسلام، انسان ترکیبی از جسم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پروردگارت به فرشتگان گفت، من از گِلی خشکیده، که از گِل بدبویی گرفته شده، بشری می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 آن را به پایان رساندم و از روح خود در او دمیدم، همگی برایش سجده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افزون بر نیازهای مادی، خواسته های معنوی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نگاه دو بُعدی اسلام به انسان، تعیین کننده مختصات مفهوم پیشرفت در جوامع اسلامی 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مورد نظر و تأیید اسلام، وجوه مشترکی با مفهوم پیشرفت در مکاتب یاد شده دارد، ولی از جهت انگیزه و هدف نهایی بر یکدیگر منطبق نیستند؛ زیرا پیشرفت از نظر اسلام، فرآیندی جهت دار است و هدف نهایی آن، رساندن انسان به کمال نهایی شایسته اش که در جهان بینی اسلامی، کمال</w:t>
      </w:r>
      <w:bookmarkStart w:id="127" w:name="pg4647_29039"/>
    </w:p>
    <w:p>
      <w:pPr>
        <w:pStyle w:val="BookText"/>
        <w:rPr/>
      </w:pPr>
      <w:bookmarkEnd w:id="127"/>
      <w:r>
        <w:rPr>
          <w:rFonts w:ascii="IRNazanin" w:hAnsi="IRNazanin" w:eastAsia="IRNazanin"/>
          <w:color w:val="111111"/>
          <w:sz w:val="28"/>
          <w:sz w:val="28"/>
          <w:szCs w:val="28"/>
          <w:rtl w:val="true"/>
          <w:lang w:bidi="fa-IR"/>
        </w:rPr>
        <w:t xml:space="preserve">نهایی انسان، قرب الی الله به عنوان هستی بخش همه موجودات و سرچشمه تمام کمالات است و تأمین رفاه مادی انسان در حد معقول، در مقایسه با هدف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هدفی متوسط و به منزله ابزاری برای رسیدن به هدف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پیشرفت از دیدگاه اسلام، گسترده تر از آن است که فقط در جنبه های مادی هستی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مفهوم پیشرفت از دیدگاه اسلام، به دلیل نگاه دو بُعدی به انسان و جهان بینی الهی، متفاوت از مکاتب سرمایه داری و سوسیالیسم است، اهمیت مفهوم پیشرفت که بیانگر لزوم درونی کردن برداشت بومی و اسلامی از توسعه برای جوامع اسلامی دو چندان می کند</w:t>
      </w:r>
      <w:r>
        <w:rPr>
          <w:rFonts w:eastAsia="IRNazanin" w:cs="IRNazanin"/>
          <w:color w:val="111111"/>
          <w:sz w:val="28"/>
          <w:szCs w:val="28"/>
          <w:rtl w:val="true"/>
          <w:lang w:bidi="fa-IR"/>
        </w:rPr>
        <w:t>.</w:t>
      </w:r>
    </w:p>
    <w:p>
      <w:pPr>
        <w:pStyle w:val="Heading4"/>
        <w:numPr>
          <w:ilvl w:val="3"/>
          <w:numId w:val="1"/>
        </w:numPr>
        <w:rPr/>
      </w:pPr>
      <w:bookmarkStart w:id="128" w:name="__RefHeading___Toc330596_2035185390"/>
      <w:bookmarkStart w:id="129" w:name="_Toc47"/>
      <w:bookmarkEnd w:id="128"/>
      <w:r>
        <w:rPr>
          <w:rtl w:val="true"/>
        </w:rPr>
        <w:t>الف</w:t>
      </w:r>
      <w:r>
        <w:rPr>
          <w:rtl w:val="true"/>
        </w:rPr>
        <w:t xml:space="preserve">) </w:t>
      </w:r>
      <w:r>
        <w:rPr>
          <w:rtl w:val="true"/>
        </w:rPr>
        <w:t>پیشرفت و توسعه اسلامی</w:t>
      </w:r>
      <w:bookmarkEnd w:id="129"/>
    </w:p>
    <w:p>
      <w:pPr>
        <w:pStyle w:val="Heading5"/>
        <w:numPr>
          <w:ilvl w:val="4"/>
          <w:numId w:val="1"/>
        </w:numPr>
        <w:rPr/>
      </w:pPr>
      <w:bookmarkStart w:id="130" w:name="__RefHeading___Toc330598_2035185390"/>
      <w:bookmarkStart w:id="131" w:name="_Toc48"/>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 توسعه اسلامی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 یا مفهوم جدیدی از تکامل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طور فطری به تکامل و بهبود علاقه‌مند است و در این راه، پیوسته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طور ذاتی، در پی این است که از موقعیت فعلی به موقعیت مطلوب و مورد تصورش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نخست آفرینش هم، بشر در پی این تکامل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قرن اخیر، مفهوم قدیمی تکامل به مفهوم جدید توسعه و توسعه‌یافتگی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گردونه‌ای را که غرب در چند قرن اخیر پدید آورده، این بوده که برای همان فرآیند تکامل بشری که از پیش وجود داشته و بشر به آن علاقه‌مند بوده، یک قالب علمی و کاربردی و روشی، ایجاد کرده است، اما دست یابی به آن رفاه مطلق مادی که هدف توسعه در غرب است؛ برای انسان کمال مطلوب نبوده و هدف از آفرینش و خلقت انسان نیز آن نبوده، بلکه آنها به صورت ابزاری برای رسیدن به اهداف عالی جلوه گر می شوند که دین</w:t>
      </w:r>
    </w:p>
    <w:p>
      <w:pPr>
        <w:pStyle w:val="BookText"/>
        <w:rPr/>
      </w:pPr>
      <w:r>
        <w:rPr>
          <w:rFonts w:ascii="IRNazanin" w:hAnsi="IRNazanin" w:eastAsia="IRNazanin"/>
          <w:color w:val="111111"/>
          <w:sz w:val="28"/>
          <w:sz w:val="28"/>
          <w:szCs w:val="28"/>
          <w:rtl w:val="true"/>
          <w:lang w:bidi="fa-IR"/>
        </w:rPr>
        <w:t>مبین اسلام،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موارد گوناگون به این نکته اشاره نموده است که کوشش انسان باید برای کسب و افزایش ایمان باشد تا بدین ترتیب شایستگی لازم را برای رسیدن به حضور خداوند متعال به دست آورد</w:t>
      </w:r>
      <w:r>
        <w:rPr>
          <w:rStyle w:val="FootnoteAnchor"/>
          <w:rtl w:val="true"/>
        </w:rPr>
        <w:footnoteReference w:id="54"/>
      </w:r>
      <w:r>
        <w:rPr>
          <w:rFonts w:ascii="IRNazanin" w:hAnsi="IRNazanin" w:eastAsia="IRNazanin"/>
          <w:color w:val="111111"/>
          <w:sz w:val="28"/>
          <w:sz w:val="28"/>
          <w:szCs w:val="28"/>
          <w:rtl w:val="true"/>
          <w:lang w:bidi="fa-IR"/>
        </w:rPr>
        <w:t>که این کمال جز در سایه پرستش خداوند به دست نمی آید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در برخی آیات، هدف از آفرینش، پرستش خدا شمرده شده است</w:t>
      </w:r>
      <w:r>
        <w:rPr>
          <w:rStyle w:val="FootnoteAnchor"/>
          <w:rtl w:val="true"/>
        </w:rPr>
        <w:footnoteReference w:id="56"/>
      </w:r>
      <w:r>
        <w:rPr>
          <w:rFonts w:ascii="IRNazanin" w:hAnsi="IRNazanin" w:eastAsia="IRNazanin"/>
          <w:color w:val="111111"/>
          <w:sz w:val="28"/>
          <w:sz w:val="28"/>
          <w:szCs w:val="28"/>
          <w:rtl w:val="true"/>
          <w:lang w:bidi="fa-IR"/>
        </w:rPr>
        <w:t>و از سوی دیگر، پرستش خدا نیز باید بر اساس اختیار و داشتن آزادی در انتخاب</w:t>
      </w:r>
      <w:r>
        <w:rPr>
          <w:rStyle w:val="FootnoteAnchor"/>
          <w:rtl w:val="true"/>
        </w:rPr>
        <w:footnoteReference w:id="57"/>
      </w:r>
      <w:r>
        <w:rPr>
          <w:rFonts w:ascii="IRNazanin" w:hAnsi="IRNazanin" w:eastAsia="IRNazanin"/>
          <w:color w:val="111111"/>
          <w:sz w:val="28"/>
          <w:sz w:val="28"/>
          <w:szCs w:val="28"/>
          <w:rtl w:val="true"/>
          <w:lang w:bidi="fa-IR"/>
        </w:rPr>
        <w:t>باشد تا سبب کمال آدمی شود و لازمه آن وجود زمینه برای آزمایش انسان است تا در رویارویی با عوامل مخالف و موافق و بر سر چند راهی‌ها از روی اختیار و به انتخاب خویش سرنوشت خود را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آیات دیگر، هدف از آفرینش انسان آزمایش او شمرده شده است و هدف نهایی، چیزی جز رسیدن به نزد خدا و برخورداری از لذت وصل او نیست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مکتبی است که بر جنبه‌های مادی انسان نیز تأکید کرده، ولی آنها را ابزاری برای رسیدن به اهداف متعالی انسان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اگر ما رسیدن به اهداف متعالی را که از خلقت انسان مورد نظر بوده است، هدف توسعه در اسلام بپنداریم، بی گمان، رسیدن به این اهداف نیازمند در دست داشتن ابزار مادی و معنوی است؛ یعنی توسعه در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اهداف متعالی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جنبه های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جنبه های مادی توسعه، در قرآن کریم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أَنشَأَکُم مِنَ الأرْضِ وَاسْتَعْمَرَکُمْ فِیهَا؛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زمین ایجاد کرد و به آبادانی در آن گماشت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المیزان در ذیل این آیه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عمارت، تغییر دادن زمین به محصولی است که بدان‌گونه بتوان از فواید مورد انتظار از آن استفاده کرد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با توجه به این آیه، خدا انسان را مأمور آبادانی زمین قرار داده و طبعاً این مأموریت نیازمند در اختیار قرار دادن امکانات و ابزارهای لازم برای عمران و آبادی زمین است که ظاهراً اعطای منصب خلافت الهی به انسان در زمین به همین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قَالَ رَبُّکَ لِلْمَلاَئِکَةِ إِنِّی جَاعِلٌ فِی الأرْضِ خَلِیفَةً؛ به یاد آر هنگامی که خداوند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خلیفه قرار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 انسانْ، خلیفه خدا بر روی زمین است، پس خداوند زمین و آنچه را در آن است، برای زندگی او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خَلَقَ لَکُم مَّا فِی الْاَرضِ جَمِیعاً؛ خداوند برای شما، همه آنچه در زمین وجود دارد،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جایی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جَعَلَ لَکُمُ الْأَرْضَ ذَلُولًا؛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که برای شما زمین را رام قرار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آیات قرآن، عمران و توسعه مورد نظر اسلام، تنها دارای جنبه مادی و اقتصادی نیست، بلکه برای عمران و توسعه جنبه های</w:t>
      </w:r>
    </w:p>
    <w:p>
      <w:pPr>
        <w:pStyle w:val="BookText"/>
        <w:rPr/>
      </w:pPr>
      <w:r>
        <w:rPr>
          <w:rFonts w:ascii="IRNazanin" w:hAnsi="IRNazanin" w:eastAsia="IRNazanin"/>
          <w:color w:val="111111"/>
          <w:sz w:val="28"/>
          <w:sz w:val="28"/>
          <w:szCs w:val="28"/>
          <w:rtl w:val="true"/>
          <w:lang w:bidi="fa-IR"/>
        </w:rPr>
        <w:t>انسانی، اخلاقی، روانی و معنوی نیز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آن گاه زمین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رشد و افزایش ثروت انسان ها، همراه با آرامش و آسایش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آیات قرآن رابطه ای معنوی میان ایمان به خدا، عبادت او و آبادی زمین و رفاه مادی انسان ها را مطرح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أَنَّ أَهْلَ الْقُرَی آمَنُواْ وَاتَّقَواْ لَفَتَحْنَا عَلَیْهِم بَرَکَاتٍ مِّنَ السَّمَاء وَالَارْضِ؛ و چنانچه اهل آبادی‌ها ایمان آورده و تقوا پیشه می‌کردند،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روی ایشان می‌گشودیم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خطبه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فَأحبَطَه بَعدَ التَّوبَةِ لِیَعمُرَ أرضَه بِنَسلِه؛ خداوند پس از توبه، آدم را به زمین فرود آورد تا زمین را با نسل او آباد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 نامه اش به مالک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نگریستن به آبادانی بیشتر از گرفتن خراج باشد که گرفتن خراج جز با آبادانی میسر نشود و آنکه خراج گیرد و به آبادانی نپردازد، شهرها را ویران کند و بندگان را هلاک سازد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مقدمه قانون اساسی جمهوری اسلامی ایران نیز آمده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تحکیم بنیادهای اقتصادی، اصل رفع نیازهای انسان در جریان رشد و تکامل اوست، نه همچون دیگر نظام های اقتصادی تمرکز و تکاثر ثروت و سودجویی؛ زیرا که در مکاتب مادی، اقتصادْ خود هدف است و بدین جهت، در مراحل رشد اقتصاد، عامل تخریب و فساد و تباهی می‌شود، ولی در اسلام</w:t>
      </w:r>
    </w:p>
    <w:p>
      <w:pPr>
        <w:pStyle w:val="BookText"/>
        <w:rPr/>
      </w:pPr>
      <w:r>
        <w:rPr>
          <w:rFonts w:ascii="IRNazanin" w:hAnsi="IRNazanin" w:eastAsia="IRNazanin"/>
          <w:color w:val="111111"/>
          <w:sz w:val="28"/>
          <w:sz w:val="28"/>
          <w:szCs w:val="28"/>
          <w:rtl w:val="true"/>
          <w:lang w:bidi="fa-IR"/>
        </w:rPr>
        <w:t>اقتصاد وسیله است و از وسیله انتظاری جز کارآیی بهتر در راه وصول به هدف نمی‌توان داشت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همان گونه که دین برای توسعه فردی و اجتماعی بشر حرف نو دارد دین نیز صرفاً پاسخگوی نیازهای فردی آحاد بشر یا نیازهای معنوی انسان ها نیست، بلکه دین برنامه تکامل همه جانبه فرد و جامعه را در طول تاریخ به همراه خود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اسلام حیات بشر را به دنیای مادی محدود نمی کند تا کمال او را به آنچه در این دنیا اندوخته و در اینجا توان بهره برداری از او را دارد،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ابزارها و امکانات مادی را برای ایجاد تعالی فکری و روحی بشر قرار می دهد و استفاده از آنها را لازم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سطح گسترده تری در جامعه و تعریف الگوی توسعه آن تجلی می یابد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اسلام نیز توسعه بر اساس موقعیت و جایگاه انسان و نقش وی در توسعه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اصل و اساس، افزایش نسبت تأثیر اجزای مجموعه، در جریان رشد، یعنی هر چه اثرگذار بودن در هدایت جامعه است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طباطبایی، توسعه را این‌گونه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توسعه عبارت است از تحول مداوم در روابط، قوانین و ابزار حیات برای دست یابی به اهداف انسانی</w:t>
      </w:r>
      <w:r>
        <w:rPr>
          <w:rFonts w:eastAsia="IRNazanin" w:cs="IRNazanin"/>
          <w:color w:val="111111"/>
          <w:sz w:val="28"/>
          <w:szCs w:val="28"/>
          <w:rtl w:val="true"/>
          <w:lang w:bidi="fa-IR"/>
        </w:rPr>
        <w:t>».</w:t>
      </w:r>
      <w:r>
        <w:rPr>
          <w:rStyle w:val="FootnoteAnchor"/>
          <w:rtl w:val="true"/>
        </w:rPr>
        <w:footnoteReference w:id="6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تعریف توسعه از دیدگاه اسلام، تلاش های اندیشمندان</w:t>
      </w:r>
    </w:p>
    <w:p>
      <w:pPr>
        <w:pStyle w:val="BookText"/>
        <w:rPr/>
      </w:pPr>
      <w:r>
        <w:rPr>
          <w:rFonts w:ascii="IRNazanin" w:hAnsi="IRNazanin" w:eastAsia="IRNazanin"/>
          <w:color w:val="111111"/>
          <w:sz w:val="28"/>
          <w:sz w:val="28"/>
          <w:szCs w:val="28"/>
          <w:rtl w:val="true"/>
          <w:lang w:bidi="fa-IR"/>
        </w:rPr>
        <w:t>مسلمان، طیف قابل توجهی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توسعه را رشد اقتصادی همراه با عدالت اجتماعی معرفی کرده و توسعه را رشد اقتصادی با قید عدالت دانسته و برخی دیگر، توسعه را توسعه اخلاق و مذهب بر شمرده اند، به گونه ای که اقتصاد را شکوفا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تعاریفی همچون رشد مستمر اقتصادی همراه با تحکیم پایه های معنوی و مادی یا رشد مستمر اقتصادی، در حالی که به ویرانی محیط زیست مادی و معنوی نینجامد و جامعه از دست آوردهای آن بهره مند شوند یا تحولات کمّی و کیفی در جنبه های اقتصادی، اجتماعی و فرهنگی جامعه، به گونه ای که رشد و کمال انسان در آن، تضمین یا وضعیتی که انسان به گونه ای تربیت شود که با چیرگی بر فن آوری و بهره مندی بهینه از منابع، توان برنامه ریزی جامع برای تأمین رفاه جامعه را داشته باشد و زمینه رسیدن به کمالات را برای همه فراهم کند، تلاش بر جهت دهی و معنابخشی به توسعه و رعایت ویژگی های توسعه از نظرگاه اسلام است، ولی همه ملاحظات و ویژگی های توسعه اسلامی را در بر ندارد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اسلام در بطن خود، فرهنگی پویا و زمینه ساز توسعه و مشوق مسلمانان در رسیدن به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اسلامی توسعه، مبین این است که می توان بدون پذیرش جهان بینی، ایدئولوژی و تمدن غرب، به توسعه دست یافت و بنیان توسعه مبتنی بر فرهنگ و ارزش های سازگار و استحکام گر هویت ملی و مذهبی را بنا نهاد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دسته از اندیشمندان مسلمان که رویکردی دینی به مفهوم توسعه</w:t>
      </w:r>
    </w:p>
    <w:p>
      <w:pPr>
        <w:pStyle w:val="BookText"/>
        <w:rPr/>
      </w:pPr>
      <w:r>
        <w:rPr>
          <w:rFonts w:ascii="IRNazanin" w:hAnsi="IRNazanin" w:eastAsia="IRNazanin"/>
          <w:color w:val="111111"/>
          <w:sz w:val="28"/>
          <w:sz w:val="28"/>
          <w:szCs w:val="28"/>
          <w:rtl w:val="true"/>
          <w:lang w:bidi="fa-IR"/>
        </w:rPr>
        <w:t>داشته اند، مبانی و محورها و ویژگی هایی را برای آن برشمرده اند که در آغاز این بخش، مروری بر آنها سودمند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یکی از صاحب نظران، سه اصل مورد اتفاق دانشمندان مسلمان در زمینه توسعه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باید به رشد اقتصادی و سرمایه و ثروت بینجامد؛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توزیع درآمد و ثروت باید عدالت رعایت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نتیجه اجرای توسعه باید به سمت ارزش های اخلاقی مورد نظر اسلام سوق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محورهای توسعه از نظر امام خمینی رحمه الله این‌گونه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استقلال فکری و عملی، مردمی یا اتحاد همه مردم در امر توسعه، عدالت، تغییر وضع محرومین و مستضعفان</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نویسنده ای دیگر، پنج ویژگی توسعه از دیدگاه امام خمینی رحمه الله را این‌گونه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مفهوم توسعه که همه جنبه های وجودی انسان را فرا گیرد، مبتنی بر فرهنگ بودن، استقلال فرهنگی عامل اصلی توسعه و وابستگی فرهنگی عامل اصلی توسعه نیافتگی بودن، فرهنگ اسلامی اساس و هدف اصلی توسعه فرهنگی بودن، تربیت و رشد انسان شرط توسعه و غایت آن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شاخص های توسعه از دیدگاه امام خمینی،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گرایی، رعایت حقوق مردم و مصلحت عمومی، تساهل حکومت نسبت به دیگران و عدالت اجتماعی</w:t>
      </w:r>
      <w:r>
        <w:rPr>
          <w:rFonts w:eastAsia="IRNazanin" w:cs="IRNazanin"/>
          <w:color w:val="111111"/>
          <w:sz w:val="28"/>
          <w:szCs w:val="28"/>
          <w:rtl w:val="true"/>
          <w:lang w:bidi="fa-IR"/>
        </w:rPr>
        <w:t>.</w:t>
      </w:r>
      <w:r>
        <w:rPr>
          <w:rStyle w:val="FootnoteAnchor"/>
          <w:rtl w:val="true"/>
        </w:rPr>
        <w:footnoteReference w:id="6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رشد اقتصادی و رفاه اجتماعی که دو رکن اصلی</w:t>
      </w:r>
    </w:p>
    <w:p>
      <w:pPr>
        <w:pStyle w:val="BookText"/>
        <w:rPr/>
      </w:pPr>
      <w:r>
        <w:rPr>
          <w:rFonts w:ascii="IRNazanin" w:hAnsi="IRNazanin" w:eastAsia="IRNazanin"/>
          <w:color w:val="111111"/>
          <w:sz w:val="28"/>
          <w:sz w:val="28"/>
          <w:szCs w:val="28"/>
          <w:rtl w:val="true"/>
          <w:lang w:bidi="fa-IR"/>
        </w:rPr>
        <w:t>توسعه اقتصادی اند، ابزاری برای رشد و تعالی اخلاق و کمالات انسانی و آزادی از تعلقات نفسانی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اسلامی، انگیزه های سودطلبی و به حداکثر رساندن مطلوبیت و لذایذ مادی، به خودی خود نمی توانند هدف اصلی و نهایی تلاش انسان قلمداد شود، بلکه اسلام با پذیرش کسب سود و لذت های مادی از راه های مشروع و معقول، انسان را محور توسعه، و رشد مادی و معنوی هدف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فرهنگ اسلامی با تأکید بر عناصری همچون اهتمام نسبت به دانش اندوزی، کار و تلاش، نظم و انضباط، انجام درست و استوار کارها و به دست آوردن عزت و سربلندی جامعه اسلامی، زمینه های لازم و مناسب را برای پیمودن مسیر توسعه مورد نظر خود،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و پیشرفت در مفهوم دینی، مترادف با معنای تکامل است و مبنای پیشرفت دینی، توأمان بودن توجه به ماده و معنی و به تعبیر دیگر، دنیا و آخرت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در اسلام، توسعه تنها فرآیند تولید نیست، بلکه فرآیند خودکفایی در تولید همراه با عدالت در توزیع است و این فرآیندی مادی نیست، بلکه فرآیندی انسانی است که هدف آن، توسعه و پیشرفت فرد در هر دو زمینه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دیگر، آنچه اسلام در باب پیشرفت و توسعه در نظر دارد، بار مکتبی و اخلاقی و انسانی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عواملی را تقویت می کند که به افزایش حجم معنوی، اخلاقی، تربیتی و حیات طیبه انسانی کمک می کند و به زمینه رشد معنوی، الهی و تقرب انسان ها و جامعه، یاری می رساند و موانع و آفت ها را می زداید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دانشمندان، توسعه را فرآیند حرکت جوامع از وضع موجود به</w:t>
      </w:r>
    </w:p>
    <w:p>
      <w:pPr>
        <w:pStyle w:val="BookText"/>
        <w:rPr/>
      </w:pPr>
      <w:r>
        <w:rPr>
          <w:rFonts w:ascii="IRNazanin" w:hAnsi="IRNazanin" w:eastAsia="IRNazanin"/>
          <w:color w:val="111111"/>
          <w:sz w:val="28"/>
          <w:sz w:val="28"/>
          <w:szCs w:val="28"/>
          <w:rtl w:val="true"/>
          <w:lang w:bidi="fa-IR"/>
        </w:rPr>
        <w:t>سمت وضع مطلوب و آن را معادل رشد اقتصادی دانسته اند، اما حضرت امام خمینی در مقام اندیشمند جهان اسلام، به طور صریح در دیدگاه های خود جنبه های پیشرفت را فراتر از جنبه های صرفاً اقتصادی 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صراحت بیان می دارد که به توسعه باور دارد و همیشه خواهان توسعه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پاسخ خبرنگاری که درباره دیدگاه حضرت امام رحمه الله نسبت به توسعه و مظاهر آن پرسش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پانزده سال است که من در اعلامیه ها و بیانیه هایم خطاب به مردم ایران، مصرانه خواستار رشد و توسعه اقتصادی و اجتماعی مملکتم بوده ام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این سخن می توان نتیجه گرفت که ایشان به مفهوم پیشرفت اقتصادی و اجتماعی در زمینه توسعه نظر دارد، اما درباره رشد و پیشرفت صرفاً مادی، با پذیرش اصل پیشرفت، آن را هدف منحصر به فرد نمی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این هدف، مقصد نهایی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حضرت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مادیات را به تبع معنویات قبول دارد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برخی دیدگاه های جدید، توسعه را مترادف با صنعتی شدن و برخی دیگر توسعه را معادل پیشرفت اقتصادی به شمار می آورد، اما حضرت امام رحمه الله این گونه به مفهوم توسعه نمی نگرد، بلکه مفهوم توسعه را ورای اینها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تأکید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صنعتی شدن کشور می 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کشاورزی و صادرات باید پیشرفت کنیم همچنین جهات مختلف اجتماعی جامعه را در پیشرفت دنبال می کند و ابعاد معنوی پیشرفت را مورد نظر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حضرت امام صلی الله علیه و آله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آرمان و آرزوی</w:t>
      </w:r>
    </w:p>
    <w:p>
      <w:pPr>
        <w:pStyle w:val="BookText"/>
        <w:rPr/>
      </w:pPr>
      <w:r>
        <w:rPr>
          <w:rFonts w:ascii="IRNazanin" w:hAnsi="IRNazanin" w:eastAsia="IRNazanin"/>
          <w:color w:val="111111"/>
          <w:sz w:val="28"/>
          <w:sz w:val="28"/>
          <w:szCs w:val="28"/>
          <w:rtl w:val="true"/>
          <w:lang w:bidi="fa-IR"/>
        </w:rPr>
        <w:t>ملت و دولت و مسئولین کشور ماست که روزی فقر و تهیدستی از جامعه ما رخت بربندد و مردم عزیز و صبور و غیرتمند کشور از رفاه در زندگی مادی و معنوی برخوردار باشند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دیدگاه حضرت امام خمینی رحمه الله ، پیشرفت اقتصادی و جنبه های انسانی و شأن و منزلت والای انسانیت در مفهوم توسعه،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این مفهوم را چنین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این منظور به وجود آمد که به انسان، ابعاد واقعی و شأن انسانی اعطا کند؛ یعنی انسان را از نظر زندگی اجتماعی، شخصی و سیاسی تحول بخشد و به غنای روحی انسان یاری دهد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حضرت امام رحمه الله ، هدف اصلی پیشرفت را دست یابی به سعادت معنوی بشر می داند، اما در این راه، اقتصاد و پیشرفت های اقتصادی، به عنوان بخشی از اهداف جامعه اسلامی در سیر تکاملی خود، توجه کافی دارند و پیشرفت اقتصادی را نیز از اهداف توسعه اسلامی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 با وجود اهمیتی که اهداف اقتصادی در جریان توسعه دارند، بر این باور است که اینها اهداف اصلی نیست، بلکه اهداف عمده و اصلی تر اهداف اجتماعی ـ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اهداف اجتماعی ـ انسانی که حضرت امام خمینی رحمه الله دست یابی به آنها را از اهداف پیشرفت می داند،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استقلال و عزت انسانی، آزادی، سعادت و سلامت عمومی، استقلال اقتصادی، عدالت اجتماعی و محرومیت زدایی</w:t>
      </w:r>
      <w:r>
        <w:rPr>
          <w:rFonts w:eastAsia="IRNazanin" w:cs="IRNazanin"/>
          <w:color w:val="111111"/>
          <w:sz w:val="28"/>
          <w:szCs w:val="28"/>
          <w:rtl w:val="true"/>
          <w:lang w:bidi="fa-IR"/>
        </w:rPr>
        <w:t>.</w:t>
      </w:r>
      <w:r>
        <w:rPr>
          <w:rStyle w:val="FootnoteAnchor"/>
          <w:rtl w:val="true"/>
        </w:rPr>
        <w:footnoteReference w:id="7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 الله تأکید می کند که اهداف اجتماعی و انسانی توسعه بر</w:t>
      </w:r>
    </w:p>
    <w:p>
      <w:pPr>
        <w:pStyle w:val="BookText"/>
        <w:rPr/>
      </w:pPr>
      <w:r>
        <w:rPr>
          <w:rFonts w:ascii="IRNazanin" w:hAnsi="IRNazanin" w:eastAsia="IRNazanin"/>
          <w:color w:val="111111"/>
          <w:sz w:val="28"/>
          <w:sz w:val="28"/>
          <w:szCs w:val="28"/>
          <w:rtl w:val="true"/>
          <w:lang w:bidi="fa-IR"/>
        </w:rPr>
        <w:t>اهداف اقتصادی آن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اهمیت این هدف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مطمئنم که ملت عزیز ایران یک لحظه استقلال و عزت خود را با هزار سال زندگی در ناز و نعمت، ولی وابسته به اجانب و بیگانگان معاوضه نمی کند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افزون بر این دو دسته اهداف، حضرت امام رحمه الله برای توسعه، اهداف معنوی نیز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هم هدف بودن معنویات را مطرح می کند و هم تقدم هدف اعتلای معنوی جامعه بر دیگر هدف های اجتماعی و اقتصادی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حضرت امام رحمه الله ، تفاوت اصلی توسعه با مفهوم اسلامی را با توسعه از دیدگاه مکاتب غیر دینی، جنبه ها و هدف های معنوی توسعه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رژیم های دنیا، غیر از این رژیم توحیدی انبیا، توجهش به معنویات انسان نبوده است و در نظر نداشته است که معنویات را ترقی بدهد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همچنین ایشان درباره اهمیت این هدف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مسلّم است که از نظر اسلامی، حل تمامی مشکلات و پیچیدگی ها در زندگی انسان ها تنها با تنظیم روابط اقتصادی به شکل اخص، حل نمی شود و نخواهد شد، بلکه مشکلات را در کل یک نظام اسلامی باید حل کرد و از معنویات نباید غافل بود که کلید دردهاست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 الله به جدّ تأکید می فرماید که هدف اصلی پیشرفت و توسعه، تحقق معنویات است و اقتصاد وسیله تحقق اهداف اجتماعی و</w:t>
      </w:r>
    </w:p>
    <w:p>
      <w:pPr>
        <w:pStyle w:val="BookText"/>
        <w:rPr/>
      </w:pPr>
      <w:r>
        <w:rPr>
          <w:rFonts w:ascii="IRNazanin" w:hAnsi="IRNazanin" w:eastAsia="IRNazanin"/>
          <w:color w:val="111111"/>
          <w:sz w:val="28"/>
          <w:sz w:val="28"/>
          <w:szCs w:val="28"/>
          <w:rtl w:val="true"/>
          <w:lang w:bidi="fa-IR"/>
        </w:rPr>
        <w:t>معنوی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حضرت امام خمینی رحمه الله ، در برخی موارد به جای توسعه از مفهوم جامع پیشرفت، بهره برده که تقریباً مفهوم مترادف توسعه امروزین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تعریفی که از توسعه و اهداف توسعه از دیدگاه حضرت امام خمینی رحمه الله ارائه شد، می توان گفت این مفهوم در سه سطح مورد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اقتصادی؛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اجتماعی؛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اسلامی، توسعه معنوی اساس و بنیان هر حرکت و هدف نهایی همه فعالیت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توسعه، هدف ایجاد زمینه لازم برای حرکت تکاملی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در این زمینه بیانات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در همه چیزش، اصلش، آن مقصد اعلی را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نظر به انسان بکند، به عنوان این است که یک موجودی است که از او می شود یک موجود الهی درست کرده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 اساس این دیدگاه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مادیت را در پناه معنویت قبول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یعنی اهداف معنوی توسعه، مقدم بر هدف های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اجتماعی نیز شامل اهدافی می شود که بیشتر جنبه مقدماتی برای رشد معنوی از دیدگاه دینی دارند؛ همچون کرامت، آزادی، شرافت انسانی، بهداشت عمومی، سلامت اجتماعی، رفع محرومیت ها، ایجاد عدالت</w:t>
      </w:r>
    </w:p>
    <w:p>
      <w:pPr>
        <w:pStyle w:val="BookText"/>
        <w:rPr/>
      </w:pPr>
      <w:r>
        <w:rPr>
          <w:rFonts w:ascii="IRNazanin" w:hAnsi="IRNazanin" w:eastAsia="IRNazanin"/>
          <w:color w:val="111111"/>
          <w:sz w:val="28"/>
          <w:sz w:val="28"/>
          <w:szCs w:val="28"/>
          <w:rtl w:val="true"/>
          <w:lang w:bidi="fa-IR"/>
        </w:rPr>
        <w:t>اجتماعی و نظیر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هدف های معنوی، مقدم بر این اهداف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امام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 انبیا در انقلابشان و در قیامشان، دنیا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را اصلاح کردند، تبع بوده است، انگیزه الهی بوده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 نباید تحت هیچ شرایطی از اصول و آرمان های مقدس الهی خود دست بردارد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اهداف اقتصادی توسعه نیز فقط به عنوان وسیله ای برای تحقق اهداف اجتماعی و اهداف معنوی قابل قبول است، چنان که حضرت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شکم و نان و آب میزان نیست، عمده، شرافت انسانی است</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مطمئنم که ملت عزیز ایران یک لحظه استقلال و عزت خود را با هزار سال زندگی در ناز ونعمت، ولی وابسته به اجانب و بیگانگان معاوضه نمی کند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بر این اساس، از دیدگاه حضرت امام، هدف نظام اسلامی فراهم کردن زمینه لازم برای خداگونه شدن انسان است؛ یعنی هدف اصلی و نهایی، الهی شدن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خمینی رحمه الله ، توسعه را به معنای کاملاً متفاوت از مفهوم رایج توسعه غربی می پندارد و آن را در گروی تحقق احکام حیات‌بخش اسلام می داند و می‌فرماید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حکومت اسلامی پدیده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مکتب‌های</w:t>
      </w:r>
    </w:p>
    <w:p>
      <w:pPr>
        <w:pStyle w:val="BookText"/>
        <w:rPr/>
      </w:pPr>
      <w:r>
        <w:rPr>
          <w:rFonts w:ascii="IRNazanin" w:hAnsi="IRNazanin" w:eastAsia="IRNazanin"/>
          <w:color w:val="111111"/>
          <w:sz w:val="28"/>
          <w:sz w:val="28"/>
          <w:szCs w:val="28"/>
          <w:rtl w:val="true"/>
          <w:lang w:bidi="fa-IR"/>
        </w:rPr>
        <w:t>غیرتوحیدی، در تمام شئون فردی، اجتماعی، مادی، معنوی، فرهنگی، سیاسی، نظامی و اقتصادی دخالت و نظارت دارد و از هیچ نکته، ولو بسیار ناچیز که در تربیت انسان و جامعه و پیشرفت مادی و معنوی نقش دارد، فروگذار ننموده است و موانع و مشکلات سر راه تکامل را در اجتماع و فرد گوشزد نموده و به رفع آنها کوشیده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ایشان شرط تحقق توسعه را در توأم بودن تعهد با تخصص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عالم، عالم نور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تخصص‌ها و علم‌ها منفصل باشد از اخلاق، منفصل باشد از تهذیب، منفصل باشد از انسان آگاه، انسان متعهد، این همه مصیبت‌هایی که در دنیا پیدا شده است، از همان متفکرین و متخصصین دانشگاه‌ها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مرکز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مرکز تمام گرفتاری‌های بشر باشد و هم می‌تواند مرکز تمام ترقیات معنوی و مادی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عمل، علم و تعهد به منزله دو بال هستند که با هم می‌توانند به مراتب ترقی و تعالی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راه رسیدن آن را در توکل و ایمان به خدا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 است با تأیید خداوند متعال و اعتماد به قدرت ایمان و عنایت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لمقدمه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غیبی به روی همه باز و راه سعادت و ترقی روحی و جسمی بر همگان گشاده گردد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نسخه الهی امام رحمه الله ، تحقق کامل توسعه، نه تنها برای یک کشور، بلکه در صورت وحدت و یگانگی برای کل عالم اسلام قابلیت اجرا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این صورت است که همه ملت‌های اسلامی با</w:t>
      </w:r>
    </w:p>
    <w:p>
      <w:pPr>
        <w:pStyle w:val="BookText"/>
        <w:rPr/>
      </w:pPr>
      <w:r>
        <w:rPr>
          <w:rFonts w:ascii="IRNazanin" w:hAnsi="IRNazanin" w:eastAsia="IRNazanin"/>
          <w:color w:val="111111"/>
          <w:sz w:val="28"/>
          <w:sz w:val="28"/>
          <w:szCs w:val="28"/>
          <w:rtl w:val="true"/>
          <w:lang w:bidi="fa-IR"/>
        </w:rPr>
        <w:t>یکدیگر دست برادری داده، و به زندگی شرافتمندانه‌ای که لذتش صدبار از این زندگانی پرتشویش و متزلزل بالاتر و بالاتر است، به سوی تعالی و ترقی در دین و دنیا، پیشرفت می‌نمایند و آن دسته از مردمی که فریب تبلیغات شرق و یا غرب را خورده و شرق و یا غرب زده شده‌اند، از فرهنگ اسلام آگاهی کامل ندارد؛ و الا همه با روی گشاده به آغوش اسلام می‌آیند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با بررسی دیدگاه حضرت امام رحمه الله می‌توان دریافت که عامل اصلی و حیاتی برای تحقق توسعه مطلوب، بیان تحقق اصل خودباوری و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معتقد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استقلال و خودکفایی را در آنان زنده نگه دارید، مبادا اساتید و معلمینی که به وسیله معاشرت‌ها و مسافرت به جهان به اصطلاح متمدن، جوانان ما را که تازه از اسارت و استعمار رهیده‌اند، تحقیر و سرزنش نمایند و خدای ناکرده از پیشرفت و استعداد خارجی‌ها بت بتراشند و روحیه پیروی و تقلید و گداصفتی را در ضمیر جوانان تزریق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گفته شود که دیگران کجا رفتند و ما کجا هستیم، به هویت انسانی خود توجه کنند و روح توانایی و راه و رسم استقلال را 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شرایط جنگ و محاصره توانسته‌ایم آن همه هنرآفرینی و اختراعات و پیشرفت‌ها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در شرایط بهتر زمینه کافی برای رشد</w:t>
      </w:r>
    </w:p>
    <w:p>
      <w:pPr>
        <w:pStyle w:val="BookText"/>
        <w:rPr/>
      </w:pPr>
      <w:r>
        <w:rPr>
          <w:rFonts w:ascii="IRNazanin" w:hAnsi="IRNazanin" w:eastAsia="IRNazanin"/>
          <w:color w:val="111111"/>
          <w:sz w:val="28"/>
          <w:sz w:val="28"/>
          <w:szCs w:val="28"/>
          <w:rtl w:val="true"/>
          <w:lang w:bidi="fa-IR"/>
        </w:rPr>
        <w:t>استعداد و تحقیقات را در همه امور فراهم می‌سازیم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حضرت امام در جای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مادام که در احتیاجات صنایع پیشرفته، دست خود را پیش دیگران دراز کنید و به دریوزگی عمر را بگذرانید، قدرت ابتکار و پیشرفت در اختراعات در شما شکوفا نخواهد شد و به خوبی و عینیت دیدید که در این مدت کوتاه، پس از تحریم اقتصادی، همان‌ها که از ساختن هر چیز خود را عاجز می‌دیدند و از راه انداختن کارخانه‌ها آنان را مأیوس می‌نمودند، افکار خود را به کار بستند و بسیاری از احتیاجات ارتش و کارخانه‌ها را خود رفع نمودند و این جنگ و تحریم اقتصادی و اخراج کارشناسان خارجی، تحفه‌ای الهی بود که ما از آن غافل بودیم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امام راحل رحمه الله با قاطعیت معتقد بود که برای رسیدن به توسعه، باید خودباور بود و به غیر از خدا اتکایی نداشت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نژاد آریا و عرب از نژاد اروپا و امریکا و شوروی کم ندارد و اگر خودی خود را بیابد و یأس را از خود دور کند و چشم داشت به غیر خود نداشته باشد، در درازمدت قدرت همه کار و ساختن همه چیز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انسان های شبیه به اینان به آن رسیده‌اند، شما هم خواهید رسید، به شرط اتکال به خداوند تعالی و اتکا به نفس و قطع وابستگی به دیگران و تحمیل سختی‌ها برای رسیدن به زندگی شرافتمندانه و خارج شدن از تحت سلطه اجانب، و بر دولت‌ها و دست‌اندرکاران</w:t>
      </w:r>
    </w:p>
    <w:p>
      <w:pPr>
        <w:pStyle w:val="BookText"/>
        <w:rPr/>
      </w:pPr>
      <w:r>
        <w:rPr>
          <w:rFonts w:ascii="IRNazanin" w:hAnsi="IRNazanin" w:eastAsia="IRNazanin"/>
          <w:color w:val="111111"/>
          <w:sz w:val="28"/>
          <w:sz w:val="28"/>
          <w:szCs w:val="28"/>
          <w:rtl w:val="true"/>
          <w:lang w:bidi="fa-IR"/>
        </w:rPr>
        <w:t>است، چه در نسل حاضر و چه در نسل‌های آینده، که از متخصصین خود قدردانی کنند و آنان را با کمک‌های مادی و معنوی تشویق به کار نمایند و از ورود کالاهای مصرف‌ساز و خانه‌برانداز جلوگیری نمایند و به آنچه دارند بسازند تا خود همه چیز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مطرح است که آیا حضرت امام، توسعه را به معنای مفهوم رایج آن پذیرفته یا اینکه در پی تعریف دیگری برای توسعه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می‌توان گفت که با بررسی سیره ایشان، می‌توان دریافت ایشان در عین حال که پیشرفت‌های فن‌آورانه غرب را انکار و رد نمی‌کند، ولی شرط تحقق توسعه مطلوب اسلامی را نیز صرف اینها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همه علوم و با همه ترقیات موافقیم، الا آنهایی که با اسم ترقی آوردند اینجا، به اسم آزادی آوردند اینجا، برای‌تباه‌کردن‌ما، ما آن را مخالف هستیم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بر این باور بود که توسعه مطلوب، می‌باید بر پایه آبادانی دنیا و آخرت افراد باشد و در اصطلاح برآورده‌کننده نیازهای مادی و معنوی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توسعه مادی‌محور در عصر حاضر را توسعه‌ای شیطانی می‌دانند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به اصطلاح عصر تمدن و ترقی و عصر پیشرفت است، عصر شیطان‌هاست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سرتاسر دنیا اگر چنانچه ملاحظه کنید، دنیا در دست شیاطین است، استثنایش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آن حیله‌های شیطانی و با آن ابزار شیطانی که دارند، همه جا را قبضه کرده‌اند و در مقام پیشرفت هم هستند و هر روز یک توطئه‌هایی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 همچه توطئه عظیم و یک</w:t>
      </w:r>
    </w:p>
    <w:p>
      <w:pPr>
        <w:pStyle w:val="BookText"/>
        <w:rPr/>
      </w:pPr>
      <w:r>
        <w:rPr>
          <w:rFonts w:ascii="IRNazanin" w:hAnsi="IRNazanin" w:eastAsia="IRNazanin"/>
          <w:color w:val="111111"/>
          <w:sz w:val="28"/>
          <w:sz w:val="28"/>
          <w:szCs w:val="28"/>
          <w:rtl w:val="true"/>
          <w:lang w:bidi="fa-IR"/>
        </w:rPr>
        <w:t>همچه شیطان‌های تعلیم‌دیده و شیطان‌های عصر تمدن، باید انسان ها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ها همان گونه که انبیای عظام و اولیای خدا قیام کردند و جانفشانی کردند، باید در این عصر هم همه شما، همه ما، همه روحانیون، همه ملت‌ها، همه ستمدیده‌های تاریخ باید قد علم کنند و جلوی این شیاطین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سستی بشود، شیاطین همه عالم را می‌بلعد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بر این باور بودند که توسعه از نوع غربی و مادی آن وسیله‌ای برای استثمار هرچه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گمان نکنید که از غرب برای ما یک تحفه‌ای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نکنید که از غرب برای ما چیزی می‌آورند که ما را مترقی کنند، ترقی به 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تا ما را در سطح پایین نگه ندارد، نمی‌تواند از ما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آنها این است که ماها، این ممالک اسلامی، این ممالک مستضعف در یک سطح پایینی از همه امور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را که آنها برای ما بیاورند، یک امر استعماری است؛ یعنی اگر طب را برای ما بیاورند، طب استعماری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دارو برای ما صادر کنند، آن هم استعماری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دانشگاه برای ما بخواهند درست کنند، آن هم دانشگاه استعماری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آنها می‌خواهند به طوری درست کنند که برای خودشان نافع باشد و ما چشم و گوش بسته تسلیم آنها باشیم</w:t>
      </w:r>
      <w:r>
        <w:rPr>
          <w:rFonts w:eastAsia="IRNazanin" w:cs="IRNazanin"/>
          <w:color w:val="111111"/>
          <w:sz w:val="28"/>
          <w:szCs w:val="28"/>
          <w:rtl w:val="true"/>
          <w:lang w:bidi="fa-IR"/>
        </w:rPr>
        <w:t>.</w:t>
      </w:r>
      <w:r>
        <w:rPr>
          <w:rStyle w:val="FootnoteAnchor"/>
          <w:rtl w:val="true"/>
        </w:rPr>
        <w:footnoteReference w:id="9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توسعه در دیدگاه حضرت امام رحمه الله تفاوتی بنیادی با توسعه</w:t>
      </w:r>
    </w:p>
    <w:p>
      <w:pPr>
        <w:pStyle w:val="BookText"/>
        <w:rPr/>
      </w:pPr>
      <w:r>
        <w:rPr>
          <w:rFonts w:ascii="IRNazanin" w:hAnsi="IRNazanin" w:eastAsia="IRNazanin"/>
          <w:color w:val="111111"/>
          <w:sz w:val="28"/>
          <w:sz w:val="28"/>
          <w:szCs w:val="28"/>
          <w:rtl w:val="true"/>
          <w:lang w:bidi="fa-IR"/>
        </w:rPr>
        <w:t>غربی دارد؛ زیرا توسعه غربی قائل به ایجاد رفاه و آسایش مادی انسان به هر قیمتی است، در حالی که امام به عنوان مروّج اسلام ناب، توسعه را در قالب مادی و در شکل معنوی، با در نظر گرفتن جهات اسلامی و دینی آن در نظر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مفهوم اسلامی توسعه، خصوصیات جامعی دارد و شامل جنبه های اخلاقی، روحی و مادی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توسعه برداشتی صرفاً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در چارچوب اسلامی، هر فعالیت مبتنی بر هدف ها و ارزش ها، متضمن اطمینان و مشارکت همه جانبه انسان است و برای به حداکثر رساندن سعادت در همه جنبه های آن و ایجاد قدرت مذهبی انسان، هدایت شده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دیدگاه الهی، روند توسعه انسانی بر دیگر شئون توسعه حاکمیت دارد و دیگر جنبه های توسعه، تابعی از این محور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توسعه سیاسی، اقتصادی، فرهنگی جوامع، بازتابی از توسعه نیروهای انسانی است و هدف توسعه، قرب بیشتر به خداوند، تقویت ارزش های اخلاقی، رشد هماهنگ نیازهای مادی و معنوی، پرهیز از دنیاپرستی و حب دنیا، گسترش عدالت اجتماعی و به طور کلی، تعقیب توسعه سیاسی، اقتصادی و فرهنگی بر محور دین و ارزش های الهی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ازاین رو، در تعریف توسعه از نظر دین، توجه به ویژگی های توسعه در دین، به شرح ذیل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توسعه در اسلام، هدف زندگی انسان؛ یعنی عبودیت و</w:t>
      </w:r>
    </w:p>
    <w:p>
      <w:pPr>
        <w:pStyle w:val="BookText"/>
        <w:rPr/>
      </w:pPr>
      <w:r>
        <w:rPr>
          <w:rFonts w:ascii="IRNazanin" w:hAnsi="IRNazanin" w:eastAsia="IRNazanin"/>
          <w:color w:val="111111"/>
          <w:sz w:val="28"/>
          <w:sz w:val="28"/>
          <w:szCs w:val="28"/>
          <w:rtl w:val="true"/>
          <w:lang w:bidi="fa-IR"/>
        </w:rPr>
        <w:t>بندگی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تعالی، تکامل و اعتلای انسان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تحولات اجتماعی همراه با تحولات درونی و خلاقیت فردی است و آغاز تحولات انسانی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تکلیف و وظیفه الهی و دینی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جامع و همه جانبه و در همه ابعاد حیات بشری است و به عرصه اقتصاد، سیاست یا فرهنگ محدود 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تنها به رابطه انسان با طبیعت محدود نمی شود، بلکه توسعه در رابطه انسان با خدا، هم نوعان و با خویشتن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هدایت ها و آموزه های دینی در توسعه، از عقل و تجربه و یافته های بشری نیز بهره گرفته می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و مقتضیات منطقه ای و زمانی، در تعریف توسعه لحاظ می شود؛</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بیشتر نسبت به خداوند؛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نظام ملکات و حساسیت ها و تمایلات صحیح برای پرستش خداوند و ایجاد انگیزه در جهت انقیاد و تسلیم هر چه بیشتر نسبت به قوانین الهی؛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رویارویی با نظام پرورش مادی و رشد هماهنگ حساسیت های مادی در جهت دنیاپرستی و مخالفت با تسلیم در برابر انگیزه های منتهی به پرستش هواهای نفسانی؛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تمدنی نو بر محور آموزه های الهی و تعقیب توسعه</w:t>
      </w:r>
      <w:bookmarkStart w:id="132" w:name="pg4647_29059"/>
    </w:p>
    <w:p>
      <w:pPr>
        <w:pStyle w:val="BookText"/>
        <w:rPr/>
      </w:pPr>
      <w:bookmarkEnd w:id="132"/>
      <w:r>
        <w:rPr>
          <w:rFonts w:ascii="IRNazanin" w:hAnsi="IRNazanin" w:eastAsia="IRNazanin"/>
          <w:color w:val="111111"/>
          <w:sz w:val="28"/>
          <w:sz w:val="28"/>
          <w:szCs w:val="28"/>
          <w:rtl w:val="true"/>
          <w:lang w:bidi="fa-IR"/>
        </w:rPr>
        <w:t>سیاسی، فرهنگی و اقتصادی بر محور دین</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133" w:name="__RefHeading___Toc330600_2035185390"/>
      <w:bookmarkStart w:id="134" w:name="_Toc49"/>
      <w:bookmarkEnd w:id="133"/>
      <w:r>
        <w:rPr>
          <w:rtl w:val="true"/>
        </w:rPr>
        <w:t>معیارهای توسعه و پیشرفت در اسلام</w:t>
      </w:r>
      <w:bookmarkEnd w:id="134"/>
    </w:p>
    <w:p>
      <w:pPr>
        <w:pStyle w:val="Heading6"/>
        <w:numPr>
          <w:ilvl w:val="5"/>
          <w:numId w:val="1"/>
        </w:numPr>
        <w:rPr/>
      </w:pPr>
      <w:bookmarkStart w:id="135" w:name="__RefHeading___Toc330602_2035185390"/>
      <w:bookmarkStart w:id="136" w:name="_Toc50"/>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معیارهای توسعه و پیشرفت در اسلام</w:t>
      </w:r>
    </w:p>
    <w:p>
      <w:pPr>
        <w:pStyle w:val="BookText"/>
        <w:rPr/>
      </w:pPr>
      <w:r>
        <w:rPr>
          <w:rFonts w:ascii="IRNazanin" w:hAnsi="IRNazanin" w:eastAsia="IRNazanin"/>
          <w:color w:val="111111"/>
          <w:sz w:val="28"/>
          <w:sz w:val="28"/>
          <w:szCs w:val="28"/>
          <w:rtl w:val="true"/>
          <w:lang w:bidi="fa-IR"/>
        </w:rPr>
        <w:t>در نگرش اسلامی، هنگامی معیارهای رشد و توسعه می‌تواند گویای توسعه نظام رفتاریِ انسان و جامعه باشد که بتواند برای حفظ تعادل و توازن معنوی و مادی، اخروی و دنیوی در عرصه‌های گوناگون اجتماعی، توضیحی ارائه و در عمل، شاخص ها و معیارهایی را معرفی کند که گویای جنبه‌های کیفی و کمّی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اساسی‌ترین معیارهای فرهنگی توسعه و پیشرفت از دیدگاه اسلام، که از منابع اسلامی و منابع اصلی منبعث از اسلام در ایران استخراج شده است، در جنبه های مادی و معنوی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بر آن است تا در توضیح هر یک از این معیارها، به برخی منابع معتبر نیز اشاره شود</w:t>
      </w:r>
      <w:r>
        <w:rPr>
          <w:rFonts w:eastAsia="IRNazanin" w:cs="IRNazanin"/>
          <w:color w:val="111111"/>
          <w:sz w:val="28"/>
          <w:szCs w:val="28"/>
          <w:rtl w:val="true"/>
          <w:lang w:bidi="fa-IR"/>
        </w:rPr>
        <w:t>.</w:t>
      </w:r>
    </w:p>
    <w:p>
      <w:pPr>
        <w:pStyle w:val="Heading6"/>
        <w:numPr>
          <w:ilvl w:val="5"/>
          <w:numId w:val="1"/>
        </w:numPr>
        <w:rPr/>
      </w:pPr>
      <w:bookmarkStart w:id="137" w:name="__RefHeading___Toc330604_2035185390"/>
      <w:bookmarkStart w:id="138" w:name="_Toc51"/>
      <w:bookmarkEnd w:id="137"/>
      <w:r>
        <w:rPr>
          <w:rtl w:val="true"/>
        </w:rPr>
        <w:t>یک ـ تقوا</w:t>
      </w:r>
      <w:bookmarkEnd w:id="138"/>
    </w:p>
    <w:p>
      <w:pPr>
        <w:pStyle w:val="BookText"/>
        <w:rPr/>
      </w:pPr>
      <w:r>
        <w:rPr>
          <w:rFonts w:ascii="IRNazanin" w:hAnsi="IRNazanin" w:eastAsia="IRNazanin"/>
          <w:color w:val="111111"/>
          <w:sz w:val="28"/>
          <w:sz w:val="28"/>
          <w:szCs w:val="28"/>
          <w:rtl w:val="true"/>
          <w:lang w:bidi="fa-IR"/>
        </w:rPr>
        <w:t>یک ـ 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مزیتی حقیقی است که آدمی را بالا می‌برد و به سعادت حقیقی‌اش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طیبه و ابدی در جوار رحمت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از خدا پروا کردن و پاس حرمتش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و تنها وسیله برای رسیدن به سعادت آخرت همان تقواست که به طفیل سعادت آخرت، سعادت دنیا را هم تأمین می‌کند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داشتن تقوا و ایمان، عملی مهم برای توسعه</w:t>
      </w:r>
      <w:bookmarkStart w:id="139" w:name="pg4647_29060"/>
    </w:p>
    <w:p>
      <w:pPr>
        <w:pStyle w:val="BookText"/>
        <w:rPr/>
      </w:pPr>
      <w:bookmarkEnd w:id="139"/>
      <w:r>
        <w:rPr>
          <w:rFonts w:ascii="IRNazanin" w:hAnsi="IRNazanin" w:eastAsia="IRNazanin"/>
          <w:color w:val="111111"/>
          <w:sz w:val="28"/>
          <w:sz w:val="28"/>
          <w:szCs w:val="28"/>
          <w:rtl w:val="true"/>
          <w:lang w:bidi="fa-IR"/>
        </w:rPr>
        <w:t>پایدار معنوی و مادی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تقوا در کردار و رفتار اقتصادی یک مسلمان، نقش هدایت‌کننده و جهت‌دهنده را دارد؛ زیرا خدا متقین را دوست دارد و مشکلات آنها را زودتر و آسان‌تر حل می‌کند و به آنها وعده‌های نیکو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مِنْ أَمْرِهِ یُسْرًا؛</w:t>
      </w:r>
      <w:r>
        <w:rPr>
          <w:rStyle w:val="FootnoteAnchor"/>
          <w:rtl w:val="true"/>
        </w:rPr>
        <w:footnoteReference w:id="98"/>
      </w:r>
      <w:r>
        <w:rPr>
          <w:rFonts w:ascii="IRNazanin" w:hAnsi="IRNazanin" w:eastAsia="IRNazanin"/>
          <w:color w:val="111111"/>
          <w:sz w:val="28"/>
          <w:sz w:val="28"/>
          <w:szCs w:val="28"/>
          <w:rtl w:val="true"/>
          <w:lang w:bidi="fa-IR"/>
        </w:rPr>
        <w:t xml:space="preserve">هرکس متقی و خداترس باشد، خدا مشکلات کار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قرآن کریم، پرهیزکاری رمز شکوفایی و برکت معرفی شده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امام علی علیه السلام در این باره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که پرهیزکاری پیشه گیرد، لطف و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نایابی برای او بسیار، و رحمت و مهربانی پس از دور شدن به او بازگشت کند و نعمت‌ها پس از کم شدن بر او فراوان گردد و برکت مانند باران بزرگ‌قطره، پس از اندک باریدن به او برسد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در اصول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ایران، یکی از شرایط رهبری و حاکم اسلامی و همچنین رئیس‌جمهوری که به عنوان انتخاب‌کنندگان و تصمیم‌گیرندگان امر توسعه مطرحند، تقوا معرفی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0" w:name="__RefHeading___Toc330606_2035185390"/>
      <w:bookmarkStart w:id="141" w:name="_Toc52"/>
      <w:bookmarkEnd w:id="140"/>
      <w:r>
        <w:rPr>
          <w:rtl w:val="true"/>
        </w:rPr>
        <w:t>دو ـ علم‌محوری</w:t>
      </w:r>
      <w:bookmarkEnd w:id="141"/>
    </w:p>
    <w:p>
      <w:pPr>
        <w:pStyle w:val="BookText"/>
        <w:rPr/>
      </w:pPr>
      <w:r>
        <w:rPr>
          <w:rFonts w:ascii="IRNazanin" w:hAnsi="IRNazanin" w:eastAsia="IRNazanin"/>
          <w:color w:val="111111"/>
          <w:sz w:val="28"/>
          <w:sz w:val="28"/>
          <w:szCs w:val="28"/>
          <w:rtl w:val="true"/>
          <w:lang w:bidi="fa-IR"/>
        </w:rPr>
        <w:t>دو ـ علم‌محوری</w:t>
      </w:r>
    </w:p>
    <w:p>
      <w:pPr>
        <w:pStyle w:val="BookText"/>
        <w:rPr/>
      </w:pPr>
      <w:r>
        <w:rPr>
          <w:rFonts w:ascii="IRNazanin" w:hAnsi="IRNazanin" w:eastAsia="IRNazanin"/>
          <w:color w:val="111111"/>
          <w:sz w:val="28"/>
          <w:sz w:val="28"/>
          <w:szCs w:val="28"/>
          <w:rtl w:val="true"/>
          <w:lang w:bidi="fa-IR"/>
        </w:rPr>
        <w:t>نهادی شدن علم در یک جامعه، استدلال، مطالعه، تحقیق، بحث و گفت‌وگو و اندیشه و روحیه علمی را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 انسان کمک می‌کند تا از ذهن‌گرایی و تصحیح‌ناپذیری به سوی عینیات، محاسبه، بهبود و تصحیح و انتقادپذیری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توسعه به دنیای عینی بیشتر توجه دارد و دانش هم ابزار این توجه را در اختیار انسان قرار می‌دهد و توجه او را به نظام و کارآیی مجهز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توسعه شامل شناخت، بهینه‌سازی، سازمان‌دهی برنامه‌ریزی و عینیات می‌شود و علم به مفهوم استدلالی کردن اندیشه‌ها و اعمال، زمینه‌ساز، تسهیل‌کننده و عامل تکامل توسعه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دانش و ایمان، دو بال پروازند و به گفته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ابزار می‌سازد و ایمان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سرعت می‌دهد و ایمان جهت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قرآن کریم در موارد گوناگون، تعمیم و تعمیق دانش و بینش را فلسفه بعثت پیامبران معرفی کرده است</w:t>
      </w:r>
      <w:r>
        <w:rPr>
          <w:rStyle w:val="FootnoteAnchor"/>
          <w:rtl w:val="true"/>
        </w:rPr>
        <w:footnoteReference w:id="103"/>
      </w:r>
      <w:r>
        <w:rPr>
          <w:rFonts w:ascii="IRNazanin" w:hAnsi="IRNazanin" w:eastAsia="IRNazanin"/>
          <w:color w:val="111111"/>
          <w:sz w:val="28"/>
          <w:sz w:val="28"/>
          <w:szCs w:val="28"/>
          <w:rtl w:val="true"/>
          <w:lang w:bidi="fa-IR"/>
        </w:rPr>
        <w:t>و عالمان و ژرف‌اندیشان، مخاطبان آشنای قرآن معرفی شده‌اند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معرفی دانش و بینش، به عنوان امتیاز پیامبران،</w:t>
      </w:r>
      <w:r>
        <w:rPr>
          <w:rStyle w:val="FootnoteAnchor"/>
          <w:rtl w:val="true"/>
        </w:rPr>
        <w:footnoteReference w:id="105"/>
      </w:r>
      <w:r>
        <w:rPr>
          <w:rFonts w:ascii="IRNazanin" w:hAnsi="IRNazanin" w:eastAsia="IRNazanin"/>
          <w:color w:val="111111"/>
          <w:sz w:val="28"/>
          <w:sz w:val="28"/>
          <w:szCs w:val="28"/>
          <w:rtl w:val="true"/>
          <w:lang w:bidi="fa-IR"/>
        </w:rPr>
        <w:t>ارزش دانش و بینش را در مقایسه با زور و زر مشخص کرده است</w:t>
      </w:r>
      <w:r>
        <w:rPr>
          <w:rFonts w:eastAsia="IRNazanin" w:cs="IRNazanin"/>
          <w:color w:val="111111"/>
          <w:sz w:val="28"/>
          <w:szCs w:val="28"/>
          <w:rtl w:val="true"/>
          <w:lang w:bidi="fa-IR"/>
        </w:rPr>
        <w:t>.</w:t>
      </w:r>
      <w:r>
        <w:rPr>
          <w:rStyle w:val="FootnoteAnchor"/>
          <w:rtl w:val="true"/>
        </w:rPr>
        <w:footnoteReference w:id="106"/>
      </w:r>
      <w:bookmarkStart w:id="142" w:name="pg4647_29062"/>
    </w:p>
    <w:p>
      <w:pPr>
        <w:pStyle w:val="BookText"/>
        <w:rPr/>
      </w:pPr>
      <w:bookmarkEnd w:id="142"/>
      <w:r>
        <w:rPr>
          <w:rFonts w:ascii="IRNazanin" w:hAnsi="IRNazanin" w:eastAsia="IRNazanin"/>
          <w:color w:val="111111"/>
          <w:sz w:val="28"/>
          <w:sz w:val="28"/>
          <w:szCs w:val="28"/>
          <w:rtl w:val="true"/>
          <w:lang w:bidi="fa-IR"/>
        </w:rPr>
        <w:t>امام علی علیه 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آن نیست که مال و فرزندت بسیار شود، بلکه خیر آن است که علمت فراوان گردد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خمینی رحمه الله با سفارش به جدیت در علم آموزی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کوشش در راه علم و به دست آوردن تخصص در رشته‌های مختلفه، اساس فعالیت جوانان دانشجوی عزیز ما باشد که نیازمندی‌های میهن به دست خود آنها برآورده و کشور ما با کوشش شما خودکفا 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اصل دوم قانون اساسی جمهوری اسلامی ایران، بهره مندی از علوم پیشرفته بشری و تلاش در پیشبرد آنها، تأیید و در اصل سوم، بر تقویت روح بررسی و تتبع و ابتکار در زمینه‌های علمی،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اصل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بهره مندی از علوم و فنون و تربیت افراد ماهر به نسبت نیاز برای توسعه و پیشرفت اقتصاد کشور، مطرح، و همچنین آنکه در اصل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یکی از شرایط و صفات رهبر، صلاحیت علمی لازم برای افتا در ابواب گوناگون فقه، دانسته شده است</w:t>
      </w:r>
      <w:r>
        <w:rPr>
          <w:rFonts w:eastAsia="IRNazanin" w:cs="IRNazanin"/>
          <w:color w:val="111111"/>
          <w:sz w:val="28"/>
          <w:szCs w:val="28"/>
          <w:rtl w:val="true"/>
          <w:lang w:bidi="fa-IR"/>
        </w:rPr>
        <w:t>.</w:t>
      </w:r>
    </w:p>
    <w:p>
      <w:pPr>
        <w:pStyle w:val="Heading6"/>
        <w:numPr>
          <w:ilvl w:val="5"/>
          <w:numId w:val="1"/>
        </w:numPr>
        <w:rPr/>
      </w:pPr>
      <w:bookmarkStart w:id="143" w:name="__RefHeading___Toc330608_2035185390"/>
      <w:bookmarkStart w:id="144" w:name="_Toc53"/>
      <w:bookmarkEnd w:id="143"/>
      <w:r>
        <w:rPr>
          <w:rtl w:val="true"/>
        </w:rPr>
        <w:t>سه ـ قانون‌مداری</w:t>
      </w:r>
      <w:bookmarkEnd w:id="144"/>
    </w:p>
    <w:p>
      <w:pPr>
        <w:pStyle w:val="BookText"/>
        <w:rPr/>
      </w:pPr>
      <w:r>
        <w:rPr>
          <w:rFonts w:ascii="IRNazanin" w:hAnsi="IRNazanin" w:eastAsia="IRNazanin"/>
          <w:color w:val="111111"/>
          <w:sz w:val="28"/>
          <w:sz w:val="28"/>
          <w:szCs w:val="28"/>
          <w:rtl w:val="true"/>
          <w:lang w:bidi="fa-IR"/>
        </w:rPr>
        <w:t>سه ـ قانون‌مداری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محاسبه های مادی و برنامه‌ریزی و سیاست گذاری در زمینه توسعه از سوی مردم و دولت، قابل اجرا و پیشرفت، و از کارآیی لازم برخوردار باشد، باید ثبات قانونی و حاکمیت قانون جدی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محاسبه ها نسبت به آینده قابل تدوین خواهد بود که با پشتوانه قانونی بتوان به طور نسبی وضعیت آینده را پیش‌بینی کرد</w:t>
      </w:r>
      <w:r>
        <w:rPr>
          <w:rFonts w:eastAsia="IRNazanin" w:cs="IRNazanin"/>
          <w:color w:val="111111"/>
          <w:sz w:val="28"/>
          <w:szCs w:val="28"/>
          <w:rtl w:val="true"/>
          <w:lang w:bidi="fa-IR"/>
        </w:rPr>
        <w:t>.</w:t>
      </w:r>
      <w:bookmarkStart w:id="145" w:name="pg4647_29063"/>
    </w:p>
    <w:p>
      <w:pPr>
        <w:pStyle w:val="BookText"/>
        <w:rPr/>
      </w:pPr>
      <w:bookmarkEnd w:id="145"/>
      <w:r>
        <w:rPr>
          <w:rFonts w:ascii="IRNazanin" w:hAnsi="IRNazanin" w:eastAsia="IRNazanin"/>
          <w:color w:val="111111"/>
          <w:sz w:val="28"/>
          <w:sz w:val="28"/>
          <w:szCs w:val="28"/>
          <w:rtl w:val="true"/>
          <w:lang w:bidi="fa-IR"/>
        </w:rPr>
        <w:t>بارها قرآن کریم از قانونمندی جامعه و تحولات آن سخن به میان آورده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خمینی رحمه الله حکومتی را قابل قبول می‌داند که تابع قانون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یک حکومتی باشد که لااقل تابع قانون باشد و تبع قانون اسلام باشد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بارها قانون اساسی جمهوری اسلامی ایران، به رجوع و عمل به قانون تأکید کرده است</w:t>
      </w:r>
      <w:r>
        <w:rPr>
          <w:rFonts w:eastAsia="IRNazanin" w:cs="IRNazanin"/>
          <w:color w:val="111111"/>
          <w:sz w:val="28"/>
          <w:szCs w:val="28"/>
          <w:rtl w:val="true"/>
          <w:lang w:bidi="fa-IR"/>
        </w:rPr>
        <w:t>.</w:t>
      </w:r>
      <w:r>
        <w:rPr>
          <w:rStyle w:val="FootnoteAnchor"/>
          <w:rtl w:val="true"/>
        </w:rPr>
        <w:footnoteReference w:id="111"/>
      </w:r>
    </w:p>
    <w:p>
      <w:pPr>
        <w:pStyle w:val="Heading6"/>
        <w:numPr>
          <w:ilvl w:val="5"/>
          <w:numId w:val="1"/>
        </w:numPr>
        <w:rPr/>
      </w:pPr>
      <w:bookmarkStart w:id="146" w:name="__RefHeading___Toc330610_2035185390"/>
      <w:bookmarkStart w:id="147" w:name="_Toc54"/>
      <w:bookmarkEnd w:id="146"/>
      <w:r>
        <w:rPr>
          <w:rtl w:val="true"/>
        </w:rPr>
        <w:t xml:space="preserve">چهار ـ رفع فقر از جامعه </w:t>
      </w:r>
      <w:r>
        <w:rPr>
          <w:rtl w:val="true"/>
        </w:rPr>
        <w:t>(</w:t>
      </w:r>
      <w:r>
        <w:rPr>
          <w:rtl w:val="true"/>
        </w:rPr>
        <w:t>رفع نیازهای مادی</w:t>
      </w:r>
      <w:r>
        <w:rPr>
          <w:rtl w:val="true"/>
        </w:rPr>
        <w:t>)</w:t>
      </w:r>
      <w:bookmarkEnd w:id="147"/>
    </w:p>
    <w:p>
      <w:pPr>
        <w:pStyle w:val="BookText"/>
        <w:rPr/>
      </w:pPr>
      <w:r>
        <w:rPr>
          <w:rFonts w:ascii="IRNazanin" w:hAnsi="IRNazanin" w:eastAsia="IRNazanin"/>
          <w:color w:val="111111"/>
          <w:sz w:val="28"/>
          <w:sz w:val="28"/>
          <w:szCs w:val="28"/>
          <w:rtl w:val="true"/>
          <w:lang w:bidi="fa-IR"/>
        </w:rPr>
        <w:t xml:space="preserve">چهار ـ رفع فقر از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نیازهای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هدف های متعالی که خداوند متعال از زمان آفرینش انسان در نظر داشته است، هنگامی بهتر میسر خواهد شد که انسان از نظر نیازهای جسمانی و مادی، احساس کمبود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فقر را سبب گرایش انسان ها به زشتی‌ها و انحراف از راه راست معرفی می‌کند و 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الشّیْطانُ یَعِدُکُمُ الْفَقْرَ وَ یَأْمُرُکُمْ بِالْفَحْشاءِ وَ اللّهُ یَعِدُکُمْ مَغْفِرَةً مِنْهُ وَ فَضْلاً وَ اللّهُ واسِعٌ عَلیمٌ ؛ شیطان به وعده فقر و ترس و بی‌چیزی شما را به کارهای زشت و بخیلی وادار کند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رغبت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وعده آمرزش و احسان دهد و</w:t>
      </w:r>
      <w:bookmarkStart w:id="148" w:name="pg4647_29064"/>
    </w:p>
    <w:p>
      <w:pPr>
        <w:pStyle w:val="BookText"/>
        <w:rPr/>
      </w:pPr>
      <w:bookmarkEnd w:id="148"/>
      <w:r>
        <w:rPr>
          <w:rFonts w:ascii="IRNazanin" w:hAnsi="IRNazanin" w:eastAsia="IRNazanin"/>
          <w:color w:val="111111"/>
          <w:sz w:val="28"/>
          <w:sz w:val="28"/>
          <w:szCs w:val="28"/>
          <w:rtl w:val="true"/>
          <w:lang w:bidi="fa-IR"/>
        </w:rPr>
        <w:t>خدا را فضل و رحمت بی‌منتهاست و به امور جهان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موارد گوناگون، به فقرزدایی در سیاست و فرهنگ اسلامی تأکید کرده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امام علی علیه السلام با برشمردن آثار و خطرات فقر، به فرزند خود، محمد بن حنفیه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پسرکم، از فقر بر تو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خدا پناه بر، که فقر دین را نقصان می‌رساند و خرد را سرگردان کند و دشمنی پدید آرد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امام خمینی رحمه الله ، هدف خود را رفع فقر معرفی می‌کند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آمده‌ایم این محروم‌ها را از محرومیت دربیاوریم</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آرمان و آرزوی ملت و دولت و مسئولان کشور ماست که روزی فقر و تهیدستی در جامعه ما رخت بربندد و مردم عزیر و صبور و غیرتمند کشور از رفاه در زندگی مادی و معنوی برخوردار باشند</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قبل از هر چیز از بین بردن فقر و اصلاح شرایط زندگی برای اکثریت قاطع مردم است که از همه جهت مورد ظلم واقع شده‌اند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قانون اساسی جمهوری اسلامی ایران، در اصول گوناگون بر رفع نیازهای مادی انسان تأکید شده 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9" w:name="__RefHeading___Toc330612_2035185390"/>
      <w:bookmarkStart w:id="150" w:name="_Toc55"/>
      <w:bookmarkEnd w:id="149"/>
      <w:r>
        <w:rPr>
          <w:rtl w:val="true"/>
        </w:rPr>
        <w:t>پنج ـ عقل‌گرایی</w:t>
      </w:r>
      <w:bookmarkEnd w:id="150"/>
    </w:p>
    <w:p>
      <w:pPr>
        <w:pStyle w:val="BookText"/>
        <w:rPr/>
      </w:pPr>
      <w:r>
        <w:rPr>
          <w:rFonts w:ascii="IRNazanin" w:hAnsi="IRNazanin" w:eastAsia="IRNazanin"/>
          <w:color w:val="111111"/>
          <w:sz w:val="28"/>
          <w:sz w:val="28"/>
          <w:szCs w:val="28"/>
          <w:rtl w:val="true"/>
          <w:lang w:bidi="fa-IR"/>
        </w:rPr>
        <w:t>پنج ـ عقل‌گرایی</w:t>
      </w:r>
    </w:p>
    <w:p>
      <w:pPr>
        <w:pStyle w:val="BookText"/>
        <w:rPr/>
      </w:pPr>
      <w:r>
        <w:rPr>
          <w:rFonts w:ascii="IRNazanin" w:hAnsi="IRNazanin" w:eastAsia="IRNazanin"/>
          <w:color w:val="111111"/>
          <w:sz w:val="28"/>
          <w:sz w:val="28"/>
          <w:szCs w:val="28"/>
          <w:rtl w:val="true"/>
          <w:lang w:bidi="fa-IR"/>
        </w:rPr>
        <w:t>در اسلام بر عقلانیت تأکید بسیاری شده است، ولی عقلانی بودن یک فعل است و عطف آن فعل صرفاً به سود مادی قابل احراز نیست و نمی‌توان عقلانیت را تنها در نوع نسبت میان هدف و وسیله دنبال کرد، بی‌آنکه از عقلانیت هدف که سرّ اصلی این نسبت است، پرسشی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چه بسا رفتاری که در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ـ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انسان‌شناسی غیرالهی،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می‌شود، در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ـ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 که انسان‌شناسی اسلامی مدعی آن است، غیرمقرون به صرفه و کاملاً غیرعقلانی از آب درآید و برعکس</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قرآن کریم درباره ارزش خرد و خردمندی، با معرفی حکمت‌آموزی و شکوفایی خرد در فلسفه بعثت و نزول قرآن،</w:t>
      </w:r>
      <w:r>
        <w:rPr>
          <w:rStyle w:val="FootnoteAnchor"/>
          <w:rtl w:val="true"/>
        </w:rPr>
        <w:footnoteReference w:id="119"/>
      </w:r>
      <w:r>
        <w:rPr>
          <w:rFonts w:ascii="IRNazanin" w:hAnsi="IRNazanin" w:eastAsia="IRNazanin"/>
          <w:color w:val="111111"/>
          <w:sz w:val="28"/>
          <w:sz w:val="28"/>
          <w:szCs w:val="28"/>
          <w:rtl w:val="true"/>
          <w:lang w:bidi="fa-IR"/>
        </w:rPr>
        <w:t>ایجاد انگیزه تعقل در فلسفه پیام‌های خداوند در تکوین و تشریع معرفی می‌کند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 از قبح آشکار پیروی از بی‌خردان،</w:t>
      </w:r>
      <w:r>
        <w:rPr>
          <w:rStyle w:val="FootnoteAnchor"/>
          <w:rtl w:val="true"/>
        </w:rPr>
        <w:footnoteReference w:id="121"/>
      </w:r>
      <w:r>
        <w:rPr>
          <w:rFonts w:ascii="IRNazanin" w:hAnsi="IRNazanin" w:eastAsia="IRNazanin"/>
          <w:color w:val="111111"/>
          <w:sz w:val="28"/>
          <w:sz w:val="28"/>
          <w:szCs w:val="28"/>
          <w:rtl w:val="true"/>
          <w:lang w:bidi="fa-IR"/>
        </w:rPr>
        <w:t>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معرفی خرد و اندیشه به عنوان راز تحلیل درست مسائل،</w:t>
      </w:r>
      <w:r>
        <w:rPr>
          <w:rStyle w:val="FootnoteAnchor"/>
          <w:rtl w:val="true"/>
        </w:rPr>
        <w:footnoteReference w:id="122"/>
      </w:r>
      <w:r>
        <w:rPr>
          <w:rFonts w:ascii="IRNazanin" w:hAnsi="IRNazanin" w:eastAsia="IRNazanin"/>
          <w:color w:val="111111"/>
          <w:sz w:val="28"/>
          <w:sz w:val="28"/>
          <w:szCs w:val="28"/>
          <w:rtl w:val="true"/>
          <w:lang w:bidi="fa-IR"/>
        </w:rPr>
        <w:t>بهره‌گیری از برهان عقلی را در سیره پیامبران مطرح می‌کند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گران مایه‌ترین بی‌نیازی، خرد است و بزرگ ترین درویشی، بی‌خردی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w:t>
      </w:r>
      <w:bookmarkStart w:id="151" w:name="pg4647_29066"/>
    </w:p>
    <w:p>
      <w:pPr>
        <w:pStyle w:val="BookText"/>
        <w:rPr/>
      </w:pPr>
      <w:bookmarkEnd w:id="151"/>
      <w:r>
        <w:rPr>
          <w:rFonts w:ascii="IRNazanin" w:hAnsi="IRNazanin" w:eastAsia="IRNazanin"/>
          <w:color w:val="111111"/>
          <w:sz w:val="28"/>
          <w:sz w:val="28"/>
          <w:szCs w:val="28"/>
          <w:rtl w:val="true"/>
          <w:lang w:bidi="fa-IR"/>
        </w:rPr>
        <w:t>مالی از خرد سودمندتر نیست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 در تعریف خردمندی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خردمند آن بود که هر چیزی را به جای خود نهد</w:t>
      </w:r>
      <w:r>
        <w:rPr>
          <w:rFonts w:eastAsia="IRNazanin" w:cs="IRNazanin"/>
          <w:color w:val="111111"/>
          <w:sz w:val="28"/>
          <w:szCs w:val="28"/>
          <w:rtl w:val="true"/>
          <w:lang w:bidi="fa-IR"/>
        </w:rPr>
        <w:t>».</w:t>
      </w:r>
      <w:r>
        <w:rPr>
          <w:rStyle w:val="FootnoteAnchor"/>
          <w:rtl w:val="true"/>
        </w:rPr>
        <w:footnoteReference w:id="126"/>
      </w:r>
    </w:p>
    <w:p>
      <w:pPr>
        <w:pStyle w:val="Heading6"/>
        <w:numPr>
          <w:ilvl w:val="5"/>
          <w:numId w:val="1"/>
        </w:numPr>
        <w:rPr/>
      </w:pPr>
      <w:bookmarkStart w:id="152" w:name="__RefHeading___Toc330614_2035185390"/>
      <w:bookmarkStart w:id="153" w:name="_Toc56"/>
      <w:bookmarkEnd w:id="152"/>
      <w:r>
        <w:rPr>
          <w:rtl w:val="true"/>
        </w:rPr>
        <w:t>شش ـ مردم‌مداری</w:t>
      </w:r>
      <w:bookmarkEnd w:id="153"/>
    </w:p>
    <w:p>
      <w:pPr>
        <w:pStyle w:val="BookText"/>
        <w:rPr/>
      </w:pPr>
      <w:r>
        <w:rPr>
          <w:rFonts w:ascii="IRNazanin" w:hAnsi="IRNazanin" w:eastAsia="IRNazanin"/>
          <w:color w:val="111111"/>
          <w:sz w:val="28"/>
          <w:sz w:val="28"/>
          <w:szCs w:val="28"/>
          <w:rtl w:val="true"/>
          <w:lang w:bidi="fa-IR"/>
        </w:rPr>
        <w:t>شش ـ مردم‌مداری</w:t>
      </w:r>
    </w:p>
    <w:p>
      <w:pPr>
        <w:pStyle w:val="BookText"/>
        <w:rPr/>
      </w:pPr>
      <w:r>
        <w:rPr>
          <w:rFonts w:ascii="IRNazanin" w:hAnsi="IRNazanin" w:eastAsia="IRNazanin"/>
          <w:color w:val="111111"/>
          <w:sz w:val="28"/>
          <w:sz w:val="28"/>
          <w:szCs w:val="28"/>
          <w:rtl w:val="true"/>
          <w:lang w:bidi="fa-IR"/>
        </w:rPr>
        <w:t>اسلام مردم را یکی از پایه‌های مهم توسعه می‌داند و برای آنان نقش مهمی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به دو صورت مستقیم و غیرمستقیم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مستقیم مردم در روند توسعه این است که آنان در جنبه های عملی پدیدآورندگان و تحقق بخشندگان اهداف توسعه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دیگر، مردم جهت‌دهندگی نخبگان و برنامه‌ریزی‌های نظام سیاسی در مسیر توسعه و تکامل را تحقق می بخشند و به نتیجه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سوی، مردم مجریان توسعه و تکامل، و از سوی دیگر، هدف توسعه و کمالند؛ زیرا همه جهت‌دهی‌ها به سمت رشد، توسعه و کمال، و تمام برنامه‌ریزی‌ها در این روند برای آنان بوده است و خودشان نیز در تحقق آن سهم بزرگی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غیرمستقیم مردم در روند رشد و توسعه کشور این است که بر عملکرد نخبگان و نظام سیاسی نظارت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مشارکت در تصمیم‌گیری‌ها، کیفیت برنامه‌ریزی‌ها و بازدهی، آن را افزایش می دهند و در صورت وجود کوچک‌ترین تعلل و تخلف در میان نخبگان یا نظام سیاسی، از آنان سؤال می کنند و آنان را به پاسخ‌گویی فرامی‌خوانند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مردم‌دوستی و مردم‌داری را اصلی در سیاست و فرهنگ</w:t>
      </w:r>
    </w:p>
    <w:p>
      <w:pPr>
        <w:pStyle w:val="BookText"/>
        <w:rPr/>
      </w:pPr>
      <w:r>
        <w:rPr>
          <w:rFonts w:ascii="IRNazanin" w:hAnsi="IRNazanin" w:eastAsia="IRNazanin"/>
          <w:color w:val="111111"/>
          <w:sz w:val="28"/>
          <w:sz w:val="28"/>
          <w:szCs w:val="28"/>
          <w:rtl w:val="true"/>
          <w:lang w:bidi="fa-IR"/>
        </w:rPr>
        <w:t>اسلام و ادیان الهی می‌داند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 بر ارزش آگاهی مردم و قضاوت افکار عمومی نیز تأکید می‌کند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امام علی علیه السلام با اینکه یکی از ارکان حکومت و اداره جامعه را مشورت می‌داند،</w:t>
      </w:r>
      <w:r>
        <w:rPr>
          <w:rStyle w:val="FootnoteAnchor"/>
          <w:rtl w:val="true"/>
        </w:rPr>
        <w:footnoteReference w:id="130"/>
      </w:r>
      <w:r>
        <w:rPr>
          <w:rFonts w:ascii="IRNazanin" w:hAnsi="IRNazanin" w:eastAsia="IRNazanin"/>
          <w:color w:val="111111"/>
          <w:sz w:val="28"/>
          <w:sz w:val="28"/>
          <w:szCs w:val="28"/>
          <w:rtl w:val="true"/>
          <w:lang w:bidi="fa-IR"/>
        </w:rPr>
        <w:t>مردم را برای مشورت معرفی می‌کند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امام خمینی رحمه الله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ما همیشه بر مبنای حفظ آزادی، استقلال و حفظ منافع مردم است که این اصل را هرگز فدای چیزی نمی‌کنیم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ایشان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بنای بر این نداریم که یک تحمیلی به ملتمان بکنیم و اسلام به ما اجازه نداده است که دیکتاتوری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خدای تبارک و تعالی به ما حق نداده است، پیغمبر اسلام به ما حق نداده است که به ملتمان چیزی را تحمیل بکنیم</w:t>
      </w:r>
      <w:r>
        <w:rPr>
          <w:rFonts w:eastAsia="IRNazanin" w:cs="IRNazanin"/>
          <w:color w:val="111111"/>
          <w:sz w:val="28"/>
          <w:szCs w:val="28"/>
          <w:rtl w:val="true"/>
          <w:lang w:bidi="fa-IR"/>
        </w:rPr>
        <w:t>».</w:t>
      </w:r>
      <w:r>
        <w:rPr>
          <w:rStyle w:val="FootnoteAnchor"/>
          <w:rtl w:val="true"/>
        </w:rPr>
        <w:footnoteReference w:id="13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تابع آرای ملت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هر طوری رأی داد، ما هم از آن تبعیت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میزان را رأی ملت معرفی می کند</w:t>
      </w:r>
      <w:r>
        <w:rPr>
          <w:rStyle w:val="FootnoteAnchor"/>
          <w:rtl w:val="true"/>
        </w:rPr>
        <w:footnoteReference w:id="135"/>
      </w:r>
      <w:r>
        <w:rPr>
          <w:rFonts w:ascii="IRNazanin" w:hAnsi="IRNazanin" w:eastAsia="IRNazanin"/>
          <w:color w:val="111111"/>
          <w:sz w:val="28"/>
          <w:sz w:val="28"/>
          <w:szCs w:val="28"/>
          <w:rtl w:val="true"/>
          <w:lang w:bidi="fa-IR"/>
        </w:rPr>
        <w:t>و بر این باور است که بدون پشتیبانی مردم نمی‌شود کار کرد</w:t>
      </w:r>
      <w:r>
        <w:rPr>
          <w:rFonts w:eastAsia="IRNazanin" w:cs="IRNazanin"/>
          <w:color w:val="111111"/>
          <w:sz w:val="28"/>
          <w:szCs w:val="28"/>
          <w:rtl w:val="true"/>
          <w:lang w:bidi="fa-IR"/>
        </w:rPr>
        <w:t>.</w:t>
      </w:r>
      <w:r>
        <w:rPr>
          <w:rStyle w:val="FootnoteAnchor"/>
          <w:rtl w:val="true"/>
        </w:rPr>
        <w:footnoteReference w:id="136"/>
      </w:r>
      <w:bookmarkStart w:id="154" w:name="pg4647_29068"/>
    </w:p>
    <w:p>
      <w:pPr>
        <w:pStyle w:val="BookText"/>
        <w:rPr/>
      </w:pPr>
      <w:bookmarkEnd w:id="154"/>
      <w:r>
        <w:rPr>
          <w:rFonts w:ascii="IRNazanin" w:hAnsi="IRNazanin" w:eastAsia="IRNazanin"/>
          <w:color w:val="111111"/>
          <w:sz w:val="28"/>
          <w:sz w:val="28"/>
          <w:szCs w:val="28"/>
          <w:rtl w:val="true"/>
          <w:lang w:bidi="fa-IR"/>
        </w:rPr>
        <w:t>در قانون اساسی جمهوری اسلامی ایران نیز در اصول گوناگون بر مردم و مشارکت مردمی تأکید شده است</w:t>
      </w:r>
      <w:r>
        <w:rPr>
          <w:rFonts w:eastAsia="IRNazanin" w:cs="IRNazanin"/>
          <w:color w:val="111111"/>
          <w:sz w:val="28"/>
          <w:szCs w:val="28"/>
          <w:rtl w:val="true"/>
          <w:lang w:bidi="fa-IR"/>
        </w:rPr>
        <w:t>.</w:t>
      </w:r>
      <w:r>
        <w:rPr>
          <w:rStyle w:val="FootnoteAnchor"/>
          <w:rtl w:val="true"/>
        </w:rPr>
        <w:footnoteReference w:id="137"/>
      </w:r>
    </w:p>
    <w:p>
      <w:pPr>
        <w:pStyle w:val="Heading6"/>
        <w:numPr>
          <w:ilvl w:val="5"/>
          <w:numId w:val="1"/>
        </w:numPr>
        <w:rPr/>
      </w:pPr>
      <w:bookmarkStart w:id="155" w:name="__RefHeading___Toc330616_2035185390"/>
      <w:bookmarkStart w:id="156" w:name="_Toc57"/>
      <w:bookmarkEnd w:id="155"/>
      <w:r>
        <w:rPr>
          <w:rtl w:val="true"/>
        </w:rPr>
        <w:t>هفت ـ آزادی</w:t>
      </w:r>
      <w:bookmarkEnd w:id="156"/>
    </w:p>
    <w:p>
      <w:pPr>
        <w:pStyle w:val="BookText"/>
        <w:rPr/>
      </w:pPr>
      <w:r>
        <w:rPr>
          <w:rFonts w:ascii="IRNazanin" w:hAnsi="IRNazanin" w:eastAsia="IRNazanin"/>
          <w:color w:val="111111"/>
          <w:sz w:val="28"/>
          <w:sz w:val="28"/>
          <w:szCs w:val="28"/>
          <w:rtl w:val="true"/>
          <w:lang w:bidi="fa-IR"/>
        </w:rPr>
        <w:t>هفت ـ آزادی</w:t>
      </w:r>
    </w:p>
    <w:p>
      <w:pPr>
        <w:pStyle w:val="BookText"/>
        <w:rPr/>
      </w:pPr>
      <w:r>
        <w:rPr>
          <w:rFonts w:ascii="IRNazanin" w:hAnsi="IRNazanin" w:eastAsia="IRNazanin"/>
          <w:color w:val="111111"/>
          <w:sz w:val="28"/>
          <w:sz w:val="28"/>
          <w:szCs w:val="28"/>
          <w:rtl w:val="true"/>
          <w:lang w:bidi="fa-IR"/>
        </w:rPr>
        <w:t>اسلام با باور به اینکه انسان آزاد آفریده شده است، آزادی را عامل ایجاد تحولات، پیشرفت‌ها، انقلاب‌ها و تمدن‌ها می‌داند و آزادی را سبب پیشرفت جامعه در جهت سازندگی و ترقی معرفی می‌کند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قرآن کریم با تأکید بر آزادی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اختیار را شرط تکلیف دانسته</w:t>
      </w:r>
      <w:r>
        <w:rPr>
          <w:rStyle w:val="FootnoteAnchor"/>
          <w:rtl w:val="true"/>
        </w:rPr>
        <w:footnoteReference w:id="139"/>
      </w:r>
      <w:r>
        <w:rPr>
          <w:rFonts w:ascii="IRNazanin" w:hAnsi="IRNazanin" w:eastAsia="IRNazanin"/>
          <w:color w:val="111111"/>
          <w:sz w:val="28"/>
          <w:sz w:val="28"/>
          <w:szCs w:val="28"/>
          <w:rtl w:val="true"/>
          <w:lang w:bidi="fa-IR"/>
        </w:rPr>
        <w:t>و آزادی از نوع اسارت‌ها را در فلسفه بعثت، معرفی کرده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امام علی علیه السلام با تأکید بر آزادی انتقاد از حاکمان، </w:t>
      </w:r>
      <w:r>
        <w:rPr>
          <w:rStyle w:val="FootnoteAnchor"/>
          <w:rtl w:val="true"/>
        </w:rPr>
        <w:footnoteReference w:id="141"/>
      </w:r>
      <w:r>
        <w:rPr>
          <w:rFonts w:ascii="IRNazanin" w:hAnsi="IRNazanin" w:eastAsia="IRNazanin"/>
          <w:color w:val="111111"/>
          <w:sz w:val="28"/>
          <w:sz w:val="28"/>
          <w:szCs w:val="28"/>
          <w:rtl w:val="true"/>
          <w:lang w:bidi="fa-IR"/>
        </w:rPr>
        <w:t>بر آزادی بیان تأکید می کند</w:t>
      </w:r>
      <w:r>
        <w:rPr>
          <w:rStyle w:val="FootnoteAnchor"/>
          <w:rtl w:val="true"/>
        </w:rPr>
        <w:footnoteReference w:id="142"/>
      </w:r>
      <w:r>
        <w:rPr>
          <w:rFonts w:ascii="IRNazanin" w:hAnsi="IRNazanin" w:eastAsia="IRNazanin"/>
          <w:color w:val="111111"/>
          <w:sz w:val="28"/>
          <w:sz w:val="28"/>
          <w:szCs w:val="28"/>
          <w:rtl w:val="true"/>
          <w:lang w:bidi="fa-IR"/>
        </w:rPr>
        <w:t>و درباره آزادی افراد و احزاب مخالف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روی اطاعت با من بیعت کرد، پذیرفتم و کسی که از بیعت کردن با من امتناع ورزید، او را وادار به بیعت نکرده و رهایش کردم</w:t>
      </w:r>
      <w:r>
        <w:rPr>
          <w:rFonts w:eastAsia="IRNazanin" w:cs="IRNazanin"/>
          <w:color w:val="111111"/>
          <w:sz w:val="28"/>
          <w:szCs w:val="28"/>
          <w:rtl w:val="true"/>
          <w:lang w:bidi="fa-IR"/>
        </w:rPr>
        <w:t>».</w:t>
      </w:r>
      <w:r>
        <w:rPr>
          <w:rStyle w:val="FootnoteAnchor"/>
          <w:rtl w:val="true"/>
        </w:rPr>
        <w:footnoteReference w:id="14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پایه سیاست داخلی و خارجی کشور را حفظ آزادی</w:t>
      </w:r>
      <w:bookmarkStart w:id="157" w:name="pg4647_29069"/>
    </w:p>
    <w:p>
      <w:pPr>
        <w:pStyle w:val="BookText"/>
        <w:rPr/>
      </w:pPr>
      <w:bookmarkEnd w:id="157"/>
      <w:r>
        <w:rPr>
          <w:rFonts w:ascii="IRNazanin" w:hAnsi="IRNazanin" w:eastAsia="IRNazanin"/>
          <w:color w:val="111111"/>
          <w:sz w:val="28"/>
          <w:sz w:val="28"/>
          <w:szCs w:val="28"/>
          <w:rtl w:val="true"/>
          <w:lang w:bidi="fa-IR"/>
        </w:rPr>
        <w:t>مردم و مسلمانان معرفی می‌کند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ایشان با معرفی آزادی به عنوان نعمت بزرگ الهی،</w:t>
      </w:r>
      <w:r>
        <w:rPr>
          <w:rStyle w:val="FootnoteAnchor"/>
          <w:rtl w:val="true"/>
        </w:rPr>
        <w:footnoteReference w:id="145"/>
      </w:r>
      <w:r>
        <w:rPr>
          <w:rFonts w:ascii="IRNazanin" w:hAnsi="IRNazanin" w:eastAsia="IRNazanin"/>
          <w:color w:val="111111"/>
          <w:sz w:val="28"/>
          <w:sz w:val="28"/>
          <w:szCs w:val="28"/>
          <w:rtl w:val="true"/>
          <w:lang w:bidi="fa-IR"/>
        </w:rPr>
        <w:t>آزادی را حقوق بشر معرفی می کند،</w:t>
      </w:r>
      <w:r>
        <w:rPr>
          <w:rStyle w:val="FootnoteAnchor"/>
          <w:rtl w:val="true"/>
        </w:rPr>
        <w:footnoteReference w:id="146"/>
      </w:r>
      <w:r>
        <w:rPr>
          <w:rFonts w:ascii="IRNazanin" w:hAnsi="IRNazanin" w:eastAsia="IRNazanin"/>
          <w:color w:val="111111"/>
          <w:sz w:val="28"/>
          <w:sz w:val="28"/>
          <w:szCs w:val="28"/>
          <w:rtl w:val="true"/>
          <w:lang w:bidi="fa-IR"/>
        </w:rPr>
        <w:t xml:space="preserve">اما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باید طبق قانون باشد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قانون اساسی جمهوری اسلامی ایران نیز در اصول متعددی بر جنبه های گوناگون آزادی تأکید کرده است</w:t>
      </w:r>
      <w:r>
        <w:rPr>
          <w:rFonts w:eastAsia="IRNazanin" w:cs="IRNazanin"/>
          <w:color w:val="111111"/>
          <w:sz w:val="28"/>
          <w:szCs w:val="28"/>
          <w:rtl w:val="true"/>
          <w:lang w:bidi="fa-IR"/>
        </w:rPr>
        <w:t>.</w:t>
      </w:r>
      <w:r>
        <w:rPr>
          <w:rStyle w:val="FootnoteAnchor"/>
          <w:rtl w:val="true"/>
        </w:rPr>
        <w:footnoteReference w:id="148"/>
      </w:r>
    </w:p>
    <w:p>
      <w:pPr>
        <w:pStyle w:val="Heading6"/>
        <w:numPr>
          <w:ilvl w:val="5"/>
          <w:numId w:val="1"/>
        </w:numPr>
        <w:rPr/>
      </w:pPr>
      <w:bookmarkStart w:id="158" w:name="__RefHeading___Toc330618_2035185390"/>
      <w:bookmarkStart w:id="159" w:name="_Toc58"/>
      <w:bookmarkEnd w:id="158"/>
      <w:r>
        <w:rPr>
          <w:rtl w:val="true"/>
        </w:rPr>
        <w:t>هشت ـ شایسته‌مداری و تخصص</w:t>
      </w:r>
      <w:bookmarkEnd w:id="159"/>
    </w:p>
    <w:p>
      <w:pPr>
        <w:pStyle w:val="BookText"/>
        <w:rPr/>
      </w:pPr>
      <w:r>
        <w:rPr>
          <w:rFonts w:ascii="IRNazanin" w:hAnsi="IRNazanin" w:eastAsia="IRNazanin"/>
          <w:color w:val="111111"/>
          <w:sz w:val="28"/>
          <w:sz w:val="28"/>
          <w:szCs w:val="28"/>
          <w:rtl w:val="true"/>
          <w:lang w:bidi="fa-IR"/>
        </w:rPr>
        <w:t>هشت ـ شایسته‌مداری و تخصص</w:t>
      </w:r>
    </w:p>
    <w:p>
      <w:pPr>
        <w:pStyle w:val="BookText"/>
        <w:rPr/>
      </w:pPr>
      <w:r>
        <w:rPr>
          <w:rFonts w:ascii="IRNazanin" w:hAnsi="IRNazanin" w:eastAsia="IRNazanin"/>
          <w:color w:val="111111"/>
          <w:sz w:val="28"/>
          <w:sz w:val="28"/>
          <w:szCs w:val="28"/>
          <w:rtl w:val="true"/>
          <w:lang w:bidi="fa-IR"/>
        </w:rPr>
        <w:t>توسعه که به یک معنا به کارگیری درست نیروهاست، در نظامی مفهوم می یابد که تخصص به صورت اصیل در آن مطرح باشد و نظر تخصصی بر اظهار نظر سلیقه‌ای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توسعه که به معنای پیشرفت و تکامل و کمال مادی و معنوی یک جامعه است، در گردونه فعلی بین‌المللی، فقط از راه شایسته‌مداری امکان‌پذیر است و منظور از آن، اصلاح حوزه نخبگی است که بتواند با تخصص، تعهد، مهارت، تفکر و نظارت، نه تنها پیشرفت جامعه را به دست گیرد، بلکه الگویی برای آن باشد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 معرفی دانش و توانمندی به عنوان شرط رهبری،</w:t>
      </w:r>
      <w:r>
        <w:rPr>
          <w:rStyle w:val="FootnoteAnchor"/>
          <w:rtl w:val="true"/>
        </w:rPr>
        <w:footnoteReference w:id="150"/>
      </w:r>
      <w:r>
        <w:rPr>
          <w:rFonts w:ascii="IRNazanin" w:hAnsi="IRNazanin" w:eastAsia="IRNazanin"/>
          <w:color w:val="111111"/>
          <w:sz w:val="28"/>
          <w:sz w:val="28"/>
          <w:szCs w:val="28"/>
          <w:rtl w:val="true"/>
          <w:lang w:bidi="fa-IR"/>
        </w:rPr>
        <w:t>صالح و نیکوکار بودن را به عنوان ملاک شایستگی آورده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امام علی علیه السلام در خطبه شقشقیه با بیان شایستگی خود برای حکم رانی، لزوم توجه به این معیار را یادآور می‌شود</w:t>
      </w:r>
      <w:r>
        <w:rPr>
          <w:rStyle w:val="FootnoteAnchor"/>
          <w:rtl w:val="true"/>
        </w:rPr>
        <w:footnoteReference w:id="152"/>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مردم جز به شایستگی زمام‌داران سامان نمی‌یابد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ایشان بر این باورند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 به وسیله کارکنان و کارگزاران راست و درست می‌شود و آفت کارها ناتوانی کارکنان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 به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 را به دست افراد متخصص و خبره بسپارید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امام خمینی رحمه الله درباره تخصص و شایستگی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اسلام کوشش دارد، برای متخصص که در احکام عادی و احکام شرعی متخصص‌تر را میزان قرار داده است، رأی تخصصی‌تر را میزان قرار داده است</w:t>
      </w:r>
      <w:r>
        <w:rPr>
          <w:rFonts w:eastAsia="IRNazanin" w:cs="IRNazanin"/>
          <w:color w:val="111111"/>
          <w:sz w:val="28"/>
          <w:szCs w:val="28"/>
          <w:rtl w:val="true"/>
          <w:lang w:bidi="fa-IR"/>
        </w:rPr>
        <w:t>».</w:t>
      </w:r>
      <w:r>
        <w:rPr>
          <w:rStyle w:val="FootnoteAnchor"/>
          <w:rtl w:val="true"/>
        </w:rPr>
        <w:footnoteReference w:id="15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اشاره به این مطلب که دولت بدون گزینش اشخاص متعهد و متخصص در رشته‌های گوناگون موفق نخواهد شد،</w:t>
      </w:r>
      <w:r>
        <w:rPr>
          <w:rStyle w:val="FootnoteAnchor"/>
          <w:rtl w:val="true"/>
        </w:rPr>
        <w:footnoteReference w:id="157"/>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سعی کنید از متخصصین متدین و متعهد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گفتیم که ما متخصص می‌خواهیم، ولی متخصص متعهد، ولی دشمنان ما فریاد زدند که اینها با تخصص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متخصص منحرف از هرکس خطرناک‌تر است</w:t>
      </w:r>
      <w:r>
        <w:rPr>
          <w:rFonts w:eastAsia="IRNazanin" w:cs="IRNazanin"/>
          <w:color w:val="111111"/>
          <w:sz w:val="28"/>
          <w:szCs w:val="28"/>
          <w:rtl w:val="true"/>
          <w:lang w:bidi="fa-IR"/>
        </w:rPr>
        <w:t>».</w:t>
      </w:r>
      <w:r>
        <w:rPr>
          <w:rStyle w:val="FootnoteAnchor"/>
          <w:rtl w:val="true"/>
        </w:rPr>
        <w:footnoteReference w:id="158"/>
      </w:r>
      <w:bookmarkStart w:id="160" w:name="pg4647_29071"/>
    </w:p>
    <w:p>
      <w:pPr>
        <w:pStyle w:val="BookText"/>
        <w:rPr/>
      </w:pPr>
      <w:bookmarkEnd w:id="160"/>
      <w:r>
        <w:rPr>
          <w:rFonts w:ascii="IRNazanin" w:hAnsi="IRNazanin" w:eastAsia="IRNazanin"/>
          <w:color w:val="111111"/>
          <w:sz w:val="28"/>
          <w:sz w:val="28"/>
          <w:szCs w:val="28"/>
          <w:rtl w:val="true"/>
          <w:lang w:bidi="fa-IR"/>
        </w:rPr>
        <w:t>در قانون اساسی جمهوری اسلامی ایران نیز در اصول گوناگون، بر شایسته‌مداری و تخصص‌گرایی تأکید شده است</w:t>
      </w:r>
      <w:r>
        <w:rPr>
          <w:rFonts w:eastAsia="IRNazanin" w:cs="IRNazanin"/>
          <w:color w:val="111111"/>
          <w:sz w:val="28"/>
          <w:szCs w:val="28"/>
          <w:rtl w:val="true"/>
          <w:lang w:bidi="fa-IR"/>
        </w:rPr>
        <w:t>.</w:t>
      </w:r>
      <w:r>
        <w:rPr>
          <w:rStyle w:val="FootnoteAnchor"/>
          <w:rtl w:val="true"/>
        </w:rPr>
        <w:footnoteReference w:id="159"/>
      </w:r>
    </w:p>
    <w:p>
      <w:pPr>
        <w:pStyle w:val="Heading6"/>
        <w:numPr>
          <w:ilvl w:val="5"/>
          <w:numId w:val="1"/>
        </w:numPr>
        <w:rPr/>
      </w:pPr>
      <w:bookmarkStart w:id="161" w:name="__RefHeading___Toc330620_2035185390"/>
      <w:bookmarkStart w:id="162" w:name="_Toc59"/>
      <w:bookmarkEnd w:id="161"/>
      <w:r>
        <w:rPr>
          <w:rtl w:val="true"/>
        </w:rPr>
        <w:t>نه ـ نظم</w:t>
      </w:r>
      <w:bookmarkEnd w:id="162"/>
    </w:p>
    <w:p>
      <w:pPr>
        <w:pStyle w:val="BookText"/>
        <w:rPr/>
      </w:pPr>
      <w:r>
        <w:rPr>
          <w:rFonts w:ascii="IRNazanin" w:hAnsi="IRNazanin" w:eastAsia="IRNazanin"/>
          <w:color w:val="111111"/>
          <w:sz w:val="28"/>
          <w:sz w:val="28"/>
          <w:szCs w:val="28"/>
          <w:rtl w:val="true"/>
          <w:lang w:bidi="fa-IR"/>
        </w:rPr>
        <w:t>نه ـ نظم</w:t>
      </w:r>
    </w:p>
    <w:p>
      <w:pPr>
        <w:pStyle w:val="BookText"/>
        <w:rPr/>
      </w:pPr>
      <w:r>
        <w:rPr>
          <w:rFonts w:ascii="IRNazanin" w:hAnsi="IRNazanin" w:eastAsia="IRNazanin"/>
          <w:color w:val="111111"/>
          <w:sz w:val="28"/>
          <w:sz w:val="28"/>
          <w:szCs w:val="28"/>
          <w:rtl w:val="true"/>
          <w:lang w:bidi="fa-IR"/>
        </w:rPr>
        <w:t>اصولاً توسعه با ترتیب و مراحل کار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رعایت ترتیب زمانی و ترتیب عملی، تصمیم‌گیری‌ها و اقدامات توسعه، جامعه به شدت به نظم و ترتیب در همه شئون زندگی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بدیهی، نظم از ویژگی های برجسته جوامعی بوده است که توسعه اقتصادی به مفهوم بهینه‌سازی نیروهای مادی انسانی را اساس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قرآن کریم از انضباط حاکم بر نظام هستی سخن به میان آورده</w:t>
      </w:r>
      <w:r>
        <w:rPr>
          <w:rStyle w:val="FootnoteAnchor"/>
          <w:rtl w:val="true"/>
        </w:rPr>
        <w:footnoteReference w:id="160"/>
      </w:r>
      <w:r>
        <w:rPr>
          <w:rFonts w:ascii="IRNazanin" w:hAnsi="IRNazanin" w:eastAsia="IRNazanin"/>
          <w:color w:val="111111"/>
          <w:sz w:val="28"/>
          <w:sz w:val="28"/>
          <w:szCs w:val="28"/>
          <w:rtl w:val="true"/>
          <w:lang w:bidi="fa-IR"/>
        </w:rPr>
        <w:t>و فرمان‌پذیری و انضباط را شرط اصلی سیر و سلوک معرفی کرده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همچنین ضمن توضیح نظم در سیره پیامبران،</w:t>
      </w:r>
      <w:r>
        <w:rPr>
          <w:rStyle w:val="FootnoteAnchor"/>
          <w:rtl w:val="true"/>
        </w:rPr>
        <w:footnoteReference w:id="162"/>
      </w:r>
      <w:r>
        <w:rPr>
          <w:rFonts w:ascii="IRNazanin" w:hAnsi="IRNazanin" w:eastAsia="IRNazanin"/>
          <w:color w:val="111111"/>
          <w:sz w:val="28"/>
          <w:sz w:val="28"/>
          <w:szCs w:val="28"/>
          <w:rtl w:val="true"/>
          <w:lang w:bidi="fa-IR"/>
        </w:rPr>
        <w:t>نظم و زیبایی را در پیوندی تنگاتنگ قرار داده</w:t>
      </w:r>
      <w:r>
        <w:rPr>
          <w:rStyle w:val="FootnoteAnchor"/>
          <w:rtl w:val="true"/>
        </w:rPr>
        <w:footnoteReference w:id="163"/>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زمان‌بندی نیز یاد کرده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اصل سوم قانون اساسی جمهوری اسلامی ایران نیز بر برقراری نظام اداری صحیح و حذف تشکیلات غیرضروری اشاره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3" w:name="__RefHeading___Toc330622_2035185390"/>
      <w:bookmarkStart w:id="164" w:name="_Toc60"/>
      <w:bookmarkEnd w:id="163"/>
      <w:r>
        <w:rPr>
          <w:rtl w:val="true"/>
        </w:rPr>
        <w:t>ده ـ عدالت اجتماعی</w:t>
      </w:r>
      <w:bookmarkEnd w:id="164"/>
    </w:p>
    <w:p>
      <w:pPr>
        <w:pStyle w:val="BookText"/>
        <w:rPr/>
      </w:pPr>
      <w:r>
        <w:rPr>
          <w:rFonts w:ascii="IRNazanin" w:hAnsi="IRNazanin" w:eastAsia="IRNazanin"/>
          <w:color w:val="111111"/>
          <w:sz w:val="28"/>
          <w:sz w:val="28"/>
          <w:szCs w:val="28"/>
          <w:rtl w:val="true"/>
          <w:lang w:bidi="fa-IR"/>
        </w:rPr>
        <w:t>ده ـ عدالت اجتماعی</w:t>
      </w:r>
    </w:p>
    <w:p>
      <w:pPr>
        <w:pStyle w:val="BookText"/>
        <w:rPr/>
      </w:pPr>
      <w:r>
        <w:rPr>
          <w:rFonts w:ascii="IRNazanin" w:hAnsi="IRNazanin" w:eastAsia="IRNazanin"/>
          <w:color w:val="111111"/>
          <w:sz w:val="28"/>
          <w:sz w:val="28"/>
          <w:szCs w:val="28"/>
          <w:rtl w:val="true"/>
          <w:lang w:bidi="fa-IR"/>
        </w:rPr>
        <w:t>شاید درباره هیچ امری به اندازه عدالت در اسلام، تأکید و سفارش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ضمن تأکید بر عدالت در فرهنگ ادیان،</w:t>
      </w:r>
      <w:r>
        <w:rPr>
          <w:rStyle w:val="FootnoteAnchor"/>
          <w:rtl w:val="true"/>
        </w:rPr>
        <w:footnoteReference w:id="165"/>
      </w:r>
      <w:r>
        <w:rPr>
          <w:rFonts w:ascii="IRNazanin" w:hAnsi="IRNazanin" w:eastAsia="IRNazanin"/>
          <w:color w:val="111111"/>
          <w:sz w:val="28"/>
          <w:sz w:val="28"/>
          <w:szCs w:val="28"/>
          <w:rtl w:val="true"/>
          <w:lang w:bidi="fa-IR"/>
        </w:rPr>
        <w:t>بر پای بندی به عدالت در داوری</w:t>
      </w:r>
      <w:r>
        <w:rPr>
          <w:rStyle w:val="FootnoteAnchor"/>
          <w:rtl w:val="true"/>
        </w:rPr>
        <w:footnoteReference w:id="166"/>
      </w:r>
      <w:r>
        <w:rPr>
          <w:rFonts w:ascii="IRNazanin" w:hAnsi="IRNazanin" w:eastAsia="IRNazanin"/>
          <w:color w:val="111111"/>
          <w:sz w:val="28"/>
          <w:sz w:val="28"/>
          <w:szCs w:val="28"/>
          <w:rtl w:val="true"/>
          <w:lang w:bidi="fa-IR"/>
        </w:rPr>
        <w:t>تأکید می‌کند و از حقوق اقلیت</w:t>
      </w:r>
      <w:r>
        <w:rPr>
          <w:rStyle w:val="FootnoteAnchor"/>
          <w:rtl w:val="true"/>
        </w:rPr>
        <w:footnoteReference w:id="167"/>
      </w:r>
      <w:r>
        <w:rPr>
          <w:rFonts w:ascii="IRNazanin" w:hAnsi="IRNazanin" w:eastAsia="IRNazanin"/>
          <w:color w:val="111111"/>
          <w:sz w:val="28"/>
          <w:sz w:val="28"/>
          <w:szCs w:val="28"/>
          <w:rtl w:val="true"/>
          <w:lang w:bidi="fa-IR"/>
        </w:rPr>
        <w:t>و قرار گرفتن عدالت به عنوان اصل حاکم بر سیاست و سیره پیامبران سخن به میان می‌آورد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در بسیاری از سوره‌های قرآن کریم بر عدالت اجتماعی تأکید شده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قرآن کریم هدف پیامبران را برقراری عدالت معرفی می کند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امام علی علیه السلام نیز عدل را رستگاری و کرامت، برترین فضیلت، بهترین خصلت و بالاترین موهبت الهی می‌داند</w:t>
      </w:r>
      <w:r>
        <w:rPr>
          <w:rStyle w:val="FootnoteAnchor"/>
          <w:rtl w:val="true"/>
        </w:rPr>
        <w:footnoteReference w:id="171"/>
      </w:r>
      <w:r>
        <w:rPr>
          <w:rFonts w:ascii="IRNazanin" w:hAnsi="IRNazanin" w:eastAsia="IRNazanin"/>
          <w:color w:val="111111"/>
          <w:sz w:val="28"/>
          <w:sz w:val="28"/>
          <w:szCs w:val="28"/>
          <w:rtl w:val="true"/>
          <w:lang w:bidi="fa-IR"/>
        </w:rPr>
        <w:t>و مأنوس خلایق و رعایت آن را سبب افزایش برکات ذکر می‌کند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به نظر امام علی علیه السلام ، جوهره و هسته اصلی ایمان، عدالت است و همه نیکویی‌ها از آن سرچشمه می‌گیرند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از نظر ایشان، ملاک حکم رانی عدل است</w:t>
      </w:r>
      <w:r>
        <w:rPr>
          <w:rStyle w:val="FootnoteAnchor"/>
          <w:rtl w:val="true"/>
        </w:rPr>
        <w:footnoteReference w:id="174"/>
      </w:r>
      <w:r>
        <w:rPr>
          <w:rFonts w:ascii="IRNazanin" w:hAnsi="IRNazanin" w:eastAsia="IRNazanin"/>
          <w:color w:val="111111"/>
          <w:sz w:val="28"/>
          <w:sz w:val="28"/>
          <w:szCs w:val="28"/>
          <w:rtl w:val="true"/>
          <w:lang w:bidi="fa-IR"/>
        </w:rPr>
        <w:t>و عدالت، محکم‌ترین اساس و بنیانی است که در نظام اجتماعی وجود دارد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بهترین چیز برای حاکمان، اقامه</w:t>
      </w:r>
      <w:bookmarkStart w:id="165" w:name="pg4647_29073"/>
    </w:p>
    <w:p>
      <w:pPr>
        <w:pStyle w:val="BookText"/>
        <w:rPr/>
      </w:pPr>
      <w:bookmarkEnd w:id="165"/>
      <w:r>
        <w:rPr>
          <w:rFonts w:ascii="IRNazanin" w:hAnsi="IRNazanin" w:eastAsia="IRNazanin"/>
          <w:color w:val="111111"/>
          <w:sz w:val="28"/>
          <w:sz w:val="28"/>
          <w:szCs w:val="28"/>
          <w:rtl w:val="true"/>
          <w:lang w:bidi="fa-IR"/>
        </w:rPr>
        <w:t xml:space="preserve">عدالت است و ظهور محبت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که محبت مردم ظاهر نمی‌شود، مگر به سلامت سینه‌هایشان،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خالی بودن از کینه و بغض حاکمان</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امام خمینی رحمه الله هدف را عدالت اجتماعی معرفی می 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غایت این است که مردم قیام به قسط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در بین مردم باشد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ایشان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اسلام صلی الله علیه و آله ، تشکیل حکومت داد، مثل سایر حکومت‌های جهان، لکن با انگیزه بسط عدالت اجتماعی</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قانون اساسی جمهوری اسلامی ایران نیز در اصول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روی عدالت تأکید کرده است</w:t>
      </w:r>
      <w:r>
        <w:rPr>
          <w:rFonts w:eastAsia="IRNazanin" w:cs="IRNazanin"/>
          <w:color w:val="111111"/>
          <w:sz w:val="28"/>
          <w:szCs w:val="28"/>
          <w:rtl w:val="true"/>
          <w:lang w:bidi="fa-IR"/>
        </w:rPr>
        <w:t>.</w:t>
      </w:r>
    </w:p>
    <w:p>
      <w:pPr>
        <w:pStyle w:val="Heading4"/>
        <w:numPr>
          <w:ilvl w:val="3"/>
          <w:numId w:val="1"/>
        </w:numPr>
        <w:rPr/>
      </w:pPr>
      <w:bookmarkStart w:id="166" w:name="__RefHeading___Toc330624_2035185390"/>
      <w:bookmarkStart w:id="167" w:name="_Toc61"/>
      <w:bookmarkEnd w:id="166"/>
      <w:r>
        <w:rPr>
          <w:rtl w:val="true"/>
        </w:rPr>
        <w:t>ب</w:t>
      </w:r>
      <w:r>
        <w:rPr>
          <w:rtl w:val="true"/>
        </w:rPr>
        <w:t xml:space="preserve">) </w:t>
      </w:r>
      <w:r>
        <w:rPr>
          <w:rtl w:val="true"/>
        </w:rPr>
        <w:t>تفاوت الگوی توسعه غربی و اسلامی</w:t>
      </w:r>
      <w:bookmarkEnd w:id="16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الگوی توسعه غربی و اسلامی</w:t>
      </w:r>
    </w:p>
    <w:p>
      <w:pPr>
        <w:pStyle w:val="BookText"/>
        <w:rPr/>
      </w:pPr>
      <w:r>
        <w:rPr>
          <w:rFonts w:ascii="IRNazanin" w:hAnsi="IRNazanin" w:eastAsia="IRNazanin"/>
          <w:color w:val="111111"/>
          <w:sz w:val="28"/>
          <w:sz w:val="28"/>
          <w:szCs w:val="28"/>
          <w:rtl w:val="true"/>
          <w:lang w:bidi="fa-IR"/>
        </w:rPr>
        <w:t>توسعه اسلامی را باید فرآیند تحول بلندمدت، همه جانبه و نه صرفاً اقتصادی، ساختاری و کیفی نامید، که نیازهای واقعی جامعه اسلامی را با روشی عقلانی و در چارچوب اهداف و احکام اسلام تا حدی که امکان دارد،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خرده نظام های اقتصادی، سیاسی، اجتماعی و فرهنگی جامعه مذکور ارتقا می یابد و برای هدف غایی جامعه که سعادت است،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یکی از تفاوت های اساسی دو مکتب غرب و اسلام در باب توسعه در سعادت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در نظام اسلامی، ناشی از جهان بینی اسلام است و متناسب با این بینش برای انسان، سعادتی جاودانه و برتر از سطح زندگی مادی</w:t>
      </w:r>
    </w:p>
    <w:p>
      <w:pPr>
        <w:pStyle w:val="BookText"/>
        <w:rPr/>
      </w:pPr>
      <w:r>
        <w:rPr>
          <w:rFonts w:ascii="IRNazanin" w:hAnsi="IRNazanin" w:eastAsia="IRNazanin"/>
          <w:color w:val="111111"/>
          <w:sz w:val="28"/>
          <w:sz w:val="28"/>
          <w:szCs w:val="28"/>
          <w:rtl w:val="true"/>
          <w:lang w:bidi="fa-IR"/>
        </w:rPr>
        <w:t>متصور است و برعکس، در جهان بینی مادی و نظام های سکولار غرب، انسان عمر محدودی دارد و زندگی اش به همین دنیا منحصر می شود و به تناسب این بینش، سعادت آدمی را نیز در لذت های دنیوی می دانند و در ورای آن، سعادت و لذت دیگری قابل شناسایی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تفاوت در اهداف توسعه اسلامی با غربی، در نوع هدف است؛ زیرا اهدافی که غرب برای توسعه به شمار می آورد و آن را جزو اهداف غایی می داند، اسلام آنها را هدف فرعی می شمارد، نه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رسیدن به توسعه اقتصادی در غرب، اهداف غایی لحاظ می شود، ولی این امر در مقایسه با هدف نهایی، هدفی متوسط و به منزله وسیله و ابزاری برای رسیدن به مقصود نهایی، یعنی سعادت معنوی در توسعه اسلامی در نظر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مکتب اسلام و غرب در برخی هدف های کلی و جزئی شاید از نظر ظاهر یکی باشند؛ مانند برابری، رشد اقتصادی، رفاه عمومی، عدالت اجتماعی، خودکفایی و اقتدار اقتصادی؛ اما از نظر محتوا بین اهداف توسعه جوامع سکولار با اسلام فرق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توسعه در اسلام، هدف نهایی نظام اجتماعی اسلام است و همانا توسعه معنویت و سعادت اخروی است، حال آنکه هدف توسعه در غرب، سعادت دنیوی و لذت مادی</w:t>
      </w:r>
      <w:r>
        <w:rPr>
          <w:rFonts w:eastAsia="IRNazanin" w:cs="IRNazanin"/>
          <w:color w:val="111111"/>
          <w:sz w:val="28"/>
          <w:szCs w:val="28"/>
          <w:rtl w:val="true"/>
          <w:lang w:bidi="fa-IR"/>
        </w:rPr>
        <w:t>.</w:t>
      </w:r>
      <w:r>
        <w:rPr>
          <w:rStyle w:val="FootnoteAnchor"/>
          <w:rtl w:val="true"/>
        </w:rPr>
        <w:footnoteReference w:id="17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الهی، هدف توسعه، قرب بیشتر به خداوند، تقویت ارزش های اخلاقی، رشد هماهنگ نیازهای مادی، پرهیز از دنیاپرستی و حب دنیا، گسترش عدالت اجتماعی و به طور کلی، دنبال کردن توسعه سیاسی، اقتصادی و فرهنگی بر محور دین و ارزش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دیدگاه الهی، محور توسعه، ابعاد ادراکی، عاطفی و عملی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توسعه ای ارزشمند است که در آن همه امکانات جامعه برای احیای ارزش های پذیرفته و به کار گرفته شود، به گونه ای که افراد بتوانند با اراده و اختیار خود و بهره گیری از نیروهای درونی و امکانات موجود، در جهت تکامل و اعتلای مادی و معنوی جامعه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مسلمانی که دغدغه توجه به آموزه های دینی برای توسعه را داشته اند، از واژگانی مانند عمران، رشد، فلاح انسانی، توسعه بومی، توسعه دینی و حتی تعلیم و تزکیه که تقریباً همگی از واژگان مذکور در قرآن و سنت است، برای بیان ایدئال خود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توسعه را در پیوند با جامعه آرمانی در نظر گرفته و از تعابیری دینی، مانند جامعه موعود، جامعه امام زمانی عجل الله تعالی فرجه الشریف ، جامعه برخوردار از حیات طیبه، به عنوان جامعه ای توسعه یافته دینی، یاد کرده اند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پرتوی چنین نگاهی به مفهوم توسعه است که اکنون انقلاب اسلامی و نظام جمهوری اسلامی ایران با ایجاد تحول عظیم معنوی در جهان، جامعیت اسلام را به عنوان مکتبی که پاسخگوی نیازهای امروز جامعه است، به منصه ظهور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به واسطه ماهیت اسلامی و برخاسته از مکتب الهی، اکنون در حال عرضه الگویی برای سعادت دنیوی و اخروی مسلمانان، بلکه برای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سعادتی که با نگاهی به زندگی جاودان در آخرت، دنیایی آباد، سالم و همراه با عدالت اجتماعی را به ارمغان آورد، مبنایی برای تحول در جهان خواهد شد و سهم حقیقی جهان اسلام را جلوه‌گر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این سهم حقیقی به تحقق می‌پیوندد که در برابر</w:t>
      </w:r>
    </w:p>
    <w:p>
      <w:pPr>
        <w:pStyle w:val="BookText"/>
        <w:rPr/>
      </w:pPr>
      <w:r>
        <w:rPr>
          <w:rFonts w:ascii="IRNazanin" w:hAnsi="IRNazanin" w:eastAsia="IRNazanin"/>
          <w:color w:val="111111"/>
          <w:sz w:val="28"/>
          <w:sz w:val="28"/>
          <w:szCs w:val="28"/>
          <w:rtl w:val="true"/>
          <w:lang w:bidi="fa-IR"/>
        </w:rPr>
        <w:t>اندیشه‌های مادی مسلط فعلی، الگویی متناسب با جنبه های مادی، معنوی و فطری انسان ها به جامعه بشری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برنامه توسعه باید راهبردهای مناسب، اتخاذ و دنبال گردد تا توسعه فرهنگ دینی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های توسعه غربی و اسلامی را می توان در ماهیت متفاوت مبانی دیدگاه اسلام و غرب نسبت به پیشرفت و جایگاه انسان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غرب، پیشرفت، مادی و محور آن سود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دیدگاهی، اخلاق و معنویت می تواند قربانی پیشرفت شود، ولی در دیدگاه اسلام پیشرفت مادی هدف نیست، بلکه وسیله ای برای رشد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اسلام، ثروت، قدرت و دانش، وسیله رشد انسان و زمینه ساز عبودیت، برقراری عدالت، حکومت حق، روابط انسانی در جامعه و دنیای آباد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زاویه اجتماعی، وظیفه انسان را مدیریت دنیا و بهره مندی از استعدادهای فراوان طبیعی برای آبادانی دنیا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تعاملی دوجانبه میان رفع نیازهای معنوی و مادی برای رسیدن به هدف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اهداف متعالی که در آفرینش انسان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رابطه، می‌توان به آیات و روایات بسیاری در اسلام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آیات بسیاری، داشتن تقوا عامل رفع نیازهای مادی انسان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به صراحت،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اهل آبادی‌ها ایمان آورده و تقوا پیشه می‌کردند،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روی ایشان می‌گشودیم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الگوی مطلوب در دیدگاه اسلام، الگوی پیشرفت مبتنی بر</w:t>
      </w:r>
    </w:p>
    <w:p>
      <w:pPr>
        <w:pStyle w:val="BookText"/>
        <w:rPr/>
      </w:pPr>
      <w:r>
        <w:rPr>
          <w:rFonts w:ascii="IRNazanin" w:hAnsi="IRNazanin" w:eastAsia="IRNazanin"/>
          <w:color w:val="111111"/>
          <w:sz w:val="28"/>
          <w:sz w:val="28"/>
          <w:szCs w:val="28"/>
          <w:rtl w:val="true"/>
          <w:lang w:bidi="fa-IR"/>
        </w:rPr>
        <w:t>معنویت و ارزش های اسلامی است که با تحقق آن، به الگوی مورد استفاده کشورهای دیگر نیز 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در این باره بر این باور است که الگوهای غربی با شرایط و با مبانی ذهنی و با اصول خودشان شکل یافته و ناموفق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تمدن غربی در طول قرن های متمادی، این کشورها را از نظر اخلاقی دچار مشکل کرده، و به انحطاط کشانده و از نظر وضع زندگی هم به آنها خدمتی نکرده، یعنی فقر در آنجا بر نیفتاده و کار و تلاش بسیار است، اما دستاورد و محصول برای فرد و برای خانواده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پیشرفت غربی، ناموفق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غیر مادی به اقتصاد، یکی از تفاوت های برجسته الگوی اسلامی ـ ایرانی پیشرفت و الگوهای غربی توسعه وپیشرفت است؛ به گونه ای که مقام معظم رهبری در بیان ویژگی های الگوی اسلامی ـ ایرانی پیشرفت، به این تفاوت ها اشارات مستقیمی داشته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 نگاه غیرمادی به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مشکلاتی که در دنیا پیش آمده، به خاطر نگاه مادی به مسئله اقتصاد و مسئله پول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چیزهایی که دوستان از انحراف های غرب و مشکلات فراوان و مسئله استثمار و استعمار و اینها ذکر کردند، به خاطر این است که به پول و به ثروت نگاه ماده گرایانه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نگاه را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ثروت اهمیت قائل است، اعتبار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ثروت در اسلام مطلوب است؛ منتها با نگاه الهی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الهی و معنوی این است که از این ثروت برای فساد، برای ایجاد سلطه، برای اسراف نباید استفاده کرد؛</w:t>
      </w:r>
    </w:p>
    <w:p>
      <w:pPr>
        <w:pStyle w:val="BookText"/>
        <w:rPr/>
      </w:pPr>
      <w:r>
        <w:rPr>
          <w:rFonts w:ascii="IRNazanin" w:hAnsi="IRNazanin" w:eastAsia="IRNazanin"/>
          <w:color w:val="111111"/>
          <w:sz w:val="28"/>
          <w:sz w:val="28"/>
          <w:szCs w:val="28"/>
          <w:rtl w:val="true"/>
          <w:lang w:bidi="fa-IR"/>
        </w:rPr>
        <w:t>از این ثروت بایستی برای سود جامعه بهره برد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آنچه رهبر انقلاب از آن تعبیر نگاه مادی به اقتصاد کرده اند، در واقع از نوع نگرش خاصی سرچشمه گرفته است که در الگوی توسعه ای غربی به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از میان انگیزه ها و محرکه های انسان، جست وجوی سود شخصی، کسب سود و ثروت، عامل مهمی برای حرکت جامعه به سوی ثروتمندتر شدن و نیل به رفاه بالاتر، تشخیص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نظریه اقتصادی ـ که محصول چنین نگرشی به انسان و خواسته های اوست ـ لزومی ندارد رفتارها بر اساس ارزش های انسانی باشد، بلکه کافی است از رفتار عقلایی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عقلایی مطلوب، انسان را به این سمت می کشاند که تلاش خود را به کار ببندد تا با کمترین هزینه و زحمت، به بیشترین سطح از بهره‌مندی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و چکیده این نگرش و تأثیر آن را بر پایه های ارزش های اخلاقی جامعه، می توان در سخنان جان مینارد کینز یافت، وقتی که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انباشت ثروت دیگر از اهمیت اجتماعی فوق العاده ای برخوردار نباشد، تغییرات بزرگی در قوانین اخلاقی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می توانیم خود را از بسیاری از اصول کاذب اخلاقی که سال ها است بختک‌وار بر ما سنگینی کرده، رها کنیم</w:t>
      </w:r>
      <w:r>
        <w:rPr>
          <w:rFonts w:eastAsia="IRNazanin" w:cs="IRNazanin"/>
          <w:color w:val="111111"/>
          <w:sz w:val="28"/>
          <w:szCs w:val="28"/>
          <w:rtl w:val="true"/>
          <w:lang w:bidi="fa-IR"/>
        </w:rPr>
        <w:t>.</w:t>
      </w:r>
      <w:r>
        <w:rPr>
          <w:rStyle w:val="FootnoteAnchor"/>
          <w:rtl w:val="true"/>
        </w:rPr>
        <w:footnoteReference w:id="18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و فرصت های برابر برای همگان، یکی دیگر از اصول تأکید</w:t>
      </w:r>
    </w:p>
    <w:p>
      <w:pPr>
        <w:pStyle w:val="BookText"/>
        <w:rPr/>
      </w:pPr>
      <w:r>
        <w:rPr>
          <w:rFonts w:ascii="IRNazanin" w:hAnsi="IRNazanin" w:eastAsia="IRNazanin"/>
          <w:color w:val="111111"/>
          <w:sz w:val="28"/>
          <w:sz w:val="28"/>
          <w:szCs w:val="28"/>
          <w:rtl w:val="true"/>
          <w:lang w:bidi="fa-IR"/>
        </w:rPr>
        <w:t>شده در زمینه پیشرفت، در دیدگاه اسلامی است، که با مفهوم توسعه غربی،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عدالت، ظهور و بروز تمام و کمالی در عرصه حیات اجتماعی بشر دارد، برای رسیدن به پیشرفت مورد نظر اسلام، باید در کنار توجه به جنبه های فردی وجودی انسان، به مسائل اجتماعی نیز توجه ویژه ای شود؛ زیرا کمال انسان تنها در بستر حیات اجتماعی او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اجتماعی، به واسطه تأثیر و تأثری که بر دیگر خرده نظام های یک جامعه، اعم از فرهنگی، سیاسی و اقتصادی دارد،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حرکت در مسیر پیشرفت، باید به فرصت ها و تهدیدهای اجتماعی توجه ویژه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تفاوت اصلی توسعه اسلامی و توسعه غربی، بار ارزشی واژه توسعه در دنیای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در نشست راهبردی جمهوری اسلامی، درباره موضوع الگوی پیشرفت اسلامی و علل گزینش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توسعه، یک اصطلاح متعارف جهانی، با بار معنایی و ارزشی و الزامات خاص خود است که ما با آنها موافق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ضمن اینکه وام نگرفتن از مفاهیم دیگران، در طول انقلاب اسلامی سابقه داشته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بهره مندی از واژه توسعه در مبحث الگوی اسلامی ـ ایرانی پیشرفت، در حقیقت به دلیل بار معنایی و الزامات خاص این واژه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Development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فرآیندی که کوشش های مردم و دولت را برای بهبود اوضاع اقتصادی، اجتماعی و فرهنگی</w:t>
      </w:r>
    </w:p>
    <w:p>
      <w:pPr>
        <w:pStyle w:val="BookText"/>
        <w:rPr/>
      </w:pPr>
      <w:r>
        <w:rPr>
          <w:rFonts w:ascii="IRNazanin" w:hAnsi="IRNazanin" w:eastAsia="IRNazanin"/>
          <w:color w:val="111111"/>
          <w:sz w:val="28"/>
          <w:sz w:val="28"/>
          <w:szCs w:val="28"/>
          <w:rtl w:val="true"/>
          <w:lang w:bidi="fa-IR"/>
        </w:rPr>
        <w:t>هر منطقه، متحد و مردم این مناطق را در زندگی یک ملت ترکیب می کند و آنها را به طور کامل برای مشارکت در پیشرفت ملی توانا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مایکل تودارو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اندیشمند و نظریه پرداز توسعه، توسعه را جریانی چند بعدی می داند که نیازمند تغییرهای اساسی در ساخت اجتماعی، طرز تلقی عامه مردم و نهادهای ملی و نیز تسریع رشد اقتصادی، کاهش نابرابری و ریشه کن کردن فقر مطلق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توسعه را واقعیتی مادی و ذهنی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توسعه، جامعه از طریق ترکیب فرآیندهای اجتماعی، اقتصادی و نهادی، وسایلی را برای به دست آوردن زندگی بهتر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مثابه درختی دانسته اند که ریشه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یافته به فعالیت های توسعه ای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تعریف، تنه و شاخ و برگ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مناسب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 شیرین آن برطرف شدن فقر و محرومیت، حفظ استقلال و خودکفایی و تأمین اقتصادی ـ اجتماعی مردم است و در یک جمله، توسعه، یعنی بهبود در وضعیت زندگی انسان ها در جنبه های گوناگون اقتصادی، اجتماعی، فرهنگی، سیاسی، علمی، که اگر فرآیند بهبود در زندگی انسان ها، بدون ویران شدن محیط زیست و همراه با عدالت اجتماعی باشد و در نتیجه با کمترین نوسان ادامه یابد،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ظاهر بسیار عدالت محورانه و محرومیت زدای مفهوم توسعه باید گفت 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Development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همراه با خود گفتمانی را نیز به همراه دارد که همه هدف های اقتصادی و توسعه ای در ذیل آن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سابقه تاریخی ایجاد مفهوم توسعه غربی، به خوبی فرآیند و اجزای این روند را هویدا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و پس از ایجاد جنبش های پروتستانیسم</w:t>
      </w:r>
    </w:p>
    <w:p>
      <w:pPr>
        <w:pStyle w:val="BookText"/>
        <w:rPr/>
      </w:pPr>
      <w:r>
        <w:rPr>
          <w:rFonts w:ascii="IRNazanin" w:hAnsi="IRNazanin" w:eastAsia="IRNazanin"/>
          <w:color w:val="111111"/>
          <w:sz w:val="28"/>
          <w:sz w:val="28"/>
          <w:szCs w:val="28"/>
          <w:rtl w:val="true"/>
          <w:lang w:bidi="fa-IR"/>
        </w:rPr>
        <w:t>بر ضد کلیسا، آرام آرام راه برای ایجاد تغییرهای اساسی در فلسفه و علوم اجتماعی گشوده شد؛ به گونه ای که انسانی که تا چندی پیش برای دست یابی به بهشت باید به کلیسا باج می داد، رفته رفته خود را محور کائنات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چنین تغییر عمده ای در جهان بینی غرب، راه برای تحکیم بنیان های نظام سرمایه داری که بر لذت محوری مبتنی بود، هموار شد و در نهایت، لیبرالیسم توانست زمام هدایت جوامع را در غرب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قدرت یابی اندیشه های سکولار اومانیستی بر شدت و تمایلات اقتصادی در جوامع نیز افزوده شد و در نهایت، روند توسعه غربی با تکیه بر آزاد بودن بی قید و شرط انسان و تقدیس تولید ثروت به هر طریق آغاز گشت و در آغاز هزاره سوم، تمدنی به نام تمدن غرب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توسعه غربی که نکته ها و هدف های بسیار قابل پذیرشی مانند رفع محرومیت و فقرزدایی دارد، در مبنا دچار مشکلات جدی است که در نهایت به ایجاد انحراف های اقتصادی، اخلاقی و توسعه نیافتن ارزش های انسانی در یک جامعه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توسعه غربی، رفع محرومیت از جامعه، هدف بسیار مهمی است و همگان این هدف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نظام توسعه محور غربی برای دست یابی به شاخص های بالای کمّی و کیفی توسعه مانند رفع محرومیت، می توان به استعمار دیگر جوامع پرداخت و جنگ هایی را به راه انداخت تا در خلال آن اقتصاد یک کشور رو به پیشرفت نهد و در نهایت، محرومیت از جامعه رخت بربندد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گیری الگوی اسلامی ـ ایرانی پیشرفت بر اساس اصول و ارزش های اسلامی، یکی از مهم ترین شاخصه های این الگو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توسعه در دین اسلام، محور اساسی حرکت</w:t>
      </w:r>
    </w:p>
    <w:p>
      <w:pPr>
        <w:pStyle w:val="BookText"/>
        <w:rPr/>
      </w:pPr>
      <w:r>
        <w:rPr>
          <w:rFonts w:ascii="IRNazanin" w:hAnsi="IRNazanin" w:eastAsia="IRNazanin"/>
          <w:color w:val="111111"/>
          <w:sz w:val="28"/>
          <w:sz w:val="28"/>
          <w:szCs w:val="28"/>
          <w:rtl w:val="true"/>
          <w:lang w:bidi="fa-IR"/>
        </w:rPr>
        <w:t>جوامع انسانی نیست که پس از آن به دلیل اصل بودن افزایش سطح توسعه افراد، اجازه اشتغال به هر امری را داشته باشند، بلکه در جهان بینی اسلامی، هدف، کمال و رسیدن انسان به سعادت اخروی است که این سعادت در گروی نحوه عملکرد مادی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برخی اهداف، مانند زدودن محرومیت از جامعه اسلام و دنیای غرب آرمانی مشترک داشته باشند، اما در دین اسلام چنین هدفی، خود بهانه ای برای دست یابی به هدف والاتر و اصلی است و اگر در این مسیر، انحرافی رخ بدهد، حتی در صورتی که هدفِ نزدیک تر نیز به دست آمده باشد، این روند، مطلوب ارزیابی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 گفت بهره گیری از واژه پیشرفت، می تواند بیانگر چنین تفاوت های اساسی بین روند رشد در جامعه ای اسلامی با آرمان‌شهرهای تمدن غرب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اسلامی نیز در نشست راهبردی جمهوری اسلامی درباره موضوع الگوی پیشرفت اسلامی،</w:t>
      </w:r>
      <w:r>
        <w:rPr>
          <w:rStyle w:val="FootnoteAnchor"/>
          <w:rtl w:val="true"/>
        </w:rPr>
        <w:footnoteReference w:id="184"/>
      </w:r>
      <w:r>
        <w:rPr>
          <w:rFonts w:ascii="IRNazanin" w:hAnsi="IRNazanin" w:eastAsia="IRNazanin"/>
          <w:color w:val="111111"/>
          <w:sz w:val="28"/>
          <w:sz w:val="28"/>
          <w:szCs w:val="28"/>
          <w:rtl w:val="true"/>
          <w:lang w:bidi="fa-IR"/>
        </w:rPr>
        <w:t>به خوبی به این تفاوت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صراحت دست یابی به معنویت را یکی از شاخص های بنیادین الگوی اسلامی ایرانی پیشرفت، معرفی می کند که کاملاً این امر تفاوت دو نسخه توسعه اسلامی و غربی را مشخص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معنویت، دیگر کلیدواژه مهم در الگوی اسلامی ایرانی پیشرفت و یکی از تمایزهای اساسی الگوی پیشرفت اسلامی و توسعه غربی است؛ زیرا در اسلام منظور از پیشرفت، بیش از هر حوزه ای به معنویت و تجلی معنویت در زندگانی انسان ها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از دیدگاه اسلام، روح پیشرفت واقعی در همه زمینه ها و مسائل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معنویت را مهم ترین عرصه ای دانسته است که در</w:t>
      </w:r>
    </w:p>
    <w:p>
      <w:pPr>
        <w:pStyle w:val="BookText"/>
        <w:rPr/>
      </w:pPr>
      <w:r>
        <w:rPr>
          <w:rFonts w:ascii="IRNazanin" w:hAnsi="IRNazanin" w:eastAsia="IRNazanin"/>
          <w:color w:val="111111"/>
          <w:sz w:val="28"/>
          <w:sz w:val="28"/>
          <w:szCs w:val="28"/>
          <w:rtl w:val="true"/>
          <w:lang w:bidi="fa-IR"/>
        </w:rPr>
        <w:t>کار پیچیده، دقیق و بلندمدت تدوین الگوی اسلامی ایرانی پیشرفت، باید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توجه به مسئله توحید را در این الگو دارای ضرورت کامل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توحید، اعتقاد به خدا و التزام به این اعتقاد، به بدنه زندگی بشر بسط داده شود، مشکلات جامعه بشری حل و راه پیشرفت حقیقی گشوده خواهد 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رهبر انقلاب اسلامی، توجه به معاد و محاسبه اخروی در الگوی پیشرفت را سبب منطقی شدن تحمل همه دشواری ها و گسترش از خودگذشتگی برمی شمارد و یادآور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مفهوم اساسی و سرنوشت ساز، باید در الگوی اسلامی ـ ایرانی پیشرفت، معنا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پیوستگی و تفکیک نکردن دنیا و آخرت و محور بودن انسان در نگاه اسلام، یکی از نکته های برجسته دیگر در تفاوت دو الگوی اسلامی پیشرفت و غربی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جزو نکته هایی است که رهبر انقلاب اسلامی در زمینه محتوای اسلامی الگوی پیشرفت، به آن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محور بودن انسان در اسلام و در فلسفه های مادی غرب را کاملاً متفاوت از یکدیگر می‌داند و یادآور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نهایی اسلام، رستگاری انسان است و در این نگاه همه مسائل از جمله عدالت، رفاه، امنیت و عبادت مقدمه یا اهداف میانی هستند و هدف اصلی این است که انسان سعادتمند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خامنه ای، انسان در نگاه اسلام را موجودی مختار، مکلف و در معرض هدایت الهی می داند و با تأکید بر تجلی این نگاه در الگوی پیشرفت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نگاه، مردم سالاری علاوه بر اینکه حق</w:t>
      </w:r>
    </w:p>
    <w:p>
      <w:pPr>
        <w:pStyle w:val="BookText"/>
        <w:rPr/>
      </w:pPr>
      <w:r>
        <w:rPr>
          <w:rFonts w:ascii="IRNazanin" w:hAnsi="IRNazanin" w:eastAsia="IRNazanin"/>
          <w:color w:val="111111"/>
          <w:sz w:val="28"/>
          <w:sz w:val="28"/>
          <w:szCs w:val="28"/>
          <w:rtl w:val="true"/>
          <w:lang w:bidi="fa-IR"/>
        </w:rPr>
        <w:t>مردم است، تکلیف آنها نیز می شود و کسی نمی تواند بگوید صلاح یا فساد جامعه به من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نهایت باید گفت تبری از واژه توسعه در الگوی اسلامی ایرانی پیشرفت، یک اقدام پسندیده و منطقی محسوب می گردد که به خوبی می تواند مانع از تداخل راهکارهای دو نسخه توسعه 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به این نکته نیز توجه داشت که استفاده از تجارب غرب در زمینه توسعه نیز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استفاده از این تجارب، در نهایت باید در راستای تدوین الگوی پیشرفت باشد و نه الگوی توسعه</w:t>
      </w:r>
      <w:r>
        <w:rPr>
          <w:rFonts w:eastAsia="IRNazanin" w:cs="IRNazanin"/>
          <w:color w:val="111111"/>
          <w:sz w:val="28"/>
          <w:szCs w:val="28"/>
          <w:rtl w:val="true"/>
          <w:lang w:bidi="fa-IR"/>
        </w:rPr>
        <w:t>».</w:t>
      </w:r>
      <w:r>
        <w:rPr>
          <w:rStyle w:val="FootnoteAnchor"/>
          <w:rtl w:val="true"/>
        </w:rPr>
        <w:footnoteReference w:id="18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درباره بیان تفاوت های دیگر الگوهای غربی و اسلامی از پیشرفت، معتقد است که پیشرفت برای همه کشورها و جوامع عالم، الگوی واحدی ندارد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پیشرفت یک معنای مطلق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تاریخی، شرایط جغرافیایی، شرایط جغرافیای سیاسی، شرایط طبیعی، شرایط انسانی و شرایط زمانی و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مدل های پیشرفت،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مدل پیشرفت برای فلان کشور یک مدل مطلوب باشد؛ عیناً همان مدل برای یک کشور دیگر نامطلوب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مدل واحدی برای پیشرفت وجود ندارد که ما آن را پیدا کنیم، سراغ آن برویم و همه اجزای آن الگو را در خودمان ایجاد کنیم و در کشورمان پیاده کنیم،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در کشور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تاریخی ما، با شرایط جغرافیائی ما، با اوضاع سرزمینی ما، با وضع ملت ما، با آداب ما، با فرهنگ ما و با میراث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ویژه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جست وجو کنیم و آن الگو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الگو ما را به پیشرفت خواهد رساند؛ نسخه‌های دیگر به</w:t>
      </w:r>
    </w:p>
    <w:p>
      <w:pPr>
        <w:pStyle w:val="BookText"/>
        <w:rPr/>
      </w:pPr>
      <w:r>
        <w:rPr>
          <w:rFonts w:ascii="IRNazanin" w:hAnsi="IRNazanin" w:eastAsia="IRNazanin"/>
          <w:color w:val="111111"/>
          <w:sz w:val="28"/>
          <w:sz w:val="28"/>
          <w:szCs w:val="28"/>
          <w:rtl w:val="true"/>
          <w:lang w:bidi="fa-IR"/>
        </w:rPr>
        <w:t xml:space="preserve">درد ما نمی خورد؛ چه نسخه پیشرفت امریکایی، چه نسخه پیشرفت اروپایی از نوع اروپای غربی، چه نسخه پیشرفت اروپایی از نوع اروپای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اسکاندیناوی، که آنها یک نوع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ها، برای پیشرفت کشور ما نمی تواند مدل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دنبال مدل بومی خودمان بگردیم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 دیدگاه رهبر انقلاب اسلامی، باید هنر ایرانی الگوی بومی پیشرفت را متناسب با شرایط کشور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ایشان بر الگوی توسعه بومی و غیرتقلیدی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دنبال چه نوع توسعه ای هستیم؟ این نکته اساسی، در بحث های اقتصادی و غیراقتصادی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دنبال این هستند که حرفی را پرتاب کنند و ذهن مردم را از مسائل اصلی دور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چینی، مدل ژاپنی، مدل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توسعه در جمهوری اسلامی، به اقتضای شرایط فرهنگی، تاریخی، مواریث و اعتقادات و ایمان این مردم، یک مدل کاملاً بومی و مختص به خود ملت ایران است؛ از هیچ جا نباید تقلید کرد؛ نه از بانک جهانی، نه از صندوق بین المللی پول، نه از فلان کشور چپ، نه از فلان کشور راست؛ هرجا اقتضایی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استفاده کردن از تجربیات دیگران، با پیروی از مدل های تحمیلی و القایی و غالباً هم منسوخ</w:t>
      </w:r>
      <w:r>
        <w:rPr>
          <w:rFonts w:eastAsia="IRNazanin" w:cs="IRNazanin"/>
          <w:color w:val="111111"/>
          <w:sz w:val="28"/>
          <w:szCs w:val="28"/>
          <w:rtl w:val="true"/>
          <w:lang w:bidi="fa-IR"/>
        </w:rPr>
        <w:t>.</w:t>
      </w:r>
      <w:r>
        <w:rPr>
          <w:rStyle w:val="FootnoteAnchor"/>
          <w:rtl w:val="true"/>
        </w:rPr>
        <w:footnoteReference w:id="18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الگوی اسلامی پیشرفت، الگویی مبتنی بر مبانی معرفت شناختی و هستی شناختی اسلامی و در چارچوب حقوق و</w:t>
      </w:r>
      <w:bookmarkStart w:id="168" w:name="pg4647_29086"/>
    </w:p>
    <w:p>
      <w:pPr>
        <w:pStyle w:val="BookText"/>
        <w:rPr/>
      </w:pPr>
      <w:bookmarkEnd w:id="168"/>
      <w:r>
        <w:rPr>
          <w:rFonts w:ascii="IRNazanin" w:hAnsi="IRNazanin" w:eastAsia="IRNazanin"/>
          <w:color w:val="111111"/>
          <w:sz w:val="28"/>
          <w:sz w:val="28"/>
          <w:szCs w:val="28"/>
          <w:rtl w:val="true"/>
          <w:lang w:bidi="fa-IR"/>
        </w:rPr>
        <w:t>ارزش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با استواری بر اصولی ثابت و جهان شمول که قابل تطبیق بر شرایط گوناگون زمانی و مکانی است، به ویژگی های خاص فرهنگی، اجتماعی و حتی اقلیمی کشور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الگوی اسلامی ـ ایرانی پیشرفت به مجموعه نظام مندی از مفاهیم، اصول موضوعه، قوانین و راهبردها گفته می شود که در ساختاری منطقی و مبتنی بر مبانی معرفت شناختی و هستی شناختی اسلام و در چارچوب حقوق و اخلاق اسلامی، به تحلیل وضعیت موجود ایران و تبیین وضعیت مطلوب آن و ارائه راهبردها برای تغییر وضعیت موجود می پردازد</w:t>
      </w:r>
      <w:r>
        <w:rPr>
          <w:rFonts w:eastAsia="IRNazanin" w:cs="IRNazanin"/>
          <w:color w:val="111111"/>
          <w:sz w:val="28"/>
          <w:szCs w:val="28"/>
          <w:rtl w:val="true"/>
          <w:lang w:bidi="fa-IR"/>
        </w:rPr>
        <w:t>.</w:t>
      </w:r>
    </w:p>
    <w:p>
      <w:pPr>
        <w:pStyle w:val="Heading2"/>
        <w:numPr>
          <w:ilvl w:val="1"/>
          <w:numId w:val="1"/>
        </w:numPr>
        <w:rPr/>
      </w:pPr>
      <w:bookmarkStart w:id="169" w:name="__RefHeading___Toc330626_2035185390"/>
      <w:bookmarkStart w:id="170" w:name="_Toc62"/>
      <w:bookmarkEnd w:id="169"/>
      <w:r>
        <w:rPr>
          <w:rtl w:val="true"/>
        </w:rPr>
        <w:t>فصل سوم</w:t>
      </w:r>
      <w:r>
        <w:rPr>
          <w:rtl w:val="true"/>
        </w:rPr>
        <w:t xml:space="preserve">: </w:t>
      </w:r>
      <w:r>
        <w:rPr>
          <w:rtl w:val="true"/>
        </w:rPr>
        <w:t>الگوی اسلامی ـ ایرانی پیشرفت؛ لوازم، بسترها و عناصر</w:t>
      </w:r>
      <w:bookmarkEnd w:id="17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330628_2035185390"/>
      <w:bookmarkStart w:id="172" w:name="_Toc63"/>
      <w:bookmarkEnd w:id="171"/>
      <w:r>
        <w:rPr>
          <w:rtl w:val="true"/>
        </w:rPr>
        <w:t>اشاره</w:t>
      </w:r>
      <w:bookmarkEnd w:id="17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اسلامی ـ ایرانی پیشرفت؛ لوازم، بسترها و عناصر</w:t>
      </w:r>
      <w:bookmarkStart w:id="173" w:name="pg4647_29089"/>
    </w:p>
    <w:p>
      <w:pPr>
        <w:pStyle w:val="BookText"/>
        <w:rPr/>
      </w:pPr>
      <w:bookmarkEnd w:id="173"/>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حقوق عامه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انطباق با مقتضیات بومی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 کننده استقلال کشور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ساختار قانون اساسی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جامع تزکیه و تعلیم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اقتصادی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اجتماعی همگانی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انعطاف پذیری الگو</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گذاری های منعطف</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فرهنگی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سازی بر اساس آموزه های دینی</w:t>
      </w:r>
    </w:p>
    <w:p>
      <w:pPr>
        <w:pStyle w:val="Heading3"/>
        <w:numPr>
          <w:ilvl w:val="2"/>
          <w:numId w:val="1"/>
        </w:numPr>
        <w:rPr/>
      </w:pPr>
      <w:bookmarkStart w:id="174" w:name="__RefHeading___Toc330630_2035185390"/>
      <w:bookmarkStart w:id="175" w:name="_Toc64"/>
      <w:bookmarkEnd w:id="174"/>
      <w:r>
        <w:rPr>
          <w:rtl w:val="true"/>
        </w:rPr>
        <w:t>مقدمه</w:t>
      </w:r>
      <w:bookmarkEnd w:id="175"/>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ایران اسلامی از نخستین پیش گامان جنبش فکری و رقم زننده تحول های تازه در عرصه های جهانی است؛ کشوری که با پاس داشت و گسترش و تعمیق هویت و مواریث اسلامی ـ ایرانی، مناسبات جهانی را متأثر و به بشریت خدمت کرده است؛ کشوری که در دهه چهارم عمر خود و پس از چندین سند توسعه، در قالب برنامه های اول، دوم، سوم، چهارم و پنجم توسعه، اکنون بنا بر ضرورت های خویش در جهت اتخاذ الگوی واحدی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اسلامی ـ ایرانی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تا مسیر فعالیت و حرکتش را در افق چشم انداز این الگو، به صورتی هدفمند و عقلانی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دست یابی به چنین الگویی نیازمند فراهم شدن مجموعه ای از بسترها، عناصر و لوازم است که تجهیز شدن به این تجهیزات و عناصر، تضمین کننده حرکتی سالم بر اساس افق این الگو و سند راهبردی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از کتاب، به بررسی مجموعه ای از عناصر، لوازم و بسترهای مورد نیاز الگوی اسلامی ـ ایرانی پیشرفت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بخش بسیاری از یافته های این فصل که به بررسی مجموعه ای از لوازم و عناصر الگوی اسلامی ـ ایرانی پیشرفت پرداخته، محصول گفت وگو با برخی کارشناسان و صاحب نظران این حوزه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330632_2035185390"/>
      <w:bookmarkStart w:id="177" w:name="_Toc65"/>
      <w:bookmarkEnd w:id="176"/>
      <w:r>
        <w:rPr/>
        <w:t>1</w:t>
      </w:r>
      <w:r>
        <w:rPr>
          <w:rtl w:val="true"/>
        </w:rPr>
        <w:t xml:space="preserve">. </w:t>
      </w:r>
      <w:r>
        <w:rPr>
          <w:rtl w:val="true"/>
        </w:rPr>
        <w:t>عدالت</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قرار گرفتن الگوی اسلامی ـ ایرانی پیشرفت، بر پایه عدالت، یکی از مهم ترین ویژگی های الگوی اسلامی ـ ایرانی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مبحث عدالت در نظام اسلامی،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رهبر معظم انقلاب اسلامی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پیشرفت به تنهایی در صورتی که در جهت استقرار عدالت نباشد فاقد ارزش بوده و آبادانی و اعتقاد به نجات حقیقی منوط به تحقق عدالت اجتماعی می باشد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پیشرفت اقتصادی بدون عدالت اجتماعی، فاقد تأثیر در رفع فقر و محرومیت ها خواهد بود و از طرفی، عدالت اجتماعی بدون پیشرفت نیز فاقد کارآیی خواهد بود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بیش از سه دهه از حیاتِ ارزشمند انقلاب اسلامی، حرکت‌ها و تلاش‌های بسیاری معطوف به پیشبرد مسئله عدالت در جامعه صورت گرفته است و در مقایسه با گذشته باید گفت، چهره زشت و نفرت‌انگیز تبعیض و بی عدالتی‌های گسترده و عمیقِ اقتصادی، فرهنگی و سیاسی، تا حدود زیادی، از سیمای جامعه زدوده شده است، اما در مقایسه وضع موجود با وضع مطلوبِ مورد نظر اسلام و انقلاب، در آغاز راه هستیم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و عدالتِ توأمان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گفتمان دهه چهارم و آغاز حرکتِ شوق‌انگیز تدوین و طراحی الگوی اسلامی ایرانی پیشرفت</w:t>
      </w:r>
    </w:p>
    <w:p>
      <w:pPr>
        <w:pStyle w:val="BookText"/>
        <w:rPr/>
      </w:pPr>
      <w:r>
        <w:rPr>
          <w:rFonts w:ascii="IRNazanin" w:hAnsi="IRNazanin" w:eastAsia="IRNazanin"/>
          <w:color w:val="111111"/>
          <w:sz w:val="28"/>
          <w:sz w:val="28"/>
          <w:szCs w:val="28"/>
          <w:rtl w:val="true"/>
          <w:lang w:bidi="fa-IR"/>
        </w:rPr>
        <w:t>ـ که عدالت روح حاکم بر آن است ـ با جایگاه فراتری که نسبت به همه اسناد بالادستی کشور دارد، محوری بودن مسئله عدالت در مطالبات عمومی جامعه و مردم و ظرفیت‌سازی ای که رهبر معظم انقلاب اسلامی در ایجاد گفتمان عدالت داشته است و دارد، همگی بسترهای یک حرکت توأم با جهش را به سود پیشبرد عدالت در نظرورزی و تحقق عملی نوید می‌دهد که باید قدر این فرصت تاریخی را دانست و به آن پاسخ شایسته و بایسته 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بنیادین عنصر عدالت در نظام جمهوری اسلامی ایران و مطرح شدن این شعار به عنوان یکی از مهم ترین رسالت های نظام اسلامی، به جرئت می توان گفت، تحقق جامعه عدالت محور، یکی از بایسته های مهم الگوی اسلامی ـ ایرانی پیشرفت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ای که در آن مردم از انواع حق و حقوق بهره مندند و این بهره مندی به لحاظ نظری و عملی به رسمیت شناخته می شود، جامعه ای است که تکلیف در قبال حق، عملیاتی شده و به اصطلاح صاحب حق، از راه خودش یا از راه دیگران، اعم از دیگر افراد یا دولت، حق خود را به اندازه ظرفیت و استعدادش گرفته که این دستآورد بسیار بزرگی است که در جامعه الگو، به طور قهری باید اتفاق بیفتد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سخنی دیگر، وقتی افراد صاحب حق، همان طور و به همان اندازه که صاحب حقند، موفق می شوند حق شان را بگیرند و خودشان را هم مکلف می بینند که حقوقی را که دیگران به عهده آنان دارند، رعایت کنند، در واقع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حق هر موجودی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داده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این مفهوم، به تعادل رساننده همه عدم تعادل هایی است که به دلیل سر جای خود قرار نگرفتن</w:t>
      </w:r>
    </w:p>
    <w:p>
      <w:pPr>
        <w:pStyle w:val="BookText"/>
        <w:rPr/>
      </w:pPr>
      <w:r>
        <w:rPr>
          <w:rFonts w:ascii="IRNazanin" w:hAnsi="IRNazanin" w:eastAsia="IRNazanin"/>
          <w:color w:val="111111"/>
          <w:sz w:val="28"/>
          <w:sz w:val="28"/>
          <w:szCs w:val="28"/>
          <w:rtl w:val="true"/>
          <w:lang w:bidi="fa-IR"/>
        </w:rPr>
        <w:t>موجودات در نظام هستی واقع شده و موجبات انواع و اقسام عدم تعادل های اجتماعی، اقتصادی و سیاسی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انجام ضروری تکالیف تعریف شده برای اشخاص حقیقی و حقوقی و از جمله دولت، سبب ساز شکوفایی استعدادها و قابلیت های موجودات، در مقیاسی می شود که قابلیت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هیچ موجودی نمی تواند در معرض برخورداری از امکاناتی قرار گیرد که قوای ذهنی و جسمی وی، برای آن برخورداری قابلیت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حقوق گوناگون انسان ها و دیگر موجودات، متناسب با همان ضوابطی که آنها را محق کرده است، رعایت می شود و کسی احساس نمی کند که حقی از او ضایع گشته یا واجد توانمندی هایی بوده که به دلیل فقر یا گرفتاری های دیگر، امکان نضج و نمود بالندگی آن، از وی گرفته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این جامعه، مبتنی بر اصل اعطای حق هر کسی به خودش، برای انسان ها فرصت های یکسانی تدارک دیده می شود و آنها در صورتی که به دلایلی نتوانسته باشند به پرورش استعدادهای خودشان اهتمام کنند، می توانند با بهره مندی از زمینه های برابری فرصت ها، در تراز کسانی قرار گیرند که با امکانات و بهره مندی های شان، فرصت برابر با دیگران را برای خویش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ها به ویژه در زمینه های آموزش، بهداشت، درمان، تغذیه، اشتغال و مسکن، بیش از موارد دیگر به چشم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انسان های بهره مند از فرصت های یکسان، مطابق استعداد و کوشش هایشان، پس از بهره مندی، لزوماً با هم یکسان و مشابه به لحاظ برخورداری های مکتسبه نیستند، یعنی در جامعه ای که فرصت یکسان وضع می گردد، در عین حال تفاوت هم لحاظ می شود</w:t>
      </w:r>
      <w:r>
        <w:rPr>
          <w:rFonts w:eastAsia="IRNazanin" w:cs="IRNazanin"/>
          <w:color w:val="111111"/>
          <w:sz w:val="28"/>
          <w:szCs w:val="28"/>
          <w:rtl w:val="true"/>
          <w:lang w:bidi="fa-IR"/>
        </w:rPr>
        <w:t>.</w:t>
      </w:r>
      <w:bookmarkStart w:id="178" w:name="pg4647_29093"/>
    </w:p>
    <w:p>
      <w:pPr>
        <w:pStyle w:val="BookText"/>
        <w:rPr/>
      </w:pPr>
      <w:bookmarkEnd w:id="178"/>
      <w:r>
        <w:rPr>
          <w:rFonts w:ascii="IRNazanin" w:hAnsi="IRNazanin" w:eastAsia="IRNazanin"/>
          <w:color w:val="111111"/>
          <w:sz w:val="28"/>
          <w:sz w:val="28"/>
          <w:szCs w:val="28"/>
          <w:rtl w:val="true"/>
          <w:lang w:bidi="fa-IR"/>
        </w:rPr>
        <w:t>چنانچه این تفاوت ها، مستظهر به تلاش و قابلیت های موجودات باشد، بی گمان می تواند حاکی از عدالت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در آن افراد حق خود را به شیوه های متناسب و با فنون و سازوکارهای مبتنی بر دانش و عقل بشری، دریافت می کنند ـ و این حق می تواند حتی در نیاز گروهی ریشه داشته باشد ـ جامعه ای عدالت محور است؛ یعنی مردم خودشان حق شان را به دست می آورند یا اگر نیازمندند، نیازشان هم حقی است که اعطای آن به عهده مکلفان به ادای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چنین جامعه ای، قاعده ای برای دینی بودن امور هم به شمار می رود، یعنی چنین نیست که هرچه دین گفت، عدالت باشد، بلکه هر آنچه عدالت است، دین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مهم جامعه در الگوی اسلامی ـ ایرانی پیشرفت در بحث عدالت، برخوردار بودن افراد آن جامعه، از فرصت های یکسانی است که دسترسی و اکتساب آنها می تواند زمینه ساز عدالت در جنبه های گوناگون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بر مبنای استدلال برابری همه انسان ها در برابر قوانین و به منزله دانه های شانه بودن آنان در بهره مندی از مواهب طبیعی، باید نظام حقوقی و اقتصادی چنان شکل بگیرند که امکان بهره مند شدن همگان از فرصت های یکسان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 با امکانات خویش این امکان را تدارک ببینند یا دولت ناگزیر باشد برای کسانی که به هر دلیل موجهی نمی توانند زمینه ساز تساوی فرصت ها برای خویش شوند، این مهم را عملیاتی کند، یعنی مهم این است که استعدادی نباشد که به دلیل فقر و ضعف، شکوفا و فرصتی نماند که به دلیل نبودن امکانات، از آن استفاده نشود یا احتمالاً به تهدید مبدل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330634_2035185390"/>
      <w:bookmarkStart w:id="180" w:name="_Toc66"/>
      <w:bookmarkEnd w:id="179"/>
      <w:r>
        <w:rPr/>
        <w:t>2</w:t>
      </w:r>
      <w:r>
        <w:rPr>
          <w:rtl w:val="true"/>
        </w:rPr>
        <w:t xml:space="preserve">. </w:t>
      </w:r>
      <w:r>
        <w:rPr>
          <w:rtl w:val="true"/>
        </w:rPr>
        <w:t>احیای حقوق عامه</w:t>
      </w:r>
      <w:bookmarkEnd w:id="1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حقوق عامه</w:t>
      </w:r>
    </w:p>
    <w:p>
      <w:pPr>
        <w:pStyle w:val="BookText"/>
        <w:rPr/>
      </w:pPr>
      <w:r>
        <w:rPr>
          <w:rFonts w:ascii="IRNazanin" w:hAnsi="IRNazanin" w:eastAsia="IRNazanin"/>
          <w:color w:val="111111"/>
          <w:sz w:val="28"/>
          <w:sz w:val="28"/>
          <w:szCs w:val="28"/>
          <w:rtl w:val="true"/>
          <w:lang w:bidi="fa-IR"/>
        </w:rPr>
        <w:t>احیای حقوق عامه و گسترش عدل و آزادی های مشروع، از ضروریات جامعه الگوی اسلامی ـ ایرانی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هدف از تأسیس جامعه ای مبتنی بر آرمان های دینی و موازین قرآنی، برپایی قسط است و فلسفه فرستادن پیامبران نیز به همین دلیل بوده است؛</w:t>
      </w:r>
      <w:r>
        <w:rPr>
          <w:rStyle w:val="FootnoteAnchor"/>
          <w:rtl w:val="true"/>
        </w:rPr>
        <w:footnoteReference w:id="191"/>
      </w:r>
      <w:r>
        <w:rPr>
          <w:rFonts w:ascii="IRNazanin" w:hAnsi="IRNazanin" w:eastAsia="IRNazanin"/>
          <w:color w:val="111111"/>
          <w:sz w:val="28"/>
          <w:sz w:val="28"/>
          <w:szCs w:val="28"/>
          <w:rtl w:val="true"/>
          <w:lang w:bidi="fa-IR"/>
        </w:rPr>
        <w:t>به گونه ای که اگر مردم شاهد گسترش عدالت و آزادی های مشروع معطوف به حقوق به رسمیت شناخته شده در متون و اسناد معتبر و مورد وفاق الهی نباشند و احساس احیای حقوق خود را نکنند، قطعاً به همان نسبتی که از این ویژگی ها به دور باشند، به همان نسبت هم از محقق شدن جامعه الگو، فاصله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مقوله شرط کافی است؛ زیرا تحقق آن، نیازمند کارکرد سیستم اقتصادی تأمین کننده نیازهای اساسی انسان و اشتغالی برای اوست که مبتنی بر آن، می تواند با کار متعارفی در تعداد ساعاتی متناسب، از چنان درآمدی برخوردار باشد که زندگی اش را تأمین کند و او بتواند با فراغ بال به دیگر وجوه زندگی سیاسی، اجتماعی و دینی اش بپردازد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با حضور چنین سیستمی و کارکرد متصور آن، افراد فرصت بهره مندی از حقوق بدیهی خود را می یابند و با هر تهدیدی که این حقوق را تحدید سازد، برخورد می کنند؛ زیرا آن قدر رشد فکری یافته اند که اجازه ندهند از مجاری وقوف و آگاهی بر حقوق خویش به استضعاف کشیده شوند</w:t>
      </w:r>
      <w:r>
        <w:rPr>
          <w:rFonts w:eastAsia="IRNazanin" w:cs="IRNazanin"/>
          <w:color w:val="111111"/>
          <w:sz w:val="28"/>
          <w:szCs w:val="28"/>
          <w:rtl w:val="true"/>
          <w:lang w:bidi="fa-IR"/>
        </w:rPr>
        <w:t>.</w:t>
      </w:r>
      <w:bookmarkStart w:id="181" w:name="pg4647_29095"/>
    </w:p>
    <w:p>
      <w:pPr>
        <w:pStyle w:val="BookText"/>
        <w:rPr/>
      </w:pPr>
      <w:bookmarkEnd w:id="181"/>
      <w:r>
        <w:rPr>
          <w:rFonts w:ascii="IRNazanin" w:hAnsi="IRNazanin" w:eastAsia="IRNazanin"/>
          <w:color w:val="111111"/>
          <w:sz w:val="28"/>
          <w:sz w:val="28"/>
          <w:szCs w:val="28"/>
          <w:rtl w:val="true"/>
          <w:lang w:bidi="fa-IR"/>
        </w:rPr>
        <w:t>به طور قهری چنین شرایطی، تضمین کننده آن نکته محوری احیای حقوق عامه و گسترش عدل و آزادی های مشروع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قضایی جامعه الگو، منطقاً باید با چنان شرایطی ساماندهی شده باشد که جز دادگستری هیچ نهاد دیگری، مرجع رسمی تظلمات و شکایات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نظام قضایی با کشف جرم و اعمال مجازات و تعزیر مجرمان و اجرای حدود و مقررات مدون جزایی اسلام، مانع می شود که به حیثیت، جان، مال، حقوق، مسکن و شغل اشخاص تعرض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پیشانی جامعه الگو، این معنا می درخشد که اصل بر برائت است و هیچ کس از نظر قانون مجرم شناخته نمی شود، مگر این که دادگاه صالح به اتهامات او رسیدگی و جرم او در دادگاه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حکم به مجازات باید منحصراً از راه دادگاه صالح و آن هم مبتنی بر قانون باشد که حکم به اجرای مجازات هم باید بر اساس قانون و از راه دادگاه ذی صلاح عملیاتی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جامعه الگو به این ویژگی شناخته و متمایز می شود که حتی پس از آن که فردی به حکم قانون دستگیر و بازداشت و زندانی یا تبعید شد، هیچ کس حق هتک حرمت و حیثیت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صرفاً مجازات عمل خود را مبتنی بر قانون می بیند و بیش از آن نمی توان به او حتی با الفاظ و گزاره های ناخوشایند توهین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قضایی در جامعه، معیار و ملاکی برای درجه و میزان دوری و نزدیکی آن جامعه به ویژگی های جامعه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صرفاً مردم زمانی تحقق آن را درک خواهند کرد که جاری شدن عدالت، یعنی اعطای حق هر کسی به خودش را ببینند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330636_2035185390"/>
      <w:bookmarkStart w:id="183" w:name="_Toc67"/>
      <w:bookmarkEnd w:id="182"/>
      <w:r>
        <w:rPr/>
        <w:t>3</w:t>
      </w:r>
      <w:r>
        <w:rPr>
          <w:rtl w:val="true"/>
        </w:rPr>
        <w:t xml:space="preserve">. </w:t>
      </w:r>
      <w:r>
        <w:rPr>
          <w:rtl w:val="true"/>
        </w:rPr>
        <w:t>انطباق با مقتضیات بومی</w:t>
      </w:r>
      <w:bookmarkEnd w:id="18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انطباق با مقتضیات بومی</w:t>
      </w:r>
    </w:p>
    <w:p>
      <w:pPr>
        <w:pStyle w:val="BookText"/>
        <w:rPr/>
      </w:pPr>
      <w:r>
        <w:rPr>
          <w:rFonts w:ascii="IRNazanin" w:hAnsi="IRNazanin" w:eastAsia="IRNazanin"/>
          <w:color w:val="111111"/>
          <w:sz w:val="28"/>
          <w:sz w:val="28"/>
          <w:szCs w:val="28"/>
          <w:rtl w:val="true"/>
          <w:lang w:bidi="fa-IR"/>
        </w:rPr>
        <w:t>نوع برداشت و تلقی از مفهوم توسعه، یکی از بایسته های ضروری و حساس در طراحی هدفمند الگوی اسلامی ـ ایرانی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توسعه یکی از آرمان ها و مطلوب های جوامع است که وانمود می شود شماری از کشورهای جهان به آن دسترسی پیدا کرده اند و شمار بسیاری هم در انتظار دست یابی به آن به سر می برند و در حال برنامه ریزی و تلاش برای حصول به آن هستند و عمدتاً برای کشورهای در حال توسعه و به تبع آن برای دست اندرکاران مسائل اقتصادی، اعم از کارگزاران و نخبگان، توسعه به معنای همچون کشورهای توسعه یافته شدن، قلمداد شده، مساله اصلی این کشورها آن است که همچون کشورهای توسعه یافته امروزین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کوشش ها و تخصیص منابع و به کارگیری روش ها در حول و حوش گام برداشتن در طریقی شکل می گیرد که کشور در حال توسعه را به تدریج به وضعیت فعلی کشور توسعه یافته نزدیک کند، یا در حال شکل گیری و قالب بندی است و این یکی از اشتباه های بزرگ در تلقی و ادراک از مفهوم توسعه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در حال توسعه تا زمانی که این خطای مفهومی و این شیوه نادرست و این تلقی انحرافی از توسعه را اصلاح نکنند، منابع خود را در سمت و سویی تخصیص داده اند که لزوماً پی آمدها و برآیند آنها در جهت شکل گیری آرمان ها و ایدئال های مردم نبوده است و این خسارت اندکی نیست که جامعه ای هم منابع کمیابش را تخصیص بدهد و هم تخصیص را در سمت و سویی ناسازگار با خواسته ها و هدف های اصلی جامعه اش ساماندهی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اساسی آن است که توسعه مانند دیگران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توسعه یافته امروزی هم که مراحل طولانی رسیدن به توسعه یافتگی را تجربه کرده اند، همچون دیگران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پاس داشت اصالت ها و هویت هایشان و طی طریقی که مبتنی بر تلاش و زحمت و احتمالاً شانس یا مدیریت و برنامه بوده است، شرایط تاریخی خود را در دویست سال گذشته، به گونه ای ساماندهی کرده اند که نتیجه آن شرایط پیشرفته امروزین آنها در برخی عرصه های زندگی و مشکلات و نابسامانی های عمدتاً غیرمادی در برخی دیگر از امور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معنای آن است که می توان توسعه یافتگی را تجربه کرد و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و هویت و اصالت و تمامی آنچه مشخص کننده تاریخ و مواریث یک جامعه یا یک ملت است را پاس داشت و آنها را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این تلقی از توسعه یافتگی از نظر روش، تا حدود زیادی در میان کسانی که پیگیری پروژه توسعه یافتگی را می کنند، غریب است؛ به گونه ای که آنها به طور ناخودآگاه گرفتار ظواهر و جنبه های مادی مفهوم توسعه هستند که برایشان مانند غربی ها شدن، توسعه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انفعال، یکی از بزرگ ترین موانع و ضخیم ترین حجاب ها در یافتن معرفت درست از حرکت است که تا اصلاح نشود، اصولاً طراحی و معماری الگوی اسلامی ـ ایرانی پیشرفت نیز زمینه لازم را در اجتماع و در ذهن تجربه نخواهد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منطبق بودن الگوی اسلامی ـ ایرانی پیشرفت با مقتضیات بومی و فرهنگی کشور، از جمله ویژگی های لازم و بایسته های مهم الگوی اسلامی ـ ایرانی پیشرفت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رهبر</w:t>
      </w:r>
    </w:p>
    <w:p>
      <w:pPr>
        <w:pStyle w:val="BookText"/>
        <w:rPr/>
      </w:pPr>
      <w:r>
        <w:rPr>
          <w:rFonts w:ascii="IRNazanin" w:hAnsi="IRNazanin" w:eastAsia="IRNazanin"/>
          <w:color w:val="111111"/>
          <w:sz w:val="28"/>
          <w:sz w:val="28"/>
          <w:szCs w:val="28"/>
          <w:rtl w:val="true"/>
          <w:lang w:bidi="fa-IR"/>
        </w:rPr>
        <w:t xml:space="preserve">معظم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باید منطبق بر خصوصیات جغرافیایی، تاریخی و فرهنگی کشور و متناسب با اقتصاد، فرهنگ، امنیت، معنویت و اخلاق با محاسبه امکانات، توانایی‌ها و زمینه های کشور بوده</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بومی پیشرفت با توجه به فقدان یک مدل واحد برای پیشرفت و مبتنی بودن الگوی ویژه برای هر کشور متناسب با شرایط بومی،</w:t>
      </w:r>
      <w:r>
        <w:rPr>
          <w:rStyle w:val="FootnoteAnchor"/>
          <w:rtl w:val="true"/>
        </w:rPr>
        <w:footnoteReference w:id="193"/>
      </w:r>
      <w:r>
        <w:rPr>
          <w:rFonts w:ascii="IRNazanin" w:hAnsi="IRNazanin" w:eastAsia="IRNazanin"/>
          <w:color w:val="111111"/>
          <w:sz w:val="28"/>
          <w:sz w:val="28"/>
          <w:szCs w:val="28"/>
          <w:rtl w:val="true"/>
          <w:lang w:bidi="fa-IR"/>
        </w:rPr>
        <w:t>با پرهیز از مدل های وارداتی و تقلیدی، طراحی مدل توسعه بومی در جمهوری اسلامی، به اقتضای شرایط فرهنگی، تاریخی، مواریث و اعتقادات و ایمان مردم طراحی شود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همچنین تأکیدات مؤکد معظم له درباره مغایر بودن پیشرفت ملی با توسعه غربی با القای فرآیند توسعه‌یافته، در حال توسعه و توسعه نیافته با ایدئال توسعه غربی،</w:t>
      </w:r>
      <w:r>
        <w:rPr>
          <w:rStyle w:val="FootnoteAnchor"/>
          <w:rtl w:val="true"/>
        </w:rPr>
        <w:footnoteReference w:id="195"/>
      </w:r>
      <w:r>
        <w:rPr>
          <w:rFonts w:ascii="IRNazanin" w:hAnsi="IRNazanin" w:eastAsia="IRNazanin"/>
          <w:color w:val="111111"/>
          <w:sz w:val="28"/>
          <w:sz w:val="28"/>
          <w:szCs w:val="28"/>
          <w:rtl w:val="true"/>
          <w:lang w:bidi="fa-IR"/>
        </w:rPr>
        <w:t>پرهیز از بیراهه های پیشرفت، همچون وابستگی در دوره قاجار با نام پیشرفت،</w:t>
      </w:r>
      <w:r>
        <w:rPr>
          <w:rStyle w:val="FootnoteAnchor"/>
          <w:rtl w:val="true"/>
        </w:rPr>
        <w:footnoteReference w:id="196"/>
      </w:r>
      <w:r>
        <w:rPr>
          <w:rFonts w:ascii="IRNazanin" w:hAnsi="IRNazanin" w:eastAsia="IRNazanin"/>
          <w:color w:val="111111"/>
          <w:sz w:val="28"/>
          <w:sz w:val="28"/>
          <w:szCs w:val="28"/>
          <w:rtl w:val="true"/>
          <w:lang w:bidi="fa-IR"/>
        </w:rPr>
        <w:t>انحراف و سرنگونی به واسطه پیشرفت های دوره پهلوی با معیار و ملاک قرار دادن غربی ها و دنبال آنها حرکت کردن و نیز ناامیدی از تحرک و پیشرفت در مقابل غرب با روحیه خودباختگی و توجیه مبتنی بر واقع‌بینی،</w:t>
      </w:r>
      <w:r>
        <w:rPr>
          <w:rStyle w:val="FootnoteAnchor"/>
          <w:rtl w:val="true"/>
        </w:rPr>
        <w:footnoteReference w:id="197"/>
      </w:r>
      <w:r>
        <w:rPr>
          <w:rFonts w:ascii="IRNazanin" w:hAnsi="IRNazanin" w:eastAsia="IRNazanin"/>
          <w:color w:val="111111"/>
          <w:sz w:val="28"/>
          <w:sz w:val="28"/>
          <w:szCs w:val="28"/>
          <w:rtl w:val="true"/>
          <w:lang w:bidi="fa-IR"/>
        </w:rPr>
        <w:t>همگی نشانه لزوم انطباق الگوی پیشرفت و توسعه کشور با موازین و شرایط بومی و فرهنگی کشور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این جهت، به شرایط جامعه ایرانی و هویت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مقتضیات بومی و ارزش ها و مبانی ایرانی و اسلامی را نیز</w:t>
      </w:r>
      <w:bookmarkStart w:id="184" w:name="pg4647_29099"/>
    </w:p>
    <w:p>
      <w:pPr>
        <w:pStyle w:val="BookText"/>
        <w:rPr/>
      </w:pPr>
      <w:bookmarkEnd w:id="184"/>
      <w:r>
        <w:rPr>
          <w:rFonts w:ascii="IRNazanin" w:hAnsi="IRNazanin" w:eastAsia="IRNazanin"/>
          <w:color w:val="111111"/>
          <w:sz w:val="28"/>
          <w:sz w:val="28"/>
          <w:szCs w:val="28"/>
          <w:rtl w:val="true"/>
          <w:lang w:bidi="fa-IR"/>
        </w:rPr>
        <w:t>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باید توجه به مقتضیات بومی، گسترده باشد و همه زوایا مانند مذهبی، اجتماعی، سیاسی، اقتصادی و بین المللی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فهرست جامعی از مسائل کشور را پیش رو قرار دهد؛ چرا که تنوع در زبان، آداب و رسوم، آیین و باورها، قواعد و قوانین رفتاری، موقعیت سیاسی و جغرافیایی و حتی الگوهای اصیل در تغذیه و ازدواج، از ویژگی های جامعه ایرانی است که طی تاریخ خود حفظ شده است و حتی موج تجددخواهی یک سده اخیر نیز نتوانسته همچنان در آن تغییری اساسی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باید در ترسیم الگوی اسلامی ـ ایرانی پیشرفت مورد نظر باشد</w:t>
      </w:r>
      <w:r>
        <w:rPr>
          <w:rFonts w:eastAsia="IRNazanin" w:cs="IRNazanin"/>
          <w:color w:val="111111"/>
          <w:sz w:val="28"/>
          <w:szCs w:val="28"/>
          <w:rtl w:val="true"/>
          <w:lang w:bidi="fa-IR"/>
        </w:rPr>
        <w:t>.</w:t>
      </w:r>
    </w:p>
    <w:p>
      <w:pPr>
        <w:pStyle w:val="Heading3"/>
        <w:numPr>
          <w:ilvl w:val="2"/>
          <w:numId w:val="1"/>
        </w:numPr>
        <w:rPr/>
      </w:pPr>
      <w:bookmarkStart w:id="185" w:name="__RefHeading___Toc330638_2035185390"/>
      <w:bookmarkStart w:id="186" w:name="_Toc68"/>
      <w:bookmarkEnd w:id="185"/>
      <w:r>
        <w:rPr/>
        <w:t>4</w:t>
      </w:r>
      <w:r>
        <w:rPr>
          <w:rtl w:val="true"/>
        </w:rPr>
        <w:t xml:space="preserve">. </w:t>
      </w:r>
      <w:r>
        <w:rPr>
          <w:rtl w:val="true"/>
        </w:rPr>
        <w:t>تضمین کننده استقلال کشور</w:t>
      </w:r>
      <w:bookmarkEnd w:id="18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 کننده استقلال کشور</w:t>
      </w:r>
    </w:p>
    <w:p>
      <w:pPr>
        <w:pStyle w:val="BookText"/>
        <w:rPr/>
      </w:pPr>
      <w:r>
        <w:rPr>
          <w:rFonts w:ascii="IRNazanin" w:hAnsi="IRNazanin" w:eastAsia="IRNazanin"/>
          <w:color w:val="111111"/>
          <w:sz w:val="28"/>
          <w:sz w:val="28"/>
          <w:szCs w:val="28"/>
          <w:rtl w:val="true"/>
          <w:lang w:bidi="fa-IR"/>
        </w:rPr>
        <w:t>باید الگوی اسلامی ـ ایرانی پیشرفت ضامن استقلال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قدرت تصمیم گیری، بدون اتکا به نیروهای خارجی، در الگوی پیشرفت کشور، شاخص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مقام معظم رهبری درباره غفلت نورزیدن در دست یابی به پیشرفت ظاهری و سراب 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وابسته شدن در سیاست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ناچاری در دنباله روی از غرب، نشانه اهمیت استقلال،</w:t>
      </w:r>
      <w:r>
        <w:rPr>
          <w:rStyle w:val="FootnoteAnchor"/>
          <w:rtl w:val="true"/>
        </w:rPr>
        <w:footnoteReference w:id="198"/>
      </w:r>
      <w:r>
        <w:rPr>
          <w:rFonts w:ascii="IRNazanin" w:hAnsi="IRNazanin" w:eastAsia="IRNazanin"/>
          <w:color w:val="111111"/>
          <w:sz w:val="28"/>
          <w:sz w:val="28"/>
          <w:szCs w:val="28"/>
          <w:rtl w:val="true"/>
          <w:lang w:bidi="fa-IR"/>
        </w:rPr>
        <w:t>و دوری از وابستگی به نظام های خارجی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ایران به ویژه در دوره مبارزه مردم برای رسیدن به آزادی و شکل گیری جمهوری اسلامی، هدف ها و آرمان های روشن و صریحی داشته که رهبران انقلاب، مطرح کردند و با حمایت مردم از آن پشتیبانی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شعار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آزادی، جمهوری</w:t>
      </w:r>
      <w:bookmarkStart w:id="187" w:name="pg4647_29100"/>
    </w:p>
    <w:p>
      <w:pPr>
        <w:pStyle w:val="BookText"/>
        <w:rPr/>
      </w:pPr>
      <w:bookmarkEnd w:id="187"/>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چکیده منویات و اصول فکری و غایات ملت بزرگ ایران را در خود متبلور کرده که بارها از زبان رهبران انقلاب و توده های مردم، شنیده و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میل به زندگی در جامعه ای که با آرای اکثریت مردم اداره شود و جوهره چنین نظامی، موازین اسلامی باشد و بتواند برای کشور و مردمش، استقلال و آزادی را به ارمغان بیاورد، تنها انگیزه اکثریت قریب به اتفاق حامیان و پشتیبانان انقلاب ایران بوده است</w:t>
      </w:r>
      <w:r>
        <w:rPr>
          <w:rFonts w:eastAsia="IRNazanin" w:cs="IRNazanin"/>
          <w:color w:val="111111"/>
          <w:sz w:val="28"/>
          <w:szCs w:val="28"/>
          <w:rtl w:val="true"/>
          <w:lang w:bidi="fa-IR"/>
        </w:rPr>
        <w:t>.</w:t>
      </w:r>
    </w:p>
    <w:p>
      <w:pPr>
        <w:pStyle w:val="Heading3"/>
        <w:numPr>
          <w:ilvl w:val="2"/>
          <w:numId w:val="1"/>
        </w:numPr>
        <w:rPr/>
      </w:pPr>
      <w:bookmarkStart w:id="188" w:name="__RefHeading___Toc330640_2035185390"/>
      <w:bookmarkStart w:id="189" w:name="_Toc69"/>
      <w:bookmarkEnd w:id="188"/>
      <w:r>
        <w:rPr/>
        <w:t>5</w:t>
      </w:r>
      <w:r>
        <w:rPr>
          <w:rtl w:val="true"/>
        </w:rPr>
        <w:t xml:space="preserve">. </w:t>
      </w:r>
      <w:r>
        <w:rPr>
          <w:rtl w:val="true"/>
        </w:rPr>
        <w:t>توجه به ساختار قانون اساسی</w:t>
      </w:r>
      <w:bookmarkEnd w:id="18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ساختار قانون اساسی</w:t>
      </w:r>
    </w:p>
    <w:p>
      <w:pPr>
        <w:pStyle w:val="BookText"/>
        <w:rPr/>
      </w:pPr>
      <w:r>
        <w:rPr>
          <w:rFonts w:ascii="IRNazanin" w:hAnsi="IRNazanin" w:eastAsia="IRNazanin"/>
          <w:color w:val="111111"/>
          <w:sz w:val="28"/>
          <w:sz w:val="28"/>
          <w:szCs w:val="28"/>
          <w:rtl w:val="true"/>
          <w:lang w:bidi="fa-IR"/>
        </w:rPr>
        <w:t>بی گمان طراحی الگوی اسلامی ـ ایرانی پیشرفت که یکی از راهبردی ترین سندهای اجرایی و اسناد بالادستی کشور است، نمی تواند بدون توجه به ساختار و روح کلی قانون اساسی، به عنوان زیربنایی ترین قانون کشور، شکل بگیرد و ماهیت اجرایی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طراحی ساختار الگوی اسلامی ـ ایرانی پیشرفت، نباید توجه به قانون اساسی جمهوری اسلامی ایران، نادیده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اساسی، نرم افزاری است که شیوه زندگی و حقوق مردم را در حوزه های سیاست، اقتصاد، استقلال و پیشرفت و آینده نگری، ترسیم و با جهت دادن به همه رویکردها، در حقیقت الگوی جامعه مورد نظر برای ایران اسلامی را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به تبع تحول ها، انعطاف پذیر است، ولی چنین انعطافی، حول محورهای ثابتی صورت می گیرد که هویت جامعه ما را فریاد می 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330642_2035185390"/>
      <w:bookmarkStart w:id="191" w:name="_Toc70"/>
      <w:bookmarkEnd w:id="190"/>
      <w:r>
        <w:rPr/>
        <w:t>6</w:t>
      </w:r>
      <w:r>
        <w:rPr>
          <w:rtl w:val="true"/>
        </w:rPr>
        <w:t xml:space="preserve">. </w:t>
      </w:r>
      <w:r>
        <w:rPr>
          <w:rtl w:val="true"/>
        </w:rPr>
        <w:t>نظام جامع تزکیه و تعلیم</w:t>
      </w:r>
      <w:bookmarkEnd w:id="19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جامع تزکیه و تعلیم</w:t>
      </w:r>
    </w:p>
    <w:p>
      <w:pPr>
        <w:pStyle w:val="BookText"/>
        <w:rPr/>
      </w:pPr>
      <w:r>
        <w:rPr>
          <w:rFonts w:ascii="IRNazanin" w:hAnsi="IRNazanin" w:eastAsia="IRNazanin"/>
          <w:color w:val="111111"/>
          <w:sz w:val="28"/>
          <w:sz w:val="28"/>
          <w:szCs w:val="28"/>
          <w:rtl w:val="true"/>
          <w:lang w:bidi="fa-IR"/>
        </w:rPr>
        <w:t>تزکیه و تعلیم، شیوه زندگی انسان در عرصه های گوناگون اقتصادی، سیاسی و اجتماعی و منشأ بسیاری از تحول های فرهنگی را معیّن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آنکه بسیاری از کارشناسان، فرهنگ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اند، منشأ فرهنگ نیز تعلیم و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ها از راه تزکیه منطبق بر آموزه های دینی، تزکیه شوند، در آن صورت تعلیم آنان نیز متناسب با تزکیه در عرصه های گوناگون زندگانی شان شکل می گیرد و شیوه زندگی آنان را با وضعیتی عالمانه و در عین حال متقیانه می آمیزد، یعنی فرهنگ آنان را تحول خواه و به دور از عقب ماندگی و نادانی و به شدت وامدار قلمروی سنن و نوامیس دینی، بار می آورد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صحبت از تزکیه و تعلیم، لزوماً منظور محدوده نظام آموزش رسمی ـ که عمدتاً در آموزش و پرورش خلاصه می شود ـ نیست، بلکه قلمرویی است که در آن، تحول های بنیادی در راستای آزاد، عابد، مختار و مکلف بار آمدن انسان ها تجربه می شود و دربرگیرنده نظام رسانه ای، نظام خانواده، نظام آموزش مدرسه و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قلمرو تا مرزهای آموزش در مقاطع بالاتر نیز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آنچه به عنوان کتاب، فیلم، تئاتر، موسیقی، انواع هنرها، جهانگردی و گردشگری، میراث فرهنگی و زیارت مطرحند، زیر پوشش قلمروی موضوع بحث،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بیان و انحصاری به این معنا نیست که شیوه های زندگی در عرصه سیاست و اقتصاد، دربردارنده تحولات عمده در روح و روان انسان، اثرگذار نیستند، بلکه به این معناست که بخش بسیار گسترده و عمده ای از مناسبات انسانی درباره این موضوع ها، بر مدار تزکیه و تعلیم، مبتنی و</w:t>
      </w:r>
    </w:p>
    <w:p>
      <w:pPr>
        <w:pStyle w:val="BookText"/>
        <w:rPr/>
      </w:pPr>
      <w:r>
        <w:rPr>
          <w:rFonts w:ascii="IRNazanin" w:hAnsi="IRNazanin" w:eastAsia="IRNazanin"/>
          <w:color w:val="111111"/>
          <w:sz w:val="28"/>
          <w:sz w:val="28"/>
          <w:szCs w:val="28"/>
          <w:rtl w:val="true"/>
          <w:lang w:bidi="fa-IR"/>
        </w:rPr>
        <w:t>معطوف به آن می چرخند و مختصات خود را وامدار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چنانچه این تزکیه و تعلیم به شرحی که پیشتر اشاره شده، محقق شود، به تدریج آثار و کارکردهایش در نگرش ها، رفتارها و بینش های مردم متجلی می شود و زمینه را برای شناخت شناسی معطوف به جامعه دینی آماده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قلمرویی با چنین ویژگی و با این عناصر و اجزا که چرخش هدفمندش را بر محور تزکیه و تعلیم مربوط به آن تجربه می کند، باید در مراحل ساخت و طی دوران مرارت بار و به شدت حساس سازندگی جامعه الگو، نقش پیشتازی نسبت به هر قلمرو دیگری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آموزش و پرورش یکی از مهم ترین بایسته ها و ضروریات در طراحی الگوی اسلامی ـ ایرانی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نیز بر اهمیت این مسئله در تبیین الگوی اسلامی ـ ایرانی پیشرفت،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کمال ویژگی های مطروحه برای جامعه الگو، کاری دشوار و مسیری پردست انداز و هدفی دست نیافتنی است؛ به گونه ای که به برنامه ریزی جامع و مستمر و بردباری و حوصله ای فراوان برای اجرایی کردن برنامه ها و عزمی جزم و اراده ای استوار و توکلی بایسته از جنس آموزه های قرآنی در باب متوکلان،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معنای آن است که جامعه ایرانی، برای تجربه کردن شرایط جامعه اسوه و الگوی خویش، باید تعلیم و تعلم را جزو اولویت های نخست خود بگنجاند و برای پرداختن به آن، همه امور دیگر را تحت تأثیر این مقوله قرار دهد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انسان در جامعه الگو، محور تلاش ها، خواسته ها، آرمان ها و</w:t>
      </w:r>
    </w:p>
    <w:p>
      <w:pPr>
        <w:pStyle w:val="BookText"/>
        <w:rPr/>
      </w:pPr>
      <w:r>
        <w:rPr>
          <w:rFonts w:ascii="IRNazanin" w:hAnsi="IRNazanin" w:eastAsia="IRNazanin"/>
          <w:color w:val="111111"/>
          <w:sz w:val="28"/>
          <w:sz w:val="28"/>
          <w:szCs w:val="28"/>
          <w:rtl w:val="true"/>
          <w:lang w:bidi="fa-IR"/>
        </w:rPr>
        <w:t>هدف ها باشد و این عملی نمی شود، مگر اینکه آموزش و پرورش در معنای اعم خود، یعنی تزکیه و تعلیم، سرلوحه همه کارها و اقدامات صورت گرفته در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ها چنان آموزش ببینند که موجبات رهایی شان را فراهم آورد و از اسارت جهل و خرافه و همه وابستگی ها آزاد شوند؛ زیرا می تواند آنها را از پیروز شدن در آزمون های الهی بازدارد و به این وسیله، آزادگی شان را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عناصر پنهان و آشکاری که اجازه شکوفایی استعدادهای انسان را از وی می گیرند، رمز و راز پدید آمدن انسان آزاد و مکلف و مسئولی است که عدالت را مانند جان جانان می جوید و زندگی اش را بر قاعده عدالت، تنظیم و سازگار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مبنا باید برنامه ریزان آموزشی و تربیتی ِمعتقد به جوهره این باور، درباره محتوای آموزشی، آموزشگران نهادهای آموزشی، از مدرسه، خانواده و رسانه های صوتی و تصویری گرفته تا محیط کار و روابط انسانی را با همدیگر و از پایین ترین سنین تا دوره سالمندی، در دوره های قابل تعریف، معیّن کنند که چه باید کرد تا محصول آن تربیت نسلی مسلمان و آموزش او برای آماده شدن برای ورود به زندگانی بایسته در جامعه ای باشد که از استمرار این گونه حیات در آن، به تدریج الگو چهره بنمایاند و شکل بگیرد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اینکه محتوای آموزش مهم است، شیوه های آموزش و تربیت از محتوای آنها هم با اهمیت تر و خطیرتر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آموزش باید به لحاظ ضرورت های محیطی، روان شناسی انسان ها و جامعه و متناسب با آنچه در پی نائل شدن به آن هستیم، سر و سامان داده شود و این مطلب ناظر بر انقلابی در مضامین، مقاطع، سن و سال</w:t>
      </w:r>
    </w:p>
    <w:p>
      <w:pPr>
        <w:pStyle w:val="BookText"/>
        <w:rPr/>
      </w:pPr>
      <w:r>
        <w:rPr>
          <w:rFonts w:ascii="IRNazanin" w:hAnsi="IRNazanin" w:eastAsia="IRNazanin"/>
          <w:color w:val="111111"/>
          <w:sz w:val="28"/>
          <w:sz w:val="28"/>
          <w:szCs w:val="28"/>
          <w:rtl w:val="true"/>
          <w:lang w:bidi="fa-IR"/>
        </w:rPr>
        <w:t>، ضرورت های فنی و حرفه ای، نوع آموزش دانشگاهی، ضروری و لازم و جایگاه بخش های گوناگون در ارائه آموزش و صدها متغیر دیگر است که برنامه ریزان آموزشی، تفصیل آن را برای مراحل گوناگون رشد جامعه، تدارک دیده است و جامعه باید اجرای آنها را عملیاتی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اولویت نظام آموزشی برای تعلیم و تربیت انسانی هایی که باید الگوی مورد نظر اسلام از یک جامعه مطلوب و قابل دفاع را بسازند، در نظر می گیریم، به این معنا است که امکانات فیزیکی و انسانی جامعه باید به اولویت نظام آموزش و پرورش تخصیص پیدا کند و در این مسیر، با رعایت نکات و دقایق ظریف کار، نباید اجازه کمترین مماشات و ساده انگاری در این امر مهم را بر خود و جامعه، روا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رویکرد، مقوله ای که رخ می نماید آن است که باید فرزندان جامعه را با این محاسبه و ارزیابی که فردای جامعه را شکل می دهند و رقم می زنند، مشمول آموزش و پرورش قرار داد تا آموزشی که به تدریج و پا به پای این تزکیه بر روح و روان جامعه هدف می نشیند، امکان تغییر رفتار را با عنایت به روان تزکیه شده انسان ها،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نقش سازمان هایی مانند آموزش و پرورش، دانشگاه ها و حوزه های علمیه را به بهترین شکل ممکن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دیگر، ما اکنون در برابر این پرسش قرار داریم، که چه کسانی باید فرزندان جامعه را ـ از کودکی تا نوجوانی و جوانی و در هر لحظه ای که در معرض مبادله یادگرفتنی ها با محیط و دیگران هستند ـ تربیت کنند و باید در این مسیر با چه محتوا و مضامینی تربیت شوند؟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و با چه ساز و کاری باید این مضامین ریشه دار در تعلیمات اسلامی را استنباط، استخراج و ترویج کرد و گسترش و آموزش داد تا</w:t>
      </w:r>
      <w:bookmarkStart w:id="192" w:name="pg4647_29105"/>
    </w:p>
    <w:p>
      <w:pPr>
        <w:pStyle w:val="BookText"/>
        <w:rPr/>
      </w:pPr>
      <w:bookmarkEnd w:id="192"/>
      <w:r>
        <w:rPr>
          <w:rFonts w:ascii="IRNazanin" w:hAnsi="IRNazanin" w:eastAsia="IRNazanin"/>
          <w:color w:val="111111"/>
          <w:sz w:val="28"/>
          <w:sz w:val="28"/>
          <w:szCs w:val="28"/>
          <w:rtl w:val="true"/>
          <w:lang w:bidi="fa-IR"/>
        </w:rPr>
        <w:t>اطمینان حاصل شود که مطالب درست و متناسب با سن مخاطب است و با برنامه ریزی تربیتی و آموزشیِ درست و منطبق بر ملاحظات روان شناسی،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نونهالانی که در اختیار خانواده و ورودی های به آن، مانند رسانه های مکتوب و غیرمکتوب هستند و بعدها به آموزش های رسمی سپرده می شوند و در معرض آنها و آموزگارانی قرار می گیرند که گفته ها، کردارها و حتی نگاهشان بر لوح ذهن آنان، اثر می گذارد، باید بر اساس کدام برنامه تجربه شده، به دور از خطاهای متعارف، امواج پرقدرت تربیت و آموزش را ارزانی داشت تا این اطمینان حاصل شود که جامعه نسلی را مطابق با آموزه ها و باورهای اسلامی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این زمینه دانشمندان و عالمان دین، برای ایفای نقش و تکالیف بایسته شان، مجموعه امکانات آموزشی و ترویجی کشور را در اختیار داشته باشند تا شفاف ترین و خالص ترین اندیشه متقارب با کلام وحیانی، در فضای علمی، فرهنگی و مذهبی جامعه منتشر شود و نسلی که مشمول این فضا قرار می گیرد، این فرصت را یافته باشد که کنجکاوی ها، صفا، سادگی ها و ضمیر همچون آینه پاک خود را واقع نمای وقایعی کند که تأثیرات آنها را در جهت تزکیه روح و روان خود به کار می گیرد و این از نقاط عطف در فهم مبانی ساختاری در الگویی است که جامعه می خواهد به نام اسلام، تجلی آن را در آینده حیات فکری خویش رقم بزند و تماشا کند</w:t>
      </w:r>
      <w:r>
        <w:rPr>
          <w:rFonts w:eastAsia="IRNazanin" w:cs="IRNazanin"/>
          <w:color w:val="111111"/>
          <w:sz w:val="28"/>
          <w:szCs w:val="28"/>
          <w:rtl w:val="true"/>
          <w:lang w:bidi="fa-IR"/>
        </w:rPr>
        <w:t>.</w:t>
      </w:r>
    </w:p>
    <w:p>
      <w:pPr>
        <w:pStyle w:val="Heading3"/>
        <w:numPr>
          <w:ilvl w:val="2"/>
          <w:numId w:val="1"/>
        </w:numPr>
        <w:rPr/>
      </w:pPr>
      <w:bookmarkStart w:id="193" w:name="__RefHeading___Toc330644_2035185390"/>
      <w:bookmarkStart w:id="194" w:name="_Toc71"/>
      <w:bookmarkEnd w:id="193"/>
      <w:r>
        <w:rPr/>
        <w:t>7</w:t>
      </w:r>
      <w:r>
        <w:rPr>
          <w:rtl w:val="true"/>
        </w:rPr>
        <w:t xml:space="preserve">. </w:t>
      </w:r>
      <w:r>
        <w:rPr>
          <w:rtl w:val="true"/>
        </w:rPr>
        <w:t>نظام اقتصادی</w:t>
      </w:r>
      <w:bookmarkEnd w:id="19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اقتصادی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برخورداری از نظامی اقتصادی مبتنی بر الگوی اسلامی ـ ایرانی پیشرفت، در کنار نظام آموزشی و سامانه تهذیب و تزکیه، جزو</w:t>
      </w:r>
    </w:p>
    <w:p>
      <w:pPr>
        <w:pStyle w:val="BookText"/>
        <w:rPr/>
      </w:pPr>
      <w:r>
        <w:rPr>
          <w:rFonts w:ascii="IRNazanin" w:hAnsi="IRNazanin" w:eastAsia="IRNazanin"/>
          <w:color w:val="111111"/>
          <w:sz w:val="28"/>
          <w:sz w:val="28"/>
          <w:szCs w:val="28"/>
          <w:rtl w:val="true"/>
          <w:lang w:bidi="fa-IR"/>
        </w:rPr>
        <w:t>اولویت هایی است که در آغاز شکل گیری الگوی اسلامی ـ ایرانی پیشرفت، باید به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اقتصادی باید منطبق بر آموزه های دینی و تجربه بشری طراحی شود و اجرایی شدن آن جزو اولویت های جامعه قرار گیرد که عملاً اقتصاد را شکوفا و پررونق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اقتصادی باید به گونه ای باشد که ضمن مستظهر بودن به کار و کوشش یدی و فکری آنان، نیازهای اساسی آنها را تأمین کند تا از راه رفع این نیازها، به تحکیم بنیادهای اقتصادی اهتمام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نیازهای انسان در جریان رشد و تکامل او، اصل است و در قبال رفع این گونه نیازهاست که زمینه رسیدن به هدف، به نحوی کارآمد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خوراک، پوشاک، بهداشت، درمان، آموزش و پرورش و امکانات لازم برای تشکیل خانواده و برآوردن نیازهای انسان در جریان رشد همراه با حفظ آزادگی و کرامت انسانی وی، همچنین تأمین شرایط و امکانات کار برای همه، جزو اصلی ترین و فوری ترین نیازهای انسانی است که اقتصاد در جمهوری اسلامی ایران، بر آنها استوار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چگونه نظام اقتصادی ساماندهی شود، تا این امر مهمِ عملیاتی گردد و اقتصاد که وسیله ای بسیار مهم، و تعیین کننده و نه به عنوان هدف است، در الگوی مورد نظر متجلی شود، مقوله ای است که جوهر و روح آن از الگو گرفته شده و مظاهر و روبناهای آن، مشمول تغییرات و تحولات عصری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اقتصادی در این الگو باید برای بروز خلاقیت های متفاوت انسانی، زمینه مناسب را فراهم آورد و اهمیت دست یازیدن به این هدف تا آنجاست که تأمین امکانات مساوی و متناسب و ایجاد کار برای همه</w:t>
      </w:r>
    </w:p>
    <w:p>
      <w:pPr>
        <w:pStyle w:val="BookText"/>
        <w:rPr/>
      </w:pPr>
      <w:r>
        <w:rPr>
          <w:rFonts w:ascii="IRNazanin" w:hAnsi="IRNazanin" w:eastAsia="IRNazanin"/>
          <w:color w:val="111111"/>
          <w:sz w:val="28"/>
          <w:sz w:val="28"/>
          <w:szCs w:val="28"/>
          <w:rtl w:val="true"/>
          <w:lang w:bidi="fa-IR"/>
        </w:rPr>
        <w:t>افراد و رفع نیازهای ضروری برای استمرار حرکت تکاملی انسان، برعهده حکومت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 نیست که دولت متعهد به تأمین همه امور مربوط به تأمین نیازهای اساسی باشد، بلکه مراد آن است که دولت باید نسبت به این مهم، عنایت داشته و مترصد اجرایی شدن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 های غیردولتی، چنین مقوله ای را به سامان رسانند، مقصود حاصل شده است و اگر در این زمینه نقصان هایی وجود دارد، دولت باید به نحو مقتضی و متناسب با مراحل توسعه یافتگی جامعه، اقدامات لازم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نظام اقتصادی جامعه الگو موفق شود، نیازهای اساسی انسان ها را برطرف سازد، این امکان را هم می یابد که از راه انسان های تأمین نیاز اساسی شده، کارآیی، بهره وری، اشتغال، دستمزد و عرضه را ساماندهی کند و آنها را ارتقا دهد و در عین حال که وابستگی کشور به واردات کالاهای استراتژیک و مهم را کم می کند، آن قدر خود را ارتقا دهد که از راه وابستگی متقابل، جلوی سلطه اقتصادی بیگانه بر اقتصاد کشور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شکوفایی تولید در نظامی اقتصادی که در آن دولت وظیفه و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اولویت دار بودن آن، زمینه های رشد و توسعه آموزش و بهره مندی از تهذیب و پرورش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کند تا حتی اگر امکانات اقتصادی کم باشد، اما همین مختصر هم، اولویت دارترین نیازهای انسانی را برطرف سازند و با گذشت زمان و تراکم این نقش ها، بایدهای الگو، محکم و باقوام تر شوند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در الگوی اسلامی ـ ایرانی، مانند همه الگوهای موجود، مسائل اقتصادی و نگرش به خواسته ها، هدف ها و وسایل تحقق آنها،</w:t>
      </w:r>
      <w:bookmarkStart w:id="195" w:name="pg4647_29108"/>
    </w:p>
    <w:p>
      <w:pPr>
        <w:pStyle w:val="BookText"/>
        <w:rPr/>
      </w:pPr>
      <w:bookmarkEnd w:id="195"/>
      <w:r>
        <w:rPr>
          <w:rFonts w:ascii="IRNazanin" w:hAnsi="IRNazanin" w:eastAsia="IRNazanin"/>
          <w:color w:val="111111"/>
          <w:sz w:val="28"/>
          <w:sz w:val="28"/>
          <w:szCs w:val="28"/>
          <w:rtl w:val="true"/>
          <w:lang w:bidi="fa-IR"/>
        </w:rPr>
        <w:t>جزو مهم ترین و اساسی ترین مؤلفه هایی است که در شکل گیری و جهت گیری های الگوی مورد نظر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تحلیل الگوهای رایج توسعه در جهان و هم در تدوین الگوی اسلامی ـ ایرانی، بررسی دیدگاه ها و اصول پایه اقتصادی و تدوین آنها، از تعیین کننده ترین مسائلی است که باید به آن توجه شود</w:t>
      </w:r>
      <w:r>
        <w:rPr>
          <w:rFonts w:eastAsia="IRNazanin" w:cs="IRNazanin"/>
          <w:color w:val="111111"/>
          <w:sz w:val="28"/>
          <w:szCs w:val="28"/>
          <w:rtl w:val="true"/>
          <w:lang w:bidi="fa-IR"/>
        </w:rPr>
        <w:t>.</w:t>
      </w:r>
    </w:p>
    <w:p>
      <w:pPr>
        <w:pStyle w:val="Heading3"/>
        <w:numPr>
          <w:ilvl w:val="2"/>
          <w:numId w:val="1"/>
        </w:numPr>
        <w:rPr/>
      </w:pPr>
      <w:bookmarkStart w:id="196" w:name="__RefHeading___Toc330646_2035185390"/>
      <w:bookmarkStart w:id="197" w:name="_Toc72"/>
      <w:bookmarkEnd w:id="196"/>
      <w:r>
        <w:rPr/>
        <w:t>8</w:t>
      </w:r>
      <w:r>
        <w:rPr>
          <w:rtl w:val="true"/>
        </w:rPr>
        <w:t xml:space="preserve">. </w:t>
      </w:r>
      <w:r>
        <w:rPr>
          <w:rtl w:val="true"/>
        </w:rPr>
        <w:t>تأمین اجتماعی همگانی</w:t>
      </w:r>
      <w:bookmarkEnd w:id="19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اجتماعی همگانی</w:t>
      </w:r>
    </w:p>
    <w:p>
      <w:pPr>
        <w:pStyle w:val="BookText"/>
        <w:rPr/>
      </w:pPr>
      <w:r>
        <w:rPr>
          <w:rFonts w:ascii="IRNazanin" w:hAnsi="IRNazanin" w:eastAsia="IRNazanin"/>
          <w:color w:val="111111"/>
          <w:sz w:val="28"/>
          <w:sz w:val="28"/>
          <w:szCs w:val="28"/>
          <w:rtl w:val="true"/>
          <w:lang w:bidi="fa-IR"/>
        </w:rPr>
        <w:t>رفع فقر، هدفی اصولی و مهم و مرتفع کردن آن، جزو ویژگی های اساسی الگوی اسلامی ـ ایرانی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آیات و روایاتی که مستقیم و غیرمستقیم به آثار ویرانگر فقر بر زندگی افراد و جامعه اشاره دارد، فقر سبب سلب شخصیت فقیر می شود و از مرگ،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می تواند به کفر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تصور وجود جامعه ای که الگو دانسته شود و همزمان در آن فقر وجود داشته باشد،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پرداختن به ساماندهی نظام اقتصادی معطوف به رفع نیازهای اساسی مردم، زمینه فقر را از بین برد و از این راه، امکان عملیاتی شدن داشتن انسان های برخوردار از حقوق برابر در قبال قوانین و آزاد بودن آنان از نظر ضرورت آزادی و امکان اعمال آن را تدارک دید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منظور، برای دوران فعالیت های انسان، در سنینی که می توانند کار کنند و برای دوران بازنشستگی و ازکارافتادگی، باید به گونه ای عمل شود که افراد، فقیر توصیف نشوند و فقر به ویژه زندگی دوره ناتوانی و ازکارافتادگی آنان را تحت تأثیر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دامنه تسری این حق به دوره فعال بودن انسان هم معطوف می شود؛ زیرا شرایطی پیش می آید که در آن امکان بیکار شدن</w:t>
      </w:r>
    </w:p>
    <w:p>
      <w:pPr>
        <w:pStyle w:val="BookText"/>
        <w:rPr/>
      </w:pPr>
      <w:r>
        <w:rPr>
          <w:rFonts w:ascii="IRNazanin" w:hAnsi="IRNazanin" w:eastAsia="IRNazanin"/>
          <w:color w:val="111111"/>
          <w:sz w:val="28"/>
          <w:sz w:val="28"/>
          <w:szCs w:val="28"/>
          <w:rtl w:val="true"/>
          <w:lang w:bidi="fa-IR"/>
        </w:rPr>
        <w:t xml:space="preserve">و از دست رفتن دائمی یا موقت اشتغال یا بی سرپرست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زنانی که به هر دلیلی شوهران خود را از دست می دهند و ناگزیرند زندگی خود و فرزندانشان را سرپرستی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متأثر شدن از حوادث و سوانح غیرمترقبه یا مترقبه یا نیازمندی به بهره مند شدن از خدمات و مراقبت های پزشکی و از این قبیل امور که هر کدام به نوعی در تأمین دوران مشخصی از عمر انسان ها موضوعیت می یابند، به صورت یکی از مشکلات و مسائل زندگی انسان ها، خودنمایی می کند و برای افراد مزاحمت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اهمیت دارد جامعه با طراحی سازوکاری مناسب، برای تأمین اجتماع در قبال مسائلی از انواع یاد شده، نسبت به کاهش و رفع آلام آنان بکوشد، به گونه ای که افراد پس از یک دوره معیّن کار و فعالیت، اطمینان یابند که زندگی آنان از نظر فقیر شدن و به تبع آن مورد آسیب اجتماعی یا حیثیتی قرار گرفتن، تهدید نمی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الگو، باید برای تحقق این حق همگانی زمینه سازی کند و درباره اینکه در این زمینه سازی چه مواردی باید مورد نظر قرار بگیرد و شیوه های آن چگونه باشد، می توان اتخاذ مورد را به شرایط زمانی و مکانی مربوط دانست و راه هایی را جست که بیشترین بازدهی یا کمترین مشکل فردی و جمعی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 این است که تأمین اجتماعی، همراه با گرامی داشت ارزش های انسانی و کرامت های ذاتی انسان ها عملیاتی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دیگر، برای جلوگیری از سلب شخصیت تهی دستان و کسانی که در معرض فقر قرار دارند، سیاست هایی اتخاذ نشود که نیاز آنان را مرتفع می سازد، ولی از نظر اجرایی، همان آسیب ها و مشکلات را بر زندگی آنان تحمیل می کند</w:t>
      </w:r>
      <w:r>
        <w:rPr>
          <w:rFonts w:eastAsia="IRNazanin" w:cs="IRNazanin"/>
          <w:color w:val="111111"/>
          <w:sz w:val="28"/>
          <w:szCs w:val="28"/>
          <w:rtl w:val="true"/>
          <w:lang w:bidi="fa-IR"/>
        </w:rPr>
        <w:t>.</w:t>
      </w:r>
      <w:bookmarkStart w:id="198" w:name="pg4647_29110"/>
    </w:p>
    <w:p>
      <w:pPr>
        <w:pStyle w:val="BookText"/>
        <w:rPr/>
      </w:pPr>
      <w:bookmarkEnd w:id="198"/>
      <w:r>
        <w:rPr>
          <w:rFonts w:ascii="IRNazanin" w:hAnsi="IRNazanin" w:eastAsia="IRNazanin"/>
          <w:color w:val="111111"/>
          <w:sz w:val="28"/>
          <w:sz w:val="28"/>
          <w:szCs w:val="28"/>
          <w:rtl w:val="true"/>
          <w:lang w:bidi="fa-IR"/>
        </w:rPr>
        <w:t>در تجربه و واقعیت های مربوط به حکومت امام علی علیه السلام مواردی را شاهدیم که حضرت نسبت به فقیر شدن فردی غیرمسلمان در دوره پیری برمی آشوبد و دستور رسیدگی به زندگی او را با این استدلال می دهد که وقتی جوان بود، از او خواستید که کار کند و اکنون که پیر شده است، او را رها کرده اید؟</w:t>
      </w:r>
    </w:p>
    <w:p>
      <w:pPr>
        <w:pStyle w:val="Heading3"/>
        <w:numPr>
          <w:ilvl w:val="2"/>
          <w:numId w:val="1"/>
        </w:numPr>
        <w:rPr/>
      </w:pPr>
      <w:bookmarkStart w:id="199" w:name="__RefHeading___Toc330648_2035185390"/>
      <w:bookmarkStart w:id="200" w:name="_Toc73"/>
      <w:bookmarkEnd w:id="199"/>
      <w:r>
        <w:rPr/>
        <w:t>9</w:t>
      </w:r>
      <w:r>
        <w:rPr>
          <w:rtl w:val="true"/>
        </w:rPr>
        <w:t xml:space="preserve">. </w:t>
      </w:r>
      <w:r>
        <w:rPr>
          <w:rtl w:val="true"/>
        </w:rPr>
        <w:t>انعطاف پذیری الگو</w:t>
      </w:r>
      <w:bookmarkEnd w:id="20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انعطاف پذیری الگو</w:t>
      </w:r>
    </w:p>
    <w:p>
      <w:pPr>
        <w:pStyle w:val="BookText"/>
        <w:rPr/>
      </w:pPr>
      <w:r>
        <w:rPr>
          <w:rFonts w:ascii="IRNazanin" w:hAnsi="IRNazanin" w:eastAsia="IRNazanin"/>
          <w:color w:val="111111"/>
          <w:sz w:val="28"/>
          <w:sz w:val="28"/>
          <w:szCs w:val="28"/>
          <w:rtl w:val="true"/>
          <w:lang w:bidi="fa-IR"/>
        </w:rPr>
        <w:t>تغییرهای الگوی اسلامی ـ ایرانی پیشرفت و اسناد بالادستی، باید تابع الگویی باشد، وگرنه به پراکندگی، دوباره کاری و بی نظمی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تغییرهای سریع در جوامع امروزی و تحولات جوامع به دلیل پیشرفت های بشری، یکی از ضرورت هایی است که به همراه خود، قوانین و الگوهای بالادستی جوامع را نیز مشمول تغییر و تجدید نظر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فرض ضرورت تغییر و تحولاتی که برای هر الگوی طراحی شده در گذر زمان پدید می آید، تجدیدنظر در الگوها، امری مقبول و منطقی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چنانچه در یک دوره زمانی، با عنایت یا بدون عنایت به چگونگی وضع موجود و نوع امکانات، کمبودها، کارکردها و تمایلات جامعه، در قالب تصویب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الگوی طراحی شده برای رسیدن به اهداف آرمانی هر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اقداماتی صورت گرفت، به گونه ای که تلقی از امکانات و کارکردها در گذر زمان، تغییرهای قابل ملاحظه ای را تجربه کردند، به ناگزیر باید در الگوی طراحی شده، ردپای این تغییر و تحولات دیده شود تا ناچار نشویم جامعه را با الگویی اداره کنیم که نماینده خواسته های مردم نیست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اساسی جمهوری اسلامی ایران که بیش از سه دهه پیش و در</w:t>
      </w:r>
      <w:bookmarkStart w:id="201" w:name="pg4647_29111"/>
    </w:p>
    <w:p>
      <w:pPr>
        <w:pStyle w:val="BookText"/>
        <w:rPr/>
      </w:pPr>
      <w:bookmarkEnd w:id="201"/>
      <w:r>
        <w:rPr>
          <w:rFonts w:ascii="IRNazanin" w:hAnsi="IRNazanin" w:eastAsia="IRNazanin"/>
          <w:color w:val="111111"/>
          <w:sz w:val="28"/>
          <w:sz w:val="28"/>
          <w:szCs w:val="28"/>
          <w:rtl w:val="true"/>
          <w:lang w:bidi="fa-IR"/>
        </w:rPr>
        <w:t>شرایط نابسامان آغاز پیروزی انقلاب اسلامی و در اوج مشکلات، به عنوان الگوی جامعه ای که با یک انقلاب پیروز پشتیبانی می شد و هنوز هم در نوع خود مترقی به نظر می رسد، باید دغدغه تغییر و تحولاتی را داشته باشد که وضع موجود را متفاوت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نکاتی که قبلاً ذکر شد، همچون آگاهی از تلقی های فعلی مردم از توسعه، دین، ایرانی بودن و سرمایه اجتماعی الگوی تجدیدنظر شده تئوریک جامعه ایران اسلامی را در قالب قانونی دیگر، مطرح و آرمان های آن را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حکم می کند که همواره الگوی طراحی شده، از شرایط موجود، نمایندگی و به نحو مقتضی، به جانب اهداف مطلوب، جهت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تجدیدنظرهای این چنینی، هیچ گاه ماهیت و ساختار بنیادین الگو مشمول تغییر قرار نمی گیرد؛ زیرا آنها از اهدافی حکایت می کنند که گذر زمان آنها را عوض نمی کند، ولی به کارگیری هر آنچه معماران جامعه اسلامی را در کارآمدتر ساختن نهادهای جامعه و کارکردهای آنها مجهز کند، از ضروریاتی است که نمی توان نسبت به عملیاتی کردن آنها بی 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اقدامی به طور طبیعی، بیانگر وجود الگوهای متفاوت برای جامعه که هم عرض هم هستند و همچنین الگوهای تکامل‌یافته طولی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رافع تصلب های احتمالی و پذیرنده انعطاف های سازنده در الگوهای طراحی شده یا در حال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الگو در عین واحد بودن از کثرت بهره مند است</w:t>
      </w:r>
      <w:r>
        <w:rPr>
          <w:rFonts w:eastAsia="IRNazanin" w:cs="IRNazanin"/>
          <w:color w:val="111111"/>
          <w:sz w:val="28"/>
          <w:szCs w:val="28"/>
          <w:rtl w:val="true"/>
          <w:lang w:bidi="fa-IR"/>
        </w:rPr>
        <w:t>.</w:t>
      </w:r>
    </w:p>
    <w:p>
      <w:pPr>
        <w:pStyle w:val="Heading3"/>
        <w:numPr>
          <w:ilvl w:val="2"/>
          <w:numId w:val="1"/>
        </w:numPr>
        <w:rPr/>
      </w:pPr>
      <w:bookmarkStart w:id="202" w:name="__RefHeading___Toc330650_2035185390"/>
      <w:bookmarkStart w:id="203" w:name="_Toc74"/>
      <w:bookmarkEnd w:id="202"/>
      <w:r>
        <w:rPr/>
        <w:t>10</w:t>
      </w:r>
      <w:r>
        <w:rPr>
          <w:rtl w:val="true"/>
        </w:rPr>
        <w:t xml:space="preserve">. </w:t>
      </w:r>
      <w:r>
        <w:rPr>
          <w:rtl w:val="true"/>
        </w:rPr>
        <w:t>سیاست گذاری های منعطف</w:t>
      </w:r>
      <w:bookmarkEnd w:id="20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گذاری های منعطف</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مجموعه ویژگی های الگوی اسلامی ـ ایرانی پیشرفت، مقوله انعطاف پذیری سیاست گذاری ها، جزو ویژگی هایی است که چون قابلیت</w:t>
      </w:r>
    </w:p>
    <w:p>
      <w:pPr>
        <w:pStyle w:val="BookText"/>
        <w:rPr/>
      </w:pPr>
      <w:r>
        <w:rPr>
          <w:rFonts w:ascii="IRNazanin" w:hAnsi="IRNazanin" w:eastAsia="IRNazanin"/>
          <w:color w:val="111111"/>
          <w:sz w:val="28"/>
          <w:sz w:val="28"/>
          <w:szCs w:val="28"/>
          <w:rtl w:val="true"/>
          <w:lang w:bidi="fa-IR"/>
        </w:rPr>
        <w:t>و توان رویارویی جامعه با رویدادها و حادثه ها و پدیده های تازه یا پیش بینی ناپذیر را افزایش می دهد و آن را در مطابقت یافتن و سازگار شدن با ضرورت ها و الزامات، مددرسان می شود، می تواند جزو ویژگی های بسیار متمایز جامعه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نظامات حاکم بر یک جامعه، باید با انسجام و بهره مند بودن از سازگاری درونی و پشتیبانی شدن با مبانی نظری معطوف به خود، امکان پذیرش وضعیتی را داشته باشند که طی آن، منعطف بودن برای سیاست گذاری ها عملیاتی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انعطاف چیزی از ذات و ماهیت اندیشه حاکم بر مدیریت جامعه کم نکند تا ضمن اینکه هویت جامعه محفوظ می ماند، روند آن به سمت رشد و تکامل و ارتقا کند یا منحرف نشود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الگو بر اساس آموزه های دینی از آن بابت که امور خود را بر اجرای احکام و ضوابط اسلام نهاده است، منطقاً کارکردهایش را با احکام اولیه، در عرصه های گوناگون خواهد داشت، ولی اگر به ضرورت هایی که پیش می آید، اجرای احکام اولیه، مانع یا مشکلی را بنماید، آن گاه این امکان را دارد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تعطیلی موقت احکام اولیه بپردازد و احکام ثانویه ای را که با ضرورت پشتیبانی می شوند، برای مدت معینی، بر نظامات خود حاکم و آنها را جای گزین احکام اولیه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شرایطی رقم نمی خورد که به دلیل اجرای حکم اولیه، مشکلاتی برای بخش هایی از نظام اجتماعی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آن است که مواردی پیش می آید که در اداره امور جامعه، لحاظ احکام ثانویه نیز راه گشا نبوده است، بلکه نیازمند آن هستیم تا برای مواجهه اصولی و در عین حال</w:t>
      </w:r>
    </w:p>
    <w:p>
      <w:pPr>
        <w:pStyle w:val="BookText"/>
        <w:rPr/>
      </w:pPr>
      <w:r>
        <w:rPr>
          <w:rFonts w:ascii="IRNazanin" w:hAnsi="IRNazanin" w:eastAsia="IRNazanin"/>
          <w:color w:val="111111"/>
          <w:sz w:val="28"/>
          <w:sz w:val="28"/>
          <w:szCs w:val="28"/>
          <w:rtl w:val="true"/>
          <w:lang w:bidi="fa-IR"/>
        </w:rPr>
        <w:t>دینی با پدیده یا پدیده های مستحدثه، از احکام ثانویه نیز عدول، و فکر دیگری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بختانه نظامات جامعه الگو، به گونه ای طراحی شده اند که امکان توجه به این مقوله اخیر را هم دارند و مشکلات موجود را با تمسک به احکام حکومتی، حل و فصل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اجرای احکام اولیه، سبب سازگاری امور یا منافع و مصالح عموم را فراهم نکنند و اجرای احکام ثانویه هم به هر دلیلی میسر نشود، در آن صورت یک نهاد معین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و چگونگی مصالح ناشی از دست زدن به اقدامی، حتی خلاف احکام اولیه اسلام مبادرت می کند و چنانچه اکثریت نمایندگان، به این نکته رسیدند و رأی دادند که انجام کاری یا ترک فعلی، به مصلحت جامعه است و آن گاه این مصلحت سنجی را در عرصه افکار و در معرض نهاد دیگری هم، مورد تأیید یافتند، بدون تردید و نگرانی، برای دوره ای که مصلحت ایجاب کند، از طریق رأی حاکم، که پشتیبان به مشاوره نهادی همچون مجمع تشخیص مصلحت نظام است، تصمیم خود را عملیاتی می 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می دانند احکام اولیه اسلام از نظر منطبق بودن با این احکام، از آن تصمیم حمایت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مطمئن هستند که این تصمیم بر اساس ضوابط دینی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دیگر، دست زدن به اقدامی غیرمنطبق با احکام اولیه دین هم، چنانچه مسیر تعریف شده مربوط به خود را بدون انحراف از موازین ذی ربط پیموده باشد، امری منطبق با دین و مقوله 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شود که منعطف بودن سیاست گذاری ها، به گونه ای که مطرح شد، بن بست های</w:t>
      </w:r>
      <w:bookmarkStart w:id="204" w:name="pg4647_29114"/>
    </w:p>
    <w:p>
      <w:pPr>
        <w:pStyle w:val="BookText"/>
        <w:rPr/>
      </w:pPr>
      <w:bookmarkEnd w:id="204"/>
      <w:r>
        <w:rPr>
          <w:rFonts w:ascii="IRNazanin" w:hAnsi="IRNazanin" w:eastAsia="IRNazanin"/>
          <w:color w:val="111111"/>
          <w:sz w:val="28"/>
          <w:sz w:val="28"/>
          <w:szCs w:val="28"/>
          <w:rtl w:val="true"/>
          <w:lang w:bidi="fa-IR"/>
        </w:rPr>
        <w:t>نظری بر سر راه نظریه یا نظریات پشتیبان جامعه الگو را می گشاید و با پاسداری از ماهیت اسلامی الگو، سکون و توقف را نیز، از جامعه می گیرد</w:t>
      </w:r>
      <w:r>
        <w:rPr>
          <w:rFonts w:eastAsia="IRNazanin" w:cs="IRNazanin"/>
          <w:color w:val="111111"/>
          <w:sz w:val="28"/>
          <w:szCs w:val="28"/>
          <w:rtl w:val="true"/>
          <w:lang w:bidi="fa-IR"/>
        </w:rPr>
        <w:t>.</w:t>
      </w:r>
    </w:p>
    <w:p>
      <w:pPr>
        <w:pStyle w:val="Heading3"/>
        <w:numPr>
          <w:ilvl w:val="2"/>
          <w:numId w:val="1"/>
        </w:numPr>
        <w:rPr/>
      </w:pPr>
      <w:bookmarkStart w:id="205" w:name="__RefHeading___Toc330652_2035185390"/>
      <w:bookmarkStart w:id="206" w:name="_Toc75"/>
      <w:bookmarkEnd w:id="205"/>
      <w:r>
        <w:rPr/>
        <w:t>11</w:t>
      </w:r>
      <w:r>
        <w:rPr>
          <w:rtl w:val="true"/>
        </w:rPr>
        <w:t xml:space="preserve">. </w:t>
      </w:r>
      <w:r>
        <w:rPr>
          <w:rtl w:val="true"/>
        </w:rPr>
        <w:t>استقلال فرهنگی</w:t>
      </w:r>
      <w:bookmarkEnd w:id="206"/>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فرهنگی</w:t>
      </w:r>
    </w:p>
    <w:p>
      <w:pPr>
        <w:pStyle w:val="BookText"/>
        <w:rPr/>
      </w:pPr>
      <w:r>
        <w:rPr>
          <w:rFonts w:ascii="IRNazanin" w:hAnsi="IRNazanin" w:eastAsia="IRNazanin"/>
          <w:color w:val="111111"/>
          <w:sz w:val="28"/>
          <w:sz w:val="28"/>
          <w:szCs w:val="28"/>
          <w:rtl w:val="true"/>
          <w:lang w:bidi="fa-IR"/>
        </w:rPr>
        <w:t>فراز و نشیب های تاریخ، بشر را به این حقیقت رهنمون میکند که پدیده های خوب و بد جوامع انسانی، چیزی جز بازتاب فرهنگ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دیگر، فرهنگ، خاستگاه پیشرفت ها، نوآوری ها یا عقب ماندگی هاست، اما هدف انقلاب اسلامی که احیای فرهنگ قرآنی و ارزش های متعالی اسلامی بوده است و با دغدغه ها و شعارهای مبتنی بر شریعت اسلام به پیروزی رسید، تمرکز و فرصتی نیافت تا به تثبیت هنجارها و ارزش های اسلامی و ارائه برنامه ها و استراتژی های کارآمد فرهنگی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سیاسی و جهانی، تحمیل جنگ هشت ساله و آن گاه نیاز کشور به سازندگی و ایجاد رفاه اجتماعی نسبی برای مردم و هجمه فرهنگی غرب از راه فن آوری های جدید ارتباطی و رسانه ای، از جمله شبکه های رادیو و تلویزیونی، ماهواره، اینترنت و نظایر آن، وضعیت دشواری را برای برنامه های فرهنگی کشور،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اهرم هایی که همواره از آغاز شکل گیری جنبش انقلاب اسلامی در ایران مورد نظر ابرقدرت ها قرار گرفت، فرهنگ و از بین بردن استقلال و هویت فرهنگی جامعه بوده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مستندات تاریخی و روند شکل گیری استعمار غرب، نشانه آن است که همواره استعمار، به عنوان مهم ترین روش تحقق اهداف خود، به ایجاد تغییرهای ارزشی، فرهنگی و اجتماعی در کشورهای اسلامی و</w:t>
      </w:r>
    </w:p>
    <w:p>
      <w:pPr>
        <w:pStyle w:val="BookText"/>
        <w:rPr/>
      </w:pPr>
      <w:r>
        <w:rPr>
          <w:rFonts w:ascii="IRNazanin" w:hAnsi="IRNazanin" w:eastAsia="IRNazanin"/>
          <w:color w:val="111111"/>
          <w:sz w:val="28"/>
          <w:sz w:val="28"/>
          <w:szCs w:val="28"/>
          <w:rtl w:val="true"/>
          <w:lang w:bidi="fa-IR"/>
        </w:rPr>
        <w:t>تحت سلطه پرداخته است و توسعه غربی با دامن زدن به تضادها و ایجاد و تحکیم ارتباطات عمودی، الفت درونی جوامع انسانی را عملاً سست می کند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رهبرکبیر انقلاب اسلامی، حضرت امام خمینی رحمه الله ، فرآیند اصلاح یک مملکت را اصلاح فرهنگ آن کشور می دانست و با تأکیدات فراوان، همواره تلاش وافری در جهت گیری، سیاست گذاری و اجرایی کردن این امور داشت و بر این باور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فرهنگ یک مملکت اصلاح نشود و ملت ها از نظر فرهنگی به باور قلبی برای رشد و توسعه نرسند، گام بیهوده برمی‌دارند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به گفته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عمومی، علاوه بر رفتارهای فردی و اجتماعی در تصمیم سازی ها و تصمیم گیری های حکومتی نیز کاملاً مؤثر است و به همین علت باید آن را به شکلی صحیح، تبیین و پیگیری کرد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اندیشه منتج از انقلاب اسلامی، فرهنگ مقوله ای صرفاً ذهنی و جدا از دیگر شقوق زندگی بشر نیست، بلکه فرهنگ، ظرفی است که مظروف آن همه زوایای زندگی انسان را اعم از اقتصاد و سیاست را در برمی‌گیرد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تأکیدات مکرر مقام معظم رهبری در سال های اخیر بر اهمیت،</w:t>
      </w:r>
    </w:p>
    <w:p>
      <w:pPr>
        <w:pStyle w:val="BookText"/>
        <w:rPr/>
      </w:pPr>
      <w:r>
        <w:rPr>
          <w:rFonts w:ascii="IRNazanin" w:hAnsi="IRNazanin" w:eastAsia="IRNazanin"/>
          <w:color w:val="111111"/>
          <w:sz w:val="28"/>
          <w:sz w:val="28"/>
          <w:szCs w:val="28"/>
          <w:rtl w:val="true"/>
          <w:lang w:bidi="fa-IR"/>
        </w:rPr>
        <w:t>ضرورت و امکان پذیری مهندسی فرهنگی کشور، رویارویی با تهاجم و شبیخون فرهنگی، هشدار جدی ایشان درباره مظلومیت فرهنگ و الگوی اسلامی ـ ایرانی پیشرفت، همگی بر این امر دلالت دارد که اصلی ترین و محوری ترین عنصر جامعه کنونی ایران اسلامی، عنصر فرهنگ و ارزش های والای فرهنگی است و بی گمان در دفاع از آرمان های متعالی فرهنگ اصیل اسلامی و انقلابی، همگان، از مردم تا مسئولان، صاحب نظران و کارشناسان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باندهای بین المللی زر و زور که برای تسلط بر منافع ملت ها، سازمان های نظامی ناتو را تشکیل داده بودند، اکنون برای نابودی هویت ملی جوامع بشری و تحقق بیشتر اهدافشان در پی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با استفاده از امکانات زنجیره ای متنوع و بسیار گسترده رسانه‌ای، سررشته تحولات سیاسی، اقتصادی، اجتماعی و فرهنگی کشورها و ملت ها را به دست بگیرند، که باید هوشیارانه این مسئله را زیر نظر داشت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همواره در دیدگاه مقام معظم رهبری، نقش و جایگاه متغیرهای فرهنگی در طراحی الگوی پیشرفت کشور نیز از اهمیت والایی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سال های گذشته به برخی از بایسته های کلیدی الگوی پیشرفت، اشارات مهمی داشته است که بسیاری از این رهنمودها، رنگ و بویی فرهنگی 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الگوی پیشرفتی باید تضمین‌کننده استقلال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به عنوان یک شاخص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الگویی از الگوهای طراحی</w:t>
      </w:r>
    </w:p>
    <w:p>
      <w:pPr>
        <w:pStyle w:val="BookText"/>
        <w:rPr/>
      </w:pPr>
      <w:r>
        <w:rPr>
          <w:rFonts w:ascii="IRNazanin" w:hAnsi="IRNazanin" w:eastAsia="IRNazanin"/>
          <w:color w:val="111111"/>
          <w:sz w:val="28"/>
          <w:sz w:val="28"/>
          <w:szCs w:val="28"/>
          <w:rtl w:val="true"/>
          <w:lang w:bidi="fa-IR"/>
        </w:rPr>
        <w:t>شونده برای پیشرفت که کشور را وابسته کند، ذلیل کند و دنباله‌روی کشورهای مقتدر و دارای قدرت سیاسی و نظامی و اقتصادی بکند، مردود است، یعنی استقلال، یکی از الزامات حتمی مدل پیشرفت در دهه پیشرفت و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وابسته شدن در سیاست و اقتصاد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هستند کشورهایی، به خصوص در آسیا که از لحاظ فن آوری، از لحاظ دانش، از لحاظ مصنوعات، پیشرفت های ظاهری دارند، خیلی از جاهای دنیا را هم تصرف کرده‌اند، اما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به تبع آنها دولت، از خودشان هیچ نقشی ندارند؛ نه در سیاست های جهانی، نه در سیاست های اقتصادی عالم و نه در طراحی‌های مهمی که در عرصه بین‌المللی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دنباله‌روند، غالباً هم دنباله‌رو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نیست و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الزامات پیشرفت هم، مسئله مبارزه است؛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پیشرفت کنید، باید مبارزه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عافیت‌طلبی، یک گوشه‌ای نشستن، دست ها را به هم مالیدن و به حوادث دنیا نگاه کردن و وارد میدان های بزرگ دنیا نشدن، برای هیچ کشور و هیچ ملتی پیشرفت به بار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وسط میدان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لزوماً هم میدان جنگ نظامی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مهم تر از جنگ نظامی، نبردهای سیاسی و نبردهای اخلاقی است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تأکیدات مقام معظم رهبری درباره تشریح جنبه های گوناگون الگوی اسلامی ـ ایرانی پیشرفت، گواهی بر این مدعاست که فرهنگ، نقش عمده ای در سیاست گذاری های کلان و طراحی اسناد بالادستی نظام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تأکیدات ایشان بر تلفیق دو فرهنگ اسلامی و ایرانی، انتخاب کلمه پیشرفت به جای مفهوم توسعه، تأکید بر اهمیت ابزارهای فرهنگی، از جمله آموزش و پرورش و رسانه ها، توجه به مسائل و خطوط اصلی زندگی مانند امنیت، عدالت، رفاه، آزادی، حکومت، استقلال و عزت ملی در بحث الگوی اسلامی ـ ایرانی پیشرفت و تأکید بر اهمیت علم و معنویت، از جمله رویکردهای فرهنگی مورد نظر و مؤکد معظم له در تحقق الگوی اسلامی ـ ایرانی پیشرفت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بخشی از سخنان مقام معظم رهبری در تشریح جنبه ها و بایسته های الگوی اسلامی ـ ایرانی پیشرفت، نشان‌دهنده اهمیت استقلال فرهنگی، به ویژه برای دست اندرکاران مسائل فرهنگی جامعه و نظام و راه گشای مطلوبی جهت بهره‌برداری مطلوب تر و مناسب تر از ابزارهای فرهنگی در طراحی و تحقق الگوی اسلامی ـ ایرانی پیشرفت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حکومت ما، اسلامی است و ما مفتخریم که می توانیم با استفاده از منابع اسلام، الگوی پیشرفت خود را تدوین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مسائل، طراحان این الگو نیز متفکران ایرانی هستند و این الگو در واقع تجلی تلاش اندیشمندان این سرزمین برای ترسیم آینده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دو مفهوم اسلامی و ایرانی به هیچ وجه به معنای استفاده نکردن از دست آوردهای دیگران و تجارب صحیح آنان نیست و ما در این راه، با چشمان باز و انتخاب گر، از هر علم و معرفت درست استفاده می کنیم</w:t>
      </w:r>
      <w:r>
        <w:rPr>
          <w:rFonts w:eastAsia="IRNazanin" w:cs="IRNazanin"/>
          <w:color w:val="111111"/>
          <w:sz w:val="28"/>
          <w:szCs w:val="28"/>
          <w:rtl w:val="true"/>
          <w:lang w:bidi="fa-IR"/>
        </w:rPr>
        <w:t>».</w:t>
      </w:r>
      <w:r>
        <w:rPr>
          <w:rStyle w:val="FootnoteAnchor"/>
          <w:rtl w:val="true"/>
        </w:rPr>
        <w:footnoteReference w:id="205"/>
      </w:r>
      <w:bookmarkStart w:id="207" w:name="pg4647_29119"/>
    </w:p>
    <w:p>
      <w:pPr>
        <w:pStyle w:val="BookText"/>
        <w:rPr/>
      </w:pPr>
      <w:bookmarkEnd w:id="207"/>
      <w:r>
        <w:rPr>
          <w:rFonts w:ascii="IRNazanin" w:hAnsi="IRNazanin" w:eastAsia="IRNazanin"/>
          <w:color w:val="111111"/>
          <w:sz w:val="28"/>
          <w:sz w:val="28"/>
          <w:szCs w:val="28"/>
          <w:rtl w:val="true"/>
          <w:lang w:bidi="fa-IR"/>
        </w:rPr>
        <w:t>بی گمان این انتظارات به حق مقام معظم رهبری در زمینه الگوی اسلامی ـ ایرانی پیشرفت، در سایه توجه به استقلال فرهنگی و همت و تلاش مسئولان و دست اندرکاران فرهنگی کشور مهیا می شود؛ فرهنگی که ویژگی ها و جنبه های مطلوب فرهنگ اسلامی و ایرانی را پوشش دهد و عناصر فرهنگ اسلامی و ایرانی را دارا باشد؛ زیرا پیوند ملت ایران با دین اسلام و تشیع، ارزش های الهی، مبانی انقلاب اسلامی و آرمان های امام رحمه الله و رهبری معظم، پیوندی ناگسستنی است</w:t>
      </w:r>
      <w:r>
        <w:rPr>
          <w:rFonts w:eastAsia="IRNazanin" w:cs="IRNazanin"/>
          <w:color w:val="111111"/>
          <w:sz w:val="28"/>
          <w:szCs w:val="28"/>
          <w:rtl w:val="true"/>
          <w:lang w:bidi="fa-IR"/>
        </w:rPr>
        <w:t>.</w:t>
      </w:r>
    </w:p>
    <w:p>
      <w:pPr>
        <w:pStyle w:val="Heading3"/>
        <w:numPr>
          <w:ilvl w:val="2"/>
          <w:numId w:val="1"/>
        </w:numPr>
        <w:rPr/>
      </w:pPr>
      <w:bookmarkStart w:id="208" w:name="__RefHeading___Toc330654_2035185390"/>
      <w:bookmarkStart w:id="209" w:name="_Toc76"/>
      <w:bookmarkEnd w:id="208"/>
      <w:r>
        <w:rPr/>
        <w:t>12</w:t>
      </w:r>
      <w:r>
        <w:rPr>
          <w:rtl w:val="true"/>
        </w:rPr>
        <w:t xml:space="preserve">. </w:t>
      </w:r>
      <w:r>
        <w:rPr>
          <w:rtl w:val="true"/>
        </w:rPr>
        <w:t>آزادی</w:t>
      </w:r>
      <w:bookmarkEnd w:id="20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p>
    <w:p>
      <w:pPr>
        <w:pStyle w:val="BookText"/>
        <w:rPr/>
      </w:pPr>
      <w:r>
        <w:rPr>
          <w:rFonts w:ascii="IRNazanin" w:hAnsi="IRNazanin" w:eastAsia="IRNazanin"/>
          <w:color w:val="111111"/>
          <w:sz w:val="28"/>
          <w:sz w:val="28"/>
          <w:szCs w:val="28"/>
          <w:rtl w:val="true"/>
          <w:lang w:bidi="fa-IR"/>
        </w:rPr>
        <w:t>الگوی آرمانی پیشرفتی که در قانون اساسی متجلی شده، جامعه ای را پدید آورده که در آن، انسان کرامت و ارزش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برابر خداوند مسئولیت هایی هم همراه با آزادی نیز 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آزادی همراه با مسئولیت انسان و برخورداری او از کرامت و ارزش، در حقیقت از تبعات اعتقاد و ایمان داشتن به خداوند و لزوم تسلیم در قبال اوامر و مناهی اوست که مضمون این اوامر و مناهی، تأمین سازوکارها و ملاحظات همان آزادی تعبیه یا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الگوی اسلامی ـ ایرانی پیشرفت، باید جامعه موحدانی را در نظر داشت که در قبال کلام وحیانی خداوند، متعهد و در عملیاتی کردن آن،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موحدان با نظامی از قراردادها و قوانین و مقررات و تدابیر و تمهیداتی که همگی آمیخته به موازین اسلامی هستند، امورشان را سر و سامان می دهند و روابط خود را با یکدیگر و با اموالشان سازماندهی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محدودیت موجود برای جامعه</w:t>
      </w:r>
      <w:bookmarkStart w:id="210" w:name="pg4647_29120"/>
    </w:p>
    <w:p>
      <w:pPr>
        <w:pStyle w:val="BookText"/>
        <w:rPr/>
      </w:pPr>
      <w:bookmarkEnd w:id="210"/>
      <w:r>
        <w:rPr>
          <w:rFonts w:ascii="IRNazanin" w:hAnsi="IRNazanin" w:eastAsia="IRNazanin"/>
          <w:color w:val="111111"/>
          <w:sz w:val="28"/>
          <w:sz w:val="28"/>
          <w:szCs w:val="28"/>
          <w:rtl w:val="true"/>
          <w:lang w:bidi="fa-IR"/>
        </w:rPr>
        <w:t>موحدان، لحاظ کردن موازین اسلامی است و آنها با آزادی کامل و با آزاد شدن ناشی از تمکین به موازین اسلامی، خود و جامعه خویش را با عنصر آزادی، اداره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نه تنها برای مسلمانان که اکثریت قریب به اتفاق مردم ایران را تشکیل می دهند، موضوعیت دارد که برای اقلیت های دینی شناخته شده در ایران نیز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آزاد بودن از آن جهت اهمیت دارد که انسان و استعدادهایش در پرتوی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می شوند و توانمندی انسان که جلوه ای از قدرت الهی و در طول آن است، با کمترین اتلاف، در خدمت رونق آرمان های بشریت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جامعه الگو، باید امکان بهره مندی از آزادی، همراه با به رسمیت شناخته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موازین اسلامی یا کتاب های آسمانی موحدان، آزادی بی حد و حصر آنان را و صرفاً قانون آزادی غیرمسلمان ها را محدود می سازد</w:t>
      </w:r>
      <w:r>
        <w:rPr>
          <w:rFonts w:eastAsia="IRNazanin" w:cs="IRNazanin"/>
          <w:color w:val="111111"/>
          <w:sz w:val="28"/>
          <w:szCs w:val="28"/>
          <w:rtl w:val="true"/>
          <w:lang w:bidi="fa-IR"/>
        </w:rPr>
        <w:t>.</w:t>
      </w:r>
    </w:p>
    <w:p>
      <w:pPr>
        <w:pStyle w:val="Heading3"/>
        <w:numPr>
          <w:ilvl w:val="2"/>
          <w:numId w:val="1"/>
        </w:numPr>
        <w:rPr/>
      </w:pPr>
      <w:bookmarkStart w:id="211" w:name="__RefHeading___Toc330656_2035185390"/>
      <w:bookmarkStart w:id="212" w:name="_Toc77"/>
      <w:bookmarkEnd w:id="211"/>
      <w:r>
        <w:rPr/>
        <w:t>13</w:t>
      </w:r>
      <w:r>
        <w:rPr>
          <w:rtl w:val="true"/>
        </w:rPr>
        <w:t xml:space="preserve">. </w:t>
      </w:r>
      <w:r>
        <w:rPr>
          <w:rtl w:val="true"/>
        </w:rPr>
        <w:t>نماد سازی بر اساس آموزه های دینی</w:t>
      </w:r>
      <w:bookmarkEnd w:id="212"/>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سازی بر اساس آموزه های دینی</w:t>
      </w:r>
    </w:p>
    <w:p>
      <w:pPr>
        <w:pStyle w:val="BookText"/>
        <w:rPr/>
      </w:pPr>
      <w:r>
        <w:rPr>
          <w:rFonts w:ascii="IRNazanin" w:hAnsi="IRNazanin" w:eastAsia="IRNazanin"/>
          <w:color w:val="111111"/>
          <w:sz w:val="28"/>
          <w:sz w:val="28"/>
          <w:szCs w:val="28"/>
          <w:rtl w:val="true"/>
          <w:lang w:bidi="fa-IR"/>
        </w:rPr>
        <w:t>تلقی از دین در هر جامعه ای و از جمله جامعه ایران، یکی دیگر از عناصری است که در شناخت وضعیت موجود بسیار مددرسان بوده و به طور قهری، عنایت به این تلقی، برای پیمودن مراحل بعدی الگوی اسلامی ـ ایرانی پیشرفت نیز تعیین کننده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مقوله از آن جهت است که ما درصدد ایجاد جامعه ای هستیم که هم از لحاظ پیشرفت و توسعه و هم به لحاظ دینی،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بسیار مهم است که مشخص شود چه تلقی ای از دین در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دارد و چه ساختاری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مطلوب جامعه ای است که به لحاظ دینی، الگو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ما، دارای فرهنگی است که دین مبین اسلام اکثر اجزای آن را تشکیل می دهد و در عین حال، عناصری از ملیت هم که در فرهنگ ایرانی وجود دارد، سمت و سوی تأیید ارزش های مذهبی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ورود دین به فرهنگ ایران، ورودی تصنعی و غیرمبتنی بر باورهای عمیق آزادمنشی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جامعه امروز ایران، جامعه ای مذهبی است، اما فراتر از این استنباط واقع بینانه، پرسش اساسی قابل طرح پیش روی ما این است که از دین و وجوه گوناگون آن در جامعه، چه دریافتی وجود دارد و وجوه دین کدام ها هستند و سطوح و برش های گوناگون از این وجوه، تا کجا و تا چه اندازه می تواند در ساختار الگوی جامعه ای مشارکت کند که صفت و ویژگی دینی بودن را به خود بگیرد؟ آیا این وجوه دینی، حداکثری یا حداقلی است یا شق ثالثی را ایجاب می کند؟ تا چه میزان احکام اولیه و ثابت دین در ساختار جامعه وارد می شود و قلمروی تشریع برای مردم، به گونه ای که روندهای عادی زندگی اجتماعی آنان سر و سامان یابد، چه محدوده هایی دارد؟</w:t>
      </w:r>
    </w:p>
    <w:p>
      <w:pPr>
        <w:pStyle w:val="BookText"/>
        <w:rPr/>
      </w:pPr>
      <w:r>
        <w:rPr>
          <w:rFonts w:ascii="IRNazanin" w:hAnsi="IRNazanin" w:eastAsia="IRNazanin"/>
          <w:color w:val="111111"/>
          <w:sz w:val="28"/>
          <w:sz w:val="28"/>
          <w:szCs w:val="28"/>
          <w:rtl w:val="true"/>
          <w:lang w:bidi="fa-IR"/>
        </w:rPr>
        <w:t>این پرسش ها در کنار صدها پرسش مهم دیگر، به معنای آن است که در وضعیت موجود با وجود حضور دین در روندهای کلی جامعه، ما همچنان از ویژگی های عمل به دین و ارکان آن، از نظر فردی و اجتماعی فاصله داریم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فاصله تا اندازه زیادی به نوع تلقی ما از دین و احکام فردی و اجتماعی آن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طراحی هدفمند الگوی اسلامی ـ ایرانی پیشرفت باید هم در میزان حضور دین در جنبه های اجتماعی و هم در میزان دینی بودن این حضور از نظر اینکه آنچه به نام دین</w:t>
      </w:r>
    </w:p>
    <w:p>
      <w:pPr>
        <w:pStyle w:val="BookText"/>
        <w:rPr/>
      </w:pPr>
      <w:r>
        <w:rPr>
          <w:rFonts w:ascii="IRNazanin" w:hAnsi="IRNazanin" w:eastAsia="IRNazanin"/>
          <w:color w:val="111111"/>
          <w:sz w:val="28"/>
          <w:sz w:val="28"/>
          <w:szCs w:val="28"/>
          <w:rtl w:val="true"/>
          <w:lang w:bidi="fa-IR"/>
        </w:rPr>
        <w:t>عملیاتی می شود، تا چه اندازه همان است که نظر شارع مقدس بوده است و هم در آزمون مواجهه با آموزه های دینی از نظر کارآمدی آموزه هایی که متأسفانه باید کارآمدی خود را از تلقی انسان ها از اسلام بگیرند، تأمل و آنها را آسیب شناسی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شناخت جنبه های این تلقی ها از دین، از ضروریات جامعه ای است که به الگوی اسلامی ـ ایرانی در پیشرفت می اندیشد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ای که بخواهد الگوی دینی را نمایندگی کند، باید در روابط فردی و اجتماعی موحدان تشکیل دهنده خود، شاهد و ناظر کارکرد موازین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نهادهای خود را معطوف به آموزه های دینی و مبتنی بر پشتیبانی آنها از ناحیه احکام و موازین اسلامی، بنیادگذاری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است که جامعه الگوی دینی، نمی تواند جامعه ای اقتباس شده یا حداکثر جامعه ای التقاطی باشد که در آن، مظاهری از دین مطرح یا نهادهایی از اسلام تحت تأثیر نهادهایی از غیر اسلام ساختار اجتماعی، اقتصادی و سیاسی آن را تشکیل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دلیل آنکه از زمان ظهور اسلام، فاصله بسیاری داریم و در قرن های متوالی، نهادهای کافی به نام دین شکل نگرفته است، اگر هم نهادی به وجود آمده باشد، عمدتاً جلوه آن در رفتار فردی و نه در کنش های اجتماعی مسلمانان بوده و در غیبت نهادهای معطوف به دین و در خلأ حاصل از این پدیده، ذهنیت های دیگری که آمیخته با احکام دین نبوده و حتی مدعی عدم ضرورت آن، دست کم در نهادهای اجتماعی، بوده است و در عرصه های عملی زندگی مسلمانان، پیشروی و محیط را متأثر از دوگانگی های نهادی و عمدتاً التقاط نهادی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وضعیت فعلی، از این ناحیه دچار مشکلات عدیده ای هستیم که نه ما را از نظر سنت، به گذشته اسلامی مربوط می کند و نه ما را از نظر تجدد، به دنیای عاری از دین یا برخوردار از دین فردی،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این فضای دوگانه، می تواند حجابی باشد که در ایجاد جامعه الگو و استوار کردن پایه های آن، دچار خطا در تشخیص و در نتیجه، دچار انحطاط و ارتجاع شویم؛ مقوله ای که باید به شدت از آن مواظبت کرد تا ما را در گردابی هولناک، گرفتار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عنوان یکی از پایه های اصلی جامعه الگوی اسلامی ـ ایرانی پیشرفت، مورد نظر باید عملیاتی و ملحوظ شود، این است که جامعه ای با انواع نهادها و تأسیسات آمیخته با روح و جوهره دین پدید آید که در آن قوانین و مقررات، در عرصه های گوناگون مدنی، جزایی، مالی، اقتصادی، اداری، فرهنگی، نظامی و سیاسی، بر اساس موازین اسلامی باشد، به گونه ای که عملکرد چنین جامعه ای، عملکرد احکام و موازین دینی تلقی شود و بتوان در کارآیی و رونق آن، قابلیت های احکام و موازین اسلامی را به نظاره و محاسبه و سنجش نشست؛ به طور قهری چنین جامعه ای متمایز از جوامعی خواهد بود که در آنها مضامین دیگری، جوهره کارکرد جامعه را تشکیل می دهد و اصولاً تفاوت میان جامعه دینی با جوامع غیردینی از نظر پای بندی عملی به همین موازین، مطرح و مشخص می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الگو، به همان اندازه، اقتصاد و بانکداری و تولید، بر موازین دینی متکی است که قضاوت، سیاست، فرهنگ و خانواده، از منشأ موازین اسلامی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یکدیگر هم گرا هستند و در ساختار جامعه اسلامی به گونه ای سازگار، عمل می کنند</w:t>
      </w:r>
      <w:bookmarkStart w:id="213" w:name="pg4647_29124"/>
    </w:p>
    <w:p>
      <w:pPr>
        <w:pStyle w:val="BookText"/>
        <w:rPr/>
      </w:pPr>
      <w:bookmarkEnd w:id="2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چنین جامعه ای با جوامع غیردینی، نه صرفاً در شعائر و ظواهر، که در شعور و حال ناشی از تمسک و متکی بودن به احکام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الگو، مملو از نهادهای ویژه با کارکردهای دینی است؛ نهادهایی که منعطف، کارآمد، بهینه و کم هزینه و به شرف خدمت گزاری به موحدان خود، رسیده اند</w:t>
      </w:r>
      <w:r>
        <w:rPr>
          <w:rFonts w:eastAsia="IRNazanin" w:cs="IRNazanin"/>
          <w:color w:val="111111"/>
          <w:sz w:val="28"/>
          <w:szCs w:val="28"/>
          <w:rtl w:val="true"/>
          <w:lang w:bidi="fa-IR"/>
        </w:rPr>
        <w:t>.</w:t>
      </w:r>
    </w:p>
    <w:p>
      <w:pPr>
        <w:pStyle w:val="Heading2"/>
        <w:numPr>
          <w:ilvl w:val="1"/>
          <w:numId w:val="1"/>
        </w:numPr>
        <w:rPr/>
      </w:pPr>
      <w:bookmarkStart w:id="214" w:name="__RefHeading___Toc330658_2035185390"/>
      <w:bookmarkStart w:id="215" w:name="_Toc78"/>
      <w:bookmarkEnd w:id="214"/>
      <w:r>
        <w:rPr>
          <w:rtl w:val="true"/>
        </w:rPr>
        <w:t>فصل چهارم</w:t>
      </w:r>
      <w:r>
        <w:rPr>
          <w:rtl w:val="true"/>
        </w:rPr>
        <w:t xml:space="preserve">: </w:t>
      </w:r>
      <w:r>
        <w:rPr>
          <w:rtl w:val="true"/>
        </w:rPr>
        <w:t>راهبردهای دست یابی به الگوی اسلامی ـ ایرانی پیشرفت</w:t>
      </w:r>
      <w:bookmarkEnd w:id="215"/>
    </w:p>
    <w:p>
      <w:pPr>
        <w:pStyle w:val="Heading3"/>
        <w:numPr>
          <w:ilvl w:val="2"/>
          <w:numId w:val="1"/>
        </w:numPr>
        <w:rPr/>
      </w:pPr>
      <w:bookmarkStart w:id="216" w:name="__RefHeading___Toc330660_2035185390"/>
      <w:bookmarkStart w:id="217" w:name="_Toc79"/>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دست یابی به الگوی اسلامی ـ ایرانی پیشرفت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bookmarkStart w:id="218" w:name="pg4647_29126"/>
    </w:p>
    <w:p>
      <w:pPr>
        <w:pStyle w:val="BookText"/>
        <w:rPr/>
      </w:pPr>
      <w:bookmarkEnd w:id="218"/>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وضع موجود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تهیه نقشه راه برای رسیدن به الگو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الگوی اسلامی ـ ایرانی با توجه به شرایط بومی کشور و نظام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راهبردها</w:t>
      </w:r>
    </w:p>
    <w:p>
      <w:pPr>
        <w:pStyle w:val="Heading3"/>
        <w:numPr>
          <w:ilvl w:val="2"/>
          <w:numId w:val="1"/>
        </w:numPr>
        <w:rPr/>
      </w:pPr>
      <w:bookmarkStart w:id="219" w:name="__RefHeading___Toc330662_2035185390"/>
      <w:bookmarkStart w:id="220" w:name="_Toc80"/>
      <w:bookmarkEnd w:id="219"/>
      <w:r>
        <w:rPr>
          <w:rtl w:val="true"/>
        </w:rPr>
        <w:t>مقدمه</w:t>
      </w:r>
      <w:bookmarkEnd w:id="220"/>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پس از اینکه نظام اومانیستی در جهان غرب حاکم شد و انسان را از لاهوت به ناسوت و از افلاک به خاک آورد، تصور بر این بود که این نظام با انسان محوری و عقل مداری می تواند در کشورهای غربی استقرار یابد و به عنوان الگویی در سراسر جهان مطرح شود و تلاش وافری صورت گرفت تا به استقرار اومانیسم و مدرنیته کمک شود، اما دیری نپایید که دو جنگ خانمان سوز اول و دوم جهانی، با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کشته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زخمی از ده ها کشور، محصول دوره استقرار نظام اومانیستی و به اصطلاح عقل مداری بود و نشان داد جنون انسان هم رشد قابل توجهی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و ده ها حادثه دیگر که در عصر ما نیز با جنگ های پی در پی ادامه دارد، سبب شد پسامدرنیته الگوی مدرنیته و فراروایت آن را زیر سؤال ببرد و به تعبیر برخی پایان یافته تلقی کند و بکوشد جای گزینی برای آن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قطعاً الگویی که در غرب نتیجه چنان مطلوبی نداشته و با چالش های فراوانی روبه رو شده و در حال بازنگری است، نمی تواند برای دیگر کشورها و کشور اسلامی ما سودمند و کارساز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مقام معظم رهبری الگوی راهبردی اسلامی ـ ایرانی پیشرفت را مطرح و چهار عرصه فکر، علم، زندگی و معنویت را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bookmarkStart w:id="221" w:name="pg4647_29127"/>
    </w:p>
    <w:p>
      <w:pPr>
        <w:pStyle w:val="BookText"/>
        <w:rPr/>
      </w:pPr>
      <w:bookmarkEnd w:id="221"/>
      <w:r>
        <w:rPr>
          <w:rFonts w:ascii="IRNazanin" w:hAnsi="IRNazanin" w:eastAsia="IRNazanin"/>
          <w:color w:val="111111"/>
          <w:sz w:val="28"/>
          <w:sz w:val="28"/>
          <w:szCs w:val="28"/>
          <w:rtl w:val="true"/>
          <w:lang w:bidi="fa-IR"/>
        </w:rPr>
        <w:t>برای آن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نیز اگر چه حرکت به سوی دست یابی و تحقق الگوی اسلامی ـ ایرانی پیشرفت آغاز شده است، اما بی گمان، طراحی این الگو، سختی های خاص بنیانگذاری یک تئوری جدید کاربردی در اداره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افق ایجاد الگویی کارآمد برای همه کشورهای اسلامی و نیز همه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 و مشارکت فعال بخش های گسترده ای از صاحبان اندیشه، مسئولان و افکار عمومی جامعه ایران را می طلبد؛ زیرا باید در برنامه های پیشرفت و توسعه، هماهنگی، سیاست گذاری متمرکز و ساماندهی ساختار اداری کشور با مهندسی، مدیریت و نظارت بر تحقق الگوی فرهنگ اسلامی ـ ایرانی پیشرفت، با پیش بینی و اهتمام در رفع آسیب ها و موانع تحقق الگوی اسلامی ـ ایرانی پیشرفت نیز در دستور کار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طرح و پرداختن به وسایل، ابزارها و ملزومات الگوی اسلامی ـ ایرانی پیشرفت در فصل های گذشته، در این فصل با توجه به مباحث مطرح شده در این کتاب به بررسی راهبردهای دست یابی به الگوی اسلامی ـ ایرانی پیشرفت می پردازیم</w:t>
      </w:r>
      <w:r>
        <w:rPr>
          <w:rFonts w:eastAsia="IRNazanin" w:cs="IRNazanin"/>
          <w:color w:val="111111"/>
          <w:sz w:val="28"/>
          <w:szCs w:val="28"/>
          <w:rtl w:val="true"/>
          <w:lang w:bidi="fa-IR"/>
        </w:rPr>
        <w:t>.</w:t>
      </w:r>
    </w:p>
    <w:p>
      <w:pPr>
        <w:pStyle w:val="Heading3"/>
        <w:numPr>
          <w:ilvl w:val="2"/>
          <w:numId w:val="1"/>
        </w:numPr>
        <w:rPr/>
      </w:pPr>
      <w:bookmarkStart w:id="222" w:name="__RefHeading___Toc330664_2035185390"/>
      <w:bookmarkStart w:id="223" w:name="_Toc81"/>
      <w:bookmarkEnd w:id="222"/>
      <w:r>
        <w:rPr/>
        <w:t>1</w:t>
      </w:r>
      <w:r>
        <w:rPr>
          <w:rtl w:val="true"/>
        </w:rPr>
        <w:t xml:space="preserve">. </w:t>
      </w:r>
      <w:r>
        <w:rPr>
          <w:rtl w:val="true"/>
        </w:rPr>
        <w:t>شناسایی وضع موجود</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وضع موجود</w:t>
      </w:r>
    </w:p>
    <w:p>
      <w:pPr>
        <w:pStyle w:val="BookText"/>
        <w:rPr/>
      </w:pPr>
      <w:r>
        <w:rPr>
          <w:rFonts w:ascii="IRNazanin" w:hAnsi="IRNazanin" w:eastAsia="IRNazanin"/>
          <w:color w:val="111111"/>
          <w:sz w:val="28"/>
          <w:sz w:val="28"/>
          <w:szCs w:val="28"/>
          <w:rtl w:val="true"/>
          <w:lang w:bidi="fa-IR"/>
        </w:rPr>
        <w:t>توجه به ضرورت های حاکم بر مراحل گذر برای رسیدن به نظریه عمومی اسلامی ـ ایرانی پیشرفت، ایجاب می کند که شرایط و امکانات و مقتضیات و کارکردها و سیاست ها و کمبودها و آرمان های جامعه، به دقت بررسی و محاسبه شود و از آنچه در آن هستیم، همراه با روندهایی که وضعیت موجود ما به خود خواهند گرفت، تصویری واقع بینانه به دست آید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این بررسی باید تصویری حقیقی از واقعیت در اختیار بگذارد که از اهمیت تعیین کننده و محوری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به عنوان ریلی برای حرکت قطارِ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منطقی است در ترسیم وضعیتی که وجود دارد، معرفتی حقیقی در اختیار برنامه ریزان و کسانی قرار گیرد که به نوعی باید در طراحی یا معماری جامعه الگو نقش آفرینی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وضع موجود مشتمل بر آشنایی و تدقیق در جنبه های مادی و فیزیکی و همچنین ذهنی و نرم افزاری برای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با توجه به اینکه جامعه نمی خواهد از ابتدا همه آنچه لازم دارد، ایجاد کند، با توجه به کمبود منابع، که ویژگی همه اقتصادها و جوامع است، باید از داشته های فیزیکی و امکانات انسانی خود اطلاعات دقیق و درستی داشته باشد تا بداند چه کمبودهایی برایش مطرح است و چه نوعی امکانات و مقدورات فیزیکی و انسانی،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نوع امکانات و سرمایه های متراکم شده در بخش های گوناگون وقوف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اشاره به لزوم معرفت یافتن به امکانات فیزیکی و انسانی موجود، ضرورت تحقیقات اولیه یا ثانویه بسیاری را در همه عرصه ها و در همه بخش ها مطرح می سازد و صرفاً از پس جست وجو و سنجش و بررسی های همه جانبه است که می توان به دانستنی های این قسمت از کار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از آنجا که جامعه به وسیله نظامات گوناگونی اداره می شود، ضرورت شناخت مجموعه نظام های اقتصادی، سیاسی، فرهنگی، علمی و آموزشی، قضایی و ده ها نظام دیگر، در ردیف بایسته های عمده و اساسی این مرحله از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شناخت وضع موجود، بسیار مهم است که افزون بر امکانات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فیزیکی و انسانی، نرم افزارهای اداره جامعه را در کنار بوروکراسی یا نظام اداری موجود مورد تدقیق قرار دهد و بر واقعیات حاکم بر آنها اشراف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وضع موجود، در اجرای الگوی اسلامی ـ ایرانی پیشرفت مرحله مهمی است؛ زیرا جامعه ما در این سه دهه، بر حسب شرایط و مقتضیات گوناگون، مجموعه ای از مقررات و قوانین و سیاست ها و حتی رویه های نه چندان منطبق با قوانین مادر را به نیت اصلاح امور و سرعت در پیشرفت پدید آورده و در خود نهادینه کرده که معلوم است برخی از آنها در جهت تحقق آرمان ها و آمال متصور برای جامعه،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عمدتاً از آن حیث که اقتباس از شرایط گوناگون کشورهای صنعتی هستند و بدون عنایت به تفاوت مبانی معطوف به جهان بینی ها، انتخاب و در مجموعه ارکان اقتصادی و اجتماعی کشور جا خوش کرده اند، به تحقیق در موارد بسیاری، خلاف منویات اندیشمندان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جزو عوامل مخل و ناسازگار با دیدگاه ها، خواسته ها و مطلوب ها پنداشته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می توان گفت، این سیاست ها و رویه ها از آن جهت که با کارکرد خودشان، به تولید شرایطی که نتیجه قهری کارکردهای نهادی است، مددرسان هستند، اخلال ایجاد می کنند و با امواج اخلال های بعدی، که از راه تأثیر در دیگر نهادهای جامعه پدید می آورند، امید به پا گرفتن صحیح و مبنایی نهادهایی بر اساس اندیشه های دینی و ملی را از جامعه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شناسایی آنها و رفع مزاحمات ناشی از آنها، از اولویت بالایی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شناسایی وضع موجود، صرفاً توجه به داشته هایی با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bookmarkStart w:id="224" w:name="pg4647_29130"/>
    </w:p>
    <w:p>
      <w:pPr>
        <w:pStyle w:val="BookText"/>
        <w:rPr/>
      </w:pPr>
      <w:bookmarkEnd w:id="224"/>
      <w:r>
        <w:rPr>
          <w:rFonts w:ascii="IRNazanin" w:hAnsi="IRNazanin" w:eastAsia="IRNazanin"/>
          <w:color w:val="111111"/>
          <w:sz w:val="28"/>
          <w:sz w:val="28"/>
          <w:szCs w:val="28"/>
          <w:rtl w:val="true"/>
          <w:lang w:bidi="fa-IR"/>
        </w:rPr>
        <w:t>کارکرد مثبت جامعه مطرح نیست، بلکه عنایت به کارکردهای تأسیسی و اثرگذار نهادهای فعال در جامعه ـ که برآیند منفی کنش هایشان کتمان ناپذیر است ـ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نهاد اقتصادی مولد ناهنجاری فرهنگی را تأسیس کرد و آن گاه بدون عنایت به منشأ ناهنجاری، درصدد تقویت و پایه گذاری الگویی برای جهانیان بود</w:t>
      </w:r>
      <w:r>
        <w:rPr>
          <w:rFonts w:eastAsia="IRNazanin" w:cs="IRNazanin"/>
          <w:color w:val="111111"/>
          <w:sz w:val="28"/>
          <w:szCs w:val="28"/>
          <w:rtl w:val="true"/>
          <w:lang w:bidi="fa-IR"/>
        </w:rPr>
        <w:t>.</w:t>
      </w:r>
    </w:p>
    <w:p>
      <w:pPr>
        <w:pStyle w:val="Heading3"/>
        <w:numPr>
          <w:ilvl w:val="2"/>
          <w:numId w:val="1"/>
        </w:numPr>
        <w:rPr/>
      </w:pPr>
      <w:bookmarkStart w:id="225" w:name="__RefHeading___Toc330666_2035185390"/>
      <w:bookmarkStart w:id="226" w:name="_Toc82"/>
      <w:bookmarkEnd w:id="225"/>
      <w:r>
        <w:rPr/>
        <w:t>2</w:t>
      </w:r>
      <w:r>
        <w:rPr>
          <w:rtl w:val="true"/>
        </w:rPr>
        <w:t xml:space="preserve">. </w:t>
      </w:r>
      <w:r>
        <w:rPr>
          <w:rtl w:val="true"/>
        </w:rPr>
        <w:t>طراحی و تهیه نقشه راه برای رسیدن به الگو</w:t>
      </w:r>
      <w:bookmarkEnd w:id="22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تهیه نقشه راه برای رسیدن به الگو</w:t>
      </w:r>
    </w:p>
    <w:p>
      <w:pPr>
        <w:pStyle w:val="BookText"/>
        <w:rPr/>
      </w:pPr>
      <w:r>
        <w:rPr>
          <w:rFonts w:ascii="IRNazanin" w:hAnsi="IRNazanin" w:eastAsia="IRNazanin"/>
          <w:color w:val="111111"/>
          <w:sz w:val="28"/>
          <w:sz w:val="28"/>
          <w:szCs w:val="28"/>
          <w:rtl w:val="true"/>
          <w:lang w:bidi="fa-IR"/>
        </w:rPr>
        <w:t>بی گمان تهیه و طراحی نقشه راه و طراحی جامع برای اجرای الگوی اسلامی ـ ایرانی پیشرفت، مهم ترین بخش از حرکت به سمت این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با توجه به ضرورت تدوین نقشه پیشرفت اسلامی ـ ایرانی و روشن شدن جنبه های آن، برخلاف مسیر پیشرفت غربی و شرقی،</w:t>
      </w:r>
      <w:r>
        <w:rPr>
          <w:rStyle w:val="FootnoteAnchor"/>
          <w:rtl w:val="true"/>
        </w:rPr>
        <w:footnoteReference w:id="206"/>
      </w:r>
      <w:r>
        <w:rPr>
          <w:rFonts w:ascii="IRNazanin" w:hAnsi="IRNazanin" w:eastAsia="IRNazanin"/>
          <w:color w:val="111111"/>
          <w:sz w:val="28"/>
          <w:sz w:val="28"/>
          <w:szCs w:val="28"/>
          <w:rtl w:val="true"/>
          <w:lang w:bidi="fa-IR"/>
        </w:rPr>
        <w:t>برای تداوم و تکامل رویکرد عدالت و پیشرفت توأمان، آن هم مبتنی بر پیشرفت چشم‌گیر و عدالت محسوس در کشور و طراحی و تهیه نقشه راه در این جهت،</w:t>
      </w:r>
      <w:r>
        <w:rPr>
          <w:rStyle w:val="FootnoteAnchor"/>
          <w:rtl w:val="true"/>
        </w:rPr>
        <w:footnoteReference w:id="207"/>
      </w:r>
      <w:r>
        <w:rPr>
          <w:rFonts w:ascii="IRNazanin" w:hAnsi="IRNazanin" w:eastAsia="IRNazanin"/>
          <w:color w:val="111111"/>
          <w:sz w:val="28"/>
          <w:sz w:val="28"/>
          <w:szCs w:val="28"/>
          <w:rtl w:val="true"/>
          <w:lang w:bidi="fa-IR"/>
        </w:rPr>
        <w:t>مهم ترین وظیفه نخبگان دانشگاهی و حوزوی، تنظیم نقشه جامع پیشرفت کشور بر اساس مبانی اسلام</w:t>
      </w:r>
      <w:r>
        <w:rPr>
          <w:rStyle w:val="FootnoteAnchor"/>
          <w:rtl w:val="true"/>
        </w:rPr>
        <w:footnoteReference w:id="208"/>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انجام اقدامات اساسی درتدوین الگوی توسعه اسلامی ـ ایرانی، بر رشد و بالندگی انسان ها بر مدار حق و عدالت و دست یابی به جامعه ای متکی بر ارزش های اسلامی و انقلابی با تحقق شاخص های عدالت اجتماعی و اقتصادی به وسیله قوای سه‌گانه کشور در دوره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bookmarkStart w:id="227" w:name="pg4647_29131"/>
    </w:p>
    <w:p>
      <w:pPr>
        <w:pStyle w:val="BookText"/>
        <w:rPr/>
      </w:pPr>
      <w:bookmarkEnd w:id="227"/>
      <w:r>
        <w:rPr>
          <w:rFonts w:ascii="IRNazanin" w:hAnsi="IRNazanin" w:eastAsia="IRNazanin"/>
          <w:color w:val="111111"/>
          <w:sz w:val="28"/>
          <w:sz w:val="28"/>
          <w:szCs w:val="28"/>
          <w:rtl w:val="true"/>
          <w:lang w:bidi="fa-IR"/>
        </w:rPr>
        <w:t>پنج ساله آینده</w:t>
      </w:r>
      <w:r>
        <w:rPr>
          <w:rStyle w:val="FootnoteAnchor"/>
          <w:rtl w:val="true"/>
        </w:rPr>
        <w:footnoteReference w:id="209"/>
      </w:r>
      <w:r>
        <w:rPr>
          <w:rFonts w:ascii="IRNazanin" w:hAnsi="IRNazanin" w:eastAsia="IRNazanin"/>
          <w:color w:val="111111"/>
          <w:sz w:val="28"/>
          <w:sz w:val="28"/>
          <w:szCs w:val="28"/>
          <w:rtl w:val="true"/>
          <w:lang w:bidi="fa-IR"/>
        </w:rPr>
        <w:t>مورد انتظار، مبتنی است</w:t>
      </w:r>
      <w:r>
        <w:rPr>
          <w:rFonts w:eastAsia="IRNazanin" w:cs="IRNazanin"/>
          <w:color w:val="111111"/>
          <w:sz w:val="28"/>
          <w:szCs w:val="28"/>
          <w:rtl w:val="true"/>
          <w:lang w:bidi="fa-IR"/>
        </w:rPr>
        <w:t>.</w:t>
      </w:r>
    </w:p>
    <w:p>
      <w:pPr>
        <w:pStyle w:val="Heading3"/>
        <w:numPr>
          <w:ilvl w:val="2"/>
          <w:numId w:val="1"/>
        </w:numPr>
        <w:rPr/>
      </w:pPr>
      <w:bookmarkStart w:id="228" w:name="__RefHeading___Toc330668_2035185390"/>
      <w:bookmarkStart w:id="229" w:name="_Toc83"/>
      <w:bookmarkEnd w:id="228"/>
      <w:r>
        <w:rPr/>
        <w:t>3</w:t>
      </w:r>
      <w:r>
        <w:rPr>
          <w:rtl w:val="true"/>
        </w:rPr>
        <w:t xml:space="preserve">. </w:t>
      </w:r>
      <w:r>
        <w:rPr>
          <w:rtl w:val="true"/>
        </w:rPr>
        <w:t>طراحی الگوی اسلامی ـ ایرانی با توجه به شرایط بومی کشور و نظام</w:t>
      </w:r>
      <w:bookmarkEnd w:id="229"/>
    </w:p>
    <w:p>
      <w:pPr>
        <w:pStyle w:val="Heading4"/>
        <w:numPr>
          <w:ilvl w:val="3"/>
          <w:numId w:val="1"/>
        </w:numPr>
        <w:rPr/>
      </w:pPr>
      <w:bookmarkStart w:id="230" w:name="__RefHeading___Toc330670_2035185390"/>
      <w:bookmarkStart w:id="231" w:name="_Toc84"/>
      <w:bookmarkEnd w:id="230"/>
      <w:r>
        <w:rPr>
          <w:rtl w:val="true"/>
        </w:rPr>
        <w:t>اشاره</w:t>
      </w:r>
      <w:bookmarkEnd w:id="23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الگوی اسلامی ـ ایرانی با توجه به شرایط بومی کشور و نظام</w:t>
      </w:r>
    </w:p>
    <w:p>
      <w:pPr>
        <w:pStyle w:val="BookText"/>
        <w:rPr/>
      </w:pPr>
      <w:r>
        <w:rPr>
          <w:rFonts w:ascii="IRNazanin" w:hAnsi="IRNazanin" w:eastAsia="IRNazanin"/>
          <w:color w:val="111111"/>
          <w:sz w:val="28"/>
          <w:sz w:val="28"/>
          <w:szCs w:val="28"/>
          <w:rtl w:val="true"/>
          <w:lang w:bidi="fa-IR"/>
        </w:rPr>
        <w:t>در نظر داشتن شرایط و ویژگی های بومی نظام جمهوری اسلامی ایران در طراحی الگوی پیشرفت اسلامی ـ ایرانی، یکی از استراتژی ها و راهبردهای مهم در طراحی این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توجه به همه جنبه ها و ویژگی های نظام اسلامی و مقتضیات بومی کشور، ضروری است که این امر ضرورت بهره مندی از الگوی بومی اسلامی ـ ایرانی پیشرفت را دو چندان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مشخص، اساسی ترین هدف در جمهوری اسلامی ایران، حفظ اسلام و گسترش و تحکیم هنجارها و ارزش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تحقق بهینه این مهم، عملاً نیازمند طراحی و اجرای یک الگوی همه جانبه و عملیاتی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به عنوان الگوی حاکمیتی تعریف شده در نظام های سیاسی ـ اداری جهان معاصر، باید الگوی مشخص و جامع مورد نظرش را در زمینه های اداره بهینه امور جامعه، به گونه ای ارائه کند که مبین مبانی نظری و عملی مستدل آن در جنبه های داخلی و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الگو با هویتی واحد و بر اساس مجموعه ای از نمادهای مشترک اسلامی و ایرانی تهیه و تنظیم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نکته های مهم در زمینه این الگو، باید لزوم توجه جدی در طراحی، تدوین و اجرای الگوی توسعه و پیشرفت اسلامی ـ ایرانی، با جهت‌گیری های استراتژیک فرهنگی، سیاسی، اقتصادی و نظامی ـ</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bookmarkStart w:id="232" w:name="pg4647_29132"/>
    </w:p>
    <w:p>
      <w:pPr>
        <w:pStyle w:val="BookText"/>
        <w:rPr/>
      </w:pPr>
      <w:bookmarkEnd w:id="232"/>
      <w:r>
        <w:rPr>
          <w:rFonts w:ascii="IRNazanin" w:hAnsi="IRNazanin" w:eastAsia="IRNazanin"/>
          <w:color w:val="111111"/>
          <w:sz w:val="28"/>
          <w:sz w:val="28"/>
          <w:szCs w:val="28"/>
          <w:rtl w:val="true"/>
          <w:lang w:bidi="fa-IR"/>
        </w:rPr>
        <w:t>امنیتی، باشد</w:t>
      </w:r>
    </w:p>
    <w:p>
      <w:pPr>
        <w:pStyle w:val="BookText"/>
        <w:rPr/>
      </w:pPr>
      <w:r>
        <w:rPr>
          <w:rFonts w:ascii="IRNazanin" w:hAnsi="IRNazanin" w:eastAsia="IRNazanin"/>
          <w:color w:val="111111"/>
          <w:sz w:val="28"/>
          <w:sz w:val="28"/>
          <w:szCs w:val="28"/>
          <w:rtl w:val="true"/>
          <w:lang w:bidi="fa-IR"/>
        </w:rPr>
        <w:t>این الگو باید شامل همه اسناد توسعه ای و تعاملی داخلی و خارجی و محوری مشترک برای اجرای مطلوب همه تصمیمات و اقدامات راهبردی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اسلامی ـ ایرانی باید متضمن بسترسازی لازم برای گسترش عملی رویه ها و رویکردهای متعدد نظام جمهوری اسلامی در دیگر ممالک و به ویژه در سرزمین های اسلامی و در برگیرنده و محقق کننده هدف های دهه پیشرفت و عدالت در دهه چهارم از انقلاب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تأکید بر ایجاد ارتباطات تنگاتنگ طولی و عرضی میان این الگو با دیگر اسناد توسعه ای کشور، دربرگیرندگی نقشه راه توسعه جامع و پیشرفت در کشور، لزوم توجه به ضرورت انعطاف هماهنگ با نیازهای جاری و فرآیند تحولات حاکم بر روندهای تکنولوژیک، از دیگر نکته های مهم قابل طرح درباره بحث توجه به شرایط بومی نظام و کشور، در طراحی الگوی اسلامی ـ ایرانی پیشرفت است</w:t>
      </w:r>
      <w:r>
        <w:rPr>
          <w:rFonts w:eastAsia="IRNazanin" w:cs="IRNazanin"/>
          <w:color w:val="111111"/>
          <w:sz w:val="28"/>
          <w:szCs w:val="28"/>
          <w:rtl w:val="true"/>
          <w:lang w:bidi="fa-IR"/>
        </w:rPr>
        <w:t>.</w:t>
      </w:r>
    </w:p>
    <w:p>
      <w:pPr>
        <w:pStyle w:val="Heading4"/>
        <w:numPr>
          <w:ilvl w:val="3"/>
          <w:numId w:val="1"/>
        </w:numPr>
        <w:rPr/>
      </w:pPr>
      <w:bookmarkStart w:id="233" w:name="__RefHeading___Toc330672_2035185390"/>
      <w:bookmarkStart w:id="234" w:name="_Toc85"/>
      <w:bookmarkEnd w:id="233"/>
      <w:r>
        <w:rPr>
          <w:rtl w:val="true"/>
        </w:rPr>
        <w:t>الف</w:t>
      </w:r>
      <w:r>
        <w:rPr>
          <w:rtl w:val="true"/>
        </w:rPr>
        <w:t xml:space="preserve">) </w:t>
      </w:r>
      <w:r>
        <w:rPr>
          <w:rtl w:val="true"/>
        </w:rPr>
        <w:t>بهره مندی از تجمیع ذخایر علمی موجود</w:t>
      </w:r>
      <w:bookmarkEnd w:id="2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تجمیع ذخایر علمی موجود</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انقلاب شکوه مند اسلامی ایران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فعالیت برنامه ریزی شده و گسترده ای برای اسلامی سازی علوم انسانی، به وسیله نظام انجام نشده، ولی اقدامات شایسته ای به کوشش برخی مراجع و شخصیت های علمی حوزه،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دانشگاه ها و مراکز پژوهشی راه اندازی شده اند که بیش از دو دهه، به آموزش و پژوهش درباره موضوع های علوم انسانی ـ اسلامی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و پژوهشی امام خمینی، دانشگاه امام صادق علیه السلام ، دانشگاه مفید، پژوهشگاه فرهنگ و اندیشه اسلامی، پژوهشگاه حوزه و</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bookmarkStart w:id="235" w:name="pg4647_29133"/>
    </w:p>
    <w:p>
      <w:pPr>
        <w:pStyle w:val="BookText"/>
        <w:rPr/>
      </w:pPr>
      <w:bookmarkEnd w:id="235"/>
      <w:r>
        <w:rPr>
          <w:rFonts w:ascii="IRNazanin" w:hAnsi="IRNazanin" w:eastAsia="IRNazanin"/>
          <w:color w:val="111111"/>
          <w:sz w:val="28"/>
          <w:sz w:val="28"/>
          <w:szCs w:val="28"/>
          <w:rtl w:val="true"/>
          <w:lang w:bidi="fa-IR"/>
        </w:rPr>
        <w:t>دانشگاه، نمونه های برجسته این حرکت آگاهانه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تلاش، تربیت نیروهای دارای فضل حوزوی و تحصیلات دانشگاهی در علوم انسانی است که توانایی پژوهش در جهت اسلامی سازی این علوم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مراکز، تحقیقات متعددی درباره فلسفه علوم انسانی و راه های اسلامی سازی علوم انسانی و موضوعات علوم انسانی اسلامی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دهه اخیر، فقط در رشته اقتصاد اسلامی در قم، بیش از صد کتاب و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علمی درباره موضوعات نظام های مالی اسلامی، توسعه اسلامی، نظام اقتصادی اسلام، سیاست های اقتصادی با نگرش اسلامی، اقتصاد خُرد اسلامی، اقتصاد کلان با رویکرد اسلامی و فلسفه و روش شناسی اقتصاد اسلامی،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کوتاه مدت می توان از ذخایر علمی که تاکنون در کشور فراهم شده بهره برد و به تجمیع پژوهشگران و پژوهش های آنان در زمینه علوم انسانی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الگوی اسلامی ایرانی پیشرفت بر اساس ظرفیت علمی موجود در کوتاه مدت، تنها اقدام عملی ممکن و لازم است، اما بسنده کردن به این الگو و نداشتن برنامه ریزی میان مدت و بلندمدت برای دست یابی روشمند به الگوی کامل و خالص اسلامی ایرانی پیشرفت، اشتباه است</w:t>
      </w:r>
      <w:r>
        <w:rPr>
          <w:rFonts w:eastAsia="IRNazanin" w:cs="IRNazanin"/>
          <w:color w:val="111111"/>
          <w:sz w:val="28"/>
          <w:szCs w:val="28"/>
          <w:rtl w:val="true"/>
          <w:lang w:bidi="fa-IR"/>
        </w:rPr>
        <w:t>.</w:t>
      </w:r>
    </w:p>
    <w:p>
      <w:pPr>
        <w:pStyle w:val="Heading4"/>
        <w:numPr>
          <w:ilvl w:val="3"/>
          <w:numId w:val="1"/>
        </w:numPr>
        <w:rPr/>
      </w:pPr>
      <w:bookmarkStart w:id="236" w:name="__RefHeading___Toc330674_2035185390"/>
      <w:bookmarkStart w:id="237" w:name="_Toc86"/>
      <w:bookmarkEnd w:id="236"/>
      <w:r>
        <w:rPr>
          <w:rtl w:val="true"/>
        </w:rPr>
        <w:t>ب</w:t>
      </w:r>
      <w:r>
        <w:rPr>
          <w:rtl w:val="true"/>
        </w:rPr>
        <w:t xml:space="preserve">) </w:t>
      </w:r>
      <w:r>
        <w:rPr>
          <w:rtl w:val="true"/>
        </w:rPr>
        <w:t>بهره مندی از تجربه دیگران</w:t>
      </w:r>
      <w:bookmarkEnd w:id="23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تجربه دیگران</w:t>
      </w:r>
    </w:p>
    <w:p>
      <w:pPr>
        <w:pStyle w:val="BookText"/>
        <w:rPr/>
      </w:pPr>
      <w:r>
        <w:rPr>
          <w:rFonts w:ascii="IRNazanin" w:hAnsi="IRNazanin" w:eastAsia="IRNazanin"/>
          <w:color w:val="111111"/>
          <w:sz w:val="28"/>
          <w:sz w:val="28"/>
          <w:szCs w:val="28"/>
          <w:rtl w:val="true"/>
          <w:lang w:bidi="fa-IR"/>
        </w:rPr>
        <w:t>باور به الگوی اسلامی ایرانی پیشرفت، به این معنا نیست که چشم بر تجربه دیگر ملت ها ببندیم، حتی اگر در جهان بینی و فرهنگ با آنها اختلاف داشته باشیم و از راه حل های عقلایی و دست آوردهای علمی 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bookmarkStart w:id="238" w:name="pg4647_29134"/>
    </w:p>
    <w:p>
      <w:pPr>
        <w:pStyle w:val="BookText"/>
        <w:rPr/>
      </w:pPr>
      <w:bookmarkEnd w:id="238"/>
      <w:r>
        <w:rPr>
          <w:rFonts w:ascii="IRNazanin" w:hAnsi="IRNazanin" w:eastAsia="IRNazanin"/>
          <w:color w:val="111111"/>
          <w:sz w:val="28"/>
          <w:sz w:val="28"/>
          <w:szCs w:val="28"/>
          <w:rtl w:val="true"/>
          <w:lang w:bidi="fa-IR"/>
        </w:rPr>
        <w:t>فن آوری های تازه و تجربه های مدیریتی دیگران در حل مشکلات خود بهره مند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 گزینش الگو، به معنای ستیزه با عقل و منطق و فطرت مشترک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همان اندازه که باید به ضعف ها و کج روی ها و ناکامی های دیگران توجه داشته باشیم، باید به موفقیت های آنها نیز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همه حال، معیار و ملاک ما تشخیص قوت و ضعف دیگران، باید معیار و ملاک خودمان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در ارائه این الگو، نه تنها مبانی اسلامی و شرایط تاریخی، فرهنگی و اجتماعی ایران لحاظ می شود، بلکه از تجربه های درست دیگر ملل و نحل نیز می توان بهره برد و آنها را بومی سازی کرد</w:t>
      </w:r>
      <w:r>
        <w:rPr>
          <w:rFonts w:eastAsia="IRNazanin" w:cs="IRNazanin"/>
          <w:color w:val="111111"/>
          <w:sz w:val="28"/>
          <w:szCs w:val="28"/>
          <w:rtl w:val="true"/>
          <w:lang w:bidi="fa-IR"/>
        </w:rPr>
        <w:t>.</w:t>
      </w:r>
    </w:p>
    <w:p>
      <w:pPr>
        <w:pStyle w:val="Heading4"/>
        <w:numPr>
          <w:ilvl w:val="3"/>
          <w:numId w:val="1"/>
        </w:numPr>
        <w:rPr/>
      </w:pPr>
      <w:bookmarkStart w:id="239" w:name="__RefHeading___Toc330676_2035185390"/>
      <w:bookmarkStart w:id="240" w:name="_Toc87"/>
      <w:bookmarkEnd w:id="239"/>
      <w:r>
        <w:rPr>
          <w:rtl w:val="true"/>
        </w:rPr>
        <w:t>ج</w:t>
      </w:r>
      <w:r>
        <w:rPr>
          <w:rtl w:val="true"/>
        </w:rPr>
        <w:t xml:space="preserve">) </w:t>
      </w:r>
      <w:r>
        <w:rPr>
          <w:rtl w:val="true"/>
        </w:rPr>
        <w:t>توجه به مقتضیات عدالت</w:t>
      </w:r>
      <w:bookmarkEnd w:id="24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مقتضیات عدالت</w:t>
      </w:r>
    </w:p>
    <w:p>
      <w:pPr>
        <w:pStyle w:val="BookText"/>
        <w:rPr/>
      </w:pPr>
      <w:r>
        <w:rPr>
          <w:rFonts w:ascii="IRNazanin" w:hAnsi="IRNazanin" w:eastAsia="IRNazanin"/>
          <w:color w:val="111111"/>
          <w:sz w:val="28"/>
          <w:sz w:val="28"/>
          <w:szCs w:val="28"/>
          <w:rtl w:val="true"/>
          <w:lang w:bidi="fa-IR"/>
        </w:rPr>
        <w:t>بارها انقلاب اسلامی ایران، مفروضات بدیهی انگاشته شده دنیای مدرن را در صحنه عمل و نظر، بی‌اعتبار ساخته و شکل‌گیری نظام مردم سالاری دینی در قالب جمهوری اسلامی و ابتنای نظامی سیاسی بر اساس اسلام و نیز تداوم عملی همراه با پیشرفت و بالندگی آن در بیش از سه دهه چالش و تهدید، یکی از عرصه‌های بی اعتباری این مفروضات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مفروضات در برابر عرصه مهم دیگری در حوزه نظر و عمل به چالش کشیده شده، که آن تحقق توأمان پیشرفت با عدالت و فدا نکردن یکی به خاطر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و کارزاری که موفقیت و پیروزی در آن، در گروی به میدان آوردن همه ظرفیت‌ها و استعدادهای نخبگی و اندیشگی حوزه و دانشگاه، بالفعل کردن همه ظرفیت‌های نظری و تجربی و از همه مهم تر، به صحنه آمدن با روحیه ای جهادی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باید دانست عدالت، برعکس تصویر رایجی که از آن ارائه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bookmarkStart w:id="241" w:name="pg4647_29135"/>
    </w:p>
    <w:p>
      <w:pPr>
        <w:pStyle w:val="BookText"/>
        <w:rPr/>
      </w:pPr>
      <w:bookmarkEnd w:id="241"/>
      <w:r>
        <w:rPr>
          <w:rFonts w:ascii="IRNazanin" w:hAnsi="IRNazanin" w:eastAsia="IRNazanin"/>
          <w:color w:val="111111"/>
          <w:sz w:val="28"/>
          <w:sz w:val="28"/>
          <w:szCs w:val="28"/>
          <w:rtl w:val="true"/>
          <w:lang w:bidi="fa-IR"/>
        </w:rPr>
        <w:t>داده می‌شود، دادن ارزشی محدود به جنبه های اقتصادی نیست و حتی بالاتر از این، اقتصاد مهم ترین عرصه تحقق عدالت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برخورد با مسئله عدالت در ساحت نظر و عمل باید به جامعیت ارزش عدالت توجه کرد و همه حوزه‌های زندگی اجتماعی، در جنبه های سیاسی، فرهنگی، آموزشی، حقوقی، قانونی، جغرافیایی و غیره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نگاه یک بعدی و یک‌جانبه درباره مسئله عدالت، به ویژه تقلیل آن به مسئله اقتصاد، به شکل‌گیری تصویری کاریکاتوری از عدالت در حوزه نظریه و نامتوازن شدن جامعه در حوزه واقعیت می انجامد که خود، ضد عدالت و به نوعی نقض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تنظیم جهت گیری امور در راه تحقق عدالت اجتماعی و نفی فقر، محرومیت و شکاف طبقاتی در برابر تعبیرهای جاهلانه سال های اخیر که در تقابل و نداشتن اعتقاد راسخ به راهبرد عدالت محوری و در تخریب رویکرد عدالت محوری با نام گذاری غیر واقعی مبتنی بر توزیع فقر</w:t>
      </w:r>
      <w:r>
        <w:rPr>
          <w:rStyle w:val="FootnoteAnchor"/>
          <w:rtl w:val="true"/>
        </w:rPr>
        <w:footnoteReference w:id="210"/>
      </w:r>
      <w:r>
        <w:rPr>
          <w:rFonts w:ascii="IRNazanin" w:hAnsi="IRNazanin" w:eastAsia="IRNazanin"/>
          <w:color w:val="111111"/>
          <w:sz w:val="28"/>
          <w:sz w:val="28"/>
          <w:szCs w:val="28"/>
          <w:rtl w:val="true"/>
          <w:lang w:bidi="fa-IR"/>
        </w:rPr>
        <w:t>و لحاظ کردن رویکرد پیشرفت عادلانه در همه سیاست گذاری ها و برنامه‌ریزی های اجرایی و بخشی مبتنی بر کمک به طبقات محروم جامعه، کاهش فاصله و پر شدن شکاف بین فقیر و غنی</w:t>
      </w:r>
      <w:r>
        <w:rPr>
          <w:rStyle w:val="FootnoteAnchor"/>
          <w:rtl w:val="true"/>
        </w:rPr>
        <w:footnoteReference w:id="211"/>
      </w:r>
      <w:r>
        <w:rPr>
          <w:rFonts w:ascii="IRNazanin" w:hAnsi="IRNazanin" w:eastAsia="IRNazanin"/>
          <w:color w:val="111111"/>
          <w:sz w:val="28"/>
          <w:sz w:val="28"/>
          <w:szCs w:val="28"/>
          <w:rtl w:val="true"/>
          <w:lang w:bidi="fa-IR"/>
        </w:rPr>
        <w:t>و رفع محرومیت به سود ایجاد عدالت و ضرورت محاسبه اولیه در تأثیر برنامه ریزی در همه اقدامات در ایجاد عدالت اجتماعی برای مردم به عنوان محور توسعه،</w:t>
      </w:r>
      <w:r>
        <w:rPr>
          <w:rStyle w:val="FootnoteAnchor"/>
          <w:rtl w:val="true"/>
        </w:rPr>
        <w:footnoteReference w:id="212"/>
      </w:r>
      <w:r>
        <w:rPr>
          <w:rFonts w:ascii="IRNazanin" w:hAnsi="IRNazanin" w:eastAsia="IRNazanin"/>
          <w:color w:val="111111"/>
          <w:sz w:val="28"/>
          <w:sz w:val="28"/>
          <w:szCs w:val="28"/>
          <w:rtl w:val="true"/>
          <w:lang w:bidi="fa-IR"/>
        </w:rPr>
        <w:t>دست یابی به الگوی اسلامی ـ ایرانی پیشرفت میسر می گردد</w:t>
      </w:r>
      <w:r>
        <w:rPr>
          <w:rFonts w:eastAsia="IRNazanin" w:cs="IRNazanin"/>
          <w:color w:val="111111"/>
          <w:sz w:val="28"/>
          <w:szCs w:val="28"/>
          <w:rtl w:val="true"/>
          <w:lang w:bidi="fa-IR"/>
        </w:rPr>
        <w:t>.</w:t>
      </w:r>
    </w:p>
    <w:p>
      <w:pPr>
        <w:pStyle w:val="Heading4"/>
        <w:numPr>
          <w:ilvl w:val="3"/>
          <w:numId w:val="1"/>
        </w:numPr>
        <w:rPr/>
      </w:pPr>
      <w:bookmarkStart w:id="242" w:name="__RefHeading___Toc330678_2035185390"/>
      <w:bookmarkStart w:id="243" w:name="_Toc88"/>
      <w:bookmarkEnd w:id="242"/>
      <w:r>
        <w:rPr>
          <w:rtl w:val="true"/>
        </w:rPr>
        <w:t>د</w:t>
      </w:r>
      <w:r>
        <w:rPr>
          <w:rtl w:val="true"/>
        </w:rPr>
        <w:t xml:space="preserve">) </w:t>
      </w:r>
      <w:r>
        <w:rPr>
          <w:rtl w:val="true"/>
        </w:rPr>
        <w:t>گفتمان ملی پیشرفت و عدالت</w:t>
      </w:r>
      <w:bookmarkEnd w:id="24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bookmarkStart w:id="244" w:name="pg4647_29136"/>
    </w:p>
    <w:p>
      <w:pPr>
        <w:pStyle w:val="BookText"/>
        <w:rPr/>
      </w:pPr>
      <w:bookmarkEnd w:id="244"/>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ملی پیشرفت و عدالت</w:t>
      </w:r>
    </w:p>
    <w:p>
      <w:pPr>
        <w:pStyle w:val="BookText"/>
        <w:rPr/>
      </w:pPr>
      <w:r>
        <w:rPr>
          <w:rFonts w:ascii="IRNazanin" w:hAnsi="IRNazanin" w:eastAsia="IRNazanin"/>
          <w:color w:val="111111"/>
          <w:sz w:val="28"/>
          <w:sz w:val="28"/>
          <w:szCs w:val="28"/>
          <w:rtl w:val="true"/>
          <w:lang w:bidi="fa-IR"/>
        </w:rPr>
        <w:t>تبدیل پیشرفت و عدالت به گفتمان ملی، یکی از مهم ترین بایسته های تحقق الگوی اسلامی ـ ایرانی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تأکید بر تبیین مسئله پیشرفت و عدالت، به منظور راسخ کردن عزم ها و تبدیل آن به گفتمانی ملی و مطالبه همگانی و تحقق آن،</w:t>
      </w:r>
      <w:r>
        <w:rPr>
          <w:rStyle w:val="FootnoteAnchor"/>
          <w:rtl w:val="true"/>
        </w:rPr>
        <w:footnoteReference w:id="213"/>
      </w:r>
      <w:r>
        <w:rPr>
          <w:rFonts w:ascii="IRNazanin" w:hAnsi="IRNazanin" w:eastAsia="IRNazanin"/>
          <w:color w:val="111111"/>
          <w:sz w:val="28"/>
          <w:sz w:val="28"/>
          <w:szCs w:val="28"/>
          <w:rtl w:val="true"/>
          <w:lang w:bidi="fa-IR"/>
        </w:rPr>
        <w:t>فرآیند دست یابی به الگوی توسعه اسلامی ـ ایرانی را تسهیل می سازد</w:t>
      </w:r>
      <w:r>
        <w:rPr>
          <w:rFonts w:eastAsia="IRNazanin" w:cs="IRNazanin"/>
          <w:color w:val="111111"/>
          <w:sz w:val="28"/>
          <w:szCs w:val="28"/>
          <w:rtl w:val="true"/>
          <w:lang w:bidi="fa-IR"/>
        </w:rPr>
        <w:t>.</w:t>
      </w:r>
    </w:p>
    <w:p>
      <w:pPr>
        <w:pStyle w:val="Heading4"/>
        <w:numPr>
          <w:ilvl w:val="3"/>
          <w:numId w:val="1"/>
        </w:numPr>
        <w:rPr/>
      </w:pPr>
      <w:bookmarkStart w:id="245" w:name="__RefHeading___Toc330680_2035185390"/>
      <w:bookmarkStart w:id="246" w:name="_Toc89"/>
      <w:bookmarkEnd w:id="245"/>
      <w:r>
        <w:rPr>
          <w:rtl w:val="true"/>
        </w:rPr>
        <w:t>ه</w:t>
      </w:r>
      <w:r>
        <w:rPr>
          <w:rtl w:val="true"/>
        </w:rPr>
        <w:t xml:space="preserve">) </w:t>
      </w:r>
      <w:r>
        <w:rPr>
          <w:rtl w:val="true"/>
        </w:rPr>
        <w:t>بهره گیری از اشتراک های پیشرفت اسلامی با توسعه غربی</w:t>
      </w:r>
      <w:bookmarkEnd w:id="24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اشتراک های پیشرفت اسلامی با توسعه غربی</w:t>
      </w:r>
    </w:p>
    <w:p>
      <w:pPr>
        <w:pStyle w:val="BookText"/>
        <w:rPr/>
      </w:pPr>
      <w:r>
        <w:rPr>
          <w:rFonts w:ascii="IRNazanin" w:hAnsi="IRNazanin" w:eastAsia="IRNazanin"/>
          <w:color w:val="111111"/>
          <w:sz w:val="28"/>
          <w:sz w:val="28"/>
          <w:szCs w:val="28"/>
          <w:rtl w:val="true"/>
          <w:lang w:bidi="fa-IR"/>
        </w:rPr>
        <w:t>غفلت نورزیدن از اشتراک پیشرفت اسلامی با توسعه غربی، فارغ از افتراق های پیشرفت، با منطق اسلامی و توسعه غربی، همچون روح خطرپذیری، روح ابتکار، اقدام و انضباط و الزام در به کارگیری آنها</w:t>
      </w:r>
      <w:r>
        <w:rPr>
          <w:rStyle w:val="FootnoteAnchor"/>
          <w:rtl w:val="true"/>
        </w:rPr>
        <w:footnoteReference w:id="214"/>
      </w:r>
      <w:r>
        <w:rPr>
          <w:rFonts w:ascii="IRNazanin" w:hAnsi="IRNazanin" w:eastAsia="IRNazanin"/>
          <w:color w:val="111111"/>
          <w:sz w:val="28"/>
          <w:sz w:val="28"/>
          <w:szCs w:val="28"/>
          <w:rtl w:val="true"/>
          <w:lang w:bidi="fa-IR"/>
        </w:rPr>
        <w:t>و بهره گیری از آنها به عنوان تجربه های بشری در توانمند سازی الگوهای بومی، تأکید شده است</w:t>
      </w:r>
      <w:r>
        <w:rPr>
          <w:rFonts w:eastAsia="IRNazanin" w:cs="IRNazanin"/>
          <w:color w:val="111111"/>
          <w:sz w:val="28"/>
          <w:szCs w:val="28"/>
          <w:rtl w:val="true"/>
          <w:lang w:bidi="fa-IR"/>
        </w:rPr>
        <w:t>.</w:t>
      </w:r>
    </w:p>
    <w:p>
      <w:pPr>
        <w:pStyle w:val="Heading4"/>
        <w:numPr>
          <w:ilvl w:val="3"/>
          <w:numId w:val="1"/>
        </w:numPr>
        <w:rPr/>
      </w:pPr>
      <w:bookmarkStart w:id="247" w:name="__RefHeading___Toc330682_2035185390"/>
      <w:bookmarkStart w:id="248" w:name="_Toc90"/>
      <w:bookmarkEnd w:id="247"/>
      <w:r>
        <w:rPr>
          <w:rtl w:val="true"/>
        </w:rPr>
        <w:t>و</w:t>
      </w:r>
      <w:r>
        <w:rPr>
          <w:rtl w:val="true"/>
        </w:rPr>
        <w:t xml:space="preserve">) </w:t>
      </w:r>
      <w:r>
        <w:rPr>
          <w:rtl w:val="true"/>
        </w:rPr>
        <w:t>تولید علم</w:t>
      </w:r>
      <w:bookmarkEnd w:id="248"/>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w:t>
      </w:r>
    </w:p>
    <w:p>
      <w:pPr>
        <w:pStyle w:val="BookText"/>
        <w:rPr/>
      </w:pPr>
      <w:r>
        <w:rPr>
          <w:rFonts w:ascii="IRNazanin" w:hAnsi="IRNazanin" w:eastAsia="IRNazanin"/>
          <w:color w:val="111111"/>
          <w:sz w:val="28"/>
          <w:sz w:val="28"/>
          <w:szCs w:val="28"/>
          <w:rtl w:val="true"/>
          <w:lang w:bidi="fa-IR"/>
        </w:rPr>
        <w:t>تولید علم و گذر از مرزهای دانش، یکی از مهم ترین الزامات دست یابی به الگوی پیشرفت اسلامی ـ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مقام معظم رهبری، ضرورت تولید دانش با توجه به لزوم جبران عقب‌ماندگی‌های گذشته و بهره مندی از راه های میان‌بر، در زمینه دانش های گوناگون، به عنوان الزام حتمی پیشرفت کشور،</w:t>
      </w:r>
      <w:r>
        <w:rPr>
          <w:rStyle w:val="FootnoteAnchor"/>
          <w:rtl w:val="true"/>
        </w:rPr>
        <w:footnoteReference w:id="215"/>
      </w:r>
      <w:r>
        <w:rPr>
          <w:rFonts w:ascii="IRNazanin" w:hAnsi="IRNazanin" w:eastAsia="IRNazanin"/>
          <w:color w:val="111111"/>
          <w:sz w:val="28"/>
          <w:sz w:val="28"/>
          <w:szCs w:val="28"/>
          <w:rtl w:val="true"/>
          <w:lang w:bidi="fa-IR"/>
        </w:rPr>
        <w:t>تصور می شود</w:t>
      </w:r>
      <w:r>
        <w:rPr>
          <w:rFonts w:eastAsia="IRNazanin" w:cs="IRNazanin"/>
          <w:color w:val="111111"/>
          <w:sz w:val="28"/>
          <w:szCs w:val="28"/>
          <w:rtl w:val="true"/>
          <w:lang w:bidi="fa-IR"/>
        </w:rPr>
        <w:t>.</w:t>
      </w:r>
    </w:p>
    <w:p>
      <w:pPr>
        <w:pStyle w:val="Heading4"/>
        <w:numPr>
          <w:ilvl w:val="3"/>
          <w:numId w:val="1"/>
        </w:numPr>
        <w:rPr/>
      </w:pPr>
      <w:bookmarkStart w:id="249" w:name="__RefHeading___Toc330684_2035185390"/>
      <w:bookmarkStart w:id="250" w:name="_Toc91"/>
      <w:bookmarkEnd w:id="249"/>
      <w:r>
        <w:rPr>
          <w:rtl w:val="true"/>
        </w:rPr>
        <w:t>ز</w:t>
      </w:r>
      <w:r>
        <w:rPr>
          <w:rtl w:val="true"/>
        </w:rPr>
        <w:t xml:space="preserve">) </w:t>
      </w:r>
      <w:r>
        <w:rPr>
          <w:rtl w:val="true"/>
        </w:rPr>
        <w:t>نظارت</w:t>
      </w:r>
      <w:bookmarkEnd w:id="25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w:t>
      </w:r>
    </w:p>
    <w:p>
      <w:pPr>
        <w:pStyle w:val="BookText"/>
        <w:rPr/>
      </w:pPr>
      <w:r>
        <w:rPr>
          <w:rFonts w:ascii="IRNazanin" w:hAnsi="IRNazanin" w:eastAsia="IRNazanin"/>
          <w:color w:val="111111"/>
          <w:sz w:val="28"/>
          <w:sz w:val="28"/>
          <w:szCs w:val="28"/>
          <w:rtl w:val="true"/>
          <w:lang w:bidi="fa-IR"/>
        </w:rPr>
        <w:t>همواره زمینه های معطوف به تولید فساد و انحراف در ارکان زندگی فرد و جامعه، وجود دارد و افراد یا جوامع انسانی، در معرض لغزش هایی قرار می گیرند که اگر نهادهای نظارتی حکومت یا آنچه به انسان ها مربوط می شود، وظایف شان را به خوبی سامان دهی نکنند، امکان اثر گذار بودن زمینه ها از واقعیت سر در می آورد و برای فرد و جامعه مشکلات فراوانی را تدارک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جامعه شناسان، اگر زمینه های انحرافات اجتماعی فراهم شود، اما نظارت هایی همچون حاکمیت دین بر قلوب مردم و اعمال قانون از راه عوامل و نهادهای مرتبط، مانند پلیس وجود نداشته باشد، در آن صورت، قطعاً آن انحراف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درون، به وسیله دین و از بیرون، به وسیله عوامل قانون، امکان کنترل یافتند، لزوماً شرایط لازم فراهم شده برای انحراف های اجتماعی، محقق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تئوری انحرافات دورکهایم ـ مرتون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آن است که نظارت همگانی مردم بر خودشان و بر دیگران و بر حاکمیت از یک سو و نظارت های متنوع حاکمیت از سوی دیگر، سبب می شود همگان از دعوت کنندگان به خیر و آمرین به معروف و ناهیان از منکر تلقی شوند و مطابق ضوابطی که درباره اعمال این نظارت های همگانی وجود دارد، فضایی را پدید آورند که انحرافات نضج و نمو نکنند و منکرات نهی شده، کمرنگ و در نهایت، مرتفع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این زمینه توجه داشت که ضرورت دارد امور خیر و معروف، در عرصه زندگی های فردی و جمعی، بر اساس مقتضیات جامعه، شناسایی و معرفی شوند و در عین حال، منکرات در اقتصاد و سیاست 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bookmarkStart w:id="251" w:name="pg4647_29138"/>
    </w:p>
    <w:p>
      <w:pPr>
        <w:pStyle w:val="BookText"/>
        <w:rPr/>
      </w:pPr>
      <w:bookmarkEnd w:id="251"/>
      <w:r>
        <w:rPr>
          <w:rFonts w:ascii="IRNazanin" w:hAnsi="IRNazanin" w:eastAsia="IRNazanin"/>
          <w:color w:val="111111"/>
          <w:sz w:val="28"/>
          <w:sz w:val="28"/>
          <w:szCs w:val="28"/>
          <w:rtl w:val="true"/>
          <w:lang w:bidi="fa-IR"/>
        </w:rPr>
        <w:t>فرهنگ، همان طور که در زندگی فردی، شناسایی و مشمول نهی قرار می گیرند، بررسی و تشخیص داده شده، از آنها نهی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کسانی و چگونه این مهم را سامان دهند، می تواند از سازوکار معیّنی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موضوع به دلیل آنکه صیانت کننده از روندهای سالم و درست در زندگی فرد و جمع است، آن قدر زیاد است که پرداختن به آن در ردیف پرداختن به امور پایه ای و بنیادین مربوط به سعادت و آرامش دنیا و آخرت مردم، تلقی و به عنوان یکی از پایه های جامعه الگو دانسته شده است و در طراحی آن جامعه، مورد عنایت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جامعه ای که الگوست، باید در بنای رفیع خود، پایه نظارت همگانی را به عنوان یکی از پایه های مهم لحاظ کند؛ مقوله ای که به عنوان امر به معروف و نهی از منکر از فروع دین است و پرداختن به آن، از وجوب لازم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وجوب سبب می شود افراد نه تنها در مسئولیت خود ببینند که عامل به این نظارت باشند که هم زمان احساس کنند پذیرش نظارت نیز امری ضروری و لازم و از واجبات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توجه به آن استقبال کنند</w:t>
      </w:r>
      <w:r>
        <w:rPr>
          <w:rFonts w:eastAsia="IRNazanin" w:cs="IRNazanin"/>
          <w:color w:val="111111"/>
          <w:sz w:val="28"/>
          <w:szCs w:val="28"/>
          <w:rtl w:val="true"/>
          <w:lang w:bidi="fa-IR"/>
        </w:rPr>
        <w:t>.</w:t>
      </w:r>
    </w:p>
    <w:p>
      <w:pPr>
        <w:pStyle w:val="Heading3"/>
        <w:numPr>
          <w:ilvl w:val="2"/>
          <w:numId w:val="1"/>
        </w:numPr>
        <w:rPr/>
      </w:pPr>
      <w:bookmarkStart w:id="252" w:name="__RefHeading___Toc330686_2035185390"/>
      <w:bookmarkStart w:id="253" w:name="_Toc92"/>
      <w:bookmarkEnd w:id="252"/>
      <w:r>
        <w:rPr/>
        <w:t>4</w:t>
      </w:r>
      <w:r>
        <w:rPr>
          <w:rtl w:val="true"/>
        </w:rPr>
        <w:t xml:space="preserve">. </w:t>
      </w:r>
      <w:r>
        <w:rPr>
          <w:rtl w:val="true"/>
        </w:rPr>
        <w:t>دیگر راهبردها</w:t>
      </w:r>
      <w:bookmarkEnd w:id="25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راهبردها</w:t>
      </w:r>
    </w:p>
    <w:p>
      <w:pPr>
        <w:pStyle w:val="BookText"/>
        <w:rPr/>
      </w:pPr>
      <w:r>
        <w:rPr>
          <w:rFonts w:ascii="IRNazanin" w:hAnsi="IRNazanin" w:eastAsia="IRNazanin"/>
          <w:color w:val="111111"/>
          <w:sz w:val="28"/>
          <w:sz w:val="28"/>
          <w:szCs w:val="28"/>
          <w:rtl w:val="true"/>
          <w:lang w:bidi="fa-IR"/>
        </w:rPr>
        <w:t>دیگر راهبردهای مهم برای تحقق الگوی اسلامی ـ ایرانی پیشرفت،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ضرورت ورود نخبگان کشور برای تولید الگوی پیشرفت اسلامی ـ ایرانی و زمینه سازی برای به کارگیری ظرفیت نخبگان در تحلیل مسائل راهبردی وکلان کشور؛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ـ ایجاد گفتمان در میان نخبگان و عموم مردم به سمت نفی وابستگی به الگوهای غربی؛</w:t>
      </w:r>
    </w:p>
    <w:p>
      <w:pPr>
        <w:pStyle w:val="BookText"/>
        <w:rPr/>
      </w:pPr>
      <w:r>
        <w:rPr>
          <w:rFonts w:ascii="IRNazanin" w:hAnsi="IRNazanin" w:eastAsia="IRNazanin"/>
          <w:color w:val="111111"/>
          <w:sz w:val="28"/>
          <w:sz w:val="28"/>
          <w:szCs w:val="28"/>
          <w:rtl w:val="true"/>
          <w:lang w:bidi="fa-IR"/>
        </w:rPr>
        <w:t>ـ ضرورت تنظیم اسناد چشم اندازی، سیاست گذاری و برنامه ریزی بر مبنای الگوی پیشرفت اسلامی؛</w:t>
      </w:r>
    </w:p>
    <w:p>
      <w:pPr>
        <w:pStyle w:val="BookText"/>
        <w:rPr/>
      </w:pPr>
      <w:r>
        <w:rPr>
          <w:rFonts w:ascii="IRNazanin" w:hAnsi="IRNazanin" w:eastAsia="IRNazanin"/>
          <w:color w:val="111111"/>
          <w:sz w:val="28"/>
          <w:sz w:val="28"/>
          <w:szCs w:val="28"/>
          <w:rtl w:val="true"/>
          <w:lang w:bidi="fa-IR"/>
        </w:rPr>
        <w:t>ـ ضرورت انعطاف پذیر بودن الگوی پیشرفت اسلامی؛</w:t>
      </w:r>
    </w:p>
    <w:p>
      <w:pPr>
        <w:pStyle w:val="BookText"/>
        <w:rPr/>
      </w:pPr>
      <w:r>
        <w:rPr>
          <w:rFonts w:ascii="IRNazanin" w:hAnsi="IRNazanin" w:eastAsia="IRNazanin"/>
          <w:color w:val="111111"/>
          <w:sz w:val="28"/>
          <w:sz w:val="28"/>
          <w:szCs w:val="28"/>
          <w:rtl w:val="true"/>
          <w:lang w:bidi="fa-IR"/>
        </w:rPr>
        <w:t>ـ مبتنی بودن الگوی پیشرفت مورد نظر جمهوری اسلامی؛ بر غایات، هدف ها، ارزش ها و شیوه های اسلامی؛</w:t>
      </w:r>
    </w:p>
    <w:p>
      <w:pPr>
        <w:pStyle w:val="BookText"/>
        <w:rPr/>
      </w:pPr>
      <w:r>
        <w:rPr>
          <w:rFonts w:ascii="IRNazanin" w:hAnsi="IRNazanin" w:eastAsia="IRNazanin"/>
          <w:color w:val="111111"/>
          <w:sz w:val="28"/>
          <w:sz w:val="28"/>
          <w:szCs w:val="28"/>
          <w:rtl w:val="true"/>
          <w:lang w:bidi="fa-IR"/>
        </w:rPr>
        <w:t>ـ نفی استفاده نکردن بخشی از دستآوردهای دیگران برای اداره کشور؛</w:t>
      </w:r>
    </w:p>
    <w:p>
      <w:pPr>
        <w:pStyle w:val="BookText"/>
        <w:rPr/>
      </w:pPr>
      <w:r>
        <w:rPr>
          <w:rFonts w:ascii="IRNazanin" w:hAnsi="IRNazanin" w:eastAsia="IRNazanin"/>
          <w:color w:val="111111"/>
          <w:sz w:val="28"/>
          <w:sz w:val="28"/>
          <w:szCs w:val="28"/>
          <w:rtl w:val="true"/>
          <w:lang w:bidi="fa-IR"/>
        </w:rPr>
        <w:t>ـ توجه به عرصه های زندگی، اندیشه، دانش و معنویت عرصه پیشرفت مورد نظر نظام اسلامی؛</w:t>
      </w:r>
    </w:p>
    <w:p>
      <w:pPr>
        <w:pStyle w:val="BookText"/>
        <w:rPr/>
      </w:pPr>
      <w:r>
        <w:rPr>
          <w:rFonts w:ascii="IRNazanin" w:hAnsi="IRNazanin" w:eastAsia="IRNazanin"/>
          <w:color w:val="111111"/>
          <w:sz w:val="28"/>
          <w:sz w:val="28"/>
          <w:szCs w:val="28"/>
          <w:rtl w:val="true"/>
          <w:lang w:bidi="fa-IR"/>
        </w:rPr>
        <w:t>ـ نفی تعریف های مادی از ثروت و نفی بهره مندی منفی از ثروت؛</w:t>
      </w:r>
    </w:p>
    <w:p>
      <w:pPr>
        <w:pStyle w:val="BookText"/>
        <w:rPr/>
      </w:pPr>
      <w:r>
        <w:rPr>
          <w:rFonts w:ascii="IRNazanin" w:hAnsi="IRNazanin" w:eastAsia="IRNazanin"/>
          <w:color w:val="111111"/>
          <w:sz w:val="28"/>
          <w:sz w:val="28"/>
          <w:szCs w:val="28"/>
          <w:rtl w:val="true"/>
          <w:lang w:bidi="fa-IR"/>
        </w:rPr>
        <w:t>ـ ضرورت تشکیل مرکز فکری برای هدایت غیر متمرکز تلاش های علمی در کشور در موضوع الگوی پیشرفت اسلامی؛</w:t>
      </w:r>
    </w:p>
    <w:p>
      <w:pPr>
        <w:pStyle w:val="BookText"/>
        <w:rPr/>
      </w:pPr>
      <w:r>
        <w:rPr>
          <w:rFonts w:ascii="IRNazanin" w:hAnsi="IRNazanin" w:eastAsia="IRNazanin"/>
          <w:color w:val="111111"/>
          <w:sz w:val="28"/>
          <w:sz w:val="28"/>
          <w:szCs w:val="28"/>
          <w:rtl w:val="true"/>
          <w:lang w:bidi="fa-IR"/>
        </w:rPr>
        <w:t>ـ تحول در علوم اجتماعی و علوم انسانی مبتنی بر آموزه های وحیانی؛</w:t>
      </w:r>
    </w:p>
    <w:p>
      <w:pPr>
        <w:pStyle w:val="BookText"/>
        <w:rPr/>
      </w:pPr>
      <w:r>
        <w:rPr>
          <w:rFonts w:ascii="IRNazanin" w:hAnsi="IRNazanin" w:eastAsia="IRNazanin"/>
          <w:color w:val="111111"/>
          <w:sz w:val="28"/>
          <w:sz w:val="28"/>
          <w:szCs w:val="28"/>
          <w:rtl w:val="true"/>
          <w:lang w:bidi="fa-IR"/>
        </w:rPr>
        <w:t>ـ حفظ وحدت و استحکام اجتماعی اقشار مختلف و تمامی مسلمانان؛</w:t>
      </w:r>
    </w:p>
    <w:p>
      <w:pPr>
        <w:pStyle w:val="BookText"/>
        <w:rPr/>
      </w:pPr>
      <w:r>
        <w:rPr>
          <w:rFonts w:ascii="IRNazanin" w:hAnsi="IRNazanin" w:eastAsia="IRNazanin"/>
          <w:color w:val="111111"/>
          <w:sz w:val="28"/>
          <w:sz w:val="28"/>
          <w:szCs w:val="28"/>
          <w:rtl w:val="true"/>
          <w:lang w:bidi="fa-IR"/>
        </w:rPr>
        <w:t>ـ مبارزه همه جانبه با نظام سلطه و افشای ماهیت آن؛</w:t>
      </w:r>
    </w:p>
    <w:p>
      <w:pPr>
        <w:pStyle w:val="BookText"/>
        <w:rPr/>
      </w:pPr>
      <w:r>
        <w:rPr>
          <w:rFonts w:ascii="IRNazanin" w:hAnsi="IRNazanin" w:eastAsia="IRNazanin"/>
          <w:color w:val="111111"/>
          <w:sz w:val="28"/>
          <w:sz w:val="28"/>
          <w:szCs w:val="28"/>
          <w:rtl w:val="true"/>
          <w:lang w:bidi="fa-IR"/>
        </w:rPr>
        <w:t>ـ تقویت فرهنگ کار، تلاش و جهاد اقتصادی؛</w:t>
      </w:r>
    </w:p>
    <w:p>
      <w:pPr>
        <w:pStyle w:val="BookText"/>
        <w:rPr/>
      </w:pPr>
      <w:r>
        <w:rPr>
          <w:rFonts w:ascii="IRNazanin" w:hAnsi="IRNazanin" w:eastAsia="IRNazanin"/>
          <w:color w:val="111111"/>
          <w:sz w:val="28"/>
          <w:sz w:val="28"/>
          <w:szCs w:val="28"/>
          <w:rtl w:val="true"/>
          <w:lang w:bidi="fa-IR"/>
        </w:rPr>
        <w:t>ـ حفظ و تحکیم بنیان خانواده و پایه ریزی نظام تعلیم و تربیت اسلامی؛</w:t>
      </w:r>
    </w:p>
    <w:p>
      <w:pPr>
        <w:pStyle w:val="BookText"/>
        <w:rPr/>
      </w:pPr>
      <w:r>
        <w:rPr>
          <w:rFonts w:ascii="IRNazanin" w:hAnsi="IRNazanin" w:eastAsia="IRNazanin"/>
          <w:color w:val="111111"/>
          <w:sz w:val="28"/>
          <w:sz w:val="28"/>
          <w:szCs w:val="28"/>
          <w:rtl w:val="true"/>
          <w:lang w:bidi="fa-IR"/>
        </w:rPr>
        <w:t>ـ راه اندازی حلقه های فکری و کرسی های نظریه پردازی و توسعه همه جانبه دانش، فن آوری و اندیشه؛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ـ الزام پرهیز افرادی که در مراکز برنامه ریزی و علمی کشور درباره مسائل اصلی همچون مسائل اقتصادی و سیاسی متمرکز هستند، از الگوها و دستورالعمل های غربی؛</w:t>
      </w:r>
    </w:p>
    <w:p>
      <w:pPr>
        <w:pStyle w:val="BookText"/>
        <w:rPr/>
      </w:pPr>
      <w:r>
        <w:rPr>
          <w:rFonts w:ascii="IRNazanin" w:hAnsi="IRNazanin" w:eastAsia="IRNazanin"/>
          <w:color w:val="111111"/>
          <w:sz w:val="28"/>
          <w:sz w:val="28"/>
          <w:szCs w:val="28"/>
          <w:rtl w:val="true"/>
          <w:lang w:bidi="fa-IR"/>
        </w:rPr>
        <w:t>ـ تعریف شفاف و ضابطه مند از الگوی پیشرفت برای ایجاد باوری همگانی، در میان نخبگان و عامه مردم در زمینه ضرورت تعیین الگوی صحیح توسعه؛</w:t>
      </w:r>
    </w:p>
    <w:p>
      <w:pPr>
        <w:pStyle w:val="BookText"/>
        <w:rPr/>
      </w:pPr>
      <w:r>
        <w:rPr>
          <w:rFonts w:ascii="IRNazanin" w:hAnsi="IRNazanin" w:eastAsia="IRNazanin"/>
          <w:color w:val="111111"/>
          <w:sz w:val="28"/>
          <w:sz w:val="28"/>
          <w:szCs w:val="28"/>
          <w:rtl w:val="true"/>
          <w:lang w:bidi="fa-IR"/>
        </w:rPr>
        <w:t>ـ وجود باور عمیق در مجموعه مدیریت اجرایی، نسبت به اجرا و تحقق اهداف این الگو</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bookmarkStart w:id="254" w:name="pg4647_29142"/>
    </w:p>
    <w:p>
      <w:pPr>
        <w:pStyle w:val="Heading2"/>
        <w:numPr>
          <w:ilvl w:val="1"/>
          <w:numId w:val="1"/>
        </w:numPr>
        <w:rPr/>
      </w:pPr>
      <w:bookmarkStart w:id="255" w:name="__RefHeading___Toc330688_2035185390"/>
      <w:bookmarkStart w:id="256" w:name="_Toc93"/>
      <w:bookmarkEnd w:id="254"/>
      <w:bookmarkEnd w:id="255"/>
      <w:r>
        <w:rPr>
          <w:rtl w:val="true"/>
        </w:rPr>
        <w:t>فصل پنجم</w:t>
      </w:r>
      <w:r>
        <w:rPr>
          <w:rtl w:val="true"/>
        </w:rPr>
        <w:t xml:space="preserve">: </w:t>
      </w:r>
      <w:r>
        <w:rPr>
          <w:rtl w:val="true"/>
        </w:rPr>
        <w:t>نقش و جایگاه رسانه ملی در الگوی اسلامی ـ ایرانی پیشرفت</w:t>
      </w:r>
      <w:bookmarkEnd w:id="256"/>
    </w:p>
    <w:p>
      <w:pPr>
        <w:pStyle w:val="Heading3"/>
        <w:numPr>
          <w:ilvl w:val="2"/>
          <w:numId w:val="1"/>
        </w:numPr>
        <w:rPr/>
      </w:pPr>
      <w:bookmarkStart w:id="257" w:name="__RefHeading___Toc330690_2035185390"/>
      <w:bookmarkStart w:id="258" w:name="_Toc94"/>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رسانه ملی در الگوی اسلامی ـ ایرانی پیشرفت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bookmarkStart w:id="259" w:name="pg4647_29144"/>
    </w:p>
    <w:p>
      <w:pPr>
        <w:pStyle w:val="BookText"/>
        <w:rPr/>
      </w:pPr>
      <w:bookmarkEnd w:id="259"/>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ها و کارکردهای رسانه در عصر حاضر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نقش رسانه ملی در طراحی الگوی اسلامی ـ ایرانی پیشرفت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سوی الگوی رسانه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p>
    <w:p>
      <w:pPr>
        <w:pStyle w:val="Heading3"/>
        <w:numPr>
          <w:ilvl w:val="2"/>
          <w:numId w:val="1"/>
        </w:numPr>
        <w:rPr/>
      </w:pPr>
      <w:bookmarkStart w:id="260" w:name="__RefHeading___Toc330692_2035185390"/>
      <w:bookmarkStart w:id="261" w:name="_Toc95"/>
      <w:bookmarkEnd w:id="260"/>
      <w:r>
        <w:rPr>
          <w:rtl w:val="true"/>
        </w:rPr>
        <w:t>مقدمه</w:t>
      </w:r>
      <w:bookmarkEnd w:id="26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بی گمان تحقق الگوی اسلامی ـ ایرانی پیشرفت که بالاترین سند و مرجع بالادستی در سیاست گذاری های نظام است، نیازمند مشخص شدن راهبردها و الزامات پیشرفت، به ویژه در زمینه های فکری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رویکردهای فرهنگی، از مهم ترین الزاماتی است که توجه به آن می تواند در طراحی و تحقق هدفمند الگوی اسلامی ـ ایرانی پیشرفت اثرگذار باشد و در این راه توجه به نقش و جایگاه مؤثر رسانه ها، به عنوان یکی از مهم ترین ابزارهای فرهنگی در عصر حاضر می تواند در پیشبرد و تحقق این الگو نقش مهمی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تأکیدات مقام معظم رهبری درباره تشریح جنبه های گوناگون الگوی اسلامی ـ ایرانی پیشرفت نیز گواهی بر این مدعاست که فرهنگ و مسائل فرهنگی در سیاست گذاری های کلان و طراحی اسناد بالادستی نظام نقش عمده ای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تأکیدات ایشان بر تلفیق دو فرهنگ اسلامی و ایرانی، انتخاب کلمه پیشرفت به جای مفهوم توسعه، تأکید بر اهمیت ابزارهای فرهنگی، از جمله آموزش و پرورش و رسانه ها، توجه به مسائل و خطوط اصلی زندگی مانند امنیت، عدالت، رفاه، آزادی، حکومت، استقلال و عزت ملی در بحث الگوی اسلامی ـ ایرانی پیشرفت و تأکید بر اهمیت علم و معنویت، از جمله رویکردهای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فرهنگی مورد نظر و مؤکد معظم له در تحقق الگوی اسلامی ـ ایرانی پیشرفت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انتظارات به حق معظم رهبری درباره مبحث مهم الگوی اسلامی ـ ایرانی پیشرفت، در سایه توجه به عنصر اساسی فرهنگ و همت و تلاش مسئولان و دست‌اندرکاران فرهنگی کشور مهیا می شود؛ فرهنگی که ویژگی ها و جنبه های مطلوب فرهنگی اسلامی و ایرانی را پوشش دهد و عناصر فرهنگ اسلامی و ایرانی را داشته باشد؛ زیرا پیوند ملت ایران با دین اسلام و تشیع، ارزش های الهی، مبانی انقلاب اسلامی و آرمان های امام رحمه الله و رهبری معظم، پیوندی ناگسستنی است، اما اهمیت مسئله فرهنگ و نقش کلیدی رسانه، به عنوان یکی از مهم ترین ابزارهای فرهنگی را می توان در سخنان مقام معظم رهبری در تشریح راهبردها و الزامات الگوی اسلامی ـ ایرانی پیشرفت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مقام معظم رهبری، مشخص شدن راهبردها و الزامات پیشرفت در عرصه اندیشه و توجه به ابزارهای آن از جمله آموزش و پرورش و رسانه ها را در تدوین الگوی پیشرفت مهم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الگوی اسلامی ـ ایرانی پیشرفت، پروسه ای است که دولت یا حاکمیت نمی تواند مدل را به صورت آمرانه به پیش ببرد، بلکه باید تمام بخش های مؤثر مانند مردم، افکار عمومی، رسانه، نخبگان با توانایی خود وارد چرخ الگو شده و به صورت مشارکت هم افزایی مدل را به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نقش ابزار رسانه، به عنوان یکی از ابزارهای مهم فرهنگی در طراحی و پیشبرد الگوی اسلامی ـ ایرانی پیشرفت، جایگاه بسیار حساسی دارد و باید این نقش ها و وظایف، به درستی بررسی شود؛ زیرا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نقشی که رسانه ها عملاً می توانند در روند پیشرفت و توسعه ملی کشور بر عهده گیرند، نقش بسیار خطیری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ایران اسلامی در دهه موسوم به پیشرفت و عدالت و با اجرای برنامه های چهارم چهار ساله توسعه و سند چشم انداز بلندمدت کشور در تلاش است، تا گام های بلندی به سمت توسعه بردارد و اگر قرار است ملت تا دو دهه آینده به پیشرفت برنامه‌ریزی شده برسند، باید بنیادها و ساختارهای فکری آن تغییر کند و نقش ابزارهای فرهنگی و از جمله رسانه ها در این فرآیند، با توجه به ویژگی های منحصر به فردی که این ابزار دارند، نقش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حاضر که سخن از تعریف الگوی واحدی،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اسلامی ـ ایرانی پیشرفت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ترین برنامه اداره جامعه مطرح شده، نقش رسانه در مقام حامی و پیش برنده برنامه های ملی و رویکردهای اخلاقی، معنوی و سیاسی جامعه در برهه کنونی، بیش از پیش بااهمیت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رسانه چنان که از نامش پیداست، برقراری پیوند میان بخش های گوناگون جامعه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می تواند در درون واحد سیاسی ـ اجتماعی، نه تنها موجبات هم گرایی ملی را فراهم آورد، بلکه می تواند با نقد کاستی ها و گسترش اصول اخلاقی و معنوی، موجبات رشد مادی و معنوی یک کشور را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رسانه ها به جای آنکه در خدمت رشد مادی، معنوی، اخلاقی و فرهنگی جامعه باشند، در خدمت دشمنان آن جامعه باشند، موجبات واگرایی و عقب ماندگی فرهنگی جوامع را فراهم می سازند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195</w:t>
      </w:r>
      <w:bookmarkStart w:id="262" w:name="pg4647_29147"/>
    </w:p>
    <w:p>
      <w:pPr>
        <w:pStyle w:val="BookText"/>
        <w:rPr/>
      </w:pPr>
      <w:bookmarkEnd w:id="262"/>
      <w:r>
        <w:rPr>
          <w:rFonts w:ascii="IRNazanin" w:hAnsi="IRNazanin" w:eastAsia="IRNazanin"/>
          <w:color w:val="111111"/>
          <w:sz w:val="28"/>
          <w:sz w:val="28"/>
          <w:szCs w:val="28"/>
          <w:rtl w:val="true"/>
          <w:lang w:bidi="fa-IR"/>
        </w:rPr>
        <w:t>بنابراین، رسانه ملی می تواند در جایگاه یکی از عوامل پیشبرد رویکردهای الگوی اسلامی ـ ایرانی پیشرفت، که متمرکز بر رویکردها و رویه های فرهنگی است،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رسانه ملی به عنوان یکی از ابزارهای مهم در طراحی و پیشبرد الگوی اسلامی ـ ایرانی پیشرفت، جایگاه بسیار حساسی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این بحث، فصل جداگانه ای را در تألیف حاضر به بررسی نقش و جایگاه رسانه ملی در الگوی اسلامی ـ ایرانی پیشرفت اختصاص داده ایم و مهم ترین کارویژه های فرهنگ و رسانه را در پیشبرد این الگو و تحقق آن بررسی و تحلیل می‌کنیم</w:t>
      </w:r>
      <w:r>
        <w:rPr>
          <w:rFonts w:eastAsia="IRNazanin" w:cs="IRNazanin"/>
          <w:color w:val="111111"/>
          <w:sz w:val="28"/>
          <w:szCs w:val="28"/>
          <w:rtl w:val="true"/>
          <w:lang w:bidi="fa-IR"/>
        </w:rPr>
        <w:t>.</w:t>
      </w:r>
    </w:p>
    <w:p>
      <w:pPr>
        <w:pStyle w:val="Heading3"/>
        <w:numPr>
          <w:ilvl w:val="2"/>
          <w:numId w:val="1"/>
        </w:numPr>
        <w:rPr/>
      </w:pPr>
      <w:bookmarkStart w:id="263" w:name="__RefHeading___Toc330694_2035185390"/>
      <w:bookmarkStart w:id="264" w:name="_Toc96"/>
      <w:bookmarkEnd w:id="263"/>
      <w:r>
        <w:rPr/>
        <w:t>1</w:t>
      </w:r>
      <w:r>
        <w:rPr>
          <w:rtl w:val="true"/>
        </w:rPr>
        <w:t xml:space="preserve">. </w:t>
      </w:r>
      <w:r>
        <w:rPr>
          <w:rtl w:val="true"/>
        </w:rPr>
        <w:t>نقش ها و کارکردهای رسانه در عصر حاضر</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ها و کارکردهای رسانه در عصر حاضر</w:t>
      </w:r>
    </w:p>
    <w:p>
      <w:pPr>
        <w:pStyle w:val="BookText"/>
        <w:rPr/>
      </w:pPr>
      <w:r>
        <w:rPr>
          <w:rFonts w:ascii="IRNazanin" w:hAnsi="IRNazanin" w:eastAsia="IRNazanin"/>
          <w:color w:val="111111"/>
          <w:sz w:val="28"/>
          <w:sz w:val="28"/>
          <w:szCs w:val="28"/>
          <w:rtl w:val="true"/>
          <w:lang w:bidi="fa-IR"/>
        </w:rPr>
        <w:t>به طور کلی، رسانه</w:t>
      </w:r>
      <w:r>
        <w:rPr>
          <w:rStyle w:val="FootnoteAnchor"/>
          <w:rtl w:val="true"/>
        </w:rPr>
        <w:footnoteReference w:id="217"/>
      </w:r>
      <w:r>
        <w:rPr>
          <w:rFonts w:ascii="IRNazanin" w:hAnsi="IRNazanin" w:eastAsia="IRNazanin"/>
          <w:color w:val="111111"/>
          <w:sz w:val="28"/>
          <w:sz w:val="28"/>
          <w:szCs w:val="28"/>
          <w:rtl w:val="true"/>
          <w:lang w:bidi="fa-IR"/>
        </w:rPr>
        <w:t>یا وسیله ارتباطی، به جریان انتقال پیام از راه وسایل ارتباطی اشاره دارد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 ابزارهایی را در بر می گیرد که کارکرد ارتباطی دارند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دنیای امروز به ارتباط مستمر یا کنش متقابل میان‌مردمی وابسته است که بسیار جدا و دور از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اوضاع و رویدادهای هزاران کیلومتر دورتر، آگاهیم و ارتباطات همگانی، بر بسیاری از جنبه های فعالیت های اجتماعی ما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وسایل سرگرمی مانند روزنامه ها یا تلویزیون، تأثیر فراگیری بر تجربه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تنها به این دلیل نیست که آنها بر اندیشه های ما به شیوه هایی خاص اثر می گذارند، بلکه از آن روست که آنها وسیله دسترسی به اطلاعاتی هستند که بسیاری از فعالیت های اجتماعی به آنها بستگی دارد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رسانه ها، امکانات ارتباطی گوناگونی فراروی ارتباط گران می 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امکانات را می توان در قالب سه دسته اصلی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تا حدی امکان نگه داری و تثبیت شکل های نمادین را فراهم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تولید دوباره و تکثیر را به وجود می آورد؛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اندازه ای امکان بهره مندی از فواصل مکانی ـ زمانی را میسر می سازد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پیشرفت های تکنولوژیک در ارتباطات راه دور،</w:t>
      </w:r>
      <w:r>
        <w:rPr>
          <w:rStyle w:val="FootnoteAnchor"/>
          <w:rtl w:val="true"/>
        </w:rPr>
        <w:footnoteReference w:id="222"/>
      </w:r>
      <w:r>
        <w:rPr>
          <w:rFonts w:ascii="IRNazanin" w:hAnsi="IRNazanin" w:eastAsia="IRNazanin"/>
          <w:color w:val="111111"/>
          <w:sz w:val="28"/>
          <w:sz w:val="28"/>
          <w:szCs w:val="28"/>
          <w:rtl w:val="true"/>
          <w:lang w:bidi="fa-IR"/>
        </w:rPr>
        <w:t>پیوند میان زمان و مکان را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تیررس مکانی پیام ها به شدت افزایش یافت و در عین حال، عملاً تأخیرهای زمانی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تجربه های هم زمان که نیازمند جایی خاص و مشترک بود، با گسیختن پیوند مکان و زمان از شرط هم‌مکانی جدا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هم زمانی در مکان گسترش یافته و از نظر دیدگاه و تیررس، جهانی شده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امروزه، رسانه ها آن گونه که مارشال مک لوهان بر این باور است، جهان را به دهکده ای جهانی مبدل ساخته و درباره بیان ارزش و اهمیت مقوله خبر و خبررسانی، همین بس که عصر حاضر را عصر اطلاعات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جهانی به سرمی‌بریم که هر لحظه و به هر طرف بچرخیم، خبری، رویدادی، تفسیری، ذهن ما را به خود مشغول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از همه طرف ما را محاصره کرده اند و هنوز پیچ رادیو را نبسته، روزنامه را می گشاییم و درحال خواندن روزنامه، چشمی هم به تلویزیون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حتی تصور دنیای بدون رسانه برای ما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فکر می کنیم واقعیت های اجتماعی همان چیزهایی هستند که از رسانه ها به ما می رسند، اما حقیقت این است که جهان بینی رسانه ای، جهان بینی دقیق و قابل اعتمادی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تصور ما که گمان می کنیم رسانه ها با بی طرفی کامل، صرفاً برای آگاه ساختن مخاطب، در تلاش و تکاپو هستند، امروزه رسانه ها بیش از هر زمان دیگر، تحت تأثیر غرض ها و هدف های سیاسی و اقتصادی و منافع خاص گروهی، جاه‌طلبی ها و قدرت‌طلبی ها قرار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هارولد لاسول، جامعه شناس و نظریه پرداز ارتباطی امریکایی بر این باور است، رسانه ها در حکم انتقال دهنده فرهنگ، برای انتقال اطلاعات، ارزش ها و هنجارها، از یک نسل به نسل دیگر و از افراد جامعه به تازه واردها، کاربرد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راه با گسترش بنیان تجربه مشترک، انسجام اجتماعی را افزایش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با استمرار اجتماعی شدن پس از پایان آموزش رسمی و نیز با آغاز آن درطول سالیان پیش از مدرسه، به جذب افراد در جامعه کمک می کنند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از نظر مک کوئیل، مخاطبان از رسانه ها برای کسب تأیید ارزش های شخصی، جذب الگوهای رفتاری، هم ذات پنداری با دیگران و یافتن بینش درباره خودشان، بهره می برند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در این زمینه، نقش رسانه ها در دگرگونی ارزش های فردی و اجتماعی جوامع، با توجه به پارادایم های مسلط در حوزه ارتباطات و توسعه، به عنوان موتور دگرگونی و تغییر ارزش های جوامع سنتی و ورود به جامعه مدرن تأکید می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مرتن و لازارسفلد، نقش های وسایل ارتباط جمعی را عبارت می دانند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وظیفه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هنجارهای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امکان اعطای پایگاه اجتماعی به اشخاص و گروه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کردن یا ارتقای پایگاه های آنها از طریق معروفیت دادن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برخی کارکردهای نامطلوب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دژکارکرد مانند تخدیر اجتماع با ایجاد نوعی مشارکت خیالی در واقعیت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دادگران، درباره نقش وسایل ارتباط جمعی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عمده ترین نقشی که وسایل ارتباط جمعی بر عهده دارند عبارت است از فرهنگ سازی، آموزشی، اطلاع رسانی و ایجاد مشارکت اجتماعی</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حمید مولانا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اصلی رسانه های جمعی برخلاف آنچه معروف شده، در اطلاع رسانی و آموزش و پرورش نیست، بلکه در سه محور مهم که اهرم های اطلاعاتی و ارتباطی را تشکیل می دهند، پنهان است 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 افراد و توده های مردم در اجتماع؛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دادن به افراد، احزاب و توده های مردم در اجتماع؛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دستور روز جامعه و مطالب مورد گفت وگوی مردم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رسانه در دنیای امروز، پدیده ای اجتماعی است که با انتقال اطلاعات و معلومات جدید و مبادله افکار و باورهای عمومی، در راه پیشرفت فرهنگ و تمدن بشری نقش بزرگی را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پیشرفته کنونی، افراد می کوشند همیشه در جریان همه امور و مسائل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اجتماعی قرار داشته باشند تا بتوانند به طور مستقیم یا غیر مستقیم، نقش خاص خویش را در زندگی گروهی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آگاهی اجتماعی، از مهم ترین ویژگی های زمان معاصر به شمار می رود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همواره نقش کارکردی رسانه ها در جوامع بشری، نقشی مهم و اثرگذار بوده است؛ زیرا آنها سبب پدید آمدن انقلاب های بزرگ اروپا بودند و این نقش تعیین کننده موجب شد تا جریان های جدید و آرمان ها و ایده ها و طرح های نو، به راحتی در دنیا گسترش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مرام ها، اگر در قرون قبل، ماه ها و سال ها از دهی به دهی دیگر می رفت و گسترش می یافت، اما با وجود رسانه ها در جوامع امروز، سرعت حرکت آرا و باورها، شاید به ثانیه ها هم نرسد و چه بسا که ذهن های جست وجوگر در تکاپوی آن باشند و خود نیز سبب اشاعه و پیشرفت عقیده ای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مکانی است که در آن باورها و آرای گوناگون جامعه با هم تلاقی می کنند و از برخورد و تعامل آنها، اندیشه های تازه ای خلق می شود، راه حل هایی نو برای مسائل و معضلات اجتماعی پدید می آید و انگیزه های جدیدی برای حرکت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زنده و فعال، فضای فکری جامعه را به پویایی و حرکت و آفرینندگی و مشارکت بر می انگیزند و سستی و بی رمقی آنها، برعکس جامعه را به بی حرکتی و فقر فکری و معنوی و زوال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رسانه های جمعی با چهار عنصر اصلی روبه رو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تکنولوژی، وضعیت سیاسی، اجتماعی، اقتصادی و فرهنگی جامعه، مجموعه ای از فعالیت‌ها، وظایف یا نیازها و بالاخره مردم،</w:t>
      </w:r>
      <w:r>
        <w:rPr>
          <w:rStyle w:val="FootnoteAnchor"/>
          <w:rtl w:val="true"/>
        </w:rPr>
        <w:footnoteReference w:id="230"/>
      </w:r>
      <w:r>
        <w:rPr>
          <w:rFonts w:ascii="IRNazanin" w:hAnsi="IRNazanin" w:eastAsia="IRNazanin"/>
          <w:color w:val="111111"/>
          <w:sz w:val="28"/>
          <w:sz w:val="28"/>
          <w:szCs w:val="28"/>
          <w:rtl w:val="true"/>
          <w:lang w:bidi="fa-IR"/>
        </w:rPr>
        <w:t>رسانه ها با سیلاب اطلاعات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bookmarkStart w:id="265" w:name="pg4647_29152"/>
    </w:p>
    <w:p>
      <w:pPr>
        <w:pStyle w:val="BookText"/>
        <w:rPr/>
      </w:pPr>
      <w:bookmarkEnd w:id="265"/>
      <w:r>
        <w:rPr>
          <w:rFonts w:ascii="IRNazanin" w:hAnsi="IRNazanin" w:eastAsia="IRNazanin"/>
          <w:color w:val="111111"/>
          <w:sz w:val="28"/>
          <w:sz w:val="28"/>
          <w:szCs w:val="28"/>
          <w:rtl w:val="true"/>
          <w:lang w:bidi="fa-IR"/>
        </w:rPr>
        <w:t>و اخباری که به جامعه سرازیر می کنند، مغزها را برای اندیشیدن تشویق می کنند و آنها را از حالت انفعال بیرون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رسانه های جمعی یکی از منابع قدرتند، یعنی ابزاری برای کنترل، مدیریت و نوآوری در جامعه هستند که می توانند جانشینی برای زور یا دیگر منابع باشند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از آنجا که رسانه ها در جامعه فعالیت می کنند که در آنها قدرت به شکل نامتوازنی میان افراد، گروه ها و طبقات توزیع شده است و چون رسانه ها به طریقی با ساختار قدرت سیاسی و اقتصادی مربوطند، پرسش هایی درباره ماهیت این رابطه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معلوم است هر رسانه ای هزینه و ارزش اقتصادی دارد و موضوع رقابت برای کنترل و دسترسی است و تحت نظارت نظام های سیاسی، اقتصادی و حقوقی عمل می کند و دوم، عادتاً رسانه ها را ابزار بسیار سودمندی برای به دست آوردن و حفظ قدرت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قابلیت های رسانه ای برای جلب و هدایت توجه، تشویق در زمینه باورها، اثرگذاری بر رفتار، فراهم آوردن حیثیت و مشروعیت، تعریف کردن و ساخت دادن به ادراک از واقعیت است</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266" w:name="__RefHeading___Toc330696_2035185390"/>
      <w:bookmarkStart w:id="267" w:name="_Toc97"/>
      <w:bookmarkEnd w:id="266"/>
      <w:r>
        <w:rPr/>
        <w:t>2</w:t>
      </w:r>
      <w:r>
        <w:rPr>
          <w:rtl w:val="true"/>
        </w:rPr>
        <w:t xml:space="preserve">. </w:t>
      </w:r>
      <w:r>
        <w:rPr>
          <w:rtl w:val="true"/>
        </w:rPr>
        <w:t>اهمیت نقش رسانه ملی در طراحی الگوی اسلامی ـ ایرانی پیشرفت</w:t>
      </w:r>
      <w:bookmarkEnd w:id="267"/>
    </w:p>
    <w:p>
      <w:pPr>
        <w:pStyle w:val="Heading4"/>
        <w:numPr>
          <w:ilvl w:val="3"/>
          <w:numId w:val="1"/>
        </w:numPr>
        <w:rPr/>
      </w:pPr>
      <w:bookmarkStart w:id="268" w:name="__RefHeading___Toc330698_2035185390"/>
      <w:bookmarkStart w:id="269" w:name="_Toc98"/>
      <w:bookmarkEnd w:id="268"/>
      <w:r>
        <w:rPr>
          <w:rtl w:val="true"/>
        </w:rPr>
        <w:t>اشاره</w:t>
      </w:r>
      <w:bookmarkEnd w:id="26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نقش رسانه ملی در طراحی الگوی اسلامی ـ ایرانی پیشرفت</w:t>
      </w:r>
    </w:p>
    <w:p>
      <w:pPr>
        <w:pStyle w:val="BookText"/>
        <w:rPr/>
      </w:pPr>
      <w:r>
        <w:rPr>
          <w:rFonts w:ascii="IRNazanin" w:hAnsi="IRNazanin" w:eastAsia="IRNazanin"/>
          <w:color w:val="111111"/>
          <w:sz w:val="28"/>
          <w:sz w:val="28"/>
          <w:szCs w:val="28"/>
          <w:rtl w:val="true"/>
          <w:lang w:bidi="fa-IR"/>
        </w:rPr>
        <w:t>گذشته ملت های ستم‌کشیده، حکایت از آن دارد که قدرت های مستکبر بر اموال این‌گونه کشورها و بر فرهنگ آنها، تسلط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مرسوم بود که قدرت های بزرگ برای تسلط بر دیگر کشورها، به لشکرکشی و تحکم نظامی رومی آوردند، ولی امروزه به جای صرف</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وقت و هزینه های سنگین، برای رسیدن به هدف های شوم خود، از راه کنترل اهرم های فرهنگی اقدام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پرهیاهوی امروز، فعالیت فرهنگی، تبلیغاتی، اطلاع رسانی، سمعی و بصری، مکمل فعالیت های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بینیم حتی برخی ارتش های جهان، از جمله ارتش امریکا و ناتو، از جنگ روانی و رسانه ای، به عنوان زمینه ساز تهاجم های نظامی و عملیات روانی حین جنگ و پس از پایان جنگ نظامی برای افزایش دستآوردها بهره می برند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دنیایی که بنگاه های بزرگ رسانه ای، از جمله خبرگزاری های کلان دنیای استعمار، در شبانه‌روز با همه توان اقتصادی، سیاسی و فرهنگی، برای در اختیار گرفتن چشم ها، گوش ها و زبان ها می کوشند تا دنیا را آن گونه که می خواهند نشان دهند، بی توجهی به اهمیت آن، قصوری است که جبران آن به سادگی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به جرئت می توان گفت، رسانه های جمعی از میان ابزارها و فنون جدید، بیشترین تأثیر فرهنگی را دارند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در عصری که رسانه ها احاطه خود را بر سراسر عالم گسترده اند، نقش شگفت انگیز آنها در تحولات اجتماعی، فرهنگی و سیاسی،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تکنولوژی ها ابزارهایی هستند که از توانایی فراوانی در قالب سازی و جهت دهی تصورات و اندیشه انسان ها برخوردارند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گوناگونی رسانه ها و گسترش انتشار رسانه های متنوع و به طور کلی، جایگاه شایسته رسانه ها در تنویر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افکار عمومی، از جمله ایجاد فضای مناسب برای گفت‌وگو، برخورد سالم و سازنده نظریات و همچنین اهمیتی که رسانه های گروهی در ارتقای سطح آگاهی و رشد فرهنگ و دانش عمومی دارند، بی گمان آن‌ها را یکی از مهم ترین عوامل پیشبرد الگوی اسلامی ـ ایرانی پیشرفت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توسعه فرهنگی، عامل اصلی رشد خودآگاهی جمعی و زمینه ساز توسعه سیاسی، اقتصادی و پیشرفت علوم و نخستین پیش شرط حل بنیادی مسائل و رفع مشکلات فراگیر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رسانه ملی نیز به عنوان رسانه‌ای همه‌گیر در کشور ما، برقراری پیوند بین بخش های گوناگون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می تواند در درون واحد سیاسی ـ اجتماعی، نه تنها موجبات همگرایی ملی را داشته باشد، بلکه با نقد کاستی ها و ترویج اصول اخلاقی و معنوی، موجبات تعالی و رشد مادی و معنوی کشور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رسانه ملی به جای آنکه در خدمت رشد و تعالی مادی، معنوی، اخلاقی و فرهنگی جامعه قرار بگیرد، در خدمت دشمنان آن جامعه قرار گیرند، موجبات واگرایی و عقب‌ماندگی فرهنگی جوامع را فراهم می سازد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بنابراین رسانه ملی می تواند در جایگاه یکی از عوامل پیشبرد رویکردهای الگوی اسلامی ـ ایرانی پیشرفت که متمرکز بر رویکردها و رویه های فرهنگی است،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اندیشمندان مسائل ارتباطات، بر این باورند که صاحبان مراکز اطلاع‌رسانی بین المللی، از چنان قدرتی برخوردارند، که هیچ یک از سرداران نظامی تاریخ، صاحب چنین قدرتی نبوده اند؛ زیرا مالکان وسایل ارتباط جمعی جهان، بدون آنکه سپاه و لشکری داشته باشند، با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بهره مندی از شیوه های پیچیده و پنهان، در شیوه تصمیم‌گیری‌های سیاسی، اجتماعی و فرهنگی مردم، تأثیر بی نظیری دارند و عملاً تحولات گوناگون جهانی را رهبری می کنند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رسانه یکی از ابزارهای مهم تغییر در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با توجه به نقش های متعدد و کارکردهای ویژه ای که دارند، دارای نقش مهمی در تغییر الگوهای فرهنگی جامعه یا ساختن الگوهای جدید در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دنیس مک کوئیل، نظریه پرداز ارتباطی امریکایی، با برشمردن نقش های رسانه ها در جامعه، ایجاد وفاق اجتماعی، بیان فرهنگ مسلط و به رسمیت شناختن خرده فرهنگ ها و تحولات جدید فرهنگی، تحکیم و حفظ ارزش های مشترک را از مهم ترین نقش های رسانه در تغییر الگوهای مسلط یا ساختن الگوهای جدید می داند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همچنین مک کوئیل کارکرد رسانه را برای فرد در جامعه، شامل کسب تأیید برای ارزش های شخصی، جذب الگوهای رفتار، هم ذات پنداری با دیگران ارزشمند و یافتن بینش درباره خود می داند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دوره حاضر، اهمیت رسانه ها درایجاد وتقویت الگوی رفتاری، انگاره‌های ذهنی و زیستی مخاطبان برکسی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حوزه علوم ارتباطات، به این نکته اشاره دارند که رسانه در عصر حاضر توانسته بر اعمال و به تدریج بر ساختار فکری بشر سلطه یابد و آن را در چنبره خود بگیرد، به گونه ای که رسانه ها به مردم می گویند که در مورد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چه چیز و چگونه فکر کنند</w:t>
      </w:r>
      <w:r>
        <w:rPr>
          <w:rStyle w:val="FootnoteAnchor"/>
          <w:rtl w:val="true"/>
        </w:rPr>
        <w:footnoteReference w:id="240"/>
      </w:r>
      <w:r>
        <w:rPr>
          <w:rFonts w:ascii="IRNazanin" w:hAnsi="IRNazanin" w:eastAsia="IRNazanin"/>
          <w:color w:val="111111"/>
          <w:sz w:val="28"/>
          <w:sz w:val="28"/>
          <w:szCs w:val="28"/>
          <w:rtl w:val="true"/>
          <w:lang w:bidi="fa-IR"/>
        </w:rPr>
        <w:t>و شاید بتوان گفت، بالاترین میزان نفوذ در دنیای امروز، متعلق به رسانه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 در دوران کنونی، بخشی جدایی ناپذیر از زندگی مخاطبان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مخاطبان در دنیای اطلاعاتی و ارتباطی امروز، بخش عظیم فرهنگ، ارزش ها و هنجارهای جامعه خود و دیگر جوامع را از رسانه ها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در دوره معاصر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اطلاعاتی و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بخش عظیمی از جامعه پذیری مخاطبان از راه رسانه ها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در عصر حاضر، از مهم ترین ابزارهای فرهنگی و اثرگذار بر عادت ها، شیوه های زندگی و چگونه نگریستن به محیط اجتماعی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نظریه پردازان ارتباطی بر این باورند که رسانه ها اولویت ذهنی و حتی رفتاری ما را تعیین می کنند و اگر چگونه فکر کردن را به ما نیاموزند، اینکه به چه چیزی فکرکنیم را به ما می آموزند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بر همین اساس، رسانه ها با توجه به انتقال محتوای فرهنگی و انتقال ارزش ها و هنجارها، می توانند در شکل‌گیری یا شکل نگرفتن الگوهای مطلوب در نگرش ها و هنجارهای رفتاری مخاطبان، تأثیر به سزایی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کنونی، با توجه به نقش برجسته آنها در جامعه و اطلاع‌رسانی درباره موضوع های اجتماعی، سیاسی و فرهنگی، می کوشند الگوهای تازه ای را وارد کنند تا جای گزین فرهنگ ها و ارزش ها و الگوهای سنتی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رهگذر، رسانه ها به عنوان عاملان تغییر و تحول در ارزش ها و هنجارها مطرح هستند، به گونه ای که سنت ها را به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چالش می کشند و به صورت عاملی اثرگذار در دگرگونی نگرش ها و رفتارهای مخاطبان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مخاطب کنونی هر آنچه از رسانه می خواند، می شنود و می بیند، ملاک نگرش، عمل و رفتار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هارولد لاسول، جامعه‌شناس و نظریه‌پرداز ارتباطی امریکایی، بر این باور است که رسانه ها درحکم انتقال دهنده فرهنگ، برای انتقال اطلاعات، ارزش ها و هنجارها از یک نسل به نسل دیگر و از افراد جامعه به تازه واردها، کاربرد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راه با گسترش بنیان تجربه مشترک، انسجام اجتماعی را افزایش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با استمرار اجتماعی شدن، پس از پایان آموزش رسمی و نیز با آغاز آن در طول سالیان پیش از مدرسه، به جذب افراد در جامعه کمک می کنند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از نظر مک کوئیل، مخاطبان از رسانه ها برای کسب تأیید ارزش های شخصی، جذب الگوهای رفتاری، هم ذات پنداری با دیگران و پیدا کردن بینش درباره خود، بهره می برند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این زمینه، نقش رسانه ها در دگرگونی ارزش های فردی و اجتماعی جوامع، نقشی مهم و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نقش های اثرگذار و بااهمیتی است که می توان گفت، رسانه در ارائه و گسترش الگوی های جدید و حاکمیت آن مبتنی بر جهت دهی معقول و منطقی، تأثیرات فراوان و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رسانه های جمعی در اصلاح و تغییر الگوی های گذشته و خلق الگوهای جدید، پیش گام هستند و به دلیل کارکرد و رسالت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فرهنگ سازی، در فرآیند الگوسازی نقش تعیین کننده ای دارند و می توانند بیش از نهادها و مؤسسه های دولتی و تحقیقاتی در تحقق این امر اثرگذار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کورمک استدلال می کند که نقش رسانه ها در کشورهای امروزی، وحدت بخشیدن و اجتماعی کردن است و کارکرد خاص رسانه های جمعی، ارائه یک جمع بندی یا سنتز از تجربه ها و نوعی آگاهی به جامعه است که به جنبه های خاص واقعیت هم توجه داشته باشند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بسیاری از نظریه‌پردازان ارتباطات اجتماعی و جامعه‌شناسی بر این باورند که رسانه ها از ارزش های مسلط در جامعه پیروی می کنند و برای پاس داشت وضع موجود می کوشند، اما گروهی دیگر بر نقش تحول انگیزی و نوسازی رسانه ها به عنوان موتور تغییر جامعه تأکید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 کازنو، جامعه شناس فرانسوی، بر این باور است که کار رسانه ها حفظ وضع موجود است، در حالی که نظریه پردازان مکتب توسعه، مانند دانیل لرنر و راجزر، رسانه را موتور دگرگونی ارزش ها و باورها و فرهنگ افراد جامعه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وحدت و انسجام اجتماعی در مطالعات محتوای ارتباطات،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مشترک این مطالعات این بوده است که پرمخاطب ترین محتواها، به هم نوایی و پیروی گرایش دارند و بیشتر از ارزش های مسلط پشتیبانی می کنند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بنابراین، رسانه ها بخشی از فرهنگ هر جامعه هستند،که کارکرد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اصلی آنها، انتقال مفاهیم و میراث و سنن و ارزش های فرهنگی و به عبارتی، انتقال نمادهای هویت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آلن به، در مقاله 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یکپارچگی اجتماعی به عنوان یک اصل سازمانی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کارکردی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هنجاری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که منظور از وحدت کارکردی روابط متقابل و همبستگی فعالیت ها و روابط برای تحقق وظایف عملی گوناگون است، اما وحدت هنجاری به ظهور و رشد ارزش ها و باورهای مشترک درون یک واحد اجتماعی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مک کوئیل، ارتباطات جمعی می تواند به هر دوی این مفاهیم یاری رساند؛ زیرا مردم را در شبکه هایی که به برخی پروژه های مشترک اختصاص یافته، به هم پیوند می دهد و همچنین به پخش وتقویت نظام های ارزشی گرایش دارد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مسعود چلبی، جامعه‌شناس ایرانی، بر این باور است که ارزش ها و نمادها و معانی هسته ای فرهنگ، به ویژه در سطح وجودی باید به گونه ای برگزیده شود که ارزش ها و نمادها و معانی مورد نظر اکثریت گروه ها و اجتماعات طبیعی جامعه را فراگیرد، به شکلی که اجتماعات طبیعی و هم اقشار و کنش گران اجتماع، سود مشترک شناختی و عاطفی خود را کم و بیش درآن ببینند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والتر لیپمن بر این باور است که قدرت رسانه های نو در شکل دادن تصویرهای ذهنی است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دریافت و شناخت ما از واقعیت های محیط زندگی، به شکل غیرمستقیم و از راه داستان ها و نمادهای رسانه ای صورت می گیرد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وارن برید، گزارشگر و روزنامه‌نگار و عضو باسابقه دانشگاه تولن، بر این باور است که رسانه ها در محتوای خود، ارزش هایی مانند مذهب، خانواده و میهن دوستی، موفقیت ها، قانون و عدالت را گسترش می دهند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بیشتر رسانه ها و دیگر مؤسسه های فرهنگی، نقشی اساسی در پیوند موضوعات تاریخی، خاستگاه پیوستگی ها و سرنوشت ها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جمعی افزون بر مؤسسه های آموزشی و مذهبی و خانواده، در تعیین هویت ملی، حفظ و تقویت آن در تصور مردم نقش مرکزی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ملی نیز بیش از آنکه در واقعیت دیده شود، انگاره ای ذهنی است که پایه و اساس پای بندی و تعلقات مشترک، احساسات مشترک، سنت و رسوم و ارزش های یک ملت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می‌توان رسانه ها را در ایجاد و تقویت هویت ملی، عامل مهمی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در جهان امروز، با شکل های مدرن و مخاطب پسند خود، بزرگ ترین و اثرگذارترین ابزار تولید مفاهیم، تناسبات اجتماعی و به طور کلی، پیام رسانان فرهنگ در جوامع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عظیمی که از راه رسانه ها در اجتماعات به اصطلاح توسعه یافته و در حال توسعه روی داده است، نشان از قدرت بی رقیب رسانه ها در این عرصه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کارتل های عظیم سرمایه داری، مکاتب گوناگون سیاسی و اجتماعی، ظهور و سقوط ابرقدرت ها، ایجاد مفاهیم جدیدی مانند دموکراسی و تعریف معیارهای جدید فرهنگی، حاصل تبلیغات و هجمه اطلاعاتی رسانه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 های ملی برخی کشورها می کوشند با تولید برنامه های گوناگون در جهت حفظ و اعتلای فرهنگ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 در جهت تقویت سیاسی ـ ملی خود گام بردارند و خود را از گزند تأثیرات ویرانگر جریانات رسانه ای غرب در امان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نیز در دوره حاضر که سخن از تعریف الگوی واحدی به عنوان الگوی اسلامی ـ ایرانی پیشرفت، به عنوان کلیدی ترین برنامه اداره جامعه مطرح شده، نقش رسانه به عنوان حامی و پیش برنده برنامه های ملی و رویکردهای اخلاقی، معنوی و سیاسی جامعه، در برهه کنونی بیش از پیش بااهمیت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رسانه در برابر تهاجم فرهنگی و ویرانگر دنیای غرب که امروزه بیش از هر دوره دیگری در پی تهی کردن جامعه از دو عنصر هویت فرهنگی و مذهبی، به عنوان دو نیروی اصلی محرکه جامعه ایرانی است، کاملاً در عصر حاضر ملموس و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دهه اخیر، رسانه ها در تغییر مناسبات سیاسی و اجتماعی جوامع، نقشی بسیار مهم و انکارناپذیر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گسترده، نفوذ بسیار و جذابیت های سمعی و بصری بی حد و حصر، جایگاه ویژه ای را برای رسانه ها در جوامع حاضر ایجاد کرده است؛ جایگاهی که دست یابی به آن با دیگر ابزارهای موجود، بسیار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پروژه هایی همچون فرهنگ سازی، هویت بخشی و همچنین تغییرات در مناسبات سیاسی جوامع به بخشی اصلی و جدایی ناپذیر از فعالیت کاری رسانه ها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اغتشاشات اخیر پس از انتخابات در ایران و انقلاب های مخملین در کشورهایی همچون اوکراین، گرجستان و قرقیزستان نشان داد که چگونه رسانه ها می توانند در تحولات سیاسی و کم رنگ کردن هویت های ملی و مذهبی جامعه نقش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پررنگ و معنادار شبکه های تلویزیونی همچون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bookmarkStart w:id="270" w:name="pg4647_29162"/>
    </w:p>
    <w:p>
      <w:pPr>
        <w:pStyle w:val="BookText"/>
        <w:rPr/>
      </w:pPr>
      <w:bookmarkEnd w:id="270"/>
      <w:r>
        <w:rPr>
          <w:rFonts w:ascii="IRNazanin" w:hAnsi="IRNazanin" w:eastAsia="IRNazanin"/>
          <w:color w:val="111111"/>
          <w:sz w:val="28"/>
          <w:sz w:val="28"/>
          <w:szCs w:val="28"/>
          <w:rtl w:val="true"/>
          <w:lang w:bidi="fa-IR"/>
        </w:rPr>
        <w:t xml:space="preserve">بی بی سی فارسی و ابزارهای ارتباطی تازه تأسیسی همچون </w:t>
      </w:r>
      <w:r>
        <w:rPr>
          <w:rFonts w:eastAsia="Times New Roman" w:cs="Times New Roman" w:ascii="Times New Roman" w:hAnsi="Times New Roman"/>
          <w:color w:val="111111"/>
          <w:sz w:val="28"/>
          <w:szCs w:val="28"/>
          <w:lang w:val="en-US" w:bidi="en-US"/>
        </w:rPr>
        <w:t>facebook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تحریک و تشویق افکار عمومی و به ویژه حرکت در ایجاد شبهه نسبت به نظام اسلامی و بی توجهی به هویت ملی، مدعی بر طراحی هدفمند سیاست‌گذاری های این رسانه ها در چرخه نظام‌مند جنگ نرم و ناتوی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بنیاد امریکایی ـ صهیونیستی سوروس در گرجستان و حضور جدی شبکه بی بی‌سی فارسی در هدایت و تشجیع فرقه سبز، گواهی تام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همین زمینه می توان به رشد قارچ‌گونه شبکه های فارسی‌زبان ماهواره ای اشاره کرد که اساس و هدف آنها تخریب هویت ملی ـ اسلامی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شبکه های مختلف فارسی‌زبان، در دنیای عظیم رسانه ها که از سوی غرب، هدایت و راهبری می شود، نشان از آن دارد که صهیونیسم به دنبال استحاله فرهنگی و ارزشی جامعه ایران از طریق قابلیت های رسانه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شبکه های فارسی‌زبانی که عمدتاً در حوزه سرگرمی های نازل و خواست های زودگذر انسانی فعالیت می کنند، مانند شبکه ماهواره ای تازه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تام در این زمینه است</w:t>
      </w:r>
      <w:r>
        <w:rPr>
          <w:rFonts w:eastAsia="IRNazanin" w:cs="IRNazanin"/>
          <w:color w:val="111111"/>
          <w:sz w:val="28"/>
          <w:szCs w:val="28"/>
          <w:rtl w:val="true"/>
          <w:lang w:bidi="fa-IR"/>
        </w:rPr>
        <w:t>.</w:t>
      </w:r>
    </w:p>
    <w:p>
      <w:pPr>
        <w:pStyle w:val="Heading4"/>
        <w:numPr>
          <w:ilvl w:val="3"/>
          <w:numId w:val="1"/>
        </w:numPr>
        <w:rPr/>
      </w:pPr>
      <w:bookmarkStart w:id="271" w:name="__RefHeading___Toc330700_2035185390"/>
      <w:bookmarkStart w:id="272" w:name="_Toc99"/>
      <w:bookmarkEnd w:id="271"/>
      <w:r>
        <w:rPr>
          <w:rtl w:val="true"/>
        </w:rPr>
        <w:t>ـ نقش و جایگاه رسانه ملی در تحقق الگوی اسلامی ـ ایرانی پیشرفت</w:t>
      </w:r>
      <w:bookmarkEnd w:id="272"/>
    </w:p>
    <w:p>
      <w:pPr>
        <w:pStyle w:val="BookText"/>
        <w:rPr/>
      </w:pPr>
      <w:r>
        <w:rPr>
          <w:rFonts w:ascii="IRNazanin" w:hAnsi="IRNazanin" w:eastAsia="IRNazanin"/>
          <w:color w:val="111111"/>
          <w:sz w:val="28"/>
          <w:sz w:val="28"/>
          <w:szCs w:val="28"/>
          <w:rtl w:val="true"/>
          <w:lang w:bidi="fa-IR"/>
        </w:rPr>
        <w:t>ـ نقش و جایگاه رسانه ملی در تحقق الگوی اسلامی ـ ایرانی پیشرفت</w:t>
      </w:r>
    </w:p>
    <w:p>
      <w:pPr>
        <w:pStyle w:val="BookText"/>
        <w:rPr/>
      </w:pPr>
      <w:r>
        <w:rPr>
          <w:rFonts w:ascii="IRNazanin" w:hAnsi="IRNazanin" w:eastAsia="IRNazanin"/>
          <w:color w:val="111111"/>
          <w:sz w:val="28"/>
          <w:sz w:val="28"/>
          <w:szCs w:val="28"/>
          <w:rtl w:val="true"/>
          <w:lang w:bidi="fa-IR"/>
        </w:rPr>
        <w:t>امروزه رویکرد و هدف اصلی استعمار نوین، در سلطه فرهنگی و تبلیغ ارزش های غربی در جهان سوم و تمامی جوامع در حال توسعه با بهره مندی از ابزار رسانه، متمرکز شده و در حال حاضر با توجه به تغییر و تحولات عصر جدید و جهانی شدن رسانه ها، جامعه ایران در برابر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چالشی جدید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می تواند شخصیت، هویت ملی، فرهنگی و دینی ایران اسلامی را به آزمون بگذارد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بنابراین، باید نقش و جایگاه رسانه ملی، در تحکیم ارزش های دینی و فرهنگ ملی، به عنوان یکی از هدف های راهبردی الگوی اسلامی ـ ایرانی پیشرفت، در نظر گرفته شود؛ زیرا تنها در صورت آگاهی از نقش و جایگاه رسانه است که می توان از تأثیرات منفی رسانه های مهاجم بیگانه، جلوگیری و از فنآوری‌های تازه ارتباطی در جهت فرهنگ سازی مثبت، بهره‌برداری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رصد کردن رسانه های غربی و فعالیت های ویرانگر آنان در جهت خنثی کردن ترفندهای پیچیده آنها، یکی از راهبردهای رسانه ای مهم در تحقق این الگوست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نقش پررنگ رسانه ملی در عصر حاضر و اثرگذاری این نهاد فرهنگی بر دو جنبه مهم جامعه امروز ایران، ارزش های دینی، مکتبی و اسلامی و همچنین هویت تاریخی و تمدنی ایران و اکنون که شعار الگوی اسلامی ـ ایرانی پیشرفت از سوی بالاترین مقام رسمی کشور به مطالبه ای عمومی تبدیل شده است، باید با شناخت عوامل، فرصت ها و تهدیدها کمک کرد تا با تدوین هدف های کلان، در جهت پیشرفت و ارتقای شاخصه های فرهنگی، اخلاقی، هویتی و مذهبی جامعه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چنین حرکتی، رسانه در نظام جمهوری اسلامی ایران باید در حوزه نظام فرهنگ اسلامی و هویتی تعریف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نظام، نظامی بر مبنای جهان‌بینی توحیدی و متکی بر باورها، ارزش ها و اعمال فردی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و اجتماعی و همچنین هویت فرهنگی است که اسلام و ارزش های فرهنگی جامعه آنها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حکومت در اسلام، متعلق به خداست و حکام جامعه مکلف به رعایت قانون اسلام در خدمت گزاری به مردم هستند، هم‌گرایی ارتباطی ـ رسانه ای نه تنها یک مسئولیت حکومتی بلکه وظیفه ای بر دوش آحاد مسلمان تلقی می شود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حضور توأمان دو طیف رسانه های سنتی و مدرن و هم گرایی این دو گونه مهم رسانه در جامعه، یکی از قوت های نظام رسانه ای ایران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رسانه های سنتی مانند مسجد، منبر، وعظ و خطابه، با توجه به سابقه معرفتی و جایگاه مهم این نهادها در معرفت‌سازی، بیداری و روشنگری در کنار رسانه های نو در عصر اطلاعات محور، می تواند موجبات هم افزایی تأثیرات مطلوب رسانه را در جامعه فراهم سازد؛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گرایی رسانه های مدرن و سنتی است که می توان محتوای غنی ارتباطات اسلامی و معارف ارزشی، اسلامی و تمدنی را در شکل پیام های مختلف رسانه ای و از طریق رسانه های مختلف مدرن و سنتی به مخاطبان عرضه نمود و امیدوار بود که گامی مهم در گسترش بنیان‌های اسلامی و تمدنی ایران اسلامی برداشته می شود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همچنین جنبه دیگر هم‌گرایی یا تعامل میان رسانه ها را می توان هم‌گرایی میان فرهنگی یا فراملیتی یا فراجغرافیایی رسانه های اسلامی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الگوی رسانه ایران اسلامی، نخست همه ساز و کارهای جاری و ساری باید بر اساس هدف های مورد نظر دین و با توجه به احکام و عقاید و اخلاق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تولید محتوا یا پیام های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bookmarkStart w:id="273" w:name="pg4647_29165"/>
    </w:p>
    <w:p>
      <w:pPr>
        <w:pStyle w:val="BookText"/>
        <w:rPr/>
      </w:pPr>
      <w:bookmarkEnd w:id="273"/>
      <w:r>
        <w:rPr>
          <w:rFonts w:ascii="IRNazanin" w:hAnsi="IRNazanin" w:eastAsia="IRNazanin"/>
          <w:color w:val="111111"/>
          <w:sz w:val="28"/>
          <w:sz w:val="28"/>
          <w:szCs w:val="28"/>
          <w:rtl w:val="true"/>
          <w:lang w:bidi="fa-IR"/>
        </w:rPr>
        <w:t>رسانه‌ای، باید به غایات دین با رعایت احکام و عقاید و اخلاق، توجه کرد و نه لزوماً مناسک ظاهری دینی را مورد نظر قرار داد و همین طور درباره مالکیت رسانه، به اقتصاد رسانه، نیروی انسانی سازمان رسانه، فرهنگ سازمانی حاکم بر سازمان رسانه، نحوه تعامل با مخاطبان رسانه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تحقق و پیشبرد الگوی اسلامی ـ ایرانی پیشرفت، ایدئولوژی اسلامی می تواند تعیین کننده کارکردهای عمومی و اختصاصی رسانه، سبک ها، ابزارها و شیوه های نمایش برنامه ها و اخلاق و ضوابط حاکم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رسانه اسلامی، چارچوب عقلانی کلی و رهنمودهای ضروری را برای کارکنان و دست‌اندرکاران رسانه ملی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اصیل، رسانه اسلامی را نظامی جامع و کلی در نظر می گیرد و از این منظر، به تعیین هدف ها و انگیزه های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پیشبرد این الگو، رسانه ملی باید بر مبنای آموزه های مذهبی و موازین اخلاقی شکل بگیرد و نمایش برنامه های قوی و با کیفیت که تأمین کننده نیازهای معنوی، فرهنگی و اجتماعی مخاطبان باشد، از هدف های اصلی رسانه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جهت، تبدیل شدن برخی زمینه های ضعف، به ویژه در سیاست گذاری های رسانه ملی می تواند رویکرد مهمی در جهت رشد فرهنگی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نبودن نوع رابطه و برخورد با مبانی نظری رسانه ای، به ویژه رسانه دینی، ضعف در بهره مندی از تکنیک های رسانه ای، رصد نکردن کامل تبلیغات رسانه ای علیه فرهنگ شیعی ـ اسلامی و هویتی جامعه، حرکت های پراکنده و جزیره ای، از جمله موانع پیش روی نظام رسانه ای در کشور به شمار می رود که باید این ضعف ها به قوت تبدیل شود</w:t>
      </w:r>
      <w:r>
        <w:rPr>
          <w:rFonts w:eastAsia="IRNazanin" w:cs="IRNazanin"/>
          <w:color w:val="111111"/>
          <w:sz w:val="28"/>
          <w:szCs w:val="28"/>
          <w:rtl w:val="true"/>
          <w:lang w:bidi="fa-IR"/>
        </w:rPr>
        <w:t>.</w:t>
      </w:r>
    </w:p>
    <w:p>
      <w:pPr>
        <w:pStyle w:val="Heading3"/>
        <w:numPr>
          <w:ilvl w:val="2"/>
          <w:numId w:val="1"/>
        </w:numPr>
        <w:rPr/>
      </w:pPr>
      <w:bookmarkStart w:id="274" w:name="__RefHeading___Toc330702_2035185390"/>
      <w:bookmarkStart w:id="275" w:name="_Toc100"/>
      <w:bookmarkEnd w:id="274"/>
      <w:r>
        <w:rPr/>
        <w:t>3</w:t>
      </w:r>
      <w:r>
        <w:rPr>
          <w:rtl w:val="true"/>
        </w:rPr>
        <w:t xml:space="preserve">. </w:t>
      </w:r>
      <w:r>
        <w:rPr>
          <w:rtl w:val="true"/>
        </w:rPr>
        <w:t xml:space="preserve">به سوی الگوی رسانه دینی </w:t>
      </w:r>
      <w:r>
        <w:rPr>
          <w:rtl w:val="true"/>
        </w:rPr>
        <w:t>(</w:t>
      </w:r>
      <w:r>
        <w:rPr>
          <w:rtl w:val="true"/>
        </w:rPr>
        <w:t>اسلامی</w:t>
      </w:r>
      <w:r>
        <w:rPr>
          <w:rtl w:val="true"/>
        </w:rPr>
        <w:t>)</w:t>
      </w:r>
      <w:bookmarkEnd w:id="275"/>
    </w:p>
    <w:p>
      <w:pPr>
        <w:pStyle w:val="Heading4"/>
        <w:numPr>
          <w:ilvl w:val="3"/>
          <w:numId w:val="1"/>
        </w:numPr>
        <w:rPr/>
      </w:pPr>
      <w:bookmarkStart w:id="276" w:name="__RefHeading___Toc330704_2035185390"/>
      <w:bookmarkStart w:id="277" w:name="_Toc101"/>
      <w:bookmarkEnd w:id="276"/>
      <w:r>
        <w:rPr>
          <w:rtl w:val="true"/>
        </w:rPr>
        <w:t>اشاره</w:t>
      </w:r>
      <w:bookmarkEnd w:id="27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سوی الگوی رسانه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متقابل و تأثیر دو سویه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رسانه نسبت به یکدیگر، از جمله موضوع هایی است که پژوهشگران رسانه های جمعی از دیدگاه های گوناگون به آن توجه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ماهیت دین، کارکردهای آن، قلمرو و انتظاری که از آن می رود، دیدگاه های گوناگون و فراوانی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کردن دین در پالایش درون، تهذیب نفس و پاسخ به نیازهای فردی و معنوی، یک سوی این دیدگاه های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 دیگر، افزون بر اینها، تنظیم روابط انسان ها با یکدیگر، تحقق هدف ها و آرمان های والای اجتماعی مانند عدالت، حاکمیت فضیلت و سرانجام حضور در همه عرصه های فردی و اجتماعی را رسالت دین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دین به رسانه از دو زاویه می نگرد؛ یکی آنکه ابزاری برای انتقال و گسترش پیام آن است و دیگر آنکه، به عنوان واقعیتی از زندگی بشر، چه بایدها و نبایدهایی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دیگر، دین با احکام خود بر کارکرد و محتوای رسانه ها نیز اثر می گذارد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به طور کلی، دین مجموعه‌ای از معارف نظری و عملی، شامل باورها، اخلاقیات، رهنمودهای معطوف به سلوک عبادی و عرفانی و احکام ناظر به رفتارهای فردی و اجتماعی است که در جهت رسیدن به هدف های متعالی تدوین و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ترین ویژگی و وجه تمایز این مجموعه معارف از دیگر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Style w:val="FootnoteAnchor"/>
          <w:rtl w:val="true"/>
        </w:rPr>
        <w:footnoteReference w:id="254"/>
      </w:r>
      <w:r>
        <w:rPr>
          <w:rFonts w:ascii="IRNazanin" w:hAnsi="IRNazanin" w:eastAsia="IRNazanin"/>
          <w:color w:val="111111"/>
          <w:sz w:val="28"/>
          <w:sz w:val="28"/>
          <w:szCs w:val="28"/>
          <w:rtl w:val="true"/>
          <w:lang w:bidi="fa-IR"/>
        </w:rPr>
        <w:t>اما دین با هر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تعریفی که از آن داشته باشیم، از جنس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دین، بینش هاست و نتیجه آن در گرایش ها و عملکردها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گسترش‌طلبی، خصیصه ذاتی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 خواهد بگوید انسان ها چگونه بیندیشند و چگونه عمل کنند و این جز با یافتن مخاطب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حیات اندیشه و باور، با نشر و گسترش آن رابطه تنگاتنگی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ای که به دنبال یافتن مخاطب و گسترش پیام خویش نباشد یا به درستیِ خویش بی اعتماد یا به تداوم خود بی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مفهوم دین با مفهوم پیامبری و تبلیغ،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نیز خود را پیامی می داند که بر دل های آماده مخاطبان مستعد، ارسال می شود و آنان نیز به نوبه خود باید نبی و پیامبر برای همه آدمیان باشند و همه را دعوت به شنیدن این پیام، پذیرش و در نهایت، بسط بیشتر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به رسانه به عنوان ابزاری برای ادامه حیات و گسترش پیام خویش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سوی دیگر، رسانه نیز مانند بلندگویی است که صدای دین را به دیگران می رساند و از این باب است که دین برای آن احترام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همه ادیان بشری و الهی به تشریع آیین ها و عبادت های جمعی، گفتن و شنیدن پندها و درس های مورد نظر، ترویج ساخت، توسعه و آبادانی مکان های مذهبی، تشویق به قرائت کتاب مقدس و آموزش آن، نمونه هایی از علاقه دین به بهره مندی از توانایی رسانه هاست</w:t>
      </w:r>
      <w:r>
        <w:rPr>
          <w:rFonts w:eastAsia="IRNazanin" w:cs="IRNazanin"/>
          <w:color w:val="111111"/>
          <w:sz w:val="28"/>
          <w:szCs w:val="28"/>
          <w:rtl w:val="true"/>
          <w:lang w:bidi="fa-IR"/>
        </w:rPr>
        <w:t>.</w:t>
      </w:r>
      <w:r>
        <w:rPr>
          <w:rStyle w:val="FootnoteAnchor"/>
          <w:rtl w:val="true"/>
        </w:rPr>
        <w:footnoteReference w:id="25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در ترکیب رسانه دینی، سخن از دو نهاد است که دارای وجوه اشتراک و افتراق زیادی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هر دو به عنوان نهادی اجتماعی و اثرگذار بر فرهنگ مطرح می شوند، دیدگاه درستی است، اما تجربه ثابت کرده است که دین می تواند خود را در قالب رسانه مطرح کند و به هدف و غایت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نسبت دین به رسانه همانند نسبت وجود به ماهیت است و همان طور که وجود برای هست شدن در خارج به ماهیت نیاز دارد، دین نیز برای بقای خویش و گسترش بیشتر، به رسانه نیاز دارد تا در قالب آن به جهانیان معرفی شود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حال باید دید، رسانه ها با چه رویکردی می توانند به مقوله دین وارد شوند تا برای مخاطبان خویش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آبی است که قرار است در ظرف رسانه برای تشنگان واقعی جهان عرضه شود و روح آنها را صیقل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متولیان رسانه در این امر مهم موفق می شوند که آن را خالص و گوارا و در ظرفی زیبا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درباره حکم فقهی بهره مندی از رادیو، تلویزیون و دیگر وسایل ارتباط جمعی جدید،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وسایل نوپیدا، هم کارکرد حلال عقلایی و هم کارکرد حرام غیر مشروع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کارکردها، حکم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انتفاعاتی نظیر اطلاع رسانی، ارشاد و مانند آن از رادیو و نشان دادن تصویرهای مجاز برای آموزش حرفه های حلال یا نمایش کالاهای حلال یا نشان دادن شگفتی های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bookmarkStart w:id="278" w:name="pg4647_29169"/>
    </w:p>
    <w:p>
      <w:pPr>
        <w:pStyle w:val="BookText"/>
        <w:rPr/>
      </w:pPr>
      <w:bookmarkEnd w:id="278"/>
      <w:r>
        <w:rPr>
          <w:rFonts w:ascii="IRNazanin" w:hAnsi="IRNazanin" w:eastAsia="IRNazanin"/>
          <w:color w:val="111111"/>
          <w:sz w:val="28"/>
          <w:sz w:val="28"/>
          <w:szCs w:val="28"/>
          <w:rtl w:val="true"/>
          <w:lang w:bidi="fa-IR"/>
        </w:rPr>
        <w:t>آفرینش در خشکی ها و دریاها، مانعی ندارد، اما انتفاعاتی نظیر شنیدن غنا و پخش آن یا چیزهای دیگری که مغایر شریعت مطهره است، جایز نیست ؛ مثل آنکه احکام صادره از منابع بی صلاحیت که مغایر احکام دین است، از آنها پخش شود یا چیزهای دیگری که مخالف دین و موجب فساد عقیده و اخلاق مردم گردد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بنابراین بهره مندی از رسانه به مثابه ابزاری برای انتقال پیام از سوی دین، طبیعی است و از این جهت، منع اصولی وجود ندارد؛ زیرا رسانه ها، در مادی گرایانه ترین تفسیر، خود را ابزار بی طرفی برای انتقال هر پیامی می دانند که دین هم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رسانه، تکنولوژی مباحی است که می توان آن را در مسیر رشد و تکامل انسان به کار برد و همچنین امکان به کارگیری آن در مسیر اغوا و گمراهی افراد وجود دارد</w:t>
      </w:r>
      <w:r>
        <w:rPr>
          <w:rFonts w:eastAsia="IRNazanin" w:cs="IRNazanin"/>
          <w:color w:val="111111"/>
          <w:sz w:val="28"/>
          <w:szCs w:val="28"/>
          <w:rtl w:val="true"/>
          <w:lang w:bidi="fa-IR"/>
        </w:rPr>
        <w:t>.</w:t>
      </w:r>
    </w:p>
    <w:p>
      <w:pPr>
        <w:pStyle w:val="Heading4"/>
        <w:numPr>
          <w:ilvl w:val="3"/>
          <w:numId w:val="1"/>
        </w:numPr>
        <w:rPr/>
      </w:pPr>
      <w:bookmarkStart w:id="279" w:name="__RefHeading___Toc330706_2035185390"/>
      <w:bookmarkStart w:id="280" w:name="_Toc102"/>
      <w:bookmarkEnd w:id="279"/>
      <w:r>
        <w:rPr>
          <w:rtl w:val="true"/>
        </w:rPr>
        <w:t>الف</w:t>
      </w:r>
      <w:r>
        <w:rPr>
          <w:rtl w:val="true"/>
        </w:rPr>
        <w:t xml:space="preserve">) </w:t>
      </w:r>
      <w:r>
        <w:rPr>
          <w:rtl w:val="true"/>
        </w:rPr>
        <w:t xml:space="preserve">ضرورت های ورود دین </w:t>
      </w:r>
      <w:r>
        <w:rPr>
          <w:rtl w:val="true"/>
        </w:rPr>
        <w:t>(</w:t>
      </w:r>
      <w:r>
        <w:rPr>
          <w:rtl w:val="true"/>
        </w:rPr>
        <w:t>اسلام</w:t>
      </w:r>
      <w:r>
        <w:rPr>
          <w:rtl w:val="true"/>
        </w:rPr>
        <w:t xml:space="preserve">) </w:t>
      </w:r>
      <w:r>
        <w:rPr>
          <w:rtl w:val="true"/>
        </w:rPr>
        <w:t>به عنوان محور فعالیت رسانه ملی</w:t>
      </w:r>
      <w:bookmarkEnd w:id="280"/>
    </w:p>
    <w:p>
      <w:pPr>
        <w:pStyle w:val="Heading5"/>
        <w:numPr>
          <w:ilvl w:val="4"/>
          <w:numId w:val="1"/>
        </w:numPr>
        <w:rPr/>
      </w:pPr>
      <w:bookmarkStart w:id="281" w:name="__RefHeading___Toc330708_2035185390"/>
      <w:bookmarkStart w:id="282" w:name="_Toc103"/>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های ورود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محور فعالیت رسانه ملی</w:t>
      </w:r>
    </w:p>
    <w:p>
      <w:pPr>
        <w:pStyle w:val="BookText"/>
        <w:rPr/>
      </w:pPr>
      <w:r>
        <w:rPr>
          <w:rFonts w:ascii="IRNazanin" w:hAnsi="IRNazanin" w:eastAsia="IRNazanin"/>
          <w:color w:val="111111"/>
          <w:sz w:val="28"/>
          <w:sz w:val="28"/>
          <w:szCs w:val="28"/>
          <w:rtl w:val="true"/>
          <w:lang w:bidi="fa-IR"/>
        </w:rPr>
        <w:t>گسترش ارزش های تأیید شده دین، یکی از مهم ترین ضرورت های ورود دین به عنوان محور فعالیت های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رسانه برای گسترش ارزش های تأیید شده خود بهره می برد و بر دیگر کارکردهای رسانه و شیوه رفتار آن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این اثرگذاری به قلمروی نفوذ دین و حوزه ای بستگی دارد که دین برای مداخله و صدور حکم، خود را صالح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دینی است که خود را مسئول تنظیم همه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بخش های زندگی فردی و اجتماعی بشر می داند و به خود حق می دهد یا برای خود این وظیفه را قائل است که در همه عرصه های کار رسانه ای، دارای قواعد ارشادی یا الزامی باشد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برای نمونه، پر کردن اوقات فراغت، سرگرمی، ایجاد نشاط و ارائه برنامه های شاد و تفریحی، از اصلی ترین وظایف رسانه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وظیفه در مباحث ویژه علوم ارتباطات و حتی تدوین قوانین رسانه ای، مورد تأیید و تأکید قرار گرفته است، اما میزان و کیفیت ایفای این وظیفه یکسان نیست و از جهان بینی حاکم بر صاحبان و مدیران رسانه ملی و نیز تولیدکنندگان برنامه ها 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اگر آنها به چیزی جز اصالت عیش و شادی باور نداشته باشند، به گونه ای عمل می کنند که حرمت انسان و قواعد اخلاقی و هنجارهای دینی نادیده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برنامه های صدا و سیما، با وجود قوانین و ضوابط برنامه سازی، شاهد برخی رفتارهای نامتعارف و مغایر با ارزش ها و هنجارهای دینی بوده ایم و گسترش این رفتارها و نمودها از طریق رسانه، که دارای تأثیرات گسترده ای در جامعه است، می تواند آثار زیان باری را در جامعه اسلامی بر جا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خط مشی کلی و اصول برنامه های سازمان صداوسیمای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به تصویب مجلس شورای اسلامی رسیده است، مثال گویایی برای تأکید و جایگاه دین و فضایل دینی در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پس از اشاره به رسالتی که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برای رسانه ها در مقدمه قانون اساسی در نظر گرفته شده است، نتیجه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صداوسیمای جمهوری اسلامی ایران می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برای رشد و شکوفایی استعدادها و باروری خلاقیت های انسان تا مرز خلیفه اللهی آماده نماید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همین قانون پس از بیان هدف های بلند معنوی، تأکید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دیگر این رسانه پاسخ گویی به نیازهای تفریحی جامعه و بارور ساختن اوقات فراغت عمومی از طریق اجرای برنامه های سالم و تفریحی است تا در سایه شادابی تن و روان، سلامت و آرامش فکری جامعه تأمین گردد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به همین منظور، اجرای برنامه های تفریحی سالم و شادی آفرین را از خط مشی های کلی و اصول برنامه های این سازمان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دنبال کردن این هدف ها، سبب می شود برنامه های طنز و سرگرمی به دو نوع سالم و ناسالم یا به تعبیر علمای اخلاق ممدوح و مذموم،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نتیجه بینش دینی است که می گوید انسان موجودی هدفمند است، همان گونه که جامعه نیز از نظر قرآن باید به سوی هدف خاصی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دین با عنایت به ظرفیت درونی، شرایط و موقعیت اجتماعی و امکان‌یابی مشارکت در فرآیند ارتباطات جمعی، می‌تواند در روند کلی فعالیت‌های رسانه و جنبه‌های مدیریتی، شکلی و محتوایی برنامه‌ها و سیاست های حاکم، نقش تعیین‌کننده ای ایفا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bookmarkStart w:id="283" w:name="pg4647_29172"/>
    </w:p>
    <w:p>
      <w:pPr>
        <w:pStyle w:val="BookText"/>
        <w:rPr/>
      </w:pPr>
      <w:bookmarkEnd w:id="283"/>
      <w:r>
        <w:rPr>
          <w:rFonts w:ascii="IRNazanin" w:hAnsi="IRNazanin" w:eastAsia="IRNazanin"/>
          <w:color w:val="111111"/>
          <w:sz w:val="28"/>
          <w:sz w:val="28"/>
          <w:szCs w:val="28"/>
          <w:rtl w:val="true"/>
          <w:lang w:bidi="fa-IR"/>
        </w:rPr>
        <w:t>با توجه به مطالب گفته شده، برخی از مهم ترین مزایای ورود دین در حوزه رسانه را می توان شامل این حوزه ها دانست</w:t>
      </w:r>
      <w:r>
        <w:rPr>
          <w:rFonts w:eastAsia="IRNazanin" w:cs="IRNazanin"/>
          <w:color w:val="111111"/>
          <w:sz w:val="28"/>
          <w:szCs w:val="28"/>
          <w:rtl w:val="true"/>
          <w:lang w:bidi="fa-IR"/>
        </w:rPr>
        <w:t>.</w:t>
      </w:r>
    </w:p>
    <w:p>
      <w:pPr>
        <w:pStyle w:val="Heading5"/>
        <w:numPr>
          <w:ilvl w:val="4"/>
          <w:numId w:val="1"/>
        </w:numPr>
        <w:rPr/>
      </w:pPr>
      <w:bookmarkStart w:id="284" w:name="__RefHeading___Toc330710_2035185390"/>
      <w:bookmarkStart w:id="285" w:name="_Toc104"/>
      <w:bookmarkEnd w:id="284"/>
      <w:r>
        <w:rPr>
          <w:rtl w:val="true"/>
        </w:rPr>
        <w:t>یک ـ اعطای جهان‌بینی و نظام ارزشی متناسب به سیاست گذاران، مالکان، مدیران، گردانندگان و برنامه‌سازان رسانه ملی</w:t>
      </w:r>
      <w:bookmarkEnd w:id="285"/>
    </w:p>
    <w:p>
      <w:pPr>
        <w:pStyle w:val="BookText"/>
        <w:rPr/>
      </w:pPr>
      <w:r>
        <w:rPr>
          <w:rFonts w:ascii="IRNazanin" w:hAnsi="IRNazanin" w:eastAsia="IRNazanin"/>
          <w:color w:val="111111"/>
          <w:sz w:val="28"/>
          <w:sz w:val="28"/>
          <w:szCs w:val="28"/>
          <w:rtl w:val="true"/>
          <w:lang w:bidi="fa-IR"/>
        </w:rPr>
        <w:t>یک ـ اعطای جهان‌بینی و نظام ارزشی متناسب به سیاست گذاران، مالکان، مدیران، گردانندگان و برنامه‌سازان رسانه ملی</w:t>
      </w:r>
    </w:p>
    <w:p>
      <w:pPr>
        <w:pStyle w:val="BookText"/>
        <w:rPr/>
      </w:pPr>
      <w:r>
        <w:rPr>
          <w:rFonts w:ascii="IRNazanin" w:hAnsi="IRNazanin" w:eastAsia="IRNazanin"/>
          <w:color w:val="111111"/>
          <w:sz w:val="28"/>
          <w:sz w:val="28"/>
          <w:szCs w:val="28"/>
          <w:rtl w:val="true"/>
          <w:lang w:bidi="fa-IR"/>
        </w:rPr>
        <w:t>در این مورد، سامان‌دهی هنجاری به فعالیت رسانه ملی از راه تعیین بایدها و نبایدهای مشخص و ارائه معیارهای هدایتگر، تنظیم رژیم حقوقی و نظام‌نامه اخلاق حرفه‌ای متناسب با ضرورت‌ها، نیازها و اقتضائات رسانه ملی، از مهم ترین مزایای ورود دین به عرصه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دین می‌تواند از موضعی هدایتگرایانه و ارشادی و با تکیه بر اصول و معیارهای معین، رسانه را به انجام برخی فعالیت‌ها، تشویق و از انجام برخی اقدامات، به دلیل آثار و پی آمدهای خاص،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همچون اقناع‌سازی منفی، ذهن‌شویی و تلقین، اغوا و فریب، دروغ‌پردازی و شایعه‌پراکنی، تحریف و سانسور ناموجه، ورود به حریم خصوصی افراد، تبلیغات مصرف‌گرایانه، جنگ روانی، تخریب ارزش ها، ترویج منکرات، دامن زدن به انحرافات و کج‌روی‌ها، سرگرم‌سازی غفلت‌انگیز، کلیشه‌سازی، تقویت فردگرایی افراطی، مسئولیت‌زدایی از توده‌ها، اخلال در نظم اجتماعی و امنیت عمومی، مخفی‌کاری و توجیه مظالم ارباب قدرت، دین‌ستیزی و دین‌گریزی، از شایع‌ترین آسیب‌های رسانه‌ای است که دین نسبت به آن مواضع قاطع و صریحی گرفته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اینک برخی از این آسیب‌ها به رویه معمول و سیره جاری رسانه‌های فعال، در برخی جوامع سکولار تبدیل شده‌اند</w:t>
      </w:r>
      <w:r>
        <w:rPr>
          <w:rFonts w:eastAsia="IRNazanin" w:cs="IRNazanin"/>
          <w:color w:val="111111"/>
          <w:sz w:val="28"/>
          <w:szCs w:val="28"/>
          <w:rtl w:val="true"/>
          <w:lang w:bidi="fa-IR"/>
        </w:rPr>
        <w:t>.</w:t>
      </w:r>
    </w:p>
    <w:p>
      <w:pPr>
        <w:pStyle w:val="Heading5"/>
        <w:numPr>
          <w:ilvl w:val="4"/>
          <w:numId w:val="1"/>
        </w:numPr>
        <w:rPr/>
      </w:pPr>
      <w:bookmarkStart w:id="286" w:name="__RefHeading___Toc330712_2035185390"/>
      <w:bookmarkStart w:id="287" w:name="_Toc105"/>
      <w:bookmarkEnd w:id="286"/>
      <w:r>
        <w:rPr>
          <w:rtl w:val="true"/>
        </w:rPr>
        <w:t>دو ـ کمک به ارتقاء و رشد فضایل انسانی و اخلاقیات در جامعه</w:t>
      </w:r>
      <w:bookmarkEnd w:id="28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bookmarkStart w:id="288" w:name="pg4647_29173"/>
    </w:p>
    <w:p>
      <w:pPr>
        <w:pStyle w:val="BookText"/>
        <w:rPr/>
      </w:pPr>
      <w:bookmarkEnd w:id="288"/>
      <w:r>
        <w:rPr>
          <w:rFonts w:ascii="IRNazanin" w:hAnsi="IRNazanin" w:eastAsia="IRNazanin"/>
          <w:color w:val="111111"/>
          <w:sz w:val="28"/>
          <w:sz w:val="28"/>
          <w:szCs w:val="28"/>
          <w:rtl w:val="true"/>
          <w:lang w:bidi="fa-IR"/>
        </w:rPr>
        <w:t>دو ـ کمک به ارتقاء و رشد فضایل انسانی و اخلاقیات در جامعه</w:t>
      </w:r>
    </w:p>
    <w:p>
      <w:pPr>
        <w:pStyle w:val="BookText"/>
        <w:rPr/>
      </w:pPr>
      <w:r>
        <w:rPr>
          <w:rFonts w:ascii="IRNazanin" w:hAnsi="IRNazanin" w:eastAsia="IRNazanin"/>
          <w:color w:val="111111"/>
          <w:sz w:val="28"/>
          <w:sz w:val="28"/>
          <w:szCs w:val="28"/>
          <w:rtl w:val="true"/>
          <w:lang w:bidi="fa-IR"/>
        </w:rPr>
        <w:t>رسانه دینی و اسلامی، در صورت تحقق با بهره مندی از برخی کارکردهای دین مانند هدایت، ارشاد، ابلاغ، تعلیم، انذار، تبشیر، دعوت، اصلاح، امر به معروف و نهی از منکر، مصلحت و مانند آن، می تواند بخش قابل توجهی از نیازهای اساسی و بنیادی مخاطبان را پاسخگو و در جهت تأمین مصالح و منافع عمومی و معنوی جامعه مخاطب و در خدمت به رشد و اعتلای آنان، اثرگذار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دین از راه سفارش های اخلاقی و الزامات حقوقی، رسانه را در راه رسیدن به هدف ها و آرمان‌های متعالی، کمک می کند و میزان تعهدمندی و مسئولیت‌پذیری آن در برابر ارزش ها و ایدئال‌های عام بشری را افزایش می‌دهد</w:t>
      </w:r>
      <w:r>
        <w:rPr>
          <w:rFonts w:eastAsia="IRNazanin" w:cs="IRNazanin"/>
          <w:color w:val="111111"/>
          <w:sz w:val="28"/>
          <w:szCs w:val="28"/>
          <w:rtl w:val="true"/>
          <w:lang w:bidi="fa-IR"/>
        </w:rPr>
        <w:t>.</w:t>
      </w:r>
      <w:r>
        <w:rPr>
          <w:rStyle w:val="FootnoteAnchor"/>
          <w:rtl w:val="true"/>
        </w:rPr>
        <w:footnoteReference w:id="262"/>
      </w:r>
    </w:p>
    <w:p>
      <w:pPr>
        <w:pStyle w:val="Heading5"/>
        <w:numPr>
          <w:ilvl w:val="4"/>
          <w:numId w:val="1"/>
        </w:numPr>
        <w:rPr/>
      </w:pPr>
      <w:bookmarkStart w:id="289" w:name="__RefHeading___Toc330714_2035185390"/>
      <w:bookmarkStart w:id="290" w:name="_Toc106"/>
      <w:bookmarkEnd w:id="289"/>
      <w:r>
        <w:rPr>
          <w:rtl w:val="true"/>
        </w:rPr>
        <w:t>سه ـ غنی سازی و ارتقای کیفی محصولات رسانه ای</w:t>
      </w:r>
      <w:bookmarkEnd w:id="290"/>
    </w:p>
    <w:p>
      <w:pPr>
        <w:pStyle w:val="BookText"/>
        <w:rPr/>
      </w:pPr>
      <w:r>
        <w:rPr>
          <w:rFonts w:ascii="IRNazanin" w:hAnsi="IRNazanin" w:eastAsia="IRNazanin"/>
          <w:color w:val="111111"/>
          <w:sz w:val="28"/>
          <w:sz w:val="28"/>
          <w:szCs w:val="28"/>
          <w:rtl w:val="true"/>
          <w:lang w:bidi="fa-IR"/>
        </w:rPr>
        <w:t>سه ـ غنی سازی و ارتقای کیفی محصولات رسانه ای</w:t>
      </w:r>
    </w:p>
    <w:p>
      <w:pPr>
        <w:pStyle w:val="BookText"/>
        <w:rPr/>
      </w:pPr>
      <w:r>
        <w:rPr>
          <w:rFonts w:ascii="IRNazanin" w:hAnsi="IRNazanin" w:eastAsia="IRNazanin"/>
          <w:color w:val="111111"/>
          <w:sz w:val="28"/>
          <w:sz w:val="28"/>
          <w:szCs w:val="28"/>
          <w:rtl w:val="true"/>
          <w:lang w:bidi="fa-IR"/>
        </w:rPr>
        <w:t>از دین می‌توان به عنوان ذخیره ای فرهنگی، در غنی‌سازی و رشد کیفی محصولات رسانه‌ای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افزون بر این تأثیرات تعیین‌کننده و ارائه رهنمودهای هدایتگر، در برخی موارد نیز با اعمال سیاست های نظارتی و کنترلی و تعیین خطوط عبورناپذیر، روند عادی فعالیت رسانه را تا حدی محدود می‌سازد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از جمله مصادیق این سیاست بازدارنده، شیوه برخورد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مقوله سرگرمی، یعنی مهم ترین کارکرد رسانه‌های نو در زمینه تأمین برخی نیازهای عاجل انسان معاصر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bookmarkStart w:id="291" w:name="pg4647_29174"/>
    </w:p>
    <w:p>
      <w:pPr>
        <w:pStyle w:val="BookText"/>
        <w:rPr/>
      </w:pPr>
      <w:bookmarkEnd w:id="291"/>
      <w:r>
        <w:rPr>
          <w:rFonts w:ascii="IRNazanin" w:hAnsi="IRNazanin" w:eastAsia="IRNazanin"/>
          <w:color w:val="111111"/>
          <w:sz w:val="28"/>
          <w:sz w:val="28"/>
          <w:szCs w:val="28"/>
          <w:rtl w:val="true"/>
          <w:lang w:bidi="fa-IR"/>
        </w:rPr>
        <w:t>رسانه ملی به دلیل برخی ضرورت‌ها و الزامات جامعه نوین، کارکرد سرگرمی و تفریح را در زمره کانونی‌ترین فعالیت‌های خدماتی خود جای داده است و از همه امکانات لازم برای بسط کمّی و کیفی آن، متناسب با انتظارات بهره می‌گیرند، اما شدت اهتمام رسانه به این مقوله، آن را در بسیاری موارد به ورطه زیاده‌روی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اگر خوش طبعی و بذله گویی بخواهد صرفاً برای گذران بیهوده عمر پر بها به کار آید و نتیجه ای جز غفلت و سبک مغزی، بدگویی، کینه انگیزی، آبروریزی و خواری نداشته باشد، چنین لودگی هایی نه تنها سبب آرامش خاطر و آمادگی برای رسیدن به کرامت انسانی نیست، که بذر دشمنی ها و آغاز سقوط از مقام والای خردمندی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نوع از مزاح است که در شماری از روایات، نکوهیده و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نمونه ای از تأثیر دین بر یکی از کارکردهای اصلی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تأثیر دین بر کارکردهای دیگر رسانه نیز، مانند اطلاع رسانی، ارشاد و آموزش، بااهمیت و ضروری است</w:t>
      </w:r>
      <w:r>
        <w:rPr>
          <w:rFonts w:eastAsia="IRNazanin" w:cs="IRNazanin"/>
          <w:color w:val="111111"/>
          <w:sz w:val="28"/>
          <w:szCs w:val="28"/>
          <w:rtl w:val="true"/>
          <w:lang w:bidi="fa-IR"/>
        </w:rPr>
        <w:t>.</w:t>
      </w:r>
    </w:p>
    <w:p>
      <w:pPr>
        <w:pStyle w:val="Heading4"/>
        <w:numPr>
          <w:ilvl w:val="3"/>
          <w:numId w:val="1"/>
        </w:numPr>
        <w:rPr/>
      </w:pPr>
      <w:bookmarkStart w:id="292" w:name="__RefHeading___Toc330716_2035185390"/>
      <w:bookmarkStart w:id="293" w:name="_Toc107"/>
      <w:bookmarkEnd w:id="292"/>
      <w:r>
        <w:rPr>
          <w:rtl w:val="true"/>
        </w:rPr>
        <w:t>ب</w:t>
      </w:r>
      <w:r>
        <w:rPr>
          <w:rtl w:val="true"/>
        </w:rPr>
        <w:t xml:space="preserve">) </w:t>
      </w:r>
      <w:r>
        <w:rPr>
          <w:rtl w:val="true"/>
        </w:rPr>
        <w:t>بررسی جایگاه الگوی رسانه دینی در ایران اسلامی</w:t>
      </w:r>
      <w:bookmarkEnd w:id="293"/>
    </w:p>
    <w:p>
      <w:pPr>
        <w:pStyle w:val="Heading5"/>
        <w:numPr>
          <w:ilvl w:val="4"/>
          <w:numId w:val="1"/>
        </w:numPr>
        <w:rPr/>
      </w:pPr>
      <w:bookmarkStart w:id="294" w:name="__RefHeading___Toc330718_2035185390"/>
      <w:bookmarkStart w:id="295" w:name="_Toc108"/>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جایگاه الگوی رسانه دینی در ایران اسلامی</w:t>
      </w:r>
    </w:p>
    <w:p>
      <w:pPr>
        <w:pStyle w:val="BookText"/>
        <w:rPr/>
      </w:pPr>
      <w:r>
        <w:rPr>
          <w:rFonts w:ascii="IRNazanin" w:hAnsi="IRNazanin" w:eastAsia="IRNazanin"/>
          <w:color w:val="111111"/>
          <w:sz w:val="28"/>
          <w:sz w:val="28"/>
          <w:szCs w:val="28"/>
          <w:rtl w:val="true"/>
          <w:lang w:bidi="fa-IR"/>
        </w:rPr>
        <w:t>روند دینی شدن همه نهادها به تبع انقلاب اسلامی، ایده رسانه دینی یا دینی کردن رسانه‌ها را نه در حرف، که در عمل نیز مورد تأکید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دینی کردن یا دینی شدن رسانه‌ها و امکان تحقق آن از پیش‌فرض‌های مسلم و خدشه‌ناپذیر قانون‌گذاران و بیشتر مدیران و دست‌اندرکاران رسانه‌ها بوده، امری که از دیدگاه بنیانگذار کبیر انقلاب اسلامی ایران نیز به آن توجه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امام خمینی رحمه الله در تشریح نقش و رسالت اجتماعی رسانه‌ها در بیانی هنجاری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رادیو و تلویزیون بیشتر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دستگاه‌ها، دستگاه‌های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اقشار ملت با این دستگاه‌ها تربیت بشوند، یک دانشگاه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دانشگاهی است که در تمام سطح کشور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دستگاه، دستگاهی باشد که بعد از چند سال تمام قشر ملت را روشن کند، تمام را مبارز بار بیاورد، تمام را متفکر بار بیاورد، تمام اینها را مستقل بار بیاورد، آزادمنش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همه خدمت‌ها بالاتر است، این است که نیروی انسانی ما را رشد بدهد و این به عهده مطبوعات است، مجله‌هاست، رادیو و تلویزیون است، سینماهاست، تئاترهاست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می‌توانند نیروی انسانی ما را تقویت کنند و تربیت صحیح بکنند و خدمتشان ارزشمند باشد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مقام معظم رهبری نیز در مقام سکاندار هدایت جامعه اسلامی، بارها به نقش پراهمیت دین و جایگاه متعالی آن در فعالیت های رسانه، اشارات مهمی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ما این است که صدا و سیما را به آن اوجی برسانیم که کلیه برنامه های آن با بهترین کیفیت، در جهت رسوخ دادن اسلام ناب و همه ملحقاتش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مخاطبانش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صبح تا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برنامه ها،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حتی آرم برنامه ها، موزیک متن فیلم ها و برنامه های کارتون، حتی چهره گویندگان و مجریانی که دیده می شوند و لحن کلام گویندگانی که صدایشان شنیده می شود باید وسیله سوق دادن مردم به فرهنگ اسلامی و انسانی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وظیفه ای ندارد و اگر مواردی بود که بر خلاف این هدف وارد صداوسیما شد، نباید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ایران نیز با نگاه تربیتی خود، بسیاری از جنبه های فعالیت رسانه ای، از جمله سرگرمی صرف را به عنوان رسالت رسانه اسلامی تأیید نمی کند و از این منظر، رسانه را دانشگاهی عمومی می داند که هدفش تهذیب آحاد جامعه و تسهیل زمینه های فرهنگی و تعالی روحی آنهاست، از سویی نیز، نقطه اوجی که برای فعالیت صدا و سیما در سپهر رسانه ای متصور است، انطباق کامل آن با رسالت ارزش گستری و نیز رسوخ و نفوذ دادن اسلام ناب و همه ملحقاتش در زندگانی مخاطبان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اساسی جمهوری اسلامی ایران در عرصه فعالیت وسایل ارتباط جمعی، با صراحت کامل بر لزوم و بر وجوب حاکمیت ارزش های اسلامی تأکید کرده و در مقدمه آن، بر لزوم حرکت وسایل ارتباط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جهت روند تکاملی انقلاب اسلامی و در خدمت اشاعه فرهنگ اسلامی و جلوگیری از گسترش خصلت های تخریبی و ضد اسلامی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نامه سازمان صدا و سیمای جمهوری اسلامی ایران، مصوب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در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سازمان به عنوان یک دانشگاه عمومی، نشر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فرهنگ اسلامی، ایجاد محیط مساعد برای تزکیه و تعلیم انسان و رشد فضایل اخلاقی و شتاب بخشیدن به حرکت تکاملی انقلاب اسلامی در سراسر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هدف‌ها در چارچوب برنامه‌های ارشادی، آموزشی، خبری و تفریحی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اینکه بر رسالت گرا بودن رسانه ها هم از جنبه اثبات و هم از جنبه نفی تأکید گردیده است، و بی شک به لحاظ قانونی، این رسانه نمونه ای تمام‌عیار از حاکمیت نگاه ارزشی و تعقیب رسالت های دینی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همچنین این اساس نامه در بخش اصول کلی نیز موادی را به ترویج مبانی معرفتی، اخلاقی و دینی در جامعه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صداوسیما باید به عنوان یک دانشگاه عمومی، به گسترش آگاهی و رشد جامعه در زمینه‌های گوناگون مکتبی، سیاسی، اجتماعی، فرهنگی، اقتصادی و نظامی کمک نماید؛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سطح بینش اسلامی مردم و آشنا ساختن اقشار گوناگون جامعه با اصول، مبانی و احکام اسلام به شیوه‌های رسا و بدون ابهام؛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اشاعه فرهنگ اصیل اسلامی با بهره‌گیری از دیدگاه‌های روحانیت آگاه، دانشمندان حوزه‌های علمیه و اسلام‌شناسان وارسته؛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bookmarkStart w:id="296" w:name="pg4647_29178"/>
    </w:p>
    <w:p>
      <w:pPr>
        <w:pStyle w:val="BookText"/>
        <w:rPr/>
      </w:pPr>
      <w:bookmarkEnd w:id="296"/>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جای گزینی نظام ارزشی اسلام به جای نظام ارزشی شرق و غرب و مبارزه با عوارض و آثار باقی‌مانده فرهنگ طاغوتی؛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ایجاد محیط مساعد برای تعالی انسان و رشد فضایل اخلاقی، تزکیه نفس و بسط معنویت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دینی‌سازی رسانه‌ها نیز به تبع سیاست کلی جامعه‌سازی، از جمله آرمان‌ها و هدف های بلندی است که نظام و جامعه اسلامی باید زمینه‌های تحقق آن را فراهم سازد و از آثار وجودی آن در زمینه تحقق آمال و منویات خویش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تحقق این امر مهم نیز موضع ابزاری بودن رسانه را تداعی و تقویت می‌کند</w:t>
      </w:r>
      <w:r>
        <w:rPr>
          <w:rFonts w:eastAsia="IRNazanin" w:cs="IRNazanin"/>
          <w:color w:val="111111"/>
          <w:sz w:val="28"/>
          <w:szCs w:val="28"/>
          <w:rtl w:val="true"/>
          <w:lang w:bidi="fa-IR"/>
        </w:rPr>
        <w:t>.</w:t>
      </w:r>
    </w:p>
    <w:p>
      <w:pPr>
        <w:pStyle w:val="Heading5"/>
        <w:numPr>
          <w:ilvl w:val="4"/>
          <w:numId w:val="1"/>
        </w:numPr>
        <w:rPr/>
      </w:pPr>
      <w:bookmarkStart w:id="297" w:name="__RefHeading___Toc330720_2035185390"/>
      <w:bookmarkStart w:id="298" w:name="_Toc109"/>
      <w:bookmarkEnd w:id="297"/>
      <w:r>
        <w:rPr>
          <w:rtl w:val="true"/>
        </w:rPr>
        <w:t>یک ـ مروری بر تاریخچه و گونهشناسی الگوهای رسانه ای، به دنبال الگوی مطلوب رسانه اسلامی</w:t>
      </w:r>
      <w:bookmarkEnd w:id="298"/>
    </w:p>
    <w:p>
      <w:pPr>
        <w:pStyle w:val="Heading6"/>
        <w:numPr>
          <w:ilvl w:val="5"/>
          <w:numId w:val="1"/>
        </w:numPr>
        <w:rPr/>
      </w:pPr>
      <w:bookmarkStart w:id="299" w:name="__RefHeading___Toc330722_2035185390"/>
      <w:bookmarkStart w:id="300" w:name="_Toc110"/>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یک ـ مروری بر تاریخچه و گونهشناسی الگوهای رسانه ای، به دنبال الگوی مطلوب رسانه اسلامی</w:t>
      </w:r>
    </w:p>
    <w:p>
      <w:pPr>
        <w:pStyle w:val="BookText"/>
        <w:rPr/>
      </w:pPr>
      <w:r>
        <w:rPr>
          <w:rFonts w:ascii="IRNazanin" w:hAnsi="IRNazanin" w:eastAsia="IRNazanin"/>
          <w:color w:val="111111"/>
          <w:sz w:val="28"/>
          <w:sz w:val="28"/>
          <w:szCs w:val="28"/>
          <w:rtl w:val="true"/>
          <w:lang w:bidi="fa-IR"/>
        </w:rPr>
        <w:t>سابقه وضع قوانین و پیدایش آداب انتشار عقاید و آرا در رسانههای سنتی، طولانی است، اما توجه تئوریک و تحلیلی به اهداف اجتماعی، نقش فرهنگی و ضوابط تولید و ارائه پیام در رسانههای جدید و ارتباط آن با محیط اجتماعی و نظام حاکم سیاسی، پس از جنگ جهانی دوم شکل گرفت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نخستین و پابرجاترین تلاش ها برای بررسی مقایسهای تئوری های هنجاری حاکم بر رسانهها،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کوشش سیبرت، پترسون و شرام، در چارچوب یک طرح مطالعاتی، مربوط به شورای ملی کلیساها در امریکا انجام 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این سه نفر، چهار تئوری اصلی استبدادی، لیبرالی، مسئولیت اجتماعی و کمونیسم روسی را به عنوان معیارهای ساخت و عملکرد رسانهها بازشناسی کردند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این مطالعه تفصیلی، به نوعی مراحل تاریخی تحول رسانهها، از استبدادی تا لیبرالی را نشان میدهد و با ترفند خاصی، برتری الگوهای آزادی گرایانه غربی را بر الگوهای استبدادی و روسی مینمایاند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آنها چهار تئوری هنجاری رسانهها را از هشت جنبه زمان و مکان پیدایش، اندیشه و ایدئولوژی حاکم بر تئوری، اهداف و وظایف رسانهها، پیام دهندگان، ابزار و شیوههای کنترل، نبایدها، مالکیت و رابطه با دولت، به شرح 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چهار تئوری هنجاری رسانه‌ها؛ معیارهای ساخت و عملکرد رسانه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پیدایش</w:t>
      </w:r>
    </w:p>
    <w:p>
      <w:pPr>
        <w:pStyle w:val="BookText"/>
        <w:rPr/>
      </w:pPr>
      <w:r>
        <w:rPr>
          <w:rFonts w:ascii="IRNazanin" w:hAnsi="IRNazanin" w:eastAsia="IRNazanin"/>
          <w:color w:val="111111"/>
          <w:sz w:val="28"/>
          <w:sz w:val="28"/>
          <w:szCs w:val="28"/>
          <w:rtl w:val="true"/>
          <w:lang w:bidi="fa-IR"/>
        </w:rPr>
        <w:t>توتالیتاری ـ روسی</w:t>
      </w:r>
    </w:p>
    <w:p>
      <w:pPr>
        <w:pStyle w:val="BookText"/>
        <w:rPr/>
      </w:pPr>
      <w:r>
        <w:rPr>
          <w:rFonts w:ascii="IRNazanin" w:hAnsi="IRNazanin" w:eastAsia="IRNazanin"/>
          <w:color w:val="111111"/>
          <w:sz w:val="28"/>
          <w:sz w:val="28"/>
          <w:szCs w:val="28"/>
          <w:rtl w:val="true"/>
          <w:lang w:bidi="fa-IR"/>
        </w:rPr>
        <w:t>مسئولیت اجتماعی</w:t>
      </w:r>
    </w:p>
    <w:p>
      <w:pPr>
        <w:pStyle w:val="BookText"/>
        <w:rPr/>
      </w:pPr>
      <w:r>
        <w:rPr>
          <w:rFonts w:ascii="IRNazanin" w:hAnsi="IRNazanin" w:eastAsia="IRNazanin"/>
          <w:color w:val="111111"/>
          <w:sz w:val="28"/>
          <w:sz w:val="28"/>
          <w:szCs w:val="28"/>
          <w:rtl w:val="true"/>
          <w:lang w:bidi="fa-IR"/>
        </w:rPr>
        <w:t>لیبرالی</w:t>
      </w:r>
    </w:p>
    <w:p>
      <w:pPr>
        <w:pStyle w:val="BookText"/>
        <w:rPr/>
      </w:pPr>
      <w:r>
        <w:rPr>
          <w:rFonts w:ascii="IRNazanin" w:hAnsi="IRNazanin" w:eastAsia="IRNazanin"/>
          <w:color w:val="111111"/>
          <w:sz w:val="28"/>
          <w:sz w:val="28"/>
          <w:szCs w:val="28"/>
          <w:rtl w:val="true"/>
          <w:lang w:bidi="fa-IR"/>
        </w:rPr>
        <w:t>استبدادی</w:t>
      </w:r>
    </w:p>
    <w:p>
      <w:pPr>
        <w:pStyle w:val="BookText"/>
        <w:rPr/>
      </w:pPr>
      <w:r>
        <w:rPr>
          <w:rFonts w:ascii="IRNazanin" w:hAnsi="IRNazanin" w:eastAsia="IRNazanin"/>
          <w:color w:val="111111"/>
          <w:sz w:val="28"/>
          <w:sz w:val="28"/>
          <w:szCs w:val="28"/>
          <w:rtl w:val="true"/>
          <w:lang w:bidi="fa-IR"/>
        </w:rPr>
        <w:t>در شوروی پذیرفته شده و برخی اصول آن به وسیله نازی ها و فاشیست ها به کار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امریکا در قرن بیستم</w:t>
      </w:r>
    </w:p>
    <w:p>
      <w:pPr>
        <w:pStyle w:val="BookText"/>
        <w:rPr/>
      </w:pP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1688</w:t>
      </w:r>
      <w:r>
        <w:rPr>
          <w:rFonts w:ascii="IRNazanin" w:hAnsi="IRNazanin" w:eastAsia="IRNazanin"/>
          <w:color w:val="111111"/>
          <w:sz w:val="28"/>
          <w:sz w:val="28"/>
          <w:szCs w:val="28"/>
          <w:rtl w:val="true"/>
          <w:lang w:bidi="fa-IR"/>
        </w:rPr>
        <w:t>، در انگلستان و امریکا پذیرفته شد و در دیگر کشورها،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پدید آمد و در کشورهای متعددی پذیرفته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مولفه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ایدئولوژی حاکم بر تئوری</w:t>
      </w:r>
    </w:p>
    <w:p>
      <w:pPr>
        <w:pStyle w:val="BookText"/>
        <w:rPr/>
      </w:pPr>
      <w:r>
        <w:rPr>
          <w:rFonts w:ascii="IRNazanin" w:hAnsi="IRNazanin" w:eastAsia="IRNazanin"/>
          <w:color w:val="111111"/>
          <w:sz w:val="28"/>
          <w:sz w:val="28"/>
          <w:szCs w:val="28"/>
          <w:rtl w:val="true"/>
          <w:lang w:bidi="fa-IR"/>
        </w:rPr>
        <w:t>توتالیتاری ـ روسی</w:t>
      </w:r>
    </w:p>
    <w:p>
      <w:pPr>
        <w:pStyle w:val="BookText"/>
        <w:rPr/>
      </w:pPr>
      <w:r>
        <w:rPr>
          <w:rFonts w:ascii="IRNazanin" w:hAnsi="IRNazanin" w:eastAsia="IRNazanin"/>
          <w:color w:val="111111"/>
          <w:sz w:val="28"/>
          <w:sz w:val="28"/>
          <w:szCs w:val="28"/>
          <w:rtl w:val="true"/>
          <w:lang w:bidi="fa-IR"/>
        </w:rPr>
        <w:t>مسئولیت اجتماعی</w:t>
      </w:r>
    </w:p>
    <w:p>
      <w:pPr>
        <w:pStyle w:val="BookText"/>
        <w:rPr/>
      </w:pPr>
      <w:r>
        <w:rPr>
          <w:rFonts w:ascii="IRNazanin" w:hAnsi="IRNazanin" w:eastAsia="IRNazanin"/>
          <w:color w:val="111111"/>
          <w:sz w:val="28"/>
          <w:sz w:val="28"/>
          <w:szCs w:val="28"/>
          <w:rtl w:val="true"/>
          <w:lang w:bidi="fa-IR"/>
        </w:rPr>
        <w:t>لیبرالی</w:t>
      </w:r>
    </w:p>
    <w:p>
      <w:pPr>
        <w:pStyle w:val="BookText"/>
        <w:rPr/>
      </w:pPr>
      <w:r>
        <w:rPr>
          <w:rFonts w:ascii="IRNazanin" w:hAnsi="IRNazanin" w:eastAsia="IRNazanin"/>
          <w:color w:val="111111"/>
          <w:sz w:val="28"/>
          <w:sz w:val="28"/>
          <w:szCs w:val="28"/>
          <w:rtl w:val="true"/>
          <w:lang w:bidi="fa-IR"/>
        </w:rPr>
        <w:t>استبدادی</w:t>
      </w:r>
    </w:p>
    <w:p>
      <w:pPr>
        <w:pStyle w:val="BookText"/>
        <w:rPr/>
      </w:pPr>
      <w:r>
        <w:rPr>
          <w:rFonts w:ascii="IRNazanin" w:hAnsi="IRNazanin" w:eastAsia="IRNazanin"/>
          <w:color w:val="111111"/>
          <w:sz w:val="28"/>
          <w:sz w:val="28"/>
          <w:szCs w:val="28"/>
          <w:rtl w:val="true"/>
          <w:lang w:bidi="fa-IR"/>
        </w:rPr>
        <w:t xml:space="preserve">اندیشه مارکسیست، لنینیست و استالینیست، همراه با تفکرات هگل و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روسیه</w:t>
      </w:r>
    </w:p>
    <w:p>
      <w:pPr>
        <w:pStyle w:val="BookText"/>
        <w:rPr/>
      </w:pPr>
      <w:r>
        <w:rPr>
          <w:rFonts w:ascii="IRNazanin" w:hAnsi="IRNazanin" w:eastAsia="IRNazanin"/>
          <w:color w:val="111111"/>
          <w:sz w:val="28"/>
          <w:sz w:val="28"/>
          <w:szCs w:val="28"/>
          <w:rtl w:val="true"/>
          <w:lang w:bidi="fa-IR"/>
        </w:rPr>
        <w:t>نوشته های هاکینک کمیسیون آزادی مطبوعات و شاغلان حرفه های مطبوعاتی</w:t>
      </w:r>
    </w:p>
    <w:p>
      <w:pPr>
        <w:pStyle w:val="BookText"/>
        <w:rPr/>
      </w:pPr>
      <w:r>
        <w:rPr>
          <w:rFonts w:ascii="IRNazanin" w:hAnsi="IRNazanin" w:eastAsia="IRNazanin"/>
          <w:color w:val="111111"/>
          <w:sz w:val="28"/>
          <w:sz w:val="28"/>
          <w:szCs w:val="28"/>
          <w:rtl w:val="true"/>
          <w:lang w:bidi="fa-IR"/>
        </w:rPr>
        <w:t>نوشته های میلتون،</w:t>
      </w:r>
    </w:p>
    <w:p>
      <w:pPr>
        <w:pStyle w:val="BookText"/>
        <w:rPr/>
      </w:pPr>
      <w:r>
        <w:rPr>
          <w:rFonts w:ascii="IRNazanin" w:hAnsi="IRNazanin" w:eastAsia="IRNazanin"/>
          <w:color w:val="111111"/>
          <w:sz w:val="28"/>
          <w:sz w:val="28"/>
          <w:szCs w:val="28"/>
          <w:rtl w:val="true"/>
          <w:lang w:bidi="fa-IR"/>
        </w:rPr>
        <w:t>فلسفه قدرت مطلقه پادشاه دولت یا هر دو</w:t>
      </w:r>
    </w:p>
    <w:p>
      <w:pPr>
        <w:pStyle w:val="BookText"/>
        <w:rPr/>
      </w:pPr>
      <w:r>
        <w:rPr>
          <w:rFonts w:ascii="IRNazanin" w:hAnsi="IRNazanin" w:eastAsia="IRNazanin"/>
          <w:color w:val="111111"/>
          <w:sz w:val="28"/>
          <w:sz w:val="28"/>
          <w:szCs w:val="28"/>
          <w:rtl w:val="true"/>
          <w:lang w:bidi="fa-IR"/>
        </w:rPr>
        <w:t>مولفه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ظوابط رسانه ها</w:t>
      </w:r>
    </w:p>
    <w:p>
      <w:pPr>
        <w:pStyle w:val="BookText"/>
        <w:rPr/>
      </w:pPr>
      <w:r>
        <w:rPr>
          <w:rFonts w:ascii="IRNazanin" w:hAnsi="IRNazanin" w:eastAsia="IRNazanin"/>
          <w:color w:val="111111"/>
          <w:sz w:val="28"/>
          <w:sz w:val="28"/>
          <w:szCs w:val="28"/>
          <w:rtl w:val="true"/>
          <w:lang w:bidi="fa-IR"/>
        </w:rPr>
        <w:t>توتالیتاری ـ روسی</w:t>
      </w:r>
    </w:p>
    <w:p>
      <w:pPr>
        <w:pStyle w:val="BookText"/>
        <w:rPr/>
      </w:pPr>
      <w:r>
        <w:rPr>
          <w:rFonts w:ascii="IRNazanin" w:hAnsi="IRNazanin" w:eastAsia="IRNazanin"/>
          <w:color w:val="111111"/>
          <w:sz w:val="28"/>
          <w:sz w:val="28"/>
          <w:szCs w:val="28"/>
          <w:rtl w:val="true"/>
          <w:lang w:bidi="fa-IR"/>
        </w:rPr>
        <w:t>مسئولیت اجتماعی</w:t>
      </w:r>
    </w:p>
    <w:p>
      <w:pPr>
        <w:pStyle w:val="BookText"/>
        <w:rPr/>
      </w:pPr>
      <w:r>
        <w:rPr>
          <w:rFonts w:ascii="IRNazanin" w:hAnsi="IRNazanin" w:eastAsia="IRNazanin"/>
          <w:color w:val="111111"/>
          <w:sz w:val="28"/>
          <w:sz w:val="28"/>
          <w:szCs w:val="28"/>
          <w:rtl w:val="true"/>
          <w:lang w:bidi="fa-IR"/>
        </w:rPr>
        <w:t>لیبرالی</w:t>
      </w:r>
    </w:p>
    <w:p>
      <w:pPr>
        <w:pStyle w:val="BookText"/>
        <w:rPr/>
      </w:pPr>
      <w:r>
        <w:rPr>
          <w:rFonts w:ascii="IRNazanin" w:hAnsi="IRNazanin" w:eastAsia="IRNazanin"/>
          <w:color w:val="111111"/>
          <w:sz w:val="28"/>
          <w:sz w:val="28"/>
          <w:szCs w:val="28"/>
          <w:rtl w:val="true"/>
          <w:lang w:bidi="fa-IR"/>
        </w:rPr>
        <w:t>استبدادی</w:t>
      </w:r>
    </w:p>
    <w:p>
      <w:pPr>
        <w:pStyle w:val="BookText"/>
        <w:rPr/>
      </w:pPr>
      <w:r>
        <w:rPr>
          <w:rFonts w:ascii="IRNazanin" w:hAnsi="IRNazanin" w:eastAsia="IRNazanin"/>
          <w:color w:val="111111"/>
          <w:sz w:val="28"/>
          <w:sz w:val="28"/>
          <w:szCs w:val="28"/>
          <w:rtl w:val="true"/>
          <w:lang w:bidi="fa-IR"/>
        </w:rPr>
        <w:t>شرکت در توفیق و تداوم نظام سوسیالیسم روسی و دیکتاتوری حزبی</w:t>
      </w:r>
    </w:p>
    <w:p>
      <w:pPr>
        <w:pStyle w:val="BookText"/>
        <w:rPr/>
      </w:pPr>
      <w:r>
        <w:rPr>
          <w:rFonts w:ascii="IRNazanin" w:hAnsi="IRNazanin" w:eastAsia="IRNazanin"/>
          <w:color w:val="111111"/>
          <w:sz w:val="28"/>
          <w:sz w:val="28"/>
          <w:szCs w:val="28"/>
          <w:rtl w:val="true"/>
          <w:lang w:bidi="fa-IR"/>
        </w:rPr>
        <w:t>آگاه کردن، سرگرم کردن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بحث و گفت وگو در جامعه</w:t>
      </w:r>
    </w:p>
    <w:p>
      <w:pPr>
        <w:pStyle w:val="BookText"/>
        <w:rPr/>
      </w:pPr>
      <w:r>
        <w:rPr>
          <w:rFonts w:ascii="IRNazanin" w:hAnsi="IRNazanin" w:eastAsia="IRNazanin"/>
          <w:color w:val="111111"/>
          <w:sz w:val="28"/>
          <w:sz w:val="28"/>
          <w:szCs w:val="28"/>
          <w:rtl w:val="true"/>
          <w:lang w:bidi="fa-IR"/>
        </w:rPr>
        <w:t>آگاه کردن، سرگرم کردن، کمک به کشف حقیقت و نظارت بر دولت</w:t>
      </w:r>
    </w:p>
    <w:p>
      <w:pPr>
        <w:pStyle w:val="BookText"/>
        <w:rPr/>
      </w:pPr>
      <w:r>
        <w:rPr>
          <w:rFonts w:ascii="IRNazanin" w:hAnsi="IRNazanin" w:eastAsia="IRNazanin"/>
          <w:color w:val="111111"/>
          <w:sz w:val="28"/>
          <w:sz w:val="28"/>
          <w:szCs w:val="28"/>
          <w:rtl w:val="true"/>
          <w:lang w:bidi="fa-IR"/>
        </w:rPr>
        <w:t>حراست و توسعه قدرت و سیاست های دولت و ارائه خدمت به حکومت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مولفه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دهندگان</w:t>
      </w:r>
    </w:p>
    <w:p>
      <w:pPr>
        <w:pStyle w:val="BookText"/>
        <w:rPr/>
      </w:pPr>
      <w:r>
        <w:rPr>
          <w:rFonts w:ascii="IRNazanin" w:hAnsi="IRNazanin" w:eastAsia="IRNazanin"/>
          <w:color w:val="111111"/>
          <w:sz w:val="28"/>
          <w:sz w:val="28"/>
          <w:szCs w:val="28"/>
          <w:rtl w:val="true"/>
          <w:lang w:bidi="fa-IR"/>
        </w:rPr>
        <w:t>توتالیتاری ـ روسی</w:t>
      </w:r>
    </w:p>
    <w:p>
      <w:pPr>
        <w:pStyle w:val="BookText"/>
        <w:rPr/>
      </w:pPr>
      <w:r>
        <w:rPr>
          <w:rFonts w:ascii="IRNazanin" w:hAnsi="IRNazanin" w:eastAsia="IRNazanin"/>
          <w:color w:val="111111"/>
          <w:sz w:val="28"/>
          <w:sz w:val="28"/>
          <w:szCs w:val="28"/>
          <w:rtl w:val="true"/>
          <w:lang w:bidi="fa-IR"/>
        </w:rPr>
        <w:t>مسئولیت اجتماعی</w:t>
      </w:r>
    </w:p>
    <w:p>
      <w:pPr>
        <w:pStyle w:val="BookText"/>
        <w:rPr/>
      </w:pPr>
      <w:r>
        <w:rPr>
          <w:rFonts w:ascii="IRNazanin" w:hAnsi="IRNazanin" w:eastAsia="IRNazanin"/>
          <w:color w:val="111111"/>
          <w:sz w:val="28"/>
          <w:sz w:val="28"/>
          <w:szCs w:val="28"/>
          <w:rtl w:val="true"/>
          <w:lang w:bidi="fa-IR"/>
        </w:rPr>
        <w:t>لیبرالی</w:t>
      </w:r>
    </w:p>
    <w:p>
      <w:pPr>
        <w:pStyle w:val="BookText"/>
        <w:rPr/>
      </w:pPr>
      <w:r>
        <w:rPr>
          <w:rFonts w:ascii="IRNazanin" w:hAnsi="IRNazanin" w:eastAsia="IRNazanin"/>
          <w:color w:val="111111"/>
          <w:sz w:val="28"/>
          <w:sz w:val="28"/>
          <w:szCs w:val="28"/>
          <w:rtl w:val="true"/>
          <w:lang w:bidi="fa-IR"/>
        </w:rPr>
        <w:t>استبدادی</w:t>
      </w:r>
    </w:p>
    <w:p>
      <w:pPr>
        <w:pStyle w:val="BookText"/>
        <w:rPr/>
      </w:pPr>
      <w:r>
        <w:rPr>
          <w:rFonts w:ascii="IRNazanin" w:hAnsi="IRNazanin" w:eastAsia="IRNazanin"/>
          <w:color w:val="111111"/>
          <w:sz w:val="28"/>
          <w:sz w:val="28"/>
          <w:szCs w:val="28"/>
          <w:rtl w:val="true"/>
          <w:lang w:bidi="fa-IR"/>
        </w:rPr>
        <w:t>اعضای وفادار و پاک‌اندیش حزب</w:t>
      </w:r>
    </w:p>
    <w:p>
      <w:pPr>
        <w:pStyle w:val="BookText"/>
        <w:rPr/>
      </w:pPr>
      <w:r>
        <w:rPr>
          <w:rFonts w:ascii="IRNazanin" w:hAnsi="IRNazanin" w:eastAsia="IRNazanin"/>
          <w:color w:val="111111"/>
          <w:sz w:val="28"/>
          <w:sz w:val="28"/>
          <w:szCs w:val="28"/>
          <w:rtl w:val="true"/>
          <w:lang w:bidi="fa-IR"/>
        </w:rPr>
        <w:t>هرکس که چیزی برای گفتن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توان و ابزار اقتصادیان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دارندگان مجوزهای حکومتی یا اجازه نامه ای مشابه</w:t>
      </w:r>
    </w:p>
    <w:p>
      <w:pPr>
        <w:pStyle w:val="BookText"/>
        <w:rPr/>
      </w:pPr>
      <w:r>
        <w:rPr>
          <w:rFonts w:ascii="IRNazanin" w:hAnsi="IRNazanin" w:eastAsia="IRNazanin"/>
          <w:color w:val="111111"/>
          <w:sz w:val="28"/>
          <w:sz w:val="28"/>
          <w:szCs w:val="28"/>
          <w:rtl w:val="true"/>
          <w:lang w:bidi="fa-IR"/>
        </w:rPr>
        <w:t>مولفه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 و شیوه های کنترل</w:t>
      </w:r>
    </w:p>
    <w:p>
      <w:pPr>
        <w:pStyle w:val="BookText"/>
        <w:rPr/>
      </w:pPr>
      <w:r>
        <w:rPr>
          <w:rFonts w:ascii="IRNazanin" w:hAnsi="IRNazanin" w:eastAsia="IRNazanin"/>
          <w:color w:val="111111"/>
          <w:sz w:val="28"/>
          <w:sz w:val="28"/>
          <w:szCs w:val="28"/>
          <w:rtl w:val="true"/>
          <w:lang w:bidi="fa-IR"/>
        </w:rPr>
        <w:t>توتالیتاری ـ روسی</w:t>
      </w:r>
    </w:p>
    <w:p>
      <w:pPr>
        <w:pStyle w:val="BookText"/>
        <w:rPr/>
      </w:pPr>
      <w:r>
        <w:rPr>
          <w:rFonts w:ascii="IRNazanin" w:hAnsi="IRNazanin" w:eastAsia="IRNazanin"/>
          <w:color w:val="111111"/>
          <w:sz w:val="28"/>
          <w:sz w:val="28"/>
          <w:szCs w:val="28"/>
          <w:rtl w:val="true"/>
          <w:lang w:bidi="fa-IR"/>
        </w:rPr>
        <w:t>مسئولیت اجتماعی</w:t>
      </w:r>
    </w:p>
    <w:p>
      <w:pPr>
        <w:pStyle w:val="BookText"/>
        <w:rPr/>
      </w:pPr>
      <w:r>
        <w:rPr>
          <w:rFonts w:ascii="IRNazanin" w:hAnsi="IRNazanin" w:eastAsia="IRNazanin"/>
          <w:color w:val="111111"/>
          <w:sz w:val="28"/>
          <w:sz w:val="28"/>
          <w:szCs w:val="28"/>
          <w:rtl w:val="true"/>
          <w:lang w:bidi="fa-IR"/>
        </w:rPr>
        <w:t>لیبرالی</w:t>
      </w:r>
    </w:p>
    <w:p>
      <w:pPr>
        <w:pStyle w:val="BookText"/>
        <w:rPr/>
      </w:pPr>
      <w:r>
        <w:rPr>
          <w:rFonts w:ascii="IRNazanin" w:hAnsi="IRNazanin" w:eastAsia="IRNazanin"/>
          <w:color w:val="111111"/>
          <w:sz w:val="28"/>
          <w:sz w:val="28"/>
          <w:szCs w:val="28"/>
          <w:rtl w:val="true"/>
          <w:lang w:bidi="fa-IR"/>
        </w:rPr>
        <w:t>استبدادی</w:t>
      </w:r>
    </w:p>
    <w:p>
      <w:pPr>
        <w:pStyle w:val="BookText"/>
        <w:rPr/>
      </w:pPr>
      <w:r>
        <w:rPr>
          <w:rFonts w:ascii="IRNazanin" w:hAnsi="IRNazanin" w:eastAsia="IRNazanin"/>
          <w:color w:val="111111"/>
          <w:sz w:val="28"/>
          <w:sz w:val="28"/>
          <w:szCs w:val="28"/>
          <w:rtl w:val="true"/>
          <w:lang w:bidi="fa-IR"/>
        </w:rPr>
        <w:t>نظارت و اقدامات سیاسی و اقتصادی دولت</w:t>
      </w:r>
    </w:p>
    <w:p>
      <w:pPr>
        <w:pStyle w:val="BookText"/>
        <w:rPr/>
      </w:pPr>
      <w:r>
        <w:rPr>
          <w:rFonts w:ascii="IRNazanin" w:hAnsi="IRNazanin" w:eastAsia="IRNazanin"/>
          <w:color w:val="111111"/>
          <w:sz w:val="28"/>
          <w:sz w:val="28"/>
          <w:szCs w:val="28"/>
          <w:rtl w:val="true"/>
          <w:lang w:bidi="fa-IR"/>
        </w:rPr>
        <w:t>افکار عمومی، رفتار مصرف کنندگان، اخلاق حرفه ای</w:t>
      </w:r>
    </w:p>
    <w:p>
      <w:pPr>
        <w:pStyle w:val="BookText"/>
        <w:rPr/>
      </w:pPr>
      <w:r>
        <w:rPr>
          <w:rFonts w:ascii="IRNazanin" w:hAnsi="IRNazanin" w:eastAsia="IRNazanin"/>
          <w:color w:val="111111"/>
          <w:sz w:val="28"/>
          <w:sz w:val="28"/>
          <w:szCs w:val="28"/>
          <w:rtl w:val="true"/>
          <w:lang w:bidi="fa-IR"/>
        </w:rPr>
        <w:t>فرآیند حق جویی و بازار آزاد و اندیشه ها و دادگاه ها</w:t>
      </w:r>
    </w:p>
    <w:p>
      <w:pPr>
        <w:pStyle w:val="BookText"/>
        <w:rPr/>
      </w:pPr>
      <w:r>
        <w:rPr>
          <w:rFonts w:ascii="IRNazanin" w:hAnsi="IRNazanin" w:eastAsia="IRNazanin"/>
          <w:color w:val="111111"/>
          <w:sz w:val="28"/>
          <w:sz w:val="28"/>
          <w:szCs w:val="28"/>
          <w:rtl w:val="true"/>
          <w:lang w:bidi="fa-IR"/>
        </w:rPr>
        <w:t>مجوزهای دولتی، اصناف، انحصار و سانسور</w:t>
      </w:r>
    </w:p>
    <w:p>
      <w:pPr>
        <w:pStyle w:val="BookText"/>
        <w:rPr/>
      </w:pPr>
      <w:r>
        <w:rPr>
          <w:rFonts w:ascii="IRNazanin" w:hAnsi="IRNazanin" w:eastAsia="IRNazanin"/>
          <w:color w:val="111111"/>
          <w:sz w:val="28"/>
          <w:sz w:val="28"/>
          <w:szCs w:val="28"/>
          <w:rtl w:val="true"/>
          <w:lang w:bidi="fa-IR"/>
        </w:rPr>
        <w:t>مولفه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نبایدها</w:t>
      </w:r>
    </w:p>
    <w:p>
      <w:pPr>
        <w:pStyle w:val="BookText"/>
        <w:rPr/>
      </w:pPr>
      <w:r>
        <w:rPr>
          <w:rFonts w:ascii="IRNazanin" w:hAnsi="IRNazanin" w:eastAsia="IRNazanin"/>
          <w:color w:val="111111"/>
          <w:sz w:val="28"/>
          <w:sz w:val="28"/>
          <w:szCs w:val="28"/>
          <w:rtl w:val="true"/>
          <w:lang w:bidi="fa-IR"/>
        </w:rPr>
        <w:t>توتالیتاری ـ روسی</w:t>
      </w:r>
    </w:p>
    <w:p>
      <w:pPr>
        <w:pStyle w:val="BookText"/>
        <w:rPr/>
      </w:pPr>
      <w:r>
        <w:rPr>
          <w:rFonts w:ascii="IRNazanin" w:hAnsi="IRNazanin" w:eastAsia="IRNazanin"/>
          <w:color w:val="111111"/>
          <w:sz w:val="28"/>
          <w:sz w:val="28"/>
          <w:szCs w:val="28"/>
          <w:rtl w:val="true"/>
          <w:lang w:bidi="fa-IR"/>
        </w:rPr>
        <w:t>مسئولیت اجتماعی</w:t>
      </w:r>
    </w:p>
    <w:p>
      <w:pPr>
        <w:pStyle w:val="BookText"/>
        <w:rPr/>
      </w:pPr>
      <w:r>
        <w:rPr>
          <w:rFonts w:ascii="IRNazanin" w:hAnsi="IRNazanin" w:eastAsia="IRNazanin"/>
          <w:color w:val="111111"/>
          <w:sz w:val="28"/>
          <w:sz w:val="28"/>
          <w:szCs w:val="28"/>
          <w:rtl w:val="true"/>
          <w:lang w:bidi="fa-IR"/>
        </w:rPr>
        <w:t>لیبرالی</w:t>
      </w:r>
    </w:p>
    <w:p>
      <w:pPr>
        <w:pStyle w:val="BookText"/>
        <w:rPr/>
      </w:pPr>
      <w:r>
        <w:rPr>
          <w:rFonts w:ascii="IRNazanin" w:hAnsi="IRNazanin" w:eastAsia="IRNazanin"/>
          <w:color w:val="111111"/>
          <w:sz w:val="28"/>
          <w:sz w:val="28"/>
          <w:szCs w:val="28"/>
          <w:rtl w:val="true"/>
          <w:lang w:bidi="fa-IR"/>
        </w:rPr>
        <w:t>استبدادی</w:t>
      </w:r>
    </w:p>
    <w:p>
      <w:pPr>
        <w:pStyle w:val="BookText"/>
        <w:rPr/>
      </w:pPr>
      <w:r>
        <w:rPr>
          <w:rFonts w:ascii="IRNazanin" w:hAnsi="IRNazanin" w:eastAsia="IRNazanin"/>
          <w:color w:val="111111"/>
          <w:sz w:val="28"/>
          <w:sz w:val="28"/>
          <w:szCs w:val="28"/>
          <w:rtl w:val="true"/>
          <w:lang w:bidi="fa-IR"/>
        </w:rPr>
        <w:t>انتقاد از اهداف حزب که متمایز از تاکتی ها است</w:t>
      </w:r>
    </w:p>
    <w:p>
      <w:pPr>
        <w:pStyle w:val="BookText"/>
        <w:rPr/>
      </w:pPr>
      <w:r>
        <w:rPr>
          <w:rFonts w:ascii="IRNazanin" w:hAnsi="IRNazanin" w:eastAsia="IRNazanin"/>
          <w:color w:val="111111"/>
          <w:sz w:val="28"/>
          <w:sz w:val="28"/>
          <w:szCs w:val="28"/>
          <w:rtl w:val="true"/>
          <w:lang w:bidi="fa-IR"/>
        </w:rPr>
        <w:t>تعرض جدی به حقوق شناخته شده فردی و منافع حیاتی ـ اجتماعی</w:t>
      </w:r>
    </w:p>
    <w:p>
      <w:pPr>
        <w:pStyle w:val="BookText"/>
        <w:rPr/>
      </w:pPr>
      <w:r>
        <w:rPr>
          <w:rFonts w:ascii="IRNazanin" w:hAnsi="IRNazanin" w:eastAsia="IRNazanin"/>
          <w:color w:val="111111"/>
          <w:sz w:val="28"/>
          <w:sz w:val="28"/>
          <w:szCs w:val="28"/>
          <w:rtl w:val="true"/>
          <w:lang w:bidi="fa-IR"/>
        </w:rPr>
        <w:t>افترا، وقاحت، بی شرمی و فتنه جویی در زمان جنگ</w:t>
      </w:r>
    </w:p>
    <w:p>
      <w:pPr>
        <w:pStyle w:val="BookText"/>
        <w:rPr/>
      </w:pPr>
      <w:r>
        <w:rPr>
          <w:rFonts w:ascii="IRNazanin" w:hAnsi="IRNazanin" w:eastAsia="IRNazanin"/>
          <w:color w:val="111111"/>
          <w:sz w:val="28"/>
          <w:sz w:val="28"/>
          <w:szCs w:val="28"/>
          <w:rtl w:val="true"/>
          <w:lang w:bidi="fa-IR"/>
        </w:rPr>
        <w:t>انتقاد از نظام حاکم و سران قدرت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مولفه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w:t>
      </w:r>
    </w:p>
    <w:p>
      <w:pPr>
        <w:pStyle w:val="BookText"/>
        <w:rPr/>
      </w:pPr>
      <w:r>
        <w:rPr>
          <w:rFonts w:ascii="IRNazanin" w:hAnsi="IRNazanin" w:eastAsia="IRNazanin"/>
          <w:color w:val="111111"/>
          <w:sz w:val="28"/>
          <w:sz w:val="28"/>
          <w:szCs w:val="28"/>
          <w:rtl w:val="true"/>
          <w:lang w:bidi="fa-IR"/>
        </w:rPr>
        <w:t>توتالیتاری ـ روسی</w:t>
      </w:r>
    </w:p>
    <w:p>
      <w:pPr>
        <w:pStyle w:val="BookText"/>
        <w:rPr/>
      </w:pPr>
      <w:r>
        <w:rPr>
          <w:rFonts w:ascii="IRNazanin" w:hAnsi="IRNazanin" w:eastAsia="IRNazanin"/>
          <w:color w:val="111111"/>
          <w:sz w:val="28"/>
          <w:sz w:val="28"/>
          <w:szCs w:val="28"/>
          <w:rtl w:val="true"/>
          <w:lang w:bidi="fa-IR"/>
        </w:rPr>
        <w:t>مسئولیت اجتماعی</w:t>
      </w:r>
    </w:p>
    <w:p>
      <w:pPr>
        <w:pStyle w:val="BookText"/>
        <w:rPr/>
      </w:pPr>
      <w:r>
        <w:rPr>
          <w:rFonts w:ascii="IRNazanin" w:hAnsi="IRNazanin" w:eastAsia="IRNazanin"/>
          <w:color w:val="111111"/>
          <w:sz w:val="28"/>
          <w:sz w:val="28"/>
          <w:szCs w:val="28"/>
          <w:rtl w:val="true"/>
          <w:lang w:bidi="fa-IR"/>
        </w:rPr>
        <w:t>لیبرالی</w:t>
      </w:r>
    </w:p>
    <w:p>
      <w:pPr>
        <w:pStyle w:val="BookText"/>
        <w:rPr/>
      </w:pPr>
      <w:r>
        <w:rPr>
          <w:rFonts w:ascii="IRNazanin" w:hAnsi="IRNazanin" w:eastAsia="IRNazanin"/>
          <w:color w:val="111111"/>
          <w:sz w:val="28"/>
          <w:sz w:val="28"/>
          <w:szCs w:val="28"/>
          <w:rtl w:val="true"/>
          <w:lang w:bidi="fa-IR"/>
        </w:rPr>
        <w:t>استبدادی</w:t>
      </w:r>
    </w:p>
    <w:p>
      <w:pPr>
        <w:pStyle w:val="BookText"/>
        <w:rPr/>
      </w:pPr>
      <w:r>
        <w:rPr>
          <w:rFonts w:ascii="IRNazanin" w:hAnsi="IRNazanin" w:eastAsia="IRNazanin"/>
          <w:color w:val="111111"/>
          <w:sz w:val="28"/>
          <w:sz w:val="28"/>
          <w:szCs w:val="28"/>
          <w:rtl w:val="true"/>
          <w:lang w:bidi="fa-IR"/>
        </w:rPr>
        <w:t>دولتی</w:t>
      </w:r>
    </w:p>
    <w:p>
      <w:pPr>
        <w:pStyle w:val="BookText"/>
        <w:rPr/>
      </w:pPr>
      <w:r>
        <w:rPr>
          <w:rFonts w:ascii="IRNazanin" w:hAnsi="IRNazanin" w:eastAsia="IRNazanin"/>
          <w:color w:val="111111"/>
          <w:sz w:val="28"/>
          <w:sz w:val="28"/>
          <w:szCs w:val="28"/>
          <w:rtl w:val="true"/>
          <w:lang w:bidi="fa-IR"/>
        </w:rPr>
        <w:t>خصوصی مگرآنکه دولت برای تضمین خدمات عمومی لازم بداند</w:t>
      </w:r>
    </w:p>
    <w:p>
      <w:pPr>
        <w:pStyle w:val="BookText"/>
        <w:rPr/>
      </w:pPr>
      <w:r>
        <w:rPr>
          <w:rFonts w:ascii="Amiri" w:hAnsi="Amiri" w:eastAsia="Amiri" w:cs="Amiri"/>
          <w:color w:val="111111"/>
          <w:sz w:val="28"/>
          <w:sz w:val="28"/>
          <w:szCs w:val="28"/>
          <w:rtl w:val="true"/>
          <w:lang w:bidi="ar-SA"/>
        </w:rPr>
        <w:t>عمدﺗاً خصوصی</w:t>
      </w:r>
    </w:p>
    <w:p>
      <w:pPr>
        <w:pStyle w:val="BookText"/>
        <w:rPr/>
      </w:pPr>
      <w:r>
        <w:rPr>
          <w:rFonts w:ascii="IRNazanin" w:hAnsi="IRNazanin" w:eastAsia="IRNazanin"/>
          <w:color w:val="111111"/>
          <w:sz w:val="28"/>
          <w:sz w:val="28"/>
          <w:szCs w:val="28"/>
          <w:rtl w:val="true"/>
          <w:lang w:bidi="fa-IR"/>
        </w:rPr>
        <w:t>خصوصی یا دولتی</w:t>
      </w:r>
    </w:p>
    <w:p>
      <w:pPr>
        <w:pStyle w:val="BookText"/>
        <w:rPr/>
      </w:pPr>
      <w:r>
        <w:rPr>
          <w:rFonts w:ascii="IRNazanin" w:hAnsi="IRNazanin" w:eastAsia="IRNazanin"/>
          <w:color w:val="111111"/>
          <w:sz w:val="28"/>
          <w:sz w:val="28"/>
          <w:szCs w:val="28"/>
          <w:rtl w:val="true"/>
          <w:lang w:bidi="fa-IR"/>
        </w:rPr>
        <w:t>مولفه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دولت</w:t>
      </w:r>
    </w:p>
    <w:p>
      <w:pPr>
        <w:pStyle w:val="BookText"/>
        <w:rPr/>
      </w:pPr>
      <w:r>
        <w:rPr>
          <w:rFonts w:ascii="IRNazanin" w:hAnsi="IRNazanin" w:eastAsia="IRNazanin"/>
          <w:color w:val="111111"/>
          <w:sz w:val="28"/>
          <w:sz w:val="28"/>
          <w:szCs w:val="28"/>
          <w:rtl w:val="true"/>
          <w:lang w:bidi="fa-IR"/>
        </w:rPr>
        <w:t>توتالیتاری ـ روسی</w:t>
      </w:r>
    </w:p>
    <w:p>
      <w:pPr>
        <w:pStyle w:val="BookText"/>
        <w:rPr/>
      </w:pPr>
      <w:r>
        <w:rPr>
          <w:rFonts w:ascii="IRNazanin" w:hAnsi="IRNazanin" w:eastAsia="IRNazanin"/>
          <w:color w:val="111111"/>
          <w:sz w:val="28"/>
          <w:sz w:val="28"/>
          <w:szCs w:val="28"/>
          <w:rtl w:val="true"/>
          <w:lang w:bidi="fa-IR"/>
        </w:rPr>
        <w:t>مسئولیت اجتماعی</w:t>
      </w:r>
    </w:p>
    <w:p>
      <w:pPr>
        <w:pStyle w:val="BookText"/>
        <w:rPr/>
      </w:pPr>
      <w:r>
        <w:rPr>
          <w:rFonts w:ascii="IRNazanin" w:hAnsi="IRNazanin" w:eastAsia="IRNazanin"/>
          <w:color w:val="111111"/>
          <w:sz w:val="28"/>
          <w:sz w:val="28"/>
          <w:szCs w:val="28"/>
          <w:rtl w:val="true"/>
          <w:lang w:bidi="fa-IR"/>
        </w:rPr>
        <w:t>لیبرالی</w:t>
      </w:r>
    </w:p>
    <w:p>
      <w:pPr>
        <w:pStyle w:val="BookText"/>
        <w:rPr/>
      </w:pPr>
      <w:r>
        <w:rPr>
          <w:rFonts w:ascii="IRNazanin" w:hAnsi="IRNazanin" w:eastAsia="IRNazanin"/>
          <w:color w:val="111111"/>
          <w:sz w:val="28"/>
          <w:sz w:val="28"/>
          <w:szCs w:val="28"/>
          <w:rtl w:val="true"/>
          <w:lang w:bidi="fa-IR"/>
        </w:rPr>
        <w:t>استبدادی</w:t>
      </w:r>
    </w:p>
    <w:p>
      <w:pPr>
        <w:pStyle w:val="BookText"/>
        <w:rPr/>
      </w:pPr>
      <w:r>
        <w:rPr>
          <w:rFonts w:ascii="IRNazanin" w:hAnsi="IRNazanin" w:eastAsia="IRNazanin"/>
          <w:color w:val="111111"/>
          <w:sz w:val="28"/>
          <w:sz w:val="28"/>
          <w:szCs w:val="28"/>
          <w:rtl w:val="true"/>
          <w:lang w:bidi="fa-IR"/>
        </w:rPr>
        <w:t>بازوی دولت</w:t>
      </w:r>
    </w:p>
    <w:p>
      <w:pPr>
        <w:pStyle w:val="BookText"/>
        <w:rPr/>
      </w:pPr>
      <w:r>
        <w:rPr>
          <w:rFonts w:ascii="IRNazanin" w:hAnsi="IRNazanin" w:eastAsia="IRNazanin"/>
          <w:color w:val="111111"/>
          <w:sz w:val="28"/>
          <w:sz w:val="28"/>
          <w:szCs w:val="28"/>
          <w:rtl w:val="true"/>
          <w:lang w:bidi="fa-IR"/>
        </w:rPr>
        <w:t>باید رسانه ها مسئولیت اجتماعی خود را بر عهده بگیرند، وگرنه کسی باید آنها را الزام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نظارت بر دولت و برآوردن نیازهای جامعه</w:t>
      </w:r>
    </w:p>
    <w:p>
      <w:pPr>
        <w:pStyle w:val="BookText"/>
        <w:rPr/>
      </w:pPr>
      <w:r>
        <w:rPr>
          <w:rFonts w:ascii="IRNazanin" w:hAnsi="IRNazanin" w:eastAsia="IRNazanin"/>
          <w:color w:val="111111"/>
          <w:sz w:val="28"/>
          <w:sz w:val="28"/>
          <w:szCs w:val="28"/>
          <w:rtl w:val="true"/>
          <w:lang w:bidi="fa-IR"/>
        </w:rPr>
        <w:t>ابزار مؤثرسازی سیاست های دولت</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مقایسه چهار تئوری هنجاری رسانهای همگانی ـ مأخذ</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Sibert/1963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اندیشمندان دیگری نیز پس از سیبرت، پترسون و شرام، طبقه بندی های دیگر و جدیدتری را به الگوی اولیه آنها از گونه شناسی نظام های رسانه ای،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مریل بر این باور است که در روابط دولت ـ رسانه، تنها دو تئوری استبدادی و لیبرالی وجود دارد و دیگر تئوری ها در طیفی مابین این دو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هاچتن نیز مقولات توسعه بخش و غربی و انقلابی را به دو تئوری اولیه استبدادی و کمونیسم روسی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آلتشول نیز دسته بندی سه گانه بازار، مارکسیسم و پیشرو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آلتشول، مفهوم بازار، حاصل جمع دو تئوری لیبرالی و مسئولیت اجتماعی است و مختص جهان اول، یعنی کشورهای سرمایهداری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آلتشول، مفهوم مارکسیسم نیز همان تئوری هنجاری شوروی سابق و اقمار آن، یعنی جهان دوم است و مفهوم پیشرو نیز، مربوط به جهان سوم و معطوف به یکسان سازی جامعه به جای ایجاد تنوع و بسیج افراد برای اهداف خاص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کویل نیز با توجه به تحولات اخیر روابط رسانهها و دولت دو تئوری رسانههای توسعه بخش و مشارکت دموکراتیک را به تئوری های پیشین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رسانههای توسعه بخش مانند تئوری پیشرو در دیدگاه آلتشول به کشورهای جهان سوم و در حال توسعه مربوط است، حال آنکه تئوری مشارکت ـ دموکراتیک به کشورهای بسیار پیشرفته مربوط بوده و در برابر انحصارگرایی، تخصص‌گرایی و تجاری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bookmarkStart w:id="301" w:name="pg4647_29184"/>
    </w:p>
    <w:p>
      <w:pPr>
        <w:pStyle w:val="BookText"/>
        <w:rPr/>
      </w:pPr>
      <w:bookmarkEnd w:id="301"/>
      <w:r>
        <w:rPr>
          <w:rFonts w:ascii="IRNazanin" w:hAnsi="IRNazanin" w:eastAsia="IRNazanin"/>
          <w:color w:val="111111"/>
          <w:sz w:val="28"/>
          <w:sz w:val="28"/>
          <w:szCs w:val="28"/>
          <w:rtl w:val="true"/>
          <w:lang w:bidi="fa-IR"/>
        </w:rPr>
        <w:t>کردن رسانهها شکل گرفته است</w:t>
      </w:r>
      <w:r>
        <w:rPr>
          <w:rFonts w:eastAsia="IRNazanin" w:cs="IRNazanin"/>
          <w:color w:val="111111"/>
          <w:sz w:val="28"/>
          <w:szCs w:val="28"/>
          <w:rtl w:val="true"/>
          <w:lang w:bidi="fa-IR"/>
        </w:rPr>
        <w:t>.</w:t>
      </w:r>
      <w:r>
        <w:rPr>
          <w:rStyle w:val="FootnoteAnchor"/>
          <w:rtl w:val="true"/>
        </w:rPr>
        <w:footnoteReference w:id="269"/>
      </w:r>
    </w:p>
    <w:p>
      <w:pPr>
        <w:pStyle w:val="Heading6"/>
        <w:numPr>
          <w:ilvl w:val="5"/>
          <w:numId w:val="1"/>
        </w:numPr>
        <w:rPr/>
      </w:pPr>
      <w:bookmarkStart w:id="302" w:name="__RefHeading___Toc330724_2035185390"/>
      <w:bookmarkStart w:id="303" w:name="_Toc111"/>
      <w:bookmarkEnd w:id="302"/>
      <w:r>
        <w:rPr>
          <w:rtl w:val="true"/>
        </w:rPr>
        <w:t>مبانی و روش‌های مقایسه تئوری های هنجاری رسانهها</w:t>
      </w:r>
      <w:bookmarkEnd w:id="30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مبانی و روش‌های مقایسه تئوری های هنجاری رسانهها</w:t>
      </w:r>
    </w:p>
    <w:p>
      <w:pPr>
        <w:pStyle w:val="BookText"/>
        <w:rPr/>
      </w:pPr>
      <w:r>
        <w:rPr>
          <w:rFonts w:ascii="IRNazanin" w:hAnsi="IRNazanin" w:eastAsia="IRNazanin"/>
          <w:color w:val="111111"/>
          <w:sz w:val="28"/>
          <w:sz w:val="28"/>
          <w:szCs w:val="28"/>
          <w:rtl w:val="true"/>
          <w:lang w:bidi="fa-IR"/>
        </w:rPr>
        <w:t xml:space="preserve">با توجه به مباحث گفته شده، میتوان با بهره مندی از 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شاخص های ده گانه آن، تئوری های هنجاری رسانهها در نظام های سیاسی ـ اقتصادی گوناگون را با هم مقایسه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 های شش تئوری هنجاری رسانه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 ها تئوری‌ها</w:t>
      </w:r>
    </w:p>
    <w:p>
      <w:pPr>
        <w:pStyle w:val="BookText"/>
        <w:rPr/>
      </w:pPr>
      <w:r>
        <w:rPr>
          <w:rFonts w:ascii="IRNazanin" w:hAnsi="IRNazanin" w:eastAsia="IRNazanin"/>
          <w:color w:val="111111"/>
          <w:sz w:val="28"/>
          <w:sz w:val="28"/>
          <w:szCs w:val="28"/>
          <w:rtl w:val="true"/>
          <w:lang w:bidi="fa-IR"/>
        </w:rPr>
        <w:t>دولت مدار</w:t>
      </w:r>
    </w:p>
    <w:p>
      <w:pPr>
        <w:pStyle w:val="BookText"/>
        <w:rPr/>
      </w:pPr>
      <w:r>
        <w:rPr>
          <w:rFonts w:ascii="IRNazanin" w:hAnsi="IRNazanin" w:eastAsia="IRNazanin"/>
          <w:color w:val="111111"/>
          <w:sz w:val="28"/>
          <w:sz w:val="28"/>
          <w:szCs w:val="28"/>
          <w:rtl w:val="true"/>
          <w:lang w:bidi="fa-IR"/>
        </w:rPr>
        <w:t>سرمایه‌مدار</w:t>
      </w:r>
    </w:p>
    <w:p>
      <w:pPr>
        <w:pStyle w:val="BookText"/>
        <w:rPr/>
      </w:pPr>
      <w:r>
        <w:rPr>
          <w:rFonts w:ascii="IRNazanin" w:hAnsi="IRNazanin" w:eastAsia="IRNazanin"/>
          <w:color w:val="111111"/>
          <w:sz w:val="28"/>
          <w:sz w:val="28"/>
          <w:szCs w:val="28"/>
          <w:rtl w:val="true"/>
          <w:lang w:bidi="fa-IR"/>
        </w:rPr>
        <w:t>جامعه‌مدار</w:t>
      </w:r>
    </w:p>
    <w:p>
      <w:pPr>
        <w:pStyle w:val="BookText"/>
        <w:rPr/>
      </w:pPr>
      <w:r>
        <w:rPr>
          <w:rFonts w:ascii="IRNazanin" w:hAnsi="IRNazanin" w:eastAsia="IRNazanin"/>
          <w:color w:val="111111"/>
          <w:sz w:val="28"/>
          <w:sz w:val="28"/>
          <w:szCs w:val="28"/>
          <w:rtl w:val="true"/>
          <w:lang w:bidi="fa-IR"/>
        </w:rPr>
        <w:t>حزب‌مدار</w:t>
      </w:r>
    </w:p>
    <w:p>
      <w:pPr>
        <w:pStyle w:val="BookText"/>
        <w:rPr/>
      </w:pPr>
      <w:r>
        <w:rPr>
          <w:rFonts w:ascii="IRNazanin" w:hAnsi="IRNazanin" w:eastAsia="IRNazanin"/>
          <w:color w:val="111111"/>
          <w:sz w:val="28"/>
          <w:sz w:val="28"/>
          <w:szCs w:val="28"/>
          <w:rtl w:val="true"/>
          <w:lang w:bidi="fa-IR"/>
        </w:rPr>
        <w:t>توسعه مدار</w:t>
      </w:r>
    </w:p>
    <w:p>
      <w:pPr>
        <w:pStyle w:val="BookText"/>
        <w:rPr/>
      </w:pPr>
      <w:r>
        <w:rPr>
          <w:rFonts w:ascii="IRNazanin" w:hAnsi="IRNazanin" w:eastAsia="IRNazanin"/>
          <w:color w:val="111111"/>
          <w:sz w:val="28"/>
          <w:sz w:val="28"/>
          <w:szCs w:val="28"/>
          <w:rtl w:val="true"/>
          <w:lang w:bidi="fa-IR"/>
        </w:rPr>
        <w:t>مخاطب مدار</w:t>
      </w:r>
    </w:p>
    <w:p>
      <w:pPr>
        <w:pStyle w:val="BookText"/>
        <w:rPr/>
      </w:pPr>
      <w:r>
        <w:rPr>
          <w:rFonts w:ascii="IRNazanin" w:hAnsi="IRNazanin" w:eastAsia="IRNazanin"/>
          <w:color w:val="111111"/>
          <w:sz w:val="28"/>
          <w:sz w:val="28"/>
          <w:szCs w:val="28"/>
          <w:rtl w:val="true"/>
          <w:lang w:bidi="fa-IR"/>
        </w:rPr>
        <w:t>جهت ارتباط</w:t>
      </w:r>
    </w:p>
    <w:p>
      <w:pPr>
        <w:pStyle w:val="BookText"/>
        <w:rPr/>
      </w:pPr>
      <w:r>
        <w:rPr>
          <w:rFonts w:ascii="IRNazanin" w:hAnsi="IRNazanin" w:eastAsia="IRNazanin"/>
          <w:color w:val="111111"/>
          <w:sz w:val="28"/>
          <w:sz w:val="28"/>
          <w:szCs w:val="28"/>
          <w:rtl w:val="true"/>
          <w:lang w:bidi="fa-IR"/>
        </w:rPr>
        <w:t>کاملاً عمودی</w:t>
      </w:r>
    </w:p>
    <w:p>
      <w:pPr>
        <w:pStyle w:val="BookText"/>
        <w:rPr/>
      </w:pPr>
      <w:r>
        <w:rPr>
          <w:rFonts w:ascii="IRNazanin" w:hAnsi="IRNazanin" w:eastAsia="IRNazanin"/>
          <w:color w:val="111111"/>
          <w:sz w:val="28"/>
          <w:sz w:val="28"/>
          <w:szCs w:val="28"/>
          <w:rtl w:val="true"/>
          <w:lang w:bidi="fa-IR"/>
        </w:rPr>
        <w:t>تا حدی عمودی</w:t>
      </w:r>
    </w:p>
    <w:p>
      <w:pPr>
        <w:pStyle w:val="BookText"/>
        <w:rPr/>
      </w:pPr>
      <w:r>
        <w:rPr>
          <w:rFonts w:ascii="IRNazanin" w:hAnsi="IRNazanin" w:eastAsia="IRNazanin"/>
          <w:color w:val="111111"/>
          <w:sz w:val="28"/>
          <w:sz w:val="28"/>
          <w:szCs w:val="28"/>
          <w:rtl w:val="true"/>
          <w:lang w:bidi="fa-IR"/>
        </w:rPr>
        <w:t>تا حدی افقی</w:t>
      </w:r>
    </w:p>
    <w:p>
      <w:pPr>
        <w:pStyle w:val="BookText"/>
        <w:rPr/>
      </w:pPr>
      <w:r>
        <w:rPr>
          <w:rFonts w:ascii="IRNazanin" w:hAnsi="IRNazanin" w:eastAsia="IRNazanin"/>
          <w:color w:val="111111"/>
          <w:sz w:val="28"/>
          <w:sz w:val="28"/>
          <w:szCs w:val="28"/>
          <w:rtl w:val="true"/>
          <w:lang w:bidi="fa-IR"/>
        </w:rPr>
        <w:t>کاملاً عمودی</w:t>
      </w:r>
    </w:p>
    <w:p>
      <w:pPr>
        <w:pStyle w:val="BookText"/>
        <w:rPr/>
      </w:pPr>
      <w:r>
        <w:rPr>
          <w:rFonts w:ascii="IRNazanin" w:hAnsi="IRNazanin" w:eastAsia="IRNazanin"/>
          <w:color w:val="111111"/>
          <w:sz w:val="28"/>
          <w:sz w:val="28"/>
          <w:szCs w:val="28"/>
          <w:rtl w:val="true"/>
          <w:lang w:bidi="fa-IR"/>
        </w:rPr>
        <w:t>تا حدی افقی</w:t>
      </w:r>
    </w:p>
    <w:p>
      <w:pPr>
        <w:pStyle w:val="BookText"/>
        <w:rPr/>
      </w:pPr>
      <w:r>
        <w:rPr>
          <w:rFonts w:ascii="Amiri" w:hAnsi="Amiri" w:eastAsia="Amiri" w:cs="Amiri"/>
          <w:color w:val="111111"/>
          <w:sz w:val="28"/>
          <w:sz w:val="28"/>
          <w:szCs w:val="28"/>
          <w:rtl w:val="true"/>
          <w:lang w:bidi="ar-SA"/>
        </w:rPr>
        <w:t>کاملاً افقی</w:t>
      </w:r>
    </w:p>
    <w:p>
      <w:pPr>
        <w:pStyle w:val="BookText"/>
        <w:rPr/>
      </w:pPr>
      <w:r>
        <w:rPr>
          <w:rFonts w:ascii="IRNazanin" w:hAnsi="IRNazanin" w:eastAsia="IRNazanin"/>
          <w:color w:val="111111"/>
          <w:sz w:val="28"/>
          <w:sz w:val="28"/>
          <w:szCs w:val="28"/>
          <w:rtl w:val="true"/>
          <w:lang w:bidi="fa-IR"/>
        </w:rPr>
        <w:t>تقابل‌ها</w:t>
      </w:r>
    </w:p>
    <w:p>
      <w:pPr>
        <w:pStyle w:val="BookText"/>
        <w:rPr/>
      </w:pPr>
      <w:r>
        <w:rPr>
          <w:rFonts w:ascii="IRNazanin" w:hAnsi="IRNazanin" w:eastAsia="IRNazanin"/>
          <w:color w:val="111111"/>
          <w:sz w:val="28"/>
          <w:sz w:val="28"/>
          <w:szCs w:val="28"/>
          <w:rtl w:val="true"/>
          <w:lang w:bidi="fa-IR"/>
        </w:rPr>
        <w:t>دولت ـ آزادی</w:t>
      </w:r>
    </w:p>
    <w:p>
      <w:pPr>
        <w:pStyle w:val="BookText"/>
        <w:rPr/>
      </w:pPr>
      <w:r>
        <w:rPr>
          <w:rFonts w:ascii="IRNazanin" w:hAnsi="IRNazanin" w:eastAsia="IRNazanin"/>
          <w:color w:val="111111"/>
          <w:sz w:val="28"/>
          <w:sz w:val="28"/>
          <w:szCs w:val="28"/>
          <w:rtl w:val="true"/>
          <w:lang w:bidi="fa-IR"/>
        </w:rPr>
        <w:t>سودآوری، آزادی جامعه و فرد</w:t>
      </w:r>
    </w:p>
    <w:p>
      <w:pPr>
        <w:pStyle w:val="BookText"/>
        <w:rPr/>
      </w:pPr>
      <w:r>
        <w:rPr>
          <w:rFonts w:ascii="IRNazanin" w:hAnsi="IRNazanin" w:eastAsia="IRNazanin"/>
          <w:color w:val="111111"/>
          <w:sz w:val="28"/>
          <w:sz w:val="28"/>
          <w:szCs w:val="28"/>
          <w:rtl w:val="true"/>
          <w:lang w:bidi="fa-IR"/>
        </w:rPr>
        <w:t>مسئولیت اجتماعی، آزادی جامعه و فرد</w:t>
      </w:r>
    </w:p>
    <w:p>
      <w:pPr>
        <w:pStyle w:val="BookText"/>
        <w:rPr/>
      </w:pPr>
      <w:r>
        <w:rPr>
          <w:rFonts w:ascii="IRNazanin" w:hAnsi="IRNazanin" w:eastAsia="IRNazanin"/>
          <w:color w:val="111111"/>
          <w:sz w:val="28"/>
          <w:sz w:val="28"/>
          <w:szCs w:val="28"/>
          <w:rtl w:val="true"/>
          <w:lang w:bidi="fa-IR"/>
        </w:rPr>
        <w:t>منافع حزبی ـ آزادی تخصص ـ تعهد</w:t>
      </w:r>
    </w:p>
    <w:p>
      <w:pPr>
        <w:pStyle w:val="BookText"/>
        <w:rPr/>
      </w:pPr>
      <w:r>
        <w:rPr>
          <w:rFonts w:ascii="IRNazanin" w:hAnsi="IRNazanin" w:eastAsia="IRNazanin"/>
          <w:color w:val="111111"/>
          <w:sz w:val="28"/>
          <w:sz w:val="28"/>
          <w:szCs w:val="28"/>
          <w:rtl w:val="true"/>
          <w:lang w:bidi="fa-IR"/>
        </w:rPr>
        <w:t>اولویت‌های توسعه ـ آزادی جامعه ـ فرد</w:t>
      </w:r>
    </w:p>
    <w:p>
      <w:pPr>
        <w:pStyle w:val="BookText"/>
        <w:rPr/>
      </w:pPr>
      <w:r>
        <w:rPr>
          <w:rFonts w:ascii="IRNazanin" w:hAnsi="IRNazanin" w:eastAsia="IRNazanin"/>
          <w:color w:val="111111"/>
          <w:sz w:val="28"/>
          <w:sz w:val="28"/>
          <w:szCs w:val="28"/>
          <w:rtl w:val="true"/>
          <w:lang w:bidi="fa-IR"/>
        </w:rPr>
        <w:t>خواستههای مخاطب، آزادی مخاطب عام و مخاطب خاص</w:t>
      </w:r>
    </w:p>
    <w:p>
      <w:pPr>
        <w:pStyle w:val="BookText"/>
        <w:rPr/>
      </w:pPr>
      <w:r>
        <w:rPr>
          <w:rFonts w:ascii="IRNazanin" w:hAnsi="IRNazanin" w:eastAsia="IRNazanin"/>
          <w:color w:val="111111"/>
          <w:sz w:val="28"/>
          <w:sz w:val="28"/>
          <w:szCs w:val="28"/>
          <w:rtl w:val="true"/>
          <w:lang w:bidi="fa-IR"/>
        </w:rPr>
        <w:t>نبایدها</w:t>
      </w:r>
    </w:p>
    <w:p>
      <w:pPr>
        <w:pStyle w:val="BookText"/>
        <w:rPr/>
      </w:pPr>
      <w:r>
        <w:rPr>
          <w:rFonts w:ascii="IRNazanin" w:hAnsi="IRNazanin" w:eastAsia="IRNazanin"/>
          <w:color w:val="111111"/>
          <w:sz w:val="28"/>
          <w:sz w:val="28"/>
          <w:szCs w:val="28"/>
          <w:rtl w:val="true"/>
          <w:lang w:bidi="fa-IR"/>
        </w:rPr>
        <w:t>حمله به دولت</w:t>
      </w:r>
    </w:p>
    <w:p>
      <w:pPr>
        <w:pStyle w:val="BookText"/>
        <w:rPr/>
      </w:pPr>
      <w:r>
        <w:rPr>
          <w:rFonts w:ascii="IRNazanin" w:hAnsi="IRNazanin" w:eastAsia="IRNazanin"/>
          <w:color w:val="111111"/>
          <w:sz w:val="28"/>
          <w:sz w:val="28"/>
          <w:szCs w:val="28"/>
          <w:rtl w:val="true"/>
          <w:lang w:bidi="fa-IR"/>
        </w:rPr>
        <w:t>حمله به افراد و تعرض به حریم خصوصی</w:t>
      </w:r>
    </w:p>
    <w:p>
      <w:pPr>
        <w:pStyle w:val="BookText"/>
        <w:rPr/>
      </w:pPr>
      <w:r>
        <w:rPr>
          <w:rFonts w:ascii="IRNazanin" w:hAnsi="IRNazanin" w:eastAsia="IRNazanin"/>
          <w:color w:val="111111"/>
          <w:sz w:val="28"/>
          <w:sz w:val="28"/>
          <w:szCs w:val="28"/>
          <w:rtl w:val="true"/>
          <w:lang w:bidi="fa-IR"/>
        </w:rPr>
        <w:t>حمله به اقلیت های اجتماعی، تشویق به خشونت و بی نظمی</w:t>
      </w:r>
    </w:p>
    <w:p>
      <w:pPr>
        <w:pStyle w:val="BookText"/>
        <w:rPr/>
      </w:pPr>
      <w:r>
        <w:rPr>
          <w:rFonts w:ascii="IRNazanin" w:hAnsi="IRNazanin" w:eastAsia="IRNazanin"/>
          <w:color w:val="111111"/>
          <w:sz w:val="28"/>
          <w:sz w:val="28"/>
          <w:szCs w:val="28"/>
          <w:rtl w:val="true"/>
          <w:lang w:bidi="fa-IR"/>
        </w:rPr>
        <w:t>حمله به حزب</w:t>
      </w:r>
    </w:p>
    <w:p>
      <w:pPr>
        <w:pStyle w:val="BookText"/>
        <w:rPr/>
      </w:pPr>
      <w:r>
        <w:rPr>
          <w:rFonts w:ascii="IRNazanin" w:hAnsi="IRNazanin" w:eastAsia="IRNazanin"/>
          <w:color w:val="111111"/>
          <w:sz w:val="28"/>
          <w:sz w:val="28"/>
          <w:szCs w:val="28"/>
          <w:rtl w:val="true"/>
          <w:lang w:bidi="fa-IR"/>
        </w:rPr>
        <w:t>پذیرش استبداد داخلی، پذیرش سلطه خارجی</w:t>
      </w:r>
    </w:p>
    <w:p>
      <w:pPr>
        <w:pStyle w:val="BookText"/>
        <w:rPr/>
      </w:pPr>
      <w:r>
        <w:rPr>
          <w:rFonts w:ascii="IRNazanin" w:hAnsi="IRNazanin" w:eastAsia="IRNazanin"/>
          <w:color w:val="111111"/>
          <w:sz w:val="28"/>
          <w:sz w:val="28"/>
          <w:szCs w:val="28"/>
          <w:rtl w:val="true"/>
          <w:lang w:bidi="fa-IR"/>
        </w:rPr>
        <w:t>تمرکز و تخصص گرایی در رسانهها</w:t>
      </w:r>
    </w:p>
    <w:p>
      <w:pPr>
        <w:pStyle w:val="BookText"/>
        <w:rPr/>
      </w:pPr>
      <w:r>
        <w:rPr>
          <w:rFonts w:ascii="IRNazanin" w:hAnsi="IRNazanin" w:eastAsia="IRNazanin"/>
          <w:color w:val="111111"/>
          <w:sz w:val="28"/>
          <w:sz w:val="28"/>
          <w:szCs w:val="28"/>
          <w:rtl w:val="true"/>
          <w:lang w:bidi="fa-IR"/>
        </w:rPr>
        <w:t>ملاک انتخاب</w:t>
      </w:r>
    </w:p>
    <w:p>
      <w:pPr>
        <w:pStyle w:val="BookText"/>
        <w:rPr/>
      </w:pPr>
      <w:r>
        <w:rPr>
          <w:rFonts w:ascii="IRNazanin" w:hAnsi="IRNazanin" w:eastAsia="IRNazanin"/>
          <w:color w:val="111111"/>
          <w:sz w:val="28"/>
          <w:sz w:val="28"/>
          <w:szCs w:val="28"/>
          <w:rtl w:val="true"/>
          <w:lang w:bidi="fa-IR"/>
        </w:rPr>
        <w:t>مصالح دولت</w:t>
      </w:r>
    </w:p>
    <w:p>
      <w:pPr>
        <w:pStyle w:val="BookText"/>
        <w:rPr/>
      </w:pPr>
      <w:r>
        <w:rPr>
          <w:rFonts w:ascii="IRNazanin" w:hAnsi="IRNazanin" w:eastAsia="IRNazanin"/>
          <w:color w:val="111111"/>
          <w:sz w:val="28"/>
          <w:sz w:val="28"/>
          <w:szCs w:val="28"/>
          <w:rtl w:val="true"/>
          <w:lang w:bidi="fa-IR"/>
        </w:rPr>
        <w:t>مصالح مالکان</w:t>
      </w:r>
    </w:p>
    <w:p>
      <w:pPr>
        <w:pStyle w:val="BookText"/>
        <w:rPr/>
      </w:pPr>
      <w:r>
        <w:rPr>
          <w:rFonts w:ascii="IRNazanin" w:hAnsi="IRNazanin" w:eastAsia="IRNazanin"/>
          <w:color w:val="111111"/>
          <w:sz w:val="28"/>
          <w:sz w:val="28"/>
          <w:szCs w:val="28"/>
          <w:rtl w:val="true"/>
          <w:lang w:bidi="fa-IR"/>
        </w:rPr>
        <w:t>مصالح اجتماعی</w:t>
      </w:r>
    </w:p>
    <w:p>
      <w:pPr>
        <w:pStyle w:val="BookText"/>
        <w:rPr/>
      </w:pPr>
      <w:r>
        <w:rPr>
          <w:rFonts w:ascii="IRNazanin" w:hAnsi="IRNazanin" w:eastAsia="IRNazanin"/>
          <w:color w:val="111111"/>
          <w:sz w:val="28"/>
          <w:sz w:val="28"/>
          <w:szCs w:val="28"/>
          <w:rtl w:val="true"/>
          <w:lang w:bidi="fa-IR"/>
        </w:rPr>
        <w:t>مصالح حزبی</w:t>
      </w:r>
    </w:p>
    <w:p>
      <w:pPr>
        <w:pStyle w:val="BookText"/>
        <w:rPr/>
      </w:pPr>
      <w:r>
        <w:rPr>
          <w:rFonts w:ascii="IRNazanin" w:hAnsi="IRNazanin" w:eastAsia="IRNazanin"/>
          <w:color w:val="111111"/>
          <w:sz w:val="28"/>
          <w:sz w:val="28"/>
          <w:szCs w:val="28"/>
          <w:rtl w:val="true"/>
          <w:lang w:bidi="fa-IR"/>
        </w:rPr>
        <w:t>مصالح توسعه</w:t>
      </w:r>
    </w:p>
    <w:p>
      <w:pPr>
        <w:pStyle w:val="BookText"/>
        <w:rPr/>
      </w:pPr>
      <w:r>
        <w:rPr>
          <w:rFonts w:ascii="IRNazanin" w:hAnsi="IRNazanin" w:eastAsia="IRNazanin"/>
          <w:color w:val="111111"/>
          <w:sz w:val="28"/>
          <w:sz w:val="28"/>
          <w:szCs w:val="28"/>
          <w:rtl w:val="true"/>
          <w:lang w:bidi="fa-IR"/>
        </w:rPr>
        <w:t>خواستههای مخاطب</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محتوا</w:t>
      </w:r>
    </w:p>
    <w:p>
      <w:pPr>
        <w:pStyle w:val="BookText"/>
        <w:rPr/>
      </w:pPr>
      <w:r>
        <w:rPr>
          <w:rFonts w:ascii="IRNazanin" w:hAnsi="IRNazanin" w:eastAsia="IRNazanin"/>
          <w:color w:val="111111"/>
          <w:sz w:val="28"/>
          <w:sz w:val="28"/>
          <w:szCs w:val="28"/>
          <w:rtl w:val="true"/>
          <w:lang w:bidi="fa-IR"/>
        </w:rPr>
        <w:t>وحدت‌گرا</w:t>
      </w:r>
    </w:p>
    <w:p>
      <w:pPr>
        <w:pStyle w:val="BookText"/>
        <w:rPr/>
      </w:pPr>
      <w:r>
        <w:rPr>
          <w:rFonts w:ascii="IRNazanin" w:hAnsi="IRNazanin" w:eastAsia="IRNazanin"/>
          <w:color w:val="111111"/>
          <w:sz w:val="28"/>
          <w:sz w:val="28"/>
          <w:szCs w:val="28"/>
          <w:rtl w:val="true"/>
          <w:lang w:bidi="fa-IR"/>
        </w:rPr>
        <w:t>کثرت‌گرا</w:t>
      </w:r>
    </w:p>
    <w:p>
      <w:pPr>
        <w:pStyle w:val="BookText"/>
        <w:rPr/>
      </w:pPr>
      <w:r>
        <w:rPr>
          <w:rFonts w:ascii="IRNazanin" w:hAnsi="IRNazanin" w:eastAsia="IRNazanin"/>
          <w:color w:val="111111"/>
          <w:sz w:val="28"/>
          <w:sz w:val="28"/>
          <w:szCs w:val="28"/>
          <w:rtl w:val="true"/>
          <w:lang w:bidi="fa-IR"/>
        </w:rPr>
        <w:t>کثرت‌گرا</w:t>
      </w:r>
    </w:p>
    <w:p>
      <w:pPr>
        <w:pStyle w:val="BookText"/>
        <w:rPr/>
      </w:pPr>
      <w:r>
        <w:rPr>
          <w:rFonts w:ascii="IRNazanin" w:hAnsi="IRNazanin" w:eastAsia="IRNazanin"/>
          <w:color w:val="111111"/>
          <w:sz w:val="28"/>
          <w:sz w:val="28"/>
          <w:szCs w:val="28"/>
          <w:rtl w:val="true"/>
          <w:lang w:bidi="fa-IR"/>
        </w:rPr>
        <w:t>وحدت‌گرا</w:t>
      </w:r>
    </w:p>
    <w:p>
      <w:pPr>
        <w:pStyle w:val="BookText"/>
        <w:rPr/>
      </w:pPr>
      <w:r>
        <w:rPr>
          <w:rFonts w:ascii="IRNazanin" w:hAnsi="IRNazanin" w:eastAsia="IRNazanin"/>
          <w:color w:val="111111"/>
          <w:sz w:val="28"/>
          <w:sz w:val="28"/>
          <w:szCs w:val="28"/>
          <w:rtl w:val="true"/>
          <w:lang w:bidi="fa-IR"/>
        </w:rPr>
        <w:t>وحدت‌گرا</w:t>
      </w:r>
    </w:p>
    <w:p>
      <w:pPr>
        <w:pStyle w:val="BookText"/>
        <w:rPr/>
      </w:pPr>
      <w:r>
        <w:rPr>
          <w:rFonts w:ascii="IRNazanin" w:hAnsi="IRNazanin" w:eastAsia="IRNazanin"/>
          <w:color w:val="111111"/>
          <w:sz w:val="28"/>
          <w:sz w:val="28"/>
          <w:szCs w:val="28"/>
          <w:rtl w:val="true"/>
          <w:lang w:bidi="fa-IR"/>
        </w:rPr>
        <w:t>گفت‌وگوگرا</w:t>
      </w:r>
    </w:p>
    <w:p>
      <w:pPr>
        <w:pStyle w:val="BookText"/>
        <w:rPr/>
      </w:pPr>
      <w:r>
        <w:rPr>
          <w:rFonts w:ascii="IRNazanin" w:hAnsi="IRNazanin" w:eastAsia="IRNazanin"/>
          <w:color w:val="111111"/>
          <w:sz w:val="28"/>
          <w:sz w:val="28"/>
          <w:szCs w:val="28"/>
          <w:rtl w:val="true"/>
          <w:lang w:bidi="fa-IR"/>
        </w:rPr>
        <w:t>استقلال حرفه‌ای</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کامل</w:t>
      </w:r>
    </w:p>
    <w:p>
      <w:pPr>
        <w:pStyle w:val="BookText"/>
        <w:rPr/>
      </w:pPr>
      <w:r>
        <w:rPr>
          <w:rFonts w:ascii="IRNazanin" w:hAnsi="IRNazanin" w:eastAsia="IRNazanin"/>
          <w:color w:val="111111"/>
          <w:sz w:val="28"/>
          <w:sz w:val="28"/>
          <w:szCs w:val="28"/>
          <w:rtl w:val="true"/>
          <w:lang w:bidi="fa-IR"/>
        </w:rPr>
        <w:t>کامل</w:t>
      </w:r>
    </w:p>
    <w:p>
      <w:pPr>
        <w:pStyle w:val="BookText"/>
        <w:rPr/>
      </w:pPr>
      <w:r>
        <w:rPr>
          <w:rFonts w:ascii="IRNazanin" w:hAnsi="IRNazanin" w:eastAsia="IRNazanin"/>
          <w:color w:val="111111"/>
          <w:sz w:val="28"/>
          <w:sz w:val="28"/>
          <w:szCs w:val="28"/>
          <w:rtl w:val="true"/>
          <w:lang w:bidi="fa-IR"/>
        </w:rPr>
        <w:t>تاحدی</w:t>
      </w:r>
    </w:p>
    <w:p>
      <w:pPr>
        <w:pStyle w:val="BookText"/>
        <w:rPr/>
      </w:pPr>
      <w:r>
        <w:rPr>
          <w:rFonts w:ascii="IRNazanin" w:hAnsi="IRNazanin" w:eastAsia="IRNazanin"/>
          <w:color w:val="111111"/>
          <w:sz w:val="28"/>
          <w:sz w:val="28"/>
          <w:szCs w:val="28"/>
          <w:rtl w:val="true"/>
          <w:lang w:bidi="fa-IR"/>
        </w:rPr>
        <w:t>کامل</w:t>
      </w:r>
    </w:p>
    <w:p>
      <w:pPr>
        <w:pStyle w:val="BookText"/>
        <w:rPr/>
      </w:pPr>
      <w:r>
        <w:rPr>
          <w:rFonts w:ascii="IRNazanin" w:hAnsi="IRNazanin" w:eastAsia="IRNazanin"/>
          <w:color w:val="111111"/>
          <w:sz w:val="28"/>
          <w:sz w:val="28"/>
          <w:szCs w:val="28"/>
          <w:rtl w:val="true"/>
          <w:lang w:bidi="fa-IR"/>
        </w:rPr>
        <w:t>کامل</w:t>
      </w:r>
    </w:p>
    <w:p>
      <w:pPr>
        <w:pStyle w:val="BookText"/>
        <w:rPr/>
      </w:pPr>
      <w:r>
        <w:rPr>
          <w:rFonts w:ascii="IRNazanin" w:hAnsi="IRNazanin" w:eastAsia="IRNazanin"/>
          <w:color w:val="111111"/>
          <w:sz w:val="28"/>
          <w:sz w:val="28"/>
          <w:szCs w:val="28"/>
          <w:rtl w:val="true"/>
          <w:lang w:bidi="fa-IR"/>
        </w:rPr>
        <w:t>کنترل بر رسانههای خارجی</w:t>
      </w:r>
    </w:p>
    <w:p>
      <w:pPr>
        <w:pStyle w:val="BookText"/>
        <w:rPr/>
      </w:pPr>
      <w:r>
        <w:rPr>
          <w:rFonts w:ascii="IRNazanin" w:hAnsi="IRNazanin" w:eastAsia="IRNazanin"/>
          <w:color w:val="111111"/>
          <w:sz w:val="28"/>
          <w:sz w:val="28"/>
          <w:szCs w:val="28"/>
          <w:rtl w:val="true"/>
          <w:lang w:bidi="fa-IR"/>
        </w:rPr>
        <w:t>کامل</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کامل</w:t>
      </w:r>
    </w:p>
    <w:p>
      <w:pPr>
        <w:pStyle w:val="BookText"/>
        <w:rPr/>
      </w:pPr>
      <w:r>
        <w:rPr>
          <w:rFonts w:ascii="IRNazanin" w:hAnsi="IRNazanin" w:eastAsia="IRNazanin"/>
          <w:color w:val="111111"/>
          <w:sz w:val="28"/>
          <w:sz w:val="28"/>
          <w:szCs w:val="28"/>
          <w:rtl w:val="true"/>
          <w:lang w:bidi="fa-IR"/>
        </w:rPr>
        <w:t>تاحدی</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نظارت</w:t>
      </w:r>
    </w:p>
    <w:p>
      <w:pPr>
        <w:pStyle w:val="BookText"/>
        <w:rPr/>
      </w:pPr>
      <w:r>
        <w:rPr>
          <w:rFonts w:ascii="IRNazanin" w:hAnsi="IRNazanin" w:eastAsia="IRNazanin"/>
          <w:color w:val="111111"/>
          <w:sz w:val="28"/>
          <w:sz w:val="28"/>
          <w:szCs w:val="28"/>
          <w:rtl w:val="true"/>
          <w:lang w:bidi="fa-IR"/>
        </w:rPr>
        <w:t>پیش از انتشار</w:t>
      </w:r>
    </w:p>
    <w:p>
      <w:pPr>
        <w:pStyle w:val="BookText"/>
        <w:rPr/>
      </w:pPr>
      <w:r>
        <w:rPr>
          <w:rFonts w:ascii="IRNazanin" w:hAnsi="IRNazanin" w:eastAsia="IRNazanin"/>
          <w:color w:val="111111"/>
          <w:sz w:val="28"/>
          <w:sz w:val="28"/>
          <w:szCs w:val="28"/>
          <w:rtl w:val="true"/>
          <w:lang w:bidi="fa-IR"/>
        </w:rPr>
        <w:t>پس از انتشار</w:t>
      </w:r>
    </w:p>
    <w:p>
      <w:pPr>
        <w:pStyle w:val="BookText"/>
        <w:rPr/>
      </w:pPr>
      <w:r>
        <w:rPr>
          <w:rFonts w:ascii="IRNazanin" w:hAnsi="IRNazanin" w:eastAsia="IRNazanin"/>
          <w:color w:val="111111"/>
          <w:sz w:val="28"/>
          <w:sz w:val="28"/>
          <w:szCs w:val="28"/>
          <w:rtl w:val="true"/>
          <w:lang w:bidi="fa-IR"/>
        </w:rPr>
        <w:t>پس از انتشار</w:t>
      </w:r>
    </w:p>
    <w:p>
      <w:pPr>
        <w:pStyle w:val="BookText"/>
        <w:rPr/>
      </w:pPr>
      <w:r>
        <w:rPr>
          <w:rFonts w:ascii="IRNazanin" w:hAnsi="IRNazanin" w:eastAsia="IRNazanin"/>
          <w:color w:val="111111"/>
          <w:sz w:val="28"/>
          <w:sz w:val="28"/>
          <w:szCs w:val="28"/>
          <w:rtl w:val="true"/>
          <w:lang w:bidi="fa-IR"/>
        </w:rPr>
        <w:t>پیش از انتشار</w:t>
      </w:r>
    </w:p>
    <w:p>
      <w:pPr>
        <w:pStyle w:val="BookText"/>
        <w:rPr/>
      </w:pPr>
      <w:r>
        <w:rPr>
          <w:rFonts w:ascii="IRNazanin" w:hAnsi="IRNazanin" w:eastAsia="IRNazanin"/>
          <w:color w:val="111111"/>
          <w:sz w:val="28"/>
          <w:sz w:val="28"/>
          <w:szCs w:val="28"/>
          <w:rtl w:val="true"/>
          <w:lang w:bidi="fa-IR"/>
        </w:rPr>
        <w:t>پیش از انتشار</w:t>
      </w:r>
    </w:p>
    <w:p>
      <w:pPr>
        <w:pStyle w:val="BookText"/>
        <w:rPr/>
      </w:pPr>
      <w:r>
        <w:rPr>
          <w:rFonts w:ascii="IRNazanin" w:hAnsi="IRNazanin" w:eastAsia="IRNazanin"/>
          <w:color w:val="111111"/>
          <w:sz w:val="28"/>
          <w:sz w:val="28"/>
          <w:szCs w:val="28"/>
          <w:rtl w:val="true"/>
          <w:lang w:bidi="fa-IR"/>
        </w:rPr>
        <w:t>پس از انتشار</w:t>
      </w:r>
    </w:p>
    <w:p>
      <w:pPr>
        <w:pStyle w:val="BookText"/>
        <w:rPr/>
      </w:pPr>
      <w:r>
        <w:rPr>
          <w:rFonts w:ascii="IRNazanin" w:hAnsi="IRNazanin" w:eastAsia="IRNazanin"/>
          <w:color w:val="111111"/>
          <w:sz w:val="28"/>
          <w:sz w:val="28"/>
          <w:szCs w:val="28"/>
          <w:rtl w:val="true"/>
          <w:lang w:bidi="fa-IR"/>
        </w:rPr>
        <w:t>روش تأمین هزینه</w:t>
      </w:r>
    </w:p>
    <w:p>
      <w:pPr>
        <w:pStyle w:val="BookText"/>
        <w:rPr/>
      </w:pPr>
      <w:r>
        <w:rPr>
          <w:rFonts w:ascii="IRNazanin" w:hAnsi="IRNazanin" w:eastAsia="IRNazanin"/>
          <w:color w:val="111111"/>
          <w:sz w:val="28"/>
          <w:sz w:val="28"/>
          <w:szCs w:val="28"/>
          <w:rtl w:val="true"/>
          <w:lang w:bidi="fa-IR"/>
        </w:rPr>
        <w:t>دولتی خصوصی</w:t>
      </w:r>
    </w:p>
    <w:p>
      <w:pPr>
        <w:pStyle w:val="BookText"/>
        <w:rPr/>
      </w:pPr>
      <w:r>
        <w:rPr>
          <w:rFonts w:ascii="IRNazanin" w:hAnsi="IRNazanin" w:eastAsia="IRNazanin"/>
          <w:color w:val="111111"/>
          <w:sz w:val="28"/>
          <w:sz w:val="28"/>
          <w:szCs w:val="28"/>
          <w:rtl w:val="true"/>
          <w:lang w:bidi="fa-IR"/>
        </w:rPr>
        <w:t>تجارت سودآوری</w:t>
      </w:r>
    </w:p>
    <w:p>
      <w:pPr>
        <w:pStyle w:val="BookText"/>
        <w:rPr/>
      </w:pPr>
      <w:r>
        <w:rPr>
          <w:rFonts w:ascii="IRNazanin" w:hAnsi="IRNazanin" w:eastAsia="IRNazanin"/>
          <w:color w:val="111111"/>
          <w:sz w:val="28"/>
          <w:sz w:val="28"/>
          <w:szCs w:val="28"/>
          <w:rtl w:val="true"/>
          <w:lang w:bidi="fa-IR"/>
        </w:rPr>
        <w:t>خودگردانی</w:t>
      </w:r>
    </w:p>
    <w:p>
      <w:pPr>
        <w:pStyle w:val="BookText"/>
        <w:rPr/>
      </w:pPr>
      <w:r>
        <w:rPr>
          <w:rFonts w:ascii="IRNazanin" w:hAnsi="IRNazanin" w:eastAsia="IRNazanin"/>
          <w:color w:val="111111"/>
          <w:sz w:val="28"/>
          <w:sz w:val="28"/>
          <w:szCs w:val="28"/>
          <w:rtl w:val="true"/>
          <w:lang w:bidi="fa-IR"/>
        </w:rPr>
        <w:t>دولتی</w:t>
      </w:r>
    </w:p>
    <w:p>
      <w:pPr>
        <w:pStyle w:val="BookText"/>
        <w:rPr/>
      </w:pPr>
      <w:r>
        <w:rPr>
          <w:rFonts w:ascii="IRNazanin" w:hAnsi="IRNazanin" w:eastAsia="IRNazanin"/>
          <w:color w:val="111111"/>
          <w:sz w:val="28"/>
          <w:sz w:val="28"/>
          <w:szCs w:val="28"/>
          <w:rtl w:val="true"/>
          <w:lang w:bidi="fa-IR"/>
        </w:rPr>
        <w:t>کمک دولت</w:t>
      </w:r>
    </w:p>
    <w:p>
      <w:pPr>
        <w:pStyle w:val="BookText"/>
        <w:rPr/>
      </w:pPr>
      <w:r>
        <w:rPr>
          <w:rFonts w:ascii="IRNazanin" w:hAnsi="IRNazanin" w:eastAsia="IRNazanin"/>
          <w:color w:val="111111"/>
          <w:sz w:val="28"/>
          <w:sz w:val="28"/>
          <w:szCs w:val="28"/>
          <w:rtl w:val="true"/>
          <w:lang w:bidi="fa-IR"/>
        </w:rPr>
        <w:t>خودگردانی</w:t>
      </w:r>
    </w:p>
    <w:p>
      <w:pPr>
        <w:pStyle w:val="BookText"/>
        <w:rPr/>
      </w:pPr>
      <w:r>
        <w:rPr>
          <w:rFonts w:ascii="IRNazanin" w:hAnsi="IRNazanin" w:eastAsia="IRNazanin"/>
          <w:color w:val="111111"/>
          <w:sz w:val="28"/>
          <w:sz w:val="28"/>
          <w:szCs w:val="28"/>
          <w:rtl w:val="true"/>
          <w:lang w:bidi="fa-IR"/>
        </w:rPr>
        <w:t>مالکیت</w:t>
      </w:r>
    </w:p>
    <w:p>
      <w:pPr>
        <w:pStyle w:val="BookText"/>
        <w:rPr/>
      </w:pPr>
      <w:r>
        <w:rPr>
          <w:rFonts w:ascii="IRNazanin" w:hAnsi="IRNazanin" w:eastAsia="IRNazanin"/>
          <w:color w:val="111111"/>
          <w:sz w:val="28"/>
          <w:sz w:val="28"/>
          <w:szCs w:val="28"/>
          <w:rtl w:val="true"/>
          <w:lang w:bidi="fa-IR"/>
        </w:rPr>
        <w:t>دولتی خصوصی</w:t>
      </w:r>
    </w:p>
    <w:p>
      <w:pPr>
        <w:pStyle w:val="BookText"/>
        <w:rPr/>
      </w:pP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خصوصی سهامی</w:t>
      </w:r>
    </w:p>
    <w:p>
      <w:pPr>
        <w:pStyle w:val="BookText"/>
        <w:rPr/>
      </w:pPr>
      <w:r>
        <w:rPr>
          <w:rFonts w:ascii="IRNazanin" w:hAnsi="IRNazanin" w:eastAsia="IRNazanin"/>
          <w:color w:val="111111"/>
          <w:sz w:val="28"/>
          <w:sz w:val="28"/>
          <w:szCs w:val="28"/>
          <w:rtl w:val="true"/>
          <w:lang w:bidi="fa-IR"/>
        </w:rPr>
        <w:t>دولتی</w:t>
      </w:r>
    </w:p>
    <w:p>
      <w:pPr>
        <w:pStyle w:val="BookText"/>
        <w:rPr/>
      </w:pPr>
      <w:r>
        <w:rPr>
          <w:rFonts w:ascii="IRNazanin" w:hAnsi="IRNazanin" w:eastAsia="IRNazanin"/>
          <w:color w:val="111111"/>
          <w:sz w:val="28"/>
          <w:sz w:val="28"/>
          <w:szCs w:val="28"/>
          <w:rtl w:val="true"/>
          <w:lang w:bidi="fa-IR"/>
        </w:rPr>
        <w:t>دولتی سهامی</w:t>
      </w:r>
    </w:p>
    <w:p>
      <w:pPr>
        <w:pStyle w:val="BookText"/>
        <w:rPr/>
      </w:pPr>
      <w:r>
        <w:rPr>
          <w:rFonts w:ascii="IRNazanin" w:hAnsi="IRNazanin" w:eastAsia="IRNazanin"/>
          <w:color w:val="111111"/>
          <w:sz w:val="28"/>
          <w:sz w:val="28"/>
          <w:szCs w:val="28"/>
          <w:rtl w:val="true"/>
          <w:lang w:bidi="fa-IR"/>
        </w:rPr>
        <w:t>خصوصی تعاونی</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مقایسه شش تئوری هنجاری رسانه ای</w:t>
      </w:r>
    </w:p>
    <w:p>
      <w:pPr>
        <w:pStyle w:val="BookText"/>
        <w:rPr/>
      </w:pPr>
      <w:r>
        <w:rPr>
          <w:rFonts w:ascii="IRNazanin" w:hAnsi="IRNazanin" w:eastAsia="IRNazanin"/>
          <w:color w:val="111111"/>
          <w:sz w:val="28"/>
          <w:sz w:val="28"/>
          <w:szCs w:val="28"/>
          <w:rtl w:val="true"/>
          <w:lang w:bidi="fa-IR"/>
        </w:rPr>
        <w:t>با توجه به مطالعات انجام شده در کشورهای دیگر، در زمینه الگوهای گوناگون از نظام های رسانه‌ای، رضی و باهنر با توجه به بررسی نظام ها و الگوهای مختلف رسانه ای و دادههای مبتنی بر منابع مذهبی،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الگویی ابتدایی با یازده شاخص برای مقایسه هنجارهای حاکم بر انواع رسانهها در نظام های سیاسی، اقتصادی و اجتماعی متفاوت، به شرح 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نظر و تأمل در جنبه های گوناگون این الگو، می تواند برای طراحی و تبیین الگوی رسانه اسلامی، کارساز و مهم تلقی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 هنجاری رسانه ای بر اساس نظام عقیدتی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مکاتب</w:t>
      </w:r>
    </w:p>
    <w:p>
      <w:pPr>
        <w:pStyle w:val="BookText"/>
        <w:rPr/>
      </w:pPr>
      <w:r>
        <w:rPr>
          <w:rFonts w:ascii="IRNazanin" w:hAnsi="IRNazanin" w:eastAsia="IRNazanin"/>
          <w:color w:val="111111"/>
          <w:sz w:val="28"/>
          <w:sz w:val="28"/>
          <w:szCs w:val="28"/>
          <w:rtl w:val="true"/>
          <w:lang w:bidi="fa-IR"/>
        </w:rPr>
        <w:t>متغیرهای مورد بررسی</w:t>
      </w:r>
    </w:p>
    <w:p>
      <w:pPr>
        <w:pStyle w:val="BookText"/>
        <w:rPr/>
      </w:pPr>
      <w:r>
        <w:rPr>
          <w:rFonts w:ascii="IRNazanin" w:hAnsi="IRNazanin" w:eastAsia="IRNazanin"/>
          <w:color w:val="111111"/>
          <w:sz w:val="28"/>
          <w:sz w:val="28"/>
          <w:szCs w:val="28"/>
          <w:rtl w:val="true"/>
          <w:lang w:bidi="fa-IR"/>
        </w:rPr>
        <w:t>الهی ـ جامعهگرا</w:t>
      </w:r>
    </w:p>
    <w:p>
      <w:pPr>
        <w:pStyle w:val="BookText"/>
        <w:rPr/>
      </w:pPr>
      <w:r>
        <w:rPr>
          <w:rFonts w:ascii="IRNazanin" w:hAnsi="IRNazanin" w:eastAsia="IRNazanin"/>
          <w:color w:val="111111"/>
          <w:sz w:val="28"/>
          <w:sz w:val="28"/>
          <w:szCs w:val="28"/>
          <w:rtl w:val="true"/>
          <w:lang w:bidi="fa-IR"/>
        </w:rPr>
        <w:t>مادی ـ فردگرا</w:t>
      </w:r>
    </w:p>
    <w:p>
      <w:pPr>
        <w:pStyle w:val="BookText"/>
        <w:rPr/>
      </w:pPr>
      <w:r>
        <w:rPr>
          <w:rFonts w:ascii="IRNazanin" w:hAnsi="IRNazanin" w:eastAsia="IRNazanin"/>
          <w:color w:val="111111"/>
          <w:sz w:val="28"/>
          <w:sz w:val="28"/>
          <w:szCs w:val="28"/>
          <w:rtl w:val="true"/>
          <w:lang w:bidi="fa-IR"/>
        </w:rPr>
        <w:t>مادی ـ جامعهگرا</w:t>
      </w:r>
    </w:p>
    <w:p>
      <w:pPr>
        <w:pStyle w:val="BookText"/>
        <w:rPr/>
      </w:pPr>
      <w:r>
        <w:rPr>
          <w:rFonts w:ascii="IRNazanin" w:hAnsi="IRNazanin" w:eastAsia="IRNazanin"/>
          <w:color w:val="111111"/>
          <w:sz w:val="28"/>
          <w:sz w:val="28"/>
          <w:szCs w:val="28"/>
          <w:rtl w:val="true"/>
          <w:lang w:bidi="fa-IR"/>
        </w:rPr>
        <w:t>نظام سیاسی حاکم بر رسانه</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دموکراسی ـ چند حزبی</w:t>
      </w:r>
    </w:p>
    <w:p>
      <w:pPr>
        <w:pStyle w:val="BookText"/>
        <w:rPr/>
      </w:pPr>
      <w:r>
        <w:rPr>
          <w:rFonts w:ascii="IRNazanin" w:hAnsi="IRNazanin" w:eastAsia="IRNazanin"/>
          <w:color w:val="111111"/>
          <w:sz w:val="28"/>
          <w:sz w:val="28"/>
          <w:szCs w:val="28"/>
          <w:rtl w:val="true"/>
          <w:lang w:bidi="fa-IR"/>
        </w:rPr>
        <w:t>استبداد دولتی ـ تک حزبی</w:t>
      </w:r>
    </w:p>
    <w:p>
      <w:pPr>
        <w:pStyle w:val="BookText"/>
        <w:rPr/>
      </w:pPr>
      <w:r>
        <w:rPr>
          <w:rFonts w:ascii="IRNazanin" w:hAnsi="IRNazanin" w:eastAsia="IRNazanin"/>
          <w:color w:val="111111"/>
          <w:sz w:val="28"/>
          <w:sz w:val="28"/>
          <w:szCs w:val="28"/>
          <w:rtl w:val="true"/>
          <w:lang w:bidi="fa-IR"/>
        </w:rPr>
        <w:t>نظام اقتصادی حاکم بر رسانه</w:t>
      </w:r>
    </w:p>
    <w:p>
      <w:pPr>
        <w:pStyle w:val="BookText"/>
        <w:rPr/>
      </w:pPr>
      <w:r>
        <w:rPr>
          <w:rFonts w:ascii="IRNazanin" w:hAnsi="IRNazanin" w:eastAsia="IRNazanin"/>
          <w:color w:val="111111"/>
          <w:sz w:val="28"/>
          <w:sz w:val="28"/>
          <w:szCs w:val="28"/>
          <w:rtl w:val="true"/>
          <w:lang w:bidi="fa-IR"/>
        </w:rPr>
        <w:t>تعاونی ـ دولتی ـ خصوصی</w:t>
      </w:r>
    </w:p>
    <w:p>
      <w:pPr>
        <w:pStyle w:val="BookText"/>
        <w:rPr/>
      </w:pPr>
      <w:r>
        <w:rPr>
          <w:rFonts w:ascii="IRNazanin" w:hAnsi="IRNazanin" w:eastAsia="IRNazanin"/>
          <w:color w:val="111111"/>
          <w:sz w:val="28"/>
          <w:sz w:val="28"/>
          <w:szCs w:val="28"/>
          <w:rtl w:val="true"/>
          <w:lang w:bidi="fa-IR"/>
        </w:rPr>
        <w:t>سرمایهداری</w:t>
      </w:r>
    </w:p>
    <w:p>
      <w:pPr>
        <w:pStyle w:val="BookText"/>
        <w:rPr/>
      </w:pPr>
      <w:r>
        <w:rPr>
          <w:rFonts w:ascii="IRNazanin" w:hAnsi="IRNazanin" w:eastAsia="IRNazanin"/>
          <w:color w:val="111111"/>
          <w:sz w:val="28"/>
          <w:sz w:val="28"/>
          <w:szCs w:val="28"/>
          <w:rtl w:val="true"/>
          <w:lang w:bidi="fa-IR"/>
        </w:rPr>
        <w:t>دولتی</w:t>
      </w:r>
    </w:p>
    <w:p>
      <w:pPr>
        <w:pStyle w:val="BookText"/>
        <w:rPr/>
      </w:pPr>
      <w:r>
        <w:rPr>
          <w:rFonts w:ascii="IRNazanin" w:hAnsi="IRNazanin" w:eastAsia="IRNazanin"/>
          <w:color w:val="111111"/>
          <w:sz w:val="28"/>
          <w:sz w:val="28"/>
          <w:szCs w:val="28"/>
          <w:rtl w:val="true"/>
          <w:lang w:bidi="fa-IR"/>
        </w:rPr>
        <w:t>نظام فرهنگی حاکم بر رسانه</w:t>
      </w:r>
    </w:p>
    <w:p>
      <w:pPr>
        <w:pStyle w:val="BookText"/>
        <w:rPr/>
      </w:pPr>
      <w:r>
        <w:rPr>
          <w:rFonts w:ascii="IRNazanin" w:hAnsi="IRNazanin" w:eastAsia="IRNazanin"/>
          <w:color w:val="111111"/>
          <w:sz w:val="28"/>
          <w:sz w:val="28"/>
          <w:szCs w:val="28"/>
          <w:rtl w:val="true"/>
          <w:lang w:bidi="fa-IR"/>
        </w:rPr>
        <w:t>خدامدار</w:t>
      </w:r>
    </w:p>
    <w:p>
      <w:pPr>
        <w:pStyle w:val="BookText"/>
        <w:rPr/>
      </w:pPr>
      <w:r>
        <w:rPr>
          <w:rFonts w:ascii="IRNazanin" w:hAnsi="IRNazanin" w:eastAsia="IRNazanin"/>
          <w:color w:val="111111"/>
          <w:sz w:val="28"/>
          <w:sz w:val="28"/>
          <w:szCs w:val="28"/>
          <w:rtl w:val="true"/>
          <w:lang w:bidi="fa-IR"/>
        </w:rPr>
        <w:t>فردمدار</w:t>
      </w:r>
    </w:p>
    <w:p>
      <w:pPr>
        <w:pStyle w:val="BookText"/>
        <w:rPr/>
      </w:pPr>
      <w:r>
        <w:rPr>
          <w:rFonts w:ascii="IRNazanin" w:hAnsi="IRNazanin" w:eastAsia="IRNazanin"/>
          <w:color w:val="111111"/>
          <w:sz w:val="28"/>
          <w:sz w:val="28"/>
          <w:szCs w:val="28"/>
          <w:rtl w:val="true"/>
          <w:lang w:bidi="fa-IR"/>
        </w:rPr>
        <w:t>دولت مدار</w:t>
      </w:r>
    </w:p>
    <w:p>
      <w:pPr>
        <w:pStyle w:val="BookText"/>
        <w:rPr/>
      </w:pPr>
      <w:r>
        <w:rPr>
          <w:rFonts w:ascii="IRNazanin" w:hAnsi="IRNazanin" w:eastAsia="IRNazanin"/>
          <w:color w:val="111111"/>
          <w:sz w:val="28"/>
          <w:sz w:val="28"/>
          <w:szCs w:val="28"/>
          <w:rtl w:val="true"/>
          <w:lang w:bidi="fa-IR"/>
        </w:rPr>
        <w:t>نقش اجتماعی رسانه</w:t>
      </w:r>
    </w:p>
    <w:p>
      <w:pPr>
        <w:pStyle w:val="BookText"/>
        <w:rPr/>
      </w:pPr>
      <w:r>
        <w:rPr>
          <w:rFonts w:ascii="IRNazanin" w:hAnsi="IRNazanin" w:eastAsia="IRNazanin"/>
          <w:color w:val="111111"/>
          <w:sz w:val="28"/>
          <w:sz w:val="28"/>
          <w:szCs w:val="28"/>
          <w:rtl w:val="true"/>
          <w:lang w:bidi="fa-IR"/>
        </w:rPr>
        <w:t>دانشگاه</w:t>
      </w:r>
    </w:p>
    <w:p>
      <w:pPr>
        <w:pStyle w:val="BookText"/>
        <w:rPr/>
      </w:pPr>
      <w:r>
        <w:rPr>
          <w:rFonts w:ascii="IRNazanin" w:hAnsi="IRNazanin" w:eastAsia="IRNazanin"/>
          <w:color w:val="111111"/>
          <w:sz w:val="28"/>
          <w:sz w:val="28"/>
          <w:szCs w:val="28"/>
          <w:rtl w:val="true"/>
          <w:lang w:bidi="fa-IR"/>
        </w:rPr>
        <w:t>بازار</w:t>
      </w:r>
    </w:p>
    <w:p>
      <w:pPr>
        <w:pStyle w:val="BookText"/>
        <w:rPr/>
      </w:pPr>
      <w:r>
        <w:rPr>
          <w:rFonts w:ascii="IRNazanin" w:hAnsi="IRNazanin" w:eastAsia="IRNazanin"/>
          <w:color w:val="111111"/>
          <w:sz w:val="28"/>
          <w:sz w:val="28"/>
          <w:szCs w:val="28"/>
          <w:rtl w:val="true"/>
          <w:lang w:bidi="fa-IR"/>
        </w:rPr>
        <w:t>کارخانه ـ اداره</w:t>
      </w:r>
    </w:p>
    <w:p>
      <w:pPr>
        <w:pStyle w:val="BookText"/>
        <w:rPr/>
      </w:pPr>
      <w:r>
        <w:rPr>
          <w:rFonts w:ascii="IRNazanin" w:hAnsi="IRNazanin" w:eastAsia="IRNazanin"/>
          <w:color w:val="111111"/>
          <w:sz w:val="28"/>
          <w:sz w:val="28"/>
          <w:szCs w:val="28"/>
          <w:rtl w:val="true"/>
          <w:lang w:bidi="fa-IR"/>
        </w:rPr>
        <w:t>نقش پیام‌آفرینان</w:t>
      </w:r>
    </w:p>
    <w:p>
      <w:pPr>
        <w:pStyle w:val="BookText"/>
        <w:rPr/>
      </w:pPr>
      <w:r>
        <w:rPr>
          <w:rFonts w:ascii="IRNazanin" w:hAnsi="IRNazanin" w:eastAsia="IRNazanin"/>
          <w:color w:val="111111"/>
          <w:sz w:val="28"/>
          <w:sz w:val="28"/>
          <w:szCs w:val="28"/>
          <w:rtl w:val="true"/>
          <w:lang w:bidi="fa-IR"/>
        </w:rPr>
        <w:t>مربی ـ معلم</w:t>
      </w:r>
    </w:p>
    <w:p>
      <w:pPr>
        <w:pStyle w:val="BookText"/>
        <w:rPr/>
      </w:pPr>
      <w:r>
        <w:rPr>
          <w:rFonts w:ascii="IRNazanin" w:hAnsi="IRNazanin" w:eastAsia="IRNazanin"/>
          <w:color w:val="111111"/>
          <w:sz w:val="28"/>
          <w:sz w:val="28"/>
          <w:szCs w:val="28"/>
          <w:rtl w:val="true"/>
          <w:lang w:bidi="fa-IR"/>
        </w:rPr>
        <w:t>تاجر</w:t>
      </w:r>
    </w:p>
    <w:p>
      <w:pPr>
        <w:pStyle w:val="BookText"/>
        <w:rPr/>
      </w:pPr>
      <w:r>
        <w:rPr>
          <w:rFonts w:ascii="IRNazanin" w:hAnsi="IRNazanin" w:eastAsia="IRNazanin"/>
          <w:color w:val="111111"/>
          <w:sz w:val="28"/>
          <w:sz w:val="28"/>
          <w:szCs w:val="28"/>
          <w:rtl w:val="true"/>
          <w:lang w:bidi="fa-IR"/>
        </w:rPr>
        <w:t>کارگر ـ مهندس</w:t>
      </w:r>
    </w:p>
    <w:p>
      <w:pPr>
        <w:pStyle w:val="BookText"/>
        <w:rPr/>
      </w:pPr>
      <w:r>
        <w:rPr>
          <w:rFonts w:ascii="IRNazanin" w:hAnsi="IRNazanin" w:eastAsia="IRNazanin"/>
          <w:color w:val="111111"/>
          <w:sz w:val="28"/>
          <w:sz w:val="28"/>
          <w:szCs w:val="28"/>
          <w:rtl w:val="true"/>
          <w:lang w:bidi="fa-IR"/>
        </w:rPr>
        <w:t>نقش وسیله پیام‌رسانی</w:t>
      </w:r>
    </w:p>
    <w:p>
      <w:pPr>
        <w:pStyle w:val="BookText"/>
        <w:rPr/>
      </w:pPr>
      <w:r>
        <w:rPr>
          <w:rFonts w:ascii="IRNazanin" w:hAnsi="IRNazanin" w:eastAsia="IRNazanin"/>
          <w:color w:val="111111"/>
          <w:sz w:val="28"/>
          <w:sz w:val="28"/>
          <w:szCs w:val="28"/>
          <w:rtl w:val="true"/>
          <w:lang w:bidi="fa-IR"/>
        </w:rPr>
        <w:t>ابزار امر به معروف و نهی از منکر</w:t>
      </w:r>
    </w:p>
    <w:p>
      <w:pPr>
        <w:pStyle w:val="BookText"/>
        <w:rPr/>
      </w:pPr>
      <w:r>
        <w:rPr>
          <w:rFonts w:ascii="IRNazanin" w:hAnsi="IRNazanin" w:eastAsia="IRNazanin"/>
          <w:color w:val="111111"/>
          <w:sz w:val="28"/>
          <w:sz w:val="28"/>
          <w:szCs w:val="28"/>
          <w:rtl w:val="true"/>
          <w:lang w:bidi="fa-IR"/>
        </w:rPr>
        <w:t>ابزار کسب و تجارت</w:t>
      </w:r>
    </w:p>
    <w:p>
      <w:pPr>
        <w:pStyle w:val="BookText"/>
        <w:rPr/>
      </w:pPr>
      <w:r>
        <w:rPr>
          <w:rFonts w:ascii="IRNazanin" w:hAnsi="IRNazanin" w:eastAsia="IRNazanin"/>
          <w:color w:val="111111"/>
          <w:sz w:val="28"/>
          <w:sz w:val="28"/>
          <w:szCs w:val="28"/>
          <w:rtl w:val="true"/>
          <w:lang w:bidi="fa-IR"/>
        </w:rPr>
        <w:t>ابزار مهندسی اجتماعی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واحد اجتماعی مورد خطاب</w:t>
      </w:r>
    </w:p>
    <w:p>
      <w:pPr>
        <w:pStyle w:val="BookText"/>
        <w:rPr/>
      </w:pPr>
      <w:r>
        <w:rPr>
          <w:rFonts w:ascii="IRNazanin" w:hAnsi="IRNazanin" w:eastAsia="IRNazanin"/>
          <w:color w:val="111111"/>
          <w:sz w:val="28"/>
          <w:sz w:val="28"/>
          <w:szCs w:val="28"/>
          <w:rtl w:val="true"/>
          <w:lang w:bidi="fa-IR"/>
        </w:rPr>
        <w:t>امت</w:t>
      </w:r>
    </w:p>
    <w:p>
      <w:pPr>
        <w:pStyle w:val="BookText"/>
        <w:rPr/>
      </w:pPr>
      <w:r>
        <w:rPr>
          <w:rFonts w:ascii="IRNazanin" w:hAnsi="IRNazanin" w:eastAsia="IRNazanin"/>
          <w:color w:val="111111"/>
          <w:sz w:val="28"/>
          <w:sz w:val="28"/>
          <w:szCs w:val="28"/>
          <w:rtl w:val="true"/>
          <w:lang w:bidi="fa-IR"/>
        </w:rPr>
        <w:t>توده</w:t>
      </w:r>
    </w:p>
    <w:p>
      <w:pPr>
        <w:pStyle w:val="BookText"/>
        <w:rPr/>
      </w:pPr>
      <w:r>
        <w:rPr>
          <w:rFonts w:ascii="IRNazanin" w:hAnsi="IRNazanin" w:eastAsia="IRNazanin"/>
          <w:color w:val="111111"/>
          <w:sz w:val="28"/>
          <w:sz w:val="28"/>
          <w:szCs w:val="28"/>
          <w:rtl w:val="true"/>
          <w:lang w:bidi="fa-IR"/>
        </w:rPr>
        <w:t>توده</w:t>
      </w:r>
    </w:p>
    <w:p>
      <w:pPr>
        <w:pStyle w:val="BookText"/>
        <w:rPr/>
      </w:pPr>
      <w:r>
        <w:rPr>
          <w:rFonts w:ascii="IRNazanin" w:hAnsi="IRNazanin" w:eastAsia="IRNazanin"/>
          <w:color w:val="111111"/>
          <w:sz w:val="28"/>
          <w:sz w:val="28"/>
          <w:szCs w:val="28"/>
          <w:rtl w:val="true"/>
          <w:lang w:bidi="fa-IR"/>
        </w:rPr>
        <w:t>جهت ارتباط</w:t>
      </w:r>
    </w:p>
    <w:p>
      <w:pPr>
        <w:pStyle w:val="BookText"/>
        <w:rPr/>
      </w:pPr>
      <w:r>
        <w:rPr>
          <w:rFonts w:ascii="IRNazanin" w:hAnsi="IRNazanin" w:eastAsia="IRNazanin"/>
          <w:color w:val="111111"/>
          <w:sz w:val="28"/>
          <w:sz w:val="28"/>
          <w:szCs w:val="28"/>
          <w:rtl w:val="true"/>
          <w:lang w:bidi="fa-IR"/>
        </w:rPr>
        <w:t>عمودی و افقی</w:t>
      </w:r>
    </w:p>
    <w:p>
      <w:pPr>
        <w:pStyle w:val="BookText"/>
        <w:rPr/>
      </w:pPr>
      <w:r>
        <w:rPr>
          <w:rFonts w:ascii="IRNazanin" w:hAnsi="IRNazanin" w:eastAsia="IRNazanin"/>
          <w:color w:val="111111"/>
          <w:sz w:val="28"/>
          <w:sz w:val="28"/>
          <w:szCs w:val="28"/>
          <w:rtl w:val="true"/>
          <w:lang w:bidi="fa-IR"/>
        </w:rPr>
        <w:t>افقی و عمودی</w:t>
      </w:r>
    </w:p>
    <w:p>
      <w:pPr>
        <w:pStyle w:val="BookText"/>
        <w:rPr/>
      </w:pPr>
      <w:r>
        <w:rPr>
          <w:rFonts w:ascii="IRNazanin" w:hAnsi="IRNazanin" w:eastAsia="IRNazanin"/>
          <w:color w:val="111111"/>
          <w:sz w:val="28"/>
          <w:sz w:val="28"/>
          <w:szCs w:val="28"/>
          <w:rtl w:val="true"/>
          <w:lang w:bidi="fa-IR"/>
        </w:rPr>
        <w:t>عمودی</w:t>
      </w:r>
    </w:p>
    <w:p>
      <w:pPr>
        <w:pStyle w:val="BookText"/>
        <w:rPr/>
      </w:pPr>
      <w:r>
        <w:rPr>
          <w:rFonts w:ascii="IRNazanin" w:hAnsi="IRNazanin" w:eastAsia="IRNazanin"/>
          <w:color w:val="111111"/>
          <w:sz w:val="28"/>
          <w:sz w:val="28"/>
          <w:szCs w:val="28"/>
          <w:rtl w:val="true"/>
          <w:lang w:bidi="fa-IR"/>
        </w:rPr>
        <w:t>دسترسی به رسانه</w:t>
      </w:r>
    </w:p>
    <w:p>
      <w:pPr>
        <w:pStyle w:val="BookText"/>
        <w:rPr/>
      </w:pPr>
      <w:r>
        <w:rPr>
          <w:rFonts w:ascii="IRNazanin" w:hAnsi="IRNazanin" w:eastAsia="IRNazanin"/>
          <w:color w:val="111111"/>
          <w:sz w:val="28"/>
          <w:sz w:val="28"/>
          <w:szCs w:val="28"/>
          <w:rtl w:val="true"/>
          <w:lang w:bidi="fa-IR"/>
        </w:rPr>
        <w:t>کلیه اقشار جامعه به جز مخربان بنیادهای فرهنگی جامعه</w:t>
      </w:r>
    </w:p>
    <w:p>
      <w:pPr>
        <w:pStyle w:val="BookText"/>
        <w:rPr/>
      </w:pPr>
      <w:r>
        <w:rPr>
          <w:rFonts w:ascii="IRNazanin" w:hAnsi="IRNazanin" w:eastAsia="IRNazanin"/>
          <w:color w:val="111111"/>
          <w:sz w:val="28"/>
          <w:sz w:val="28"/>
          <w:szCs w:val="28"/>
          <w:rtl w:val="true"/>
          <w:lang w:bidi="fa-IR"/>
        </w:rPr>
        <w:t>اقشار مختلف به میزان توان مشارکت در قدرت سیاسی و اقتصادی</w:t>
      </w:r>
    </w:p>
    <w:p>
      <w:pPr>
        <w:pStyle w:val="BookText"/>
        <w:rPr/>
      </w:pPr>
      <w:r>
        <w:rPr>
          <w:rFonts w:ascii="IRNazanin" w:hAnsi="IRNazanin" w:eastAsia="IRNazanin"/>
          <w:color w:val="111111"/>
          <w:sz w:val="28"/>
          <w:sz w:val="28"/>
          <w:szCs w:val="28"/>
          <w:rtl w:val="true"/>
          <w:lang w:bidi="fa-IR"/>
        </w:rPr>
        <w:t>فقط اقشار حاکم</w:t>
      </w:r>
    </w:p>
    <w:p>
      <w:pPr>
        <w:pStyle w:val="BookText"/>
        <w:rPr/>
      </w:pPr>
      <w:r>
        <w:rPr>
          <w:rFonts w:ascii="IRNazanin" w:hAnsi="IRNazanin" w:eastAsia="IRNazanin"/>
          <w:color w:val="111111"/>
          <w:sz w:val="28"/>
          <w:sz w:val="28"/>
          <w:szCs w:val="28"/>
          <w:rtl w:val="true"/>
          <w:lang w:bidi="fa-IR"/>
        </w:rPr>
        <w:t>اولویت‌بندی معیارهای کارکرد رسانه</w:t>
      </w:r>
    </w:p>
    <w:p>
      <w:pPr>
        <w:pStyle w:val="BookText"/>
        <w:rPr/>
      </w:pPr>
      <w:r>
        <w:rPr>
          <w:rFonts w:ascii="IRNazanin" w:hAnsi="IRNazanin" w:eastAsia="IRNazanin"/>
          <w:color w:val="111111"/>
          <w:sz w:val="28"/>
          <w:sz w:val="28"/>
          <w:szCs w:val="28"/>
          <w:rtl w:val="true"/>
          <w:lang w:bidi="fa-IR"/>
        </w:rPr>
        <w:t>کیفیت اطلاعرسانی و انسجام فرهنگی و اجتماعی</w:t>
      </w:r>
    </w:p>
    <w:p>
      <w:pPr>
        <w:pStyle w:val="BookText"/>
        <w:rPr/>
      </w:pPr>
      <w:r>
        <w:rPr>
          <w:rFonts w:ascii="IRNazanin" w:hAnsi="IRNazanin" w:eastAsia="IRNazanin"/>
          <w:color w:val="111111"/>
          <w:sz w:val="28"/>
          <w:sz w:val="28"/>
          <w:szCs w:val="28"/>
          <w:rtl w:val="true"/>
          <w:lang w:bidi="fa-IR"/>
        </w:rPr>
        <w:t>آزادی، تکثر</w:t>
      </w:r>
    </w:p>
    <w:p>
      <w:pPr>
        <w:pStyle w:val="BookText"/>
        <w:rPr/>
      </w:pPr>
      <w:r>
        <w:rPr>
          <w:rFonts w:ascii="IRNazanin" w:hAnsi="IRNazanin" w:eastAsia="IRNazanin"/>
          <w:color w:val="111111"/>
          <w:sz w:val="28"/>
          <w:sz w:val="28"/>
          <w:szCs w:val="28"/>
          <w:rtl w:val="true"/>
          <w:lang w:bidi="fa-IR"/>
        </w:rPr>
        <w:t>انسجام اجتماعی، مساوات</w:t>
      </w:r>
    </w:p>
    <w:p>
      <w:pPr>
        <w:pStyle w:val="BookText"/>
        <w:rPr/>
      </w:pPr>
      <w:r>
        <w:rPr>
          <w:rFonts w:ascii="IRNazanin" w:hAnsi="IRNazanin" w:eastAsia="IRNazanin"/>
          <w:color w:val="111111"/>
          <w:sz w:val="28"/>
          <w:sz w:val="28"/>
          <w:szCs w:val="28"/>
          <w:rtl w:val="true"/>
          <w:lang w:bidi="fa-IR"/>
        </w:rPr>
        <w:t>انسان ایدئال و طراز رسانه</w:t>
      </w:r>
    </w:p>
    <w:p>
      <w:pPr>
        <w:pStyle w:val="BookText"/>
        <w:rPr/>
      </w:pPr>
      <w:r>
        <w:rPr>
          <w:rFonts w:ascii="IRNazanin" w:hAnsi="IRNazanin" w:eastAsia="IRNazanin"/>
          <w:color w:val="111111"/>
          <w:sz w:val="28"/>
          <w:sz w:val="28"/>
          <w:szCs w:val="28"/>
          <w:rtl w:val="true"/>
          <w:lang w:bidi="fa-IR"/>
        </w:rPr>
        <w:t>رشید و مختار ـ مسئول</w:t>
      </w:r>
    </w:p>
    <w:p>
      <w:pPr>
        <w:pStyle w:val="BookText"/>
        <w:rPr/>
      </w:pPr>
      <w:r>
        <w:rPr>
          <w:rFonts w:ascii="IRNazanin" w:hAnsi="IRNazanin" w:eastAsia="IRNazanin"/>
          <w:color w:val="111111"/>
          <w:sz w:val="28"/>
          <w:sz w:val="28"/>
          <w:szCs w:val="28"/>
          <w:rtl w:val="true"/>
          <w:lang w:bidi="fa-IR"/>
        </w:rPr>
        <w:t>مصرف کننده ـ مختار</w:t>
      </w:r>
    </w:p>
    <w:p>
      <w:pPr>
        <w:pStyle w:val="BookText"/>
        <w:rPr/>
      </w:pPr>
      <w:r>
        <w:rPr>
          <w:rFonts w:ascii="IRNazanin" w:hAnsi="IRNazanin" w:eastAsia="IRNazanin"/>
          <w:color w:val="111111"/>
          <w:sz w:val="28"/>
          <w:sz w:val="28"/>
          <w:szCs w:val="28"/>
          <w:rtl w:val="true"/>
          <w:lang w:bidi="fa-IR"/>
        </w:rPr>
        <w:t>مطیع ـ مجبور</w:t>
      </w:r>
    </w:p>
    <w:p>
      <w:pPr>
        <w:pStyle w:val="BookText"/>
        <w:rPr/>
      </w:pPr>
      <w:r>
        <w:rPr>
          <w:rFonts w:ascii="IRNazanin" w:hAnsi="IRNazanin" w:eastAsia="IRNazanin"/>
          <w:color w:val="111111"/>
          <w:sz w:val="28"/>
          <w:sz w:val="28"/>
          <w:szCs w:val="28"/>
          <w:rtl w:val="true"/>
          <w:lang w:bidi="fa-IR"/>
        </w:rPr>
        <w:t>اولویت نوع ارتباط</w:t>
      </w:r>
    </w:p>
    <w:p>
      <w:pPr>
        <w:pStyle w:val="BookText"/>
        <w:rPr/>
      </w:pPr>
      <w:r>
        <w:rPr>
          <w:rFonts w:ascii="IRNazanin" w:hAnsi="IRNazanin" w:eastAsia="IRNazanin"/>
          <w:color w:val="111111"/>
          <w:sz w:val="28"/>
          <w:sz w:val="28"/>
          <w:szCs w:val="28"/>
          <w:rtl w:val="true"/>
          <w:lang w:bidi="fa-IR"/>
        </w:rPr>
        <w:t>رودررو</w:t>
      </w:r>
    </w:p>
    <w:p>
      <w:pPr>
        <w:pStyle w:val="BookText"/>
        <w:rPr/>
      </w:pPr>
      <w:r>
        <w:rPr>
          <w:rFonts w:ascii="IRNazanin" w:hAnsi="IRNazanin" w:eastAsia="IRNazanin"/>
          <w:color w:val="111111"/>
          <w:sz w:val="28"/>
          <w:sz w:val="28"/>
          <w:szCs w:val="28"/>
          <w:rtl w:val="true"/>
          <w:lang w:bidi="fa-IR"/>
        </w:rPr>
        <w:t>ارتباط توده گیر</w:t>
      </w:r>
    </w:p>
    <w:p>
      <w:pPr>
        <w:pStyle w:val="BookText"/>
        <w:rPr/>
      </w:pPr>
      <w:r>
        <w:rPr>
          <w:rFonts w:ascii="IRNazanin" w:hAnsi="IRNazanin" w:eastAsia="IRNazanin"/>
          <w:color w:val="111111"/>
          <w:sz w:val="28"/>
          <w:sz w:val="28"/>
          <w:szCs w:val="28"/>
          <w:rtl w:val="true"/>
          <w:lang w:bidi="fa-IR"/>
        </w:rPr>
        <w:t>ارتباط توده گیر</w:t>
      </w:r>
    </w:p>
    <w:p>
      <w:pPr>
        <w:pStyle w:val="BookText"/>
        <w:rPr/>
      </w:pPr>
      <w:r>
        <w:rPr>
          <w:rFonts w:ascii="IRNazanin" w:hAnsi="IRNazanin" w:eastAsia="IRNazanin"/>
          <w:color w:val="111111"/>
          <w:sz w:val="28"/>
          <w:sz w:val="28"/>
          <w:szCs w:val="28"/>
          <w:rtl w:val="true"/>
          <w:lang w:bidi="fa-IR"/>
        </w:rPr>
        <w:t>فرهنگ تولید شده توسط رسانه</w:t>
      </w:r>
    </w:p>
    <w:p>
      <w:pPr>
        <w:pStyle w:val="BookText"/>
        <w:rPr/>
      </w:pPr>
      <w:r>
        <w:rPr>
          <w:rFonts w:ascii="IRNazanin" w:hAnsi="IRNazanin" w:eastAsia="IRNazanin"/>
          <w:color w:val="111111"/>
          <w:sz w:val="28"/>
          <w:sz w:val="28"/>
          <w:szCs w:val="28"/>
          <w:rtl w:val="true"/>
          <w:lang w:bidi="fa-IR"/>
        </w:rPr>
        <w:t>اجتماعی و الهی</w:t>
      </w:r>
    </w:p>
    <w:p>
      <w:pPr>
        <w:pStyle w:val="BookText"/>
        <w:rPr/>
      </w:pPr>
      <w:r>
        <w:rPr>
          <w:rFonts w:ascii="IRNazanin" w:hAnsi="IRNazanin" w:eastAsia="IRNazanin"/>
          <w:color w:val="111111"/>
          <w:sz w:val="28"/>
          <w:sz w:val="28"/>
          <w:szCs w:val="28"/>
          <w:rtl w:val="true"/>
          <w:lang w:bidi="fa-IR"/>
        </w:rPr>
        <w:t>تودهای</w:t>
      </w:r>
    </w:p>
    <w:p>
      <w:pPr>
        <w:pStyle w:val="BookText"/>
        <w:rPr/>
      </w:pPr>
      <w:r>
        <w:rPr>
          <w:rFonts w:ascii="IRNazanin" w:hAnsi="IRNazanin" w:eastAsia="IRNazanin"/>
          <w:color w:val="111111"/>
          <w:sz w:val="28"/>
          <w:sz w:val="28"/>
          <w:szCs w:val="28"/>
          <w:rtl w:val="true"/>
          <w:lang w:bidi="fa-IR"/>
        </w:rPr>
        <w:t>تودهای</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الگوهای هنجاری رسانهها بر اساس نظام عقیدتی حاکم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و باهنر،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جدول، در جهت تدوین نظام مطلوب رسانه اسلامی،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نکات مهمی قابل توجه است و توجه به برخی مؤلفه های آن می تواند بسترساز مفاهیم مهمی برای طراحی یک نظام مطلوب از رسانه اسلامی،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مهم ترین لوازم و مؤلفه های مطلوب طراحی نظام رسانه اسلامی با الهام گرفتن از این جدول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جدول پیشین، نظام سیاسی ولایت، یکی از مهم ترین کلیدواژه های طراحی نظام رسانه 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سیاسی ولایت، بالاترین سطوح هرم قدرت باید دارای شرایط ویژهای، از جمله تخصص کامل در مبانی و هنجارهای مکتبی، اولویت دادن به مصالح دینی در مقابل خواستههای شخصی و گروهی و قدرت تدبیر و تشخیص شرایط و مصالح اجتماعی باشد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در این نظام، نظارت بر قدرت در مراحل گوناگون به وسیله ارگان های قضایی و تقنینی منتخب اعمال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فرهنگی خدامدار، دیگر کلیدواژه مهم استخراج شده از جدول یاد شده است که برای طراحی نظام رسانه اسلامی، می تواند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نظام فرهنگی خدامدار به معنای پذیرش خالقیت خداوند غایت مند بودن خلقت و انسان،</w:t>
      </w:r>
      <w:r>
        <w:rPr>
          <w:rStyle w:val="FootnoteAnchor"/>
          <w:rtl w:val="true"/>
        </w:rPr>
        <w:footnoteReference w:id="271"/>
      </w:r>
      <w:r>
        <w:rPr>
          <w:rFonts w:ascii="IRNazanin" w:hAnsi="IRNazanin" w:eastAsia="IRNazanin"/>
          <w:color w:val="111111"/>
          <w:sz w:val="28"/>
          <w:sz w:val="28"/>
          <w:szCs w:val="28"/>
          <w:rtl w:val="true"/>
          <w:lang w:bidi="fa-IR"/>
        </w:rPr>
        <w:t>عدم جواز تخریب طبیعت، فرد و جامعه به وسیله افراد و گروه ها،</w:t>
      </w:r>
      <w:r>
        <w:rPr>
          <w:rStyle w:val="FootnoteAnchor"/>
          <w:rtl w:val="true"/>
        </w:rPr>
        <w:footnoteReference w:id="272"/>
      </w:r>
      <w:r>
        <w:rPr>
          <w:rFonts w:ascii="IRNazanin" w:hAnsi="IRNazanin" w:eastAsia="IRNazanin"/>
          <w:color w:val="111111"/>
          <w:sz w:val="28"/>
          <w:sz w:val="28"/>
          <w:szCs w:val="28"/>
          <w:rtl w:val="true"/>
          <w:lang w:bidi="fa-IR"/>
        </w:rPr>
        <w:t>عدم جواز حکومت واسطه استقلالی انسان بر انسان،</w:t>
      </w:r>
      <w:r>
        <w:rPr>
          <w:rStyle w:val="FootnoteAnchor"/>
          <w:rtl w:val="true"/>
        </w:rPr>
        <w:footnoteReference w:id="273"/>
      </w:r>
      <w:r>
        <w:rPr>
          <w:rFonts w:ascii="IRNazanin" w:hAnsi="IRNazanin" w:eastAsia="IRNazanin"/>
          <w:color w:val="111111"/>
          <w:sz w:val="28"/>
          <w:sz w:val="28"/>
          <w:szCs w:val="28"/>
          <w:rtl w:val="true"/>
          <w:lang w:bidi="fa-IR"/>
        </w:rPr>
        <w:t>برخورداری انسان از فطرت کمال جویی،</w:t>
      </w:r>
      <w:r>
        <w:rPr>
          <w:rStyle w:val="FootnoteAnchor"/>
          <w:rtl w:val="true"/>
        </w:rPr>
        <w:footnoteReference w:id="274"/>
      </w:r>
      <w:r>
        <w:rPr>
          <w:rFonts w:ascii="IRNazanin" w:hAnsi="IRNazanin" w:eastAsia="IRNazanin"/>
          <w:color w:val="111111"/>
          <w:sz w:val="28"/>
          <w:sz w:val="28"/>
          <w:szCs w:val="28"/>
          <w:rtl w:val="true"/>
          <w:lang w:bidi="fa-IR"/>
        </w:rPr>
        <w:t>جاودانی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بودن حیات و پیوند دنیا و آخرت،</w:t>
      </w:r>
      <w:r>
        <w:rPr>
          <w:rStyle w:val="FootnoteAnchor"/>
          <w:rtl w:val="true"/>
        </w:rPr>
        <w:footnoteReference w:id="275"/>
      </w:r>
      <w:r>
        <w:rPr>
          <w:rFonts w:ascii="IRNazanin" w:hAnsi="IRNazanin" w:eastAsia="IRNazanin"/>
          <w:color w:val="111111"/>
          <w:sz w:val="28"/>
          <w:sz w:val="28"/>
          <w:szCs w:val="28"/>
          <w:rtl w:val="true"/>
          <w:lang w:bidi="fa-IR"/>
        </w:rPr>
        <w:t>تربیت و اثرپذیری انسان از عوامل مثبت و منفی محیط اجتماعی و مختار و مسئول بودن فرد، جامعه و تمدن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نظام رسانه ای اسلامی، پیام آفرینان رسانهها کار در رسانهها را وسیله ارتزاق و کسب درآمد انتخاب نمیکنند، بلکه احساس تعهد، دانایی و توانایی نسبت به انجام وظایف الهی ـ اجتماعی است که آنها را به صحنه عمل رسانهای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نقش مربیان اجتماعی ظاهر میشوند، نه در نقش تاجرانی که وظیفه فروش مخاطبان به آگهی دهندگان را بر عهده دارند و نه کارگرانی که در کارخانه قالب سازی فکری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الهی ـ اجتماعی، بخش مهم دیگری در تدوین رسانه 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رسانه وسیله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محوری این اصطلاح در ارتباطات فرهنگی و سیاسی در درون جامعه متدین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جامعهای دین به فرهنگ تبدیل شده و هنجارهای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جامعه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کارکرد امر به معروف و نهی از منکر، تداوم ارزش ها و هنجارهای حاکم 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ارتباط، هم افقی است و هم عمودی و چند سویه؛ از یک طرف اقشار و افراد جامعه نسبت به یکدیگر مسئولیت دارند و از سوی دیگر، آحاد مردم نسبت به اعمال حکومت حساس بوده و حکومت نیز نسبت به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bookmarkStart w:id="304" w:name="pg4647_29191"/>
    </w:p>
    <w:p>
      <w:pPr>
        <w:pStyle w:val="BookText"/>
        <w:rPr/>
      </w:pPr>
      <w:bookmarkEnd w:id="304"/>
      <w:r>
        <w:rPr>
          <w:rFonts w:ascii="IRNazanin" w:hAnsi="IRNazanin" w:eastAsia="IRNazanin"/>
          <w:color w:val="111111"/>
          <w:sz w:val="28"/>
          <w:sz w:val="28"/>
          <w:szCs w:val="28"/>
          <w:rtl w:val="true"/>
          <w:lang w:bidi="fa-IR"/>
        </w:rPr>
        <w:t>وظایف فرهنگی خود آگاه خواهد بود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در جامعه متدین، رسانههای کوچک و بزرگ، نقش تسهیل ارتباطات دینی در جامعه را به معنای مذکور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الهی ـ اجتماعی، مفهوم بنیادین دیگری در طراحی الگوی مطلوب نظام رسانه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مخاطب ایدئال و هدف غایی تربیت انسان مختار، رشید و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با طرد هر گونه جبرگرایی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فردی و اجتماعی انسان را می پذیرد و در راه تداوم آن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رشد هدف رسانههاست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مفهوم عمیق رشد، به قدرت تشخیص خیر و شر ارجاع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رسانه باید چنان اطلاعاتی در اختیار مخاطب قرار دهد که قدرت تشخیص و خودآگاهی مخاطب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انسان جدا از رسانه، فرد مسئولی است که با اختیار و قدرت تشخیص، مسئولیت تصمیم هایش را میپذیرد و از هر گونه غفلت، اهمال و اباحی گری به دور است</w:t>
      </w:r>
      <w:r>
        <w:rPr>
          <w:rFonts w:eastAsia="IRNazanin" w:cs="IRNazanin"/>
          <w:color w:val="111111"/>
          <w:sz w:val="28"/>
          <w:szCs w:val="28"/>
          <w:rtl w:val="true"/>
          <w:lang w:bidi="fa-IR"/>
        </w:rPr>
        <w:t>.</w:t>
      </w:r>
    </w:p>
    <w:p>
      <w:pPr>
        <w:pStyle w:val="Heading2"/>
        <w:numPr>
          <w:ilvl w:val="1"/>
          <w:numId w:val="1"/>
        </w:numPr>
        <w:rPr/>
      </w:pPr>
      <w:bookmarkStart w:id="305" w:name="__RefHeading___Toc330726_2035185390"/>
      <w:bookmarkStart w:id="306" w:name="_Toc112"/>
      <w:bookmarkEnd w:id="305"/>
      <w:r>
        <w:rPr>
          <w:rtl w:val="true"/>
        </w:rPr>
        <w:t>فصل ششم</w:t>
      </w:r>
      <w:r>
        <w:rPr>
          <w:rtl w:val="true"/>
        </w:rPr>
        <w:t xml:space="preserve">: </w:t>
      </w:r>
      <w:r>
        <w:rPr>
          <w:rtl w:val="true"/>
        </w:rPr>
        <w:t>راهبردهای رسانه ملی در ترویج الگوی اسلامی ـ ایرانی پیشرفت</w:t>
      </w:r>
      <w:bookmarkEnd w:id="306"/>
    </w:p>
    <w:p>
      <w:pPr>
        <w:pStyle w:val="Heading3"/>
        <w:numPr>
          <w:ilvl w:val="2"/>
          <w:numId w:val="1"/>
        </w:numPr>
        <w:rPr/>
      </w:pPr>
      <w:bookmarkStart w:id="307" w:name="__RefHeading___Toc330728_2035185390"/>
      <w:bookmarkStart w:id="308" w:name="_Toc113"/>
      <w:bookmarkEnd w:id="307"/>
      <w:r>
        <w:rPr>
          <w:rtl w:val="true"/>
        </w:rPr>
        <w:t>اشاره</w:t>
      </w:r>
      <w:bookmarkEnd w:id="30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رسانه ملی در ترویج الگوی اسلامی ـ ایرانی پیشرفت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bookmarkStart w:id="309" w:name="pg4647_29194"/>
    </w:p>
    <w:p>
      <w:pPr>
        <w:pStyle w:val="BookText"/>
        <w:rPr/>
      </w:pPr>
      <w:bookmarkEnd w:id="309"/>
      <w:r>
        <w:rPr>
          <w:rFonts w:ascii="IRNazanin" w:hAnsi="IRNazanin" w:eastAsia="IRNazanin"/>
          <w:color w:val="111111"/>
          <w:sz w:val="28"/>
          <w:sz w:val="28"/>
          <w:szCs w:val="28"/>
          <w:rtl w:val="true"/>
          <w:lang w:bidi="fa-IR"/>
        </w:rPr>
        <w:t>پس از بیان ضرورت های طرح الگوی اسلامی رسانه و مقتضیات آن، در این بخش به بیان مهم ترین راهبردهای نظام رسانه ای کشور در طراحی، پیشبرد و تحقق الگوی اسلامی ـ ایرانی پیشرفت می پردازیم</w:t>
      </w:r>
      <w:r>
        <w:rPr>
          <w:rFonts w:eastAsia="IRNazanin" w:cs="IRNazanin"/>
          <w:color w:val="111111"/>
          <w:sz w:val="28"/>
          <w:szCs w:val="28"/>
          <w:rtl w:val="true"/>
          <w:lang w:bidi="fa-IR"/>
        </w:rPr>
        <w:t>.</w:t>
      </w:r>
    </w:p>
    <w:p>
      <w:pPr>
        <w:pStyle w:val="Heading3"/>
        <w:numPr>
          <w:ilvl w:val="2"/>
          <w:numId w:val="1"/>
        </w:numPr>
        <w:rPr/>
      </w:pPr>
      <w:bookmarkStart w:id="310" w:name="__RefHeading___Toc330730_2035185390"/>
      <w:bookmarkStart w:id="311" w:name="_Toc114"/>
      <w:bookmarkEnd w:id="310"/>
      <w:r>
        <w:rPr/>
        <w:t>1</w:t>
      </w:r>
      <w:r>
        <w:rPr>
          <w:rtl w:val="true"/>
        </w:rPr>
        <w:t xml:space="preserve">. </w:t>
      </w:r>
      <w:r>
        <w:rPr>
          <w:rtl w:val="true"/>
        </w:rPr>
        <w:t xml:space="preserve">گفتمان سازی موضوع </w:t>
      </w:r>
      <w:r>
        <w:rPr>
          <w:rtl w:val="true"/>
        </w:rPr>
        <w:t>«</w:t>
      </w:r>
      <w:r>
        <w:rPr>
          <w:rtl w:val="true"/>
        </w:rPr>
        <w:t>الگوی اسلامی ـ ایرانی پیشرفت</w:t>
      </w:r>
      <w:r>
        <w:rPr>
          <w:rtl w:val="true"/>
        </w:rPr>
        <w:t xml:space="preserve">» </w:t>
      </w:r>
      <w:r>
        <w:rPr>
          <w:rtl w:val="true"/>
        </w:rPr>
        <w:t>به وسیله رسانه ملی</w:t>
      </w:r>
      <w:bookmarkEnd w:id="3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سازی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اسلامی ـ ایرانی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رسانه ملی</w:t>
      </w:r>
    </w:p>
    <w:p>
      <w:pPr>
        <w:pStyle w:val="BookText"/>
        <w:rPr/>
      </w:pPr>
      <w:r>
        <w:rPr>
          <w:rFonts w:ascii="IRNazanin" w:hAnsi="IRNazanin" w:eastAsia="IRNazanin"/>
          <w:color w:val="111111"/>
          <w:sz w:val="28"/>
          <w:sz w:val="28"/>
          <w:szCs w:val="28"/>
          <w:rtl w:val="true"/>
          <w:lang w:bidi="fa-IR"/>
        </w:rPr>
        <w:t>تجربه نشان داده است که هیچ امر تازه ای، بدون گفتمان سازی در جامعه، فراگیری و نفوذ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گفتمان‌سازی بدین معناست که موضوع با مؤلفه های معینی، شناخته و سرانجام به بحث و دغدغه ذهنی نخبگان،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الگوی اسلامی ـ ایرانی پیشرفت، می تواند به گفتمان عمومی جامعه تبدیل شود که دغدغه توسعه و پرستیژ ملی در عموم جامعه شکل گیرد و متفکران و نخبگان و صاحب نظران، در این باره اندیشه ورزی و قلم فرسایی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رسانه ها باید پرچم دار این جنبش فکری و فرهنگی باشند، اما متأسفانه رسانه ها در مدت زمانی که از طرح الگوی اسلامی ـ ایرانی پیشرفت می گذرد، غیر از بازتاب اظهار نظر و دیدگاه مقامات و مسئولان کشور در این باره، کارنامه چندان درخشانی نداشته و نتوانسته اند، گفتمان الگوی اسلامی ـ ایرانی پیشرفت را در کشور تثبیت کنند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مسئولان و دست‌اندرکاران رسانه ملی، در گام نخست باید درباره مبانی و اهمیت الگوی اسلامی ـ ایرانی پیشرفت، توجیه شوند تا بتوانند نسبت به توجیه افکار عمومی رفتار اثرگذاری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همین اقدام هنوز به اندازه کافی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شیوه های اثرگذار تثبیت گفتمان الگوی اسلامی ـ ایرانی پیشرفت در کشور، مطرح کردن الگو و الزامات آن به عنوان شاخص ارزیابی و سنجش عملکردها در بخش های گوناگون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 ملی در ارزیابی عملکرد مسئولان و نهادها و دستگاه های کشور با اتخاذ رویکردی توسعه گرا و برنامه محور، معیار و ملاک موفقیت یا عدم موفقیت و کامیابی و ناکامی را میزان پای بندی و التزام به این الگوی بالادستی بداند و با این سنجه، کارنامه ها را در کشور بررسی کنند، نوعی حس مسئولیت و وجدان و تعهد در قبال این سند مادر و فرابخشی در کشور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الگوی اسلامی ـ ایرانی پیشرفت، چندان موضوع بازخواست و مطالبه نهادهای نظارتی و ارزیابی، اعم از حکومتی و مدنی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مدیرانی و مسئولانی در کشور تصور می کنند که این الگو، الگویی تشریفاتی و آرمانی است و می توان بی اعتنا به آن، به روزمرگی ها سرگرم بود و در میان مدیران، این حس عمومی شیوع نیافته که کم توجهی به این سند بالادستی مورد اهتمام رهبری معظم، نوعی مخالفت و عناد با سیاست های کلی نظام و کشور است و نشان دهنده بی صلاحیتی در تصدی مسئولیت های کشوری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ملی در این باره نیز مسئولیت سنگینی دارد که ایجاد حساسیت و تعصب ملی نسبت به جنبه های گوناگون الگوی اسلامی ـ ایرانی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bookmarkStart w:id="312" w:name="pg4647_29196"/>
    </w:p>
    <w:p>
      <w:pPr>
        <w:pStyle w:val="BookText"/>
        <w:rPr/>
      </w:pPr>
      <w:bookmarkEnd w:id="312"/>
      <w:r>
        <w:rPr>
          <w:rFonts w:ascii="IRNazanin" w:hAnsi="IRNazanin" w:eastAsia="IRNazanin"/>
          <w:color w:val="111111"/>
          <w:sz w:val="28"/>
          <w:sz w:val="28"/>
          <w:szCs w:val="28"/>
          <w:rtl w:val="true"/>
          <w:lang w:bidi="fa-IR"/>
        </w:rPr>
        <w:t>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رسانه ملی باید در خط مقدم جبهه پرسشگری از مسئولان، درباره سند چشم‌انداز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امید است برای نقش بهتر و اثرگذار رسانه ملی در تحقق الگوی اسلامی ـ ایرانی پیشرفت، برنامه معیّن و مشخصی تدوین شود تا شاهد عبور کشور از گردنه های تنگ و تاریک و موانع توسعه و سربلندی ایران عزیز در همه عرصه ها باشیم و با دست یابی به جایگاه نخست در منطقه، مقدمات دست یابی به افق های بالاتردر سال های نه چندان دور فراهم شود</w:t>
      </w:r>
      <w:r>
        <w:rPr>
          <w:rFonts w:eastAsia="IRNazanin" w:cs="IRNazanin"/>
          <w:color w:val="111111"/>
          <w:sz w:val="28"/>
          <w:szCs w:val="28"/>
          <w:rtl w:val="true"/>
          <w:lang w:bidi="fa-IR"/>
        </w:rPr>
        <w:t>.</w:t>
      </w:r>
    </w:p>
    <w:p>
      <w:pPr>
        <w:pStyle w:val="Heading3"/>
        <w:numPr>
          <w:ilvl w:val="2"/>
          <w:numId w:val="1"/>
        </w:numPr>
        <w:rPr/>
      </w:pPr>
      <w:bookmarkStart w:id="313" w:name="__RefHeading___Toc330732_2035185390"/>
      <w:bookmarkStart w:id="314" w:name="_Toc115"/>
      <w:bookmarkEnd w:id="313"/>
      <w:r>
        <w:rPr/>
        <w:t>2</w:t>
      </w:r>
      <w:r>
        <w:rPr>
          <w:rtl w:val="true"/>
        </w:rPr>
        <w:t xml:space="preserve">. </w:t>
      </w:r>
      <w:r>
        <w:rPr>
          <w:rtl w:val="true"/>
        </w:rPr>
        <w:t>توجه به نقش ها و تأثیرات رسانه ملی در بحث الگوسازی و توسعه و ترویج الگوهای جدید</w:t>
      </w:r>
      <w:bookmarkEnd w:id="314"/>
    </w:p>
    <w:p>
      <w:pPr>
        <w:pStyle w:val="Heading4"/>
        <w:numPr>
          <w:ilvl w:val="3"/>
          <w:numId w:val="1"/>
        </w:numPr>
        <w:rPr/>
      </w:pPr>
      <w:bookmarkStart w:id="315" w:name="__RefHeading___Toc330734_2035185390"/>
      <w:bookmarkStart w:id="316" w:name="_Toc116"/>
      <w:bookmarkEnd w:id="315"/>
      <w:r>
        <w:rPr>
          <w:rtl w:val="true"/>
        </w:rPr>
        <w:t>اشاره</w:t>
      </w:r>
      <w:bookmarkEnd w:id="31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نقش ها و تأثیرات رسانه ملی در بحث الگوسازی و توسعه و ترویج الگوهای جدید</w:t>
      </w:r>
    </w:p>
    <w:p>
      <w:pPr>
        <w:pStyle w:val="BookText"/>
        <w:rPr/>
      </w:pPr>
      <w:r>
        <w:rPr>
          <w:rFonts w:ascii="IRNazanin" w:hAnsi="IRNazanin" w:eastAsia="IRNazanin"/>
          <w:color w:val="111111"/>
          <w:sz w:val="28"/>
          <w:sz w:val="28"/>
          <w:szCs w:val="28"/>
          <w:rtl w:val="true"/>
          <w:lang w:bidi="fa-IR"/>
        </w:rPr>
        <w:t>رسانه ملی یکی از مهم ترین بسترها و عرصه های اصلاح یا جا انداختن الگوهای جدید یا تقویت الگوهای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بحث مهم الگوی اسلامی ـ ایرانی پیشرفت، این نهاد، بنا بر نقش ها و وظایف خود، وظیفه دارد با تبیین و تشریح ضرورت ها و نیازهای استراتژیک کشور، بستر مناسب را برای تدوین الگویی جامع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 ترین نقش ها و تأثیرات رسانه ملی در توسعه و ترویج الگوهای جدید که توجه به آنها می تواند در پیشبرد و توسعه الگوی اسلامی ـ ایرانی پیشرفت مؤثر واقع شود عبارتند از</w:t>
      </w:r>
      <w:r>
        <w:rPr>
          <w:rFonts w:eastAsia="IRNazanin" w:cs="IRNazanin"/>
          <w:color w:val="111111"/>
          <w:sz w:val="28"/>
          <w:szCs w:val="28"/>
          <w:rtl w:val="true"/>
          <w:lang w:bidi="fa-IR"/>
        </w:rPr>
        <w:t>:</w:t>
      </w:r>
    </w:p>
    <w:p>
      <w:pPr>
        <w:pStyle w:val="Heading4"/>
        <w:numPr>
          <w:ilvl w:val="3"/>
          <w:numId w:val="1"/>
        </w:numPr>
        <w:rPr/>
      </w:pPr>
      <w:bookmarkStart w:id="317" w:name="__RefHeading___Toc330736_2035185390"/>
      <w:bookmarkStart w:id="318" w:name="_Toc117"/>
      <w:bookmarkEnd w:id="317"/>
      <w:r>
        <w:rPr>
          <w:rtl w:val="true"/>
        </w:rPr>
        <w:t>یک ـ تغییر گرایش ها</w:t>
      </w:r>
      <w:bookmarkEnd w:id="318"/>
    </w:p>
    <w:p>
      <w:pPr>
        <w:pStyle w:val="BookText"/>
        <w:rPr/>
      </w:pPr>
      <w:r>
        <w:rPr>
          <w:rFonts w:ascii="IRNazanin" w:hAnsi="IRNazanin" w:eastAsia="IRNazanin"/>
          <w:color w:val="111111"/>
          <w:sz w:val="28"/>
          <w:sz w:val="28"/>
          <w:szCs w:val="28"/>
          <w:rtl w:val="true"/>
          <w:lang w:bidi="fa-IR"/>
        </w:rPr>
        <w:t>یک ـ تغییر گرایش ها</w:t>
      </w:r>
    </w:p>
    <w:p>
      <w:pPr>
        <w:pStyle w:val="BookText"/>
        <w:rPr/>
      </w:pPr>
      <w:r>
        <w:rPr>
          <w:rFonts w:ascii="IRNazanin" w:hAnsi="IRNazanin" w:eastAsia="IRNazanin"/>
          <w:color w:val="111111"/>
          <w:sz w:val="28"/>
          <w:sz w:val="28"/>
          <w:szCs w:val="28"/>
          <w:rtl w:val="true"/>
          <w:lang w:bidi="fa-IR"/>
        </w:rPr>
        <w:t>تحقیقات نشان می دهند که مخاطبان رسانه های جمعی، به ویژه تلویزیون، خیلی زود به تقلید و تکرار برخی برنامه های کنترل ناپذیر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bookmarkStart w:id="319" w:name="pg4647_29197"/>
    </w:p>
    <w:p>
      <w:pPr>
        <w:pStyle w:val="BookText"/>
        <w:rPr/>
      </w:pPr>
      <w:bookmarkEnd w:id="319"/>
      <w:r>
        <w:rPr>
          <w:rFonts w:ascii="IRNazanin" w:hAnsi="IRNazanin" w:eastAsia="IRNazanin"/>
          <w:color w:val="111111"/>
          <w:sz w:val="28"/>
          <w:sz w:val="28"/>
          <w:szCs w:val="28"/>
          <w:rtl w:val="true"/>
          <w:lang w:bidi="fa-IR"/>
        </w:rPr>
        <w:t>وسایل ارتباط جمعی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این نوع تأثیرات، نوعی انفعال در گیرندگان پیام ایجاد می کند و زمینه های پذیرش رفتارهای مطلوب یا نامطلوب را در مخاطبان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اثرگذاری رسانه های تصویری، بهره بردن از جایگاه شخصیت های ذی‌نفوذ در ارسال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 است که فرستادن پیام به وسیله متخصصان در مقایسه با افراد عادی، بر روی مخاطبان تأثیر به 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تحقیقات نیز نشان می دهد، انسان ها غالباً متفکرانی تنبلند و همواره قادر نیستند، ذهنیت خود را به اندازه کافی به تحلیل اطلاعات اختصاص دهند و پس از اندک مدتی، تسلیم پیام های ارسالی، به ویژه پیام های بصری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جهت، تحقیقات مربوط به ارزیابی و تبلیغات نیز نشان داده اند که رسانه ها، به ویژه تصاویر تلویزیونی، با فراهم آوردن برنامه های گوناگون قادرند از این ویژگی انسان ها، بیشترین بهره‌برداری را در جهت منافع خود ببرند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به طور کلی، رسانه ملی دارای دو نقش اساسی در زمینه تغییر گرایش در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آموزش وآگاه سازی و دوم؛ نقش فرهنگ سازی</w:t>
      </w:r>
      <w:r>
        <w:rPr>
          <w:rFonts w:eastAsia="IRNazanin" w:cs="IRNazanin"/>
          <w:color w:val="111111"/>
          <w:sz w:val="28"/>
          <w:szCs w:val="28"/>
          <w:rtl w:val="true"/>
          <w:lang w:bidi="fa-IR"/>
        </w:rPr>
        <w:t>.</w:t>
      </w:r>
    </w:p>
    <w:p>
      <w:pPr>
        <w:pStyle w:val="Heading4"/>
        <w:numPr>
          <w:ilvl w:val="3"/>
          <w:numId w:val="1"/>
        </w:numPr>
        <w:rPr/>
      </w:pPr>
      <w:bookmarkStart w:id="320" w:name="__RefHeading___Toc330738_2035185390"/>
      <w:bookmarkStart w:id="321" w:name="_Toc118"/>
      <w:bookmarkEnd w:id="320"/>
      <w:r>
        <w:rPr>
          <w:rtl w:val="true"/>
        </w:rPr>
        <w:t>دو ـ اطلاع رسانی</w:t>
      </w:r>
      <w:bookmarkEnd w:id="321"/>
    </w:p>
    <w:p>
      <w:pPr>
        <w:pStyle w:val="BookText"/>
        <w:rPr/>
      </w:pPr>
      <w:r>
        <w:rPr>
          <w:rFonts w:ascii="IRNazanin" w:hAnsi="IRNazanin" w:eastAsia="IRNazanin"/>
          <w:color w:val="111111"/>
          <w:sz w:val="28"/>
          <w:sz w:val="28"/>
          <w:szCs w:val="28"/>
          <w:rtl w:val="true"/>
          <w:lang w:bidi="fa-IR"/>
        </w:rPr>
        <w:t>دو ـ اطلاع رسانی</w:t>
      </w:r>
    </w:p>
    <w:p>
      <w:pPr>
        <w:pStyle w:val="BookText"/>
        <w:rPr/>
      </w:pPr>
      <w:r>
        <w:rPr>
          <w:rFonts w:ascii="IRNazanin" w:hAnsi="IRNazanin" w:eastAsia="IRNazanin"/>
          <w:color w:val="111111"/>
          <w:sz w:val="28"/>
          <w:sz w:val="28"/>
          <w:szCs w:val="28"/>
          <w:rtl w:val="true"/>
          <w:lang w:bidi="fa-IR"/>
        </w:rPr>
        <w:t>اطلاع رسانی یکی از نقش های مهم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هارولد لاسول، محقق ارتباطات، از نقش های اطلاع رسانی، آموزش، عقیدتی و تفریح و سرگرمی، به عنوان نقش های چهارگانه رسانه نام می برد، اما نقش</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bookmarkStart w:id="322" w:name="pg4647_29198"/>
    </w:p>
    <w:p>
      <w:pPr>
        <w:pStyle w:val="BookText"/>
        <w:rPr/>
      </w:pPr>
      <w:bookmarkEnd w:id="322"/>
      <w:r>
        <w:rPr>
          <w:rFonts w:ascii="IRNazanin" w:hAnsi="IRNazanin" w:eastAsia="IRNazanin"/>
          <w:color w:val="111111"/>
          <w:sz w:val="28"/>
          <w:sz w:val="28"/>
          <w:szCs w:val="28"/>
          <w:rtl w:val="true"/>
          <w:lang w:bidi="fa-IR"/>
        </w:rPr>
        <w:t>اطلاع‌رسانی، یکی از مهم ترین و فراگیرترین نقش های وسایل ارتباط جمعی و به ویژه رسانه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نقش مهم رسانه ملی، در گسترش و تبلیغ جنبه های گوناگون الگوی اسلامی ـ ایرانی پیشرفت می تواند در زمینه های زیر اثرگذار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آگاهی بخشی در زمینه جنبه های اقتصادی، اجتماعی و فرهنگی الگوی اسلامی ـ ایرانی پیشرفت؛</w:t>
      </w:r>
    </w:p>
    <w:p>
      <w:pPr>
        <w:pStyle w:val="BookText"/>
        <w:rPr/>
      </w:pPr>
      <w:r>
        <w:rPr>
          <w:rFonts w:ascii="IRNazanin" w:hAnsi="IRNazanin" w:eastAsia="IRNazanin"/>
          <w:color w:val="111111"/>
          <w:sz w:val="28"/>
          <w:sz w:val="28"/>
          <w:szCs w:val="28"/>
          <w:rtl w:val="true"/>
          <w:lang w:bidi="fa-IR"/>
        </w:rPr>
        <w:t>ـ اطلاع‌رسانی و معرفی الزامات الگوی اسلامی ـ ایرانی پیشرفت؛</w:t>
      </w:r>
    </w:p>
    <w:p>
      <w:pPr>
        <w:pStyle w:val="BookText"/>
        <w:rPr/>
      </w:pPr>
      <w:r>
        <w:rPr>
          <w:rFonts w:ascii="IRNazanin" w:hAnsi="IRNazanin" w:eastAsia="IRNazanin"/>
          <w:color w:val="111111"/>
          <w:sz w:val="28"/>
          <w:sz w:val="28"/>
          <w:szCs w:val="28"/>
          <w:rtl w:val="true"/>
          <w:lang w:bidi="fa-IR"/>
        </w:rPr>
        <w:t>ـ ارائه اطلاعات دقیق درباره نتایج و دست آوردهای بهره مندی بخش های گوناگون جامعه از اجرای این الگو در سطوح مختلف؛</w:t>
      </w:r>
    </w:p>
    <w:p>
      <w:pPr>
        <w:pStyle w:val="BookText"/>
        <w:rPr/>
      </w:pPr>
      <w:r>
        <w:rPr>
          <w:rFonts w:ascii="IRNazanin" w:hAnsi="IRNazanin" w:eastAsia="IRNazanin"/>
          <w:color w:val="111111"/>
          <w:sz w:val="28"/>
          <w:sz w:val="28"/>
          <w:szCs w:val="28"/>
          <w:rtl w:val="true"/>
          <w:lang w:bidi="fa-IR"/>
        </w:rPr>
        <w:t>ـ اطلاع رسانی درباره بازه های زمانی اجرای این الگو برای جامعه هدف؛</w:t>
      </w:r>
    </w:p>
    <w:p>
      <w:pPr>
        <w:pStyle w:val="BookText"/>
        <w:rPr/>
      </w:pPr>
      <w:r>
        <w:rPr>
          <w:rFonts w:ascii="IRNazanin" w:hAnsi="IRNazanin" w:eastAsia="IRNazanin"/>
          <w:color w:val="111111"/>
          <w:sz w:val="28"/>
          <w:sz w:val="28"/>
          <w:szCs w:val="28"/>
          <w:rtl w:val="true"/>
          <w:lang w:bidi="fa-IR"/>
        </w:rPr>
        <w:t>ـ اطلاع رسانی دقیق و به موقع از سیاست ها و برنامه های دولت و دیگر نهادهای ذیربط در رابطه با الگوی اسلامی ـ ایرانی پیشرفت؛</w:t>
      </w:r>
    </w:p>
    <w:p>
      <w:pPr>
        <w:pStyle w:val="BookText"/>
        <w:rPr/>
      </w:pPr>
      <w:r>
        <w:rPr>
          <w:rFonts w:ascii="IRNazanin" w:hAnsi="IRNazanin" w:eastAsia="IRNazanin"/>
          <w:color w:val="111111"/>
          <w:sz w:val="28"/>
          <w:sz w:val="28"/>
          <w:szCs w:val="28"/>
          <w:rtl w:val="true"/>
          <w:lang w:bidi="fa-IR"/>
        </w:rPr>
        <w:t>ـ بررسی و مقایسه الگوی های بومی توسعه ای و پیشرفت در جامعه ما و برخی کشورهای توسعه یافته</w:t>
      </w:r>
      <w:r>
        <w:rPr>
          <w:rFonts w:eastAsia="IRNazanin" w:cs="IRNazanin"/>
          <w:color w:val="111111"/>
          <w:sz w:val="28"/>
          <w:szCs w:val="28"/>
          <w:rtl w:val="true"/>
          <w:lang w:bidi="fa-IR"/>
        </w:rPr>
        <w:t>.</w:t>
      </w:r>
    </w:p>
    <w:p>
      <w:pPr>
        <w:pStyle w:val="Heading4"/>
        <w:numPr>
          <w:ilvl w:val="3"/>
          <w:numId w:val="1"/>
        </w:numPr>
        <w:rPr/>
      </w:pPr>
      <w:bookmarkStart w:id="323" w:name="__RefHeading___Toc330740_2035185390"/>
      <w:bookmarkStart w:id="324" w:name="_Toc119"/>
      <w:bookmarkEnd w:id="323"/>
      <w:r>
        <w:rPr>
          <w:rtl w:val="true"/>
        </w:rPr>
        <w:t>سه ـ آموزش</w:t>
      </w:r>
      <w:r>
        <w:rPr/>
        <w:t>1</w:t>
      </w:r>
      <w:bookmarkEnd w:id="324"/>
    </w:p>
    <w:p>
      <w:pPr>
        <w:pStyle w:val="BookText"/>
        <w:rPr/>
      </w:pPr>
      <w:r>
        <w:rPr>
          <w:rFonts w:ascii="IRNazanin" w:hAnsi="IRNazanin" w:eastAsia="IRNazanin"/>
          <w:color w:val="111111"/>
          <w:sz w:val="28"/>
          <w:sz w:val="28"/>
          <w:szCs w:val="28"/>
          <w:rtl w:val="true"/>
          <w:lang w:bidi="fa-IR"/>
        </w:rPr>
        <w:t>سه ـ آموزش</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اگر از وسایل ارتباط جمعی، به ویژه رسانه ملی، به گونه ای صحیح و با بهره مندی از نظریات کارشناسی متخصصان علوم رفتاری و اجتماعی بهره برداری شود، می تواند در اصلاح نگرش‌ها و ایجاد انگیزه در جهت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bookmarkStart w:id="325" w:name="pg4647_29199"/>
    </w:p>
    <w:p>
      <w:pPr>
        <w:pStyle w:val="BookText"/>
        <w:rPr/>
      </w:pPr>
      <w:bookmarkEnd w:id="325"/>
      <w:r>
        <w:rPr>
          <w:rFonts w:ascii="IRNazanin" w:hAnsi="IRNazanin" w:eastAsia="IRNazanin"/>
          <w:color w:val="111111"/>
          <w:sz w:val="28"/>
          <w:sz w:val="28"/>
          <w:szCs w:val="28"/>
          <w:rtl w:val="true"/>
          <w:lang w:bidi="fa-IR"/>
        </w:rPr>
        <w:t>رفتار مخاطبان تأثیر به سزایی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ارتباط جمعی بر این باورند که از نظر کارکرد تبلیغاتی، هیچ رسانه ای به پای تلویزیون نمی رسد و این به دلیل جذابیت تصویری، قدرت نفوذ و جنبه همگانی بودن این وسیله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امروزه حتی در روستاهای کشور، کمتر خانه ای هست که تلویزیون یا رادیو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رسانه ملی قادر است برای رشد سطح فرهنگ عمومی، اصلاح گرایش های نادرست و رسالت انسانی خود به خوبی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بسیاری از نکته های آموزشی را می توان در قالب تبلیغات رادیویی و تلویزیونی تعلیم داد؛ زیرا تبلیغات عاملی روانی برای تحریک و تهییج مخاطبان است و در سایه این تبلیغات، زمینه پذیرش گرایش های احساسی و رفتاری خاص در بینندگان پدید می آید، به ویژه اگر تبلیغات مداوم و در تهیه آن، نظریات کارشناسان ارتباطات، جامعه شناسی و روان شناسی، لحاظ شده باشد</w:t>
      </w:r>
      <w:r>
        <w:rPr>
          <w:rFonts w:eastAsia="IRNazanin" w:cs="IRNazanin"/>
          <w:color w:val="111111"/>
          <w:sz w:val="28"/>
          <w:szCs w:val="28"/>
          <w:rtl w:val="true"/>
          <w:lang w:bidi="fa-IR"/>
        </w:rPr>
        <w:t>.</w:t>
      </w:r>
    </w:p>
    <w:p>
      <w:pPr>
        <w:pStyle w:val="Heading4"/>
        <w:numPr>
          <w:ilvl w:val="3"/>
          <w:numId w:val="1"/>
        </w:numPr>
        <w:rPr/>
      </w:pPr>
      <w:bookmarkStart w:id="326" w:name="__RefHeading___Toc330742_2035185390"/>
      <w:bookmarkStart w:id="327" w:name="_Toc120"/>
      <w:bookmarkEnd w:id="326"/>
      <w:r>
        <w:rPr>
          <w:rtl w:val="true"/>
        </w:rPr>
        <w:t>چهار ـ نظارت</w:t>
      </w:r>
      <w:bookmarkEnd w:id="327"/>
    </w:p>
    <w:p>
      <w:pPr>
        <w:pStyle w:val="BookText"/>
        <w:rPr/>
      </w:pPr>
      <w:r>
        <w:rPr>
          <w:rFonts w:ascii="IRNazanin" w:hAnsi="IRNazanin" w:eastAsia="IRNazanin"/>
          <w:color w:val="111111"/>
          <w:sz w:val="28"/>
          <w:sz w:val="28"/>
          <w:szCs w:val="28"/>
          <w:rtl w:val="true"/>
          <w:lang w:bidi="fa-IR"/>
        </w:rPr>
        <w:t>چهار ـ نظارت</w:t>
      </w:r>
    </w:p>
    <w:p>
      <w:pPr>
        <w:pStyle w:val="BookText"/>
        <w:rPr/>
      </w:pPr>
      <w:r>
        <w:rPr>
          <w:rFonts w:ascii="IRNazanin" w:hAnsi="IRNazanin" w:eastAsia="IRNazanin"/>
          <w:color w:val="111111"/>
          <w:sz w:val="28"/>
          <w:sz w:val="28"/>
          <w:szCs w:val="28"/>
          <w:rtl w:val="true"/>
          <w:lang w:bidi="fa-IR"/>
        </w:rPr>
        <w:t>همان طور که گفته شد، نقش نظارتی نیز یکی از نقش های مهم و چهارگانه رسانه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رسانه ها می توانند برای اصلاح جامعه و مخاطبان خود گام بردارند، که محتوای آنها، اسلامی و موافق با فرهنگ و اعتقادات و ارزش های اسلامی باشد و دستگاه های ذی نفوذ یک کشور، روی برنامه ها و محتوای آن نظارت داشته باشند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bookmarkStart w:id="328" w:name="pg4647_29200"/>
    </w:p>
    <w:p>
      <w:pPr>
        <w:pStyle w:val="BookText"/>
        <w:rPr/>
      </w:pPr>
      <w:bookmarkEnd w:id="328"/>
      <w:r>
        <w:rPr>
          <w:rFonts w:ascii="IRNazanin" w:hAnsi="IRNazanin" w:eastAsia="IRNazanin"/>
          <w:color w:val="111111"/>
          <w:sz w:val="28"/>
          <w:sz w:val="28"/>
          <w:szCs w:val="28"/>
          <w:rtl w:val="true"/>
          <w:lang w:bidi="fa-IR"/>
        </w:rPr>
        <w:t>درباره این نقش مهم، رسانه ملی با تأکید بر موارد زیر می تواند درباره موضوع الگوی اسلامی ـ ایرانی پیشرفت اثرگذار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فراهم آوردن زمینه حضور نهادهای نظارتی در رسانه ملی برای ارائه گزارش به افکار عمومی؛</w:t>
      </w:r>
    </w:p>
    <w:p>
      <w:pPr>
        <w:pStyle w:val="BookText"/>
        <w:rPr/>
      </w:pPr>
      <w:r>
        <w:rPr>
          <w:rFonts w:ascii="IRNazanin" w:hAnsi="IRNazanin" w:eastAsia="IRNazanin"/>
          <w:color w:val="111111"/>
          <w:sz w:val="28"/>
          <w:sz w:val="28"/>
          <w:szCs w:val="28"/>
          <w:rtl w:val="true"/>
          <w:lang w:bidi="fa-IR"/>
        </w:rPr>
        <w:t>ـ نقد و بررسی سیاست های دولت و بخش های مختلف درگیر در الگو؛</w:t>
      </w:r>
    </w:p>
    <w:p>
      <w:pPr>
        <w:pStyle w:val="BookText"/>
        <w:rPr/>
      </w:pPr>
      <w:r>
        <w:rPr>
          <w:rFonts w:ascii="IRNazanin" w:hAnsi="IRNazanin" w:eastAsia="IRNazanin"/>
          <w:color w:val="111111"/>
          <w:sz w:val="28"/>
          <w:sz w:val="28"/>
          <w:szCs w:val="28"/>
          <w:rtl w:val="true"/>
          <w:lang w:bidi="fa-IR"/>
        </w:rPr>
        <w:t>ـ بررسی نقاط قوت و ضعف سیاست های دولت و بخش خصوصی در حوزه های مختلف؛</w:t>
      </w:r>
    </w:p>
    <w:p>
      <w:pPr>
        <w:pStyle w:val="BookText"/>
        <w:rPr/>
      </w:pPr>
      <w:r>
        <w:rPr>
          <w:rFonts w:ascii="IRNazanin" w:hAnsi="IRNazanin" w:eastAsia="IRNazanin"/>
          <w:color w:val="111111"/>
          <w:sz w:val="28"/>
          <w:sz w:val="28"/>
          <w:szCs w:val="28"/>
          <w:rtl w:val="true"/>
          <w:lang w:bidi="fa-IR"/>
        </w:rPr>
        <w:t>ـ بررسی کارشناسی سیاست ها، برنامه ها و عملکرد سازمان ها و نهادهای گوناگون درگیر در این الگو با حضور صاحب نظران و متخصصان؛</w:t>
      </w:r>
    </w:p>
    <w:p>
      <w:pPr>
        <w:pStyle w:val="BookText"/>
        <w:rPr/>
      </w:pPr>
      <w:r>
        <w:rPr>
          <w:rFonts w:ascii="IRNazanin" w:hAnsi="IRNazanin" w:eastAsia="IRNazanin"/>
          <w:color w:val="111111"/>
          <w:sz w:val="28"/>
          <w:sz w:val="28"/>
          <w:szCs w:val="28"/>
          <w:rtl w:val="true"/>
          <w:lang w:bidi="fa-IR"/>
        </w:rPr>
        <w:t>ـ الزام نهادهای مسئول برای پاسخ گویی به افکار عمومی در این زمینه؛</w:t>
      </w:r>
    </w:p>
    <w:p>
      <w:pPr>
        <w:pStyle w:val="BookText"/>
        <w:rPr/>
      </w:pPr>
      <w:r>
        <w:rPr>
          <w:rFonts w:ascii="IRNazanin" w:hAnsi="IRNazanin" w:eastAsia="IRNazanin"/>
          <w:color w:val="111111"/>
          <w:sz w:val="28"/>
          <w:sz w:val="28"/>
          <w:szCs w:val="28"/>
          <w:rtl w:val="true"/>
          <w:lang w:bidi="fa-IR"/>
        </w:rPr>
        <w:t>ـ دریافت و بازتاب بازخوردها و دیدگاه های مردم درباره سیاست ها و عملکرد نهادهای مسئول از راه نظرسنجی ها</w:t>
      </w:r>
      <w:r>
        <w:rPr>
          <w:rFonts w:eastAsia="IRNazanin" w:cs="IRNazanin"/>
          <w:color w:val="111111"/>
          <w:sz w:val="28"/>
          <w:szCs w:val="28"/>
          <w:rtl w:val="true"/>
          <w:lang w:bidi="fa-IR"/>
        </w:rPr>
        <w:t>.</w:t>
      </w:r>
    </w:p>
    <w:p>
      <w:pPr>
        <w:pStyle w:val="Heading4"/>
        <w:numPr>
          <w:ilvl w:val="3"/>
          <w:numId w:val="1"/>
        </w:numPr>
        <w:rPr/>
      </w:pPr>
      <w:bookmarkStart w:id="329" w:name="__RefHeading___Toc330744_2035185390"/>
      <w:bookmarkStart w:id="330" w:name="_Toc121"/>
      <w:bookmarkEnd w:id="329"/>
      <w:r>
        <w:rPr>
          <w:rtl w:val="true"/>
        </w:rPr>
        <w:t>پنج ـ تلاش برای خو گرفتن با الگوهای جدید</w:t>
      </w:r>
      <w:bookmarkEnd w:id="330"/>
    </w:p>
    <w:p>
      <w:pPr>
        <w:pStyle w:val="BookText"/>
        <w:rPr/>
      </w:pPr>
      <w:r>
        <w:rPr>
          <w:rFonts w:ascii="IRNazanin" w:hAnsi="IRNazanin" w:eastAsia="IRNazanin"/>
          <w:color w:val="111111"/>
          <w:sz w:val="28"/>
          <w:sz w:val="28"/>
          <w:szCs w:val="28"/>
          <w:rtl w:val="true"/>
          <w:lang w:bidi="fa-IR"/>
        </w:rPr>
        <w:t>پنج ـ تلاش برای خو گرفتن با الگوهای جدید</w:t>
      </w:r>
    </w:p>
    <w:p>
      <w:pPr>
        <w:pStyle w:val="BookText"/>
        <w:rPr/>
      </w:pPr>
      <w:r>
        <w:rPr>
          <w:rFonts w:ascii="IRNazanin" w:hAnsi="IRNazanin" w:eastAsia="IRNazanin"/>
          <w:color w:val="111111"/>
          <w:sz w:val="28"/>
          <w:sz w:val="28"/>
          <w:szCs w:val="28"/>
          <w:rtl w:val="true"/>
          <w:lang w:bidi="fa-IR"/>
        </w:rPr>
        <w:t>تنها فعالیت رسانه در معرفی الگوهای جدید جامعه نمی تواند سودمند باشد، بلکه آنچه سبب می شود این الگوها نهادینه شوند، خو گرفتن مخاطبان با این الگوهاست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پارسونز، جامعه شناس معروف می گوید که مهار اجتماعی مطلوب و موفق در درجه اول، مبتنی بر شیوه های جامعه پذیری و درونی کردن الگوها و ارزش های فرهنگی جامعه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bookmarkStart w:id="331" w:name="pg4647_29201"/>
    </w:p>
    <w:p>
      <w:pPr>
        <w:pStyle w:val="BookText"/>
        <w:rPr/>
      </w:pPr>
      <w:bookmarkEnd w:id="331"/>
      <w:r>
        <w:rPr>
          <w:rFonts w:ascii="IRNazanin" w:hAnsi="IRNazanin" w:eastAsia="IRNazanin"/>
          <w:color w:val="111111"/>
          <w:sz w:val="28"/>
          <w:sz w:val="28"/>
          <w:szCs w:val="28"/>
          <w:rtl w:val="true"/>
          <w:lang w:bidi="fa-IR"/>
        </w:rPr>
        <w:t>تبدیل الگوهای جدید به عادت های رفتاری مخاطبان، یکی از مراحلی است که برای همه نظام های تنظیم و هدایت‌کننده رفتار اجتماعی بسیار حساس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سازی این رفتارها کار آسانی نیست و نیازمند تلاش و اهتمام بسیاری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رسانه ها، گسترده ترین دستگاه های تبلیغی هستند که برای اصلاح فرهنگ عمومی، خو گرفتن و عادت افراد با الگوهای جدید نیازمند یک نقشه راه هستند؛ نقشه ای که در آن هدف گذاری های کوتاه و بلندمدت وجود داشته باشد</w:t>
      </w:r>
      <w:r>
        <w:rPr>
          <w:rFonts w:eastAsia="IRNazanin" w:cs="IRNazanin"/>
          <w:color w:val="111111"/>
          <w:sz w:val="28"/>
          <w:szCs w:val="28"/>
          <w:rtl w:val="true"/>
          <w:lang w:bidi="fa-IR"/>
        </w:rPr>
        <w:t>.</w:t>
      </w:r>
    </w:p>
    <w:p>
      <w:pPr>
        <w:pStyle w:val="Heading4"/>
        <w:numPr>
          <w:ilvl w:val="3"/>
          <w:numId w:val="1"/>
        </w:numPr>
        <w:rPr/>
      </w:pPr>
      <w:bookmarkStart w:id="332" w:name="__RefHeading___Toc330746_2035185390"/>
      <w:bookmarkStart w:id="333" w:name="_Toc122"/>
      <w:bookmarkEnd w:id="332"/>
      <w:r>
        <w:rPr>
          <w:rtl w:val="true"/>
        </w:rPr>
        <w:t>شش ـ تأکید بر تبلیغ غیر مستقیم</w:t>
      </w:r>
      <w:bookmarkEnd w:id="333"/>
    </w:p>
    <w:p>
      <w:pPr>
        <w:pStyle w:val="BookText"/>
        <w:rPr/>
      </w:pPr>
      <w:r>
        <w:rPr>
          <w:rFonts w:ascii="IRNazanin" w:hAnsi="IRNazanin" w:eastAsia="IRNazanin"/>
          <w:color w:val="111111"/>
          <w:sz w:val="28"/>
          <w:sz w:val="28"/>
          <w:szCs w:val="28"/>
          <w:rtl w:val="true"/>
          <w:lang w:bidi="fa-IR"/>
        </w:rPr>
        <w:t>شش ـ تأکید بر تبلیغ غیر مستقیم</w:t>
      </w:r>
    </w:p>
    <w:p>
      <w:pPr>
        <w:pStyle w:val="BookText"/>
        <w:rPr/>
      </w:pPr>
      <w:r>
        <w:rPr>
          <w:rFonts w:ascii="IRNazanin" w:hAnsi="IRNazanin" w:eastAsia="IRNazanin"/>
          <w:color w:val="111111"/>
          <w:sz w:val="28"/>
          <w:sz w:val="28"/>
          <w:szCs w:val="28"/>
          <w:rtl w:val="true"/>
          <w:lang w:bidi="fa-IR"/>
        </w:rPr>
        <w:t>امروزه تبلیغات غیرمستقیم، از اثرگذارترین شیوه های تبلیغی است و صاحبان بنگاه های تبلیغاتی و دارندگان شبکه های عریض و طویل رسانه ای به این حقیقت پی برده اند که انسان ها در برابر تبلیغ مستقیم، واکنش منفی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شاهدیم که پیام های تبلیغاتی به گونه ای بسته بندی می شوند که مخاطبان حتی پس از مصرف هم از محتوای آنچه مصرف کرده اند، آگاه نمی شوند، ولی پس از مدتی، آثار بسته های دریافتی در اعمال و رفتار آنها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باشد که امروزه بحث تبلیغ و انتشار پیام، یکی از پیچیده ترین مباحث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بحث ترویج و تبلیغ، جنبه های گوناگون الگوی اسلامی ـ ایرانی پیشرفت نیز شیوه های قدیمی و منسوخ شده را کنار گذاشت و از پیام های غیر مستقیم در قالب های هنری جذاب، متنوع و اثرگذار با بهره مندی از ابزار رسانه بهره برد</w:t>
      </w:r>
      <w:r>
        <w:rPr>
          <w:rFonts w:eastAsia="IRNazanin" w:cs="IRNazanin"/>
          <w:color w:val="111111"/>
          <w:sz w:val="28"/>
          <w:szCs w:val="28"/>
          <w:rtl w:val="true"/>
          <w:lang w:bidi="fa-IR"/>
        </w:rPr>
        <w:t>.</w:t>
      </w:r>
    </w:p>
    <w:p>
      <w:pPr>
        <w:pStyle w:val="Heading3"/>
        <w:numPr>
          <w:ilvl w:val="2"/>
          <w:numId w:val="1"/>
        </w:numPr>
        <w:rPr/>
      </w:pPr>
      <w:bookmarkStart w:id="334" w:name="__RefHeading___Toc330748_2035185390"/>
      <w:bookmarkStart w:id="335" w:name="_Toc123"/>
      <w:bookmarkEnd w:id="334"/>
      <w:r>
        <w:rPr/>
        <w:t>3</w:t>
      </w:r>
      <w:r>
        <w:rPr>
          <w:rtl w:val="true"/>
        </w:rPr>
        <w:t xml:space="preserve">. </w:t>
      </w:r>
      <w:r>
        <w:rPr>
          <w:rtl w:val="true"/>
        </w:rPr>
        <w:t>بهره مندی بهینه از تعدد شبکه‌های موجود</w:t>
      </w:r>
      <w:bookmarkEnd w:id="33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bookmarkStart w:id="336" w:name="pg4647_29202"/>
    </w:p>
    <w:p>
      <w:pPr>
        <w:pStyle w:val="BookText"/>
        <w:rPr/>
      </w:pPr>
      <w:bookmarkEnd w:id="33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بهینه از تعدد شبکه‌های موجود</w:t>
      </w:r>
    </w:p>
    <w:p>
      <w:pPr>
        <w:pStyle w:val="BookText"/>
        <w:rPr/>
      </w:pPr>
      <w:r>
        <w:rPr>
          <w:rFonts w:ascii="IRNazanin" w:hAnsi="IRNazanin" w:eastAsia="IRNazanin"/>
          <w:color w:val="111111"/>
          <w:sz w:val="28"/>
          <w:sz w:val="28"/>
          <w:szCs w:val="28"/>
          <w:rtl w:val="true"/>
          <w:lang w:bidi="fa-IR"/>
        </w:rPr>
        <w:t>ـ تعدد ِرسانه ای در ایران اسلامی از نقاط قوی و ظرفیت های مناسب در راه کمک به تدوین و تحقق الگوی اسلامی ـ ایرانی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شبکه های متعدد رادیویی، تلویزیونی و چند رسانه ای رسانه ملی، از جمله شبکه های استانی، برون مرزی و سراسری در کنار دیگر ابزارهای متعدد و فراگیر فرهنگی می تواند در جهت تقویت باورهای مردم و اطلاع رسانی مطلوب در این زمینه ایفای نقش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یک با توجه به قابلیت ها و کارکردهای خاص خود، می توانند به عنوان یکی از مهم ترین عوامل تحقق الگوی اسلامی ـ ایرانی پیشرفت، کاربرد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مندی از ظرفیت بیش از یک صد شبکه رادیویی و تلویزیونی بین‌المللی، ملی و استانی رسانه ملی در جهت اهداف الگوی اسلامی ـ ایرانی پیشرفت، می تواند زمینه مطلوبی برای رسیدن به هدف ها و چشم‌اندازهای مورد نظر در الگوی اسلامی ـ ایران پیشرفت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برنامه های بومی مفید و سازنده و مطابق با فرهنگ و اعتقادات مردم مسلمان و متدین کشور، تولید آثار فاخر و ارزشمند در حوزه های گوناگون تولیدی مانند برنامه های اثرگذاری همچون فیلم و سریال می تواند از جمله برنامه های مطلوب رسانه ملی برای دست یابی به این هدف ها باشد</w:t>
      </w:r>
      <w:r>
        <w:rPr>
          <w:rFonts w:eastAsia="IRNazanin" w:cs="IRNazanin"/>
          <w:color w:val="111111"/>
          <w:sz w:val="28"/>
          <w:szCs w:val="28"/>
          <w:rtl w:val="true"/>
          <w:lang w:bidi="fa-IR"/>
        </w:rPr>
        <w:t>.</w:t>
      </w:r>
    </w:p>
    <w:p>
      <w:pPr>
        <w:pStyle w:val="Heading3"/>
        <w:numPr>
          <w:ilvl w:val="2"/>
          <w:numId w:val="1"/>
        </w:numPr>
        <w:rPr/>
      </w:pPr>
      <w:bookmarkStart w:id="337" w:name="__RefHeading___Toc330750_2035185390"/>
      <w:bookmarkStart w:id="338" w:name="_Toc124"/>
      <w:bookmarkEnd w:id="337"/>
      <w:r>
        <w:rPr/>
        <w:t>4</w:t>
      </w:r>
      <w:r>
        <w:rPr>
          <w:rtl w:val="true"/>
        </w:rPr>
        <w:t xml:space="preserve">. </w:t>
      </w:r>
      <w:r>
        <w:rPr>
          <w:rtl w:val="true"/>
        </w:rPr>
        <w:t>تئوریزه کردن الگوهای رسانه ای بومی در فضای رسانه ملی</w:t>
      </w:r>
      <w:bookmarkEnd w:id="33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تئوریزه کردن الگوهای رسانه ای بومی در فضای رسانه ملی</w:t>
      </w:r>
    </w:p>
    <w:p>
      <w:pPr>
        <w:pStyle w:val="BookText"/>
        <w:rPr/>
      </w:pPr>
      <w:r>
        <w:rPr>
          <w:rFonts w:ascii="IRNazanin" w:hAnsi="IRNazanin" w:eastAsia="IRNazanin"/>
          <w:color w:val="111111"/>
          <w:sz w:val="28"/>
          <w:sz w:val="28"/>
          <w:szCs w:val="28"/>
          <w:rtl w:val="true"/>
          <w:lang w:bidi="fa-IR"/>
        </w:rPr>
        <w:t>ـ رسانه ملی باید، بیش از آنکه در اندیشه الهام پذیری از رسانه های غربی به عناوین حرفه ای گری باشند، الگوهای رسانه ای خود را تئوریزه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bookmarkStart w:id="339" w:name="pg4647_29203"/>
    </w:p>
    <w:p>
      <w:pPr>
        <w:pStyle w:val="BookText"/>
        <w:rPr/>
      </w:pPr>
      <w:bookmarkEnd w:id="339"/>
      <w:r>
        <w:rPr>
          <w:rFonts w:ascii="IRNazanin" w:hAnsi="IRNazanin" w:eastAsia="IRNazanin"/>
          <w:color w:val="111111"/>
          <w:sz w:val="28"/>
          <w:sz w:val="28"/>
          <w:szCs w:val="28"/>
          <w:rtl w:val="true"/>
          <w:lang w:bidi="fa-IR"/>
        </w:rPr>
        <w:t>واقع، رسانه ملی در این جهت باید با مراجعه به ارزش های بومی و مفاهیم اصیل اسلامی مانند عدالت طلبی، امر به معروف و نهی از منکر و ضرورت هایی مانند تعمیق اتحاد و انسجام اسلامی و تطبیق دادن الگوهای حرفه ای رسانه ای با این مفاهیم، در خدمت رشد مادی و معنوی جهان اسلام و نیز کشورهای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رسانه ملی باید از گفتار شعارگونه و اظهار این سخن که نمی توانند خیلی از سخنان را مطرح کنند، دوری نمایند؛ زیرا بسیاری از رسانه ها با این رویکرد به فضای دو پهلو دامن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 ملی فضا را ارزیابی کند، می‌تواند در گفتمان سازی مفاهیم الگوی اسلامی ـ ایرانی پیشرفت نقش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نیازمند آزادی برای طرح نظریات و عقاید است تا هیچ گاه به دوگونه گویی و دو پهلوگویی رو نیاورند</w:t>
      </w:r>
      <w:r>
        <w:rPr>
          <w:rFonts w:eastAsia="IRNazanin" w:cs="IRNazanin"/>
          <w:color w:val="111111"/>
          <w:sz w:val="28"/>
          <w:szCs w:val="28"/>
          <w:rtl w:val="true"/>
          <w:lang w:bidi="fa-IR"/>
        </w:rPr>
        <w:t>.</w:t>
      </w:r>
    </w:p>
    <w:p>
      <w:pPr>
        <w:pStyle w:val="Heading3"/>
        <w:numPr>
          <w:ilvl w:val="2"/>
          <w:numId w:val="1"/>
        </w:numPr>
        <w:rPr/>
      </w:pPr>
      <w:bookmarkStart w:id="340" w:name="__RefHeading___Toc330752_2035185390"/>
      <w:bookmarkStart w:id="341" w:name="_Toc125"/>
      <w:bookmarkEnd w:id="340"/>
      <w:r>
        <w:rPr/>
        <w:t>5</w:t>
      </w:r>
      <w:r>
        <w:rPr>
          <w:rtl w:val="true"/>
        </w:rPr>
        <w:t xml:space="preserve">. </w:t>
      </w:r>
      <w:r>
        <w:rPr>
          <w:rtl w:val="true"/>
        </w:rPr>
        <w:t>شناخت دقیق و همه‌جانبه تهاجم فرهنگی از سوی رسانه ملی، به عنوان پیش قراول عرصه جنگ نرم و پیش بینی شیوه های مواجهه</w:t>
      </w:r>
      <w:bookmarkEnd w:id="34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دقیق و همه‌جانبه تهاجم فرهنگی از سوی رسانه ملی، به عنوان پیش قراول عرصه جنگ نرم و پیش بینی شیوه های مواجهه</w:t>
      </w:r>
    </w:p>
    <w:p>
      <w:pPr>
        <w:pStyle w:val="BookText"/>
        <w:rPr/>
      </w:pPr>
      <w:r>
        <w:rPr>
          <w:rFonts w:ascii="IRNazanin" w:hAnsi="IRNazanin" w:eastAsia="IRNazanin"/>
          <w:color w:val="111111"/>
          <w:sz w:val="28"/>
          <w:sz w:val="28"/>
          <w:szCs w:val="28"/>
          <w:rtl w:val="true"/>
          <w:lang w:bidi="fa-IR"/>
        </w:rPr>
        <w:t>در عصر حاضر، شناخت تهاجم نرم دشمنان و اتخاذ تدابیر لازم برای رویارویی با آن از سوی رسانه ملی موجود کشور، که از هر سو با توطئه های گوناگون فرهنگی و جنگ نرم روبه رو هستیم، یکی از بایسته های مهم رسانه در پیشبرد الگوی اسلامی ـ ایرانی پیشرفت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مهم و اساسی در مبارزه با تهاجم فرهنگی و جنگ نرم، شناخت جنبه ها و ریشه‌های آن است؛ زیرا هنگامی می‌توانیم در برابر این پدیده برنامه‌ریزی کنیم که از دشمن مهاجم و برنامه‌های او، اطلاع کافی داشته باشیم و متناسب با آن، سلاح تدافعی خود را به‌کار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رویارویی با جنگ نرم، نخست باید ویژگی های این نوع جنگ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را آنالیز کنیم و خوب بشناسیم و بدانیم، جنگ نرم با جنگ سخت، چه تفاوت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جنگ سخت، جان انسان ها، تجهیزات، امکانات و بناهاست که معمولاً در این مواقع با افکار عمومی علیه دشمن فعال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هدف در جنگ نرم، افکار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یابی به این هدف، باید بیش از گذشته به رسانه ها توجه کنیم و افکار عمومی داخلی و جهانی را نسبت به دروغ پردازی رسانه های خارجی، آگاه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ملتی و کشوری دارای منابع قدرت نرم است که شناسایی و تقویت و سازماندهی آنها می تواند بر اساس طرحی جامع به فرصت و هجوم بر ضد دشمنان طراح جنگ نرم،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 ترین شیوه های رویارویی با جنگ نرم دشمنان با بهره مندی از ظرفیت های رسانه ملی،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شناخت تکنیک های پروپاگاندا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فنون پیچیده جنگ نرم؛</w:t>
      </w:r>
    </w:p>
    <w:p>
      <w:pPr>
        <w:pStyle w:val="BookText"/>
        <w:rPr/>
      </w:pPr>
      <w:r>
        <w:rPr>
          <w:rFonts w:ascii="IRNazanin" w:hAnsi="IRNazanin" w:eastAsia="IRNazanin"/>
          <w:color w:val="111111"/>
          <w:sz w:val="28"/>
          <w:sz w:val="28"/>
          <w:szCs w:val="28"/>
          <w:rtl w:val="true"/>
          <w:lang w:bidi="fa-IR"/>
        </w:rPr>
        <w:t>ـ داشتن سرعت عمل لازم در زمینه بازتاب رویدادها خبری و تحلیل های مهم؛</w:t>
      </w:r>
    </w:p>
    <w:p>
      <w:pPr>
        <w:pStyle w:val="BookText"/>
        <w:rPr/>
      </w:pPr>
      <w:r>
        <w:rPr>
          <w:rFonts w:ascii="IRNazanin" w:hAnsi="IRNazanin" w:eastAsia="IRNazanin"/>
          <w:color w:val="111111"/>
          <w:sz w:val="28"/>
          <w:sz w:val="28"/>
          <w:szCs w:val="28"/>
          <w:rtl w:val="true"/>
          <w:lang w:bidi="fa-IR"/>
        </w:rPr>
        <w:t>ـ تقویت بنیه اطلاعاتی و خبری کشور؛</w:t>
      </w:r>
    </w:p>
    <w:p>
      <w:pPr>
        <w:pStyle w:val="BookText"/>
        <w:rPr/>
      </w:pPr>
      <w:r>
        <w:rPr>
          <w:rFonts w:ascii="IRNazanin" w:hAnsi="IRNazanin" w:eastAsia="IRNazanin"/>
          <w:color w:val="111111"/>
          <w:sz w:val="28"/>
          <w:sz w:val="28"/>
          <w:szCs w:val="28"/>
          <w:rtl w:val="true"/>
          <w:lang w:bidi="fa-IR"/>
        </w:rPr>
        <w:t>ـ پرورش و به کارگیری کارشناسان در اجرای عملیات روانی؛</w:t>
      </w:r>
    </w:p>
    <w:p>
      <w:pPr>
        <w:pStyle w:val="BookText"/>
        <w:rPr/>
      </w:pPr>
      <w:r>
        <w:rPr>
          <w:rFonts w:ascii="IRNazanin" w:hAnsi="IRNazanin" w:eastAsia="IRNazanin"/>
          <w:color w:val="111111"/>
          <w:sz w:val="28"/>
          <w:sz w:val="28"/>
          <w:szCs w:val="28"/>
          <w:rtl w:val="true"/>
          <w:lang w:bidi="fa-IR"/>
        </w:rPr>
        <w:t>ـ بهره مندی از راهکارهای فرهنگی مناسب مانند راه اندازی شبکه های ویژه پخش فیلم و سریال، آموزش های رسانه ای برای افزایش سواد رسانه ای درباره آسیب های برنامه های ماهواره ای برای مخاطبان، آموزش و تربیت نخبگان فرهنگی جبهه انقلاب اسلامی و تولید محصولات فرهنگی فاخر؛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bookmarkStart w:id="342" w:name="pg4647_29205"/>
    </w:p>
    <w:p>
      <w:pPr>
        <w:pStyle w:val="BookText"/>
        <w:rPr/>
      </w:pPr>
      <w:bookmarkEnd w:id="342"/>
      <w:r>
        <w:rPr>
          <w:rFonts w:ascii="IRNazanin" w:hAnsi="IRNazanin" w:eastAsia="IRNazanin"/>
          <w:color w:val="111111"/>
          <w:sz w:val="28"/>
          <w:sz w:val="28"/>
          <w:szCs w:val="28"/>
          <w:rtl w:val="true"/>
          <w:lang w:bidi="fa-IR"/>
        </w:rPr>
        <w:t>ـ گسترش دامنه و شمول فعالیت‌های فرهنگی؛</w:t>
      </w:r>
    </w:p>
    <w:p>
      <w:pPr>
        <w:pStyle w:val="BookText"/>
        <w:rPr/>
      </w:pPr>
      <w:r>
        <w:rPr>
          <w:rFonts w:ascii="IRNazanin" w:hAnsi="IRNazanin" w:eastAsia="IRNazanin"/>
          <w:color w:val="111111"/>
          <w:sz w:val="28"/>
          <w:sz w:val="28"/>
          <w:szCs w:val="28"/>
          <w:rtl w:val="true"/>
          <w:lang w:bidi="fa-IR"/>
        </w:rPr>
        <w:t>ـ افزایش محصولات فرهنگی اثرگذار بر جامعه و جوانان؛</w:t>
      </w:r>
    </w:p>
    <w:p>
      <w:pPr>
        <w:pStyle w:val="BookText"/>
        <w:rPr/>
      </w:pPr>
      <w:r>
        <w:rPr>
          <w:rFonts w:ascii="IRNazanin" w:hAnsi="IRNazanin" w:eastAsia="IRNazanin"/>
          <w:color w:val="111111"/>
          <w:sz w:val="28"/>
          <w:sz w:val="28"/>
          <w:szCs w:val="28"/>
          <w:rtl w:val="true"/>
          <w:lang w:bidi="fa-IR"/>
        </w:rPr>
        <w:t>ـ تقویت و تحکیم نهاد خانواده و افزایش سطح بهداشت روانی جامعه با بهر ه گیری از ظرفیت‌های رسانه ملی؛</w:t>
      </w:r>
    </w:p>
    <w:p>
      <w:pPr>
        <w:pStyle w:val="BookText"/>
        <w:rPr/>
      </w:pPr>
      <w:r>
        <w:rPr>
          <w:rFonts w:ascii="IRNazanin" w:hAnsi="IRNazanin" w:eastAsia="IRNazanin"/>
          <w:color w:val="111111"/>
          <w:sz w:val="28"/>
          <w:sz w:val="28"/>
          <w:szCs w:val="28"/>
          <w:rtl w:val="true"/>
          <w:lang w:bidi="fa-IR"/>
        </w:rPr>
        <w:t>ـ بررسی ترفندهای پیچیده برنامه های رسانه ها و شبکه های گوناگونی که فرهنگ و نهادهای فرهنگی مانند خانواده را تحت تأثیر قـرار می دهنـد، برای اتخاذ تدابیری جهت خنثی کردن آثـار آنها؛</w:t>
      </w:r>
    </w:p>
    <w:p>
      <w:pPr>
        <w:pStyle w:val="BookText"/>
        <w:rPr/>
      </w:pPr>
      <w:r>
        <w:rPr>
          <w:rFonts w:ascii="IRNazanin" w:hAnsi="IRNazanin" w:eastAsia="IRNazanin"/>
          <w:color w:val="111111"/>
          <w:sz w:val="28"/>
          <w:sz w:val="28"/>
          <w:szCs w:val="28"/>
          <w:rtl w:val="true"/>
          <w:lang w:bidi="fa-IR"/>
        </w:rPr>
        <w:t>ـ ارتقای فرهنگ سیاسی مشارکتی صحیح، به گونه ای که امکان ایجاد تعادلی منطقی میان مشارکت فعالانه سیاسی و تخریب و تبلیغات منفی را داشته باشد؛</w:t>
      </w:r>
    </w:p>
    <w:p>
      <w:pPr>
        <w:pStyle w:val="BookText"/>
        <w:rPr/>
      </w:pPr>
      <w:r>
        <w:rPr>
          <w:rFonts w:ascii="IRNazanin" w:hAnsi="IRNazanin" w:eastAsia="IRNazanin"/>
          <w:color w:val="111111"/>
          <w:sz w:val="28"/>
          <w:sz w:val="28"/>
          <w:szCs w:val="28"/>
          <w:rtl w:val="true"/>
          <w:lang w:bidi="fa-IR"/>
        </w:rPr>
        <w:t>ـ توسعه فرهنگ سیاسی دایر بر تحمل و مدارای نیروهای رقیب و خودی، به عنوان اصلی ضروری، با توجه به برخی کشمکش های زیان بار در جبهه خودی ها و دلسوزان حقیقی کشور؛</w:t>
      </w:r>
    </w:p>
    <w:p>
      <w:pPr>
        <w:pStyle w:val="BookText"/>
        <w:rPr/>
      </w:pPr>
      <w:r>
        <w:rPr>
          <w:rFonts w:ascii="IRNazanin" w:hAnsi="IRNazanin" w:eastAsia="IRNazanin"/>
          <w:color w:val="111111"/>
          <w:sz w:val="28"/>
          <w:sz w:val="28"/>
          <w:szCs w:val="28"/>
          <w:rtl w:val="true"/>
          <w:lang w:bidi="fa-IR"/>
        </w:rPr>
        <w:t>ـ ارتقای واقعی سطح توانایی های اطلاع رسانی و تبلیغاتی در داخل و خارج از مرزهای کشور؛</w:t>
      </w:r>
    </w:p>
    <w:p>
      <w:pPr>
        <w:pStyle w:val="Heading3"/>
        <w:numPr>
          <w:ilvl w:val="2"/>
          <w:numId w:val="1"/>
        </w:numPr>
        <w:rPr/>
      </w:pPr>
      <w:bookmarkStart w:id="343" w:name="__RefHeading___Toc330754_2035185390"/>
      <w:bookmarkStart w:id="344" w:name="_Toc126"/>
      <w:bookmarkEnd w:id="343"/>
      <w:r>
        <w:rPr/>
        <w:t>6</w:t>
      </w:r>
      <w:r>
        <w:rPr>
          <w:rtl w:val="true"/>
        </w:rPr>
        <w:t xml:space="preserve">. </w:t>
      </w:r>
      <w:r>
        <w:rPr>
          <w:rtl w:val="true"/>
        </w:rPr>
        <w:t xml:space="preserve">ضرورت تسلط به فنون و قواعد رسانه ای </w:t>
      </w:r>
      <w:r>
        <w:rPr>
          <w:rtl w:val="true"/>
        </w:rPr>
        <w:t>(</w:t>
      </w:r>
      <w:r>
        <w:rPr>
          <w:rtl w:val="true"/>
        </w:rPr>
        <w:t>سواد رسانه</w:t>
      </w:r>
      <w:r>
        <w:rPr>
          <w:rtl w:val="true"/>
        </w:rPr>
        <w:t xml:space="preserve">) </w:t>
      </w:r>
      <w:r>
        <w:rPr>
          <w:rtl w:val="true"/>
        </w:rPr>
        <w:t>در میان کارکنان، به ویژه مدیران رسانه ملی</w:t>
      </w:r>
      <w:bookmarkEnd w:id="34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تسلط به فنون و قواعد رسانه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کارکنان، به ویژه مدیران رسانه ملی</w:t>
      </w:r>
    </w:p>
    <w:p>
      <w:pPr>
        <w:pStyle w:val="BookText"/>
        <w:rPr/>
      </w:pPr>
      <w:r>
        <w:rPr>
          <w:rFonts w:ascii="IRNazanin" w:hAnsi="IRNazanin" w:eastAsia="IRNazanin"/>
          <w:color w:val="111111"/>
          <w:sz w:val="28"/>
          <w:sz w:val="28"/>
          <w:szCs w:val="28"/>
          <w:rtl w:val="true"/>
          <w:lang w:bidi="fa-IR"/>
        </w:rPr>
        <w:t>امروزه رسانه های جمعی از میان ابزارها و فنون جدید، بیشترین تأثیر فرهنگی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دنیایی که بنگاه های بزرگ رسانه ای، از جمله خبرگزاری های کلان دنیای استعمار، در همه ساعات شبانه‌روز، با همه توان اقتصادی، سیاسی و فرهنگی، برای در اختیار گرفتن همه چشم ها، گوش ها و زبان ها می کوشند تا دنیا را آن گونه که خود می خواهند، نشان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دهند، بی توجهی به تأثیرات رسانه و تسلط نیافتن بر فنون و قواعد رسانه ای در میان کارکنان، به ویژه مدیران رسانه، برای رویارویی با آثار جبران ناپذیر آن، قصوری است که جبران آن به سادگی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اندیشمندان مسائل ارتباطات و رسانه معتقدند، صاحبان مراکز اطلاع رسانی بین المللی، از چنان قدرتی برخوردارند که هیچ یک از سرداران نظامی تاریخ، صاحب چنین قدرتی نبوده اند؛ زیرا مالکان وسایل ارتباط جمعی جهان، بدون آنکه سپاه و لشکری در اختیار داشته باشند، با بهره مندی از شیوه های پیچیده و پنهان، در شیوه تصمیم گیری های سیاسی و اجتماعی مردم، تأثیر بی نظیری دارند و عملاً تحولات گوناگون جهانی را هدایت و رهبری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جهانی که رسانه چنین نقش مهمی دارد و در جامعه ای که دشمنان آن از پیچیده ترین ترفندهای جنگ نرم برای نفوذ فرهنگی خود بهره می گیرند، نخستین گام در مدیریت سازمان های رسانه ای، پس از شناخت و فهم سیاست ها و ترفندهای امپریالیسم خبری، شناسایی دقیق کاستی های رسانه ای و اتخاذ تدابیر و برنامه ریزی لازم برای رفع این کاستی ها و ارتقای کیفی عملکرد رسانه است که نیازمند داشتن سواد رسانه ای، اندیشه انتقادی و آشنایی با مهارت های سواد رسانه ای و مبانی مطالعات انتقادی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شاهد توفیقات مدیریت رسانه ملی، در زمینه اطلاع رسانی، در چند دهه انقلاب اسلامی ایران هستیم که جای بسی مباهات است، ولی در نگاهی اجمالی به عملکرد مدیران رسانه، می توان به اجمال به برخی از کاستی ها در این باره نیز اشاره داشت؛ مسائلی همچون ضعف سیاست های جامع و برنامه های بلندمدت در زمینه مسائل ارتباطی و خبری، بها ندادن کافی به ارزش های شناخته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شده خبری در تنظیم و تدوین و ارائه اخبار و گزارش های خبری، انفعال و بی توجهی مدیران به تقاضاهای دولت و مردم، ضعف در شناخت و بهره مندی از تکنیک های پروپاگاندا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فنون پیچیده جنگ نرم، نداشتن سرعت عمل لازم در عرصه بازتاب رویدادهای خبری، بهره نبردن از نظریات کارشناسان در جهت تحلیل و تفسیر رخدادهای خبری و ارضای نیازهای اطلاعاتی مخاطبان، انطباق نیافتن سازمان رسانه ای با تحولات و الزامات دنیای ارتباطی جدید، ضعف در بهره مندی از رسانه ها و تکنولوژی های جدید ارتباطی، مقاومت در برابر الزامات جهان رسانه نظیر رایانه ای شدن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مطرح شدن این ضعف ها که از مصادیق سواد رسانه ای و مهارت های آن است، این نکته مطرح است که مدیران با سواد رسانه ای می توانند تصویری کافی و همه جانبه از رسانه ها داشته باشند و توانایی رویارویی با غالب تغییرها و نحوه رویارویی با ترفندهای پیچیده رسانه های رقیب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برای کسب سواد رسانه ای، مدیران به مجموعه ای ابزار و مواد اولیه نیاز دارند که ماده اولیه، همان اطلاعات و دانش از رسانه و جهان اطراف است و ابزار نیز همان مهارت های مدیران در زمینه توانایی پردازش اطلاعات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مدیران رسانه ملی پیوسته به میزان اطلاعات خود بیفزایند و بکوشند تکه های اطلاعاتی را به گونه ای سازماندهی کنند که در جای خود، به نحو احسن از آنها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اطلاعات، ارزیابی و نقادی آن نیز اهمیت دارد و همواره در این راه باید بکوشند، به اطلاعات خود عمق و جهت بیشتری دهند و از سطحی نگری دوری کنند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bookmarkStart w:id="345" w:name="pg4647_29208"/>
    </w:p>
    <w:p>
      <w:pPr>
        <w:pStyle w:val="BookText"/>
        <w:rPr/>
      </w:pPr>
      <w:bookmarkEnd w:id="345"/>
      <w:r>
        <w:rPr>
          <w:rFonts w:ascii="IRNazanin" w:hAnsi="IRNazanin" w:eastAsia="IRNazanin"/>
          <w:color w:val="111111"/>
          <w:sz w:val="28"/>
          <w:sz w:val="28"/>
          <w:szCs w:val="28"/>
          <w:rtl w:val="true"/>
          <w:lang w:bidi="fa-IR"/>
        </w:rPr>
        <w:t>دسترسی به سطوح بالای اطلاعات می تواند نگرش های معقول و ثابتی به مدیریت بدهد، به گونه ای که این توانایی را می یابند که از سطح دانش و فهمیدن، به سطوح بالاتر گام بردارند و به تولید علم بپردازند و اطلاعات را نقد کنند یا چیزی به آن بیفزایند</w:t>
      </w:r>
      <w:r>
        <w:rPr>
          <w:rFonts w:eastAsia="IRNazanin" w:cs="IRNazanin"/>
          <w:color w:val="111111"/>
          <w:sz w:val="28"/>
          <w:szCs w:val="28"/>
          <w:rtl w:val="true"/>
          <w:lang w:bidi="fa-IR"/>
        </w:rPr>
        <w:t>.</w:t>
      </w:r>
    </w:p>
    <w:p>
      <w:pPr>
        <w:pStyle w:val="Heading3"/>
        <w:numPr>
          <w:ilvl w:val="2"/>
          <w:numId w:val="1"/>
        </w:numPr>
        <w:rPr/>
      </w:pPr>
      <w:bookmarkStart w:id="346" w:name="__RefHeading___Toc330756_2035185390"/>
      <w:bookmarkStart w:id="347" w:name="_Toc127"/>
      <w:bookmarkEnd w:id="346"/>
      <w:r>
        <w:rPr/>
        <w:t>7</w:t>
      </w:r>
      <w:r>
        <w:rPr>
          <w:rtl w:val="true"/>
        </w:rPr>
        <w:t xml:space="preserve">. </w:t>
      </w:r>
      <w:r>
        <w:rPr>
          <w:rtl w:val="true"/>
        </w:rPr>
        <w:t xml:space="preserve">تلاش برای گسترش سبک زندگی دینی </w:t>
      </w:r>
      <w:r>
        <w:rPr>
          <w:rtl w:val="true"/>
        </w:rPr>
        <w:t>(</w:t>
      </w:r>
      <w:r>
        <w:rPr>
          <w:rtl w:val="true"/>
        </w:rPr>
        <w:t>اسلامی</w:t>
      </w:r>
      <w:r>
        <w:rPr>
          <w:rtl w:val="true"/>
        </w:rPr>
        <w:t>)</w:t>
      </w:r>
      <w:bookmarkEnd w:id="34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برای گسترش سبک زندگی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دینی جهان شمول و کامل ترین مکتب زندگی، نگرشی خاص به سبک زندگی دارد که ناشی از شناخت الهی از صورت و سیرت انسان است که ملک را به ملکوت و زندگی دنیا را به حیات ابدی آخرت متصل می کند، اما بی گمان در عصر حاضر، به دلیل رشد فن آوری و گسترش رسانه ها و وسایل ارتباط جمعی، بسیاری از سلیقه ها و سبک ها و شیوه های زندگی بشری، تحت تأثیر تبلیغات و پیام های این رسانه ها در حال تغییر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رسانه ملی در سبک زندگی مردم، به ویژه در جامعه اسلامی،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عظمت دین اسلام، وجود خلأ بزرگی در ارائه شیوه ای دقیق و کاربردی و در عین حال زیبا و جذاب برای جامعه اسلامی و معرفی سبک زندگی دینی، کاملاً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امروزه غرب با بهره مندی از رسانه ها جذابیت فرهنگ مادی، خود را به دنیا عرضه کرده، به نظر می رسد یکی از بهترین روش ها برای گسترش سبک زندگی دینی، بهره گیری از ظرفیت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رسانه ها، از یک سو و تهاجم فرهنگی دشمنان، از سوی دیگر، ضرورت استفاده از رسانه ملی و نقش آن را در هدایت و جهت‌دهی جامعه دوچندان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سبک زندگی غربی در جامعه ایران، به ویژه در میان نسل جوان و خطر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bookmarkStart w:id="348" w:name="pg4647_29209"/>
    </w:p>
    <w:p>
      <w:pPr>
        <w:pStyle w:val="BookText"/>
        <w:rPr/>
      </w:pPr>
      <w:bookmarkEnd w:id="348"/>
      <w:r>
        <w:rPr>
          <w:rFonts w:ascii="IRNazanin" w:hAnsi="IRNazanin" w:eastAsia="IRNazanin"/>
          <w:color w:val="111111"/>
          <w:sz w:val="28"/>
          <w:sz w:val="28"/>
          <w:szCs w:val="28"/>
          <w:rtl w:val="true"/>
          <w:lang w:bidi="fa-IR"/>
        </w:rPr>
        <w:t>استحاله فرهنگی، نیاز اقشار مختلف جامعه به دانستن سبک زندگی دینی بر اساس آموزه های اسلام ـ ناب سبکی از زندگی که تأمین کننده نیازهای مادی و معنوی بشر می باشد و از جذابیت ها و زیبایی های فطری برخوردار است ـ برای جلوگیری از لغزش به سبک غربی یا دچار شدن به ارتجاع و تحجر مذهبی و حفظ و تقویت امنیت ملی، که بر پایه امنیت فرهنگی استوار شده است، ضرورت توجه به آموزه های اسلام و گسترش سبک زندگی دینی ـ اسلامی را دوچندان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جهت طراحی و پیشبرد هدفمند الگوی اسلامی ـ ایرانی پیشرفت، باید رسانه ملی بکوشد با تولید محصولات و فرآورده های بروز فرهنگی، در جهت تبلیغ غیر مستقیم و هنرمندانه و جذاب، پیشرو باشد</w:t>
      </w:r>
      <w:r>
        <w:rPr>
          <w:rFonts w:eastAsia="IRNazanin" w:cs="IRNazanin"/>
          <w:color w:val="111111"/>
          <w:sz w:val="28"/>
          <w:szCs w:val="28"/>
          <w:rtl w:val="true"/>
          <w:lang w:bidi="fa-IR"/>
        </w:rPr>
        <w:t>.</w:t>
      </w:r>
    </w:p>
    <w:p>
      <w:pPr>
        <w:pStyle w:val="Heading3"/>
        <w:numPr>
          <w:ilvl w:val="2"/>
          <w:numId w:val="1"/>
        </w:numPr>
        <w:rPr/>
      </w:pPr>
      <w:bookmarkStart w:id="349" w:name="__RefHeading___Toc330758_2035185390"/>
      <w:bookmarkStart w:id="350" w:name="_Toc128"/>
      <w:bookmarkEnd w:id="349"/>
      <w:r>
        <w:rPr/>
        <w:t>8</w:t>
      </w:r>
      <w:r>
        <w:rPr>
          <w:rtl w:val="true"/>
        </w:rPr>
        <w:t xml:space="preserve">. </w:t>
      </w:r>
      <w:r>
        <w:rPr>
          <w:rtl w:val="true"/>
        </w:rPr>
        <w:t>ایجاد هم بستگی و حفظ انسجام گروهی و تلاش برای تقویت روح جمعی</w:t>
      </w:r>
      <w:bookmarkEnd w:id="35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هم بستگی و حفظ انسجام گروهی و تلاش برای تقویت روح جمعی</w:t>
      </w:r>
    </w:p>
    <w:p>
      <w:pPr>
        <w:pStyle w:val="BookText"/>
        <w:rPr/>
      </w:pPr>
      <w:r>
        <w:rPr>
          <w:rFonts w:ascii="IRNazanin" w:hAnsi="IRNazanin" w:eastAsia="IRNazanin"/>
          <w:color w:val="111111"/>
          <w:sz w:val="28"/>
          <w:sz w:val="28"/>
          <w:szCs w:val="28"/>
          <w:rtl w:val="true"/>
          <w:lang w:bidi="fa-IR"/>
        </w:rPr>
        <w:t>یکی از کارکردهای مهم رسانه، به ویژه در جامعه اسلامی، نقش مهم و مشترک آنها در ایجاد همبستگی و حفظ انسجام گروهی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ملی برای پیشبرد الگوی اسلامی ـ ایرانی پیشرفت، باید با ارائه مستمر پیام‌های یک سنخ، برای انبوه مخاطبان پراکنده و دارای ویژگی های شخصیتی، فرهنگی و اجتماعی گوناگون، آنها را آرام آرام در باورها، ارزش ها، نگرش‌ها، رفتارها، نمادها و ترجیحات، به هم نزدیک کند و زمینه یک پارچگی، انسجام و هم بستگی ملی را با بهره مندی از ظرفیت فراوان دین،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توجه به پخش دیجیتال بیشتر شبکه های صدا و سیما، اعم از شبکه های استانی، ملی و برون مرزی و قابلیت پخش این برنامه ها از</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bookmarkStart w:id="351" w:name="pg4647_29210"/>
    </w:p>
    <w:p>
      <w:pPr>
        <w:pStyle w:val="BookText"/>
        <w:rPr/>
      </w:pPr>
      <w:bookmarkEnd w:id="351"/>
      <w:r>
        <w:rPr>
          <w:rFonts w:ascii="IRNazanin" w:hAnsi="IRNazanin" w:eastAsia="IRNazanin"/>
          <w:color w:val="111111"/>
          <w:sz w:val="28"/>
          <w:sz w:val="28"/>
          <w:szCs w:val="28"/>
          <w:rtl w:val="true"/>
          <w:lang w:bidi="fa-IR"/>
        </w:rPr>
        <w:t>راه امواج ماهواره و فضای مجازی، باید این رسانه ها، وجدان جمعی و احساس تعلق مشترک مؤمنان ساکن در مناطق گوناگون و پراکنده در گوشه و کنار جهان را تقویت سازند و به بازیابی هویت دینی آنها فراسوی هویت‌های متنوع دیگر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پیوستگی آنها بر پایه اصول مذهبی مشترک را به رغم فاصله‌های مرئی و نامرئی تشدید کنند و امکان اثرگذاری آنها بر فرآیندهای موجود جامعه جهانی را افزایش دهند</w:t>
      </w:r>
      <w:r>
        <w:rPr>
          <w:rFonts w:eastAsia="IRNazanin" w:cs="IRNazanin"/>
          <w:color w:val="111111"/>
          <w:sz w:val="28"/>
          <w:szCs w:val="28"/>
          <w:rtl w:val="true"/>
          <w:lang w:bidi="fa-IR"/>
        </w:rPr>
        <w:t>.</w:t>
      </w:r>
    </w:p>
    <w:p>
      <w:pPr>
        <w:pStyle w:val="Heading3"/>
        <w:numPr>
          <w:ilvl w:val="2"/>
          <w:numId w:val="1"/>
        </w:numPr>
        <w:rPr/>
      </w:pPr>
      <w:bookmarkStart w:id="352" w:name="__RefHeading___Toc330760_2035185390"/>
      <w:bookmarkStart w:id="353" w:name="_Toc129"/>
      <w:bookmarkEnd w:id="352"/>
      <w:r>
        <w:rPr/>
        <w:t>9</w:t>
      </w:r>
      <w:r>
        <w:rPr>
          <w:rtl w:val="true"/>
        </w:rPr>
        <w:t xml:space="preserve">. </w:t>
      </w:r>
      <w:r>
        <w:rPr>
          <w:rtl w:val="true"/>
        </w:rPr>
        <w:t>اهتمام رسانه ها به نقش های تربیتی در جامعه</w:t>
      </w:r>
      <w:bookmarkEnd w:id="35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رسانه ها به نقش های تربیتی در جامعه</w:t>
      </w:r>
    </w:p>
    <w:p>
      <w:pPr>
        <w:pStyle w:val="BookText"/>
        <w:rPr/>
      </w:pPr>
      <w:r>
        <w:rPr>
          <w:rFonts w:ascii="IRNazanin" w:hAnsi="IRNazanin" w:eastAsia="IRNazanin"/>
          <w:color w:val="111111"/>
          <w:sz w:val="28"/>
          <w:sz w:val="28"/>
          <w:szCs w:val="28"/>
          <w:rtl w:val="true"/>
          <w:lang w:bidi="fa-IR"/>
        </w:rPr>
        <w:t>نقش تربیتی و اخلاقی رسانه ها، یکی از برجسته ترین و حساس ترین نقش ها و کارکردهای رسانه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به ویژه در الگوی رسانه دینی و اسلامی، اهمیت خاص تری دارد و در طراحی هدفمند الگوی اسلامی ـ ایرانی پیشرفت نیز این کارکرد رسانه ملی نقش مهمی را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نقش تربیتی رسانه ملی به اندازه ای است که همواره در سخن رهبران نظام مقدس جمهوری اسلامی ایران،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رادیو و تلویزیون بیشتر از همه است، این دستگاه‌ها، دستگاه‌های تربیتی است، باید تمام اقشار ملت با این دستگاه‌ها تربیت بشوند، یک دانشگاه عمومی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دانشگاهی است که در تمام سطح کشور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دستگاه، دستگاهی باشد که بعد از چند سال تمام قشر ملت را روشن کند، تمام را مبارز بار بیاورد، تمام را متفکر بار بیاورد، تمام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اینها را مستقل بار بیاورد، آزادمنش بار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همه خدمت‌ها بالاتر است این است که نیروی انسانی ما را رشد بدهد و این به عهده مطبوعات است، مجله‌هاست، رادیو و تلویزیون است، سینماهاست، تئاترهاست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می‌توانند نیروی انسانی ما را تقویت کنند و تربیت صحیح بکنند و خدمتشان ارزشمند باشد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مقام معظم رهبری نیز در مقام سکاندار هدایت جامعه اسلامی ایران، بارها به نقش پراهمیت دین و جایگاه متعالی آن در فعالیت های رسانه، اشارات مهمی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ما این است که صدا و سیما را به آن اوجی برسانیم که کلیه برنامه های آن با بهترین کیفیت، در جهت رسوخ دادن اسلام ناب و همه ملحقاتش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مخاطبانش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صبح تا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برنامه ها، حتی آرم برنامه ها، موزیک متن فیلم ها و برنامه های کارتون، حتی چهره گویندگان و مجریانی که دیده می شوند و لحن کلام گویندگانی که صدایشان شنیده می شود باید وسیله سوق دادن مردم به فرهنگ اسلامی و انسانی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وظیفه ای ندارد و اگر مواردی بود که بر خلاف این هدف وارد صدا و سیما شد، نباید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ای قدرت رسانه ها نسبت به دیگر عوامل اثرگذار در فرآیند تربیت انسان، مهم است که برخی بر این باورند که رسانه ها می توانند</w:t>
      </w:r>
    </w:p>
    <w:p>
      <w:pPr>
        <w:pStyle w:val="BookText"/>
        <w:rPr/>
      </w:pPr>
      <w:r>
        <w:rPr>
          <w:rFonts w:ascii="IRNazanin" w:hAnsi="IRNazanin" w:eastAsia="IRNazanin"/>
          <w:color w:val="111111"/>
          <w:sz w:val="28"/>
          <w:sz w:val="28"/>
          <w:szCs w:val="28"/>
          <w:rtl w:val="true"/>
          <w:lang w:bidi="fa-IR"/>
        </w:rPr>
        <w:t>در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تاریخ انسان نسل جدیدی پدید آورند؛ نسلی که از نظر رفتار و افکار و شیوه تعامل با هم نوعان خود، با نسل های پیشین تفاوت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دستگاه ها که مربیان فرهنگی جامعه امروزند، باید وسیله تربیت ملت باشند، یعنی نه تنها نباید با اشاعه ابتذال مانع رشد فرهنگی و ضد تربیتی شوند، بلکه باید مربی بوده و جامعه را تربیت کنند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امروزه رسانه ملی همانند مدرسه ای بزرگ بر همه جنبه های زندگی انسان، حتی در اوقات فراغت و هنگامی که به عنوان سرگرمی از آنها استفاده می شود، اثر می گذارد و از آنجا که نسبت به دیگر مراکز آموزشی، مانند مدرسه و دانشگاه از گستردگی زمانی و مکانی بیشتری برخوردار است، در جنبه های تربیتی کودکان و نوجوانان و جوانان و حتی بزرگ سالان اهمیت زیادی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که در مقام مرجع و مجتهدی جامع الشرایط و فقیهی اعلم و مربی و فیلسوفی بزرگ، مطرح و اندیشه هایش از جامعیت و ژرف اندیشی فراوانی برخوردار است، درباره اهمیت تربیتی رسانه رادیو و تلویزیون نسبت به دیگر رسانه های جمعی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مثل دیگر رسانه های گروهی حساب نکنید، این یک وضع خاصی دارد که این بچه های دو سه ساله، سه چهارساله، به این نگاه می کنند و ازاین‌روح آنها اثر گذاشته می شود تا پیرمردها، تحت تأثیر واقع می شوند و این یک دستگاهی است که در خدمت‌گزاری می تواند بهترین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دستگاه ها باشد و در خیانت می تواند بالاترین خیانت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دستگاه‌های تبلیغاتی الان، امروز نقش رادیو و تلویزیون از همه دستگاه 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اصلاح بشود، یک کشور را می تواند اصلاح بکند و اگر خدای نخواسته انحراف در این باشد یک کشور را می توان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سواد ندارند، خوب، فیلم ها را تماشا می کنند، حرف ها را هم می شنوند، آنها هم که سواد دارند خوب هست، اینطور نیست که این مخصوص به یک دسته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کوچولو می نشینند و این عروسک هایی که آنجا چه می شود مثلا تماشا می کنند و فیلم ها را تماشا می کنند، اگر انحراف در اینها باشد، آنها را از همان بچگی منحرف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مدرسه ها بالاتر است، این مدرسه عمومی سرتاسری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مسئولیت این، یک مسئولیت بسیار بزرگی است و خدمت در اینجا هم یک خدمت ارزنده بسیار بزرگی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حضرت امام خمینی رحمه الله برای رادیو و تلویزیون نقش معلم و دانشگاه و برای مخاطبان آنها نقش شاگردی را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و تلویزیون وظیفه دارد که با مردم حکم معلم و شاگرد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چیزهایی که به درد ملت نمی خورد یا مضر به حال ملت است، یک چیزهای مفید را به مردم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تغذیه کنند به غذاهای صحیح و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دستگاه ها، دستگاه های تربیتی است، باید تمام اقشار ملت با این دستگاه ها تربیت بشوند، یک دانشگاه عمومی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امام خمینی رحمه الله برای رادیو و تلویزیون در زمینه تربیت دینی و اصلاح جامعه نقشی بسیار حساس و حیاتی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تربیت به دست مربی صالح یا فاسد باشد، متربی نیز صالح یا فاسد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صلاح و فساد در رادیو و تلویزیون را نیز برابر با اصلاح یا فاسد شدن جامعه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آموزنده باشد، اگر فیلم ها یا خطابه ها یا اخبار جوری باشد که آموزنده باشد، این بچه کوچولو هم از حالا تربیت می شود، یک تربیت صحیح و اگر چنانچه خدای نخواسته یک خلافی در او باشد، آن بچه ها که کوچک اند از او تربیت فاسد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نگاه می کنند، اگر یک فیلم آموزنده باشد، این بچه ها تربیت می شوند به تربیت صحیح و اگر یک فیلمی باشد که بر خلاف باشد، انحراف‌کننده باشد، بچه تربیت می شود به تربیت انحرافی، بزرگ ها هم همین طور</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بی گمان برنامه‌های رادیویی و تلویزیونی موفق شدند افکار و باورهای انسان های بی‌شماری را دست خوش تغییر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منحط غرب برای گسترش فرهنگ بی بندوباری و ابتذال، هزاران شبکه رادیویی و تلویزیونی راه اندازی کرده است که شبانه‌روزی برنامه‌های گوناگونی را با این هدف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تحقیقات، همه این شبکه‌ها، با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وجود هدف‌ها و سلیقه‌های گوناگون، در هجوم به مبانی دینی به طور جدی اشتراک دارند و هر کدام با مأموریتی خاص، به رویارویی با هویت ارزشی و مکتبی جامعه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رسانه های نوشتاری نیز همانند رسانه های شنیداری و دیداری در تعلیم و تربیت دینی، تأثیر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منابع اسلامی، به قلم و نوشتار اهمیت بسیاری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دست را حرکت دادن آن برای نگارش علوم و منافعی است که مسلمانان در راه اطاعت خدا از آن بهره می برند، 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مطبوعات، مجلات و روزنامه ها، مانند رسانه های دیداری و شنیداری، در زمینه تربیت جامعه، نقش معلم و مربی را دارند و از اهمیت بسیاری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مطبوعات و مجلات را همانند رادیو و تلویزیون، آموزگار جامعه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باید مثل معلمینی باشند که مملکت را و جوانان را تربیت می کنند و آرمان ملت را منعکس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باید در خدمت کشور باشد، خدمت به کشور این است که تربیت کند، جوان تربیت کند، انسان درست کند، انسان برومند درست کند، انسان متفکر درست کند، تا برای مملکت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همه خدمت ها بالاتر است، این است که نیروی انسانی ما را رشد بدهد و این به عهده مطبوعات است، مجله ها است، رادیو و تلویزیون است، سینماها و تئاترها است، اینها می توانند نیروی انسانی ما را تقویت کنند و تربیت صحیح بکنند و</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bookmarkStart w:id="354" w:name="pg4647_29216"/>
    </w:p>
    <w:p>
      <w:pPr>
        <w:pStyle w:val="BookText"/>
        <w:rPr/>
      </w:pPr>
      <w:bookmarkEnd w:id="354"/>
      <w:r>
        <w:rPr>
          <w:rFonts w:ascii="IRNazanin" w:hAnsi="IRNazanin" w:eastAsia="IRNazanin"/>
          <w:color w:val="111111"/>
          <w:sz w:val="28"/>
          <w:sz w:val="28"/>
          <w:szCs w:val="28"/>
          <w:rtl w:val="true"/>
          <w:lang w:bidi="fa-IR"/>
        </w:rPr>
        <w:t>خدمتشان ارزشمند باشد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امام خمینی رحمه الله ارزش مطبوعات و قلم را مانند خون شهدا، بلکه بالاتر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مجلات می توانند با مطالب سودمند دینی و اسلامی، جامعه و جوانان را تربیت کنند و افکار جوانان و خوانندگان را با آموزه های بلند و سازنده اسلام و مکتب اهل بیت علیهم السلام آشنا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ایران با نگاه تربیتی خود، بسیاری از جنبه های فعالیت رسانه ای را به عنوان رسالت رسانه اسلامی تأیید نمی کند و از این منظر، رسانه را دانشگاهی عمومی می داند که هدفش تهذیب آحاد جامعه و تسهیل زمینه های فرهنگی و تعالی روحی آنهاست و از سویی نیز، نقطه اوجی که برای فعالیت صدا و سیما در سپهر رسانه ای متصور است، انطباق کامل آن با رسالت ارزش گستری و نیز رسوخ و نفوذ دادن اسلام ناب و همه ملحقاتش در زندگانی مخاطبان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قانون اساسی جمهوری اسلامی ایران در عرصه فعالیت وسایل ارتباط جمعی، با صراحت کامل بر لزوم و وجوب حاکمیت ارزش های اسلامی تأکید می کند و در مقدمه آن، بر لزوم حرکت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روند تکاملی انقلاب اسلامی و در خدمت اشاعه فرهنگ اسلامی و جلوگیری از گسترش خصلت های تخریبی و ضد اسلامی تأکید شده است</w:t>
      </w:r>
      <w:r>
        <w:rPr>
          <w:rFonts w:eastAsia="IRNazanin" w:cs="IRNazanin"/>
          <w:color w:val="111111"/>
          <w:sz w:val="28"/>
          <w:szCs w:val="28"/>
          <w:rtl w:val="true"/>
          <w:lang w:bidi="fa-IR"/>
        </w:rPr>
        <w:t>.</w:t>
      </w:r>
    </w:p>
    <w:p>
      <w:pPr>
        <w:pStyle w:val="Heading3"/>
        <w:numPr>
          <w:ilvl w:val="2"/>
          <w:numId w:val="1"/>
        </w:numPr>
        <w:rPr/>
      </w:pPr>
      <w:bookmarkStart w:id="355" w:name="__RefHeading___Toc330762_2035185390"/>
      <w:bookmarkStart w:id="356" w:name="_Toc130"/>
      <w:bookmarkEnd w:id="355"/>
      <w:r>
        <w:rPr/>
        <w:t>10</w:t>
      </w:r>
      <w:r>
        <w:rPr>
          <w:rtl w:val="true"/>
        </w:rPr>
        <w:t xml:space="preserve">. </w:t>
      </w:r>
      <w:r>
        <w:rPr>
          <w:rtl w:val="true"/>
        </w:rPr>
        <w:t>به کار گرفتن نمادهای دینی و فرهنگی در تولیدات رسانه ملی</w:t>
      </w:r>
      <w:bookmarkEnd w:id="35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 گرفتن نمادهای دینی و فرهنگی در تولیدات رسانه ملی</w:t>
      </w:r>
    </w:p>
    <w:p>
      <w:pPr>
        <w:pStyle w:val="BookText"/>
        <w:rPr/>
      </w:pPr>
      <w:r>
        <w:rPr>
          <w:rFonts w:ascii="IRNazanin" w:hAnsi="IRNazanin" w:eastAsia="IRNazanin"/>
          <w:color w:val="111111"/>
          <w:sz w:val="28"/>
          <w:sz w:val="28"/>
          <w:szCs w:val="28"/>
          <w:rtl w:val="true"/>
          <w:lang w:bidi="fa-IR"/>
        </w:rPr>
        <w:t>به طور کلی به کارگیری نمادهای دینی و فرهنگی و بهره مندی از ظرفیت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bookmarkStart w:id="357" w:name="pg4647_29217"/>
    </w:p>
    <w:p>
      <w:pPr>
        <w:pStyle w:val="BookText"/>
        <w:rPr/>
      </w:pPr>
      <w:bookmarkEnd w:id="357"/>
      <w:r>
        <w:rPr>
          <w:rFonts w:ascii="IRNazanin" w:hAnsi="IRNazanin" w:eastAsia="IRNazanin"/>
          <w:color w:val="111111"/>
          <w:sz w:val="28"/>
          <w:sz w:val="28"/>
          <w:szCs w:val="28"/>
          <w:rtl w:val="true"/>
          <w:lang w:bidi="fa-IR"/>
        </w:rPr>
        <w:t>عظیم این نمادهای دینی، بسیار مهم و بایسته است که اگر در رسانه ملی رواج یابد، در تربیت اسلامی و گسترش آموزه های دینی و اخلاق اسلامی نقش مهمی دارد و مردم را به سوی دین و دینداری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نماز یکی از برجسته ترین نمادهای دینی است که می تواند در برنامه ها و فیلم های گوناگون رادیو وتلویزیون از آن بهره برد تا گسترش فرهنگ نماز در بین جامعه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هایی که می توان از راه رسانه ها، به ویژه رادیو و تلویزیون؛ جامعه، به خصوص جوانان را از نظر دینی و اسلامی تربیت کرد، پرداختن به نماز و مسائل عبادی و تبلیغ نماز در رادیو و تلویزیون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 دلیل ویژگی های خاص خود، برترین و بهترین عبادت نزد خدا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عبادت ممتازی، آثار بی شماری برای دین و دنیای فرد و جامعه دارد و ترک آن نیز پی آمدهای نامطلوبی به همراه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مهم ترین نقش را در تربیت دینی دارد و خانواده و هر فردی که از نماز دور شود، بی گمان دین، تربیت دینی و اخلاق اسلامی از آن خانواده و شخص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رسانه ملی، به این مسئله اهمیت دهند، بی شک در تربیت دینی جامعه و خانواده ها نقش ویژه ای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جامعه و فرد را از فحشا ومنکرات باز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وَاَقِمِ الصَّلاَةَ إِنَّ الصَّلاَةَ تَنْهَی عَنِ الْفَحْشَاء وَالْمُنکَرِ وَلَذِکْرُ اللهِ اَکْبَرُ</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358" w:name="__RefHeading___Toc330764_2035185390"/>
      <w:bookmarkStart w:id="359" w:name="_Toc131"/>
      <w:bookmarkEnd w:id="358"/>
      <w:r>
        <w:rPr/>
        <w:t>11</w:t>
      </w:r>
      <w:r>
        <w:rPr>
          <w:rtl w:val="true"/>
        </w:rPr>
        <w:t xml:space="preserve">. </w:t>
      </w:r>
      <w:r>
        <w:rPr>
          <w:rtl w:val="true"/>
        </w:rPr>
        <w:t>بسترسازی برای ایجاد تحول روحی در مخاطبان</w:t>
      </w:r>
      <w:bookmarkEnd w:id="35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bookmarkStart w:id="360" w:name="pg4647_29218"/>
    </w:p>
    <w:p>
      <w:pPr>
        <w:pStyle w:val="BookText"/>
        <w:rPr/>
      </w:pPr>
      <w:bookmarkEnd w:id="360"/>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بسترسازی برای ایجاد تحول روحی در مخاطبان</w:t>
      </w:r>
    </w:p>
    <w:p>
      <w:pPr>
        <w:pStyle w:val="BookText"/>
        <w:rPr/>
      </w:pPr>
      <w:r>
        <w:rPr>
          <w:rFonts w:ascii="IRNazanin" w:hAnsi="IRNazanin" w:eastAsia="IRNazanin"/>
          <w:color w:val="111111"/>
          <w:sz w:val="28"/>
          <w:sz w:val="28"/>
          <w:szCs w:val="28"/>
          <w:rtl w:val="true"/>
          <w:lang w:bidi="fa-IR"/>
        </w:rPr>
        <w:t>برنامه‌های رسانه ای در صورت بهره‌گیری از جاذبه‌های معنوی و عرفانی، پردازش‌های رسانه‌ای مناسب و پخش در اوقات ویژه، برای ایجاد تکانه‌های روانی مثبت و زمینه‌سازی برای تحول روحی در افراد، قدرت زیادی دارند</w:t>
      </w:r>
      <w:r>
        <w:rPr>
          <w:rFonts w:eastAsia="IRNazanin" w:cs="IRNazanin"/>
          <w:color w:val="111111"/>
          <w:sz w:val="28"/>
          <w:szCs w:val="28"/>
          <w:rtl w:val="true"/>
          <w:lang w:bidi="fa-IR"/>
        </w:rPr>
        <w:t>.</w:t>
      </w:r>
    </w:p>
    <w:p>
      <w:pPr>
        <w:pStyle w:val="Heading3"/>
        <w:numPr>
          <w:ilvl w:val="2"/>
          <w:numId w:val="1"/>
        </w:numPr>
        <w:rPr/>
      </w:pPr>
      <w:bookmarkStart w:id="361" w:name="__RefHeading___Toc330766_2035185390"/>
      <w:bookmarkStart w:id="362" w:name="_Toc132"/>
      <w:bookmarkEnd w:id="361"/>
      <w:r>
        <w:rPr/>
        <w:t>12</w:t>
      </w:r>
      <w:r>
        <w:rPr>
          <w:rtl w:val="true"/>
        </w:rPr>
        <w:t xml:space="preserve">. </w:t>
      </w:r>
      <w:r>
        <w:rPr>
          <w:rtl w:val="true"/>
        </w:rPr>
        <w:t>تولید فیلم ها، سریال ها و برنامه های اسلامی و بومی در نظام رسانه ای کشور</w:t>
      </w:r>
      <w:bookmarkEnd w:id="362"/>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فیلم ها، سریال ها و برنامه های اسلامی و بومی در نظام رسانه ای کشور</w:t>
      </w:r>
    </w:p>
    <w:p>
      <w:pPr>
        <w:pStyle w:val="BookText"/>
        <w:rPr/>
      </w:pPr>
      <w:r>
        <w:rPr>
          <w:rFonts w:ascii="IRNazanin" w:hAnsi="IRNazanin" w:eastAsia="IRNazanin"/>
          <w:color w:val="111111"/>
          <w:sz w:val="28"/>
          <w:sz w:val="28"/>
          <w:szCs w:val="28"/>
          <w:rtl w:val="true"/>
          <w:lang w:bidi="fa-IR"/>
        </w:rPr>
        <w:t>هنگامی رسانه ملی می تواند برای کشور سودمند و سازنده باشد که برنامه های آن، بومی، تولید و ساخته شده داخل و بر اساس فرهنگ و باور مردم مسلمان و متدین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اهمیت قائل شدن برای تولید آثار فاخر و ارزشمند در حوزه های گوناگون تولیدی و ایجاد اعتبارات مالی در زمینه های اثرگذاری چون فیلم و سریال، می تواند در این جهت حرکت مطلوبی باشد</w:t>
      </w:r>
      <w:r>
        <w:rPr>
          <w:rFonts w:eastAsia="IRNazanin" w:cs="IRNazanin"/>
          <w:color w:val="111111"/>
          <w:sz w:val="28"/>
          <w:szCs w:val="28"/>
          <w:rtl w:val="true"/>
          <w:lang w:bidi="fa-IR"/>
        </w:rPr>
        <w:t>.</w:t>
      </w:r>
    </w:p>
    <w:p>
      <w:pPr>
        <w:pStyle w:val="Heading3"/>
        <w:numPr>
          <w:ilvl w:val="2"/>
          <w:numId w:val="1"/>
        </w:numPr>
        <w:rPr/>
      </w:pPr>
      <w:bookmarkStart w:id="363" w:name="__RefHeading___Toc330768_2035185390"/>
      <w:bookmarkStart w:id="364" w:name="_Toc133"/>
      <w:bookmarkEnd w:id="363"/>
      <w:r>
        <w:rPr/>
        <w:t>13</w:t>
      </w:r>
      <w:r>
        <w:rPr>
          <w:rtl w:val="true"/>
        </w:rPr>
        <w:t xml:space="preserve">. </w:t>
      </w:r>
      <w:r>
        <w:rPr>
          <w:rtl w:val="true"/>
        </w:rPr>
        <w:t>توجه به شئونات زنان و خانواده در رسانه ها</w:t>
      </w:r>
      <w:bookmarkEnd w:id="364"/>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شئونات زنان و خانواده در رسانه ها</w:t>
      </w:r>
    </w:p>
    <w:p>
      <w:pPr>
        <w:pStyle w:val="BookText"/>
        <w:rPr/>
      </w:pPr>
      <w:r>
        <w:rPr>
          <w:rFonts w:ascii="IRNazanin" w:hAnsi="IRNazanin" w:eastAsia="IRNazanin"/>
          <w:color w:val="111111"/>
          <w:sz w:val="28"/>
          <w:sz w:val="28"/>
          <w:szCs w:val="28"/>
          <w:rtl w:val="true"/>
          <w:lang w:bidi="fa-IR"/>
        </w:rPr>
        <w:t>جایگاه زنان به عنوان قشری عظیم از جامعه، که پرورش روحی و ذهنی آنان تأثیرات به سزایی در پی خواهد داشت،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زن ضربان حیات خانواده است و قلب جامعه در سینه خانواده می تپد، باید صعود یا سقوط هر جامعه ای را به چگونگی نقش زنان در جامعه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مسئله به اندازه ای است که امام راحل رحمه الله درباره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متحول شد، جامعه نیز متحول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اندیشه امام خمینی رحمه الله ، مربی جامعه است و صلاح و فساد یک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جامعه، از صلاح و فساد زنان در آن جامعه سرچشمه می گیرد، یعنی بار تربیت و هدایت هر جامعه بر دوش زنان است و آنان شاخص معیار سلامت روحی و معنوی هر جامعه 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امام عظیم الشأن رحمه الله تأکید داشت که اگر انسان درست شود، همه چیز درست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صدا و سیما را مهم ترین دستگاه انسان سازی و زن را هم پای قرآن کریم، انسان ساز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تبیین کرامت و جایگاه خانوادگی زن، تفهیم جایگاه واقعی زن در اجتماع به افکار عمومی و مخاطبان، دوری از نقش های پست برای زنان، به ویژه در فیلم ها، سریال ها و برنامه های نمایشی و اهتمام به نمایش دادن نقش همسر خوب، مادر خوب و انسانی کارآمد از زن، ارائه نقش و چهره ارزشی زن، همچون عفت و نجابت، نشان دادن گوهر حیای بانوان، عنصر اصلی و رکن اساسی خانواده بودن، عضو اصلی و رکن اساسی فعالیت های جامعه بودن، تأثیر زن در رشد جامعه و رشد مردان، تأثیر زن در واقعیت های گذشته ما همچون انقلاب و جنگ تحمیلی و دیگر صحنه ها، بخشی از مطالبات زنان از نظام رسانه 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چشم امید زنان آزاده و مسلمان جهان به زنان ایران انقلابی و اسلامی دوخته شده است، از این دانشگاه انسان سازی، انتظار می رود تا بیش از گذشته نسبت به اصلاح کیفیت حضور زنان و تبدیل زن ایرانی به زن طراز اسلام، اقدام جدی، مؤثر و سریع داشته باشد تا شاهد بی هویتی ها، خودباختگی ها و نشناختن وظایف و حقوق خانوادگی و اجتماعی و دینی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پیشبرد بهتر الگوی اسلامی ـ ایرانی، کشور با توجه به کارکرد رسانه ملی، تصویر زن ایرانی و مسلمان در رسانه باید بانویی باشد که با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bookmarkStart w:id="365" w:name="pg4647_29220"/>
    </w:p>
    <w:p>
      <w:pPr>
        <w:pStyle w:val="BookText"/>
        <w:rPr/>
      </w:pPr>
      <w:bookmarkEnd w:id="365"/>
      <w:r>
        <w:rPr>
          <w:rFonts w:ascii="IRNazanin" w:hAnsi="IRNazanin" w:eastAsia="IRNazanin"/>
          <w:color w:val="111111"/>
          <w:sz w:val="28"/>
          <w:sz w:val="28"/>
          <w:szCs w:val="28"/>
          <w:rtl w:val="true"/>
          <w:lang w:bidi="fa-IR"/>
        </w:rPr>
        <w:t>شناخت صحیح نسبت به هویت فردی خود، نقش های خانوادگی و اجتماعی خویش را به بهترین شکل ممکن سامان می دهد، او باید در جایگاه مربی جامعه، دارای شرف مادری، ایمان و حس مسئولیت آگاهانه نسبت به مقدرات جامعه و تهیه کننده آذوقه فرهنگی برای خانواده باشد و خانواده مولد و پایدار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جایگاه واقعی، ممتاز و متعالی زن از منابع و متون اصیل اسلامی، یکی از بایسته ها و ضرورت های دست اندرکاران برنامه های مربوط به زن در صداوسیماست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الگوسازی مناسب از بانوان موفق و فرهیخته صدر اسلا م و معاصر، توجه به فرهنگ آسان‌سازی ازدواج، اطلا ع رسانی سودمند از موفقیت های زنان و اهتمام به آموزش خانواده می تواند راه 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تعامل زن و رسانه، به عنوان انسان سازان انقلابی، تأثیر و تحول فراوانی در عرصه فرهنگ و تربیت انسان و جامعه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یکی از مهم ترین نقش های رسانه های جمعی در کنار وظایفی همچون آموزش، اطلاع رسانی، خبررسانی، تفریح و سرگرمی، حفظ و حراست از جامعه و میراث هویتی، فرهنگی و دینی آن است</w:t>
      </w:r>
      <w:r>
        <w:rPr>
          <w:rFonts w:eastAsia="IRNazanin" w:cs="IRNazanin"/>
          <w:color w:val="111111"/>
          <w:sz w:val="28"/>
          <w:szCs w:val="28"/>
          <w:rtl w:val="true"/>
          <w:lang w:bidi="fa-IR"/>
        </w:rPr>
        <w:t>.</w:t>
      </w:r>
    </w:p>
    <w:p>
      <w:pPr>
        <w:pStyle w:val="Heading3"/>
        <w:numPr>
          <w:ilvl w:val="2"/>
          <w:numId w:val="1"/>
        </w:numPr>
        <w:rPr/>
      </w:pPr>
      <w:bookmarkStart w:id="366" w:name="__RefHeading___Toc330770_2035185390"/>
      <w:bookmarkStart w:id="367" w:name="_Toc134"/>
      <w:bookmarkEnd w:id="366"/>
      <w:r>
        <w:rPr/>
        <w:t>14</w:t>
      </w:r>
      <w:r>
        <w:rPr>
          <w:rtl w:val="true"/>
        </w:rPr>
        <w:t xml:space="preserve">. </w:t>
      </w:r>
      <w:r>
        <w:rPr>
          <w:rtl w:val="true"/>
        </w:rPr>
        <w:t>دیگر راهبردهای رسانه ای</w:t>
      </w:r>
      <w:bookmarkEnd w:id="367"/>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راهبردهای رسانه ای</w:t>
      </w:r>
    </w:p>
    <w:p>
      <w:pPr>
        <w:pStyle w:val="BookText"/>
        <w:rPr/>
      </w:pPr>
      <w:r>
        <w:rPr>
          <w:rFonts w:ascii="IRNazanin" w:hAnsi="IRNazanin" w:eastAsia="IRNazanin"/>
          <w:color w:val="111111"/>
          <w:sz w:val="28"/>
          <w:sz w:val="28"/>
          <w:szCs w:val="28"/>
          <w:rtl w:val="true"/>
          <w:lang w:bidi="fa-IR"/>
        </w:rPr>
        <w:t>ـ همت و آگاهی اصحاب رسانه به رسالت فرهنگی و مسئولیت خود در اطلاع‌رسانی درست و گسترش تفاهم و تقویت حس هم بستگی ملی و انسجام اسلامی در جامعه؛</w:t>
      </w:r>
    </w:p>
    <w:p>
      <w:pPr>
        <w:pStyle w:val="BookText"/>
        <w:rPr/>
      </w:pPr>
      <w:r>
        <w:rPr>
          <w:rFonts w:ascii="IRNazanin" w:hAnsi="IRNazanin" w:eastAsia="IRNazanin"/>
          <w:color w:val="111111"/>
          <w:sz w:val="28"/>
          <w:sz w:val="28"/>
          <w:szCs w:val="28"/>
          <w:rtl w:val="true"/>
          <w:lang w:bidi="fa-IR"/>
        </w:rPr>
        <w:t>ـ رویارویی رسانه ها با نفوذ فرهنگ مبتذل غرب، با بهره‌گیری از همه امکانات هنری و با تکیه بر پشتوانه عظیم فرهنگ اصیل اسلامی ـ ایرانی؛</w:t>
      </w:r>
    </w:p>
    <w:p>
      <w:pPr>
        <w:pStyle w:val="BookText"/>
        <w:rPr/>
      </w:pPr>
      <w:r>
        <w:rPr>
          <w:rFonts w:ascii="IRNazanin" w:hAnsi="IRNazanin" w:eastAsia="IRNazanin"/>
          <w:color w:val="111111"/>
          <w:sz w:val="28"/>
          <w:sz w:val="28"/>
          <w:szCs w:val="28"/>
          <w:rtl w:val="true"/>
          <w:lang w:bidi="fa-IR"/>
        </w:rPr>
        <w:t>ـ توجه بیشتر به بازتاب ابتکارات و موفقیت های کشور در جنبه های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گوناگون مانند علمی، پزشکی، انرژی هسته ای و دیگر زمینه ها و موفقیت های کشور در برنامه های رسانه ملی و محتویات دیگر رسانه ها؛</w:t>
      </w:r>
    </w:p>
    <w:p>
      <w:pPr>
        <w:pStyle w:val="BookText"/>
        <w:rPr/>
      </w:pPr>
      <w:r>
        <w:rPr>
          <w:rFonts w:ascii="IRNazanin" w:hAnsi="IRNazanin" w:eastAsia="IRNazanin"/>
          <w:color w:val="111111"/>
          <w:sz w:val="28"/>
          <w:sz w:val="28"/>
          <w:szCs w:val="28"/>
          <w:rtl w:val="true"/>
          <w:lang w:bidi="fa-IR"/>
        </w:rPr>
        <w:t xml:space="preserve">ـ توجه بیشتر به اخبار فرآیندمحور و اخبار توسعه در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غول های خبرپراکنی دنیا در مخابره شکل اخبار و گزارش ها و جهت دادن به مسیرهای خبرهای جهان، به ویژه برجسته کردن اخبار پیشرفت های مربوط به مناطق شمال و کم رنگ کردن و بی اهمیت جلوه دادن خبر های جنوب، هماهنگ و حساب شده عمل می کنند، باید به اخبار توسعه ای کشور و خبرهای دنیای جنوب سهم بیشتری را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ایجاد اتاق فکر در رسانه ملی برای پشتیبانی های نظری در زمینه الگوی اسلامی ـ ایرانی پیشرفت؛</w:t>
      </w:r>
    </w:p>
    <w:p>
      <w:pPr>
        <w:pStyle w:val="BookText"/>
        <w:rPr/>
      </w:pPr>
      <w:r>
        <w:rPr>
          <w:rFonts w:ascii="IRNazanin" w:hAnsi="IRNazanin" w:eastAsia="IRNazanin"/>
          <w:color w:val="111111"/>
          <w:sz w:val="28"/>
          <w:sz w:val="28"/>
          <w:szCs w:val="28"/>
          <w:rtl w:val="true"/>
          <w:lang w:bidi="fa-IR"/>
        </w:rPr>
        <w:t>ـ اطلاع رسانی به‌هنگام درباره جنبه های گوناگون الگوی اسلامی ـ ایرانی پیشرفت و تشریح جنبه های مختلف این الگو به مخاطبان؛</w:t>
      </w:r>
    </w:p>
    <w:p>
      <w:pPr>
        <w:pStyle w:val="BookText"/>
        <w:rPr/>
      </w:pPr>
      <w:r>
        <w:rPr>
          <w:rFonts w:ascii="IRNazanin" w:hAnsi="IRNazanin" w:eastAsia="IRNazanin"/>
          <w:color w:val="111111"/>
          <w:sz w:val="28"/>
          <w:sz w:val="28"/>
          <w:szCs w:val="28"/>
          <w:rtl w:val="true"/>
          <w:lang w:bidi="fa-IR"/>
        </w:rPr>
        <w:t>ـ بهره مندی از کارشناسان و نخبگان فرهنگی در برنامه های رسانه ملی و تشریح ابعاد گوناگون این الگو و بحث، کارشناسی و به مناظره گذاشتن ابعاد این الگو در برنامه ها؛</w:t>
      </w:r>
    </w:p>
    <w:p>
      <w:pPr>
        <w:pStyle w:val="BookText"/>
        <w:rPr/>
      </w:pPr>
      <w:r>
        <w:rPr>
          <w:rFonts w:ascii="IRNazanin" w:hAnsi="IRNazanin" w:eastAsia="IRNazanin"/>
          <w:color w:val="111111"/>
          <w:sz w:val="28"/>
          <w:sz w:val="28"/>
          <w:szCs w:val="28"/>
          <w:rtl w:val="true"/>
          <w:lang w:bidi="fa-IR"/>
        </w:rPr>
        <w:t>ـ رشد و افزایش نظام تعمیق معرفت دینی جامعه از راه ظرفیت های رسانه ای؛</w:t>
      </w:r>
    </w:p>
    <w:p>
      <w:pPr>
        <w:pStyle w:val="BookText"/>
        <w:rPr/>
      </w:pPr>
      <w:r>
        <w:rPr>
          <w:rFonts w:ascii="IRNazanin" w:hAnsi="IRNazanin" w:eastAsia="IRNazanin"/>
          <w:color w:val="111111"/>
          <w:sz w:val="28"/>
          <w:sz w:val="28"/>
          <w:szCs w:val="28"/>
          <w:rtl w:val="true"/>
          <w:lang w:bidi="fa-IR"/>
        </w:rPr>
        <w:t>ـ شناسایی و معرفی ذخایر علمی موجود جامعه و بهره مندی این ظرفیت ها در رسانه ملی؛</w:t>
      </w:r>
    </w:p>
    <w:p>
      <w:pPr>
        <w:pStyle w:val="BookText"/>
        <w:rPr/>
      </w:pPr>
      <w:r>
        <w:rPr>
          <w:rFonts w:ascii="IRNazanin" w:hAnsi="IRNazanin" w:eastAsia="IRNazanin"/>
          <w:color w:val="111111"/>
          <w:sz w:val="28"/>
          <w:sz w:val="28"/>
          <w:szCs w:val="28"/>
          <w:rtl w:val="true"/>
          <w:lang w:bidi="fa-IR"/>
        </w:rPr>
        <w:t>ـ گسترش فضای تعمیق تضارب اندیشه و بهره مندی از این فضا در رسانه ملی؛</w:t>
      </w:r>
    </w:p>
    <w:p>
      <w:pPr>
        <w:pStyle w:val="BookText"/>
        <w:rPr/>
      </w:pPr>
      <w:r>
        <w:rPr>
          <w:rFonts w:ascii="IRNazanin" w:hAnsi="IRNazanin" w:eastAsia="IRNazanin"/>
          <w:color w:val="111111"/>
          <w:sz w:val="28"/>
          <w:sz w:val="28"/>
          <w:szCs w:val="28"/>
          <w:rtl w:val="true"/>
          <w:lang w:bidi="fa-IR"/>
        </w:rPr>
        <w:t>ـ ارائه عقلانیت چند بُعدی اسلامی و آزادی مثبت در عرصه اندیشه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در برنامه های رسانه، مانند برگزاری کرسی های آزاداندیشی دینی و معرفتی در رسانه ها؛</w:t>
      </w:r>
    </w:p>
    <w:p>
      <w:pPr>
        <w:pStyle w:val="BookText"/>
        <w:rPr/>
      </w:pPr>
      <w:r>
        <w:rPr>
          <w:rFonts w:ascii="IRNazanin" w:hAnsi="IRNazanin" w:eastAsia="IRNazanin"/>
          <w:color w:val="111111"/>
          <w:sz w:val="28"/>
          <w:sz w:val="28"/>
          <w:szCs w:val="28"/>
          <w:rtl w:val="true"/>
          <w:lang w:bidi="fa-IR"/>
        </w:rPr>
        <w:t>ـ ترسیم دورنمای کشور و تبیین الگوی صحیح پیشرفت به صورت منظم و دوره ای و رصد تغییرها و پیشرفت های گوناگون جامعه و کشور از راه رسانه؛</w:t>
      </w:r>
    </w:p>
    <w:p>
      <w:pPr>
        <w:pStyle w:val="BookText"/>
        <w:rPr/>
      </w:pPr>
      <w:r>
        <w:rPr>
          <w:rFonts w:ascii="IRNazanin" w:hAnsi="IRNazanin" w:eastAsia="IRNazanin"/>
          <w:color w:val="111111"/>
          <w:sz w:val="28"/>
          <w:sz w:val="28"/>
          <w:szCs w:val="28"/>
          <w:rtl w:val="true"/>
          <w:lang w:bidi="fa-IR"/>
        </w:rPr>
        <w:t>ـ برجسته‌سازی آموزه‌ها و ارزش های دینی و معنویت، ناشی از دین به عنوان مبنایی برای سامان دادن به برنامه‌ها و اقدامات مهم اجتماعی؛</w:t>
      </w:r>
    </w:p>
    <w:p>
      <w:pPr>
        <w:pStyle w:val="BookText"/>
        <w:rPr/>
      </w:pPr>
      <w:r>
        <w:rPr>
          <w:rFonts w:ascii="IRNazanin" w:hAnsi="IRNazanin" w:eastAsia="IRNazanin"/>
          <w:color w:val="111111"/>
          <w:sz w:val="28"/>
          <w:sz w:val="28"/>
          <w:szCs w:val="28"/>
          <w:rtl w:val="true"/>
          <w:lang w:bidi="fa-IR"/>
        </w:rPr>
        <w:t>ـ معرفی الگوها و سبک‌های زندگی اقتباس شده از دین یا دارای مرجحات دینی از طریق ابزار رسانه؛</w:t>
      </w:r>
    </w:p>
    <w:p>
      <w:pPr>
        <w:pStyle w:val="BookText"/>
        <w:rPr/>
      </w:pPr>
      <w:r>
        <w:rPr>
          <w:rFonts w:ascii="IRNazanin" w:hAnsi="IRNazanin" w:eastAsia="IRNazanin"/>
          <w:color w:val="111111"/>
          <w:sz w:val="28"/>
          <w:sz w:val="28"/>
          <w:szCs w:val="28"/>
          <w:rtl w:val="true"/>
          <w:lang w:bidi="fa-IR"/>
        </w:rPr>
        <w:t>ـ ایجاد پیوند احساسی میان معنویت دینی با مادیت آمیخته به زندگی روزمره با بهره مندی از ظرفیت های تولیدات گوناگون رسانه ای در قالب فیلم، نمایش، سریال و دیگر ژانرهای رسانه ای؛</w:t>
      </w:r>
    </w:p>
    <w:p>
      <w:pPr>
        <w:pStyle w:val="BookText"/>
        <w:rPr/>
      </w:pPr>
      <w:r>
        <w:rPr>
          <w:rFonts w:ascii="IRNazanin" w:hAnsi="IRNazanin" w:eastAsia="IRNazanin"/>
          <w:color w:val="111111"/>
          <w:sz w:val="28"/>
          <w:sz w:val="28"/>
          <w:szCs w:val="28"/>
          <w:rtl w:val="true"/>
          <w:lang w:bidi="fa-IR"/>
        </w:rPr>
        <w:t>ـ اطلاع‌رسانی از جریانات دین‌گریز و دین‌ستیز در جهان معاصر و توجه دادن به پی آمدهای سکولار شدن جامعه در تولیدات رسانه ای؛</w:t>
      </w:r>
    </w:p>
    <w:p>
      <w:pPr>
        <w:pStyle w:val="BookText"/>
        <w:rPr/>
      </w:pPr>
      <w:r>
        <w:rPr>
          <w:rFonts w:ascii="IRNazanin" w:hAnsi="IRNazanin" w:eastAsia="IRNazanin"/>
          <w:color w:val="111111"/>
          <w:sz w:val="28"/>
          <w:sz w:val="28"/>
          <w:szCs w:val="28"/>
          <w:rtl w:val="true"/>
          <w:lang w:bidi="fa-IR"/>
        </w:rPr>
        <w:t>ـ مشروعیت‌بخشی، اعتباردهی و گسترش اخلاق دینی در جامعه و بسیج مؤمنان به دفاع از دین، ارزش ها و گروه‌های دینی؛</w:t>
      </w:r>
    </w:p>
    <w:p>
      <w:pPr>
        <w:pStyle w:val="BookText"/>
        <w:rPr/>
      </w:pPr>
      <w:r>
        <w:rPr>
          <w:rFonts w:ascii="IRNazanin" w:hAnsi="IRNazanin" w:eastAsia="IRNazanin"/>
          <w:color w:val="111111"/>
          <w:sz w:val="28"/>
          <w:sz w:val="28"/>
          <w:szCs w:val="28"/>
          <w:rtl w:val="true"/>
          <w:lang w:bidi="fa-IR"/>
        </w:rPr>
        <w:t>ـ تلاش برای ایجاد وفاق جمعی، نظم اجتماعی، انسجام و همبستگی، امنیت روانی و اجتماعی به عنوان ارزش های کلان مورد توصیه دین در تولیدات رسانه ملی؛</w:t>
      </w:r>
    </w:p>
    <w:p>
      <w:pPr>
        <w:pStyle w:val="BookText"/>
        <w:rPr/>
      </w:pPr>
      <w:r>
        <w:rPr>
          <w:rFonts w:ascii="IRNazanin" w:hAnsi="IRNazanin" w:eastAsia="IRNazanin"/>
          <w:color w:val="111111"/>
          <w:sz w:val="28"/>
          <w:sz w:val="28"/>
          <w:szCs w:val="28"/>
          <w:rtl w:val="true"/>
          <w:lang w:bidi="fa-IR"/>
        </w:rPr>
        <w:t>ـ افزایش روحیه خودباوری کامل در جامعه علمی کشور، از طریق ابزار رسانه؛</w:t>
      </w:r>
    </w:p>
    <w:p>
      <w:pPr>
        <w:pStyle w:val="BookText"/>
        <w:rPr/>
      </w:pPr>
      <w:r>
        <w:rPr>
          <w:rFonts w:ascii="IRNazanin" w:hAnsi="IRNazanin" w:eastAsia="IRNazanin"/>
          <w:color w:val="111111"/>
          <w:sz w:val="28"/>
          <w:sz w:val="28"/>
          <w:szCs w:val="28"/>
          <w:rtl w:val="true"/>
          <w:lang w:bidi="fa-IR"/>
        </w:rPr>
        <w:t>ـ حفظ استاندارد های جهانی در عرصه برنامه سازی رسانه‌ای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تشکیل کار گروه های حوزه و رسانه و دانشگاه و رسانه برای سمت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 سو دادن به فعالیت های رسانه ای در جهت نیل به اهداف الگو؛</w:t>
      </w:r>
    </w:p>
    <w:p>
      <w:pPr>
        <w:pStyle w:val="BookText"/>
        <w:rPr/>
      </w:pPr>
      <w:r>
        <w:rPr>
          <w:rFonts w:ascii="IRNazanin" w:hAnsi="IRNazanin" w:eastAsia="IRNazanin"/>
          <w:color w:val="111111"/>
          <w:sz w:val="28"/>
          <w:sz w:val="28"/>
          <w:szCs w:val="28"/>
          <w:rtl w:val="true"/>
          <w:lang w:bidi="fa-IR"/>
        </w:rPr>
        <w:t>ـ برخورد فعال رسانه ملی با بی عدالتی ها، مفاسد سیاسی و اقتصادی در جهت نیل به اهداف و آرمان‌های جامعه اسلامی؛</w:t>
      </w:r>
    </w:p>
    <w:p>
      <w:pPr>
        <w:pStyle w:val="BookText"/>
        <w:rPr/>
      </w:pPr>
      <w:r>
        <w:rPr>
          <w:rFonts w:ascii="IRNazanin" w:hAnsi="IRNazanin" w:eastAsia="IRNazanin"/>
          <w:color w:val="111111"/>
          <w:sz w:val="28"/>
          <w:sz w:val="28"/>
          <w:szCs w:val="28"/>
          <w:rtl w:val="true"/>
          <w:lang w:bidi="fa-IR"/>
        </w:rPr>
        <w:t>ـ هم‌افزایی رسانه ای، توانمندی و حضور مؤثرتر در حوزه اثرگذاری رسانه ای؛</w:t>
      </w:r>
    </w:p>
    <w:p>
      <w:pPr>
        <w:pStyle w:val="BookText"/>
        <w:rPr/>
      </w:pPr>
      <w:r>
        <w:rPr>
          <w:rFonts w:ascii="IRNazanin" w:hAnsi="IRNazanin" w:eastAsia="IRNazanin"/>
          <w:color w:val="111111"/>
          <w:sz w:val="28"/>
          <w:sz w:val="28"/>
          <w:szCs w:val="28"/>
          <w:rtl w:val="true"/>
          <w:lang w:bidi="fa-IR"/>
        </w:rPr>
        <w:t>ـ ارائه و گسترش الگوهای رفتاری متناسب با ارزش ها و فرهنگ اصیل اسلامی ـ ایرانی در سطوح گوناگون زندگی مخاطبان؛</w:t>
      </w:r>
    </w:p>
    <w:p>
      <w:pPr>
        <w:pStyle w:val="BookText"/>
        <w:rPr/>
      </w:pPr>
      <w:r>
        <w:rPr>
          <w:rFonts w:ascii="IRNazanin" w:hAnsi="IRNazanin" w:eastAsia="IRNazanin"/>
          <w:color w:val="111111"/>
          <w:sz w:val="28"/>
          <w:sz w:val="28"/>
          <w:szCs w:val="28"/>
          <w:rtl w:val="true"/>
          <w:lang w:bidi="fa-IR"/>
        </w:rPr>
        <w:t>ـ تحکیم مبانی خانواده و نفی نگاه ابزاری به زن از طریق ابزار فرهنگ و رسانه؛</w:t>
      </w:r>
    </w:p>
    <w:p>
      <w:pPr>
        <w:pStyle w:val="BookText"/>
        <w:rPr/>
      </w:pPr>
      <w:r>
        <w:rPr>
          <w:rFonts w:ascii="IRNazanin" w:hAnsi="IRNazanin" w:eastAsia="IRNazanin"/>
          <w:color w:val="111111"/>
          <w:sz w:val="28"/>
          <w:sz w:val="28"/>
          <w:szCs w:val="28"/>
          <w:rtl w:val="true"/>
          <w:lang w:bidi="fa-IR"/>
        </w:rPr>
        <w:t>ـ پی‌گیری مطالبات مقام معظم رهبری و دیگر مسئولان عالی رتبه نظام در زمینه الگوی اسلامی ـ ایرانی پیشرفت توسط رسانه ملی؛</w:t>
      </w:r>
    </w:p>
    <w:p>
      <w:pPr>
        <w:pStyle w:val="BookText"/>
        <w:rPr/>
      </w:pPr>
      <w:r>
        <w:rPr>
          <w:rFonts w:ascii="IRNazanin" w:hAnsi="IRNazanin" w:eastAsia="IRNazanin"/>
          <w:color w:val="111111"/>
          <w:sz w:val="28"/>
          <w:sz w:val="28"/>
          <w:szCs w:val="28"/>
          <w:rtl w:val="true"/>
          <w:lang w:bidi="fa-IR"/>
        </w:rPr>
        <w:t>ـ آموزش و تربیت نیروهای شاغل در زمینه مباحث رسانه ای و ارتباطات، پرورش و تربیت نیروی انسانی متعهد و متخصص که با دین، فرهنگ و رسانه آشنایی داشته باشد؛</w:t>
      </w:r>
    </w:p>
    <w:p>
      <w:pPr>
        <w:pStyle w:val="BookText"/>
        <w:rPr/>
      </w:pPr>
      <w:r>
        <w:rPr>
          <w:rFonts w:ascii="IRNazanin" w:hAnsi="IRNazanin" w:eastAsia="IRNazanin"/>
          <w:color w:val="111111"/>
          <w:sz w:val="28"/>
          <w:sz w:val="28"/>
          <w:szCs w:val="28"/>
          <w:rtl w:val="true"/>
          <w:lang w:bidi="fa-IR"/>
        </w:rPr>
        <w:t>ـ فراگیری تکنیک های روز رسانه ای برای تبلیغ فرهنگ دینی و هویت ملی؛</w:t>
      </w:r>
    </w:p>
    <w:p>
      <w:pPr>
        <w:pStyle w:val="BookText"/>
        <w:rPr/>
      </w:pPr>
      <w:r>
        <w:rPr>
          <w:rFonts w:ascii="IRNazanin" w:hAnsi="IRNazanin" w:eastAsia="IRNazanin"/>
          <w:color w:val="111111"/>
          <w:sz w:val="28"/>
          <w:sz w:val="28"/>
          <w:szCs w:val="28"/>
          <w:rtl w:val="true"/>
          <w:lang w:bidi="fa-IR"/>
        </w:rPr>
        <w:t>ـ تولید آثار فاخر مبتنی بر فرهنگ ملی و آموزه های دینی در قالب های هنری گوناگون در رسانه؛</w:t>
      </w:r>
    </w:p>
    <w:p>
      <w:pPr>
        <w:pStyle w:val="BookText"/>
        <w:rPr/>
      </w:pPr>
      <w:r>
        <w:rPr>
          <w:rFonts w:ascii="IRNazanin" w:hAnsi="IRNazanin" w:eastAsia="IRNazanin"/>
          <w:color w:val="111111"/>
          <w:sz w:val="28"/>
          <w:sz w:val="28"/>
          <w:szCs w:val="28"/>
          <w:rtl w:val="true"/>
          <w:lang w:bidi="fa-IR"/>
        </w:rPr>
        <w:t>ـ گسترش امور فرهنگی در جهت اشاعه معروفات، به عنوان یکی از مهم ترین رسالت ها و وظایف اصلی از سوی رسانه؛</w:t>
      </w:r>
    </w:p>
    <w:p>
      <w:pPr>
        <w:pStyle w:val="BookText"/>
        <w:rPr/>
      </w:pPr>
      <w:r>
        <w:rPr>
          <w:rFonts w:ascii="IRNazanin" w:hAnsi="IRNazanin" w:eastAsia="IRNazanin"/>
          <w:color w:val="111111"/>
          <w:sz w:val="28"/>
          <w:sz w:val="28"/>
          <w:szCs w:val="28"/>
          <w:rtl w:val="true"/>
          <w:lang w:bidi="fa-IR"/>
        </w:rPr>
        <w:t>ـ اهتمام رسانه ها به آشنایی مردم با مفاهیم قرآنی و فرهنگ غنی و اصیل اسلامی؛</w:t>
      </w:r>
    </w:p>
    <w:p>
      <w:pPr>
        <w:pStyle w:val="BookText"/>
        <w:rPr/>
      </w:pPr>
      <w:r>
        <w:rPr>
          <w:rFonts w:ascii="IRNazanin" w:hAnsi="IRNazanin" w:eastAsia="IRNazanin"/>
          <w:color w:val="111111"/>
          <w:sz w:val="28"/>
          <w:sz w:val="28"/>
          <w:szCs w:val="28"/>
          <w:rtl w:val="true"/>
          <w:lang w:bidi="fa-IR"/>
        </w:rPr>
        <w:t>ـ گماردن مدیران فرهنگی، متعهد، اجرایی و برنامه‌ریز در بدنه رسانه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bookmarkStart w:id="368" w:name="pg4647_29226"/>
    </w:p>
    <w:p>
      <w:pPr>
        <w:pStyle w:val="Heading2"/>
        <w:numPr>
          <w:ilvl w:val="1"/>
          <w:numId w:val="1"/>
        </w:numPr>
        <w:rPr/>
      </w:pPr>
      <w:bookmarkStart w:id="369" w:name="__RefHeading___Toc330772_2035185390"/>
      <w:bookmarkStart w:id="370" w:name="_Toc135"/>
      <w:bookmarkEnd w:id="368"/>
      <w:bookmarkEnd w:id="369"/>
      <w:r>
        <w:rPr>
          <w:rtl w:val="true"/>
        </w:rPr>
        <w:t>منابع</w:t>
      </w:r>
      <w:bookmarkEnd w:id="370"/>
    </w:p>
    <w:p>
      <w:pPr>
        <w:pStyle w:val="Heading3"/>
        <w:numPr>
          <w:ilvl w:val="2"/>
          <w:numId w:val="1"/>
        </w:numPr>
        <w:rPr/>
      </w:pPr>
      <w:bookmarkStart w:id="371" w:name="__RefHeading___Toc330774_2035185390"/>
      <w:bookmarkStart w:id="372" w:name="_Toc136"/>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w:t>
      </w:r>
    </w:p>
    <w:p>
      <w:pPr>
        <w:pStyle w:val="Heading3"/>
        <w:numPr>
          <w:ilvl w:val="2"/>
          <w:numId w:val="1"/>
        </w:numPr>
        <w:rPr/>
      </w:pPr>
      <w:bookmarkStart w:id="373" w:name="__RefHeading___Toc330776_2035185390"/>
      <w:bookmarkStart w:id="374" w:name="_Toc137"/>
      <w:bookmarkEnd w:id="373"/>
      <w:r>
        <w:rPr>
          <w:rtl w:val="true"/>
        </w:rPr>
        <w:t>الف</w:t>
      </w:r>
      <w:r>
        <w:rPr>
          <w:rtl w:val="true"/>
        </w:rPr>
        <w:t xml:space="preserve">) </w:t>
      </w:r>
      <w:r>
        <w:rPr>
          <w:rtl w:val="true"/>
        </w:rPr>
        <w:t>کتاب</w:t>
      </w:r>
      <w:bookmarkEnd w:id="3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آشوری، داریوش، تعریف‌ها و مفهوم فرهنگ، تهران، انتشارات مرکز اسناد فرهنگی آسیا</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اخترشهر، علی، اسلام و توسعه، تهران، پژوهشگاه فرهنگ و اندیشه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ازکیا، مصطفی، جامعه‌شناسی توسعه و توسعه یافتگی روستایی ایران، تهران، انتشارات اطلاعات،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اسدی‌مقدم، کبری، دیدگاه‌های فرهنگی امام خمینی رحمه الله ، تهران، ذکر،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اکبری، نعمت‌الله، مباحثی از توسعه در ایران، اصفهان، هشت 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باهنر،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گذاری رسانه های دینی در ایران؛ سامانه متعامل، پویا و همگرایی، ارتباطات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دین و رسانه، تهران، دفتر پژوهش های رادیو،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باهنر، ناصر، رسانه ها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رسانه های سنتی اسلامی تا تلویزیون، تهران، مرکز تحقیقات صدا و سیما</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بهار، مهری،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ابژه های دینی و سکولاریسم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دین و رسانه، تهران، دفتر پژوهش های رادیو،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 آلن، فرهنگ علوم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ساروخانی، تهران، انتشارات کیهان،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پژوهشکده امام خمینی رحمه الله ، کوثر، تهران، مؤسسه تنظیم و نشر آثار امام خمینی،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پیروزمند، علی رضا، رابطه منطقی دین و علوم کاربردی، انتشارات امیرکبیر،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تامپسون، جان، رسانه ها و مدرنیته،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اوحدی، تهران، سروش،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تودارو، مایکل، توسعه اقتصادی در جهان سوم،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فرجادی، تهران، وزارت برنامه و بودجه</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ثقفی کوفی اصفهانی، ابواسحاق ابراهیم بن محمد، الغارات،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کمره‌ای، تهران، فرهنگ اسلام،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جرالد،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مایر و دادلی سیرز، پیشگامان توسعه،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هدایتی و علی یاسری، تهران، سمت،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 آملی، عبدالله، امام مهدی موعود موجود، قم، اسراء،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جهانیان، ناصر، اهداف توسعه با نگرشی سیستمی، پژوهشگاه فرهنگ و اندیشه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 محمدحسن، نوسازی از دیدگاه امام خمینی رحمه الله ، تهران، عروج،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جمال‌الدین، شرح غررالحکم و دررالکلم، تهران، دانشگاه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دادگر، حسن، اقتصاد ایران قبل و بعد از انقلاب اسلامی، کانون اندیشه جوان،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دیرباز، عسگر، دادگر، حسن، نگاهی به اسلام و توسعه پایدار، کانون اندیشه جوان،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راودراد،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دین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دین و رسانه، تهران، دفتر پژوهش های رادیو،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رحیم‌پورازغدی،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اسلامی و عقلانیت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اولین همایش اسلام و توسعه، تهران، دانشگاه شهید بهشتی،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رفیع‌پور، فرامرز، توسعه و تضاد، تهران، شرکت سهامی انتشار، چاپ چهارم،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رفیع‌پور، فرامرز، توسعه و تضاد، شرکت سهامی انتشار،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 گی، تغییر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وثوقی، تهران، نی،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زاهدی، محمد جواد، توسعه و نابرابری، تهران، انتشارات مازیار، چاپ چهارم،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ساروخانی، باقر، جامعه شناسی وسایل ارتباط جمعی، تهران، نشر کیهان،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ساروخانی، باقر، درآمدی بر دایره المعارف علوم اجتماعی، تهران، نشر کیهان،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ساعی، احمد، مسائل سیاسی اقتصادی جهان سوم، تهران، سمت،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سریع‌القلم، محمود، توسعه، جهان سوم و نظام بین‌الملل، تهران، سفیر،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رسانه و فرآیند سکولاریزاسیون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همایش سراسری رسانه، تلویزیون و سکولاریسم، قم، مرکز پژوهش های اسلامی صدا و سیما،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سورین و تانکارد، نظریات ارتباط جمعی،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دهقان، انتشارات دانشگاه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سید محمد دادگران، مبانی ارتباط جمعی، تهران، فیروزه،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هادی لشکری، علی رضا، توسعه در آینه تحولات، تهران، پژوهشکده حوزه و دانشگاه و سازمان سمت</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 اورعی، غلام رضا، تغییر اجتماعی از دیدگاه امام خمینی رحمه الله ،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 ابراهیم، دولت پهلوی و توسعه اقتصادی، تهران، مرکز اسناد انقلاب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و توسعه یافتگی از دیدگاه حضرت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اولین همایش اسلام و توسعه، تهران، دانشگاه شهید بهشتی،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خانی، علی‌اکبر، توسعه سیاسی از دیدگاه امام علی علیه السلام ، تهران، سازمان تبلیغات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عمید، حسن، فرهنگ فارسی عمید، تهران، امیر کبیر،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فرشادفر، عزت الله، امامت در نهج‌البلاغه، چاپ اول، ناشر مولف،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 عبدالکریم بن محمد بن یحیی، بقا و زوال دولت در کلمات سیاسی امیرالمؤمنین،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جعفریان، قم، کتابخانه آیت‌اللّه العظمی مرعشی نجفی،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کاپلستون، فردریک، تاریخ فلسفه از بنتام تا راسل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خرمشاهی، تهران، انتشارات سروش،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 سید علی‌اصغر، بحران جامعه مدرن،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کینز، جان مینارد، نظریه عمومی اشتغال، بهره و پول،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منوچهر فرهنگ، تهران، 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گیدنز، آنتونی، جامعه‌شناسی،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صبوری، تهران، نی، چاپ</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 هنری، پاول، فقر، پیشرفت و توسعه،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محمدی، تهران، انتشارات وزارت امور خارجه،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مجید، دین و ارتباطات، تهران، نشر کویر،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مرعشی، سید جعفر، درآمدی بر مدیریت توسعه اجتماعی، تهران، سازمان مدیریت صنعتی</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انسان و ایمان، قم، صدرا،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ده گفتار، قم، صدرا،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معتمدنژاد، کاظم، وسایل ارتباط جمعی، تهران، دانشگاه علامه طباطبایی،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کوئیل، دنیس، درآمدی بر نظریه ارتباطات جمعی،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اجلالی، تهران، مرکز مطالعات و تحقیقات رسانه،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منصوری، جواد، فرهنگ، استقلال و توسعه، تهران، سازمان چاپ و انتشارات وزارت امور خارجه،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خمینی، روح‌الله، صحیفه نور، تهران، سازمان مدارک فرهنگی انقلاب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خمینی، روح‌الله، صحیفه نور، تهران، وزارت فرهنگ و ارشاد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خمینی، روح‌الله، کشف‌الاسرار، تهران، مؤسسه تنظیم و نشر آثار امام خمینی رحمه الله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خمینی، روح‌الله،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تنظیم و نشر آثار حضرت امام خمینی رحمه الله ، چاپ ششم،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سید حمید، جریان بین‌المللی ارتباطات،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شکرخواه، تهران، مرکز مطالعات و تحقیقات رسانه ها،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سید حمید، گذر از نوگرایی،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شکرخواه، تهران، مرکز</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bookmarkStart w:id="375" w:name="pg4647_29231"/>
    </w:p>
    <w:p>
      <w:pPr>
        <w:pStyle w:val="BookText"/>
        <w:rPr/>
      </w:pPr>
      <w:bookmarkEnd w:id="375"/>
      <w:r>
        <w:rPr>
          <w:rFonts w:ascii="IRNazanin" w:hAnsi="IRNazanin" w:eastAsia="IRNazanin"/>
          <w:color w:val="111111"/>
          <w:sz w:val="28"/>
          <w:sz w:val="28"/>
          <w:szCs w:val="28"/>
          <w:rtl w:val="true"/>
          <w:lang w:bidi="fa-IR"/>
        </w:rPr>
        <w:t xml:space="preserve">مطالعات و تحقیقات رسانه ها،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نبوی، سید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مطلوب توسعه‌یافته از دیدگاه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اولین همایش اسلام و توسعه، تهران، دانشگاه شهید بهشتی،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ندایی، هاشم، توسعه اسلامی، مؤلفه ها و شاخص های آن، تهران، دبیرخانه شورای عالی انقلاب فرهنگی، کارگروه مدیریت کلان دستگاه های فرهنگی،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هادوی‌نیا، علی اصغر، معنویت و اقتصاد، تهران، موسسه فرهنگی دانش و اندیشه معاصر،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Altschull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J.H. Agents of power: The role of news media in Hunan affairs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 Longman, 1984</w:t>
      </w:r>
    </w:p>
    <w:p>
      <w:pPr>
        <w:pStyle w:val="BookText"/>
        <w:rPr/>
      </w:pPr>
      <w:r>
        <w:rPr>
          <w:rFonts w:eastAsia="Times New Roman" w:cs="Times New Roman" w:ascii="Times New Roman" w:hAnsi="Times New Roman"/>
          <w:color w:val="111111"/>
          <w:sz w:val="28"/>
          <w:szCs w:val="28"/>
          <w:lang w:val="en-US" w:bidi="en-US"/>
        </w:rPr>
        <w:t>Mcquail, Denis, Mass communicationand the publice Interest: Towards Social for structure and performance, London: polity press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Sibert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F.peterson and W. Schramm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Four Theories of the press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Urbana: University of lllinois press. 1963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330778_2035185390"/>
      <w:bookmarkStart w:id="377" w:name="_Toc138"/>
      <w:bookmarkEnd w:id="376"/>
      <w:r>
        <w:rPr>
          <w:rtl w:val="true"/>
        </w:rPr>
        <w:t>ب</w:t>
      </w:r>
      <w:r>
        <w:rPr>
          <w:rtl w:val="true"/>
        </w:rPr>
        <w:t xml:space="preserve">) </w:t>
      </w:r>
      <w:r>
        <w:rPr>
          <w:rtl w:val="true"/>
        </w:rPr>
        <w:t>نشریه</w:t>
      </w:r>
      <w:bookmarkEnd w:id="37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p>
    <w:p>
      <w:pPr>
        <w:pStyle w:val="BookText"/>
        <w:rPr/>
      </w:pPr>
      <w:r>
        <w:rPr>
          <w:rFonts w:ascii="IRNazanin" w:hAnsi="IRNazanin" w:eastAsia="IRNazanin"/>
          <w:color w:val="111111"/>
          <w:sz w:val="28"/>
          <w:sz w:val="28"/>
          <w:szCs w:val="28"/>
          <w:rtl w:val="true"/>
          <w:lang w:bidi="fa-IR"/>
        </w:rPr>
        <w:t>استوارت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 از رسانه تا معنا،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بشری، فصل نامه رسانه، شماره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حقوقی رسالت رسانه‌ها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افروغ، 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مردم، پایه نظری دیدگاه نوین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 نامه فرهنگ توسعه،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بئک، لوئیس،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در مفاهیم و هدف‌های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قاضیان، نامه فرهنگ، سال دوم،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bookmarkStart w:id="378" w:name="pg4647_29232"/>
    </w:p>
    <w:p>
      <w:pPr>
        <w:pStyle w:val="BookText"/>
        <w:rPr/>
      </w:pPr>
      <w:bookmarkEnd w:id="378"/>
      <w:r>
        <w:rPr>
          <w:rFonts w:ascii="IRNazanin" w:hAnsi="IRNazanin" w:eastAsia="IRNazanin"/>
          <w:color w:val="111111"/>
          <w:sz w:val="28"/>
          <w:sz w:val="28"/>
          <w:szCs w:val="28"/>
          <w:rtl w:val="true"/>
          <w:lang w:bidi="fa-IR"/>
        </w:rPr>
        <w:t xml:space="preserve">جهانیان،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مفهوم توسعه و ارتباط آن با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قبسات،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رضایی بایندر،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های ماهواره ای اسلامی؛ ضرورت، اهداف و کارکردها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پژوهش و سنجش،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گذری بر توسعه از دیدگاه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اندیشه حوزه، شماره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تعریف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سیاسی ـ اقتصادی، شماره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آذر و دی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گولت، دنیس،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آفریننده و مخرب ارزش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برنامه و توسعه،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سید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کیهان، مورخ </w:t>
      </w:r>
      <w:r>
        <w:rPr>
          <w:rFonts w:eastAsia="IRNazanin" w:cs="IRNazanin"/>
          <w:color w:val="111111"/>
          <w:sz w:val="28"/>
          <w:szCs w:val="28"/>
          <w:lang w:bidi="fa-IR"/>
        </w:rPr>
        <w:t>17/1/1379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همایون، محمدهادی،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برداشتی از اندیشه های تبلیغی و ارتباطی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رسانه، شماره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3"/>
        <w:numPr>
          <w:ilvl w:val="2"/>
          <w:numId w:val="1"/>
        </w:numPr>
        <w:rPr/>
      </w:pPr>
      <w:bookmarkStart w:id="379" w:name="__RefHeading___Toc330780_2035185390"/>
      <w:bookmarkStart w:id="380" w:name="_Toc139"/>
      <w:bookmarkEnd w:id="379"/>
      <w:r>
        <w:rPr>
          <w:rtl w:val="true"/>
        </w:rPr>
        <w:t>ج</w:t>
      </w:r>
      <w:r>
        <w:rPr>
          <w:rtl w:val="true"/>
        </w:rPr>
        <w:t xml:space="preserve">) </w:t>
      </w:r>
      <w:r>
        <w:rPr>
          <w:rtl w:val="true"/>
        </w:rPr>
        <w:t>سخنرانی</w:t>
      </w:r>
      <w:bookmarkEnd w:id="38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w:t>
      </w:r>
    </w:p>
    <w:p>
      <w:pPr>
        <w:pStyle w:val="BookText"/>
        <w:rPr/>
      </w:pPr>
      <w:r>
        <w:rPr>
          <w:rFonts w:ascii="IRNazanin" w:hAnsi="IRNazanin" w:eastAsia="IRNazanin"/>
          <w:color w:val="111111"/>
          <w:sz w:val="28"/>
          <w:sz w:val="28"/>
          <w:szCs w:val="28"/>
          <w:rtl w:val="true"/>
          <w:lang w:bidi="fa-IR"/>
        </w:rPr>
        <w:t xml:space="preserve">بیانات رهبر معظم انقلاب اسلامی در اجتماع بزرگ مردم رفسنجان در تاریخ </w:t>
      </w:r>
      <w:r>
        <w:rPr>
          <w:rFonts w:eastAsia="IRNazanin" w:cs="IRNazanin"/>
          <w:color w:val="111111"/>
          <w:sz w:val="28"/>
          <w:szCs w:val="28"/>
          <w:lang w:bidi="fa-IR"/>
        </w:rPr>
        <w:t>18/02/1384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رهبر معظم انقلاب اسلامی در اجتماع بزرگ مردم شهرستان کاشان و آران و بیدگل در تاریخ </w:t>
      </w:r>
      <w:r>
        <w:rPr>
          <w:rFonts w:eastAsia="IRNazanin" w:cs="IRNazanin"/>
          <w:color w:val="111111"/>
          <w:sz w:val="28"/>
          <w:szCs w:val="28"/>
          <w:lang w:bidi="fa-IR"/>
        </w:rPr>
        <w:t>20/08/1380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رهبر معظم انقلاب اسلامی در دیدار با اقشار مختلف مردم و میهمانان خارجی شرکت کننده در مراسم سالگرد ارتحال حضرت امام خمینی رحمه الله در تاریخ </w:t>
      </w:r>
      <w:r>
        <w:rPr>
          <w:rFonts w:eastAsia="IRNazanin" w:cs="IRNazanin"/>
          <w:color w:val="111111"/>
          <w:sz w:val="28"/>
          <w:szCs w:val="28"/>
          <w:lang w:bidi="fa-IR"/>
        </w:rPr>
        <w:t>16/03/1375</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بیانات رهبر معظم انقلاب اسلامی در دیدار با جمعی از فرماندهان و پرسنل نیروی انتظامی در تاریخ </w:t>
      </w:r>
      <w:r>
        <w:rPr>
          <w:rFonts w:eastAsia="IRNazanin" w:cs="IRNazanin"/>
          <w:color w:val="111111"/>
          <w:sz w:val="28"/>
          <w:szCs w:val="28"/>
          <w:lang w:bidi="fa-IR"/>
        </w:rPr>
        <w:t>25/04/1376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رهبر معظم انقلاب اسلامی در دیدار با رئیس جمهور و هیئت وزیران به مناسبت بزرگ‌داشت هفته دولت در تاریخ </w:t>
      </w:r>
      <w:r>
        <w:rPr>
          <w:rFonts w:eastAsia="IRNazanin" w:cs="IRNazanin"/>
          <w:color w:val="111111"/>
          <w:sz w:val="28"/>
          <w:szCs w:val="28"/>
          <w:lang w:bidi="fa-IR"/>
        </w:rPr>
        <w:t>08/06/1374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رهبر معظم انقلاب اسلامی در دیدار مسئولان و کارگزاران نظام جمهوری اسلامی ایران در تاریخ </w:t>
      </w:r>
      <w:r>
        <w:rPr>
          <w:rFonts w:eastAsia="IRNazanin" w:cs="IRNazanin"/>
          <w:color w:val="111111"/>
          <w:sz w:val="28"/>
          <w:szCs w:val="28"/>
          <w:lang w:bidi="fa-IR"/>
        </w:rPr>
        <w:t>15/05/1382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رهبر معظم انقلاب اسلامی در دیدار نمایندگان هفتمین دوره مجلس شورای اسلامی در تاریخ </w:t>
      </w:r>
      <w:r>
        <w:rPr>
          <w:rFonts w:eastAsia="IRNazanin" w:cs="IRNazanin"/>
          <w:color w:val="111111"/>
          <w:sz w:val="28"/>
          <w:szCs w:val="28"/>
          <w:lang w:bidi="fa-IR"/>
        </w:rPr>
        <w:t>27/03/1383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رهبر معظم انقلاب در دیدار اعضای شورای عالی انقلاب فرهنگی، </w:t>
      </w:r>
      <w:r>
        <w:rPr>
          <w:rFonts w:eastAsia="IRNazanin" w:cs="IRNazanin"/>
          <w:color w:val="111111"/>
          <w:sz w:val="28"/>
          <w:szCs w:val="28"/>
          <w:lang w:bidi="fa-IR"/>
        </w:rPr>
        <w:t>26/09/1381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مقام معظم رهبری در دیدار با استادان و دانشجویان استان سمنان، </w:t>
      </w:r>
      <w:r>
        <w:rPr>
          <w:rFonts w:eastAsia="IRNazanin" w:cs="IRNazanin"/>
          <w:color w:val="111111"/>
          <w:sz w:val="28"/>
          <w:szCs w:val="28"/>
          <w:lang w:bidi="fa-IR"/>
        </w:rPr>
        <w:t>18/08/1385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مقام معظم رهبری در دیدار با استادان و دانشجویان استان کردستان، </w:t>
      </w:r>
      <w:r>
        <w:rPr>
          <w:rFonts w:ascii="IRNazanin" w:hAnsi="IRNazanin" w:eastAsia="IRNazanin"/>
          <w:color w:val="111111"/>
          <w:sz w:val="28"/>
          <w:sz w:val="28"/>
          <w:szCs w:val="28"/>
          <w:lang w:bidi="fa-IR"/>
        </w:rPr>
        <w:t>۱۳۸۸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eastAsia="IRNazanin" w:cs="IRNazanin"/>
          <w:color w:val="111111"/>
          <w:sz w:val="28"/>
          <w:szCs w:val="28"/>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مقام معظم رهبری در نخستین نشست اندیشه های راهبردی در جمهوری اسلامی ایران در میان اندیشمندان و صاحب نظران، </w:t>
      </w:r>
      <w:r>
        <w:rPr>
          <w:rFonts w:eastAsia="IRNazanin" w:cs="IRNazanin"/>
          <w:color w:val="111111"/>
          <w:sz w:val="28"/>
          <w:szCs w:val="28"/>
          <w:lang w:bidi="fa-IR"/>
        </w:rPr>
        <w:t>10/09/1389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رفیع‌پور، فرامرز، سخنرانی در نخستین نشست اندیشه های راهبردی در جمهوری اسلامی ایران، مورخ </w:t>
      </w:r>
      <w:r>
        <w:rPr>
          <w:rFonts w:eastAsia="IRNazanin" w:cs="IRNazanin"/>
          <w:color w:val="111111"/>
          <w:sz w:val="28"/>
          <w:szCs w:val="28"/>
          <w:lang w:bidi="fa-IR"/>
        </w:rPr>
        <w:t>10/9/1389</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 در نخستین نشست اندیشه‌های راهبردی در جمهوری اسلامی ایران در میان اندیشمندان و صاحب نظران،</w:t>
      </w:r>
      <w:r>
        <w:rPr>
          <w:rFonts w:eastAsia="IRNazanin" w:cs="IRNazanin"/>
          <w:b w:val="false"/>
          <w:bCs w:val="false"/>
          <w:i w:val="false"/>
          <w:iCs w:val="false"/>
          <w:color w:val="333333"/>
          <w:sz w:val="20"/>
          <w:szCs w:val="20"/>
        </w:rPr>
        <w:t>10/9/89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مهری بهار،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تلویزیون، ابژه های دینی و سکولاریسم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دین و رسانه،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محمدی، دین و ارتباطات،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Development</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 روشه، تغییر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وثوقی،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 در دیدار با اقشار مختلف مردم به مناسبت میلاد امیرالمؤمنین علی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نخستین نشست اندیشه های راهبردی، </w:t>
      </w:r>
      <w:r>
        <w:rPr>
          <w:rFonts w:eastAsia="IRNazanin" w:cs="IRNazanin"/>
          <w:b w:val="false"/>
          <w:bCs w:val="false"/>
          <w:i w:val="false"/>
          <w:iCs w:val="false"/>
          <w:color w:val="333333"/>
          <w:sz w:val="20"/>
          <w:szCs w:val="20"/>
        </w:rPr>
        <w:t>10/9/1389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امام مهدی موعود موجود،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دیدار با جمعی از دانشگاهیان کردستان، </w:t>
      </w:r>
      <w:r>
        <w:rPr>
          <w:rFonts w:eastAsia="IRNazanin" w:cs="IRNazanin"/>
          <w:b w:val="false"/>
          <w:bCs w:val="false"/>
          <w:i w:val="false"/>
          <w:iCs w:val="false"/>
          <w:color w:val="333333"/>
          <w:sz w:val="20"/>
          <w:szCs w:val="20"/>
        </w:rPr>
        <w:t>27/2/1388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نخستین نشست اندیشه های راهبردی، </w:t>
      </w:r>
      <w:r>
        <w:rPr>
          <w:rFonts w:eastAsia="IRNazanin" w:cs="IRNazanin"/>
          <w:b w:val="false"/>
          <w:bCs w:val="false"/>
          <w:i w:val="false"/>
          <w:iCs w:val="false"/>
          <w:color w:val="333333"/>
          <w:sz w:val="20"/>
          <w:szCs w:val="20"/>
        </w:rPr>
        <w:t>10/9/1389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ازکیا، جامعه شناسی توسعه و توسعه‌یافتگی روستایی ایران،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شورای فرهنگ عمومی،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آشوری، تعریف‌ها و مفهوم فرهنگ،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ازکیا، جامعه شناسی توسعه و توسعه یافتگی روستایی ایران،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عباسی، دولت پهلوی و توسعه اقتصادی،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عسگر دیرباز و حسن دادگر، نگاهی به اسلام و توسعه پایدار،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اخترشهر، اسلام و توسعه، پژوهشگاه فرهنگ و اندیشه اسلامی،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دنیس گولت،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توسعه آفریننده و مخرب ارزش‌ها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برنامه و توسعه،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برمن، کنترل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بنیادهای کارنگی، فورد و راکفلر در سیاست خارجی امریکا،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الیاسی،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تودارو، توسعه اقتصادی در جهان سوم،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علی فرجادی،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جرالد،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مایر و دادلی سیرز، پیشگامان توسعه،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علی‌اصغر هدایتی و علی یاسری،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اقتصادی در جهان سوم،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لشکری، توسعه در آینه تحولات،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زاهدی، توسعه و نابرابری،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در آینه تحولات،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و نابرابری، ص </w:t>
      </w:r>
      <w:r>
        <w:rPr>
          <w:rFonts w:eastAsia="IRNazanin" w:cs="IRNazanin"/>
          <w:b w:val="false"/>
          <w:bCs w:val="false"/>
          <w:i w:val="false"/>
          <w:iCs w:val="false"/>
          <w:color w:val="333333"/>
          <w:sz w:val="20"/>
          <w:szCs w:val="20"/>
        </w:rPr>
        <w:t>110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در آینه تحولات،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Progress</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Multidimentioual</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اقتصادی در جهان سوم،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موعود موجود،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هادوی نیا، معنویت و اقتصاد، صص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پاول مارک هنری، فقر، پیشرفت و توسعه،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محمدی،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معنویت و اقتصاد،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 پیشرفت و توسعه،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فردریک کاپلستون، تاریخ فلسفه از بنتام تا راسل،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الدین خرمشاهی،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اکبری، مباحثی از توسعه در ایران، صص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و ایمان،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سیدعبّاس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مطلوب توسعه‌یافته از دیدگاه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اولین همایش اسلام و توسعه،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طباطبائی،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خ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قانون اساسی جمهوری اسلامی ایران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پیروزمند، رابطه منطقی دین و علوم کاربردی،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جعفر مرعشی، درآمدی بر مدیریت توسعه اجتماعی،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توسعه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اندیشه حوزه، شماره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ندایی، توسعه اسلامی، مؤلفه ها و شاخص های آن،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محمدتقی رضایی، گذری بر توسعه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بازتاب اندیشه،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توسعه،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عزتی، توسعه و توسعه یافتگی از دیدگاه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و توسعه یافتگی از دیدگاه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اساتید دانشگاه تهران،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و توسعه یافتگی از دیدگاه 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 رضا صدیق اورعی، تغییر اجتماعی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فرشادفر، امامت در نهج البلاغه،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علی خانی، توسعه سیاسی از دیدگاه امام علی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مرعشی، درآمدی بر مدیریت توسعه اجتماعی،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سریع‌القلم، توسعه، جهان سوم و نظام بین‌الملل،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ایمان،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قصار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کشف‌الاسرار،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قصار،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اصول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رحیم‌پور ازغدی،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عقلانیت اسلامی و عقلانیت غربی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اولین همایش اسلام و توسعه،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قصار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قصار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قصار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سیاسی از دیدگاه امام علی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قصار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توسعه سیاسی از دیدگاه امام علی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ابواسحاق ابراهیم بن محمّد ثقفی کوفی اصفهانی، الغارات،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کمره‌ای،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جهان سوم و نظام بین‌الملل،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بن محمد بن یحیی قزوینی، بقا و زوال دولت در کلمات سیاسی امیرالمؤمنین،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جمال‌الدین خوانساری، شرح 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 و زوال دولت در کلمات سیاسی امیرالمؤمنین،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بقا و زوال دولت در کلمات سیاسی امیرالمؤمنین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توسعه،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نشست راهبردی جمهوری اسلامی درباره موضوع الگوی پیشرفت اسلامی، </w:t>
      </w:r>
      <w:r>
        <w:rPr>
          <w:rFonts w:eastAsia="IRNazanin" w:cs="IRNazanin"/>
          <w:b w:val="false"/>
          <w:bCs w:val="false"/>
          <w:i w:val="false"/>
          <w:iCs w:val="false"/>
          <w:color w:val="333333"/>
          <w:sz w:val="20"/>
          <w:szCs w:val="20"/>
        </w:rPr>
        <w:t>10/9/1389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مینارد کینز، نظریه عمومی اشتغال، بهره و پول،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نشست راهبردی جمهوری اسلامی درباره موضوع الگوی پیشرفت اسلامی، </w:t>
      </w:r>
      <w:r>
        <w:rPr>
          <w:rFonts w:eastAsia="IRNazanin" w:cs="IRNazanin"/>
          <w:b w:val="false"/>
          <w:bCs w:val="false"/>
          <w:i w:val="false"/>
          <w:iCs w:val="false"/>
          <w:color w:val="333333"/>
          <w:sz w:val="20"/>
          <w:szCs w:val="20"/>
        </w:rPr>
        <w:t>10/9/1389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10/9/1389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نشست راهبردی جمهوری اسلامی در موضوع الگوی پیشرفت اسلامی، </w:t>
      </w:r>
      <w:r>
        <w:rPr>
          <w:rFonts w:eastAsia="IRNazanin" w:cs="IRNazanin"/>
          <w:b w:val="false"/>
          <w:bCs w:val="false"/>
          <w:i w:val="false"/>
          <w:iCs w:val="false"/>
          <w:color w:val="333333"/>
          <w:sz w:val="20"/>
          <w:szCs w:val="20"/>
        </w:rPr>
        <w:t>10/9/1389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جمع روحانیون استان سمنان، </w:t>
      </w:r>
      <w:r>
        <w:rPr>
          <w:rFonts w:eastAsia="IRNazanin" w:cs="IRNazanin"/>
          <w:b w:val="false"/>
          <w:bCs w:val="false"/>
          <w:i w:val="false"/>
          <w:iCs w:val="false"/>
          <w:color w:val="333333"/>
          <w:sz w:val="20"/>
          <w:szCs w:val="20"/>
        </w:rPr>
        <w:t>17/08/1385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دیدار کارگران و معلمان به مناسبت روز جهانی کارگر و سالگرد شهادت استاد مطهری، </w:t>
      </w:r>
      <w:r>
        <w:rPr>
          <w:rFonts w:eastAsia="IRNazanin" w:cs="IRNazanin"/>
          <w:b w:val="false"/>
          <w:bCs w:val="false"/>
          <w:i w:val="false"/>
          <w:iCs w:val="false"/>
          <w:color w:val="333333"/>
          <w:sz w:val="20"/>
          <w:szCs w:val="20"/>
        </w:rPr>
        <w:t>14/02/1379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دیدار کارگزاران نظام، </w:t>
      </w:r>
      <w:r>
        <w:rPr>
          <w:rFonts w:eastAsia="IRNazanin" w:cs="IRNazanin"/>
          <w:b w:val="false"/>
          <w:bCs w:val="false"/>
          <w:i w:val="false"/>
          <w:iCs w:val="false"/>
          <w:color w:val="333333"/>
          <w:sz w:val="20"/>
          <w:szCs w:val="20"/>
        </w:rPr>
        <w:t>15/05/1382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دیدار نمایندگان هفتمین دوره‌ی مجلس شورای اسلامی، </w:t>
      </w:r>
      <w:r>
        <w:rPr>
          <w:rFonts w:eastAsia="IRNazanin" w:cs="IRNazanin"/>
          <w:b w:val="false"/>
          <w:bCs w:val="false"/>
          <w:i w:val="false"/>
          <w:iCs w:val="false"/>
          <w:color w:val="333333"/>
          <w:sz w:val="20"/>
          <w:szCs w:val="20"/>
        </w:rPr>
        <w:t>27/2/1388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در دیدار دانشجویان دانشگاه فردوسی مشهد،</w:t>
      </w:r>
      <w:r>
        <w:rPr>
          <w:rFonts w:ascii="IRNazanin" w:hAnsi="IRNazanin" w:eastAsia="IRNazanin"/>
          <w:b w:val="false"/>
          <w:b w:val="false"/>
          <w:bCs w:val="false"/>
          <w:i w:val="false"/>
          <w:i w:val="false"/>
          <w:iCs w:val="false"/>
          <w:color w:val="333333"/>
          <w:sz w:val="20"/>
          <w:sz w:val="20"/>
          <w:szCs w:val="20"/>
        </w:rPr>
        <w:t>۱۳۸۶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دیداربا دانشجویان، </w:t>
      </w:r>
      <w:r>
        <w:rPr>
          <w:rFonts w:ascii="IRNazanin" w:hAnsi="IRNazanin" w:eastAsia="IRNazanin"/>
          <w:b w:val="false"/>
          <w:b w:val="false"/>
          <w:bCs w:val="false"/>
          <w:i w:val="false"/>
          <w:i w:val="false"/>
          <w:iCs w:val="false"/>
          <w:color w:val="333333"/>
          <w:sz w:val="20"/>
          <w:sz w:val="20"/>
          <w:szCs w:val="20"/>
        </w:rPr>
        <w:t>۱۳۸۶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دیدار نمایندگان هفتمین دوره مجلس شورای اسلامی، </w:t>
      </w:r>
      <w:r>
        <w:rPr>
          <w:rFonts w:eastAsia="IRNazanin" w:cs="IRNazanin"/>
          <w:b w:val="false"/>
          <w:bCs w:val="false"/>
          <w:i w:val="false"/>
          <w:iCs w:val="false"/>
          <w:color w:val="333333"/>
          <w:sz w:val="20"/>
          <w:szCs w:val="20"/>
        </w:rPr>
        <w:t>27/2/1388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اصغر کاظمی، بحران جامعه مدرن،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کبرا اسدی‌مقدم، دیدگاه‌های فرهنگی امام خمینی،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دیدار اعضای شورای عالی انقلاب فرهنگی، </w:t>
      </w:r>
      <w:r>
        <w:rPr>
          <w:rFonts w:eastAsia="IRNazanin" w:cs="IRNazanin"/>
          <w:b w:val="false"/>
          <w:bCs w:val="false"/>
          <w:i w:val="false"/>
          <w:iCs w:val="false"/>
          <w:color w:val="333333"/>
          <w:sz w:val="20"/>
          <w:szCs w:val="20"/>
        </w:rPr>
        <w:t>26/9/1381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محمدهادی همایون، برداشتی از اندیشه های تبلیغی و ارتباطی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رسانه، ش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استادان و دانشجویان استان سمنان، </w:t>
      </w:r>
      <w:r>
        <w:rPr>
          <w:rFonts w:eastAsia="IRNazanin" w:cs="IRNazanin"/>
          <w:b w:val="false"/>
          <w:bCs w:val="false"/>
          <w:i w:val="false"/>
          <w:iCs w:val="false"/>
          <w:color w:val="333333"/>
          <w:sz w:val="20"/>
          <w:szCs w:val="20"/>
        </w:rPr>
        <w:t>18/8/1385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استادان و دانشجویان استان کردستان، </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 در نخستین نشست اندیشه های راهبردی در جمهوری اسلامی ایران در میان اندیشمندان و صاحبنظران،</w:t>
      </w:r>
      <w:r>
        <w:rPr>
          <w:rFonts w:eastAsia="IRNazanin" w:cs="IRNazanin"/>
          <w:b w:val="false"/>
          <w:bCs w:val="false"/>
          <w:i w:val="false"/>
          <w:iCs w:val="false"/>
          <w:color w:val="333333"/>
          <w:sz w:val="20"/>
          <w:szCs w:val="20"/>
        </w:rPr>
        <w:t>10/9/89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اساتید و دانشجویان دانشگاههای شیراز، </w:t>
      </w:r>
      <w:r>
        <w:rPr>
          <w:rFonts w:eastAsia="IRNazanin" w:cs="IRNazanin"/>
          <w:b w:val="false"/>
          <w:bCs w:val="false"/>
          <w:i w:val="false"/>
          <w:iCs w:val="false"/>
          <w:color w:val="333333"/>
          <w:sz w:val="20"/>
          <w:szCs w:val="20"/>
        </w:rPr>
        <w:t>14/2/87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Pr>
        <w:t>30/06/1387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04/06/1387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دانشجویان دانشگاه فردوسی مشهد، </w:t>
      </w:r>
      <w:r>
        <w:rPr>
          <w:rFonts w:ascii="IRNazanin" w:hAnsi="IRNazanin" w:eastAsia="IRNazanin"/>
          <w:b w:val="false"/>
          <w:b w:val="false"/>
          <w:bCs w:val="false"/>
          <w:i w:val="false"/>
          <w:i w:val="false"/>
          <w:iCs w:val="false"/>
          <w:color w:val="333333"/>
          <w:sz w:val="20"/>
          <w:sz w:val="20"/>
          <w:szCs w:val="20"/>
        </w:rPr>
        <w:t>۱۳۸۶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سخنان مقام معظم رهبری در ابلاغ سیاست های کلی برنامه پنجم توسعه کشور، </w:t>
      </w:r>
      <w:r>
        <w:rPr>
          <w:rFonts w:eastAsia="IRNazanin" w:cs="IRNazanin"/>
          <w:b w:val="false"/>
          <w:bCs w:val="false"/>
          <w:i w:val="false"/>
          <w:iCs w:val="false"/>
          <w:color w:val="333333"/>
          <w:sz w:val="20"/>
          <w:szCs w:val="20"/>
        </w:rPr>
        <w:t>21/10/1387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انقلاب در مراسم تنفیذ حکم ریاست جمهوری سید محمد خاتمی، </w:t>
      </w:r>
      <w:r>
        <w:rPr>
          <w:rFonts w:eastAsia="IRNazanin" w:cs="IRNazanin"/>
          <w:b w:val="false"/>
          <w:bCs w:val="false"/>
          <w:i w:val="false"/>
          <w:iCs w:val="false"/>
          <w:color w:val="333333"/>
          <w:sz w:val="20"/>
          <w:szCs w:val="20"/>
        </w:rPr>
        <w:t>12/05/1376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اجتماع بزرگ مردم رفسنجان، </w:t>
      </w:r>
      <w:r>
        <w:rPr>
          <w:rFonts w:eastAsia="IRNazanin" w:cs="IRNazanin"/>
          <w:b w:val="false"/>
          <w:bCs w:val="false"/>
          <w:i w:val="false"/>
          <w:iCs w:val="false"/>
          <w:color w:val="333333"/>
          <w:sz w:val="20"/>
          <w:szCs w:val="20"/>
        </w:rPr>
        <w:t>18/02/1384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دیدار رئیس جمهور و اعضای هیئت دولت، </w:t>
      </w:r>
      <w:r>
        <w:rPr>
          <w:rFonts w:eastAsia="IRNazanin" w:cs="IRNazanin"/>
          <w:b w:val="false"/>
          <w:bCs w:val="false"/>
          <w:i w:val="false"/>
          <w:iCs w:val="false"/>
          <w:color w:val="333333"/>
          <w:sz w:val="20"/>
          <w:szCs w:val="20"/>
        </w:rPr>
        <w:t>05/06/1380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27/2/1388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مهری بهار، تلویزیون،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ابژه های دینی و سکولاریسم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دین و رسانه،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Medium ( pl. media)</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کازنو،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Communicative function</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آنتونی گیدنز، جامعه شناسی،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تامپسون، رسانه ها و مدرنیته،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اوحدی، صص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Telecommunication</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رسانه ها و مدرنیته، صص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دنیس مک کوئیل، درآمدی بر نظریه ارتباطات جمعی،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اجلالی،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جامعه‌شناسی وسایل ارتباط جمعی،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دادگران، مبانی ارتباط جمعی،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مولانا،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سازی فرهنگ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روزنامه کیهان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کاظم معتمدنژاد، وسایل ارتباط جمعی،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نظریه ارتباطات جمعی،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سازی فرهنگ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رسانه ها و مدرنیته،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دین و ارتباطات،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تلویزیون، ابژه های دینی و سکولاریسم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دنیس مک کوئل، نظریه های ارتباط جمعی، صص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سورین و تانکارد، نظریه های ارتباطات،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دنیس مک کوئل، نظریه های ارتباط جمعی،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چلبی، وفاق اجتماعی،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معتمدنژاد، وسایل ارتباط جمعی،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سورین و تانکارد، نظریه های ارتباطات، صص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باهنر،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گذاری رسانه های دینی در ایران؛ سامانه متعامل، پویا و هم گرایی ارتباطات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دین و رسانه،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باهنر، رسانه ها و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رسانه های سنتی اسلامی تا تلویزیون،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تلویزیون، ابژه های دینی و سکولاریسم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ارتباطات،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استوارت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رسانه تا معنا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بشری، فصل نامه رسانه، ش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از دیدگاه امام خمینی،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رسانه و فرآیند سکولاریزاسیون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همایش سراسری رسانه، تلویزیون و سکولاریسم،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اسماعیلی،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حقوقی رسالت رسانه‌ها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پژوهش و سنجش، زمستان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ارتباطات،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 ها و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رسانه های سنتی اسلامی تا تلویزیون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تعلیم و تربیت از نگاه امام خمینی رحمه الله ،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حقوقی رسالت رسانه‌ها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ارتباط جمعی،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Four Theories of the press .p61, F.peterson and W. Schramm</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for structure and performance,p21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Mass communicationand the publice Interest: Towards Social for structure and performance, pp.101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کوثری، فرهنگ و توسعه رهیافت مردم شناختی توسعه،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صفاری‌نیا،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کوثری، فرهنگ و توسعه رهیافت مردم شناختی توسعه،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از نگاه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دیدگاه‌های فرهنگی امام خمینی،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image" Target="media/image2.jpeg"/><Relationship Id="rId280" Type="http://schemas.openxmlformats.org/officeDocument/2006/relationships/image" Target="media/image2.jpeg"/><Relationship Id="rId281" Type="http://schemas.openxmlformats.org/officeDocument/2006/relationships/footer" Target="footer274.xml"/><Relationship Id="rId282" Type="http://schemas.openxmlformats.org/officeDocument/2006/relationships/footnotes" Target="footnotes.xml"/><Relationship Id="rId283" Type="http://schemas.openxmlformats.org/officeDocument/2006/relationships/numbering" Target="numbering.xml"/><Relationship Id="rId284" Type="http://schemas.openxmlformats.org/officeDocument/2006/relationships/fontTable" Target="fontTable.xml"/><Relationship Id="rId285" Type="http://schemas.openxmlformats.org/officeDocument/2006/relationships/settings" Target="settings.xml"/><Relationship Id="rId2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280</Pages>
  <Words>60844</Words>
  <Characters>245415</Characters>
  <CharactersWithSpaces>304298</CharactersWithSpaces>
  <Paragraphs>1961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2026-08-18T17:58:19Z</dcterms:created>
  <dc:creator>ghaemiyeh.com</dc:creator>
  <dc:description/>
  <dc:language>en-US</dc:language>
  <cp:lastModifiedBy/>
  <dcterms:modified xsi:type="dcterms:W3CDTF">2026-08-18T21:28:25Z</dcterms:modified>
  <cp:revision>1</cp:revision>
  <dc:subject/>
  <dc:title>رسانه ملی و الگوی اسلامی _ ایرانی پیشرفت</dc:title>
</cp:coreProperties>
</file>

<file path=docProps/custom.xml><?xml version="1.0" encoding="utf-8"?>
<Properties xmlns="http://schemas.openxmlformats.org/officeDocument/2006/custom-properties" xmlns:vt="http://schemas.openxmlformats.org/officeDocument/2006/docPropsVTypes"/>
</file>