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پیامبر اعظم صلی الله علیه و آله از نگاهی دیگر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710_36445660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03712_36445660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03714_3644566090">
            <w:r>
              <w:rPr>
                <w:webHidden/>
                <w:rStyle w:val="IndexLink"/>
                <w:rtl w:val="true"/>
              </w:rPr>
              <w:t>دیباچه</w:t>
            </w:r>
            <w:r>
              <w:rPr>
                <w:rStyle w:val="IndexLink"/>
                <w:rtl w:val="true"/>
              </w:rPr>
              <w:tab/>
            </w:r>
            <w:r>
              <w:rPr>
                <w:rStyle w:val="IndexLink"/>
              </w:rPr>
              <w:t>27</w:t>
            </w:r>
          </w:hyperlink>
        </w:p>
        <w:p>
          <w:pPr>
            <w:pStyle w:val="Contents2"/>
            <w:tabs>
              <w:tab w:val="clear" w:pos="8743"/>
              <w:tab w:val="right" w:pos="9026" w:leader="dot"/>
            </w:tabs>
            <w:rPr/>
          </w:pPr>
          <w:hyperlink w:anchor="__RefHeading___Toc903716_3644566090">
            <w:r>
              <w:rPr>
                <w:webHidden/>
                <w:rStyle w:val="IndexLink"/>
                <w:rtl w:val="true"/>
              </w:rPr>
              <w:t>پیش گفتار</w:t>
            </w:r>
            <w:r>
              <w:rPr>
                <w:rStyle w:val="IndexLink"/>
                <w:rtl w:val="true"/>
              </w:rPr>
              <w:tab/>
            </w:r>
            <w:r>
              <w:rPr>
                <w:rStyle w:val="IndexLink"/>
              </w:rPr>
              <w:t>29</w:t>
            </w:r>
          </w:hyperlink>
        </w:p>
        <w:p>
          <w:pPr>
            <w:pStyle w:val="Contents2"/>
            <w:tabs>
              <w:tab w:val="clear" w:pos="8743"/>
              <w:tab w:val="right" w:pos="9026" w:leader="dot"/>
            </w:tabs>
            <w:rPr/>
          </w:pPr>
          <w:hyperlink w:anchor="__RefHeading___Toc903718_3644566090">
            <w:r>
              <w:rPr>
                <w:webHidden/>
                <w:rStyle w:val="IndexLink"/>
                <w:rtl w:val="true"/>
              </w:rPr>
              <w:t>بخش اول</w:t>
            </w:r>
            <w:r>
              <w:rPr>
                <w:rStyle w:val="IndexLink"/>
                <w:rtl w:val="true"/>
              </w:rPr>
              <w:t xml:space="preserve">: </w:t>
            </w:r>
            <w:r>
              <w:rPr>
                <w:rStyle w:val="IndexLink"/>
                <w:rtl w:val="true"/>
              </w:rPr>
              <w:t>سیره فردی</w:t>
            </w:r>
            <w:r>
              <w:rPr>
                <w:rStyle w:val="IndexLink"/>
                <w:rtl w:val="true"/>
              </w:rPr>
              <w:tab/>
            </w:r>
            <w:r>
              <w:rPr>
                <w:rStyle w:val="IndexLink"/>
              </w:rPr>
              <w:t>33</w:t>
            </w:r>
          </w:hyperlink>
        </w:p>
        <w:p>
          <w:pPr>
            <w:pStyle w:val="Contents3"/>
            <w:tabs>
              <w:tab w:val="clear" w:pos="8459"/>
              <w:tab w:val="right" w:pos="9026" w:leader="dot"/>
            </w:tabs>
            <w:rPr/>
          </w:pPr>
          <w:hyperlink w:anchor="__RefHeading___Toc903720_364456609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03722_3644566090">
            <w:r>
              <w:rPr>
                <w:webHidden/>
                <w:rStyle w:val="IndexLink"/>
                <w:rtl w:val="true"/>
              </w:rPr>
              <w:t>فصل اول</w:t>
            </w:r>
            <w:r>
              <w:rPr>
                <w:rStyle w:val="IndexLink"/>
                <w:rtl w:val="true"/>
              </w:rPr>
              <w:t xml:space="preserve">: </w:t>
            </w:r>
            <w:r>
              <w:rPr>
                <w:rStyle w:val="IndexLink"/>
                <w:rtl w:val="true"/>
              </w:rPr>
              <w:t>عبادت</w:t>
            </w:r>
            <w:r>
              <w:rPr>
                <w:rStyle w:val="IndexLink"/>
                <w:rtl w:val="true"/>
              </w:rPr>
              <w:tab/>
            </w:r>
            <w:r>
              <w:rPr>
                <w:rStyle w:val="IndexLink"/>
              </w:rPr>
              <w:t>34</w:t>
            </w:r>
          </w:hyperlink>
        </w:p>
        <w:p>
          <w:pPr>
            <w:pStyle w:val="Contents4"/>
            <w:tabs>
              <w:tab w:val="clear" w:pos="8176"/>
              <w:tab w:val="right" w:pos="9026" w:leader="dot"/>
            </w:tabs>
            <w:rPr/>
          </w:pPr>
          <w:hyperlink w:anchor="__RefHeading___Toc903724_364456609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903726_3644566090">
            <w:r>
              <w:rPr>
                <w:webHidden/>
                <w:rStyle w:val="IndexLink"/>
                <w:rtl w:val="true"/>
              </w:rPr>
              <w:t>الف</w:t>
            </w:r>
            <w:r>
              <w:rPr>
                <w:rStyle w:val="IndexLink"/>
                <w:rtl w:val="true"/>
              </w:rPr>
              <w:t xml:space="preserve">) </w:t>
            </w:r>
            <w:r>
              <w:rPr>
                <w:rStyle w:val="IndexLink"/>
                <w:rtl w:val="true"/>
              </w:rPr>
              <w:t>نماز</w:t>
            </w:r>
            <w:r>
              <w:rPr>
                <w:rStyle w:val="IndexLink"/>
                <w:rtl w:val="true"/>
              </w:rPr>
              <w:tab/>
            </w:r>
            <w:r>
              <w:rPr>
                <w:rStyle w:val="IndexLink"/>
              </w:rPr>
              <w:t>35</w:t>
            </w:r>
          </w:hyperlink>
        </w:p>
        <w:p>
          <w:pPr>
            <w:pStyle w:val="Contents5"/>
            <w:tabs>
              <w:tab w:val="clear" w:pos="7892"/>
              <w:tab w:val="right" w:pos="9026" w:leader="dot"/>
            </w:tabs>
            <w:rPr/>
          </w:pPr>
          <w:hyperlink w:anchor="__RefHeading___Toc903728_364456609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903730_3644566090">
            <w:r>
              <w:rPr>
                <w:webHidden/>
                <w:rStyle w:val="IndexLink"/>
              </w:rPr>
              <w:t>1</w:t>
            </w:r>
            <w:r>
              <w:rPr>
                <w:rStyle w:val="IndexLink"/>
                <w:rtl w:val="true"/>
              </w:rPr>
              <w:t xml:space="preserve">. </w:t>
            </w:r>
            <w:r>
              <w:rPr>
                <w:rStyle w:val="IndexLink"/>
                <w:rtl w:val="true"/>
              </w:rPr>
              <w:t>کثرت عبادت</w:t>
            </w:r>
            <w:r>
              <w:rPr>
                <w:rStyle w:val="IndexLink"/>
                <w:rtl w:val="true"/>
              </w:rPr>
              <w:tab/>
            </w:r>
            <w:r>
              <w:rPr>
                <w:rStyle w:val="IndexLink"/>
              </w:rPr>
              <w:t>37</w:t>
            </w:r>
          </w:hyperlink>
        </w:p>
        <w:p>
          <w:pPr>
            <w:pStyle w:val="Contents5"/>
            <w:tabs>
              <w:tab w:val="clear" w:pos="7892"/>
              <w:tab w:val="right" w:pos="9026" w:leader="dot"/>
            </w:tabs>
            <w:rPr/>
          </w:pPr>
          <w:hyperlink w:anchor="__RefHeading___Toc903732_3644566090">
            <w:r>
              <w:rPr>
                <w:webHidden/>
                <w:rStyle w:val="IndexLink"/>
              </w:rPr>
              <w:t>2</w:t>
            </w:r>
            <w:r>
              <w:rPr>
                <w:rStyle w:val="IndexLink"/>
                <w:rtl w:val="true"/>
              </w:rPr>
              <w:t xml:space="preserve">. </w:t>
            </w:r>
            <w:r>
              <w:rPr>
                <w:rStyle w:val="IndexLink"/>
                <w:rtl w:val="true"/>
              </w:rPr>
              <w:t>تحمل سختی ها در راه نماز</w:t>
            </w:r>
            <w:r>
              <w:rPr>
                <w:rStyle w:val="IndexLink"/>
                <w:rtl w:val="true"/>
              </w:rPr>
              <w:tab/>
            </w:r>
            <w:r>
              <w:rPr>
                <w:rStyle w:val="IndexLink"/>
              </w:rPr>
              <w:t>38</w:t>
            </w:r>
          </w:hyperlink>
        </w:p>
        <w:p>
          <w:pPr>
            <w:pStyle w:val="Contents5"/>
            <w:tabs>
              <w:tab w:val="clear" w:pos="7892"/>
              <w:tab w:val="right" w:pos="9026" w:leader="dot"/>
            </w:tabs>
            <w:rPr/>
          </w:pPr>
          <w:hyperlink w:anchor="__RefHeading___Toc903734_3644566090">
            <w:r>
              <w:rPr>
                <w:webHidden/>
                <w:rStyle w:val="IndexLink"/>
              </w:rPr>
              <w:t>3</w:t>
            </w:r>
            <w:r>
              <w:rPr>
                <w:rStyle w:val="IndexLink"/>
                <w:rtl w:val="true"/>
              </w:rPr>
              <w:t xml:space="preserve">. </w:t>
            </w:r>
            <w:r>
              <w:rPr>
                <w:rStyle w:val="IndexLink"/>
                <w:rtl w:val="true"/>
              </w:rPr>
              <w:t>نماز و کارهای اجتماعی</w:t>
            </w:r>
            <w:r>
              <w:rPr>
                <w:rStyle w:val="IndexLink"/>
                <w:rtl w:val="true"/>
              </w:rPr>
              <w:tab/>
            </w:r>
            <w:r>
              <w:rPr>
                <w:rStyle w:val="IndexLink"/>
              </w:rPr>
              <w:t>38</w:t>
            </w:r>
          </w:hyperlink>
        </w:p>
        <w:p>
          <w:pPr>
            <w:pStyle w:val="Contents5"/>
            <w:tabs>
              <w:tab w:val="clear" w:pos="7892"/>
              <w:tab w:val="right" w:pos="9026" w:leader="dot"/>
            </w:tabs>
            <w:rPr/>
          </w:pPr>
          <w:hyperlink w:anchor="__RefHeading___Toc903736_3644566090">
            <w:r>
              <w:rPr>
                <w:webHidden/>
                <w:rStyle w:val="IndexLink"/>
              </w:rPr>
              <w:t>4</w:t>
            </w:r>
            <w:r>
              <w:rPr>
                <w:rStyle w:val="IndexLink"/>
                <w:rtl w:val="true"/>
              </w:rPr>
              <w:t xml:space="preserve">. </w:t>
            </w:r>
            <w:r>
              <w:rPr>
                <w:rStyle w:val="IndexLink"/>
                <w:rtl w:val="true"/>
              </w:rPr>
              <w:t>کوشش پیامبر اسلام برای بر پا داشتن نماز</w:t>
            </w:r>
            <w:r>
              <w:rPr>
                <w:rStyle w:val="IndexLink"/>
                <w:rtl w:val="true"/>
              </w:rPr>
              <w:tab/>
            </w:r>
            <w:r>
              <w:rPr>
                <w:rStyle w:val="IndexLink"/>
              </w:rPr>
              <w:t>39</w:t>
            </w:r>
          </w:hyperlink>
        </w:p>
        <w:p>
          <w:pPr>
            <w:pStyle w:val="Contents4"/>
            <w:tabs>
              <w:tab w:val="clear" w:pos="8176"/>
              <w:tab w:val="right" w:pos="9026" w:leader="dot"/>
            </w:tabs>
            <w:rPr/>
          </w:pPr>
          <w:hyperlink w:anchor="__RefHeading___Toc903738_3644566090">
            <w:r>
              <w:rPr>
                <w:webHidden/>
                <w:rStyle w:val="IndexLink"/>
                <w:rtl w:val="true"/>
              </w:rPr>
              <w:t>ب</w:t>
            </w:r>
            <w:r>
              <w:rPr>
                <w:rStyle w:val="IndexLink"/>
                <w:rtl w:val="true"/>
              </w:rPr>
              <w:t xml:space="preserve">) </w:t>
            </w:r>
            <w:r>
              <w:rPr>
                <w:rStyle w:val="IndexLink"/>
                <w:rtl w:val="true"/>
              </w:rPr>
              <w:t>روزه</w:t>
            </w:r>
            <w:r>
              <w:rPr>
                <w:rStyle w:val="IndexLink"/>
                <w:rtl w:val="true"/>
              </w:rPr>
              <w:tab/>
            </w:r>
            <w:r>
              <w:rPr>
                <w:rStyle w:val="IndexLink"/>
              </w:rPr>
              <w:t>42</w:t>
            </w:r>
          </w:hyperlink>
        </w:p>
        <w:p>
          <w:pPr>
            <w:pStyle w:val="Contents5"/>
            <w:tabs>
              <w:tab w:val="clear" w:pos="7892"/>
              <w:tab w:val="right" w:pos="9026" w:leader="dot"/>
            </w:tabs>
            <w:rPr/>
          </w:pPr>
          <w:hyperlink w:anchor="__RefHeading___Toc903740_36445660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903742_3644566090">
            <w:r>
              <w:rPr>
                <w:webHidden/>
                <w:rStyle w:val="IndexLink"/>
              </w:rPr>
              <w:t>1</w:t>
            </w:r>
            <w:r>
              <w:rPr>
                <w:rStyle w:val="IndexLink"/>
                <w:rtl w:val="true"/>
              </w:rPr>
              <w:t xml:space="preserve">. </w:t>
            </w:r>
            <w:r>
              <w:rPr>
                <w:rStyle w:val="IndexLink"/>
                <w:rtl w:val="true"/>
              </w:rPr>
              <w:t>روزه واقعی</w:t>
            </w:r>
            <w:r>
              <w:rPr>
                <w:rStyle w:val="IndexLink"/>
                <w:rtl w:val="true"/>
              </w:rPr>
              <w:tab/>
            </w:r>
            <w:r>
              <w:rPr>
                <w:rStyle w:val="IndexLink"/>
              </w:rPr>
              <w:t>43</w:t>
            </w:r>
          </w:hyperlink>
        </w:p>
        <w:p>
          <w:pPr>
            <w:pStyle w:val="Contents5"/>
            <w:tabs>
              <w:tab w:val="clear" w:pos="7892"/>
              <w:tab w:val="right" w:pos="9026" w:leader="dot"/>
            </w:tabs>
            <w:rPr/>
          </w:pPr>
          <w:hyperlink w:anchor="__RefHeading___Toc903744_3644566090">
            <w:r>
              <w:rPr>
                <w:webHidden/>
                <w:rStyle w:val="IndexLink"/>
              </w:rPr>
              <w:t>2</w:t>
            </w:r>
            <w:r>
              <w:rPr>
                <w:rStyle w:val="IndexLink"/>
                <w:rtl w:val="true"/>
              </w:rPr>
              <w:t xml:space="preserve">. </w:t>
            </w:r>
            <w:r>
              <w:rPr>
                <w:rStyle w:val="IndexLink"/>
                <w:rtl w:val="true"/>
              </w:rPr>
              <w:t>روزه پیامبر اکرم صلی الله علیه و آله</w:t>
            </w:r>
            <w:r>
              <w:rPr>
                <w:rStyle w:val="IndexLink"/>
                <w:rtl w:val="true"/>
              </w:rPr>
              <w:tab/>
            </w:r>
            <w:r>
              <w:rPr>
                <w:rStyle w:val="IndexLink"/>
              </w:rPr>
              <w:t>44</w:t>
            </w:r>
          </w:hyperlink>
        </w:p>
        <w:p>
          <w:pPr>
            <w:pStyle w:val="Contents3"/>
            <w:tabs>
              <w:tab w:val="clear" w:pos="8459"/>
              <w:tab w:val="right" w:pos="9026" w:leader="dot"/>
            </w:tabs>
            <w:rPr/>
          </w:pPr>
          <w:hyperlink w:anchor="__RefHeading___Toc903746_3644566090">
            <w:r>
              <w:rPr>
                <w:webHidden/>
                <w:rStyle w:val="IndexLink"/>
                <w:rtl w:val="true"/>
              </w:rPr>
              <w:t>فصل دوم</w:t>
            </w:r>
            <w:r>
              <w:rPr>
                <w:rStyle w:val="IndexLink"/>
                <w:rtl w:val="true"/>
              </w:rPr>
              <w:t xml:space="preserve">: </w:t>
            </w:r>
            <w:r>
              <w:rPr>
                <w:rStyle w:val="IndexLink"/>
                <w:rtl w:val="true"/>
              </w:rPr>
              <w:t>توکل</w:t>
            </w:r>
            <w:r>
              <w:rPr>
                <w:rStyle w:val="IndexLink"/>
                <w:rtl w:val="true"/>
              </w:rPr>
              <w:tab/>
            </w:r>
            <w:r>
              <w:rPr>
                <w:rStyle w:val="IndexLink"/>
              </w:rPr>
              <w:t>46</w:t>
            </w:r>
          </w:hyperlink>
        </w:p>
        <w:p>
          <w:pPr>
            <w:pStyle w:val="Contents4"/>
            <w:tabs>
              <w:tab w:val="clear" w:pos="8176"/>
              <w:tab w:val="right" w:pos="9026" w:leader="dot"/>
            </w:tabs>
            <w:rPr/>
          </w:pPr>
          <w:hyperlink w:anchor="__RefHeading___Toc903748_36445660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903750_3644566090">
            <w:r>
              <w:rPr>
                <w:webHidden/>
                <w:rStyle w:val="IndexLink"/>
              </w:rPr>
              <w:t>1</w:t>
            </w:r>
            <w:r>
              <w:rPr>
                <w:rStyle w:val="IndexLink"/>
                <w:rtl w:val="true"/>
              </w:rPr>
              <w:t xml:space="preserve">. </w:t>
            </w:r>
            <w:r>
              <w:rPr>
                <w:rStyle w:val="IndexLink"/>
                <w:rtl w:val="true"/>
              </w:rPr>
              <w:t>توکل در همه امور</w:t>
            </w:r>
            <w:r>
              <w:rPr>
                <w:rStyle w:val="IndexLink"/>
                <w:rtl w:val="true"/>
              </w:rPr>
              <w:tab/>
            </w:r>
            <w:r>
              <w:rPr>
                <w:rStyle w:val="IndexLink"/>
              </w:rPr>
              <w:t>47</w:t>
            </w:r>
          </w:hyperlink>
        </w:p>
        <w:p>
          <w:pPr>
            <w:pStyle w:val="Contents4"/>
            <w:tabs>
              <w:tab w:val="clear" w:pos="8176"/>
              <w:tab w:val="right" w:pos="9026" w:leader="dot"/>
            </w:tabs>
            <w:rPr/>
          </w:pPr>
          <w:hyperlink w:anchor="__RefHeading___Toc903752_3644566090">
            <w:r>
              <w:rPr>
                <w:webHidden/>
                <w:rStyle w:val="IndexLink"/>
              </w:rPr>
              <w:t>2</w:t>
            </w:r>
            <w:r>
              <w:rPr>
                <w:rStyle w:val="IndexLink"/>
                <w:rtl w:val="true"/>
              </w:rPr>
              <w:t xml:space="preserve">. </w:t>
            </w:r>
            <w:r>
              <w:rPr>
                <w:rStyle w:val="IndexLink"/>
                <w:rtl w:val="true"/>
              </w:rPr>
              <w:t>نمونه ای از توکل پیامبر اسلام</w:t>
            </w:r>
            <w:r>
              <w:rPr>
                <w:rStyle w:val="IndexLink"/>
                <w:rtl w:val="true"/>
              </w:rPr>
              <w:tab/>
            </w:r>
            <w:r>
              <w:rPr>
                <w:rStyle w:val="IndexLink"/>
              </w:rPr>
              <w:t>48</w:t>
            </w:r>
          </w:hyperlink>
        </w:p>
        <w:p>
          <w:pPr>
            <w:pStyle w:val="Contents3"/>
            <w:tabs>
              <w:tab w:val="clear" w:pos="8459"/>
              <w:tab w:val="right" w:pos="9026" w:leader="dot"/>
            </w:tabs>
            <w:rPr/>
          </w:pPr>
          <w:hyperlink w:anchor="__RefHeading___Toc903754_3644566090">
            <w:r>
              <w:rPr>
                <w:webHidden/>
                <w:rStyle w:val="IndexLink"/>
                <w:rtl w:val="true"/>
              </w:rPr>
              <w:t>فصل سوم</w:t>
            </w:r>
            <w:r>
              <w:rPr>
                <w:rStyle w:val="IndexLink"/>
                <w:rtl w:val="true"/>
              </w:rPr>
              <w:t xml:space="preserve">: </w:t>
            </w:r>
            <w:r>
              <w:rPr>
                <w:rStyle w:val="IndexLink"/>
                <w:rtl w:val="true"/>
              </w:rPr>
              <w:t>اطاعت کامل از خداوند</w:t>
            </w:r>
            <w:r>
              <w:rPr>
                <w:rStyle w:val="IndexLink"/>
                <w:rtl w:val="true"/>
              </w:rPr>
              <w:tab/>
            </w:r>
            <w:r>
              <w:rPr>
                <w:rStyle w:val="IndexLink"/>
              </w:rPr>
              <w:t>51</w:t>
            </w:r>
          </w:hyperlink>
        </w:p>
        <w:p>
          <w:pPr>
            <w:pStyle w:val="Contents4"/>
            <w:tabs>
              <w:tab w:val="clear" w:pos="8176"/>
              <w:tab w:val="right" w:pos="9026" w:leader="dot"/>
            </w:tabs>
            <w:rPr/>
          </w:pPr>
          <w:hyperlink w:anchor="__RefHeading___Toc903756_36445660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03758_3644566090">
            <w:r>
              <w:rPr>
                <w:webHidden/>
                <w:rStyle w:val="IndexLink"/>
              </w:rPr>
              <w:t>1</w:t>
            </w:r>
            <w:r>
              <w:rPr>
                <w:rStyle w:val="IndexLink"/>
                <w:rtl w:val="true"/>
              </w:rPr>
              <w:t xml:space="preserve">. </w:t>
            </w:r>
            <w:r>
              <w:rPr>
                <w:rStyle w:val="IndexLink"/>
                <w:rtl w:val="true"/>
              </w:rPr>
              <w:t>عزت طاعت</w:t>
            </w:r>
            <w:r>
              <w:rPr>
                <w:rStyle w:val="IndexLink"/>
                <w:rtl w:val="true"/>
              </w:rPr>
              <w:tab/>
            </w:r>
            <w:r>
              <w:rPr>
                <w:rStyle w:val="IndexLink"/>
              </w:rPr>
              <w:t>51</w:t>
            </w:r>
          </w:hyperlink>
        </w:p>
        <w:p>
          <w:pPr>
            <w:pStyle w:val="Contents4"/>
            <w:tabs>
              <w:tab w:val="clear" w:pos="8176"/>
              <w:tab w:val="right" w:pos="9026" w:leader="dot"/>
            </w:tabs>
            <w:rPr/>
          </w:pPr>
          <w:hyperlink w:anchor="__RefHeading___Toc903760_3644566090">
            <w:r>
              <w:rPr>
                <w:webHidden/>
                <w:rStyle w:val="IndexLink"/>
              </w:rPr>
              <w:t>2</w:t>
            </w:r>
            <w:r>
              <w:rPr>
                <w:rStyle w:val="IndexLink"/>
                <w:rtl w:val="true"/>
              </w:rPr>
              <w:t xml:space="preserve">. </w:t>
            </w:r>
            <w:r>
              <w:rPr>
                <w:rStyle w:val="IndexLink"/>
                <w:rtl w:val="true"/>
              </w:rPr>
              <w:t>کسب موفقیت در سایه اطاعت</w:t>
            </w:r>
            <w:r>
              <w:rPr>
                <w:rStyle w:val="IndexLink"/>
                <w:rtl w:val="true"/>
              </w:rPr>
              <w:tab/>
            </w:r>
            <w:r>
              <w:rPr>
                <w:rStyle w:val="IndexLink"/>
              </w:rPr>
              <w:t>52</w:t>
            </w:r>
          </w:hyperlink>
        </w:p>
        <w:p>
          <w:pPr>
            <w:pStyle w:val="Contents4"/>
            <w:tabs>
              <w:tab w:val="clear" w:pos="8176"/>
              <w:tab w:val="right" w:pos="9026" w:leader="dot"/>
            </w:tabs>
            <w:rPr/>
          </w:pPr>
          <w:hyperlink w:anchor="__RefHeading___Toc903762_3644566090">
            <w:r>
              <w:rPr>
                <w:webHidden/>
                <w:rStyle w:val="IndexLink"/>
              </w:rPr>
              <w:t>3</w:t>
            </w:r>
            <w:r>
              <w:rPr>
                <w:rStyle w:val="IndexLink"/>
                <w:rtl w:val="true"/>
              </w:rPr>
              <w:t xml:space="preserve">. </w:t>
            </w:r>
            <w:r>
              <w:rPr>
                <w:rStyle w:val="IndexLink"/>
                <w:rtl w:val="true"/>
              </w:rPr>
              <w:t>اطاعت محض پیامبر اسلام از فرمان های الهی</w:t>
            </w:r>
            <w:r>
              <w:rPr>
                <w:rStyle w:val="IndexLink"/>
                <w:rtl w:val="true"/>
              </w:rPr>
              <w:tab/>
            </w:r>
            <w:r>
              <w:rPr>
                <w:rStyle w:val="IndexLink"/>
              </w:rPr>
              <w:t>53</w:t>
            </w:r>
          </w:hyperlink>
        </w:p>
        <w:p>
          <w:pPr>
            <w:pStyle w:val="Contents3"/>
            <w:tabs>
              <w:tab w:val="clear" w:pos="8459"/>
              <w:tab w:val="right" w:pos="9026" w:leader="dot"/>
            </w:tabs>
            <w:rPr/>
          </w:pPr>
          <w:hyperlink w:anchor="__RefHeading___Toc903764_3644566090">
            <w:r>
              <w:rPr>
                <w:webHidden/>
                <w:rStyle w:val="IndexLink"/>
                <w:rtl w:val="true"/>
              </w:rPr>
              <w:t>فصل چهارم</w:t>
            </w:r>
            <w:r>
              <w:rPr>
                <w:rStyle w:val="IndexLink"/>
                <w:rtl w:val="true"/>
              </w:rPr>
              <w:t xml:space="preserve">: </w:t>
            </w:r>
            <w:r>
              <w:rPr>
                <w:rStyle w:val="IndexLink"/>
                <w:rtl w:val="true"/>
              </w:rPr>
              <w:t>ساده زیستی</w:t>
            </w:r>
            <w:r>
              <w:rPr>
                <w:rStyle w:val="IndexLink"/>
                <w:rtl w:val="true"/>
              </w:rPr>
              <w:tab/>
            </w:r>
            <w:r>
              <w:rPr>
                <w:rStyle w:val="IndexLink"/>
              </w:rPr>
              <w:t>55</w:t>
            </w:r>
          </w:hyperlink>
        </w:p>
        <w:p>
          <w:pPr>
            <w:pStyle w:val="Contents4"/>
            <w:tabs>
              <w:tab w:val="clear" w:pos="8176"/>
              <w:tab w:val="right" w:pos="9026" w:leader="dot"/>
            </w:tabs>
            <w:rPr/>
          </w:pPr>
          <w:hyperlink w:anchor="__RefHeading___Toc903766_36445660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903768_3644566090">
            <w:r>
              <w:rPr>
                <w:webHidden/>
                <w:rStyle w:val="IndexLink"/>
              </w:rPr>
              <w:t>1</w:t>
            </w:r>
            <w:r>
              <w:rPr>
                <w:rStyle w:val="IndexLink"/>
                <w:rtl w:val="true"/>
              </w:rPr>
              <w:t xml:space="preserve">. </w:t>
            </w:r>
            <w:r>
              <w:rPr>
                <w:rStyle w:val="IndexLink"/>
                <w:rtl w:val="true"/>
              </w:rPr>
              <w:t>منافات نداشتن ساده زیستی با اصول زندگی</w:t>
            </w:r>
            <w:r>
              <w:rPr>
                <w:rStyle w:val="IndexLink"/>
                <w:rtl w:val="true"/>
              </w:rPr>
              <w:tab/>
            </w:r>
            <w:r>
              <w:rPr>
                <w:rStyle w:val="IndexLink"/>
              </w:rPr>
              <w:t>56</w:t>
            </w:r>
          </w:hyperlink>
        </w:p>
        <w:p>
          <w:pPr>
            <w:pStyle w:val="Contents4"/>
            <w:tabs>
              <w:tab w:val="clear" w:pos="8176"/>
              <w:tab w:val="right" w:pos="9026" w:leader="dot"/>
            </w:tabs>
            <w:rPr/>
          </w:pPr>
          <w:hyperlink w:anchor="__RefHeading___Toc903770_3644566090">
            <w:r>
              <w:rPr>
                <w:webHidden/>
                <w:rStyle w:val="IndexLink"/>
              </w:rPr>
              <w:t>2</w:t>
            </w:r>
            <w:r>
              <w:rPr>
                <w:rStyle w:val="IndexLink"/>
                <w:rtl w:val="true"/>
              </w:rPr>
              <w:t xml:space="preserve">. </w:t>
            </w:r>
            <w:r>
              <w:rPr>
                <w:rStyle w:val="IndexLink"/>
                <w:rtl w:val="true"/>
              </w:rPr>
              <w:t>پرهیز از جاه و جلال سلطنت</w:t>
            </w:r>
            <w:r>
              <w:rPr>
                <w:rStyle w:val="IndexLink"/>
                <w:rtl w:val="true"/>
              </w:rPr>
              <w:tab/>
            </w:r>
            <w:r>
              <w:rPr>
                <w:rStyle w:val="IndexLink"/>
              </w:rPr>
              <w:t>59</w:t>
            </w:r>
          </w:hyperlink>
        </w:p>
        <w:p>
          <w:pPr>
            <w:pStyle w:val="Contents3"/>
            <w:tabs>
              <w:tab w:val="clear" w:pos="8459"/>
              <w:tab w:val="right" w:pos="9026" w:leader="dot"/>
            </w:tabs>
            <w:rPr/>
          </w:pPr>
          <w:hyperlink w:anchor="__RefHeading___Toc903772_3644566090">
            <w:r>
              <w:rPr>
                <w:webHidden/>
                <w:rStyle w:val="IndexLink"/>
                <w:rtl w:val="true"/>
              </w:rPr>
              <w:t>فصل پنجم</w:t>
            </w:r>
            <w:r>
              <w:rPr>
                <w:rStyle w:val="IndexLink"/>
                <w:rtl w:val="true"/>
              </w:rPr>
              <w:t xml:space="preserve">: </w:t>
            </w:r>
            <w:r>
              <w:rPr>
                <w:rStyle w:val="IndexLink"/>
                <w:rtl w:val="true"/>
              </w:rPr>
              <w:t>رأفت و مهربانی</w:t>
            </w:r>
            <w:r>
              <w:rPr>
                <w:rStyle w:val="IndexLink"/>
                <w:rtl w:val="true"/>
              </w:rPr>
              <w:tab/>
            </w:r>
            <w:r>
              <w:rPr>
                <w:rStyle w:val="IndexLink"/>
              </w:rPr>
              <w:t>61</w:t>
            </w:r>
          </w:hyperlink>
        </w:p>
        <w:p>
          <w:pPr>
            <w:pStyle w:val="Contents4"/>
            <w:tabs>
              <w:tab w:val="clear" w:pos="8176"/>
              <w:tab w:val="right" w:pos="9026" w:leader="dot"/>
            </w:tabs>
            <w:rPr/>
          </w:pPr>
          <w:hyperlink w:anchor="__RefHeading___Toc903774_36445660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903776_3644566090">
            <w:r>
              <w:rPr>
                <w:webHidden/>
                <w:rStyle w:val="IndexLink"/>
              </w:rPr>
              <w:t>1</w:t>
            </w:r>
            <w:r>
              <w:rPr>
                <w:rStyle w:val="IndexLink"/>
                <w:rtl w:val="true"/>
              </w:rPr>
              <w:t xml:space="preserve">. </w:t>
            </w:r>
            <w:r>
              <w:rPr>
                <w:rStyle w:val="IndexLink"/>
                <w:rtl w:val="true"/>
              </w:rPr>
              <w:t>ناراحتی پیامبر از مصائب یارانش</w:t>
            </w:r>
            <w:r>
              <w:rPr>
                <w:rStyle w:val="IndexLink"/>
                <w:rtl w:val="true"/>
              </w:rPr>
              <w:tab/>
            </w:r>
            <w:r>
              <w:rPr>
                <w:rStyle w:val="IndexLink"/>
              </w:rPr>
              <w:t>62</w:t>
            </w:r>
          </w:hyperlink>
        </w:p>
        <w:p>
          <w:pPr>
            <w:pStyle w:val="Contents4"/>
            <w:tabs>
              <w:tab w:val="clear" w:pos="8176"/>
              <w:tab w:val="right" w:pos="9026" w:leader="dot"/>
            </w:tabs>
            <w:rPr/>
          </w:pPr>
          <w:hyperlink w:anchor="__RefHeading___Toc903778_3644566090">
            <w:r>
              <w:rPr>
                <w:webHidden/>
                <w:rStyle w:val="IndexLink"/>
              </w:rPr>
              <w:t>2</w:t>
            </w:r>
            <w:r>
              <w:rPr>
                <w:rStyle w:val="IndexLink"/>
                <w:rtl w:val="true"/>
              </w:rPr>
              <w:t xml:space="preserve">. </w:t>
            </w:r>
            <w:r>
              <w:rPr>
                <w:rStyle w:val="IndexLink"/>
                <w:rtl w:val="true"/>
              </w:rPr>
              <w:t>رفع نیازهای مالی اصحاب</w:t>
            </w:r>
            <w:r>
              <w:rPr>
                <w:rStyle w:val="IndexLink"/>
                <w:rtl w:val="true"/>
              </w:rPr>
              <w:tab/>
            </w:r>
            <w:r>
              <w:rPr>
                <w:rStyle w:val="IndexLink"/>
              </w:rPr>
              <w:t>64</w:t>
            </w:r>
          </w:hyperlink>
        </w:p>
        <w:p>
          <w:pPr>
            <w:pStyle w:val="Contents4"/>
            <w:tabs>
              <w:tab w:val="clear" w:pos="8176"/>
              <w:tab w:val="right" w:pos="9026" w:leader="dot"/>
            </w:tabs>
            <w:rPr/>
          </w:pPr>
          <w:hyperlink w:anchor="__RefHeading___Toc903780_3644566090">
            <w:r>
              <w:rPr>
                <w:webHidden/>
                <w:rStyle w:val="IndexLink"/>
              </w:rPr>
              <w:t>3</w:t>
            </w:r>
            <w:r>
              <w:rPr>
                <w:rStyle w:val="IndexLink"/>
                <w:rtl w:val="true"/>
              </w:rPr>
              <w:t xml:space="preserve">. </w:t>
            </w:r>
            <w:r>
              <w:rPr>
                <w:rStyle w:val="IndexLink"/>
                <w:rtl w:val="true"/>
              </w:rPr>
              <w:t>اهتمام به هدایت مردم</w:t>
            </w:r>
            <w:r>
              <w:rPr>
                <w:rStyle w:val="IndexLink"/>
                <w:rtl w:val="true"/>
              </w:rPr>
              <w:tab/>
            </w:r>
            <w:r>
              <w:rPr>
                <w:rStyle w:val="IndexLink"/>
              </w:rPr>
              <w:t>64</w:t>
            </w:r>
          </w:hyperlink>
        </w:p>
        <w:p>
          <w:pPr>
            <w:pStyle w:val="Contents3"/>
            <w:tabs>
              <w:tab w:val="clear" w:pos="8459"/>
              <w:tab w:val="right" w:pos="9026" w:leader="dot"/>
            </w:tabs>
            <w:rPr/>
          </w:pPr>
          <w:hyperlink w:anchor="__RefHeading___Toc903782_3644566090">
            <w:r>
              <w:rPr>
                <w:webHidden/>
                <w:rStyle w:val="IndexLink"/>
                <w:rtl w:val="true"/>
              </w:rPr>
              <w:t>فصل ششم</w:t>
            </w:r>
            <w:r>
              <w:rPr>
                <w:rStyle w:val="IndexLink"/>
                <w:rtl w:val="true"/>
              </w:rPr>
              <w:t xml:space="preserve">: </w:t>
            </w:r>
            <w:r>
              <w:rPr>
                <w:rStyle w:val="IndexLink"/>
                <w:rtl w:val="true"/>
              </w:rPr>
              <w:t>تواضع و فروتنی</w:t>
            </w:r>
            <w:r>
              <w:rPr>
                <w:rStyle w:val="IndexLink"/>
                <w:rtl w:val="true"/>
              </w:rPr>
              <w:tab/>
            </w:r>
            <w:r>
              <w:rPr>
                <w:rStyle w:val="IndexLink"/>
              </w:rPr>
              <w:t>66</w:t>
            </w:r>
          </w:hyperlink>
        </w:p>
        <w:p>
          <w:pPr>
            <w:pStyle w:val="Contents4"/>
            <w:tabs>
              <w:tab w:val="clear" w:pos="8176"/>
              <w:tab w:val="right" w:pos="9026" w:leader="dot"/>
            </w:tabs>
            <w:rPr/>
          </w:pPr>
          <w:hyperlink w:anchor="__RefHeading___Toc903784_364456609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03786_3644566090">
            <w:r>
              <w:rPr>
                <w:webHidden/>
                <w:rStyle w:val="IndexLink"/>
              </w:rPr>
              <w:t>1</w:t>
            </w:r>
            <w:r>
              <w:rPr>
                <w:rStyle w:val="IndexLink"/>
                <w:rtl w:val="true"/>
              </w:rPr>
              <w:t xml:space="preserve">. </w:t>
            </w:r>
            <w:r>
              <w:rPr>
                <w:rStyle w:val="IndexLink"/>
                <w:rtl w:val="true"/>
              </w:rPr>
              <w:t>سخنان رسول خدا صلی الله علیه و آله درباره تواضع</w:t>
            </w:r>
            <w:r>
              <w:rPr>
                <w:rStyle w:val="IndexLink"/>
                <w:rtl w:val="true"/>
              </w:rPr>
              <w:tab/>
            </w:r>
            <w:r>
              <w:rPr>
                <w:rStyle w:val="IndexLink"/>
              </w:rPr>
              <w:t>66</w:t>
            </w:r>
          </w:hyperlink>
        </w:p>
        <w:p>
          <w:pPr>
            <w:pStyle w:val="Contents4"/>
            <w:tabs>
              <w:tab w:val="clear" w:pos="8176"/>
              <w:tab w:val="right" w:pos="9026" w:leader="dot"/>
            </w:tabs>
            <w:rPr/>
          </w:pPr>
          <w:hyperlink w:anchor="__RefHeading___Toc903788_3644566090">
            <w:r>
              <w:rPr>
                <w:webHidden/>
                <w:rStyle w:val="IndexLink"/>
              </w:rPr>
              <w:t>2</w:t>
            </w:r>
            <w:r>
              <w:rPr>
                <w:rStyle w:val="IndexLink"/>
                <w:rtl w:val="true"/>
              </w:rPr>
              <w:t xml:space="preserve">. </w:t>
            </w:r>
            <w:r>
              <w:rPr>
                <w:rStyle w:val="IndexLink"/>
                <w:rtl w:val="true"/>
              </w:rPr>
              <w:t>تواضع پیامبر اکرم صلی الله علیه و آله با کودکان</w:t>
            </w:r>
            <w:r>
              <w:rPr>
                <w:rStyle w:val="IndexLink"/>
                <w:rtl w:val="true"/>
              </w:rPr>
              <w:tab/>
            </w:r>
            <w:r>
              <w:rPr>
                <w:rStyle w:val="IndexLink"/>
              </w:rPr>
              <w:t>67</w:t>
            </w:r>
          </w:hyperlink>
        </w:p>
        <w:p>
          <w:pPr>
            <w:pStyle w:val="Contents4"/>
            <w:tabs>
              <w:tab w:val="clear" w:pos="8176"/>
              <w:tab w:val="right" w:pos="9026" w:leader="dot"/>
            </w:tabs>
            <w:rPr/>
          </w:pPr>
          <w:hyperlink w:anchor="__RefHeading___Toc903790_3644566090">
            <w:r>
              <w:rPr>
                <w:webHidden/>
                <w:rStyle w:val="IndexLink"/>
              </w:rPr>
              <w:t>3</w:t>
            </w:r>
            <w:r>
              <w:rPr>
                <w:rStyle w:val="IndexLink"/>
                <w:rtl w:val="true"/>
              </w:rPr>
              <w:t xml:space="preserve">. </w:t>
            </w:r>
            <w:r>
              <w:rPr>
                <w:rStyle w:val="IndexLink"/>
                <w:rtl w:val="true"/>
              </w:rPr>
              <w:t>تواضع پیامبر با زنان</w:t>
            </w:r>
            <w:r>
              <w:rPr>
                <w:rStyle w:val="IndexLink"/>
                <w:rtl w:val="true"/>
              </w:rPr>
              <w:tab/>
            </w:r>
            <w:r>
              <w:rPr>
                <w:rStyle w:val="IndexLink"/>
              </w:rPr>
              <w:t>68</w:t>
            </w:r>
          </w:hyperlink>
        </w:p>
        <w:p>
          <w:pPr>
            <w:pStyle w:val="Contents4"/>
            <w:tabs>
              <w:tab w:val="clear" w:pos="8176"/>
              <w:tab w:val="right" w:pos="9026" w:leader="dot"/>
            </w:tabs>
            <w:rPr/>
          </w:pPr>
          <w:hyperlink w:anchor="__RefHeading___Toc903792_3644566090">
            <w:r>
              <w:rPr>
                <w:webHidden/>
                <w:rStyle w:val="IndexLink"/>
              </w:rPr>
              <w:t>4</w:t>
            </w:r>
            <w:r>
              <w:rPr>
                <w:rStyle w:val="IndexLink"/>
                <w:rtl w:val="true"/>
              </w:rPr>
              <w:t xml:space="preserve">. </w:t>
            </w:r>
            <w:r>
              <w:rPr>
                <w:rStyle w:val="IndexLink"/>
                <w:rtl w:val="true"/>
              </w:rPr>
              <w:t>تواضع با گروه های مختلف مردم</w:t>
            </w:r>
            <w:r>
              <w:rPr>
                <w:rStyle w:val="IndexLink"/>
                <w:rtl w:val="true"/>
              </w:rPr>
              <w:tab/>
            </w:r>
            <w:r>
              <w:rPr>
                <w:rStyle w:val="IndexLink"/>
              </w:rPr>
              <w:t>69</w:t>
            </w:r>
          </w:hyperlink>
        </w:p>
        <w:p>
          <w:pPr>
            <w:pStyle w:val="Contents4"/>
            <w:tabs>
              <w:tab w:val="clear" w:pos="8176"/>
              <w:tab w:val="right" w:pos="9026" w:leader="dot"/>
            </w:tabs>
            <w:rPr/>
          </w:pPr>
          <w:hyperlink w:anchor="__RefHeading___Toc903794_3644566090">
            <w:r>
              <w:rPr>
                <w:webHidden/>
                <w:rStyle w:val="IndexLink"/>
              </w:rPr>
              <w:t>5</w:t>
            </w:r>
            <w:r>
              <w:rPr>
                <w:rStyle w:val="IndexLink"/>
                <w:rtl w:val="true"/>
              </w:rPr>
              <w:t xml:space="preserve">. </w:t>
            </w:r>
            <w:r>
              <w:rPr>
                <w:rStyle w:val="IndexLink"/>
                <w:rtl w:val="true"/>
              </w:rPr>
              <w:t>سفارش دیگران به تواضع</w:t>
            </w:r>
            <w:r>
              <w:rPr>
                <w:rStyle w:val="IndexLink"/>
                <w:rtl w:val="true"/>
              </w:rPr>
              <w:tab/>
            </w:r>
            <w:r>
              <w:rPr>
                <w:rStyle w:val="IndexLink"/>
              </w:rPr>
              <w:t>69</w:t>
            </w:r>
          </w:hyperlink>
        </w:p>
        <w:p>
          <w:pPr>
            <w:pStyle w:val="Contents4"/>
            <w:tabs>
              <w:tab w:val="clear" w:pos="8176"/>
              <w:tab w:val="right" w:pos="9026" w:leader="dot"/>
            </w:tabs>
            <w:rPr/>
          </w:pPr>
          <w:hyperlink w:anchor="__RefHeading___Toc903796_3644566090">
            <w:r>
              <w:rPr>
                <w:webHidden/>
                <w:rStyle w:val="IndexLink"/>
              </w:rPr>
              <w:t>6</w:t>
            </w:r>
            <w:r>
              <w:rPr>
                <w:rStyle w:val="IndexLink"/>
                <w:rtl w:val="true"/>
              </w:rPr>
              <w:t xml:space="preserve">. </w:t>
            </w:r>
            <w:r>
              <w:rPr>
                <w:rStyle w:val="IndexLink"/>
                <w:rtl w:val="true"/>
              </w:rPr>
              <w:t>اعتدال در تواضع</w:t>
            </w:r>
            <w:r>
              <w:rPr>
                <w:rStyle w:val="IndexLink"/>
                <w:rtl w:val="true"/>
              </w:rPr>
              <w:tab/>
            </w:r>
            <w:r>
              <w:rPr>
                <w:rStyle w:val="IndexLink"/>
              </w:rPr>
              <w:t>71</w:t>
            </w:r>
          </w:hyperlink>
        </w:p>
        <w:p>
          <w:pPr>
            <w:pStyle w:val="Contents3"/>
            <w:tabs>
              <w:tab w:val="clear" w:pos="8459"/>
              <w:tab w:val="right" w:pos="9026" w:leader="dot"/>
            </w:tabs>
            <w:rPr/>
          </w:pPr>
          <w:hyperlink w:anchor="__RefHeading___Toc903798_3644566090">
            <w:r>
              <w:rPr>
                <w:webHidden/>
                <w:rStyle w:val="IndexLink"/>
                <w:rtl w:val="true"/>
              </w:rPr>
              <w:t>فصل هفتم</w:t>
            </w:r>
            <w:r>
              <w:rPr>
                <w:rStyle w:val="IndexLink"/>
                <w:rtl w:val="true"/>
              </w:rPr>
              <w:t xml:space="preserve">: </w:t>
            </w:r>
            <w:r>
              <w:rPr>
                <w:rStyle w:val="IndexLink"/>
                <w:rtl w:val="true"/>
              </w:rPr>
              <w:t>صبر و مقاومت</w:t>
            </w:r>
            <w:r>
              <w:rPr>
                <w:rStyle w:val="IndexLink"/>
                <w:rtl w:val="true"/>
              </w:rPr>
              <w:tab/>
            </w:r>
            <w:r>
              <w:rPr>
                <w:rStyle w:val="IndexLink"/>
              </w:rPr>
              <w:t>73</w:t>
            </w:r>
          </w:hyperlink>
        </w:p>
        <w:p>
          <w:pPr>
            <w:pStyle w:val="Contents4"/>
            <w:tabs>
              <w:tab w:val="clear" w:pos="8176"/>
              <w:tab w:val="right" w:pos="9026" w:leader="dot"/>
            </w:tabs>
            <w:rPr/>
          </w:pPr>
          <w:hyperlink w:anchor="__RefHeading___Toc903800_36445660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903802_3644566090">
            <w:r>
              <w:rPr>
                <w:webHidden/>
                <w:rStyle w:val="IndexLink"/>
              </w:rPr>
              <w:t>1</w:t>
            </w:r>
            <w:r>
              <w:rPr>
                <w:rStyle w:val="IndexLink"/>
                <w:rtl w:val="true"/>
              </w:rPr>
              <w:t xml:space="preserve">. </w:t>
            </w:r>
            <w:r>
              <w:rPr>
                <w:rStyle w:val="IndexLink"/>
                <w:rtl w:val="true"/>
              </w:rPr>
              <w:t>صبر و مقاومت رسول خدا صلی الله علیه و آله</w:t>
            </w:r>
            <w:r>
              <w:rPr>
                <w:rStyle w:val="IndexLink"/>
                <w:rtl w:val="true"/>
              </w:rPr>
              <w:tab/>
            </w:r>
            <w:r>
              <w:rPr>
                <w:rStyle w:val="IndexLink"/>
              </w:rPr>
              <w:t>74</w:t>
            </w:r>
          </w:hyperlink>
        </w:p>
        <w:p>
          <w:pPr>
            <w:pStyle w:val="Contents4"/>
            <w:tabs>
              <w:tab w:val="clear" w:pos="8176"/>
              <w:tab w:val="right" w:pos="9026" w:leader="dot"/>
            </w:tabs>
            <w:rPr/>
          </w:pPr>
          <w:hyperlink w:anchor="__RefHeading___Toc903804_3644566090">
            <w:r>
              <w:rPr>
                <w:webHidden/>
                <w:rStyle w:val="IndexLink"/>
              </w:rPr>
              <w:t>2</w:t>
            </w:r>
            <w:r>
              <w:rPr>
                <w:rStyle w:val="IndexLink"/>
                <w:rtl w:val="true"/>
              </w:rPr>
              <w:t xml:space="preserve">. </w:t>
            </w:r>
            <w:r>
              <w:rPr>
                <w:rStyle w:val="IndexLink"/>
                <w:rtl w:val="true"/>
              </w:rPr>
              <w:t>بر همه مصائب نباید صبر کرد</w:t>
            </w:r>
            <w:r>
              <w:rPr>
                <w:rStyle w:val="IndexLink"/>
                <w:rtl w:val="true"/>
              </w:rPr>
              <w:tab/>
            </w:r>
            <w:r>
              <w:rPr>
                <w:rStyle w:val="IndexLink"/>
              </w:rPr>
              <w:t>76</w:t>
            </w:r>
          </w:hyperlink>
        </w:p>
        <w:p>
          <w:pPr>
            <w:pStyle w:val="Contents3"/>
            <w:tabs>
              <w:tab w:val="clear" w:pos="8459"/>
              <w:tab w:val="right" w:pos="9026" w:leader="dot"/>
            </w:tabs>
            <w:rPr/>
          </w:pPr>
          <w:hyperlink w:anchor="__RefHeading___Toc903806_3644566090">
            <w:r>
              <w:rPr>
                <w:webHidden/>
                <w:rStyle w:val="IndexLink"/>
                <w:rtl w:val="true"/>
              </w:rPr>
              <w:t>فصل هشتم</w:t>
            </w:r>
            <w:r>
              <w:rPr>
                <w:rStyle w:val="IndexLink"/>
                <w:rtl w:val="true"/>
              </w:rPr>
              <w:t xml:space="preserve">: </w:t>
            </w:r>
            <w:r>
              <w:rPr>
                <w:rStyle w:val="IndexLink"/>
                <w:rtl w:val="true"/>
              </w:rPr>
              <w:t>رعایت بهداشت</w:t>
            </w:r>
            <w:r>
              <w:rPr>
                <w:rStyle w:val="IndexLink"/>
                <w:rtl w:val="true"/>
              </w:rPr>
              <w:tab/>
            </w:r>
            <w:r>
              <w:rPr>
                <w:rStyle w:val="IndexLink"/>
              </w:rPr>
              <w:t>77</w:t>
            </w:r>
          </w:hyperlink>
        </w:p>
        <w:p>
          <w:pPr>
            <w:pStyle w:val="Contents4"/>
            <w:tabs>
              <w:tab w:val="clear" w:pos="8176"/>
              <w:tab w:val="right" w:pos="9026" w:leader="dot"/>
            </w:tabs>
            <w:rPr/>
          </w:pPr>
          <w:hyperlink w:anchor="__RefHeading___Toc903808_36445660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03810_3644566090">
            <w:r>
              <w:rPr>
                <w:webHidden/>
                <w:rStyle w:val="IndexLink"/>
              </w:rPr>
              <w:t>1</w:t>
            </w:r>
            <w:r>
              <w:rPr>
                <w:rStyle w:val="IndexLink"/>
                <w:rtl w:val="true"/>
              </w:rPr>
              <w:t xml:space="preserve">. </w:t>
            </w:r>
            <w:r>
              <w:rPr>
                <w:rStyle w:val="IndexLink"/>
                <w:rtl w:val="true"/>
              </w:rPr>
              <w:t>زیان های ناشی از رعایت نکردن بهداشت</w:t>
            </w:r>
            <w:r>
              <w:rPr>
                <w:rStyle w:val="IndexLink"/>
                <w:rtl w:val="true"/>
              </w:rPr>
              <w:tab/>
            </w:r>
            <w:r>
              <w:rPr>
                <w:rStyle w:val="IndexLink"/>
              </w:rPr>
              <w:t>78</w:t>
            </w:r>
          </w:hyperlink>
        </w:p>
        <w:p>
          <w:pPr>
            <w:pStyle w:val="Contents4"/>
            <w:tabs>
              <w:tab w:val="clear" w:pos="8176"/>
              <w:tab w:val="right" w:pos="9026" w:leader="dot"/>
            </w:tabs>
            <w:rPr/>
          </w:pPr>
          <w:hyperlink w:anchor="__RefHeading___Toc903812_3644566090">
            <w:r>
              <w:rPr>
                <w:webHidden/>
                <w:rStyle w:val="IndexLink"/>
              </w:rPr>
              <w:t>2</w:t>
            </w:r>
            <w:r>
              <w:rPr>
                <w:rStyle w:val="IndexLink"/>
                <w:rtl w:val="true"/>
              </w:rPr>
              <w:t xml:space="preserve">. </w:t>
            </w:r>
            <w:r>
              <w:rPr>
                <w:rStyle w:val="IndexLink"/>
                <w:rtl w:val="true"/>
              </w:rPr>
              <w:t>نمونه هایی از رعایت بهداشت و پاکیزگی پیامبر اسلام</w:t>
            </w:r>
            <w:r>
              <w:rPr>
                <w:rStyle w:val="IndexLink"/>
                <w:rtl w:val="true"/>
              </w:rPr>
              <w:tab/>
            </w:r>
            <w:r>
              <w:rPr>
                <w:rStyle w:val="IndexLink"/>
              </w:rPr>
              <w:t>80</w:t>
            </w:r>
          </w:hyperlink>
        </w:p>
        <w:p>
          <w:pPr>
            <w:pStyle w:val="Contents3"/>
            <w:tabs>
              <w:tab w:val="clear" w:pos="8459"/>
              <w:tab w:val="right" w:pos="9026" w:leader="dot"/>
            </w:tabs>
            <w:rPr/>
          </w:pPr>
          <w:hyperlink w:anchor="__RefHeading___Toc903814_3644566090">
            <w:r>
              <w:rPr>
                <w:webHidden/>
                <w:rStyle w:val="IndexLink"/>
                <w:rtl w:val="true"/>
              </w:rPr>
              <w:t>فصل نهم</w:t>
            </w:r>
            <w:r>
              <w:rPr>
                <w:rStyle w:val="IndexLink"/>
                <w:rtl w:val="true"/>
              </w:rPr>
              <w:t xml:space="preserve">: </w:t>
            </w:r>
            <w:r>
              <w:rPr>
                <w:rStyle w:val="IndexLink"/>
                <w:rtl w:val="true"/>
              </w:rPr>
              <w:t>نظم و انضباط</w:t>
            </w:r>
            <w:r>
              <w:rPr>
                <w:rStyle w:val="IndexLink"/>
                <w:rtl w:val="true"/>
              </w:rPr>
              <w:tab/>
            </w:r>
            <w:r>
              <w:rPr>
                <w:rStyle w:val="IndexLink"/>
              </w:rPr>
              <w:t>82</w:t>
            </w:r>
          </w:hyperlink>
        </w:p>
        <w:p>
          <w:pPr>
            <w:pStyle w:val="Contents4"/>
            <w:tabs>
              <w:tab w:val="clear" w:pos="8176"/>
              <w:tab w:val="right" w:pos="9026" w:leader="dot"/>
            </w:tabs>
            <w:rPr/>
          </w:pPr>
          <w:hyperlink w:anchor="__RefHeading___Toc903816_36445660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903818_3644566090">
            <w:r>
              <w:rPr>
                <w:webHidden/>
                <w:rStyle w:val="IndexLink"/>
                <w:rtl w:val="true"/>
              </w:rPr>
              <w:t>نظم و انضباط پیامبر اکرم صلی الله علیه و آله</w:t>
            </w:r>
            <w:r>
              <w:rPr>
                <w:rStyle w:val="IndexLink"/>
                <w:rtl w:val="true"/>
              </w:rPr>
              <w:tab/>
            </w:r>
            <w:r>
              <w:rPr>
                <w:rStyle w:val="IndexLink"/>
              </w:rPr>
              <w:t>83</w:t>
            </w:r>
          </w:hyperlink>
        </w:p>
        <w:p>
          <w:pPr>
            <w:pStyle w:val="Contents3"/>
            <w:tabs>
              <w:tab w:val="clear" w:pos="8459"/>
              <w:tab w:val="right" w:pos="9026" w:leader="dot"/>
            </w:tabs>
            <w:rPr/>
          </w:pPr>
          <w:hyperlink w:anchor="__RefHeading___Toc903820_3644566090">
            <w:r>
              <w:rPr>
                <w:webHidden/>
                <w:rStyle w:val="IndexLink"/>
                <w:rtl w:val="true"/>
              </w:rPr>
              <w:t>فصل دهم</w:t>
            </w:r>
            <w:r>
              <w:rPr>
                <w:rStyle w:val="IndexLink"/>
                <w:rtl w:val="true"/>
              </w:rPr>
              <w:t xml:space="preserve">: </w:t>
            </w:r>
            <w:r>
              <w:rPr>
                <w:rStyle w:val="IndexLink"/>
                <w:rtl w:val="true"/>
              </w:rPr>
              <w:t>تفکر و تدبر</w:t>
            </w:r>
            <w:r>
              <w:rPr>
                <w:rStyle w:val="IndexLink"/>
                <w:rtl w:val="true"/>
              </w:rPr>
              <w:tab/>
            </w:r>
            <w:r>
              <w:rPr>
                <w:rStyle w:val="IndexLink"/>
              </w:rPr>
              <w:t>85</w:t>
            </w:r>
          </w:hyperlink>
        </w:p>
        <w:p>
          <w:pPr>
            <w:pStyle w:val="Contents4"/>
            <w:tabs>
              <w:tab w:val="clear" w:pos="8176"/>
              <w:tab w:val="right" w:pos="9026" w:leader="dot"/>
            </w:tabs>
            <w:rPr/>
          </w:pPr>
          <w:hyperlink w:anchor="__RefHeading___Toc903822_36445660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903824_3644566090">
            <w:r>
              <w:rPr>
                <w:webHidden/>
                <w:rStyle w:val="IndexLink"/>
              </w:rPr>
              <w:t>1</w:t>
            </w:r>
            <w:r>
              <w:rPr>
                <w:rStyle w:val="IndexLink"/>
                <w:rtl w:val="true"/>
              </w:rPr>
              <w:t xml:space="preserve">. </w:t>
            </w:r>
            <w:r>
              <w:rPr>
                <w:rStyle w:val="IndexLink"/>
                <w:rtl w:val="true"/>
              </w:rPr>
              <w:t>آثار و فواید تفکر و تدبر</w:t>
            </w:r>
            <w:r>
              <w:rPr>
                <w:rStyle w:val="IndexLink"/>
                <w:rtl w:val="true"/>
              </w:rPr>
              <w:tab/>
            </w:r>
            <w:r>
              <w:rPr>
                <w:rStyle w:val="IndexLink"/>
              </w:rPr>
              <w:t>85</w:t>
            </w:r>
          </w:hyperlink>
        </w:p>
        <w:p>
          <w:pPr>
            <w:pStyle w:val="Contents5"/>
            <w:tabs>
              <w:tab w:val="clear" w:pos="7892"/>
              <w:tab w:val="right" w:pos="9026" w:leader="dot"/>
            </w:tabs>
            <w:rPr/>
          </w:pPr>
          <w:hyperlink w:anchor="__RefHeading___Toc903826_36445660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903828_3644566090">
            <w:r>
              <w:rPr>
                <w:webHidden/>
                <w:rStyle w:val="IndexLink"/>
                <w:rtl w:val="true"/>
              </w:rPr>
              <w:t>الف</w:t>
            </w:r>
            <w:r>
              <w:rPr>
                <w:rStyle w:val="IndexLink"/>
                <w:rtl w:val="true"/>
              </w:rPr>
              <w:t xml:space="preserve">) </w:t>
            </w:r>
            <w:r>
              <w:rPr>
                <w:rStyle w:val="IndexLink"/>
                <w:rtl w:val="true"/>
              </w:rPr>
              <w:t>پند و عبرت</w:t>
            </w:r>
            <w:r>
              <w:rPr>
                <w:rStyle w:val="IndexLink"/>
                <w:rtl w:val="true"/>
              </w:rPr>
              <w:tab/>
            </w:r>
            <w:r>
              <w:rPr>
                <w:rStyle w:val="IndexLink"/>
              </w:rPr>
              <w:t>85</w:t>
            </w:r>
          </w:hyperlink>
        </w:p>
        <w:p>
          <w:pPr>
            <w:pStyle w:val="Contents5"/>
            <w:tabs>
              <w:tab w:val="clear" w:pos="7892"/>
              <w:tab w:val="right" w:pos="9026" w:leader="dot"/>
            </w:tabs>
            <w:rPr/>
          </w:pPr>
          <w:hyperlink w:anchor="__RefHeading___Toc903830_3644566090">
            <w:r>
              <w:rPr>
                <w:webHidden/>
                <w:rStyle w:val="IndexLink"/>
                <w:rtl w:val="true"/>
              </w:rPr>
              <w:t>ب</w:t>
            </w:r>
            <w:r>
              <w:rPr>
                <w:rStyle w:val="IndexLink"/>
                <w:rtl w:val="true"/>
              </w:rPr>
              <w:t xml:space="preserve">) </w:t>
            </w:r>
            <w:r>
              <w:rPr>
                <w:rStyle w:val="IndexLink"/>
                <w:rtl w:val="true"/>
              </w:rPr>
              <w:t>دوراندیشی</w:t>
            </w:r>
            <w:r>
              <w:rPr>
                <w:rStyle w:val="IndexLink"/>
                <w:rtl w:val="true"/>
              </w:rPr>
              <w:tab/>
            </w:r>
            <w:r>
              <w:rPr>
                <w:rStyle w:val="IndexLink"/>
              </w:rPr>
              <w:t>87</w:t>
            </w:r>
          </w:hyperlink>
        </w:p>
        <w:p>
          <w:pPr>
            <w:pStyle w:val="Contents4"/>
            <w:tabs>
              <w:tab w:val="clear" w:pos="8176"/>
              <w:tab w:val="right" w:pos="9026" w:leader="dot"/>
            </w:tabs>
            <w:rPr/>
          </w:pPr>
          <w:hyperlink w:anchor="__RefHeading___Toc903832_3644566090">
            <w:r>
              <w:rPr>
                <w:webHidden/>
                <w:rStyle w:val="IndexLink"/>
              </w:rPr>
              <w:t>2</w:t>
            </w:r>
            <w:r>
              <w:rPr>
                <w:rStyle w:val="IndexLink"/>
                <w:rtl w:val="true"/>
              </w:rPr>
              <w:t xml:space="preserve">. </w:t>
            </w:r>
            <w:r>
              <w:rPr>
                <w:rStyle w:val="IndexLink"/>
                <w:rtl w:val="true"/>
              </w:rPr>
              <w:t>تفکر و تدبر پیامبر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903834_3644566090">
            <w:r>
              <w:rPr>
                <w:webHidden/>
                <w:rStyle w:val="IndexLink"/>
                <w:rtl w:val="true"/>
              </w:rPr>
              <w:t>فصل یازدهم</w:t>
            </w:r>
            <w:r>
              <w:rPr>
                <w:rStyle w:val="IndexLink"/>
                <w:rtl w:val="true"/>
              </w:rPr>
              <w:t xml:space="preserve">: </w:t>
            </w:r>
            <w:r>
              <w:rPr>
                <w:rStyle w:val="IndexLink"/>
                <w:rtl w:val="true"/>
              </w:rPr>
              <w:t>زهد</w:t>
            </w:r>
            <w:r>
              <w:rPr>
                <w:rStyle w:val="IndexLink"/>
                <w:rtl w:val="true"/>
              </w:rPr>
              <w:tab/>
            </w:r>
            <w:r>
              <w:rPr>
                <w:rStyle w:val="IndexLink"/>
              </w:rPr>
              <w:t>91</w:t>
            </w:r>
          </w:hyperlink>
        </w:p>
        <w:p>
          <w:pPr>
            <w:pStyle w:val="Contents4"/>
            <w:tabs>
              <w:tab w:val="clear" w:pos="8176"/>
              <w:tab w:val="right" w:pos="9026" w:leader="dot"/>
            </w:tabs>
            <w:rPr/>
          </w:pPr>
          <w:hyperlink w:anchor="__RefHeading___Toc903836_36445660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03838_3644566090">
            <w:r>
              <w:rPr>
                <w:webHidden/>
                <w:rStyle w:val="IndexLink"/>
              </w:rPr>
              <w:t>1</w:t>
            </w:r>
            <w:r>
              <w:rPr>
                <w:rStyle w:val="IndexLink"/>
                <w:rtl w:val="true"/>
              </w:rPr>
              <w:t xml:space="preserve">. </w:t>
            </w:r>
            <w:r>
              <w:rPr>
                <w:rStyle w:val="IndexLink"/>
                <w:rtl w:val="true"/>
              </w:rPr>
              <w:t>تفاوت زهد با رهبانیت</w:t>
            </w:r>
            <w:r>
              <w:rPr>
                <w:rStyle w:val="IndexLink"/>
                <w:rtl w:val="true"/>
              </w:rPr>
              <w:tab/>
            </w:r>
            <w:r>
              <w:rPr>
                <w:rStyle w:val="IndexLink"/>
              </w:rPr>
              <w:t>92</w:t>
            </w:r>
          </w:hyperlink>
        </w:p>
        <w:p>
          <w:pPr>
            <w:pStyle w:val="Contents4"/>
            <w:tabs>
              <w:tab w:val="clear" w:pos="8176"/>
              <w:tab w:val="right" w:pos="9026" w:leader="dot"/>
            </w:tabs>
            <w:rPr/>
          </w:pPr>
          <w:hyperlink w:anchor="__RefHeading___Toc903840_3644566090">
            <w:r>
              <w:rPr>
                <w:webHidden/>
                <w:rStyle w:val="IndexLink"/>
              </w:rPr>
              <w:t>2</w:t>
            </w:r>
            <w:r>
              <w:rPr>
                <w:rStyle w:val="IndexLink"/>
                <w:rtl w:val="true"/>
              </w:rPr>
              <w:t xml:space="preserve">. </w:t>
            </w:r>
            <w:r>
              <w:rPr>
                <w:rStyle w:val="IndexLink"/>
                <w:rtl w:val="true"/>
              </w:rPr>
              <w:t>فواید و نتایج زهد</w:t>
            </w:r>
            <w:r>
              <w:rPr>
                <w:rStyle w:val="IndexLink"/>
                <w:rtl w:val="true"/>
              </w:rPr>
              <w:tab/>
            </w:r>
            <w:r>
              <w:rPr>
                <w:rStyle w:val="IndexLink"/>
              </w:rPr>
              <w:t>93</w:t>
            </w:r>
          </w:hyperlink>
        </w:p>
        <w:p>
          <w:pPr>
            <w:pStyle w:val="Contents3"/>
            <w:tabs>
              <w:tab w:val="clear" w:pos="8459"/>
              <w:tab w:val="right" w:pos="9026" w:leader="dot"/>
            </w:tabs>
            <w:rPr/>
          </w:pPr>
          <w:hyperlink w:anchor="__RefHeading___Toc903842_3644566090">
            <w:r>
              <w:rPr>
                <w:webHidden/>
                <w:rStyle w:val="IndexLink"/>
                <w:rtl w:val="true"/>
              </w:rPr>
              <w:t>فصل دوازدهم</w:t>
            </w:r>
            <w:r>
              <w:rPr>
                <w:rStyle w:val="IndexLink"/>
                <w:rtl w:val="true"/>
              </w:rPr>
              <w:t xml:space="preserve">: </w:t>
            </w:r>
            <w:r>
              <w:rPr>
                <w:rStyle w:val="IndexLink"/>
                <w:rtl w:val="true"/>
              </w:rPr>
              <w:t>استقلال</w:t>
            </w:r>
            <w:r>
              <w:rPr>
                <w:rStyle w:val="IndexLink"/>
                <w:rtl w:val="true"/>
              </w:rPr>
              <w:tab/>
            </w:r>
            <w:r>
              <w:rPr>
                <w:rStyle w:val="IndexLink"/>
              </w:rPr>
              <w:t>98</w:t>
            </w:r>
          </w:hyperlink>
        </w:p>
        <w:p>
          <w:pPr>
            <w:pStyle w:val="Contents4"/>
            <w:tabs>
              <w:tab w:val="clear" w:pos="8176"/>
              <w:tab w:val="right" w:pos="9026" w:leader="dot"/>
            </w:tabs>
            <w:rPr/>
          </w:pPr>
          <w:hyperlink w:anchor="__RefHeading___Toc903844_364456609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03846_3644566090">
            <w:r>
              <w:rPr>
                <w:webHidden/>
                <w:rStyle w:val="IndexLink"/>
              </w:rPr>
              <w:t>1</w:t>
            </w:r>
            <w:r>
              <w:rPr>
                <w:rStyle w:val="IndexLink"/>
                <w:rtl w:val="true"/>
              </w:rPr>
              <w:t xml:space="preserve">. </w:t>
            </w:r>
            <w:r>
              <w:rPr>
                <w:rStyle w:val="IndexLink"/>
                <w:rtl w:val="true"/>
              </w:rPr>
              <w:t>استقلال و عزت</w:t>
            </w:r>
            <w:r>
              <w:rPr>
                <w:rStyle w:val="IndexLink"/>
                <w:rtl w:val="true"/>
              </w:rPr>
              <w:tab/>
            </w:r>
            <w:r>
              <w:rPr>
                <w:rStyle w:val="IndexLink"/>
              </w:rPr>
              <w:t>98</w:t>
            </w:r>
          </w:hyperlink>
        </w:p>
        <w:p>
          <w:pPr>
            <w:pStyle w:val="Contents4"/>
            <w:tabs>
              <w:tab w:val="clear" w:pos="8176"/>
              <w:tab w:val="right" w:pos="9026" w:leader="dot"/>
            </w:tabs>
            <w:rPr/>
          </w:pPr>
          <w:hyperlink w:anchor="__RefHeading___Toc903848_3644566090">
            <w:r>
              <w:rPr>
                <w:webHidden/>
                <w:rStyle w:val="IndexLink"/>
              </w:rPr>
              <w:t>2</w:t>
            </w:r>
            <w:r>
              <w:rPr>
                <w:rStyle w:val="IndexLink"/>
                <w:rtl w:val="true"/>
              </w:rPr>
              <w:t xml:space="preserve">. </w:t>
            </w:r>
            <w:r>
              <w:rPr>
                <w:rStyle w:val="IndexLink"/>
                <w:rtl w:val="true"/>
              </w:rPr>
              <w:t>رابطه استقلال با ثروت</w:t>
            </w:r>
            <w:r>
              <w:rPr>
                <w:rStyle w:val="IndexLink"/>
                <w:rtl w:val="true"/>
              </w:rPr>
              <w:tab/>
            </w:r>
            <w:r>
              <w:rPr>
                <w:rStyle w:val="IndexLink"/>
              </w:rPr>
              <w:t>99</w:t>
            </w:r>
          </w:hyperlink>
        </w:p>
        <w:p>
          <w:pPr>
            <w:pStyle w:val="Contents4"/>
            <w:tabs>
              <w:tab w:val="clear" w:pos="8176"/>
              <w:tab w:val="right" w:pos="9026" w:leader="dot"/>
            </w:tabs>
            <w:rPr/>
          </w:pPr>
          <w:hyperlink w:anchor="__RefHeading___Toc903850_3644566090">
            <w:r>
              <w:rPr>
                <w:webHidden/>
                <w:rStyle w:val="IndexLink"/>
              </w:rPr>
              <w:t>3</w:t>
            </w:r>
            <w:r>
              <w:rPr>
                <w:rStyle w:val="IndexLink"/>
                <w:rtl w:val="true"/>
              </w:rPr>
              <w:t xml:space="preserve">. </w:t>
            </w:r>
            <w:r>
              <w:rPr>
                <w:rStyle w:val="IndexLink"/>
                <w:rtl w:val="true"/>
              </w:rPr>
              <w:t>استقلال همه جانبه</w:t>
            </w:r>
            <w:r>
              <w:rPr>
                <w:rStyle w:val="IndexLink"/>
                <w:rtl w:val="true"/>
              </w:rPr>
              <w:tab/>
            </w:r>
            <w:r>
              <w:rPr>
                <w:rStyle w:val="IndexLink"/>
              </w:rPr>
              <w:t>100</w:t>
            </w:r>
          </w:hyperlink>
        </w:p>
        <w:p>
          <w:pPr>
            <w:pStyle w:val="Contents4"/>
            <w:tabs>
              <w:tab w:val="clear" w:pos="8176"/>
              <w:tab w:val="right" w:pos="9026" w:leader="dot"/>
            </w:tabs>
            <w:rPr/>
          </w:pPr>
          <w:hyperlink w:anchor="__RefHeading___Toc903852_3644566090">
            <w:r>
              <w:rPr>
                <w:webHidden/>
                <w:rStyle w:val="IndexLink"/>
              </w:rPr>
              <w:t>4</w:t>
            </w:r>
            <w:r>
              <w:rPr>
                <w:rStyle w:val="IndexLink"/>
                <w:rtl w:val="true"/>
              </w:rPr>
              <w:t xml:space="preserve">. </w:t>
            </w:r>
            <w:r>
              <w:rPr>
                <w:rStyle w:val="IndexLink"/>
                <w:rtl w:val="true"/>
              </w:rPr>
              <w:t>استقلال و سربار اجتماع نبودن</w:t>
            </w:r>
            <w:r>
              <w:rPr>
                <w:rStyle w:val="IndexLink"/>
                <w:rtl w:val="true"/>
              </w:rPr>
              <w:tab/>
            </w:r>
            <w:r>
              <w:rPr>
                <w:rStyle w:val="IndexLink"/>
              </w:rPr>
              <w:t>102</w:t>
            </w:r>
          </w:hyperlink>
        </w:p>
        <w:p>
          <w:pPr>
            <w:pStyle w:val="Contents3"/>
            <w:tabs>
              <w:tab w:val="clear" w:pos="8459"/>
              <w:tab w:val="right" w:pos="9026" w:leader="dot"/>
            </w:tabs>
            <w:rPr/>
          </w:pPr>
          <w:hyperlink w:anchor="__RefHeading___Toc903854_3644566090">
            <w:r>
              <w:rPr>
                <w:webHidden/>
                <w:rStyle w:val="IndexLink"/>
                <w:rtl w:val="true"/>
              </w:rPr>
              <w:t>فصل سیزدهم</w:t>
            </w:r>
            <w:r>
              <w:rPr>
                <w:rStyle w:val="IndexLink"/>
                <w:rtl w:val="true"/>
              </w:rPr>
              <w:t xml:space="preserve">: </w:t>
            </w:r>
            <w:r>
              <w:rPr>
                <w:rStyle w:val="IndexLink"/>
                <w:rtl w:val="true"/>
              </w:rPr>
              <w:t>تعادل و میانه روی</w:t>
            </w:r>
            <w:r>
              <w:rPr>
                <w:rStyle w:val="IndexLink"/>
                <w:rtl w:val="true"/>
              </w:rPr>
              <w:tab/>
            </w:r>
            <w:r>
              <w:rPr>
                <w:rStyle w:val="IndexLink"/>
              </w:rPr>
              <w:t>104</w:t>
            </w:r>
          </w:hyperlink>
        </w:p>
        <w:p>
          <w:pPr>
            <w:pStyle w:val="Contents4"/>
            <w:tabs>
              <w:tab w:val="clear" w:pos="8176"/>
              <w:tab w:val="right" w:pos="9026" w:leader="dot"/>
            </w:tabs>
            <w:rPr/>
          </w:pPr>
          <w:hyperlink w:anchor="__RefHeading___Toc903856_36445660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03858_3644566090">
            <w:r>
              <w:rPr>
                <w:webHidden/>
                <w:rStyle w:val="IndexLink"/>
              </w:rPr>
              <w:t>1</w:t>
            </w:r>
            <w:r>
              <w:rPr>
                <w:rStyle w:val="IndexLink"/>
                <w:rtl w:val="true"/>
              </w:rPr>
              <w:t xml:space="preserve">. </w:t>
            </w:r>
            <w:r>
              <w:rPr>
                <w:rStyle w:val="IndexLink"/>
                <w:rtl w:val="true"/>
              </w:rPr>
              <w:t>میانه روی در عبادت</w:t>
            </w:r>
            <w:r>
              <w:rPr>
                <w:rStyle w:val="IndexLink"/>
                <w:rtl w:val="true"/>
              </w:rPr>
              <w:tab/>
            </w:r>
            <w:r>
              <w:rPr>
                <w:rStyle w:val="IndexLink"/>
              </w:rPr>
              <w:t>105</w:t>
            </w:r>
          </w:hyperlink>
        </w:p>
        <w:p>
          <w:pPr>
            <w:pStyle w:val="Contents4"/>
            <w:tabs>
              <w:tab w:val="clear" w:pos="8176"/>
              <w:tab w:val="right" w:pos="9026" w:leader="dot"/>
            </w:tabs>
            <w:rPr/>
          </w:pPr>
          <w:hyperlink w:anchor="__RefHeading___Toc903860_3644566090">
            <w:r>
              <w:rPr>
                <w:webHidden/>
                <w:rStyle w:val="IndexLink"/>
              </w:rPr>
              <w:t>2</w:t>
            </w:r>
            <w:r>
              <w:rPr>
                <w:rStyle w:val="IndexLink"/>
                <w:rtl w:val="true"/>
              </w:rPr>
              <w:t xml:space="preserve">. </w:t>
            </w:r>
            <w:r>
              <w:rPr>
                <w:rStyle w:val="IndexLink"/>
                <w:rtl w:val="true"/>
              </w:rPr>
              <w:t>میانه روی در انفاق و بخشش</w:t>
            </w:r>
            <w:r>
              <w:rPr>
                <w:rStyle w:val="IndexLink"/>
                <w:rtl w:val="true"/>
              </w:rPr>
              <w:tab/>
            </w:r>
            <w:r>
              <w:rPr>
                <w:rStyle w:val="IndexLink"/>
              </w:rPr>
              <w:t>107</w:t>
            </w:r>
          </w:hyperlink>
        </w:p>
        <w:p>
          <w:pPr>
            <w:pStyle w:val="Contents3"/>
            <w:tabs>
              <w:tab w:val="clear" w:pos="8459"/>
              <w:tab w:val="right" w:pos="9026" w:leader="dot"/>
            </w:tabs>
            <w:rPr/>
          </w:pPr>
          <w:hyperlink w:anchor="__RefHeading___Toc903862_3644566090">
            <w:r>
              <w:rPr>
                <w:webHidden/>
                <w:rStyle w:val="IndexLink"/>
                <w:rtl w:val="true"/>
              </w:rPr>
              <w:t>فصل چهاردهم</w:t>
            </w:r>
            <w:r>
              <w:rPr>
                <w:rStyle w:val="IndexLink"/>
                <w:rtl w:val="true"/>
              </w:rPr>
              <w:t xml:space="preserve">: </w:t>
            </w:r>
            <w:r>
              <w:rPr>
                <w:rStyle w:val="IndexLink"/>
                <w:rtl w:val="true"/>
              </w:rPr>
              <w:t>حفظ حدود الهی</w:t>
            </w:r>
            <w:r>
              <w:rPr>
                <w:rStyle w:val="IndexLink"/>
                <w:rtl w:val="true"/>
              </w:rPr>
              <w:tab/>
            </w:r>
            <w:r>
              <w:rPr>
                <w:rStyle w:val="IndexLink"/>
              </w:rPr>
              <w:t>108</w:t>
            </w:r>
          </w:hyperlink>
        </w:p>
        <w:p>
          <w:pPr>
            <w:pStyle w:val="Contents4"/>
            <w:tabs>
              <w:tab w:val="clear" w:pos="8176"/>
              <w:tab w:val="right" w:pos="9026" w:leader="dot"/>
            </w:tabs>
            <w:rPr/>
          </w:pPr>
          <w:hyperlink w:anchor="__RefHeading___Toc903864_36445660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903866_3644566090">
            <w:r>
              <w:rPr>
                <w:webHidden/>
                <w:rStyle w:val="IndexLink"/>
              </w:rPr>
              <w:t>1</w:t>
            </w:r>
            <w:r>
              <w:rPr>
                <w:rStyle w:val="IndexLink"/>
                <w:rtl w:val="true"/>
              </w:rPr>
              <w:t xml:space="preserve">. </w:t>
            </w:r>
            <w:r>
              <w:rPr>
                <w:rStyle w:val="IndexLink"/>
                <w:rtl w:val="true"/>
              </w:rPr>
              <w:t>مقصود از حدود الهی</w:t>
            </w:r>
            <w:r>
              <w:rPr>
                <w:rStyle w:val="IndexLink"/>
                <w:rtl w:val="true"/>
              </w:rPr>
              <w:tab/>
            </w:r>
            <w:r>
              <w:rPr>
                <w:rStyle w:val="IndexLink"/>
              </w:rPr>
              <w:t>108</w:t>
            </w:r>
          </w:hyperlink>
        </w:p>
        <w:p>
          <w:pPr>
            <w:pStyle w:val="Contents4"/>
            <w:tabs>
              <w:tab w:val="clear" w:pos="8176"/>
              <w:tab w:val="right" w:pos="9026" w:leader="dot"/>
            </w:tabs>
            <w:rPr/>
          </w:pPr>
          <w:hyperlink w:anchor="__RefHeading___Toc903868_3644566090">
            <w:r>
              <w:rPr>
                <w:webHidden/>
                <w:rStyle w:val="IndexLink"/>
              </w:rPr>
              <w:t>2</w:t>
            </w:r>
            <w:r>
              <w:rPr>
                <w:rStyle w:val="IndexLink"/>
                <w:rtl w:val="true"/>
              </w:rPr>
              <w:t xml:space="preserve">. </w:t>
            </w:r>
            <w:r>
              <w:rPr>
                <w:rStyle w:val="IndexLink"/>
                <w:rtl w:val="true"/>
              </w:rPr>
              <w:t>حدود فردی و اجتماعی</w:t>
            </w:r>
            <w:r>
              <w:rPr>
                <w:rStyle w:val="IndexLink"/>
                <w:rtl w:val="true"/>
              </w:rPr>
              <w:tab/>
            </w:r>
            <w:r>
              <w:rPr>
                <w:rStyle w:val="IndexLink"/>
              </w:rPr>
              <w:t>109</w:t>
            </w:r>
          </w:hyperlink>
        </w:p>
        <w:p>
          <w:pPr>
            <w:pStyle w:val="Contents2"/>
            <w:tabs>
              <w:tab w:val="clear" w:pos="8743"/>
              <w:tab w:val="right" w:pos="9026" w:leader="dot"/>
            </w:tabs>
            <w:rPr/>
          </w:pPr>
          <w:hyperlink w:anchor="__RefHeading___Toc903870_3644566090">
            <w:r>
              <w:rPr>
                <w:webHidden/>
                <w:rStyle w:val="IndexLink"/>
                <w:rtl w:val="true"/>
              </w:rPr>
              <w:t>بخش دوم</w:t>
            </w:r>
            <w:r>
              <w:rPr>
                <w:rStyle w:val="IndexLink"/>
                <w:rtl w:val="true"/>
              </w:rPr>
              <w:t xml:space="preserve">: </w:t>
            </w:r>
            <w:r>
              <w:rPr>
                <w:rStyle w:val="IndexLink"/>
                <w:rtl w:val="true"/>
              </w:rPr>
              <w:t>سیره اجتماعی</w:t>
            </w:r>
            <w:r>
              <w:rPr>
                <w:rStyle w:val="IndexLink"/>
                <w:rtl w:val="true"/>
              </w:rPr>
              <w:tab/>
            </w:r>
            <w:r>
              <w:rPr>
                <w:rStyle w:val="IndexLink"/>
              </w:rPr>
              <w:t>112</w:t>
            </w:r>
          </w:hyperlink>
        </w:p>
        <w:p>
          <w:pPr>
            <w:pStyle w:val="Contents3"/>
            <w:tabs>
              <w:tab w:val="clear" w:pos="8459"/>
              <w:tab w:val="right" w:pos="9026" w:leader="dot"/>
            </w:tabs>
            <w:rPr/>
          </w:pPr>
          <w:hyperlink w:anchor="__RefHeading___Toc903872_364456609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903874_3644566090">
            <w:r>
              <w:rPr>
                <w:webHidden/>
                <w:rStyle w:val="IndexLink"/>
                <w:rtl w:val="true"/>
              </w:rPr>
              <w:t>فصل اول</w:t>
            </w:r>
            <w:r>
              <w:rPr>
                <w:rStyle w:val="IndexLink"/>
                <w:rtl w:val="true"/>
              </w:rPr>
              <w:t xml:space="preserve">: </w:t>
            </w:r>
            <w:r>
              <w:rPr>
                <w:rStyle w:val="IndexLink"/>
                <w:rtl w:val="true"/>
              </w:rPr>
              <w:t>اصلاح میان مردم</w:t>
            </w:r>
            <w:r>
              <w:rPr>
                <w:rStyle w:val="IndexLink"/>
                <w:rtl w:val="true"/>
              </w:rPr>
              <w:tab/>
            </w:r>
            <w:r>
              <w:rPr>
                <w:rStyle w:val="IndexLink"/>
              </w:rPr>
              <w:t>113</w:t>
            </w:r>
          </w:hyperlink>
        </w:p>
        <w:p>
          <w:pPr>
            <w:pStyle w:val="Contents4"/>
            <w:tabs>
              <w:tab w:val="clear" w:pos="8176"/>
              <w:tab w:val="right" w:pos="9026" w:leader="dot"/>
            </w:tabs>
            <w:rPr/>
          </w:pPr>
          <w:hyperlink w:anchor="__RefHeading___Toc903876_36445660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03878_3644566090">
            <w:r>
              <w:rPr>
                <w:webHidden/>
                <w:rStyle w:val="IndexLink"/>
              </w:rPr>
              <w:t>1</w:t>
            </w:r>
            <w:r>
              <w:rPr>
                <w:rStyle w:val="IndexLink"/>
                <w:rtl w:val="true"/>
              </w:rPr>
              <w:t xml:space="preserve">. </w:t>
            </w:r>
            <w:r>
              <w:rPr>
                <w:rStyle w:val="IndexLink"/>
                <w:rtl w:val="true"/>
              </w:rPr>
              <w:t>نزاع و درگیری، آفت جوامع</w:t>
            </w:r>
            <w:r>
              <w:rPr>
                <w:rStyle w:val="IndexLink"/>
                <w:rtl w:val="true"/>
              </w:rPr>
              <w:tab/>
            </w:r>
            <w:r>
              <w:rPr>
                <w:rStyle w:val="IndexLink"/>
              </w:rPr>
              <w:t>113</w:t>
            </w:r>
          </w:hyperlink>
        </w:p>
        <w:p>
          <w:pPr>
            <w:pStyle w:val="Contents4"/>
            <w:tabs>
              <w:tab w:val="clear" w:pos="8176"/>
              <w:tab w:val="right" w:pos="9026" w:leader="dot"/>
            </w:tabs>
            <w:rPr/>
          </w:pPr>
          <w:hyperlink w:anchor="__RefHeading___Toc903880_3644566090">
            <w:r>
              <w:rPr>
                <w:webHidden/>
                <w:rStyle w:val="IndexLink"/>
              </w:rPr>
              <w:t>2</w:t>
            </w:r>
            <w:r>
              <w:rPr>
                <w:rStyle w:val="IndexLink"/>
                <w:rtl w:val="true"/>
              </w:rPr>
              <w:t xml:space="preserve">. </w:t>
            </w:r>
            <w:r>
              <w:rPr>
                <w:rStyle w:val="IndexLink"/>
                <w:rtl w:val="true"/>
              </w:rPr>
              <w:t>تلاش پیامبر اسلام برای اصلاح بین مردم</w:t>
            </w:r>
            <w:r>
              <w:rPr>
                <w:rStyle w:val="IndexLink"/>
                <w:rtl w:val="true"/>
              </w:rPr>
              <w:tab/>
            </w:r>
            <w:r>
              <w:rPr>
                <w:rStyle w:val="IndexLink"/>
              </w:rPr>
              <w:t>115</w:t>
            </w:r>
          </w:hyperlink>
        </w:p>
        <w:p>
          <w:pPr>
            <w:pStyle w:val="Contents4"/>
            <w:tabs>
              <w:tab w:val="clear" w:pos="8176"/>
              <w:tab w:val="right" w:pos="9026" w:leader="dot"/>
            </w:tabs>
            <w:rPr/>
          </w:pPr>
          <w:hyperlink w:anchor="__RefHeading___Toc903882_3644566090">
            <w:r>
              <w:rPr>
                <w:webHidden/>
                <w:rStyle w:val="IndexLink"/>
              </w:rPr>
              <w:t>3</w:t>
            </w:r>
            <w:r>
              <w:rPr>
                <w:rStyle w:val="IndexLink"/>
                <w:rtl w:val="true"/>
              </w:rPr>
              <w:t xml:space="preserve">. </w:t>
            </w:r>
            <w:r>
              <w:rPr>
                <w:rStyle w:val="IndexLink"/>
                <w:rtl w:val="true"/>
              </w:rPr>
              <w:t>سخنان پیامبر اسلام در جهت اصلاح مردم</w:t>
            </w:r>
            <w:r>
              <w:rPr>
                <w:rStyle w:val="IndexLink"/>
                <w:rtl w:val="true"/>
              </w:rPr>
              <w:tab/>
            </w:r>
            <w:r>
              <w:rPr>
                <w:rStyle w:val="IndexLink"/>
              </w:rPr>
              <w:t>116</w:t>
            </w:r>
          </w:hyperlink>
        </w:p>
        <w:p>
          <w:pPr>
            <w:pStyle w:val="Contents3"/>
            <w:tabs>
              <w:tab w:val="clear" w:pos="8459"/>
              <w:tab w:val="right" w:pos="9026" w:leader="dot"/>
            </w:tabs>
            <w:rPr/>
          </w:pPr>
          <w:hyperlink w:anchor="__RefHeading___Toc903884_3644566090">
            <w:r>
              <w:rPr>
                <w:webHidden/>
                <w:rStyle w:val="IndexLink"/>
                <w:rtl w:val="true"/>
              </w:rPr>
              <w:t>فصل دوم</w:t>
            </w:r>
            <w:r>
              <w:rPr>
                <w:rStyle w:val="IndexLink"/>
                <w:rtl w:val="true"/>
              </w:rPr>
              <w:t xml:space="preserve">: </w:t>
            </w:r>
            <w:r>
              <w:rPr>
                <w:rStyle w:val="IndexLink"/>
                <w:rtl w:val="true"/>
              </w:rPr>
              <w:t>پرهیز از تبعیض</w:t>
            </w:r>
            <w:r>
              <w:rPr>
                <w:rStyle w:val="IndexLink"/>
                <w:rtl w:val="true"/>
              </w:rPr>
              <w:tab/>
            </w:r>
            <w:r>
              <w:rPr>
                <w:rStyle w:val="IndexLink"/>
              </w:rPr>
              <w:t>117</w:t>
            </w:r>
          </w:hyperlink>
        </w:p>
        <w:p>
          <w:pPr>
            <w:pStyle w:val="Contents4"/>
            <w:tabs>
              <w:tab w:val="clear" w:pos="8176"/>
              <w:tab w:val="right" w:pos="9026" w:leader="dot"/>
            </w:tabs>
            <w:rPr/>
          </w:pPr>
          <w:hyperlink w:anchor="__RefHeading___Toc903886_364456609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03888_3644566090">
            <w:r>
              <w:rPr>
                <w:webHidden/>
                <w:rStyle w:val="IndexLink"/>
              </w:rPr>
              <w:t>1</w:t>
            </w:r>
            <w:r>
              <w:rPr>
                <w:rStyle w:val="IndexLink"/>
                <w:rtl w:val="true"/>
              </w:rPr>
              <w:t xml:space="preserve">. </w:t>
            </w:r>
            <w:r>
              <w:rPr>
                <w:rStyle w:val="IndexLink"/>
                <w:rtl w:val="true"/>
              </w:rPr>
              <w:t>اسلام آئین مساوات</w:t>
            </w:r>
            <w:r>
              <w:rPr>
                <w:rStyle w:val="IndexLink"/>
                <w:rtl w:val="true"/>
              </w:rPr>
              <w:tab/>
            </w:r>
            <w:r>
              <w:rPr>
                <w:rStyle w:val="IndexLink"/>
              </w:rPr>
              <w:t>118</w:t>
            </w:r>
          </w:hyperlink>
        </w:p>
        <w:p>
          <w:pPr>
            <w:pStyle w:val="Contents4"/>
            <w:tabs>
              <w:tab w:val="clear" w:pos="8176"/>
              <w:tab w:val="right" w:pos="9026" w:leader="dot"/>
            </w:tabs>
            <w:rPr/>
          </w:pPr>
          <w:hyperlink w:anchor="__RefHeading___Toc903890_3644566090">
            <w:r>
              <w:rPr>
                <w:webHidden/>
                <w:rStyle w:val="IndexLink"/>
              </w:rPr>
              <w:t>2</w:t>
            </w:r>
            <w:r>
              <w:rPr>
                <w:rStyle w:val="IndexLink"/>
                <w:rtl w:val="true"/>
              </w:rPr>
              <w:t xml:space="preserve">. </w:t>
            </w:r>
            <w:r>
              <w:rPr>
                <w:rStyle w:val="IndexLink"/>
                <w:rtl w:val="true"/>
              </w:rPr>
              <w:t>خودداری پیامبر از تبعیض</w:t>
            </w:r>
            <w:r>
              <w:rPr>
                <w:rStyle w:val="IndexLink"/>
                <w:rtl w:val="true"/>
              </w:rPr>
              <w:tab/>
            </w:r>
            <w:r>
              <w:rPr>
                <w:rStyle w:val="IndexLink"/>
              </w:rPr>
              <w:t>119</w:t>
            </w:r>
          </w:hyperlink>
        </w:p>
        <w:p>
          <w:pPr>
            <w:pStyle w:val="Contents5"/>
            <w:tabs>
              <w:tab w:val="clear" w:pos="7892"/>
              <w:tab w:val="right" w:pos="9026" w:leader="dot"/>
            </w:tabs>
            <w:rPr/>
          </w:pPr>
          <w:hyperlink w:anchor="__RefHeading___Toc903892_364456609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903894_3644566090">
            <w:r>
              <w:rPr>
                <w:webHidden/>
                <w:rStyle w:val="IndexLink"/>
                <w:rtl w:val="true"/>
              </w:rPr>
              <w:t>الف</w:t>
            </w:r>
            <w:r>
              <w:rPr>
                <w:rStyle w:val="IndexLink"/>
                <w:rtl w:val="true"/>
              </w:rPr>
              <w:t xml:space="preserve">) </w:t>
            </w:r>
            <w:r>
              <w:rPr>
                <w:rStyle w:val="IndexLink"/>
                <w:rtl w:val="true"/>
              </w:rPr>
              <w:t>تبعیض نگذاشتن در قبول دعوت</w:t>
            </w:r>
            <w:r>
              <w:rPr>
                <w:rStyle w:val="IndexLink"/>
                <w:rtl w:val="true"/>
              </w:rPr>
              <w:tab/>
            </w:r>
            <w:r>
              <w:rPr>
                <w:rStyle w:val="IndexLink"/>
              </w:rPr>
              <w:t>120</w:t>
            </w:r>
          </w:hyperlink>
        </w:p>
        <w:p>
          <w:pPr>
            <w:pStyle w:val="Contents5"/>
            <w:tabs>
              <w:tab w:val="clear" w:pos="7892"/>
              <w:tab w:val="right" w:pos="9026" w:leader="dot"/>
            </w:tabs>
            <w:rPr/>
          </w:pPr>
          <w:hyperlink w:anchor="__RefHeading___Toc903896_3644566090">
            <w:r>
              <w:rPr>
                <w:webHidden/>
                <w:rStyle w:val="IndexLink"/>
                <w:rtl w:val="true"/>
              </w:rPr>
              <w:t>ب</w:t>
            </w:r>
            <w:r>
              <w:rPr>
                <w:rStyle w:val="IndexLink"/>
                <w:rtl w:val="true"/>
              </w:rPr>
              <w:t xml:space="preserve">) </w:t>
            </w:r>
            <w:r>
              <w:rPr>
                <w:rStyle w:val="IndexLink"/>
                <w:rtl w:val="true"/>
              </w:rPr>
              <w:t>نفی تبعیض بین سیاه پوست و سفید پوست</w:t>
            </w:r>
            <w:r>
              <w:rPr>
                <w:rStyle w:val="IndexLink"/>
                <w:rtl w:val="true"/>
              </w:rPr>
              <w:tab/>
            </w:r>
            <w:r>
              <w:rPr>
                <w:rStyle w:val="IndexLink"/>
              </w:rPr>
              <w:t>120</w:t>
            </w:r>
          </w:hyperlink>
        </w:p>
        <w:p>
          <w:pPr>
            <w:pStyle w:val="Contents5"/>
            <w:tabs>
              <w:tab w:val="clear" w:pos="7892"/>
              <w:tab w:val="right" w:pos="9026" w:leader="dot"/>
            </w:tabs>
            <w:rPr/>
          </w:pPr>
          <w:hyperlink w:anchor="__RefHeading___Toc903898_3644566090">
            <w:r>
              <w:rPr>
                <w:webHidden/>
                <w:rStyle w:val="IndexLink"/>
                <w:rtl w:val="true"/>
              </w:rPr>
              <w:t>ج</w:t>
            </w:r>
            <w:r>
              <w:rPr>
                <w:rStyle w:val="IndexLink"/>
                <w:rtl w:val="true"/>
              </w:rPr>
              <w:t xml:space="preserve">) </w:t>
            </w:r>
            <w:r>
              <w:rPr>
                <w:rStyle w:val="IndexLink"/>
                <w:rtl w:val="true"/>
              </w:rPr>
              <w:t>تبعیض نگذاشتن بین مسلمانان در عطایا و بخشش ها</w:t>
            </w:r>
            <w:r>
              <w:rPr>
                <w:rStyle w:val="IndexLink"/>
                <w:rtl w:val="true"/>
              </w:rPr>
              <w:tab/>
            </w:r>
            <w:r>
              <w:rPr>
                <w:rStyle w:val="IndexLink"/>
              </w:rPr>
              <w:t>121</w:t>
            </w:r>
          </w:hyperlink>
        </w:p>
        <w:p>
          <w:pPr>
            <w:pStyle w:val="Contents5"/>
            <w:tabs>
              <w:tab w:val="clear" w:pos="7892"/>
              <w:tab w:val="right" w:pos="9026" w:leader="dot"/>
            </w:tabs>
            <w:rPr/>
          </w:pPr>
          <w:hyperlink w:anchor="__RefHeading___Toc903900_3644566090">
            <w:r>
              <w:rPr>
                <w:webHidden/>
                <w:rStyle w:val="IndexLink"/>
                <w:rtl w:val="true"/>
              </w:rPr>
              <w:t>د</w:t>
            </w:r>
            <w:r>
              <w:rPr>
                <w:rStyle w:val="IndexLink"/>
                <w:rtl w:val="true"/>
              </w:rPr>
              <w:t xml:space="preserve">) </w:t>
            </w:r>
            <w:r>
              <w:rPr>
                <w:rStyle w:val="IndexLink"/>
                <w:rtl w:val="true"/>
              </w:rPr>
              <w:t>تبعیض نگذاشتن بین کودکان</w:t>
            </w:r>
            <w:r>
              <w:rPr>
                <w:rStyle w:val="IndexLink"/>
                <w:rtl w:val="true"/>
              </w:rPr>
              <w:tab/>
            </w:r>
            <w:r>
              <w:rPr>
                <w:rStyle w:val="IndexLink"/>
              </w:rPr>
              <w:t>121</w:t>
            </w:r>
          </w:hyperlink>
        </w:p>
        <w:p>
          <w:pPr>
            <w:pStyle w:val="Contents5"/>
            <w:tabs>
              <w:tab w:val="clear" w:pos="7892"/>
              <w:tab w:val="right" w:pos="9026" w:leader="dot"/>
            </w:tabs>
            <w:rPr/>
          </w:pPr>
          <w:hyperlink w:anchor="__RefHeading___Toc903902_3644566090">
            <w:r>
              <w:rPr>
                <w:webHidden/>
                <w:rStyle w:val="IndexLink"/>
                <w:rtl w:val="true"/>
              </w:rPr>
              <w:t>ه</w:t>
            </w:r>
            <w:r>
              <w:rPr>
                <w:rStyle w:val="IndexLink"/>
                <w:rtl w:val="true"/>
              </w:rPr>
              <w:t xml:space="preserve">) </w:t>
            </w:r>
            <w:r>
              <w:rPr>
                <w:rStyle w:val="IndexLink"/>
                <w:rtl w:val="true"/>
              </w:rPr>
              <w:t>تبعیض نگذاشتن در اجرای قانون</w:t>
            </w:r>
            <w:r>
              <w:rPr>
                <w:rStyle w:val="IndexLink"/>
                <w:rtl w:val="true"/>
              </w:rPr>
              <w:tab/>
            </w:r>
            <w:r>
              <w:rPr>
                <w:rStyle w:val="IndexLink"/>
              </w:rPr>
              <w:t>121</w:t>
            </w:r>
          </w:hyperlink>
        </w:p>
        <w:p>
          <w:pPr>
            <w:pStyle w:val="Contents3"/>
            <w:tabs>
              <w:tab w:val="clear" w:pos="8459"/>
              <w:tab w:val="right" w:pos="9026" w:leader="dot"/>
            </w:tabs>
            <w:rPr/>
          </w:pPr>
          <w:hyperlink w:anchor="__RefHeading___Toc903904_3644566090">
            <w:r>
              <w:rPr>
                <w:webHidden/>
                <w:rStyle w:val="IndexLink"/>
                <w:rtl w:val="true"/>
              </w:rPr>
              <w:t>فصل سوم</w:t>
            </w:r>
            <w:r>
              <w:rPr>
                <w:rStyle w:val="IndexLink"/>
                <w:rtl w:val="true"/>
              </w:rPr>
              <w:t xml:space="preserve">: </w:t>
            </w:r>
            <w:r>
              <w:rPr>
                <w:rStyle w:val="IndexLink"/>
                <w:rtl w:val="true"/>
              </w:rPr>
              <w:t>تشویق به علم آموزی</w:t>
            </w:r>
            <w:r>
              <w:rPr>
                <w:rStyle w:val="IndexLink"/>
                <w:rtl w:val="true"/>
              </w:rPr>
              <w:tab/>
            </w:r>
            <w:r>
              <w:rPr>
                <w:rStyle w:val="IndexLink"/>
              </w:rPr>
              <w:t>123</w:t>
            </w:r>
          </w:hyperlink>
        </w:p>
        <w:p>
          <w:pPr>
            <w:pStyle w:val="Contents4"/>
            <w:tabs>
              <w:tab w:val="clear" w:pos="8176"/>
              <w:tab w:val="right" w:pos="9026" w:leader="dot"/>
            </w:tabs>
            <w:rPr/>
          </w:pPr>
          <w:hyperlink w:anchor="__RefHeading___Toc903906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03908_3644566090">
            <w:r>
              <w:rPr>
                <w:webHidden/>
                <w:rStyle w:val="IndexLink"/>
              </w:rPr>
              <w:t>1</w:t>
            </w:r>
            <w:r>
              <w:rPr>
                <w:rStyle w:val="IndexLink"/>
                <w:rtl w:val="true"/>
              </w:rPr>
              <w:t xml:space="preserve">. </w:t>
            </w:r>
            <w:r>
              <w:rPr>
                <w:rStyle w:val="IndexLink"/>
                <w:rtl w:val="true"/>
              </w:rPr>
              <w:t>نقش پیامبر اسلام در پیشرفت علمی مسلمانان</w:t>
            </w:r>
            <w:r>
              <w:rPr>
                <w:rStyle w:val="IndexLink"/>
                <w:rtl w:val="true"/>
              </w:rPr>
              <w:tab/>
            </w:r>
            <w:r>
              <w:rPr>
                <w:rStyle w:val="IndexLink"/>
              </w:rPr>
              <w:t>123</w:t>
            </w:r>
          </w:hyperlink>
        </w:p>
        <w:p>
          <w:pPr>
            <w:pStyle w:val="Contents4"/>
            <w:tabs>
              <w:tab w:val="clear" w:pos="8176"/>
              <w:tab w:val="right" w:pos="9026" w:leader="dot"/>
            </w:tabs>
            <w:rPr/>
          </w:pPr>
          <w:hyperlink w:anchor="__RefHeading___Toc903910_3644566090">
            <w:r>
              <w:rPr>
                <w:webHidden/>
                <w:rStyle w:val="IndexLink"/>
              </w:rPr>
              <w:t>2</w:t>
            </w:r>
            <w:r>
              <w:rPr>
                <w:rStyle w:val="IndexLink"/>
                <w:rtl w:val="true"/>
              </w:rPr>
              <w:t xml:space="preserve">. </w:t>
            </w:r>
            <w:r>
              <w:rPr>
                <w:rStyle w:val="IndexLink"/>
                <w:rtl w:val="true"/>
              </w:rPr>
              <w:t>اهمیت علم از دیدگاه پیامبر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903912_3644566090">
            <w:r>
              <w:rPr>
                <w:webHidden/>
                <w:rStyle w:val="IndexLink"/>
              </w:rPr>
              <w:t>3</w:t>
            </w:r>
            <w:r>
              <w:rPr>
                <w:rStyle w:val="IndexLink"/>
                <w:rtl w:val="true"/>
              </w:rPr>
              <w:t xml:space="preserve">. </w:t>
            </w:r>
            <w:r>
              <w:rPr>
                <w:rStyle w:val="IndexLink"/>
                <w:rtl w:val="true"/>
              </w:rPr>
              <w:t>نمونه هایی از تلاش ها و کوشش های حضرت برای علم اندوزی به مسلمانان</w:t>
            </w:r>
            <w:r>
              <w:rPr>
                <w:rStyle w:val="IndexLink"/>
                <w:rtl w:val="true"/>
              </w:rPr>
              <w:tab/>
            </w:r>
            <w:r>
              <w:rPr>
                <w:rStyle w:val="IndexLink"/>
              </w:rPr>
              <w:t>126</w:t>
            </w:r>
          </w:hyperlink>
        </w:p>
        <w:p>
          <w:pPr>
            <w:pStyle w:val="Contents5"/>
            <w:tabs>
              <w:tab w:val="clear" w:pos="7892"/>
              <w:tab w:val="right" w:pos="9026" w:leader="dot"/>
            </w:tabs>
            <w:rPr/>
          </w:pPr>
          <w:hyperlink w:anchor="__RefHeading___Toc903914_364456609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903916_3644566090">
            <w:r>
              <w:rPr>
                <w:webHidden/>
                <w:rStyle w:val="IndexLink"/>
                <w:rtl w:val="true"/>
              </w:rPr>
              <w:t>الف</w:t>
            </w:r>
            <w:r>
              <w:rPr>
                <w:rStyle w:val="IndexLink"/>
                <w:rtl w:val="true"/>
              </w:rPr>
              <w:t xml:space="preserve">) </w:t>
            </w:r>
            <w:r>
              <w:rPr>
                <w:rStyle w:val="IndexLink"/>
                <w:rtl w:val="true"/>
              </w:rPr>
              <w:t>تعلیم قرآن</w:t>
            </w:r>
            <w:r>
              <w:rPr>
                <w:rStyle w:val="IndexLink"/>
                <w:rtl w:val="true"/>
              </w:rPr>
              <w:tab/>
            </w:r>
            <w:r>
              <w:rPr>
                <w:rStyle w:val="IndexLink"/>
              </w:rPr>
              <w:t>126</w:t>
            </w:r>
          </w:hyperlink>
        </w:p>
        <w:p>
          <w:pPr>
            <w:pStyle w:val="Contents5"/>
            <w:tabs>
              <w:tab w:val="clear" w:pos="7892"/>
              <w:tab w:val="right" w:pos="9026" w:leader="dot"/>
            </w:tabs>
            <w:rPr/>
          </w:pPr>
          <w:hyperlink w:anchor="__RefHeading___Toc903918_3644566090">
            <w:r>
              <w:rPr>
                <w:webHidden/>
                <w:rStyle w:val="IndexLink"/>
                <w:rtl w:val="true"/>
              </w:rPr>
              <w:t>ب</w:t>
            </w:r>
            <w:r>
              <w:rPr>
                <w:rStyle w:val="IndexLink"/>
                <w:rtl w:val="true"/>
              </w:rPr>
              <w:t xml:space="preserve">) </w:t>
            </w:r>
            <w:r>
              <w:rPr>
                <w:rStyle w:val="IndexLink"/>
                <w:rtl w:val="true"/>
              </w:rPr>
              <w:t>اعزام عالم و فقیه به قبایل تازه مسلمان</w:t>
            </w:r>
            <w:r>
              <w:rPr>
                <w:rStyle w:val="IndexLink"/>
                <w:rtl w:val="true"/>
              </w:rPr>
              <w:tab/>
            </w:r>
            <w:r>
              <w:rPr>
                <w:rStyle w:val="IndexLink"/>
              </w:rPr>
              <w:t>127</w:t>
            </w:r>
          </w:hyperlink>
        </w:p>
        <w:p>
          <w:pPr>
            <w:pStyle w:val="Contents5"/>
            <w:tabs>
              <w:tab w:val="clear" w:pos="7892"/>
              <w:tab w:val="right" w:pos="9026" w:leader="dot"/>
            </w:tabs>
            <w:rPr/>
          </w:pPr>
          <w:hyperlink w:anchor="__RefHeading___Toc903920_3644566090">
            <w:r>
              <w:rPr>
                <w:webHidden/>
                <w:rStyle w:val="IndexLink"/>
                <w:rtl w:val="true"/>
              </w:rPr>
              <w:t>ج</w:t>
            </w:r>
            <w:r>
              <w:rPr>
                <w:rStyle w:val="IndexLink"/>
                <w:rtl w:val="true"/>
              </w:rPr>
              <w:t xml:space="preserve">) </w:t>
            </w:r>
            <w:r>
              <w:rPr>
                <w:rStyle w:val="IndexLink"/>
                <w:rtl w:val="true"/>
              </w:rPr>
              <w:t>آزمودن و امتحان کردن افراد</w:t>
            </w:r>
            <w:r>
              <w:rPr>
                <w:rStyle w:val="IndexLink"/>
                <w:rtl w:val="true"/>
              </w:rPr>
              <w:tab/>
            </w:r>
            <w:r>
              <w:rPr>
                <w:rStyle w:val="IndexLink"/>
              </w:rPr>
              <w:t>127</w:t>
            </w:r>
          </w:hyperlink>
        </w:p>
        <w:p>
          <w:pPr>
            <w:pStyle w:val="Contents5"/>
            <w:tabs>
              <w:tab w:val="clear" w:pos="7892"/>
              <w:tab w:val="right" w:pos="9026" w:leader="dot"/>
            </w:tabs>
            <w:rPr/>
          </w:pPr>
          <w:hyperlink w:anchor="__RefHeading___Toc903922_3644566090">
            <w:r>
              <w:rPr>
                <w:webHidden/>
                <w:rStyle w:val="IndexLink"/>
                <w:rtl w:val="true"/>
              </w:rPr>
              <w:t>د</w:t>
            </w:r>
            <w:r>
              <w:rPr>
                <w:rStyle w:val="IndexLink"/>
                <w:rtl w:val="true"/>
              </w:rPr>
              <w:t xml:space="preserve">) </w:t>
            </w:r>
            <w:r>
              <w:rPr>
                <w:rStyle w:val="IndexLink"/>
                <w:rtl w:val="true"/>
              </w:rPr>
              <w:t>تأکید حضرت بر تبلیغ و نشر مسائل قرآنی و دینی</w:t>
            </w:r>
            <w:r>
              <w:rPr>
                <w:rStyle w:val="IndexLink"/>
                <w:rtl w:val="true"/>
              </w:rPr>
              <w:tab/>
            </w:r>
            <w:r>
              <w:rPr>
                <w:rStyle w:val="IndexLink"/>
              </w:rPr>
              <w:t>129</w:t>
            </w:r>
          </w:hyperlink>
        </w:p>
        <w:p>
          <w:pPr>
            <w:pStyle w:val="Contents5"/>
            <w:tabs>
              <w:tab w:val="clear" w:pos="7892"/>
              <w:tab w:val="right" w:pos="9026" w:leader="dot"/>
            </w:tabs>
            <w:rPr/>
          </w:pPr>
          <w:hyperlink w:anchor="__RefHeading___Toc903924_3644566090">
            <w:r>
              <w:rPr>
                <w:webHidden/>
                <w:rStyle w:val="IndexLink"/>
                <w:rtl w:val="true"/>
              </w:rPr>
              <w:t>ه</w:t>
            </w:r>
            <w:r>
              <w:rPr>
                <w:rStyle w:val="IndexLink"/>
                <w:rtl w:val="true"/>
              </w:rPr>
              <w:t xml:space="preserve">) </w:t>
            </w:r>
            <w:r>
              <w:rPr>
                <w:rStyle w:val="IndexLink"/>
                <w:rtl w:val="true"/>
              </w:rPr>
              <w:t>پاسخ به سؤالات علمی</w:t>
            </w:r>
            <w:r>
              <w:rPr>
                <w:rStyle w:val="IndexLink"/>
                <w:rtl w:val="true"/>
              </w:rPr>
              <w:tab/>
            </w:r>
            <w:r>
              <w:rPr>
                <w:rStyle w:val="IndexLink"/>
              </w:rPr>
              <w:t>129</w:t>
            </w:r>
          </w:hyperlink>
        </w:p>
        <w:p>
          <w:pPr>
            <w:pStyle w:val="Contents3"/>
            <w:tabs>
              <w:tab w:val="clear" w:pos="8459"/>
              <w:tab w:val="right" w:pos="9026" w:leader="dot"/>
            </w:tabs>
            <w:rPr/>
          </w:pPr>
          <w:hyperlink w:anchor="__RefHeading___Toc903926_3644566090">
            <w:r>
              <w:rPr>
                <w:webHidden/>
                <w:rStyle w:val="IndexLink"/>
                <w:rtl w:val="true"/>
              </w:rPr>
              <w:t>فصل چهارم</w:t>
            </w:r>
            <w:r>
              <w:rPr>
                <w:rStyle w:val="IndexLink"/>
                <w:rtl w:val="true"/>
              </w:rPr>
              <w:t xml:space="preserve">: </w:t>
            </w:r>
            <w:r>
              <w:rPr>
                <w:rStyle w:val="IndexLink"/>
                <w:rtl w:val="true"/>
              </w:rPr>
              <w:t>ترک رهبانیت</w:t>
            </w:r>
            <w:r>
              <w:rPr>
                <w:rStyle w:val="IndexLink"/>
                <w:rtl w:val="true"/>
              </w:rPr>
              <w:tab/>
            </w:r>
            <w:r>
              <w:rPr>
                <w:rStyle w:val="IndexLink"/>
              </w:rPr>
              <w:t>131</w:t>
            </w:r>
          </w:hyperlink>
        </w:p>
        <w:p>
          <w:pPr>
            <w:pStyle w:val="Contents4"/>
            <w:tabs>
              <w:tab w:val="clear" w:pos="8176"/>
              <w:tab w:val="right" w:pos="9026" w:leader="dot"/>
            </w:tabs>
            <w:rPr/>
          </w:pPr>
          <w:hyperlink w:anchor="__RefHeading___Toc903928_36445660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03930_3644566090">
            <w:r>
              <w:rPr>
                <w:webHidden/>
                <w:rStyle w:val="IndexLink"/>
              </w:rPr>
              <w:t>1</w:t>
            </w:r>
            <w:r>
              <w:rPr>
                <w:rStyle w:val="IndexLink"/>
                <w:rtl w:val="true"/>
              </w:rPr>
              <w:t xml:space="preserve">. </w:t>
            </w:r>
            <w:r>
              <w:rPr>
                <w:rStyle w:val="IndexLink"/>
                <w:rtl w:val="true"/>
              </w:rPr>
              <w:t>معنای رهبانیت</w:t>
            </w:r>
            <w:r>
              <w:rPr>
                <w:rStyle w:val="IndexLink"/>
                <w:rtl w:val="true"/>
              </w:rPr>
              <w:tab/>
            </w:r>
            <w:r>
              <w:rPr>
                <w:rStyle w:val="IndexLink"/>
              </w:rPr>
              <w:t>132</w:t>
            </w:r>
          </w:hyperlink>
        </w:p>
        <w:p>
          <w:pPr>
            <w:pStyle w:val="Contents4"/>
            <w:tabs>
              <w:tab w:val="clear" w:pos="8176"/>
              <w:tab w:val="right" w:pos="9026" w:leader="dot"/>
            </w:tabs>
            <w:rPr/>
          </w:pPr>
          <w:hyperlink w:anchor="__RefHeading___Toc903932_3644566090">
            <w:r>
              <w:rPr>
                <w:webHidden/>
                <w:rStyle w:val="IndexLink"/>
              </w:rPr>
              <w:t>2</w:t>
            </w:r>
            <w:r>
              <w:rPr>
                <w:rStyle w:val="IndexLink"/>
                <w:rtl w:val="true"/>
              </w:rPr>
              <w:t xml:space="preserve">. </w:t>
            </w:r>
            <w:r>
              <w:rPr>
                <w:rStyle w:val="IndexLink"/>
                <w:rtl w:val="true"/>
              </w:rPr>
              <w:t>چگونگی پیدایش رهبانیت</w:t>
            </w:r>
            <w:r>
              <w:rPr>
                <w:rStyle w:val="IndexLink"/>
                <w:rtl w:val="true"/>
              </w:rPr>
              <w:tab/>
            </w:r>
            <w:r>
              <w:rPr>
                <w:rStyle w:val="IndexLink"/>
              </w:rPr>
              <w:t>135</w:t>
            </w:r>
          </w:hyperlink>
        </w:p>
        <w:p>
          <w:pPr>
            <w:pStyle w:val="Contents4"/>
            <w:tabs>
              <w:tab w:val="clear" w:pos="8176"/>
              <w:tab w:val="right" w:pos="9026" w:leader="dot"/>
            </w:tabs>
            <w:rPr/>
          </w:pPr>
          <w:hyperlink w:anchor="__RefHeading___Toc903934_3644566090">
            <w:r>
              <w:rPr>
                <w:webHidden/>
                <w:rStyle w:val="IndexLink"/>
              </w:rPr>
              <w:t>3</w:t>
            </w:r>
            <w:r>
              <w:rPr>
                <w:rStyle w:val="IndexLink"/>
                <w:rtl w:val="true"/>
              </w:rPr>
              <w:t xml:space="preserve">. </w:t>
            </w:r>
            <w:r>
              <w:rPr>
                <w:rStyle w:val="IndexLink"/>
                <w:rtl w:val="true"/>
              </w:rPr>
              <w:t>مخالفت شدید پیامبر اسلام با رهبانیت</w:t>
            </w:r>
            <w:r>
              <w:rPr>
                <w:rStyle w:val="IndexLink"/>
                <w:rtl w:val="true"/>
              </w:rPr>
              <w:tab/>
            </w:r>
            <w:r>
              <w:rPr>
                <w:rStyle w:val="IndexLink"/>
              </w:rPr>
              <w:t>136</w:t>
            </w:r>
          </w:hyperlink>
        </w:p>
        <w:p>
          <w:pPr>
            <w:pStyle w:val="Contents3"/>
            <w:tabs>
              <w:tab w:val="clear" w:pos="8459"/>
              <w:tab w:val="right" w:pos="9026" w:leader="dot"/>
            </w:tabs>
            <w:rPr/>
          </w:pPr>
          <w:hyperlink w:anchor="__RefHeading___Toc903936_3644566090">
            <w:r>
              <w:rPr>
                <w:webHidden/>
                <w:rStyle w:val="IndexLink"/>
                <w:rtl w:val="true"/>
              </w:rPr>
              <w:t>فصل پنجم</w:t>
            </w:r>
            <w:r>
              <w:rPr>
                <w:rStyle w:val="IndexLink"/>
                <w:rtl w:val="true"/>
              </w:rPr>
              <w:t xml:space="preserve">: </w:t>
            </w:r>
            <w:r>
              <w:rPr>
                <w:rStyle w:val="IndexLink"/>
                <w:rtl w:val="true"/>
              </w:rPr>
              <w:t>احترام به مقام زن</w:t>
            </w:r>
            <w:r>
              <w:rPr>
                <w:rStyle w:val="IndexLink"/>
                <w:rtl w:val="true"/>
              </w:rPr>
              <w:tab/>
            </w:r>
            <w:r>
              <w:rPr>
                <w:rStyle w:val="IndexLink"/>
              </w:rPr>
              <w:t>138</w:t>
            </w:r>
          </w:hyperlink>
        </w:p>
        <w:p>
          <w:pPr>
            <w:pStyle w:val="Contents4"/>
            <w:tabs>
              <w:tab w:val="clear" w:pos="8176"/>
              <w:tab w:val="right" w:pos="9026" w:leader="dot"/>
            </w:tabs>
            <w:rPr/>
          </w:pPr>
          <w:hyperlink w:anchor="__RefHeading___Toc903938_364456609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903940_3644566090">
            <w:r>
              <w:rPr>
                <w:webHidden/>
                <w:rStyle w:val="IndexLink"/>
                <w:rtl w:val="true"/>
              </w:rPr>
              <w:t>زن از دیدگاه پیامبر اسلام</w:t>
            </w:r>
            <w:r>
              <w:rPr>
                <w:rStyle w:val="IndexLink"/>
                <w:rtl w:val="true"/>
              </w:rPr>
              <w:tab/>
            </w:r>
            <w:r>
              <w:rPr>
                <w:rStyle w:val="IndexLink"/>
              </w:rPr>
              <w:t>139</w:t>
            </w:r>
          </w:hyperlink>
        </w:p>
        <w:p>
          <w:pPr>
            <w:pStyle w:val="Contents3"/>
            <w:tabs>
              <w:tab w:val="clear" w:pos="8459"/>
              <w:tab w:val="right" w:pos="9026" w:leader="dot"/>
            </w:tabs>
            <w:rPr/>
          </w:pPr>
          <w:hyperlink w:anchor="__RefHeading___Toc903942_3644566090">
            <w:r>
              <w:rPr>
                <w:webHidden/>
                <w:rStyle w:val="IndexLink"/>
                <w:rtl w:val="true"/>
              </w:rPr>
              <w:t>فصل ششم</w:t>
            </w:r>
            <w:r>
              <w:rPr>
                <w:rStyle w:val="IndexLink"/>
                <w:rtl w:val="true"/>
              </w:rPr>
              <w:t xml:space="preserve">: </w:t>
            </w:r>
            <w:r>
              <w:rPr>
                <w:rStyle w:val="IndexLink"/>
                <w:rtl w:val="true"/>
              </w:rPr>
              <w:t>احترام به کودکان</w:t>
            </w:r>
            <w:r>
              <w:rPr>
                <w:rStyle w:val="IndexLink"/>
                <w:rtl w:val="true"/>
              </w:rPr>
              <w:tab/>
            </w:r>
            <w:r>
              <w:rPr>
                <w:rStyle w:val="IndexLink"/>
              </w:rPr>
              <w:t>142</w:t>
            </w:r>
          </w:hyperlink>
        </w:p>
        <w:p>
          <w:pPr>
            <w:pStyle w:val="Contents4"/>
            <w:tabs>
              <w:tab w:val="clear" w:pos="8176"/>
              <w:tab w:val="right" w:pos="9026" w:leader="dot"/>
            </w:tabs>
            <w:rPr/>
          </w:pPr>
          <w:hyperlink w:anchor="__RefHeading___Toc903944_364456609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903946_3644566090">
            <w:r>
              <w:rPr>
                <w:webHidden/>
                <w:rStyle w:val="IndexLink"/>
              </w:rPr>
              <w:t>1</w:t>
            </w:r>
            <w:r>
              <w:rPr>
                <w:rStyle w:val="IndexLink"/>
                <w:rtl w:val="true"/>
              </w:rPr>
              <w:t xml:space="preserve">. </w:t>
            </w:r>
            <w:r>
              <w:rPr>
                <w:rStyle w:val="IndexLink"/>
                <w:rtl w:val="true"/>
              </w:rPr>
              <w:t>کودکان قلبی فضیلت پذیرتر دارند</w:t>
            </w:r>
            <w:r>
              <w:rPr>
                <w:rStyle w:val="IndexLink"/>
                <w:rtl w:val="true"/>
              </w:rPr>
              <w:tab/>
            </w:r>
            <w:r>
              <w:rPr>
                <w:rStyle w:val="IndexLink"/>
              </w:rPr>
              <w:t>143</w:t>
            </w:r>
          </w:hyperlink>
        </w:p>
        <w:p>
          <w:pPr>
            <w:pStyle w:val="Contents4"/>
            <w:tabs>
              <w:tab w:val="clear" w:pos="8176"/>
              <w:tab w:val="right" w:pos="9026" w:leader="dot"/>
            </w:tabs>
            <w:rPr/>
          </w:pPr>
          <w:hyperlink w:anchor="__RefHeading___Toc903948_3644566090">
            <w:r>
              <w:rPr>
                <w:webHidden/>
                <w:rStyle w:val="IndexLink"/>
              </w:rPr>
              <w:t>2</w:t>
            </w:r>
            <w:r>
              <w:rPr>
                <w:rStyle w:val="IndexLink"/>
                <w:rtl w:val="true"/>
              </w:rPr>
              <w:t xml:space="preserve">. </w:t>
            </w:r>
            <w:r>
              <w:rPr>
                <w:rStyle w:val="IndexLink"/>
                <w:rtl w:val="true"/>
              </w:rPr>
              <w:t>کمک کردن به فرزندان</w:t>
            </w:r>
            <w:r>
              <w:rPr>
                <w:rStyle w:val="IndexLink"/>
                <w:rtl w:val="true"/>
              </w:rPr>
              <w:tab/>
            </w:r>
            <w:r>
              <w:rPr>
                <w:rStyle w:val="IndexLink"/>
              </w:rPr>
              <w:t>144</w:t>
            </w:r>
          </w:hyperlink>
        </w:p>
        <w:p>
          <w:pPr>
            <w:pStyle w:val="Contents4"/>
            <w:tabs>
              <w:tab w:val="clear" w:pos="8176"/>
              <w:tab w:val="right" w:pos="9026" w:leader="dot"/>
            </w:tabs>
            <w:rPr/>
          </w:pPr>
          <w:hyperlink w:anchor="__RefHeading___Toc903950_3644566090">
            <w:r>
              <w:rPr>
                <w:webHidden/>
                <w:rStyle w:val="IndexLink"/>
              </w:rPr>
              <w:t>3</w:t>
            </w:r>
            <w:r>
              <w:rPr>
                <w:rStyle w:val="IndexLink"/>
                <w:rtl w:val="true"/>
              </w:rPr>
              <w:t xml:space="preserve">. </w:t>
            </w:r>
            <w:r>
              <w:rPr>
                <w:rStyle w:val="IndexLink"/>
                <w:rtl w:val="true"/>
              </w:rPr>
              <w:t>امر کردن به کودکان در عمل به واجبات</w:t>
            </w:r>
            <w:r>
              <w:rPr>
                <w:rStyle w:val="IndexLink"/>
                <w:rtl w:val="true"/>
              </w:rPr>
              <w:tab/>
            </w:r>
            <w:r>
              <w:rPr>
                <w:rStyle w:val="IndexLink"/>
              </w:rPr>
              <w:t>145</w:t>
            </w:r>
          </w:hyperlink>
        </w:p>
        <w:p>
          <w:pPr>
            <w:pStyle w:val="Contents4"/>
            <w:tabs>
              <w:tab w:val="clear" w:pos="8176"/>
              <w:tab w:val="right" w:pos="9026" w:leader="dot"/>
            </w:tabs>
            <w:rPr/>
          </w:pPr>
          <w:hyperlink w:anchor="__RefHeading___Toc903952_3644566090">
            <w:r>
              <w:rPr>
                <w:webHidden/>
                <w:rStyle w:val="IndexLink"/>
              </w:rPr>
              <w:t>4</w:t>
            </w:r>
            <w:r>
              <w:rPr>
                <w:rStyle w:val="IndexLink"/>
                <w:rtl w:val="true"/>
              </w:rPr>
              <w:t xml:space="preserve">. </w:t>
            </w:r>
            <w:r>
              <w:rPr>
                <w:rStyle w:val="IndexLink"/>
                <w:rtl w:val="true"/>
              </w:rPr>
              <w:t>هماهنگی والدین با عوالم کودکانه فرزندان</w:t>
            </w:r>
            <w:r>
              <w:rPr>
                <w:rStyle w:val="IndexLink"/>
                <w:rtl w:val="true"/>
              </w:rPr>
              <w:tab/>
            </w:r>
            <w:r>
              <w:rPr>
                <w:rStyle w:val="IndexLink"/>
              </w:rPr>
              <w:t>146</w:t>
            </w:r>
          </w:hyperlink>
        </w:p>
        <w:p>
          <w:pPr>
            <w:pStyle w:val="Contents4"/>
            <w:tabs>
              <w:tab w:val="clear" w:pos="8176"/>
              <w:tab w:val="right" w:pos="9026" w:leader="dot"/>
            </w:tabs>
            <w:rPr/>
          </w:pPr>
          <w:hyperlink w:anchor="__RefHeading___Toc903954_3644566090">
            <w:r>
              <w:rPr>
                <w:webHidden/>
                <w:rStyle w:val="IndexLink"/>
              </w:rPr>
              <w:t>5</w:t>
            </w:r>
            <w:r>
              <w:rPr>
                <w:rStyle w:val="IndexLink"/>
                <w:rtl w:val="true"/>
              </w:rPr>
              <w:t xml:space="preserve">. </w:t>
            </w:r>
            <w:r>
              <w:rPr>
                <w:rStyle w:val="IndexLink"/>
                <w:rtl w:val="true"/>
              </w:rPr>
              <w:t>وقت شناسی در تربیت کودک</w:t>
            </w:r>
            <w:r>
              <w:rPr>
                <w:rStyle w:val="IndexLink"/>
                <w:rtl w:val="true"/>
              </w:rPr>
              <w:tab/>
            </w:r>
            <w:r>
              <w:rPr>
                <w:rStyle w:val="IndexLink"/>
              </w:rPr>
              <w:t>147</w:t>
            </w:r>
          </w:hyperlink>
        </w:p>
        <w:p>
          <w:pPr>
            <w:pStyle w:val="Contents4"/>
            <w:tabs>
              <w:tab w:val="clear" w:pos="8176"/>
              <w:tab w:val="right" w:pos="9026" w:leader="dot"/>
            </w:tabs>
            <w:rPr/>
          </w:pPr>
          <w:hyperlink w:anchor="__RefHeading___Toc903956_3644566090">
            <w:r>
              <w:rPr>
                <w:webHidden/>
                <w:rStyle w:val="IndexLink"/>
              </w:rPr>
              <w:t>6</w:t>
            </w:r>
            <w:r>
              <w:rPr>
                <w:rStyle w:val="IndexLink"/>
                <w:rtl w:val="true"/>
              </w:rPr>
              <w:t xml:space="preserve">. </w:t>
            </w:r>
            <w:r>
              <w:rPr>
                <w:rStyle w:val="IndexLink"/>
                <w:rtl w:val="true"/>
              </w:rPr>
              <w:t>صداقت و راست گویی با کودکان</w:t>
            </w:r>
            <w:r>
              <w:rPr>
                <w:rStyle w:val="IndexLink"/>
                <w:rtl w:val="true"/>
              </w:rPr>
              <w:tab/>
            </w:r>
            <w:r>
              <w:rPr>
                <w:rStyle w:val="IndexLink"/>
              </w:rPr>
              <w:t>149</w:t>
            </w:r>
          </w:hyperlink>
        </w:p>
        <w:p>
          <w:pPr>
            <w:pStyle w:val="Contents4"/>
            <w:tabs>
              <w:tab w:val="clear" w:pos="8176"/>
              <w:tab w:val="right" w:pos="9026" w:leader="dot"/>
            </w:tabs>
            <w:rPr/>
          </w:pPr>
          <w:hyperlink w:anchor="__RefHeading___Toc903958_3644566090">
            <w:r>
              <w:rPr>
                <w:webHidden/>
                <w:rStyle w:val="IndexLink"/>
              </w:rPr>
              <w:t>7</w:t>
            </w:r>
            <w:r>
              <w:rPr>
                <w:rStyle w:val="IndexLink"/>
                <w:rtl w:val="true"/>
              </w:rPr>
              <w:t xml:space="preserve">. </w:t>
            </w:r>
            <w:r>
              <w:rPr>
                <w:rStyle w:val="IndexLink"/>
                <w:rtl w:val="true"/>
              </w:rPr>
              <w:t>احترام و بزرگداشت کودکان</w:t>
            </w:r>
            <w:r>
              <w:rPr>
                <w:rStyle w:val="IndexLink"/>
                <w:rtl w:val="true"/>
              </w:rPr>
              <w:tab/>
            </w:r>
            <w:r>
              <w:rPr>
                <w:rStyle w:val="IndexLink"/>
              </w:rPr>
              <w:t>150</w:t>
            </w:r>
          </w:hyperlink>
        </w:p>
        <w:p>
          <w:pPr>
            <w:pStyle w:val="Contents4"/>
            <w:tabs>
              <w:tab w:val="clear" w:pos="8176"/>
              <w:tab w:val="right" w:pos="9026" w:leader="dot"/>
            </w:tabs>
            <w:rPr/>
          </w:pPr>
          <w:hyperlink w:anchor="__RefHeading___Toc903960_3644566090">
            <w:r>
              <w:rPr>
                <w:webHidden/>
                <w:rStyle w:val="IndexLink"/>
              </w:rPr>
              <w:t>8</w:t>
            </w:r>
            <w:r>
              <w:rPr>
                <w:rStyle w:val="IndexLink"/>
                <w:rtl w:val="true"/>
              </w:rPr>
              <w:t xml:space="preserve">. </w:t>
            </w:r>
            <w:r>
              <w:rPr>
                <w:rStyle w:val="IndexLink"/>
                <w:rtl w:val="true"/>
              </w:rPr>
              <w:t>آثار غذای ناپاک بر کودک</w:t>
            </w:r>
            <w:r>
              <w:rPr>
                <w:rStyle w:val="IndexLink"/>
                <w:rtl w:val="true"/>
              </w:rPr>
              <w:tab/>
            </w:r>
            <w:r>
              <w:rPr>
                <w:rStyle w:val="IndexLink"/>
              </w:rPr>
              <w:t>151</w:t>
            </w:r>
          </w:hyperlink>
        </w:p>
        <w:p>
          <w:pPr>
            <w:pStyle w:val="Contents4"/>
            <w:tabs>
              <w:tab w:val="clear" w:pos="8176"/>
              <w:tab w:val="right" w:pos="9026" w:leader="dot"/>
            </w:tabs>
            <w:rPr/>
          </w:pPr>
          <w:hyperlink w:anchor="__RefHeading___Toc903962_3644566090">
            <w:r>
              <w:rPr>
                <w:webHidden/>
                <w:rStyle w:val="IndexLink"/>
              </w:rPr>
              <w:t>10</w:t>
            </w:r>
            <w:r>
              <w:rPr>
                <w:rStyle w:val="IndexLink"/>
                <w:rtl w:val="true"/>
              </w:rPr>
              <w:t xml:space="preserve">. </w:t>
            </w:r>
            <w:r>
              <w:rPr>
                <w:rStyle w:val="IndexLink"/>
                <w:rtl w:val="true"/>
              </w:rPr>
              <w:t>آثار سوء کمبود محبت</w:t>
            </w:r>
            <w:r>
              <w:rPr>
                <w:rStyle w:val="IndexLink"/>
                <w:rtl w:val="true"/>
              </w:rPr>
              <w:tab/>
            </w:r>
            <w:r>
              <w:rPr>
                <w:rStyle w:val="IndexLink"/>
              </w:rPr>
              <w:t>154</w:t>
            </w:r>
          </w:hyperlink>
        </w:p>
        <w:p>
          <w:pPr>
            <w:pStyle w:val="Contents3"/>
            <w:tabs>
              <w:tab w:val="clear" w:pos="8459"/>
              <w:tab w:val="right" w:pos="9026" w:leader="dot"/>
            </w:tabs>
            <w:rPr/>
          </w:pPr>
          <w:hyperlink w:anchor="__RefHeading___Toc903964_3644566090">
            <w:r>
              <w:rPr>
                <w:webHidden/>
                <w:rStyle w:val="IndexLink"/>
                <w:rtl w:val="true"/>
              </w:rPr>
              <w:t>فصل هفتم</w:t>
            </w:r>
            <w:r>
              <w:rPr>
                <w:rStyle w:val="IndexLink"/>
                <w:rtl w:val="true"/>
              </w:rPr>
              <w:t xml:space="preserve">: </w:t>
            </w:r>
            <w:r>
              <w:rPr>
                <w:rStyle w:val="IndexLink"/>
                <w:rtl w:val="true"/>
              </w:rPr>
              <w:t>مخالفت با آداب و رسوم جاهلیت</w:t>
            </w:r>
            <w:r>
              <w:rPr>
                <w:rStyle w:val="IndexLink"/>
                <w:rtl w:val="true"/>
              </w:rPr>
              <w:tab/>
            </w:r>
            <w:r>
              <w:rPr>
                <w:rStyle w:val="IndexLink"/>
              </w:rPr>
              <w:t>155</w:t>
            </w:r>
          </w:hyperlink>
        </w:p>
        <w:p>
          <w:pPr>
            <w:pStyle w:val="Contents4"/>
            <w:tabs>
              <w:tab w:val="clear" w:pos="8176"/>
              <w:tab w:val="right" w:pos="9026" w:leader="dot"/>
            </w:tabs>
            <w:rPr/>
          </w:pPr>
          <w:hyperlink w:anchor="__RefHeading___Toc903966_364456609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903968_3644566090">
            <w:r>
              <w:rPr>
                <w:webHidden/>
                <w:rStyle w:val="IndexLink"/>
              </w:rPr>
              <w:t>1</w:t>
            </w:r>
            <w:r>
              <w:rPr>
                <w:rStyle w:val="IndexLink"/>
                <w:rtl w:val="true"/>
              </w:rPr>
              <w:t xml:space="preserve">. </w:t>
            </w:r>
            <w:r>
              <w:rPr>
                <w:rStyle w:val="IndexLink"/>
                <w:rtl w:val="true"/>
              </w:rPr>
              <w:t>دورنمایی از آداب و رسوم جاهلیت</w:t>
            </w:r>
            <w:r>
              <w:rPr>
                <w:rStyle w:val="IndexLink"/>
                <w:rtl w:val="true"/>
              </w:rPr>
              <w:tab/>
            </w:r>
            <w:r>
              <w:rPr>
                <w:rStyle w:val="IndexLink"/>
              </w:rPr>
              <w:t>156</w:t>
            </w:r>
          </w:hyperlink>
        </w:p>
        <w:p>
          <w:pPr>
            <w:pStyle w:val="Contents4"/>
            <w:tabs>
              <w:tab w:val="clear" w:pos="8176"/>
              <w:tab w:val="right" w:pos="9026" w:leader="dot"/>
            </w:tabs>
            <w:rPr/>
          </w:pPr>
          <w:hyperlink w:anchor="__RefHeading___Toc903970_3644566090">
            <w:r>
              <w:rPr>
                <w:webHidden/>
                <w:rStyle w:val="IndexLink"/>
              </w:rPr>
              <w:t>2</w:t>
            </w:r>
            <w:r>
              <w:rPr>
                <w:rStyle w:val="IndexLink"/>
                <w:rtl w:val="true"/>
              </w:rPr>
              <w:t xml:space="preserve">. </w:t>
            </w:r>
            <w:r>
              <w:rPr>
                <w:rStyle w:val="IndexLink"/>
                <w:rtl w:val="true"/>
              </w:rPr>
              <w:t>مبارزه با بت پرستی</w:t>
            </w:r>
            <w:r>
              <w:rPr>
                <w:rStyle w:val="IndexLink"/>
                <w:rtl w:val="true"/>
              </w:rPr>
              <w:tab/>
            </w:r>
            <w:r>
              <w:rPr>
                <w:rStyle w:val="IndexLink"/>
              </w:rPr>
              <w:t>157</w:t>
            </w:r>
          </w:hyperlink>
        </w:p>
        <w:p>
          <w:pPr>
            <w:pStyle w:val="Contents4"/>
            <w:tabs>
              <w:tab w:val="clear" w:pos="8176"/>
              <w:tab w:val="right" w:pos="9026" w:leader="dot"/>
            </w:tabs>
            <w:rPr/>
          </w:pPr>
          <w:hyperlink w:anchor="__RefHeading___Toc903972_3644566090">
            <w:r>
              <w:rPr>
                <w:webHidden/>
                <w:rStyle w:val="IndexLink"/>
              </w:rPr>
              <w:t>3</w:t>
            </w:r>
            <w:r>
              <w:rPr>
                <w:rStyle w:val="IndexLink"/>
                <w:rtl w:val="true"/>
              </w:rPr>
              <w:t xml:space="preserve">. </w:t>
            </w:r>
            <w:r>
              <w:rPr>
                <w:rStyle w:val="IndexLink"/>
                <w:rtl w:val="true"/>
              </w:rPr>
              <w:t>باز ستاندن حقوق از دست رفته زنان</w:t>
            </w:r>
            <w:r>
              <w:rPr>
                <w:rStyle w:val="IndexLink"/>
                <w:rtl w:val="true"/>
              </w:rPr>
              <w:tab/>
            </w:r>
            <w:r>
              <w:rPr>
                <w:rStyle w:val="IndexLink"/>
              </w:rPr>
              <w:t>159</w:t>
            </w:r>
          </w:hyperlink>
        </w:p>
        <w:p>
          <w:pPr>
            <w:pStyle w:val="Contents4"/>
            <w:tabs>
              <w:tab w:val="clear" w:pos="8176"/>
              <w:tab w:val="right" w:pos="9026" w:leader="dot"/>
            </w:tabs>
            <w:rPr/>
          </w:pPr>
          <w:hyperlink w:anchor="__RefHeading___Toc903974_3644566090">
            <w:r>
              <w:rPr>
                <w:webHidden/>
                <w:rStyle w:val="IndexLink"/>
              </w:rPr>
              <w:t>4</w:t>
            </w:r>
            <w:r>
              <w:rPr>
                <w:rStyle w:val="IndexLink"/>
                <w:rtl w:val="true"/>
              </w:rPr>
              <w:t xml:space="preserve">. </w:t>
            </w:r>
            <w:r>
              <w:rPr>
                <w:rStyle w:val="IndexLink"/>
                <w:rtl w:val="true"/>
              </w:rPr>
              <w:t>مبارزه با ناسیونالیسم و نژادپرستی</w:t>
            </w:r>
            <w:r>
              <w:rPr>
                <w:rStyle w:val="IndexLink"/>
                <w:rtl w:val="true"/>
              </w:rPr>
              <w:tab/>
            </w:r>
            <w:r>
              <w:rPr>
                <w:rStyle w:val="IndexLink"/>
              </w:rPr>
              <w:t>160</w:t>
            </w:r>
          </w:hyperlink>
        </w:p>
        <w:p>
          <w:pPr>
            <w:pStyle w:val="Contents4"/>
            <w:tabs>
              <w:tab w:val="clear" w:pos="8176"/>
              <w:tab w:val="right" w:pos="9026" w:leader="dot"/>
            </w:tabs>
            <w:rPr/>
          </w:pPr>
          <w:hyperlink w:anchor="__RefHeading___Toc903976_3644566090">
            <w:r>
              <w:rPr>
                <w:webHidden/>
                <w:rStyle w:val="IndexLink"/>
              </w:rPr>
              <w:t>5</w:t>
            </w:r>
            <w:r>
              <w:rPr>
                <w:rStyle w:val="IndexLink"/>
                <w:rtl w:val="true"/>
              </w:rPr>
              <w:t xml:space="preserve">. </w:t>
            </w:r>
            <w:r>
              <w:rPr>
                <w:rStyle w:val="IndexLink"/>
                <w:rtl w:val="true"/>
              </w:rPr>
              <w:t>نفی تبعیض در اجرای قانون</w:t>
            </w:r>
            <w:r>
              <w:rPr>
                <w:rStyle w:val="IndexLink"/>
                <w:rtl w:val="true"/>
              </w:rPr>
              <w:tab/>
            </w:r>
            <w:r>
              <w:rPr>
                <w:rStyle w:val="IndexLink"/>
              </w:rPr>
              <w:t>162</w:t>
            </w:r>
          </w:hyperlink>
        </w:p>
        <w:p>
          <w:pPr>
            <w:pStyle w:val="Contents4"/>
            <w:tabs>
              <w:tab w:val="clear" w:pos="8176"/>
              <w:tab w:val="right" w:pos="9026" w:leader="dot"/>
            </w:tabs>
            <w:rPr/>
          </w:pPr>
          <w:hyperlink w:anchor="__RefHeading___Toc903978_3644566090">
            <w:r>
              <w:rPr>
                <w:webHidden/>
                <w:rStyle w:val="IndexLink"/>
              </w:rPr>
              <w:t>6</w:t>
            </w:r>
            <w:r>
              <w:rPr>
                <w:rStyle w:val="IndexLink"/>
                <w:rtl w:val="true"/>
              </w:rPr>
              <w:t xml:space="preserve">. </w:t>
            </w:r>
            <w:r>
              <w:rPr>
                <w:rStyle w:val="IndexLink"/>
                <w:rtl w:val="true"/>
              </w:rPr>
              <w:t>مبارزه با بدعت ها</w:t>
            </w:r>
            <w:r>
              <w:rPr>
                <w:rStyle w:val="IndexLink"/>
                <w:rtl w:val="true"/>
              </w:rPr>
              <w:tab/>
            </w:r>
            <w:r>
              <w:rPr>
                <w:rStyle w:val="IndexLink"/>
              </w:rPr>
              <w:t>163</w:t>
            </w:r>
          </w:hyperlink>
        </w:p>
        <w:p>
          <w:pPr>
            <w:pStyle w:val="Contents4"/>
            <w:tabs>
              <w:tab w:val="clear" w:pos="8176"/>
              <w:tab w:val="right" w:pos="9026" w:leader="dot"/>
            </w:tabs>
            <w:rPr/>
          </w:pPr>
          <w:hyperlink w:anchor="__RefHeading___Toc903980_3644566090">
            <w:r>
              <w:rPr>
                <w:webHidden/>
                <w:rStyle w:val="IndexLink"/>
              </w:rPr>
              <w:t>7</w:t>
            </w:r>
            <w:r>
              <w:rPr>
                <w:rStyle w:val="IndexLink"/>
                <w:rtl w:val="true"/>
              </w:rPr>
              <w:t xml:space="preserve">. </w:t>
            </w:r>
            <w:r>
              <w:rPr>
                <w:rStyle w:val="IndexLink"/>
                <w:rtl w:val="true"/>
              </w:rPr>
              <w:t>اولین و آخرین پیام محمد صلی الله علیه و آله</w:t>
            </w:r>
            <w:r>
              <w:rPr>
                <w:rStyle w:val="IndexLink"/>
                <w:rtl w:val="true"/>
              </w:rPr>
              <w:tab/>
            </w:r>
            <w:r>
              <w:rPr>
                <w:rStyle w:val="IndexLink"/>
              </w:rPr>
              <w:t>163</w:t>
            </w:r>
          </w:hyperlink>
        </w:p>
        <w:p>
          <w:pPr>
            <w:pStyle w:val="Contents3"/>
            <w:tabs>
              <w:tab w:val="clear" w:pos="8459"/>
              <w:tab w:val="right" w:pos="9026" w:leader="dot"/>
            </w:tabs>
            <w:rPr/>
          </w:pPr>
          <w:hyperlink w:anchor="__RefHeading___Toc903982_3644566090">
            <w:r>
              <w:rPr>
                <w:webHidden/>
                <w:rStyle w:val="IndexLink"/>
                <w:rtl w:val="true"/>
              </w:rPr>
              <w:t>فصل هشتم</w:t>
            </w:r>
            <w:r>
              <w:rPr>
                <w:rStyle w:val="IndexLink"/>
                <w:rtl w:val="true"/>
              </w:rPr>
              <w:t xml:space="preserve">: </w:t>
            </w:r>
            <w:r>
              <w:rPr>
                <w:rStyle w:val="IndexLink"/>
                <w:rtl w:val="true"/>
              </w:rPr>
              <w:t>رفق و مدارا</w:t>
            </w:r>
            <w:r>
              <w:rPr>
                <w:rStyle w:val="IndexLink"/>
                <w:rtl w:val="true"/>
              </w:rPr>
              <w:tab/>
            </w:r>
            <w:r>
              <w:rPr>
                <w:rStyle w:val="IndexLink"/>
              </w:rPr>
              <w:t>166</w:t>
            </w:r>
          </w:hyperlink>
        </w:p>
        <w:p>
          <w:pPr>
            <w:pStyle w:val="Contents4"/>
            <w:tabs>
              <w:tab w:val="clear" w:pos="8176"/>
              <w:tab w:val="right" w:pos="9026" w:leader="dot"/>
            </w:tabs>
            <w:rPr/>
          </w:pPr>
          <w:hyperlink w:anchor="__RefHeading___Toc903984_364456609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903986_3644566090">
            <w:r>
              <w:rPr>
                <w:webHidden/>
                <w:rStyle w:val="IndexLink"/>
              </w:rPr>
              <w:t>1</w:t>
            </w:r>
            <w:r>
              <w:rPr>
                <w:rStyle w:val="IndexLink"/>
                <w:rtl w:val="true"/>
              </w:rPr>
              <w:t xml:space="preserve">. </w:t>
            </w:r>
            <w:r>
              <w:rPr>
                <w:rStyle w:val="IndexLink"/>
                <w:rtl w:val="true"/>
              </w:rPr>
              <w:t>فواید و آثار رفق و مدارا</w:t>
            </w:r>
            <w:r>
              <w:rPr>
                <w:rStyle w:val="IndexLink"/>
                <w:rtl w:val="true"/>
              </w:rPr>
              <w:tab/>
            </w:r>
            <w:r>
              <w:rPr>
                <w:rStyle w:val="IndexLink"/>
              </w:rPr>
              <w:t>167</w:t>
            </w:r>
          </w:hyperlink>
        </w:p>
        <w:p>
          <w:pPr>
            <w:pStyle w:val="Contents4"/>
            <w:tabs>
              <w:tab w:val="clear" w:pos="8176"/>
              <w:tab w:val="right" w:pos="9026" w:leader="dot"/>
            </w:tabs>
            <w:rPr/>
          </w:pPr>
          <w:hyperlink w:anchor="__RefHeading___Toc903988_3644566090">
            <w:r>
              <w:rPr>
                <w:webHidden/>
                <w:rStyle w:val="IndexLink"/>
              </w:rPr>
              <w:t>2</w:t>
            </w:r>
            <w:r>
              <w:rPr>
                <w:rStyle w:val="IndexLink"/>
                <w:rtl w:val="true"/>
              </w:rPr>
              <w:t xml:space="preserve">. </w:t>
            </w:r>
            <w:r>
              <w:rPr>
                <w:rStyle w:val="IndexLink"/>
                <w:rtl w:val="true"/>
              </w:rPr>
              <w:t>اهمیت رفق و مدارا در اسلام</w:t>
            </w:r>
            <w:r>
              <w:rPr>
                <w:rStyle w:val="IndexLink"/>
                <w:rtl w:val="true"/>
              </w:rPr>
              <w:tab/>
            </w:r>
            <w:r>
              <w:rPr>
                <w:rStyle w:val="IndexLink"/>
              </w:rPr>
              <w:t>168</w:t>
            </w:r>
          </w:hyperlink>
        </w:p>
        <w:p>
          <w:pPr>
            <w:pStyle w:val="Contents4"/>
            <w:tabs>
              <w:tab w:val="clear" w:pos="8176"/>
              <w:tab w:val="right" w:pos="9026" w:leader="dot"/>
            </w:tabs>
            <w:rPr/>
          </w:pPr>
          <w:hyperlink w:anchor="__RefHeading___Toc903990_3644566090">
            <w:r>
              <w:rPr>
                <w:webHidden/>
                <w:rStyle w:val="IndexLink"/>
              </w:rPr>
              <w:t>3</w:t>
            </w:r>
            <w:r>
              <w:rPr>
                <w:rStyle w:val="IndexLink"/>
                <w:rtl w:val="true"/>
              </w:rPr>
              <w:t xml:space="preserve">. </w:t>
            </w:r>
            <w:r>
              <w:rPr>
                <w:rStyle w:val="IndexLink"/>
                <w:rtl w:val="true"/>
              </w:rPr>
              <w:t>خوش رفتاری پیامبر با مردم</w:t>
            </w:r>
            <w:r>
              <w:rPr>
                <w:rStyle w:val="IndexLink"/>
                <w:rtl w:val="true"/>
              </w:rPr>
              <w:tab/>
            </w:r>
            <w:r>
              <w:rPr>
                <w:rStyle w:val="IndexLink"/>
              </w:rPr>
              <w:t>169</w:t>
            </w:r>
          </w:hyperlink>
        </w:p>
        <w:p>
          <w:pPr>
            <w:pStyle w:val="Contents3"/>
            <w:tabs>
              <w:tab w:val="clear" w:pos="8459"/>
              <w:tab w:val="right" w:pos="9026" w:leader="dot"/>
            </w:tabs>
            <w:rPr/>
          </w:pPr>
          <w:hyperlink w:anchor="__RefHeading___Toc903992_3644566090">
            <w:r>
              <w:rPr>
                <w:webHidden/>
                <w:rStyle w:val="IndexLink"/>
                <w:rtl w:val="true"/>
              </w:rPr>
              <w:t>فصل نهم</w:t>
            </w:r>
            <w:r>
              <w:rPr>
                <w:rStyle w:val="IndexLink"/>
                <w:rtl w:val="true"/>
              </w:rPr>
              <w:t xml:space="preserve">: </w:t>
            </w:r>
            <w:r>
              <w:rPr>
                <w:rStyle w:val="IndexLink"/>
                <w:rtl w:val="true"/>
              </w:rPr>
              <w:t>آزادی عقیده</w:t>
            </w:r>
            <w:r>
              <w:rPr>
                <w:rStyle w:val="IndexLink"/>
                <w:rtl w:val="true"/>
              </w:rPr>
              <w:tab/>
            </w:r>
            <w:r>
              <w:rPr>
                <w:rStyle w:val="IndexLink"/>
              </w:rPr>
              <w:t>173</w:t>
            </w:r>
          </w:hyperlink>
        </w:p>
        <w:p>
          <w:pPr>
            <w:pStyle w:val="Contents4"/>
            <w:tabs>
              <w:tab w:val="clear" w:pos="8176"/>
              <w:tab w:val="right" w:pos="9026" w:leader="dot"/>
            </w:tabs>
            <w:rPr/>
          </w:pPr>
          <w:hyperlink w:anchor="__RefHeading___Toc903994_364456609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903996_3644566090">
            <w:r>
              <w:rPr>
                <w:webHidden/>
                <w:rStyle w:val="IndexLink"/>
              </w:rPr>
              <w:t>1</w:t>
            </w:r>
            <w:r>
              <w:rPr>
                <w:rStyle w:val="IndexLink"/>
                <w:rtl w:val="true"/>
              </w:rPr>
              <w:t xml:space="preserve">. </w:t>
            </w:r>
            <w:r>
              <w:rPr>
                <w:rStyle w:val="IndexLink"/>
                <w:rtl w:val="true"/>
              </w:rPr>
              <w:t>حدود آزادی عقیده</w:t>
            </w:r>
            <w:r>
              <w:rPr>
                <w:rStyle w:val="IndexLink"/>
                <w:rtl w:val="true"/>
              </w:rPr>
              <w:tab/>
            </w:r>
            <w:r>
              <w:rPr>
                <w:rStyle w:val="IndexLink"/>
              </w:rPr>
              <w:t>173</w:t>
            </w:r>
          </w:hyperlink>
        </w:p>
        <w:p>
          <w:pPr>
            <w:pStyle w:val="Contents4"/>
            <w:tabs>
              <w:tab w:val="clear" w:pos="8176"/>
              <w:tab w:val="right" w:pos="9026" w:leader="dot"/>
            </w:tabs>
            <w:rPr/>
          </w:pPr>
          <w:hyperlink w:anchor="__RefHeading___Toc903998_3644566090">
            <w:r>
              <w:rPr>
                <w:webHidden/>
                <w:rStyle w:val="IndexLink"/>
              </w:rPr>
              <w:t>2</w:t>
            </w:r>
            <w:r>
              <w:rPr>
                <w:rStyle w:val="IndexLink"/>
                <w:rtl w:val="true"/>
              </w:rPr>
              <w:t xml:space="preserve">. </w:t>
            </w:r>
            <w:r>
              <w:rPr>
                <w:rStyle w:val="IndexLink"/>
                <w:rtl w:val="true"/>
              </w:rPr>
              <w:t>احترام به افکار و نظرهای دیگران</w:t>
            </w:r>
            <w:r>
              <w:rPr>
                <w:rStyle w:val="IndexLink"/>
                <w:rtl w:val="true"/>
              </w:rPr>
              <w:tab/>
            </w:r>
            <w:r>
              <w:rPr>
                <w:rStyle w:val="IndexLink"/>
              </w:rPr>
              <w:t>175</w:t>
            </w:r>
          </w:hyperlink>
        </w:p>
        <w:p>
          <w:pPr>
            <w:pStyle w:val="Contents4"/>
            <w:tabs>
              <w:tab w:val="clear" w:pos="8176"/>
              <w:tab w:val="right" w:pos="9026" w:leader="dot"/>
            </w:tabs>
            <w:rPr/>
          </w:pPr>
          <w:hyperlink w:anchor="__RefHeading___Toc904000_3644566090">
            <w:r>
              <w:rPr>
                <w:webHidden/>
                <w:rStyle w:val="IndexLink"/>
              </w:rPr>
              <w:t>3</w:t>
            </w:r>
            <w:r>
              <w:rPr>
                <w:rStyle w:val="IndexLink"/>
                <w:rtl w:val="true"/>
              </w:rPr>
              <w:t xml:space="preserve">. </w:t>
            </w:r>
            <w:r>
              <w:rPr>
                <w:rStyle w:val="IndexLink"/>
                <w:rtl w:val="true"/>
              </w:rPr>
              <w:t>آزادی در پذیرش دین</w:t>
            </w:r>
            <w:r>
              <w:rPr>
                <w:rStyle w:val="IndexLink"/>
                <w:rtl w:val="true"/>
              </w:rPr>
              <w:tab/>
            </w:r>
            <w:r>
              <w:rPr>
                <w:rStyle w:val="IndexLink"/>
              </w:rPr>
              <w:t>176</w:t>
            </w:r>
          </w:hyperlink>
        </w:p>
        <w:p>
          <w:pPr>
            <w:pStyle w:val="Contents3"/>
            <w:tabs>
              <w:tab w:val="clear" w:pos="8459"/>
              <w:tab w:val="right" w:pos="9026" w:leader="dot"/>
            </w:tabs>
            <w:rPr/>
          </w:pPr>
          <w:hyperlink w:anchor="__RefHeading___Toc904002_3644566090">
            <w:r>
              <w:rPr>
                <w:webHidden/>
                <w:rStyle w:val="IndexLink"/>
                <w:rtl w:val="true"/>
              </w:rPr>
              <w:t>فصل دهم</w:t>
            </w:r>
            <w:r>
              <w:rPr>
                <w:rStyle w:val="IndexLink"/>
                <w:rtl w:val="true"/>
              </w:rPr>
              <w:t xml:space="preserve">: </w:t>
            </w:r>
            <w:r>
              <w:rPr>
                <w:rStyle w:val="IndexLink"/>
                <w:rtl w:val="true"/>
              </w:rPr>
              <w:t>ایجاد وحدت و برادری</w:t>
            </w:r>
            <w:r>
              <w:rPr>
                <w:rStyle w:val="IndexLink"/>
                <w:rtl w:val="true"/>
              </w:rPr>
              <w:tab/>
            </w:r>
            <w:r>
              <w:rPr>
                <w:rStyle w:val="IndexLink"/>
              </w:rPr>
              <w:t>179</w:t>
            </w:r>
          </w:hyperlink>
        </w:p>
        <w:p>
          <w:pPr>
            <w:pStyle w:val="Contents4"/>
            <w:tabs>
              <w:tab w:val="clear" w:pos="8176"/>
              <w:tab w:val="right" w:pos="9026" w:leader="dot"/>
            </w:tabs>
            <w:rPr/>
          </w:pPr>
          <w:hyperlink w:anchor="__RefHeading___Toc904004_364456609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04006_3644566090">
            <w:r>
              <w:rPr>
                <w:webHidden/>
                <w:rStyle w:val="IndexLink"/>
              </w:rPr>
              <w:t>1</w:t>
            </w:r>
            <w:r>
              <w:rPr>
                <w:rStyle w:val="IndexLink"/>
                <w:rtl w:val="true"/>
              </w:rPr>
              <w:t xml:space="preserve">. </w:t>
            </w:r>
            <w:r>
              <w:rPr>
                <w:rStyle w:val="IndexLink"/>
                <w:rtl w:val="true"/>
              </w:rPr>
              <w:t>عقد اخوت و برادری</w:t>
            </w:r>
            <w:r>
              <w:rPr>
                <w:rStyle w:val="IndexLink"/>
                <w:rtl w:val="true"/>
              </w:rPr>
              <w:tab/>
            </w:r>
            <w:r>
              <w:rPr>
                <w:rStyle w:val="IndexLink"/>
              </w:rPr>
              <w:t>179</w:t>
            </w:r>
          </w:hyperlink>
        </w:p>
        <w:p>
          <w:pPr>
            <w:pStyle w:val="Contents4"/>
            <w:tabs>
              <w:tab w:val="clear" w:pos="8176"/>
              <w:tab w:val="right" w:pos="9026" w:leader="dot"/>
            </w:tabs>
            <w:rPr/>
          </w:pPr>
          <w:hyperlink w:anchor="__RefHeading___Toc904008_3644566090">
            <w:r>
              <w:rPr>
                <w:webHidden/>
                <w:rStyle w:val="IndexLink"/>
              </w:rPr>
              <w:t>3</w:t>
            </w:r>
            <w:r>
              <w:rPr>
                <w:rStyle w:val="IndexLink"/>
                <w:rtl w:val="true"/>
              </w:rPr>
              <w:t xml:space="preserve">. </w:t>
            </w:r>
            <w:r>
              <w:rPr>
                <w:rStyle w:val="IndexLink"/>
                <w:rtl w:val="true"/>
              </w:rPr>
              <w:t>دمیدن روح دوستی و برادری در افراد</w:t>
            </w:r>
            <w:r>
              <w:rPr>
                <w:rStyle w:val="IndexLink"/>
                <w:rtl w:val="true"/>
              </w:rPr>
              <w:tab/>
            </w:r>
            <w:r>
              <w:rPr>
                <w:rStyle w:val="IndexLink"/>
              </w:rPr>
              <w:t>180</w:t>
            </w:r>
          </w:hyperlink>
        </w:p>
        <w:p>
          <w:pPr>
            <w:pStyle w:val="Contents4"/>
            <w:tabs>
              <w:tab w:val="clear" w:pos="8176"/>
              <w:tab w:val="right" w:pos="9026" w:leader="dot"/>
            </w:tabs>
            <w:rPr/>
          </w:pPr>
          <w:hyperlink w:anchor="__RefHeading___Toc904010_3644566090">
            <w:r>
              <w:rPr>
                <w:webHidden/>
                <w:rStyle w:val="IndexLink"/>
              </w:rPr>
              <w:t>4</w:t>
            </w:r>
            <w:r>
              <w:rPr>
                <w:rStyle w:val="IndexLink"/>
                <w:rtl w:val="true"/>
              </w:rPr>
              <w:t xml:space="preserve">. </w:t>
            </w:r>
            <w:r>
              <w:rPr>
                <w:rStyle w:val="IndexLink"/>
                <w:rtl w:val="true"/>
              </w:rPr>
              <w:t>اصلاح میان مردم</w:t>
            </w:r>
            <w:r>
              <w:rPr>
                <w:rStyle w:val="IndexLink"/>
                <w:rtl w:val="true"/>
              </w:rPr>
              <w:tab/>
            </w:r>
            <w:r>
              <w:rPr>
                <w:rStyle w:val="IndexLink"/>
              </w:rPr>
              <w:t>181</w:t>
            </w:r>
          </w:hyperlink>
        </w:p>
        <w:p>
          <w:pPr>
            <w:pStyle w:val="Contents3"/>
            <w:tabs>
              <w:tab w:val="clear" w:pos="8459"/>
              <w:tab w:val="right" w:pos="9026" w:leader="dot"/>
            </w:tabs>
            <w:rPr/>
          </w:pPr>
          <w:hyperlink w:anchor="__RefHeading___Toc904012_3644566090">
            <w:r>
              <w:rPr>
                <w:webHidden/>
                <w:rStyle w:val="IndexLink"/>
                <w:rtl w:val="true"/>
              </w:rPr>
              <w:t>فصل یازدهم</w:t>
            </w:r>
            <w:r>
              <w:rPr>
                <w:rStyle w:val="IndexLink"/>
                <w:rtl w:val="true"/>
              </w:rPr>
              <w:t xml:space="preserve">: </w:t>
            </w:r>
            <w:r>
              <w:rPr>
                <w:rStyle w:val="IndexLink"/>
                <w:rtl w:val="true"/>
              </w:rPr>
              <w:t>تعاون و همکاری</w:t>
            </w:r>
            <w:r>
              <w:rPr>
                <w:rStyle w:val="IndexLink"/>
                <w:rtl w:val="true"/>
              </w:rPr>
              <w:tab/>
            </w:r>
            <w:r>
              <w:rPr>
                <w:rStyle w:val="IndexLink"/>
              </w:rPr>
              <w:t>183</w:t>
            </w:r>
          </w:hyperlink>
        </w:p>
        <w:p>
          <w:pPr>
            <w:pStyle w:val="Contents4"/>
            <w:tabs>
              <w:tab w:val="clear" w:pos="8176"/>
              <w:tab w:val="right" w:pos="9026" w:leader="dot"/>
            </w:tabs>
            <w:rPr/>
          </w:pPr>
          <w:hyperlink w:anchor="__RefHeading___Toc904014_364456609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904016_3644566090">
            <w:r>
              <w:rPr>
                <w:webHidden/>
                <w:rStyle w:val="IndexLink"/>
              </w:rPr>
              <w:t>1</w:t>
            </w:r>
            <w:r>
              <w:rPr>
                <w:rStyle w:val="IndexLink"/>
                <w:rtl w:val="true"/>
              </w:rPr>
              <w:t xml:space="preserve">. </w:t>
            </w:r>
            <w:r>
              <w:rPr>
                <w:rStyle w:val="IndexLink"/>
                <w:rtl w:val="true"/>
              </w:rPr>
              <w:t>تأثیر تعاون و همکاری در پیشرفت امور</w:t>
            </w:r>
            <w:r>
              <w:rPr>
                <w:rStyle w:val="IndexLink"/>
                <w:rtl w:val="true"/>
              </w:rPr>
              <w:tab/>
            </w:r>
            <w:r>
              <w:rPr>
                <w:rStyle w:val="IndexLink"/>
              </w:rPr>
              <w:t>186</w:t>
            </w:r>
          </w:hyperlink>
        </w:p>
        <w:p>
          <w:pPr>
            <w:pStyle w:val="Contents4"/>
            <w:tabs>
              <w:tab w:val="clear" w:pos="8176"/>
              <w:tab w:val="right" w:pos="9026" w:leader="dot"/>
            </w:tabs>
            <w:rPr/>
          </w:pPr>
          <w:hyperlink w:anchor="__RefHeading___Toc904018_3644566090">
            <w:r>
              <w:rPr>
                <w:webHidden/>
                <w:rStyle w:val="IndexLink"/>
              </w:rPr>
              <w:t>2</w:t>
            </w:r>
            <w:r>
              <w:rPr>
                <w:rStyle w:val="IndexLink"/>
                <w:rtl w:val="true"/>
              </w:rPr>
              <w:t xml:space="preserve">. </w:t>
            </w:r>
            <w:r>
              <w:rPr>
                <w:rStyle w:val="IndexLink"/>
                <w:rtl w:val="true"/>
              </w:rPr>
              <w:t>جلوگیری از اختلاف با مشارکت همگانی</w:t>
            </w:r>
            <w:r>
              <w:rPr>
                <w:rStyle w:val="IndexLink"/>
                <w:rtl w:val="true"/>
              </w:rPr>
              <w:tab/>
            </w:r>
            <w:r>
              <w:rPr>
                <w:rStyle w:val="IndexLink"/>
              </w:rPr>
              <w:t>187</w:t>
            </w:r>
          </w:hyperlink>
        </w:p>
        <w:p>
          <w:pPr>
            <w:pStyle w:val="Contents4"/>
            <w:tabs>
              <w:tab w:val="clear" w:pos="8176"/>
              <w:tab w:val="right" w:pos="9026" w:leader="dot"/>
            </w:tabs>
            <w:rPr/>
          </w:pPr>
          <w:hyperlink w:anchor="__RefHeading___Toc904020_3644566090">
            <w:r>
              <w:rPr>
                <w:webHidden/>
                <w:rStyle w:val="IndexLink"/>
              </w:rPr>
              <w:t>3</w:t>
            </w:r>
            <w:r>
              <w:rPr>
                <w:rStyle w:val="IndexLink"/>
                <w:rtl w:val="true"/>
              </w:rPr>
              <w:t xml:space="preserve">. </w:t>
            </w:r>
            <w:r>
              <w:rPr>
                <w:rStyle w:val="IndexLink"/>
                <w:rtl w:val="true"/>
              </w:rPr>
              <w:t>رفع مشکلات مردم با تعاون و همکاری</w:t>
            </w:r>
            <w:r>
              <w:rPr>
                <w:rStyle w:val="IndexLink"/>
                <w:rtl w:val="true"/>
              </w:rPr>
              <w:tab/>
            </w:r>
            <w:r>
              <w:rPr>
                <w:rStyle w:val="IndexLink"/>
              </w:rPr>
              <w:t>189</w:t>
            </w:r>
          </w:hyperlink>
        </w:p>
        <w:p>
          <w:pPr>
            <w:pStyle w:val="Contents3"/>
            <w:tabs>
              <w:tab w:val="clear" w:pos="8459"/>
              <w:tab w:val="right" w:pos="9026" w:leader="dot"/>
            </w:tabs>
            <w:rPr/>
          </w:pPr>
          <w:hyperlink w:anchor="__RefHeading___Toc904022_3644566090">
            <w:r>
              <w:rPr>
                <w:webHidden/>
                <w:rStyle w:val="IndexLink"/>
                <w:rtl w:val="true"/>
              </w:rPr>
              <w:t>فصل دوازدهم</w:t>
            </w:r>
            <w:r>
              <w:rPr>
                <w:rStyle w:val="IndexLink"/>
                <w:rtl w:val="true"/>
              </w:rPr>
              <w:t xml:space="preserve">: </w:t>
            </w:r>
            <w:r>
              <w:rPr>
                <w:rStyle w:val="IndexLink"/>
                <w:rtl w:val="true"/>
              </w:rPr>
              <w:t>حسن معاشرت</w:t>
            </w:r>
            <w:r>
              <w:rPr>
                <w:rStyle w:val="IndexLink"/>
                <w:rtl w:val="true"/>
              </w:rPr>
              <w:tab/>
            </w:r>
            <w:r>
              <w:rPr>
                <w:rStyle w:val="IndexLink"/>
              </w:rPr>
              <w:t>190</w:t>
            </w:r>
          </w:hyperlink>
        </w:p>
        <w:p>
          <w:pPr>
            <w:pStyle w:val="Contents4"/>
            <w:tabs>
              <w:tab w:val="clear" w:pos="8176"/>
              <w:tab w:val="right" w:pos="9026" w:leader="dot"/>
            </w:tabs>
            <w:rPr/>
          </w:pPr>
          <w:hyperlink w:anchor="__RefHeading___Toc904024_364456609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904026_3644566090">
            <w:r>
              <w:rPr>
                <w:webHidden/>
                <w:rStyle w:val="IndexLink"/>
              </w:rPr>
              <w:t>1</w:t>
            </w:r>
            <w:r>
              <w:rPr>
                <w:rStyle w:val="IndexLink"/>
                <w:rtl w:val="true"/>
              </w:rPr>
              <w:t xml:space="preserve">. </w:t>
            </w:r>
            <w:r>
              <w:rPr>
                <w:rStyle w:val="IndexLink"/>
                <w:rtl w:val="true"/>
              </w:rPr>
              <w:t>اخلاق نیک، سرمایه زوال ناپذیر</w:t>
            </w:r>
            <w:r>
              <w:rPr>
                <w:rStyle w:val="IndexLink"/>
                <w:rtl w:val="true"/>
              </w:rPr>
              <w:tab/>
            </w:r>
            <w:r>
              <w:rPr>
                <w:rStyle w:val="IndexLink"/>
              </w:rPr>
              <w:t>191</w:t>
            </w:r>
          </w:hyperlink>
        </w:p>
        <w:p>
          <w:pPr>
            <w:pStyle w:val="Contents4"/>
            <w:tabs>
              <w:tab w:val="clear" w:pos="8176"/>
              <w:tab w:val="right" w:pos="9026" w:leader="dot"/>
            </w:tabs>
            <w:rPr/>
          </w:pPr>
          <w:hyperlink w:anchor="__RefHeading___Toc904028_3644566090">
            <w:r>
              <w:rPr>
                <w:webHidden/>
                <w:rStyle w:val="IndexLink"/>
              </w:rPr>
              <w:t>2</w:t>
            </w:r>
            <w:r>
              <w:rPr>
                <w:rStyle w:val="IndexLink"/>
                <w:rtl w:val="true"/>
              </w:rPr>
              <w:t xml:space="preserve">. </w:t>
            </w:r>
            <w:r>
              <w:rPr>
                <w:rStyle w:val="IndexLink"/>
                <w:rtl w:val="true"/>
              </w:rPr>
              <w:t>معاشرت نیکو در قرآن</w:t>
            </w:r>
            <w:r>
              <w:rPr>
                <w:rStyle w:val="IndexLink"/>
                <w:rtl w:val="true"/>
              </w:rPr>
              <w:tab/>
            </w:r>
            <w:r>
              <w:rPr>
                <w:rStyle w:val="IndexLink"/>
              </w:rPr>
              <w:t>192</w:t>
            </w:r>
          </w:hyperlink>
        </w:p>
        <w:p>
          <w:pPr>
            <w:pStyle w:val="Contents4"/>
            <w:tabs>
              <w:tab w:val="clear" w:pos="8176"/>
              <w:tab w:val="right" w:pos="9026" w:leader="dot"/>
            </w:tabs>
            <w:rPr/>
          </w:pPr>
          <w:hyperlink w:anchor="__RefHeading___Toc904030_3644566090">
            <w:r>
              <w:rPr>
                <w:webHidden/>
                <w:rStyle w:val="IndexLink"/>
              </w:rPr>
              <w:t>3</w:t>
            </w:r>
            <w:r>
              <w:rPr>
                <w:rStyle w:val="IndexLink"/>
                <w:rtl w:val="true"/>
              </w:rPr>
              <w:t xml:space="preserve">. </w:t>
            </w:r>
            <w:r>
              <w:rPr>
                <w:rStyle w:val="IndexLink"/>
                <w:rtl w:val="true"/>
              </w:rPr>
              <w:t>چند نمونه از اخلاق و رفتار نیکوی پیامبر</w:t>
            </w:r>
            <w:r>
              <w:rPr>
                <w:rStyle w:val="IndexLink"/>
                <w:rtl w:val="true"/>
              </w:rPr>
              <w:tab/>
            </w:r>
            <w:r>
              <w:rPr>
                <w:rStyle w:val="IndexLink"/>
              </w:rPr>
              <w:t>194</w:t>
            </w:r>
          </w:hyperlink>
        </w:p>
        <w:p>
          <w:pPr>
            <w:pStyle w:val="Contents3"/>
            <w:tabs>
              <w:tab w:val="clear" w:pos="8459"/>
              <w:tab w:val="right" w:pos="9026" w:leader="dot"/>
            </w:tabs>
            <w:rPr/>
          </w:pPr>
          <w:hyperlink w:anchor="__RefHeading___Toc904032_3644566090">
            <w:r>
              <w:rPr>
                <w:webHidden/>
                <w:rStyle w:val="IndexLink"/>
                <w:rtl w:val="true"/>
              </w:rPr>
              <w:t>فصل سیزدهم</w:t>
            </w:r>
            <w:r>
              <w:rPr>
                <w:rStyle w:val="IndexLink"/>
                <w:rtl w:val="true"/>
              </w:rPr>
              <w:t xml:space="preserve">: </w:t>
            </w:r>
            <w:r>
              <w:rPr>
                <w:rStyle w:val="IndexLink"/>
                <w:rtl w:val="true"/>
              </w:rPr>
              <w:t>ظلم ناپذیری</w:t>
            </w:r>
            <w:r>
              <w:rPr>
                <w:rStyle w:val="IndexLink"/>
                <w:rtl w:val="true"/>
              </w:rPr>
              <w:tab/>
            </w:r>
            <w:r>
              <w:rPr>
                <w:rStyle w:val="IndexLink"/>
              </w:rPr>
              <w:t>206</w:t>
            </w:r>
          </w:hyperlink>
        </w:p>
        <w:p>
          <w:pPr>
            <w:pStyle w:val="Contents4"/>
            <w:tabs>
              <w:tab w:val="clear" w:pos="8176"/>
              <w:tab w:val="right" w:pos="9026" w:leader="dot"/>
            </w:tabs>
            <w:rPr/>
          </w:pPr>
          <w:hyperlink w:anchor="__RefHeading___Toc904034_364456609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904036_3644566090">
            <w:r>
              <w:rPr>
                <w:webHidden/>
                <w:rStyle w:val="IndexLink"/>
              </w:rPr>
              <w:t>1</w:t>
            </w:r>
            <w:r>
              <w:rPr>
                <w:rStyle w:val="IndexLink"/>
                <w:rtl w:val="true"/>
              </w:rPr>
              <w:t xml:space="preserve">. </w:t>
            </w:r>
            <w:r>
              <w:rPr>
                <w:rStyle w:val="IndexLink"/>
                <w:rtl w:val="true"/>
              </w:rPr>
              <w:t>مبارزه اسلام با ظلم به دیگران</w:t>
            </w:r>
            <w:r>
              <w:rPr>
                <w:rStyle w:val="IndexLink"/>
                <w:rtl w:val="true"/>
              </w:rPr>
              <w:tab/>
            </w:r>
            <w:r>
              <w:rPr>
                <w:rStyle w:val="IndexLink"/>
              </w:rPr>
              <w:t>206</w:t>
            </w:r>
          </w:hyperlink>
        </w:p>
        <w:p>
          <w:pPr>
            <w:pStyle w:val="Contents4"/>
            <w:tabs>
              <w:tab w:val="clear" w:pos="8176"/>
              <w:tab w:val="right" w:pos="9026" w:leader="dot"/>
            </w:tabs>
            <w:rPr/>
          </w:pPr>
          <w:hyperlink w:anchor="__RefHeading___Toc904038_3644566090">
            <w:r>
              <w:rPr>
                <w:webHidden/>
                <w:rStyle w:val="IndexLink"/>
              </w:rPr>
              <w:t>2</w:t>
            </w:r>
            <w:r>
              <w:rPr>
                <w:rStyle w:val="IndexLink"/>
                <w:rtl w:val="true"/>
              </w:rPr>
              <w:t xml:space="preserve">. </w:t>
            </w:r>
            <w:r>
              <w:rPr>
                <w:rStyle w:val="IndexLink"/>
                <w:rtl w:val="true"/>
              </w:rPr>
              <w:t>یاری نرساندن به ستم کاران</w:t>
            </w:r>
            <w:r>
              <w:rPr>
                <w:rStyle w:val="IndexLink"/>
                <w:rtl w:val="true"/>
              </w:rPr>
              <w:tab/>
            </w:r>
            <w:r>
              <w:rPr>
                <w:rStyle w:val="IndexLink"/>
              </w:rPr>
              <w:t>210</w:t>
            </w:r>
          </w:hyperlink>
        </w:p>
        <w:p>
          <w:pPr>
            <w:pStyle w:val="Contents4"/>
            <w:tabs>
              <w:tab w:val="clear" w:pos="8176"/>
              <w:tab w:val="right" w:pos="9026" w:leader="dot"/>
            </w:tabs>
            <w:rPr/>
          </w:pPr>
          <w:hyperlink w:anchor="__RefHeading___Toc904040_3644566090">
            <w:r>
              <w:rPr>
                <w:webHidden/>
                <w:rStyle w:val="IndexLink"/>
              </w:rPr>
              <w:t>3</w:t>
            </w:r>
            <w:r>
              <w:rPr>
                <w:rStyle w:val="IndexLink"/>
                <w:rtl w:val="true"/>
              </w:rPr>
              <w:t xml:space="preserve">. </w:t>
            </w:r>
            <w:r>
              <w:rPr>
                <w:rStyle w:val="IndexLink"/>
                <w:rtl w:val="true"/>
              </w:rPr>
              <w:t>یاری مظلومان</w:t>
            </w:r>
            <w:r>
              <w:rPr>
                <w:rStyle w:val="IndexLink"/>
                <w:rtl w:val="true"/>
              </w:rPr>
              <w:tab/>
            </w:r>
            <w:r>
              <w:rPr>
                <w:rStyle w:val="IndexLink"/>
              </w:rPr>
              <w:t>211</w:t>
            </w:r>
          </w:hyperlink>
        </w:p>
        <w:p>
          <w:pPr>
            <w:pStyle w:val="Contents3"/>
            <w:tabs>
              <w:tab w:val="clear" w:pos="8459"/>
              <w:tab w:val="right" w:pos="9026" w:leader="dot"/>
            </w:tabs>
            <w:rPr/>
          </w:pPr>
          <w:hyperlink w:anchor="__RefHeading___Toc904042_3644566090">
            <w:r>
              <w:rPr>
                <w:webHidden/>
                <w:rStyle w:val="IndexLink"/>
                <w:rtl w:val="true"/>
              </w:rPr>
              <w:t>فصل چهاردهم</w:t>
            </w:r>
            <w:r>
              <w:rPr>
                <w:rStyle w:val="IndexLink"/>
                <w:rtl w:val="true"/>
              </w:rPr>
              <w:t xml:space="preserve">: </w:t>
            </w:r>
            <w:r>
              <w:rPr>
                <w:rStyle w:val="IndexLink"/>
                <w:rtl w:val="true"/>
              </w:rPr>
              <w:t>پایداری و سازش ناپذیری با ستمکاران</w:t>
            </w:r>
            <w:r>
              <w:rPr>
                <w:rStyle w:val="IndexLink"/>
                <w:rtl w:val="true"/>
              </w:rPr>
              <w:tab/>
            </w:r>
            <w:r>
              <w:rPr>
                <w:rStyle w:val="IndexLink"/>
              </w:rPr>
              <w:t>214</w:t>
            </w:r>
          </w:hyperlink>
        </w:p>
        <w:p>
          <w:pPr>
            <w:pStyle w:val="Contents4"/>
            <w:tabs>
              <w:tab w:val="clear" w:pos="8176"/>
              <w:tab w:val="right" w:pos="9026" w:leader="dot"/>
            </w:tabs>
            <w:rPr/>
          </w:pPr>
          <w:hyperlink w:anchor="__RefHeading___Toc904044_364456609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04046_3644566090">
            <w:r>
              <w:rPr>
                <w:webHidden/>
                <w:rStyle w:val="IndexLink"/>
              </w:rPr>
              <w:t>1</w:t>
            </w:r>
            <w:r>
              <w:rPr>
                <w:rStyle w:val="IndexLink"/>
                <w:rtl w:val="true"/>
              </w:rPr>
              <w:t xml:space="preserve">. </w:t>
            </w:r>
            <w:r>
              <w:rPr>
                <w:rStyle w:val="IndexLink"/>
                <w:rtl w:val="true"/>
              </w:rPr>
              <w:t>پایداری پیامبر اسلام</w:t>
            </w:r>
            <w:r>
              <w:rPr>
                <w:rStyle w:val="IndexLink"/>
                <w:rtl w:val="true"/>
              </w:rPr>
              <w:tab/>
            </w:r>
            <w:r>
              <w:rPr>
                <w:rStyle w:val="IndexLink"/>
              </w:rPr>
              <w:t>215</w:t>
            </w:r>
          </w:hyperlink>
        </w:p>
        <w:p>
          <w:pPr>
            <w:pStyle w:val="Contents4"/>
            <w:tabs>
              <w:tab w:val="clear" w:pos="8176"/>
              <w:tab w:val="right" w:pos="9026" w:leader="dot"/>
            </w:tabs>
            <w:rPr/>
          </w:pPr>
          <w:hyperlink w:anchor="__RefHeading___Toc904048_3644566090">
            <w:r>
              <w:rPr>
                <w:webHidden/>
                <w:rStyle w:val="IndexLink"/>
              </w:rPr>
              <w:t>2</w:t>
            </w:r>
            <w:r>
              <w:rPr>
                <w:rStyle w:val="IndexLink"/>
                <w:rtl w:val="true"/>
              </w:rPr>
              <w:t xml:space="preserve">. </w:t>
            </w:r>
            <w:r>
              <w:rPr>
                <w:rStyle w:val="IndexLink"/>
                <w:rtl w:val="true"/>
              </w:rPr>
              <w:t>پایداری در برابر محاصره اقتصادی</w:t>
            </w:r>
            <w:r>
              <w:rPr>
                <w:rStyle w:val="IndexLink"/>
                <w:rtl w:val="true"/>
              </w:rPr>
              <w:tab/>
            </w:r>
            <w:r>
              <w:rPr>
                <w:rStyle w:val="IndexLink"/>
              </w:rPr>
              <w:t>217</w:t>
            </w:r>
          </w:hyperlink>
        </w:p>
        <w:p>
          <w:pPr>
            <w:pStyle w:val="Contents4"/>
            <w:tabs>
              <w:tab w:val="clear" w:pos="8176"/>
              <w:tab w:val="right" w:pos="9026" w:leader="dot"/>
            </w:tabs>
            <w:rPr/>
          </w:pPr>
          <w:hyperlink w:anchor="__RefHeading___Toc904050_3644566090">
            <w:r>
              <w:rPr>
                <w:webHidden/>
                <w:rStyle w:val="IndexLink"/>
              </w:rPr>
              <w:t>3</w:t>
            </w:r>
            <w:r>
              <w:rPr>
                <w:rStyle w:val="IndexLink"/>
                <w:rtl w:val="true"/>
              </w:rPr>
              <w:t xml:space="preserve">. </w:t>
            </w:r>
            <w:r>
              <w:rPr>
                <w:rStyle w:val="IndexLink"/>
                <w:rtl w:val="true"/>
              </w:rPr>
              <w:t>سازش ناپذیری پیامبر</w:t>
            </w:r>
            <w:r>
              <w:rPr>
                <w:rStyle w:val="IndexLink"/>
                <w:rtl w:val="true"/>
              </w:rPr>
              <w:tab/>
            </w:r>
            <w:r>
              <w:rPr>
                <w:rStyle w:val="IndexLink"/>
              </w:rPr>
              <w:t>218</w:t>
            </w:r>
          </w:hyperlink>
        </w:p>
        <w:p>
          <w:pPr>
            <w:pStyle w:val="Contents3"/>
            <w:tabs>
              <w:tab w:val="clear" w:pos="8459"/>
              <w:tab w:val="right" w:pos="9026" w:leader="dot"/>
            </w:tabs>
            <w:rPr/>
          </w:pPr>
          <w:hyperlink w:anchor="__RefHeading___Toc904052_3644566090">
            <w:r>
              <w:rPr>
                <w:webHidden/>
                <w:rStyle w:val="IndexLink"/>
                <w:rtl w:val="true"/>
              </w:rPr>
              <w:t>فصل پانزدهم</w:t>
            </w:r>
            <w:r>
              <w:rPr>
                <w:rStyle w:val="IndexLink"/>
                <w:rtl w:val="true"/>
              </w:rPr>
              <w:t xml:space="preserve">: </w:t>
            </w:r>
            <w:r>
              <w:rPr>
                <w:rStyle w:val="IndexLink"/>
                <w:rtl w:val="true"/>
              </w:rPr>
              <w:t>عدالت ورزی</w:t>
            </w:r>
            <w:r>
              <w:rPr>
                <w:rStyle w:val="IndexLink"/>
                <w:rtl w:val="true"/>
              </w:rPr>
              <w:tab/>
            </w:r>
            <w:r>
              <w:rPr>
                <w:rStyle w:val="IndexLink"/>
              </w:rPr>
              <w:t>223</w:t>
            </w:r>
          </w:hyperlink>
        </w:p>
        <w:p>
          <w:pPr>
            <w:pStyle w:val="Contents4"/>
            <w:tabs>
              <w:tab w:val="clear" w:pos="8176"/>
              <w:tab w:val="right" w:pos="9026" w:leader="dot"/>
            </w:tabs>
            <w:rPr/>
          </w:pPr>
          <w:hyperlink w:anchor="__RefHeading___Toc904054_364456609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04056_3644566090">
            <w:r>
              <w:rPr>
                <w:webHidden/>
                <w:rStyle w:val="IndexLink"/>
                <w:rtl w:val="true"/>
              </w:rPr>
              <w:t>تلاش پیامبر در برقراری عدالت اجتماعی</w:t>
            </w:r>
            <w:r>
              <w:rPr>
                <w:rStyle w:val="IndexLink"/>
                <w:rtl w:val="true"/>
              </w:rPr>
              <w:tab/>
            </w:r>
            <w:r>
              <w:rPr>
                <w:rStyle w:val="IndexLink"/>
              </w:rPr>
              <w:t>223</w:t>
            </w:r>
          </w:hyperlink>
        </w:p>
        <w:p>
          <w:pPr>
            <w:pStyle w:val="Contents3"/>
            <w:tabs>
              <w:tab w:val="clear" w:pos="8459"/>
              <w:tab w:val="right" w:pos="9026" w:leader="dot"/>
            </w:tabs>
            <w:rPr/>
          </w:pPr>
          <w:hyperlink w:anchor="__RefHeading___Toc904058_3644566090">
            <w:r>
              <w:rPr>
                <w:webHidden/>
                <w:rStyle w:val="IndexLink"/>
                <w:rtl w:val="true"/>
              </w:rPr>
              <w:t>فصل شانزدهم</w:t>
            </w:r>
            <w:r>
              <w:rPr>
                <w:rStyle w:val="IndexLink"/>
                <w:rtl w:val="true"/>
              </w:rPr>
              <w:t xml:space="preserve">: </w:t>
            </w:r>
            <w:r>
              <w:rPr>
                <w:rStyle w:val="IndexLink"/>
                <w:rtl w:val="true"/>
              </w:rPr>
              <w:t>اهتمام به مساجد</w:t>
            </w:r>
            <w:r>
              <w:rPr>
                <w:rStyle w:val="IndexLink"/>
                <w:rtl w:val="true"/>
              </w:rPr>
              <w:tab/>
            </w:r>
            <w:r>
              <w:rPr>
                <w:rStyle w:val="IndexLink"/>
              </w:rPr>
              <w:t>226</w:t>
            </w:r>
          </w:hyperlink>
        </w:p>
        <w:p>
          <w:pPr>
            <w:pStyle w:val="Contents4"/>
            <w:tabs>
              <w:tab w:val="clear" w:pos="8176"/>
              <w:tab w:val="right" w:pos="9026" w:leader="dot"/>
            </w:tabs>
            <w:rPr/>
          </w:pPr>
          <w:hyperlink w:anchor="__RefHeading___Toc904060_364456609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904062_3644566090">
            <w:r>
              <w:rPr>
                <w:webHidden/>
                <w:rStyle w:val="IndexLink"/>
              </w:rPr>
              <w:t>1</w:t>
            </w:r>
            <w:r>
              <w:rPr>
                <w:rStyle w:val="IndexLink"/>
                <w:rtl w:val="true"/>
              </w:rPr>
              <w:t xml:space="preserve">. </w:t>
            </w:r>
            <w:r>
              <w:rPr>
                <w:rStyle w:val="IndexLink"/>
                <w:rtl w:val="true"/>
              </w:rPr>
              <w:t>تأسیس مسجد</w:t>
            </w:r>
            <w:r>
              <w:rPr>
                <w:rStyle w:val="IndexLink"/>
                <w:rtl w:val="true"/>
              </w:rPr>
              <w:tab/>
            </w:r>
            <w:r>
              <w:rPr>
                <w:rStyle w:val="IndexLink"/>
              </w:rPr>
              <w:t>228</w:t>
            </w:r>
          </w:hyperlink>
        </w:p>
        <w:p>
          <w:pPr>
            <w:pStyle w:val="Contents4"/>
            <w:tabs>
              <w:tab w:val="clear" w:pos="8176"/>
              <w:tab w:val="right" w:pos="9026" w:leader="dot"/>
            </w:tabs>
            <w:rPr/>
          </w:pPr>
          <w:hyperlink w:anchor="__RefHeading___Toc904064_3644566090">
            <w:r>
              <w:rPr>
                <w:webHidden/>
                <w:rStyle w:val="IndexLink"/>
              </w:rPr>
              <w:t>2</w:t>
            </w:r>
            <w:r>
              <w:rPr>
                <w:rStyle w:val="IndexLink"/>
                <w:rtl w:val="true"/>
              </w:rPr>
              <w:t xml:space="preserve">. </w:t>
            </w:r>
            <w:r>
              <w:rPr>
                <w:rStyle w:val="IndexLink"/>
                <w:rtl w:val="true"/>
              </w:rPr>
              <w:t>اهتمام پیامبر اسلام به مساجد</w:t>
            </w:r>
            <w:r>
              <w:rPr>
                <w:rStyle w:val="IndexLink"/>
                <w:rtl w:val="true"/>
              </w:rPr>
              <w:tab/>
            </w:r>
            <w:r>
              <w:rPr>
                <w:rStyle w:val="IndexLink"/>
              </w:rPr>
              <w:t>229</w:t>
            </w:r>
          </w:hyperlink>
        </w:p>
        <w:p>
          <w:pPr>
            <w:pStyle w:val="Contents3"/>
            <w:tabs>
              <w:tab w:val="clear" w:pos="8459"/>
              <w:tab w:val="right" w:pos="9026" w:leader="dot"/>
            </w:tabs>
            <w:rPr/>
          </w:pPr>
          <w:hyperlink w:anchor="__RefHeading___Toc904066_3644566090">
            <w:r>
              <w:rPr>
                <w:webHidden/>
                <w:rStyle w:val="IndexLink"/>
                <w:rtl w:val="true"/>
              </w:rPr>
              <w:t>فصل هفدهم</w:t>
            </w:r>
            <w:r>
              <w:rPr>
                <w:rStyle w:val="IndexLink"/>
                <w:rtl w:val="true"/>
              </w:rPr>
              <w:t xml:space="preserve">: </w:t>
            </w:r>
            <w:r>
              <w:rPr>
                <w:rStyle w:val="IndexLink"/>
                <w:rtl w:val="true"/>
              </w:rPr>
              <w:t>مسافرت</w:t>
            </w:r>
            <w:r>
              <w:rPr>
                <w:rStyle w:val="IndexLink"/>
                <w:rtl w:val="true"/>
              </w:rPr>
              <w:tab/>
            </w:r>
            <w:r>
              <w:rPr>
                <w:rStyle w:val="IndexLink"/>
              </w:rPr>
              <w:t>234</w:t>
            </w:r>
          </w:hyperlink>
        </w:p>
        <w:p>
          <w:pPr>
            <w:pStyle w:val="Contents4"/>
            <w:tabs>
              <w:tab w:val="clear" w:pos="8176"/>
              <w:tab w:val="right" w:pos="9026" w:leader="dot"/>
            </w:tabs>
            <w:rPr/>
          </w:pPr>
          <w:hyperlink w:anchor="__RefHeading___Toc904068_36445660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904070_3644566090">
            <w:r>
              <w:rPr>
                <w:webHidden/>
                <w:rStyle w:val="IndexLink"/>
              </w:rPr>
              <w:t>1</w:t>
            </w:r>
            <w:r>
              <w:rPr>
                <w:rStyle w:val="IndexLink"/>
                <w:rtl w:val="true"/>
              </w:rPr>
              <w:t xml:space="preserve">. </w:t>
            </w:r>
            <w:r>
              <w:rPr>
                <w:rStyle w:val="IndexLink"/>
                <w:rtl w:val="true"/>
              </w:rPr>
              <w:t>سفرهای پیامبر بزرگوار اسلام</w:t>
            </w:r>
            <w:r>
              <w:rPr>
                <w:rStyle w:val="IndexLink"/>
                <w:rtl w:val="true"/>
              </w:rPr>
              <w:tab/>
            </w:r>
            <w:r>
              <w:rPr>
                <w:rStyle w:val="IndexLink"/>
              </w:rPr>
              <w:t>235</w:t>
            </w:r>
          </w:hyperlink>
        </w:p>
        <w:p>
          <w:pPr>
            <w:pStyle w:val="Contents4"/>
            <w:tabs>
              <w:tab w:val="clear" w:pos="8176"/>
              <w:tab w:val="right" w:pos="9026" w:leader="dot"/>
            </w:tabs>
            <w:rPr/>
          </w:pPr>
          <w:hyperlink w:anchor="__RefHeading___Toc904072_3644566090">
            <w:r>
              <w:rPr>
                <w:webHidden/>
                <w:rStyle w:val="IndexLink"/>
              </w:rPr>
              <w:t>2</w:t>
            </w:r>
            <w:r>
              <w:rPr>
                <w:rStyle w:val="IndexLink"/>
                <w:rtl w:val="true"/>
              </w:rPr>
              <w:t xml:space="preserve">. </w:t>
            </w:r>
            <w:r>
              <w:rPr>
                <w:rStyle w:val="IndexLink"/>
                <w:rtl w:val="true"/>
              </w:rPr>
              <w:t>آداب مسافرت از دیدگاه پیامبر اکرم صلی الله علیه و آله</w:t>
            </w:r>
            <w:r>
              <w:rPr>
                <w:rStyle w:val="IndexLink"/>
                <w:rtl w:val="true"/>
              </w:rPr>
              <w:tab/>
            </w:r>
            <w:r>
              <w:rPr>
                <w:rStyle w:val="IndexLink"/>
              </w:rPr>
              <w:t>238</w:t>
            </w:r>
          </w:hyperlink>
        </w:p>
        <w:p>
          <w:pPr>
            <w:pStyle w:val="Contents2"/>
            <w:tabs>
              <w:tab w:val="clear" w:pos="8743"/>
              <w:tab w:val="right" w:pos="9026" w:leader="dot"/>
            </w:tabs>
            <w:rPr/>
          </w:pPr>
          <w:hyperlink w:anchor="__RefHeading___Toc904074_3644566090">
            <w:r>
              <w:rPr>
                <w:webHidden/>
                <w:rStyle w:val="IndexLink"/>
                <w:rtl w:val="true"/>
              </w:rPr>
              <w:t>بخش سوم</w:t>
            </w:r>
            <w:r>
              <w:rPr>
                <w:rStyle w:val="IndexLink"/>
                <w:rtl w:val="true"/>
              </w:rPr>
              <w:t xml:space="preserve">: </w:t>
            </w:r>
            <w:r>
              <w:rPr>
                <w:rStyle w:val="IndexLink"/>
                <w:rtl w:val="true"/>
              </w:rPr>
              <w:t>سیره اقتصادی</w:t>
            </w:r>
            <w:r>
              <w:rPr>
                <w:rStyle w:val="IndexLink"/>
                <w:rtl w:val="true"/>
              </w:rPr>
              <w:tab/>
            </w:r>
            <w:r>
              <w:rPr>
                <w:rStyle w:val="IndexLink"/>
              </w:rPr>
              <w:t>242</w:t>
            </w:r>
          </w:hyperlink>
        </w:p>
        <w:p>
          <w:pPr>
            <w:pStyle w:val="Contents3"/>
            <w:tabs>
              <w:tab w:val="clear" w:pos="8459"/>
              <w:tab w:val="right" w:pos="9026" w:leader="dot"/>
            </w:tabs>
            <w:rPr/>
          </w:pPr>
          <w:hyperlink w:anchor="__RefHeading___Toc904076_364456609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904078_3644566090">
            <w:r>
              <w:rPr>
                <w:webHidden/>
                <w:rStyle w:val="IndexLink"/>
                <w:rtl w:val="true"/>
              </w:rPr>
              <w:t>فصل اول</w:t>
            </w:r>
            <w:r>
              <w:rPr>
                <w:rStyle w:val="IndexLink"/>
                <w:rtl w:val="true"/>
              </w:rPr>
              <w:t xml:space="preserve">: </w:t>
            </w:r>
            <w:r>
              <w:rPr>
                <w:rStyle w:val="IndexLink"/>
                <w:rtl w:val="true"/>
              </w:rPr>
              <w:t>میانه روی در مصرف</w:t>
            </w:r>
            <w:r>
              <w:rPr>
                <w:rStyle w:val="IndexLink"/>
                <w:rtl w:val="true"/>
              </w:rPr>
              <w:tab/>
            </w:r>
            <w:r>
              <w:rPr>
                <w:rStyle w:val="IndexLink"/>
              </w:rPr>
              <w:t>243</w:t>
            </w:r>
          </w:hyperlink>
        </w:p>
        <w:p>
          <w:pPr>
            <w:pStyle w:val="Contents3"/>
            <w:tabs>
              <w:tab w:val="clear" w:pos="8459"/>
              <w:tab w:val="right" w:pos="9026" w:leader="dot"/>
            </w:tabs>
            <w:rPr/>
          </w:pPr>
          <w:hyperlink w:anchor="__RefHeading___Toc904080_3644566090">
            <w:r>
              <w:rPr>
                <w:webHidden/>
                <w:rStyle w:val="IndexLink"/>
                <w:rtl w:val="true"/>
              </w:rPr>
              <w:t>فصل دوم</w:t>
            </w:r>
            <w:r>
              <w:rPr>
                <w:rStyle w:val="IndexLink"/>
                <w:rtl w:val="true"/>
              </w:rPr>
              <w:t xml:space="preserve">: </w:t>
            </w:r>
            <w:r>
              <w:rPr>
                <w:rStyle w:val="IndexLink"/>
                <w:rtl w:val="true"/>
              </w:rPr>
              <w:t>بذل و بخشش</w:t>
            </w:r>
            <w:r>
              <w:rPr>
                <w:rStyle w:val="IndexLink"/>
                <w:rtl w:val="true"/>
              </w:rPr>
              <w:tab/>
            </w:r>
            <w:r>
              <w:rPr>
                <w:rStyle w:val="IndexLink"/>
              </w:rPr>
              <w:t>248</w:t>
            </w:r>
          </w:hyperlink>
        </w:p>
        <w:p>
          <w:pPr>
            <w:pStyle w:val="Contents4"/>
            <w:tabs>
              <w:tab w:val="clear" w:pos="8176"/>
              <w:tab w:val="right" w:pos="9026" w:leader="dot"/>
            </w:tabs>
            <w:rPr/>
          </w:pPr>
          <w:hyperlink w:anchor="__RefHeading___Toc904082_364456609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904084_3644566090">
            <w:r>
              <w:rPr>
                <w:webHidden/>
                <w:rStyle w:val="IndexLink"/>
              </w:rPr>
              <w:t>1</w:t>
            </w:r>
            <w:r>
              <w:rPr>
                <w:rStyle w:val="IndexLink"/>
                <w:rtl w:val="true"/>
              </w:rPr>
              <w:t xml:space="preserve">. </w:t>
            </w:r>
            <w:r>
              <w:rPr>
                <w:rStyle w:val="IndexLink"/>
                <w:rtl w:val="true"/>
              </w:rPr>
              <w:t>ناپسند دانستن بخل و تشویق به بذل و بخشش</w:t>
            </w:r>
            <w:r>
              <w:rPr>
                <w:rStyle w:val="IndexLink"/>
                <w:rtl w:val="true"/>
              </w:rPr>
              <w:tab/>
            </w:r>
            <w:r>
              <w:rPr>
                <w:rStyle w:val="IndexLink"/>
              </w:rPr>
              <w:t>249</w:t>
            </w:r>
          </w:hyperlink>
        </w:p>
        <w:p>
          <w:pPr>
            <w:pStyle w:val="Contents4"/>
            <w:tabs>
              <w:tab w:val="clear" w:pos="8176"/>
              <w:tab w:val="right" w:pos="9026" w:leader="dot"/>
            </w:tabs>
            <w:rPr/>
          </w:pPr>
          <w:hyperlink w:anchor="__RefHeading___Toc904086_3644566090">
            <w:r>
              <w:rPr>
                <w:webHidden/>
                <w:rStyle w:val="IndexLink"/>
              </w:rPr>
              <w:t>2</w:t>
            </w:r>
            <w:r>
              <w:rPr>
                <w:rStyle w:val="IndexLink"/>
                <w:rtl w:val="true"/>
              </w:rPr>
              <w:t xml:space="preserve">. </w:t>
            </w:r>
            <w:r>
              <w:rPr>
                <w:rStyle w:val="IndexLink"/>
                <w:rtl w:val="true"/>
              </w:rPr>
              <w:t>نمونه هایی از جود و سخاوت پیامبر اسلام</w:t>
            </w:r>
            <w:r>
              <w:rPr>
                <w:rStyle w:val="IndexLink"/>
                <w:rtl w:val="true"/>
              </w:rPr>
              <w:tab/>
            </w:r>
            <w:r>
              <w:rPr>
                <w:rStyle w:val="IndexLink"/>
              </w:rPr>
              <w:t>251</w:t>
            </w:r>
          </w:hyperlink>
        </w:p>
        <w:p>
          <w:pPr>
            <w:pStyle w:val="Contents4"/>
            <w:tabs>
              <w:tab w:val="clear" w:pos="8176"/>
              <w:tab w:val="right" w:pos="9026" w:leader="dot"/>
            </w:tabs>
            <w:rPr/>
          </w:pPr>
          <w:hyperlink w:anchor="__RefHeading___Toc904088_3644566090">
            <w:r>
              <w:rPr>
                <w:webHidden/>
                <w:rStyle w:val="IndexLink"/>
              </w:rPr>
              <w:t>3</w:t>
            </w:r>
            <w:r>
              <w:rPr>
                <w:rStyle w:val="IndexLink"/>
                <w:rtl w:val="true"/>
              </w:rPr>
              <w:t xml:space="preserve">. </w:t>
            </w:r>
            <w:r>
              <w:rPr>
                <w:rStyle w:val="IndexLink"/>
                <w:rtl w:val="true"/>
              </w:rPr>
              <w:t>میانه روی در بذل و بخشش</w:t>
            </w:r>
            <w:r>
              <w:rPr>
                <w:rStyle w:val="IndexLink"/>
                <w:rtl w:val="true"/>
              </w:rPr>
              <w:tab/>
            </w:r>
            <w:r>
              <w:rPr>
                <w:rStyle w:val="IndexLink"/>
              </w:rPr>
              <w:t>253</w:t>
            </w:r>
          </w:hyperlink>
        </w:p>
        <w:p>
          <w:pPr>
            <w:pStyle w:val="Contents4"/>
            <w:tabs>
              <w:tab w:val="clear" w:pos="8176"/>
              <w:tab w:val="right" w:pos="9026" w:leader="dot"/>
            </w:tabs>
            <w:rPr/>
          </w:pPr>
          <w:hyperlink w:anchor="__RefHeading___Toc904090_3644566090">
            <w:r>
              <w:rPr>
                <w:webHidden/>
                <w:rStyle w:val="IndexLink"/>
              </w:rPr>
              <w:t>4</w:t>
            </w:r>
            <w:r>
              <w:rPr>
                <w:rStyle w:val="IndexLink"/>
                <w:rtl w:val="true"/>
              </w:rPr>
              <w:t xml:space="preserve">. </w:t>
            </w:r>
            <w:r>
              <w:rPr>
                <w:rStyle w:val="IndexLink"/>
                <w:rtl w:val="true"/>
              </w:rPr>
              <w:t>جذب افراد با بذل و بخشش</w:t>
            </w:r>
            <w:r>
              <w:rPr>
                <w:rStyle w:val="IndexLink"/>
                <w:rtl w:val="true"/>
              </w:rPr>
              <w:tab/>
            </w:r>
            <w:r>
              <w:rPr>
                <w:rStyle w:val="IndexLink"/>
              </w:rPr>
              <w:t>254</w:t>
            </w:r>
          </w:hyperlink>
        </w:p>
        <w:p>
          <w:pPr>
            <w:pStyle w:val="Contents3"/>
            <w:tabs>
              <w:tab w:val="clear" w:pos="8459"/>
              <w:tab w:val="right" w:pos="9026" w:leader="dot"/>
            </w:tabs>
            <w:rPr/>
          </w:pPr>
          <w:hyperlink w:anchor="__RefHeading___Toc904092_3644566090">
            <w:r>
              <w:rPr>
                <w:webHidden/>
                <w:rStyle w:val="IndexLink"/>
                <w:rtl w:val="true"/>
              </w:rPr>
              <w:t>فصل سوم</w:t>
            </w:r>
            <w:r>
              <w:rPr>
                <w:rStyle w:val="IndexLink"/>
                <w:rtl w:val="true"/>
              </w:rPr>
              <w:t xml:space="preserve">: </w:t>
            </w:r>
            <w:r>
              <w:rPr>
                <w:rStyle w:val="IndexLink"/>
                <w:rtl w:val="true"/>
              </w:rPr>
              <w:t>تشکیل بیت المال</w:t>
            </w:r>
            <w:r>
              <w:rPr>
                <w:rStyle w:val="IndexLink"/>
                <w:rtl w:val="true"/>
              </w:rPr>
              <w:tab/>
            </w:r>
            <w:r>
              <w:rPr>
                <w:rStyle w:val="IndexLink"/>
              </w:rPr>
              <w:t>257</w:t>
            </w:r>
          </w:hyperlink>
        </w:p>
        <w:p>
          <w:pPr>
            <w:pStyle w:val="Contents4"/>
            <w:tabs>
              <w:tab w:val="clear" w:pos="8176"/>
              <w:tab w:val="right" w:pos="9026" w:leader="dot"/>
            </w:tabs>
            <w:rPr/>
          </w:pPr>
          <w:hyperlink w:anchor="__RefHeading___Toc904094_364456609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904096_3644566090">
            <w:r>
              <w:rPr>
                <w:webHidden/>
                <w:rStyle w:val="IndexLink"/>
                <w:rtl w:val="true"/>
              </w:rPr>
              <w:t>تقسیم عادلانه غنائم</w:t>
            </w:r>
            <w:r>
              <w:rPr>
                <w:rStyle w:val="IndexLink"/>
                <w:rtl w:val="true"/>
              </w:rPr>
              <w:tab/>
            </w:r>
            <w:r>
              <w:rPr>
                <w:rStyle w:val="IndexLink"/>
              </w:rPr>
              <w:t>258</w:t>
            </w:r>
          </w:hyperlink>
        </w:p>
        <w:p>
          <w:pPr>
            <w:pStyle w:val="Contents3"/>
            <w:tabs>
              <w:tab w:val="clear" w:pos="8459"/>
              <w:tab w:val="right" w:pos="9026" w:leader="dot"/>
            </w:tabs>
            <w:rPr/>
          </w:pPr>
          <w:hyperlink w:anchor="__RefHeading___Toc904098_3644566090">
            <w:r>
              <w:rPr>
                <w:webHidden/>
                <w:rStyle w:val="IndexLink"/>
                <w:rtl w:val="true"/>
              </w:rPr>
              <w:t>فصل چهارم</w:t>
            </w:r>
            <w:r>
              <w:rPr>
                <w:rStyle w:val="IndexLink"/>
                <w:rtl w:val="true"/>
              </w:rPr>
              <w:t xml:space="preserve">: </w:t>
            </w:r>
            <w:r>
              <w:rPr>
                <w:rStyle w:val="IndexLink"/>
                <w:rtl w:val="true"/>
              </w:rPr>
              <w:t>کار و کسب روزی</w:t>
            </w:r>
            <w:r>
              <w:rPr>
                <w:rStyle w:val="IndexLink"/>
                <w:rtl w:val="true"/>
              </w:rPr>
              <w:tab/>
            </w:r>
            <w:r>
              <w:rPr>
                <w:rStyle w:val="IndexLink"/>
              </w:rPr>
              <w:t>261</w:t>
            </w:r>
          </w:hyperlink>
        </w:p>
        <w:p>
          <w:pPr>
            <w:pStyle w:val="Contents4"/>
            <w:tabs>
              <w:tab w:val="clear" w:pos="8176"/>
              <w:tab w:val="right" w:pos="9026" w:leader="dot"/>
            </w:tabs>
            <w:rPr/>
          </w:pPr>
          <w:hyperlink w:anchor="__RefHeading___Toc904100_364456609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904102_3644566090">
            <w:r>
              <w:rPr>
                <w:webHidden/>
                <w:rStyle w:val="IndexLink"/>
              </w:rPr>
              <w:t>1</w:t>
            </w:r>
            <w:r>
              <w:rPr>
                <w:rStyle w:val="IndexLink"/>
                <w:rtl w:val="true"/>
              </w:rPr>
              <w:t xml:space="preserve">. </w:t>
            </w:r>
            <w:r>
              <w:rPr>
                <w:rStyle w:val="IndexLink"/>
                <w:rtl w:val="true"/>
              </w:rPr>
              <w:t>ضرورت تلاش انسان برای کسب روزی</w:t>
            </w:r>
            <w:r>
              <w:rPr>
                <w:rStyle w:val="IndexLink"/>
                <w:rtl w:val="true"/>
              </w:rPr>
              <w:tab/>
            </w:r>
            <w:r>
              <w:rPr>
                <w:rStyle w:val="IndexLink"/>
              </w:rPr>
              <w:t>261</w:t>
            </w:r>
          </w:hyperlink>
        </w:p>
        <w:p>
          <w:pPr>
            <w:pStyle w:val="Contents4"/>
            <w:tabs>
              <w:tab w:val="clear" w:pos="8176"/>
              <w:tab w:val="right" w:pos="9026" w:leader="dot"/>
            </w:tabs>
            <w:rPr/>
          </w:pPr>
          <w:hyperlink w:anchor="__RefHeading___Toc904104_3644566090">
            <w:r>
              <w:rPr>
                <w:webHidden/>
                <w:rStyle w:val="IndexLink"/>
              </w:rPr>
              <w:t>2</w:t>
            </w:r>
            <w:r>
              <w:rPr>
                <w:rStyle w:val="IndexLink"/>
                <w:rtl w:val="true"/>
              </w:rPr>
              <w:t xml:space="preserve">. </w:t>
            </w:r>
            <w:r>
              <w:rPr>
                <w:rStyle w:val="IndexLink"/>
                <w:rtl w:val="true"/>
              </w:rPr>
              <w:t>برخورد پیامبر اسلام با معاملاتی که در زمان جاهلیت مرسوم بود</w:t>
            </w:r>
            <w:r>
              <w:rPr>
                <w:rStyle w:val="IndexLink"/>
                <w:rtl w:val="true"/>
              </w:rPr>
              <w:tab/>
            </w:r>
            <w:r>
              <w:rPr>
                <w:rStyle w:val="IndexLink"/>
              </w:rPr>
              <w:t>263</w:t>
            </w:r>
          </w:hyperlink>
        </w:p>
        <w:p>
          <w:pPr>
            <w:pStyle w:val="Contents4"/>
            <w:tabs>
              <w:tab w:val="clear" w:pos="8176"/>
              <w:tab w:val="right" w:pos="9026" w:leader="dot"/>
            </w:tabs>
            <w:rPr/>
          </w:pPr>
          <w:hyperlink w:anchor="__RefHeading___Toc904106_3644566090">
            <w:r>
              <w:rPr>
                <w:webHidden/>
                <w:rStyle w:val="IndexLink"/>
              </w:rPr>
              <w:t>3</w:t>
            </w:r>
            <w:r>
              <w:rPr>
                <w:rStyle w:val="IndexLink"/>
                <w:rtl w:val="true"/>
              </w:rPr>
              <w:t xml:space="preserve">. </w:t>
            </w:r>
            <w:r>
              <w:rPr>
                <w:rStyle w:val="IndexLink"/>
                <w:rtl w:val="true"/>
              </w:rPr>
              <w:t>حرمت ربا از دیدگاه پیامبر خدا</w:t>
            </w:r>
            <w:r>
              <w:rPr>
                <w:rStyle w:val="IndexLink"/>
                <w:rtl w:val="true"/>
              </w:rPr>
              <w:tab/>
            </w:r>
            <w:r>
              <w:rPr>
                <w:rStyle w:val="IndexLink"/>
              </w:rPr>
              <w:t>266</w:t>
            </w:r>
          </w:hyperlink>
        </w:p>
        <w:p>
          <w:pPr>
            <w:pStyle w:val="Contents4"/>
            <w:tabs>
              <w:tab w:val="clear" w:pos="8176"/>
              <w:tab w:val="right" w:pos="9026" w:leader="dot"/>
            </w:tabs>
            <w:rPr/>
          </w:pPr>
          <w:hyperlink w:anchor="__RefHeading___Toc904108_3644566090">
            <w:r>
              <w:rPr>
                <w:webHidden/>
                <w:rStyle w:val="IndexLink"/>
              </w:rPr>
              <w:t>4</w:t>
            </w:r>
            <w:r>
              <w:rPr>
                <w:rStyle w:val="IndexLink"/>
                <w:rtl w:val="true"/>
              </w:rPr>
              <w:t xml:space="preserve">. </w:t>
            </w:r>
            <w:r>
              <w:rPr>
                <w:rStyle w:val="IndexLink"/>
                <w:rtl w:val="true"/>
              </w:rPr>
              <w:t>فعالیت های اقتصادی پیامبر</w:t>
            </w:r>
            <w:r>
              <w:rPr>
                <w:rStyle w:val="IndexLink"/>
                <w:rtl w:val="true"/>
              </w:rPr>
              <w:tab/>
            </w:r>
            <w:r>
              <w:rPr>
                <w:rStyle w:val="IndexLink"/>
              </w:rPr>
              <w:t>267</w:t>
            </w:r>
          </w:hyperlink>
        </w:p>
        <w:p>
          <w:pPr>
            <w:pStyle w:val="Contents3"/>
            <w:tabs>
              <w:tab w:val="clear" w:pos="8459"/>
              <w:tab w:val="right" w:pos="9026" w:leader="dot"/>
            </w:tabs>
            <w:rPr/>
          </w:pPr>
          <w:hyperlink w:anchor="__RefHeading___Toc904110_3644566090">
            <w:r>
              <w:rPr>
                <w:webHidden/>
                <w:rStyle w:val="IndexLink"/>
                <w:rtl w:val="true"/>
              </w:rPr>
              <w:t>فصل پنجم</w:t>
            </w:r>
            <w:r>
              <w:rPr>
                <w:rStyle w:val="IndexLink"/>
                <w:rtl w:val="true"/>
              </w:rPr>
              <w:t xml:space="preserve">: </w:t>
            </w:r>
            <w:r>
              <w:rPr>
                <w:rStyle w:val="IndexLink"/>
                <w:rtl w:val="true"/>
              </w:rPr>
              <w:t>برنامه ریزی اقتصادی</w:t>
            </w:r>
            <w:r>
              <w:rPr>
                <w:rStyle w:val="IndexLink"/>
                <w:rtl w:val="true"/>
              </w:rPr>
              <w:tab/>
            </w:r>
            <w:r>
              <w:rPr>
                <w:rStyle w:val="IndexLink"/>
              </w:rPr>
              <w:t>269</w:t>
            </w:r>
          </w:hyperlink>
        </w:p>
        <w:p>
          <w:pPr>
            <w:pStyle w:val="Contents2"/>
            <w:tabs>
              <w:tab w:val="clear" w:pos="8743"/>
              <w:tab w:val="right" w:pos="9026" w:leader="dot"/>
            </w:tabs>
            <w:rPr/>
          </w:pPr>
          <w:hyperlink w:anchor="__RefHeading___Toc904112_3644566090">
            <w:r>
              <w:rPr>
                <w:webHidden/>
                <w:rStyle w:val="IndexLink"/>
                <w:rtl w:val="true"/>
              </w:rPr>
              <w:t>بخش چهارم</w:t>
            </w:r>
            <w:r>
              <w:rPr>
                <w:rStyle w:val="IndexLink"/>
                <w:rtl w:val="true"/>
              </w:rPr>
              <w:t xml:space="preserve">: </w:t>
            </w:r>
            <w:r>
              <w:rPr>
                <w:rStyle w:val="IndexLink"/>
                <w:rtl w:val="true"/>
              </w:rPr>
              <w:t>سیره نظامی</w:t>
            </w:r>
            <w:r>
              <w:rPr>
                <w:rStyle w:val="IndexLink"/>
                <w:rtl w:val="true"/>
              </w:rPr>
              <w:tab/>
            </w:r>
            <w:r>
              <w:rPr>
                <w:rStyle w:val="IndexLink"/>
              </w:rPr>
              <w:t>273</w:t>
            </w:r>
          </w:hyperlink>
        </w:p>
        <w:p>
          <w:pPr>
            <w:pStyle w:val="Contents3"/>
            <w:tabs>
              <w:tab w:val="clear" w:pos="8459"/>
              <w:tab w:val="right" w:pos="9026" w:leader="dot"/>
            </w:tabs>
            <w:rPr/>
          </w:pPr>
          <w:hyperlink w:anchor="__RefHeading___Toc904114_364456609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904116_3644566090">
            <w:r>
              <w:rPr>
                <w:webHidden/>
                <w:rStyle w:val="IndexLink"/>
                <w:rtl w:val="true"/>
              </w:rPr>
              <w:t>فصل اول</w:t>
            </w:r>
            <w:r>
              <w:rPr>
                <w:rStyle w:val="IndexLink"/>
                <w:rtl w:val="true"/>
              </w:rPr>
              <w:t xml:space="preserve">: </w:t>
            </w:r>
            <w:r>
              <w:rPr>
                <w:rStyle w:val="IndexLink"/>
                <w:rtl w:val="true"/>
              </w:rPr>
              <w:t>هدف نبودن جنگ</w:t>
            </w:r>
            <w:r>
              <w:rPr>
                <w:rStyle w:val="IndexLink"/>
                <w:rtl w:val="true"/>
              </w:rPr>
              <w:tab/>
            </w:r>
            <w:r>
              <w:rPr>
                <w:rStyle w:val="IndexLink"/>
              </w:rPr>
              <w:t>274</w:t>
            </w:r>
          </w:hyperlink>
        </w:p>
        <w:p>
          <w:pPr>
            <w:pStyle w:val="Contents4"/>
            <w:tabs>
              <w:tab w:val="clear" w:pos="8176"/>
              <w:tab w:val="right" w:pos="9026" w:leader="dot"/>
            </w:tabs>
            <w:rPr/>
          </w:pPr>
          <w:hyperlink w:anchor="__RefHeading___Toc904118_364456609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904120_3644566090">
            <w:r>
              <w:rPr>
                <w:webHidden/>
                <w:rStyle w:val="IndexLink"/>
              </w:rPr>
              <w:t>1</w:t>
            </w:r>
            <w:r>
              <w:rPr>
                <w:rStyle w:val="IndexLink"/>
                <w:rtl w:val="true"/>
              </w:rPr>
              <w:t xml:space="preserve">. </w:t>
            </w:r>
            <w:r>
              <w:rPr>
                <w:rStyle w:val="IndexLink"/>
                <w:rtl w:val="true"/>
              </w:rPr>
              <w:t>هدف پیامبر از جنگ</w:t>
            </w:r>
            <w:r>
              <w:rPr>
                <w:rStyle w:val="IndexLink"/>
                <w:rtl w:val="true"/>
              </w:rPr>
              <w:tab/>
            </w:r>
            <w:r>
              <w:rPr>
                <w:rStyle w:val="IndexLink"/>
              </w:rPr>
              <w:t>274</w:t>
            </w:r>
          </w:hyperlink>
        </w:p>
        <w:p>
          <w:pPr>
            <w:pStyle w:val="Contents4"/>
            <w:tabs>
              <w:tab w:val="clear" w:pos="8176"/>
              <w:tab w:val="right" w:pos="9026" w:leader="dot"/>
            </w:tabs>
            <w:rPr/>
          </w:pPr>
          <w:hyperlink w:anchor="__RefHeading___Toc904122_3644566090">
            <w:r>
              <w:rPr>
                <w:webHidden/>
                <w:rStyle w:val="IndexLink"/>
              </w:rPr>
              <w:t>2</w:t>
            </w:r>
            <w:r>
              <w:rPr>
                <w:rStyle w:val="IndexLink"/>
                <w:rtl w:val="true"/>
              </w:rPr>
              <w:t xml:space="preserve">. </w:t>
            </w:r>
            <w:r>
              <w:rPr>
                <w:rStyle w:val="IndexLink"/>
                <w:rtl w:val="true"/>
              </w:rPr>
              <w:t>سیره پیامبر اسلام در جنگ ها</w:t>
            </w:r>
            <w:r>
              <w:rPr>
                <w:rStyle w:val="IndexLink"/>
                <w:rtl w:val="true"/>
              </w:rPr>
              <w:tab/>
            </w:r>
            <w:r>
              <w:rPr>
                <w:rStyle w:val="IndexLink"/>
              </w:rPr>
              <w:t>277</w:t>
            </w:r>
          </w:hyperlink>
        </w:p>
        <w:p>
          <w:pPr>
            <w:pStyle w:val="Contents3"/>
            <w:tabs>
              <w:tab w:val="clear" w:pos="8459"/>
              <w:tab w:val="right" w:pos="9026" w:leader="dot"/>
            </w:tabs>
            <w:rPr/>
          </w:pPr>
          <w:hyperlink w:anchor="__RefHeading___Toc904124_3644566090">
            <w:r>
              <w:rPr>
                <w:webHidden/>
                <w:rStyle w:val="IndexLink"/>
                <w:rtl w:val="true"/>
              </w:rPr>
              <w:t>فصل دوم</w:t>
            </w:r>
            <w:r>
              <w:rPr>
                <w:rStyle w:val="IndexLink"/>
                <w:rtl w:val="true"/>
              </w:rPr>
              <w:t xml:space="preserve">: </w:t>
            </w:r>
            <w:r>
              <w:rPr>
                <w:rStyle w:val="IndexLink"/>
                <w:rtl w:val="true"/>
              </w:rPr>
              <w:t>حضور در میدان نبرد</w:t>
            </w:r>
            <w:r>
              <w:rPr>
                <w:rStyle w:val="IndexLink"/>
                <w:rtl w:val="true"/>
              </w:rPr>
              <w:tab/>
            </w:r>
            <w:r>
              <w:rPr>
                <w:rStyle w:val="IndexLink"/>
              </w:rPr>
              <w:t>280</w:t>
            </w:r>
          </w:hyperlink>
        </w:p>
        <w:p>
          <w:pPr>
            <w:pStyle w:val="Contents3"/>
            <w:tabs>
              <w:tab w:val="clear" w:pos="8459"/>
              <w:tab w:val="right" w:pos="9026" w:leader="dot"/>
            </w:tabs>
            <w:rPr/>
          </w:pPr>
          <w:hyperlink w:anchor="__RefHeading___Toc904126_3644566090">
            <w:r>
              <w:rPr>
                <w:webHidden/>
                <w:rStyle w:val="IndexLink"/>
                <w:rtl w:val="true"/>
              </w:rPr>
              <w:t>فصل سوم</w:t>
            </w:r>
            <w:r>
              <w:rPr>
                <w:rStyle w:val="IndexLink"/>
                <w:rtl w:val="true"/>
              </w:rPr>
              <w:t xml:space="preserve">: </w:t>
            </w:r>
            <w:r>
              <w:rPr>
                <w:rStyle w:val="IndexLink"/>
                <w:rtl w:val="true"/>
              </w:rPr>
              <w:t>تقسیم غنایم</w:t>
            </w:r>
            <w:r>
              <w:rPr>
                <w:rStyle w:val="IndexLink"/>
                <w:rtl w:val="true"/>
              </w:rPr>
              <w:tab/>
            </w:r>
            <w:r>
              <w:rPr>
                <w:rStyle w:val="IndexLink"/>
              </w:rPr>
              <w:t>283</w:t>
            </w:r>
          </w:hyperlink>
        </w:p>
        <w:p>
          <w:pPr>
            <w:pStyle w:val="Contents4"/>
            <w:tabs>
              <w:tab w:val="clear" w:pos="8176"/>
              <w:tab w:val="right" w:pos="9026" w:leader="dot"/>
            </w:tabs>
            <w:rPr/>
          </w:pPr>
          <w:hyperlink w:anchor="__RefHeading___Toc904128_364456609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904130_3644566090">
            <w:r>
              <w:rPr>
                <w:webHidden/>
                <w:rStyle w:val="IndexLink"/>
              </w:rPr>
              <w:t>1</w:t>
            </w:r>
            <w:r>
              <w:rPr>
                <w:rStyle w:val="IndexLink"/>
                <w:rtl w:val="true"/>
              </w:rPr>
              <w:t xml:space="preserve">. </w:t>
            </w:r>
            <w:r>
              <w:rPr>
                <w:rStyle w:val="IndexLink"/>
                <w:rtl w:val="true"/>
              </w:rPr>
              <w:t>کیفیت تقسیم غنائم</w:t>
            </w:r>
            <w:r>
              <w:rPr>
                <w:rStyle w:val="IndexLink"/>
                <w:rtl w:val="true"/>
              </w:rPr>
              <w:tab/>
            </w:r>
            <w:r>
              <w:rPr>
                <w:rStyle w:val="IndexLink"/>
              </w:rPr>
              <w:t>283</w:t>
            </w:r>
          </w:hyperlink>
        </w:p>
        <w:p>
          <w:pPr>
            <w:pStyle w:val="Contents4"/>
            <w:tabs>
              <w:tab w:val="clear" w:pos="8176"/>
              <w:tab w:val="right" w:pos="9026" w:leader="dot"/>
            </w:tabs>
            <w:rPr/>
          </w:pPr>
          <w:hyperlink w:anchor="__RefHeading___Toc904132_3644566090">
            <w:r>
              <w:rPr>
                <w:webHidden/>
                <w:rStyle w:val="IndexLink"/>
              </w:rPr>
              <w:t>2</w:t>
            </w:r>
            <w:r>
              <w:rPr>
                <w:rStyle w:val="IndexLink"/>
                <w:rtl w:val="true"/>
              </w:rPr>
              <w:t xml:space="preserve">. </w:t>
            </w:r>
            <w:r>
              <w:rPr>
                <w:rStyle w:val="IndexLink"/>
                <w:rtl w:val="true"/>
              </w:rPr>
              <w:t>موارد مصرف غنایم</w:t>
            </w:r>
            <w:r>
              <w:rPr>
                <w:rStyle w:val="IndexLink"/>
                <w:rtl w:val="true"/>
              </w:rPr>
              <w:tab/>
            </w:r>
            <w:r>
              <w:rPr>
                <w:rStyle w:val="IndexLink"/>
              </w:rPr>
              <w:t>285</w:t>
            </w:r>
          </w:hyperlink>
        </w:p>
        <w:p>
          <w:pPr>
            <w:pStyle w:val="Contents3"/>
            <w:tabs>
              <w:tab w:val="clear" w:pos="8459"/>
              <w:tab w:val="right" w:pos="9026" w:leader="dot"/>
            </w:tabs>
            <w:rPr/>
          </w:pPr>
          <w:hyperlink w:anchor="__RefHeading___Toc904134_3644566090">
            <w:r>
              <w:rPr>
                <w:webHidden/>
                <w:rStyle w:val="IndexLink"/>
                <w:rtl w:val="true"/>
              </w:rPr>
              <w:t>فصل چهارم</w:t>
            </w:r>
            <w:r>
              <w:rPr>
                <w:rStyle w:val="IndexLink"/>
                <w:rtl w:val="true"/>
              </w:rPr>
              <w:t xml:space="preserve">: </w:t>
            </w:r>
            <w:r>
              <w:rPr>
                <w:rStyle w:val="IndexLink"/>
                <w:rtl w:val="true"/>
              </w:rPr>
              <w:t>استراتژی و سازماندهی</w:t>
            </w:r>
            <w:r>
              <w:rPr>
                <w:rStyle w:val="IndexLink"/>
                <w:rtl w:val="true"/>
              </w:rPr>
              <w:tab/>
            </w:r>
            <w:r>
              <w:rPr>
                <w:rStyle w:val="IndexLink"/>
              </w:rPr>
              <w:t>291</w:t>
            </w:r>
          </w:hyperlink>
        </w:p>
        <w:p>
          <w:pPr>
            <w:pStyle w:val="Contents4"/>
            <w:tabs>
              <w:tab w:val="clear" w:pos="8176"/>
              <w:tab w:val="right" w:pos="9026" w:leader="dot"/>
            </w:tabs>
            <w:rPr/>
          </w:pPr>
          <w:hyperlink w:anchor="__RefHeading___Toc904136_364456609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904138_3644566090">
            <w:r>
              <w:rPr>
                <w:webHidden/>
                <w:rStyle w:val="IndexLink"/>
              </w:rPr>
              <w:t>1</w:t>
            </w:r>
            <w:r>
              <w:rPr>
                <w:rStyle w:val="IndexLink"/>
                <w:rtl w:val="true"/>
              </w:rPr>
              <w:t xml:space="preserve">. </w:t>
            </w:r>
            <w:r>
              <w:rPr>
                <w:rStyle w:val="IndexLink"/>
                <w:rtl w:val="true"/>
              </w:rPr>
              <w:t>پیامبر و سازمان دهی نیروها</w:t>
            </w:r>
            <w:r>
              <w:rPr>
                <w:rStyle w:val="IndexLink"/>
                <w:rtl w:val="true"/>
              </w:rPr>
              <w:tab/>
            </w:r>
            <w:r>
              <w:rPr>
                <w:rStyle w:val="IndexLink"/>
              </w:rPr>
              <w:t>291</w:t>
            </w:r>
          </w:hyperlink>
        </w:p>
        <w:p>
          <w:pPr>
            <w:pStyle w:val="Contents4"/>
            <w:tabs>
              <w:tab w:val="clear" w:pos="8176"/>
              <w:tab w:val="right" w:pos="9026" w:leader="dot"/>
            </w:tabs>
            <w:rPr/>
          </w:pPr>
          <w:hyperlink w:anchor="__RefHeading___Toc904140_3644566090">
            <w:r>
              <w:rPr>
                <w:webHidden/>
                <w:rStyle w:val="IndexLink"/>
              </w:rPr>
              <w:t>2</w:t>
            </w:r>
            <w:r>
              <w:rPr>
                <w:rStyle w:val="IndexLink"/>
                <w:rtl w:val="true"/>
              </w:rPr>
              <w:t xml:space="preserve">. </w:t>
            </w:r>
            <w:r>
              <w:rPr>
                <w:rStyle w:val="IndexLink"/>
                <w:rtl w:val="true"/>
              </w:rPr>
              <w:t>تعیین سرپرست و فرمانده</w:t>
            </w:r>
            <w:r>
              <w:rPr>
                <w:rStyle w:val="IndexLink"/>
                <w:rtl w:val="true"/>
              </w:rPr>
              <w:tab/>
            </w:r>
            <w:r>
              <w:rPr>
                <w:rStyle w:val="IndexLink"/>
              </w:rPr>
              <w:t>293</w:t>
            </w:r>
          </w:hyperlink>
        </w:p>
        <w:p>
          <w:pPr>
            <w:pStyle w:val="Contents4"/>
            <w:tabs>
              <w:tab w:val="clear" w:pos="8176"/>
              <w:tab w:val="right" w:pos="9026" w:leader="dot"/>
            </w:tabs>
            <w:rPr/>
          </w:pPr>
          <w:hyperlink w:anchor="__RefHeading___Toc904142_3644566090">
            <w:r>
              <w:rPr>
                <w:webHidden/>
                <w:rStyle w:val="IndexLink"/>
              </w:rPr>
              <w:t>3</w:t>
            </w:r>
            <w:r>
              <w:rPr>
                <w:rStyle w:val="IndexLink"/>
                <w:rtl w:val="true"/>
              </w:rPr>
              <w:t xml:space="preserve">. </w:t>
            </w:r>
            <w:r>
              <w:rPr>
                <w:rStyle w:val="IndexLink"/>
                <w:rtl w:val="true"/>
              </w:rPr>
              <w:t>استفاده از نیروهای کارآزموده و ماهر</w:t>
            </w:r>
            <w:r>
              <w:rPr>
                <w:rStyle w:val="IndexLink"/>
                <w:rtl w:val="true"/>
              </w:rPr>
              <w:tab/>
            </w:r>
            <w:r>
              <w:rPr>
                <w:rStyle w:val="IndexLink"/>
              </w:rPr>
              <w:t>294</w:t>
            </w:r>
          </w:hyperlink>
        </w:p>
        <w:p>
          <w:pPr>
            <w:pStyle w:val="Contents4"/>
            <w:tabs>
              <w:tab w:val="clear" w:pos="8176"/>
              <w:tab w:val="right" w:pos="9026" w:leader="dot"/>
            </w:tabs>
            <w:rPr/>
          </w:pPr>
          <w:hyperlink w:anchor="__RefHeading___Toc904144_3644566090">
            <w:r>
              <w:rPr>
                <w:webHidden/>
                <w:rStyle w:val="IndexLink"/>
              </w:rPr>
              <w:t>4</w:t>
            </w:r>
            <w:r>
              <w:rPr>
                <w:rStyle w:val="IndexLink"/>
                <w:rtl w:val="true"/>
              </w:rPr>
              <w:t xml:space="preserve">. </w:t>
            </w:r>
            <w:r>
              <w:rPr>
                <w:rStyle w:val="IndexLink"/>
                <w:rtl w:val="true"/>
              </w:rPr>
              <w:t>تقسیم کار</w:t>
            </w:r>
            <w:r>
              <w:rPr>
                <w:rStyle w:val="IndexLink"/>
                <w:rtl w:val="true"/>
              </w:rPr>
              <w:tab/>
            </w:r>
            <w:r>
              <w:rPr>
                <w:rStyle w:val="IndexLink"/>
              </w:rPr>
              <w:t>296</w:t>
            </w:r>
          </w:hyperlink>
        </w:p>
        <w:p>
          <w:pPr>
            <w:pStyle w:val="Contents4"/>
            <w:tabs>
              <w:tab w:val="clear" w:pos="8176"/>
              <w:tab w:val="right" w:pos="9026" w:leader="dot"/>
            </w:tabs>
            <w:rPr/>
          </w:pPr>
          <w:hyperlink w:anchor="__RefHeading___Toc904146_3644566090">
            <w:r>
              <w:rPr>
                <w:webHidden/>
                <w:rStyle w:val="IndexLink"/>
              </w:rPr>
              <w:t>5</w:t>
            </w:r>
            <w:r>
              <w:rPr>
                <w:rStyle w:val="IndexLink"/>
                <w:rtl w:val="true"/>
              </w:rPr>
              <w:t xml:space="preserve">. </w:t>
            </w:r>
            <w:r>
              <w:rPr>
                <w:rStyle w:val="IndexLink"/>
                <w:rtl w:val="true"/>
              </w:rPr>
              <w:t>تعیین نیروهای اطلاعاتی و امنیتی</w:t>
            </w:r>
            <w:r>
              <w:rPr>
                <w:rStyle w:val="IndexLink"/>
                <w:rtl w:val="true"/>
              </w:rPr>
              <w:tab/>
            </w:r>
            <w:r>
              <w:rPr>
                <w:rStyle w:val="IndexLink"/>
              </w:rPr>
              <w:t>296</w:t>
            </w:r>
          </w:hyperlink>
        </w:p>
        <w:p>
          <w:pPr>
            <w:pStyle w:val="Contents4"/>
            <w:tabs>
              <w:tab w:val="clear" w:pos="8176"/>
              <w:tab w:val="right" w:pos="9026" w:leader="dot"/>
            </w:tabs>
            <w:rPr/>
          </w:pPr>
          <w:hyperlink w:anchor="__RefHeading___Toc904148_3644566090">
            <w:r>
              <w:rPr>
                <w:webHidden/>
                <w:rStyle w:val="IndexLink"/>
              </w:rPr>
              <w:t>6</w:t>
            </w:r>
            <w:r>
              <w:rPr>
                <w:rStyle w:val="IndexLink"/>
                <w:rtl w:val="true"/>
              </w:rPr>
              <w:t xml:space="preserve">. </w:t>
            </w:r>
            <w:r>
              <w:rPr>
                <w:rStyle w:val="IndexLink"/>
                <w:rtl w:val="true"/>
              </w:rPr>
              <w:t>انتخاب بهترین نقطه برای استقرار نیرو</w:t>
            </w:r>
            <w:r>
              <w:rPr>
                <w:rStyle w:val="IndexLink"/>
                <w:rtl w:val="true"/>
              </w:rPr>
              <w:tab/>
            </w:r>
            <w:r>
              <w:rPr>
                <w:rStyle w:val="IndexLink"/>
              </w:rPr>
              <w:t>299</w:t>
            </w:r>
          </w:hyperlink>
        </w:p>
        <w:p>
          <w:pPr>
            <w:pStyle w:val="Contents4"/>
            <w:tabs>
              <w:tab w:val="clear" w:pos="8176"/>
              <w:tab w:val="right" w:pos="9026" w:leader="dot"/>
            </w:tabs>
            <w:rPr/>
          </w:pPr>
          <w:hyperlink w:anchor="__RefHeading___Toc904150_3644566090">
            <w:r>
              <w:rPr>
                <w:webHidden/>
                <w:rStyle w:val="IndexLink"/>
              </w:rPr>
              <w:t>7</w:t>
            </w:r>
            <w:r>
              <w:rPr>
                <w:rStyle w:val="IndexLink"/>
                <w:rtl w:val="true"/>
              </w:rPr>
              <w:t xml:space="preserve">. </w:t>
            </w:r>
            <w:r>
              <w:rPr>
                <w:rStyle w:val="IndexLink"/>
                <w:rtl w:val="true"/>
              </w:rPr>
              <w:t>غافل گیر کردن دشمن</w:t>
            </w:r>
            <w:r>
              <w:rPr>
                <w:rStyle w:val="IndexLink"/>
                <w:rtl w:val="true"/>
              </w:rPr>
              <w:tab/>
            </w:r>
            <w:r>
              <w:rPr>
                <w:rStyle w:val="IndexLink"/>
              </w:rPr>
              <w:t>300</w:t>
            </w:r>
          </w:hyperlink>
        </w:p>
        <w:p>
          <w:pPr>
            <w:pStyle w:val="Contents4"/>
            <w:tabs>
              <w:tab w:val="clear" w:pos="8176"/>
              <w:tab w:val="right" w:pos="9026" w:leader="dot"/>
            </w:tabs>
            <w:rPr/>
          </w:pPr>
          <w:hyperlink w:anchor="__RefHeading___Toc904152_3644566090">
            <w:r>
              <w:rPr>
                <w:webHidden/>
                <w:rStyle w:val="IndexLink"/>
              </w:rPr>
              <w:t>8</w:t>
            </w:r>
            <w:r>
              <w:rPr>
                <w:rStyle w:val="IndexLink"/>
                <w:rtl w:val="true"/>
              </w:rPr>
              <w:t xml:space="preserve">. </w:t>
            </w:r>
            <w:r>
              <w:rPr>
                <w:rStyle w:val="IndexLink"/>
                <w:rtl w:val="true"/>
              </w:rPr>
              <w:t>محاصره دشمن و درمانده کردن آنان</w:t>
            </w:r>
            <w:r>
              <w:rPr>
                <w:rStyle w:val="IndexLink"/>
                <w:rtl w:val="true"/>
              </w:rPr>
              <w:tab/>
            </w:r>
            <w:r>
              <w:rPr>
                <w:rStyle w:val="IndexLink"/>
              </w:rPr>
              <w:t>301</w:t>
            </w:r>
          </w:hyperlink>
        </w:p>
        <w:p>
          <w:pPr>
            <w:pStyle w:val="Contents4"/>
            <w:tabs>
              <w:tab w:val="clear" w:pos="8176"/>
              <w:tab w:val="right" w:pos="9026" w:leader="dot"/>
            </w:tabs>
            <w:rPr/>
          </w:pPr>
          <w:hyperlink w:anchor="__RefHeading___Toc904154_3644566090">
            <w:r>
              <w:rPr>
                <w:webHidden/>
                <w:rStyle w:val="IndexLink"/>
              </w:rPr>
              <w:t>9</w:t>
            </w:r>
            <w:r>
              <w:rPr>
                <w:rStyle w:val="IndexLink"/>
                <w:rtl w:val="true"/>
              </w:rPr>
              <w:t xml:space="preserve">. </w:t>
            </w:r>
            <w:r>
              <w:rPr>
                <w:rStyle w:val="IndexLink"/>
                <w:rtl w:val="true"/>
              </w:rPr>
              <w:t>پوشیده نگه داشتن اخبار ناخوشایند از مسلمانان</w:t>
            </w:r>
            <w:r>
              <w:rPr>
                <w:rStyle w:val="IndexLink"/>
                <w:rtl w:val="true"/>
              </w:rPr>
              <w:tab/>
            </w:r>
            <w:r>
              <w:rPr>
                <w:rStyle w:val="IndexLink"/>
              </w:rPr>
              <w:t>303</w:t>
            </w:r>
          </w:hyperlink>
        </w:p>
        <w:p>
          <w:pPr>
            <w:pStyle w:val="Contents4"/>
            <w:tabs>
              <w:tab w:val="clear" w:pos="8176"/>
              <w:tab w:val="right" w:pos="9026" w:leader="dot"/>
            </w:tabs>
            <w:rPr/>
          </w:pPr>
          <w:hyperlink w:anchor="__RefHeading___Toc904156_3644566090">
            <w:r>
              <w:rPr>
                <w:webHidden/>
                <w:rStyle w:val="IndexLink"/>
              </w:rPr>
              <w:t>10</w:t>
            </w:r>
            <w:r>
              <w:rPr>
                <w:rStyle w:val="IndexLink"/>
                <w:rtl w:val="true"/>
              </w:rPr>
              <w:t xml:space="preserve">. </w:t>
            </w:r>
            <w:r>
              <w:rPr>
                <w:rStyle w:val="IndexLink"/>
                <w:rtl w:val="true"/>
              </w:rPr>
              <w:t>تفرقه افکنی در سپاه دشمن</w:t>
            </w:r>
            <w:r>
              <w:rPr>
                <w:rStyle w:val="IndexLink"/>
                <w:rtl w:val="true"/>
              </w:rPr>
              <w:tab/>
            </w:r>
            <w:r>
              <w:rPr>
                <w:rStyle w:val="IndexLink"/>
              </w:rPr>
              <w:t>305</w:t>
            </w:r>
          </w:hyperlink>
        </w:p>
        <w:p>
          <w:pPr>
            <w:pStyle w:val="Contents3"/>
            <w:tabs>
              <w:tab w:val="clear" w:pos="8459"/>
              <w:tab w:val="right" w:pos="9026" w:leader="dot"/>
            </w:tabs>
            <w:rPr/>
          </w:pPr>
          <w:hyperlink w:anchor="__RefHeading___Toc904158_3644566090">
            <w:r>
              <w:rPr>
                <w:webHidden/>
                <w:rStyle w:val="IndexLink"/>
                <w:rtl w:val="true"/>
              </w:rPr>
              <w:t>فصل پنجم</w:t>
            </w:r>
            <w:r>
              <w:rPr>
                <w:rStyle w:val="IndexLink"/>
                <w:rtl w:val="true"/>
              </w:rPr>
              <w:t xml:space="preserve">: </w:t>
            </w:r>
            <w:r>
              <w:rPr>
                <w:rStyle w:val="IndexLink"/>
                <w:rtl w:val="true"/>
              </w:rPr>
              <w:t>شیوه های برخورد با دشمنان</w:t>
            </w:r>
            <w:r>
              <w:rPr>
                <w:rStyle w:val="IndexLink"/>
                <w:rtl w:val="true"/>
              </w:rPr>
              <w:tab/>
            </w:r>
            <w:r>
              <w:rPr>
                <w:rStyle w:val="IndexLink"/>
              </w:rPr>
              <w:t>308</w:t>
            </w:r>
          </w:hyperlink>
        </w:p>
        <w:p>
          <w:pPr>
            <w:pStyle w:val="Contents4"/>
            <w:tabs>
              <w:tab w:val="clear" w:pos="8176"/>
              <w:tab w:val="right" w:pos="9026" w:leader="dot"/>
            </w:tabs>
            <w:rPr/>
          </w:pPr>
          <w:hyperlink w:anchor="__RefHeading___Toc904160_364456609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904162_3644566090">
            <w:r>
              <w:rPr>
                <w:webHidden/>
                <w:rStyle w:val="IndexLink"/>
              </w:rPr>
              <w:t>1</w:t>
            </w:r>
            <w:r>
              <w:rPr>
                <w:rStyle w:val="IndexLink"/>
                <w:rtl w:val="true"/>
              </w:rPr>
              <w:t xml:space="preserve">. </w:t>
            </w:r>
            <w:r>
              <w:rPr>
                <w:rStyle w:val="IndexLink"/>
                <w:rtl w:val="true"/>
              </w:rPr>
              <w:t>دعوت دشمن به اسلام قبل از جنگ با آنان</w:t>
            </w:r>
            <w:r>
              <w:rPr>
                <w:rStyle w:val="IndexLink"/>
                <w:rtl w:val="true"/>
              </w:rPr>
              <w:tab/>
            </w:r>
            <w:r>
              <w:rPr>
                <w:rStyle w:val="IndexLink"/>
              </w:rPr>
              <w:t>310</w:t>
            </w:r>
          </w:hyperlink>
        </w:p>
        <w:p>
          <w:pPr>
            <w:pStyle w:val="Contents4"/>
            <w:tabs>
              <w:tab w:val="clear" w:pos="8176"/>
              <w:tab w:val="right" w:pos="9026" w:leader="dot"/>
            </w:tabs>
            <w:rPr/>
          </w:pPr>
          <w:hyperlink w:anchor="__RefHeading___Toc904164_3644566090">
            <w:r>
              <w:rPr>
                <w:webHidden/>
                <w:rStyle w:val="IndexLink"/>
              </w:rPr>
              <w:t>2</w:t>
            </w:r>
            <w:r>
              <w:rPr>
                <w:rStyle w:val="IndexLink"/>
                <w:rtl w:val="true"/>
              </w:rPr>
              <w:t xml:space="preserve">. </w:t>
            </w:r>
            <w:r>
              <w:rPr>
                <w:rStyle w:val="IndexLink"/>
                <w:rtl w:val="true"/>
              </w:rPr>
              <w:t>عفو و گذشت پس از پیروزی</w:t>
            </w:r>
            <w:r>
              <w:rPr>
                <w:rStyle w:val="IndexLink"/>
                <w:rtl w:val="true"/>
              </w:rPr>
              <w:tab/>
            </w:r>
            <w:r>
              <w:rPr>
                <w:rStyle w:val="IndexLink"/>
              </w:rPr>
              <w:t>312</w:t>
            </w:r>
          </w:hyperlink>
        </w:p>
        <w:p>
          <w:pPr>
            <w:pStyle w:val="Contents4"/>
            <w:tabs>
              <w:tab w:val="clear" w:pos="8176"/>
              <w:tab w:val="right" w:pos="9026" w:leader="dot"/>
            </w:tabs>
            <w:rPr/>
          </w:pPr>
          <w:hyperlink w:anchor="__RefHeading___Toc904166_3644566090">
            <w:r>
              <w:rPr>
                <w:webHidden/>
                <w:rStyle w:val="IndexLink"/>
              </w:rPr>
              <w:t>3</w:t>
            </w:r>
            <w:r>
              <w:rPr>
                <w:rStyle w:val="IndexLink"/>
                <w:rtl w:val="true"/>
              </w:rPr>
              <w:t xml:space="preserve">. </w:t>
            </w:r>
            <w:r>
              <w:rPr>
                <w:rStyle w:val="IndexLink"/>
                <w:rtl w:val="true"/>
              </w:rPr>
              <w:t>رفتار پیامبر اسلام با دشمنانی که قصد کشتن او را داشتند</w:t>
            </w:r>
            <w:r>
              <w:rPr>
                <w:rStyle w:val="IndexLink"/>
                <w:rtl w:val="true"/>
              </w:rPr>
              <w:tab/>
            </w:r>
            <w:r>
              <w:rPr>
                <w:rStyle w:val="IndexLink"/>
              </w:rPr>
              <w:t>314</w:t>
            </w:r>
          </w:hyperlink>
        </w:p>
        <w:p>
          <w:pPr>
            <w:pStyle w:val="Contents4"/>
            <w:tabs>
              <w:tab w:val="clear" w:pos="8176"/>
              <w:tab w:val="right" w:pos="9026" w:leader="dot"/>
            </w:tabs>
            <w:rPr/>
          </w:pPr>
          <w:hyperlink w:anchor="__RefHeading___Toc904168_3644566090">
            <w:r>
              <w:rPr>
                <w:webHidden/>
                <w:rStyle w:val="IndexLink"/>
              </w:rPr>
              <w:t>4</w:t>
            </w:r>
            <w:r>
              <w:rPr>
                <w:rStyle w:val="IndexLink"/>
                <w:rtl w:val="true"/>
              </w:rPr>
              <w:t xml:space="preserve">. </w:t>
            </w:r>
            <w:r>
              <w:rPr>
                <w:rStyle w:val="IndexLink"/>
                <w:rtl w:val="true"/>
              </w:rPr>
              <w:t>رفتار پیامبر اسلام با اسرا، زنان و فرزندان دشمن</w:t>
            </w:r>
            <w:r>
              <w:rPr>
                <w:rStyle w:val="IndexLink"/>
                <w:rtl w:val="true"/>
              </w:rPr>
              <w:tab/>
            </w:r>
            <w:r>
              <w:rPr>
                <w:rStyle w:val="IndexLink"/>
              </w:rPr>
              <w:t>315</w:t>
            </w:r>
          </w:hyperlink>
        </w:p>
        <w:p>
          <w:pPr>
            <w:pStyle w:val="Contents4"/>
            <w:tabs>
              <w:tab w:val="clear" w:pos="8176"/>
              <w:tab w:val="right" w:pos="9026" w:leader="dot"/>
            </w:tabs>
            <w:rPr/>
          </w:pPr>
          <w:hyperlink w:anchor="__RefHeading___Toc904170_3644566090">
            <w:r>
              <w:rPr>
                <w:webHidden/>
                <w:rStyle w:val="IndexLink"/>
              </w:rPr>
              <w:t>5</w:t>
            </w:r>
            <w:r>
              <w:rPr>
                <w:rStyle w:val="IndexLink"/>
                <w:rtl w:val="true"/>
              </w:rPr>
              <w:t xml:space="preserve">. </w:t>
            </w:r>
            <w:r>
              <w:rPr>
                <w:rStyle w:val="IndexLink"/>
                <w:rtl w:val="true"/>
              </w:rPr>
              <w:t>پاسخ به تجاوز و پیمان شکنی دشمن</w:t>
            </w:r>
            <w:r>
              <w:rPr>
                <w:rStyle w:val="IndexLink"/>
                <w:rtl w:val="true"/>
              </w:rPr>
              <w:tab/>
            </w:r>
            <w:r>
              <w:rPr>
                <w:rStyle w:val="IndexLink"/>
              </w:rPr>
              <w:t>317</w:t>
            </w:r>
          </w:hyperlink>
        </w:p>
        <w:p>
          <w:pPr>
            <w:pStyle w:val="Contents4"/>
            <w:tabs>
              <w:tab w:val="clear" w:pos="8176"/>
              <w:tab w:val="right" w:pos="9026" w:leader="dot"/>
            </w:tabs>
            <w:rPr/>
          </w:pPr>
          <w:hyperlink w:anchor="__RefHeading___Toc904172_3644566090">
            <w:r>
              <w:rPr>
                <w:webHidden/>
                <w:rStyle w:val="IndexLink"/>
              </w:rPr>
              <w:t>6</w:t>
            </w:r>
            <w:r>
              <w:rPr>
                <w:rStyle w:val="IndexLink"/>
                <w:rtl w:val="true"/>
              </w:rPr>
              <w:t xml:space="preserve">. </w:t>
            </w:r>
            <w:r>
              <w:rPr>
                <w:rStyle w:val="IndexLink"/>
                <w:rtl w:val="true"/>
              </w:rPr>
              <w:t>امانتداری حتی با دشمن</w:t>
            </w:r>
            <w:r>
              <w:rPr>
                <w:rStyle w:val="IndexLink"/>
                <w:rtl w:val="true"/>
              </w:rPr>
              <w:tab/>
            </w:r>
            <w:r>
              <w:rPr>
                <w:rStyle w:val="IndexLink"/>
              </w:rPr>
              <w:t>319</w:t>
            </w:r>
          </w:hyperlink>
        </w:p>
        <w:p>
          <w:pPr>
            <w:pStyle w:val="Contents3"/>
            <w:tabs>
              <w:tab w:val="clear" w:pos="8459"/>
              <w:tab w:val="right" w:pos="9026" w:leader="dot"/>
            </w:tabs>
            <w:rPr/>
          </w:pPr>
          <w:hyperlink w:anchor="__RefHeading___Toc904174_3644566090">
            <w:r>
              <w:rPr>
                <w:webHidden/>
                <w:rStyle w:val="IndexLink"/>
                <w:rtl w:val="true"/>
              </w:rPr>
              <w:t>فصل ششم</w:t>
            </w:r>
            <w:r>
              <w:rPr>
                <w:rStyle w:val="IndexLink"/>
                <w:rtl w:val="true"/>
              </w:rPr>
              <w:t xml:space="preserve">: </w:t>
            </w:r>
            <w:r>
              <w:rPr>
                <w:rStyle w:val="IndexLink"/>
                <w:rtl w:val="true"/>
              </w:rPr>
              <w:t>شعار جنگ</w:t>
            </w:r>
            <w:r>
              <w:rPr>
                <w:rStyle w:val="IndexLink"/>
                <w:rtl w:val="true"/>
              </w:rPr>
              <w:tab/>
            </w:r>
            <w:r>
              <w:rPr>
                <w:rStyle w:val="IndexLink"/>
              </w:rPr>
              <w:t>321</w:t>
            </w:r>
          </w:hyperlink>
        </w:p>
        <w:p>
          <w:pPr>
            <w:pStyle w:val="Contents4"/>
            <w:tabs>
              <w:tab w:val="clear" w:pos="8176"/>
              <w:tab w:val="right" w:pos="9026" w:leader="dot"/>
            </w:tabs>
            <w:rPr/>
          </w:pPr>
          <w:hyperlink w:anchor="__RefHeading___Toc904176_364456609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904178_3644566090">
            <w:r>
              <w:rPr>
                <w:webHidden/>
                <w:rStyle w:val="IndexLink"/>
              </w:rPr>
              <w:t>1</w:t>
            </w:r>
            <w:r>
              <w:rPr>
                <w:rStyle w:val="IndexLink"/>
                <w:rtl w:val="true"/>
              </w:rPr>
              <w:t xml:space="preserve">. </w:t>
            </w:r>
            <w:r>
              <w:rPr>
                <w:rStyle w:val="IndexLink"/>
                <w:rtl w:val="true"/>
              </w:rPr>
              <w:t>شعار مسلمانان در جنگ ها</w:t>
            </w:r>
            <w:r>
              <w:rPr>
                <w:rStyle w:val="IndexLink"/>
                <w:rtl w:val="true"/>
              </w:rPr>
              <w:tab/>
            </w:r>
            <w:r>
              <w:rPr>
                <w:rStyle w:val="IndexLink"/>
              </w:rPr>
              <w:t>323</w:t>
            </w:r>
          </w:hyperlink>
        </w:p>
        <w:p>
          <w:pPr>
            <w:pStyle w:val="Contents4"/>
            <w:tabs>
              <w:tab w:val="clear" w:pos="8176"/>
              <w:tab w:val="right" w:pos="9026" w:leader="dot"/>
            </w:tabs>
            <w:rPr/>
          </w:pPr>
          <w:hyperlink w:anchor="__RefHeading___Toc904180_3644566090">
            <w:r>
              <w:rPr>
                <w:webHidden/>
                <w:rStyle w:val="IndexLink"/>
              </w:rPr>
              <w:t>2</w:t>
            </w:r>
            <w:r>
              <w:rPr>
                <w:rStyle w:val="IndexLink"/>
                <w:rtl w:val="true"/>
              </w:rPr>
              <w:t xml:space="preserve">. </w:t>
            </w:r>
            <w:r>
              <w:rPr>
                <w:rStyle w:val="IndexLink"/>
                <w:rtl w:val="true"/>
              </w:rPr>
              <w:t>جواب دادن به شعار دشمن</w:t>
            </w:r>
            <w:r>
              <w:rPr>
                <w:rStyle w:val="IndexLink"/>
                <w:rtl w:val="true"/>
              </w:rPr>
              <w:tab/>
            </w:r>
            <w:r>
              <w:rPr>
                <w:rStyle w:val="IndexLink"/>
              </w:rPr>
              <w:t>324</w:t>
            </w:r>
          </w:hyperlink>
        </w:p>
        <w:p>
          <w:pPr>
            <w:pStyle w:val="Contents3"/>
            <w:tabs>
              <w:tab w:val="clear" w:pos="8459"/>
              <w:tab w:val="right" w:pos="9026" w:leader="dot"/>
            </w:tabs>
            <w:rPr/>
          </w:pPr>
          <w:hyperlink w:anchor="__RefHeading___Toc904182_3644566090">
            <w:r>
              <w:rPr>
                <w:webHidden/>
                <w:rStyle w:val="IndexLink"/>
                <w:rtl w:val="true"/>
              </w:rPr>
              <w:t>فصل هفتم</w:t>
            </w:r>
            <w:r>
              <w:rPr>
                <w:rStyle w:val="IndexLink"/>
                <w:rtl w:val="true"/>
              </w:rPr>
              <w:t xml:space="preserve">: </w:t>
            </w:r>
            <w:r>
              <w:rPr>
                <w:rStyle w:val="IndexLink"/>
                <w:rtl w:val="true"/>
              </w:rPr>
              <w:t>دعا و استمداد از خدا در جنگ</w:t>
            </w:r>
            <w:r>
              <w:rPr>
                <w:rStyle w:val="IndexLink"/>
                <w:rtl w:val="true"/>
              </w:rPr>
              <w:tab/>
            </w:r>
            <w:r>
              <w:rPr>
                <w:rStyle w:val="IndexLink"/>
              </w:rPr>
              <w:t>327</w:t>
            </w:r>
          </w:hyperlink>
        </w:p>
        <w:p>
          <w:pPr>
            <w:pStyle w:val="Contents4"/>
            <w:tabs>
              <w:tab w:val="clear" w:pos="8176"/>
              <w:tab w:val="right" w:pos="9026" w:leader="dot"/>
            </w:tabs>
            <w:rPr/>
          </w:pPr>
          <w:hyperlink w:anchor="__RefHeading___Toc904184_364456609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904186_3644566090">
            <w:r>
              <w:rPr>
                <w:webHidden/>
                <w:rStyle w:val="IndexLink"/>
              </w:rPr>
              <w:t>1</w:t>
            </w:r>
            <w:r>
              <w:rPr>
                <w:rStyle w:val="IndexLink"/>
                <w:rtl w:val="true"/>
              </w:rPr>
              <w:t xml:space="preserve">. </w:t>
            </w:r>
            <w:r>
              <w:rPr>
                <w:rStyle w:val="IndexLink"/>
                <w:rtl w:val="true"/>
              </w:rPr>
              <w:t>دعا و استمداد کردن پیامبر اکرم صلی الله علیه و آله از خدا</w:t>
            </w:r>
            <w:r>
              <w:rPr>
                <w:rStyle w:val="IndexLink"/>
                <w:rtl w:val="true"/>
              </w:rPr>
              <w:tab/>
            </w:r>
            <w:r>
              <w:rPr>
                <w:rStyle w:val="IndexLink"/>
              </w:rPr>
              <w:t>329</w:t>
            </w:r>
          </w:hyperlink>
        </w:p>
        <w:p>
          <w:pPr>
            <w:pStyle w:val="Contents4"/>
            <w:tabs>
              <w:tab w:val="clear" w:pos="8176"/>
              <w:tab w:val="right" w:pos="9026" w:leader="dot"/>
            </w:tabs>
            <w:rPr/>
          </w:pPr>
          <w:hyperlink w:anchor="__RefHeading___Toc904188_3644566090">
            <w:r>
              <w:rPr>
                <w:webHidden/>
                <w:rStyle w:val="IndexLink"/>
              </w:rPr>
              <w:t>2</w:t>
            </w:r>
            <w:r>
              <w:rPr>
                <w:rStyle w:val="IndexLink"/>
                <w:rtl w:val="true"/>
              </w:rPr>
              <w:t xml:space="preserve">. </w:t>
            </w:r>
            <w:r>
              <w:rPr>
                <w:rStyle w:val="IndexLink"/>
                <w:rtl w:val="true"/>
              </w:rPr>
              <w:t>دعاهای پیامبر اسلام هنگام جنگ</w:t>
            </w:r>
            <w:r>
              <w:rPr>
                <w:rStyle w:val="IndexLink"/>
                <w:rtl w:val="true"/>
              </w:rPr>
              <w:tab/>
            </w:r>
            <w:r>
              <w:rPr>
                <w:rStyle w:val="IndexLink"/>
              </w:rPr>
              <w:t>331</w:t>
            </w:r>
          </w:hyperlink>
        </w:p>
        <w:p>
          <w:pPr>
            <w:pStyle w:val="Contents2"/>
            <w:tabs>
              <w:tab w:val="clear" w:pos="8743"/>
              <w:tab w:val="right" w:pos="9026" w:leader="dot"/>
            </w:tabs>
            <w:rPr/>
          </w:pPr>
          <w:hyperlink w:anchor="__RefHeading___Toc904190_3644566090">
            <w:r>
              <w:rPr>
                <w:webHidden/>
                <w:rStyle w:val="IndexLink"/>
                <w:rtl w:val="true"/>
              </w:rPr>
              <w:t>بخش پنجم</w:t>
            </w:r>
            <w:r>
              <w:rPr>
                <w:rStyle w:val="IndexLink"/>
                <w:rtl w:val="true"/>
              </w:rPr>
              <w:t xml:space="preserve">: </w:t>
            </w:r>
            <w:r>
              <w:rPr>
                <w:rStyle w:val="IndexLink"/>
                <w:rtl w:val="true"/>
              </w:rPr>
              <w:t>سیره سیاسی</w:t>
            </w:r>
            <w:r>
              <w:rPr>
                <w:rStyle w:val="IndexLink"/>
                <w:rtl w:val="true"/>
              </w:rPr>
              <w:tab/>
            </w:r>
            <w:r>
              <w:rPr>
                <w:rStyle w:val="IndexLink"/>
              </w:rPr>
              <w:t>335</w:t>
            </w:r>
          </w:hyperlink>
        </w:p>
        <w:p>
          <w:pPr>
            <w:pStyle w:val="Contents3"/>
            <w:tabs>
              <w:tab w:val="clear" w:pos="8459"/>
              <w:tab w:val="right" w:pos="9026" w:leader="dot"/>
            </w:tabs>
            <w:rPr/>
          </w:pPr>
          <w:hyperlink w:anchor="__RefHeading___Toc904192_364456609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904194_3644566090">
            <w:r>
              <w:rPr>
                <w:webHidden/>
                <w:rStyle w:val="IndexLink"/>
                <w:rtl w:val="true"/>
              </w:rPr>
              <w:t>فصل اول</w:t>
            </w:r>
            <w:r>
              <w:rPr>
                <w:rStyle w:val="IndexLink"/>
                <w:rtl w:val="true"/>
              </w:rPr>
              <w:t xml:space="preserve">: </w:t>
            </w:r>
            <w:r>
              <w:rPr>
                <w:rStyle w:val="IndexLink"/>
                <w:rtl w:val="true"/>
              </w:rPr>
              <w:t>تشکیل حکومت</w:t>
            </w:r>
            <w:r>
              <w:rPr>
                <w:rStyle w:val="IndexLink"/>
                <w:rtl w:val="true"/>
              </w:rPr>
              <w:tab/>
            </w:r>
            <w:r>
              <w:rPr>
                <w:rStyle w:val="IndexLink"/>
              </w:rPr>
              <w:t>336</w:t>
            </w:r>
          </w:hyperlink>
        </w:p>
        <w:p>
          <w:pPr>
            <w:pStyle w:val="Contents4"/>
            <w:tabs>
              <w:tab w:val="clear" w:pos="8176"/>
              <w:tab w:val="right" w:pos="9026" w:leader="dot"/>
            </w:tabs>
            <w:rPr/>
          </w:pPr>
          <w:hyperlink w:anchor="__RefHeading___Toc904196_364456609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904198_3644566090">
            <w:r>
              <w:rPr>
                <w:webHidden/>
                <w:rStyle w:val="IndexLink"/>
                <w:rtl w:val="true"/>
              </w:rPr>
              <w:t>اهداف و ویژگی های حکومت پیامبر اسلام</w:t>
            </w:r>
            <w:r>
              <w:rPr>
                <w:rStyle w:val="IndexLink"/>
                <w:rtl w:val="true"/>
              </w:rPr>
              <w:tab/>
            </w:r>
            <w:r>
              <w:rPr>
                <w:rStyle w:val="IndexLink"/>
              </w:rPr>
              <w:t>338</w:t>
            </w:r>
          </w:hyperlink>
        </w:p>
        <w:p>
          <w:pPr>
            <w:pStyle w:val="Contents3"/>
            <w:tabs>
              <w:tab w:val="clear" w:pos="8459"/>
              <w:tab w:val="right" w:pos="9026" w:leader="dot"/>
            </w:tabs>
            <w:rPr/>
          </w:pPr>
          <w:hyperlink w:anchor="__RefHeading___Toc904200_3644566090">
            <w:r>
              <w:rPr>
                <w:webHidden/>
                <w:rStyle w:val="IndexLink"/>
                <w:rtl w:val="true"/>
              </w:rPr>
              <w:t>فصل دوم</w:t>
            </w:r>
            <w:r>
              <w:rPr>
                <w:rStyle w:val="IndexLink"/>
                <w:rtl w:val="true"/>
              </w:rPr>
              <w:t xml:space="preserve">: </w:t>
            </w:r>
            <w:r>
              <w:rPr>
                <w:rStyle w:val="IndexLink"/>
                <w:rtl w:val="true"/>
              </w:rPr>
              <w:t>روابط بین المللی و گسترش اسلام</w:t>
            </w:r>
            <w:r>
              <w:rPr>
                <w:rStyle w:val="IndexLink"/>
                <w:rtl w:val="true"/>
              </w:rPr>
              <w:tab/>
            </w:r>
            <w:r>
              <w:rPr>
                <w:rStyle w:val="IndexLink"/>
              </w:rPr>
              <w:t>343</w:t>
            </w:r>
          </w:hyperlink>
        </w:p>
        <w:p>
          <w:pPr>
            <w:pStyle w:val="Contents4"/>
            <w:tabs>
              <w:tab w:val="clear" w:pos="8176"/>
              <w:tab w:val="right" w:pos="9026" w:leader="dot"/>
            </w:tabs>
            <w:rPr/>
          </w:pPr>
          <w:hyperlink w:anchor="__RefHeading___Toc904202_364456609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904204_3644566090">
            <w:r>
              <w:rPr>
                <w:webHidden/>
                <w:rStyle w:val="IndexLink"/>
                <w:rtl w:val="true"/>
              </w:rPr>
              <w:t>نامه های پیامبر اسلام به پادشاهان جهان</w:t>
            </w:r>
            <w:r>
              <w:rPr>
                <w:rStyle w:val="IndexLink"/>
                <w:rtl w:val="true"/>
              </w:rPr>
              <w:tab/>
            </w:r>
            <w:r>
              <w:rPr>
                <w:rStyle w:val="IndexLink"/>
              </w:rPr>
              <w:t>345</w:t>
            </w:r>
          </w:hyperlink>
        </w:p>
        <w:p>
          <w:pPr>
            <w:pStyle w:val="Contents3"/>
            <w:tabs>
              <w:tab w:val="clear" w:pos="8459"/>
              <w:tab w:val="right" w:pos="9026" w:leader="dot"/>
            </w:tabs>
            <w:rPr/>
          </w:pPr>
          <w:hyperlink w:anchor="__RefHeading___Toc904206_3644566090">
            <w:r>
              <w:rPr>
                <w:webHidden/>
                <w:rStyle w:val="IndexLink"/>
                <w:rtl w:val="true"/>
              </w:rPr>
              <w:t>فصل سوم</w:t>
            </w:r>
            <w:r>
              <w:rPr>
                <w:rStyle w:val="IndexLink"/>
                <w:rtl w:val="true"/>
              </w:rPr>
              <w:t xml:space="preserve">: </w:t>
            </w:r>
            <w:r>
              <w:rPr>
                <w:rStyle w:val="IndexLink"/>
                <w:rtl w:val="true"/>
              </w:rPr>
              <w:t>شورا و مشورت</w:t>
            </w:r>
            <w:r>
              <w:rPr>
                <w:rStyle w:val="IndexLink"/>
                <w:rtl w:val="true"/>
              </w:rPr>
              <w:tab/>
            </w:r>
            <w:r>
              <w:rPr>
                <w:rStyle w:val="IndexLink"/>
              </w:rPr>
              <w:t>356</w:t>
            </w:r>
          </w:hyperlink>
        </w:p>
        <w:p>
          <w:pPr>
            <w:pStyle w:val="Contents4"/>
            <w:tabs>
              <w:tab w:val="clear" w:pos="8176"/>
              <w:tab w:val="right" w:pos="9026" w:leader="dot"/>
            </w:tabs>
            <w:rPr/>
          </w:pPr>
          <w:hyperlink w:anchor="__RefHeading___Toc904208_364456609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904210_3644566090">
            <w:r>
              <w:rPr>
                <w:webHidden/>
                <w:rStyle w:val="IndexLink"/>
              </w:rPr>
              <w:t>1</w:t>
            </w:r>
            <w:r>
              <w:rPr>
                <w:rStyle w:val="IndexLink"/>
                <w:rtl w:val="true"/>
              </w:rPr>
              <w:t xml:space="preserve">. </w:t>
            </w:r>
            <w:r>
              <w:rPr>
                <w:rStyle w:val="IndexLink"/>
                <w:rtl w:val="true"/>
              </w:rPr>
              <w:t>اهمیت مشورت از دیدگاه اسلام</w:t>
            </w:r>
            <w:r>
              <w:rPr>
                <w:rStyle w:val="IndexLink"/>
                <w:rtl w:val="true"/>
              </w:rPr>
              <w:tab/>
            </w:r>
            <w:r>
              <w:rPr>
                <w:rStyle w:val="IndexLink"/>
              </w:rPr>
              <w:t>357</w:t>
            </w:r>
          </w:hyperlink>
        </w:p>
        <w:p>
          <w:pPr>
            <w:pStyle w:val="Contents4"/>
            <w:tabs>
              <w:tab w:val="clear" w:pos="8176"/>
              <w:tab w:val="right" w:pos="9026" w:leader="dot"/>
            </w:tabs>
            <w:rPr/>
          </w:pPr>
          <w:hyperlink w:anchor="__RefHeading___Toc904212_3644566090">
            <w:r>
              <w:rPr>
                <w:webHidden/>
                <w:rStyle w:val="IndexLink"/>
              </w:rPr>
              <w:t>2</w:t>
            </w:r>
            <w:r>
              <w:rPr>
                <w:rStyle w:val="IndexLink"/>
                <w:rtl w:val="true"/>
              </w:rPr>
              <w:t xml:space="preserve">. </w:t>
            </w:r>
            <w:r>
              <w:rPr>
                <w:rStyle w:val="IndexLink"/>
                <w:rtl w:val="true"/>
              </w:rPr>
              <w:t>پیامبر اسلام و مشورت با اصحاب</w:t>
            </w:r>
            <w:r>
              <w:rPr>
                <w:rStyle w:val="IndexLink"/>
                <w:rtl w:val="true"/>
              </w:rPr>
              <w:tab/>
            </w:r>
            <w:r>
              <w:rPr>
                <w:rStyle w:val="IndexLink"/>
              </w:rPr>
              <w:t>358</w:t>
            </w:r>
          </w:hyperlink>
        </w:p>
        <w:p>
          <w:pPr>
            <w:pStyle w:val="Contents2"/>
            <w:tabs>
              <w:tab w:val="clear" w:pos="8743"/>
              <w:tab w:val="right" w:pos="9026" w:leader="dot"/>
            </w:tabs>
            <w:rPr/>
          </w:pPr>
          <w:hyperlink w:anchor="__RefHeading___Toc904214_3644566090">
            <w:r>
              <w:rPr>
                <w:webHidden/>
                <w:rStyle w:val="IndexLink"/>
                <w:rtl w:val="true"/>
              </w:rPr>
              <w:t>کتاب نامه</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6_28715"/>
      <w:bookmarkStart w:id="1" w:name="pg4536_28715"/>
      <w:bookmarkEnd w:id="1"/>
    </w:p>
    <w:p>
      <w:pPr>
        <w:pStyle w:val="Heading2"/>
        <w:numPr>
          <w:ilvl w:val="1"/>
          <w:numId w:val="1"/>
        </w:numPr>
        <w:rPr/>
      </w:pPr>
      <w:bookmarkStart w:id="2" w:name="pg4536_28715"/>
      <w:bookmarkStart w:id="3" w:name="__RefHeading___Toc90371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حسن‌الهی، منوچهر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اعظم صلی‌الله‌علیه‌و آله از نگاهی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حسن‌الهی؛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۱۱۴۱۳۴۵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712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36_28748"/>
      <w:bookmarkStart w:id="8" w:name="pg4536_28748"/>
      <w:bookmarkEnd w:id="8"/>
    </w:p>
    <w:p>
      <w:pPr>
        <w:pStyle w:val="Heading2"/>
        <w:numPr>
          <w:ilvl w:val="1"/>
          <w:numId w:val="1"/>
        </w:numPr>
        <w:rPr/>
      </w:pPr>
      <w:bookmarkStart w:id="9" w:name="pg4536_28748"/>
      <w:bookmarkStart w:id="10" w:name="__RefHeading___Toc903714_364456609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اسلام برای هدایت انسان ها به سرمنزل مقصود و سیر از عالم مُلک تا ملکوت در قالب کلمات،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یافته و در قالب اعمال،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پیامبر گرامی اسلام و امامان معصوم علیهم السلام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حتما نمونه های منفی و کاذب را مقتدای خویش قرار می دهد؛ زیرا نمی توان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می کند، راه به جایی نمی برد و از تلاش بسیار خویش طرفی نمی بندد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طراوت بهار، حیات آفرینند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انبیاء سیره تربیت عملی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عمل خود و با ارائه الگویی تمام عیار، دل ها را از محبت لبریز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بجاست که انسان ها با پیروی از سیره آنان در مسیر کمال قرار گیرند و از تنگنای زمین به بلندای آسمان پر بگشایند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نمونه ای از روش های عملی پیامبر بزرگ اسلام در تمامی شئون فردی، اجتماعی، سیاسی، اقتصادی، نظامی و فرهنگی است که قابل دست یابی و پیروی عملی از جانب پیروان مکتب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این نمونه ها انسان به سوی کمال مطلق رهنمون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ماست که به کلام خدا و سنت معصومان علیهم السلام مراجعه کنیم و از این پرچم های همیشه پایدار و چراغ های هدایت راه جوییم و مسیر خود را اصلاح و به سیره نبوی بازگشت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مجموعه حاضر پیش از این به صورت جزوه با عنوان سیره نبوی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پژوهش های اسلامی صدا و سیما انتشار یافته است و اکنون با بازنگری و تلخیص برخی فصول به مناسبت سال پیامبر اعظم صلی الله علیه و آله به صورت کتاب به زیور طبع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ابتدا پژوهشگر تحلیلی کوتاه پیرامون موضوع ارائه کرده و سپس نمونه های گفتاری و رفتاری پیامبر اعظم صلی الله علیه و آلهرا زینت بخش مطالب نموده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از تلاش های کارشناسان اداره کل پژوهش مرکز به ویژه محقق ارجمند جناب آقای منوچهر حسن الهی که در تهیه و تألیف این پژوهش نقش به سزایی داشته اند، تشکر و قدردانی می کنیم</w:t>
      </w:r>
      <w:r>
        <w:rPr>
          <w:rFonts w:eastAsia="IRNazanin" w:cs="IRNazanin"/>
          <w:color w:val="111111"/>
          <w:sz w:val="28"/>
          <w:szCs w:val="28"/>
          <w:rtl w:val="true"/>
          <w:lang w:bidi="fa-IR"/>
        </w:rPr>
        <w:t xml:space="preserve">. </w:t>
      </w:r>
      <w:bookmarkStart w:id="12" w:name="pg4536_28752"/>
    </w:p>
    <w:p>
      <w:pPr>
        <w:pStyle w:val="Heading2"/>
        <w:numPr>
          <w:ilvl w:val="1"/>
          <w:numId w:val="1"/>
        </w:numPr>
        <w:rPr/>
      </w:pPr>
      <w:bookmarkStart w:id="13" w:name="__RefHeading___Toc903716_364456609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لَقَدْ کانَ لَکُمْ فی رَسُولِ اللّهِ اُسْوَةٌ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آیینه رسول خدا برای شما الگوی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آنان که درباره عوامل موفقیت انسان می اندیشند، عامل مهم و مؤثر الگوپذیری را از نظر دور نمی دارند؛ زیرا این عامل در زندگی افراد به صورت اعجاب انگیز و معجزه آسایی مؤثر است و موجب نتیجه بخش شدن تلاش ها و زحمت های آنان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در زمینه ای به تحقیق می پردازد، وقتی زندگی یک محقق را مطالعه می کند و می بیند که وی در موضوعی، بارها به بررسی فرضیه ای پرداخته است تا توانسته به نتیجه ای برسد، بی شک، از سعی و تلاش او این نکته را در می یابد که سخت کوشی هر فردی او را در کارهایش موفق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خود نیز چنین شیوه ای 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مشاهده دانشمندی که در مدت تحصیل خود موانع و دشواری های بسیاری را پشت سر گذاشته است، سعی می کند از مشکلات و سختی ها نهراسد و با ادامه راهی که در پیش گرفته است به هدف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وقتی می بیند شخصی با رفتار و اخلاق نیک خود در </w:t>
      </w:r>
    </w:p>
    <w:p>
      <w:pPr>
        <w:pStyle w:val="BookText"/>
        <w:rPr/>
      </w:pPr>
      <w:r>
        <w:rPr>
          <w:rFonts w:ascii="IRNazanin" w:hAnsi="IRNazanin" w:eastAsia="IRNazanin"/>
          <w:color w:val="111111"/>
          <w:sz w:val="28"/>
          <w:sz w:val="28"/>
          <w:szCs w:val="28"/>
          <w:rtl w:val="true"/>
          <w:lang w:bidi="fa-IR"/>
        </w:rPr>
        <w:t>جامعه به محبوبیت رسیده است، به گونه ای که مردم در زمان حیاتش مانند پروانه گرد او گردیده اند و پس از مرگ وی نیز شیوه و روش زندگی اش را سرمشق خود قرار می دهند، به این نتیجه می رسد که در سایه معاشرت نیکو با مردم می توان در قلب های آنان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مطالعه رفتار و کردار انسان های برجسته و موفق می تواند در رفتار و زندگی ما مؤثر باشد؛ به عنوان مثال، وقتی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خود قرار گذاشت هر روز پنج صفحه بنویسد، سپس تا نُه سال به این کار ادامه داد و روزی پنج صفحه نوشت، مسلّم است که نظم و انضباط و استمرار بخشیدن به کار و تلاش را می آموزیم و عمل و رفتارش را الگوی رفتار خود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توانیم به ضرورت و اهمیت الگوپذیری که همان آگاهی و گرایش به سیره انسان های برجسته است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الگوها در واقع، اطلاع یافتن از نوع عمل و رفتار شخصیت های رشد یافته و به کمال رسیده است که می تواند در زندگی ما تأثیر چشم گیری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همواره انسان ها در جست وجوی یافتن و گزینش افراد شایسته و موفق بوده اند تا از تجربه های آنان در جهت نیل به اهداف خود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متفکران نیز همیشه دیگران را به این مسئله مهم تشویق کرده اند وتأکید بدان به طور محسوسی درآثارشان مشهود است؛ گویی که جزو طبیعت آدمی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مطالعه و الگو قرار دادن سرگذشت افراد شاخص می توانیم در ابعاد مختلف به کمال مطلوب خود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معمولاً موفقیّت افراد برجسته، منحصر به یک یا چند بُعد بوده و پیروی از آنها مستلزم محدودیت و منحصر شدن در یک یا چند بُعد است و این ضعف بزرگی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انسان را آفریده است، در او استعداد رشد و کمال را به ودیعت نهاده تا بتواند در همه زمینه های فردی و اجتماعی به رشد و بالندگی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دچار چنین مشکلی نشویم چه باید کرد و از چه کسی باید الگو گرفت؟</w:t>
      </w:r>
    </w:p>
    <w:p>
      <w:pPr>
        <w:pStyle w:val="BookText"/>
        <w:rPr/>
      </w:pPr>
      <w:r>
        <w:rPr>
          <w:rFonts w:ascii="IRNazanin" w:hAnsi="IRNazanin" w:eastAsia="IRNazanin"/>
          <w:color w:val="111111"/>
          <w:sz w:val="28"/>
          <w:sz w:val="28"/>
          <w:szCs w:val="28"/>
          <w:rtl w:val="true"/>
          <w:lang w:bidi="fa-IR"/>
        </w:rPr>
        <w:t>در اینجاست که در می یابیم باید از انسان های از خود رسته و به خدا پیوسته که همان پیامبران بزرگوار الهی هستند، پیروی و سیره آنان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جهت ارتباط و اتصالشان با کمال مطلق از هر قید و بندی رها شده اند و جنبه 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قرآن هم به این موضوع توجه خاصی دارد و به همین منظور به معرفی حضرت ابراهیم علیه السلامو حضرت محمد صلی الله علیه و آله، دو تن از پیامبران اولوالعزم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در این دو رسول بزرگوار الهی بوده، موجب شده است تا قرآن با صراحت کامل آنان را الگو و نمونه عینی معرفی و دیگران را به پیروی از آنان سفارش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پیامبر بزرگ اسلام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همه خوبان داشتند او به تنهایی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که آخرین فرستاده الهی برای هدایت و ارشاد مردم است،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حوادث دوره زندگی رسول اکرم صلی الله علیه و آله بیش از پیامبران دیگر در تاریخ ضبط شده است، از این رو، بایسته است همگان اعم از مسلمان و غیر مسلمان با دریافت اخبار و احوال صحیح پیامبر اسلام، آن حضرت را الگوی خود قرار دهند؛ زیرا </w:t>
      </w:r>
    </w:p>
    <w:p>
      <w:pPr>
        <w:pStyle w:val="BookText"/>
        <w:rPr/>
      </w:pPr>
      <w:r>
        <w:rPr>
          <w:rFonts w:ascii="IRNazanin" w:hAnsi="IRNazanin" w:eastAsia="IRNazanin"/>
          <w:color w:val="111111"/>
          <w:sz w:val="28"/>
          <w:sz w:val="28"/>
          <w:szCs w:val="28"/>
          <w:rtl w:val="true"/>
          <w:lang w:bidi="fa-IR"/>
        </w:rPr>
        <w:t>رسول خدا صلی الله علیه و آله در جنبه ها و ابعاد گوناگون، گوی سبقت را از دیگران ربوده و توانسته است در کوتاه ترین زمان، بیشترین موفقیت را به دست آورد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ما بر آنیم تا با بیان سیره آن بزرگوار، این امکان را برای همگان فراهم آوریم که به روشنی ابعاد گسترده شخصیت ممتاز و منحصر به فرد رسول خدا صلی الله علیه و آله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وجدان بیدار و آگاه و آزاد از هر قیدوبندی اذعان می دارد که پیامبر اسلام نیکوترین و زیباترین راهنما و هدایتگری است که می توان سیره اش را در زندگی به کار بست و موفقیت کسب نمود</w:t>
      </w:r>
      <w:r>
        <w:rPr>
          <w:rFonts w:eastAsia="IRNazanin" w:cs="IRNazanin"/>
          <w:color w:val="111111"/>
          <w:sz w:val="28"/>
          <w:szCs w:val="28"/>
          <w:rtl w:val="true"/>
          <w:lang w:bidi="fa-IR"/>
        </w:rPr>
        <w:t xml:space="preserve">. </w:t>
      </w:r>
      <w:bookmarkStart w:id="15" w:name="pg4536_28761"/>
    </w:p>
    <w:p>
      <w:pPr>
        <w:pStyle w:val="Heading2"/>
        <w:numPr>
          <w:ilvl w:val="1"/>
          <w:numId w:val="1"/>
        </w:numPr>
        <w:rPr/>
      </w:pPr>
      <w:bookmarkStart w:id="16" w:name="__RefHeading___Toc903718_3644566090"/>
      <w:bookmarkStart w:id="17" w:name="_Toc5"/>
      <w:bookmarkEnd w:id="15"/>
      <w:bookmarkEnd w:id="16"/>
      <w:r>
        <w:rPr>
          <w:rtl w:val="true"/>
        </w:rPr>
        <w:t>بخش اول</w:t>
      </w:r>
      <w:r>
        <w:rPr>
          <w:rtl w:val="true"/>
        </w:rPr>
        <w:t xml:space="preserve">: </w:t>
      </w:r>
      <w:r>
        <w:rPr>
          <w:rtl w:val="true"/>
        </w:rPr>
        <w:t>سیره فردی</w:t>
      </w:r>
      <w:bookmarkEnd w:id="17"/>
    </w:p>
    <w:p>
      <w:pPr>
        <w:pStyle w:val="Heading3"/>
        <w:numPr>
          <w:ilvl w:val="2"/>
          <w:numId w:val="1"/>
        </w:numPr>
        <w:rPr/>
      </w:pPr>
      <w:bookmarkStart w:id="18" w:name="__RefHeading___Toc903720_3644566090"/>
      <w:bookmarkStart w:id="19" w:name="_Toc6"/>
      <w:bookmarkEnd w:id="18"/>
      <w:r>
        <w:rPr>
          <w:rtl w:val="true"/>
        </w:rPr>
        <w:t>اشاره</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فردی </w:t>
      </w:r>
      <w:bookmarkStart w:id="20" w:name="pg4536_28762"/>
    </w:p>
    <w:p>
      <w:pPr>
        <w:pStyle w:val="BookText"/>
        <w:rPr/>
      </w:pPr>
      <w:bookmarkEnd w:id="20"/>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خداوند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میانه روی</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الهی</w:t>
      </w:r>
    </w:p>
    <w:p>
      <w:pPr>
        <w:pStyle w:val="Heading3"/>
        <w:numPr>
          <w:ilvl w:val="2"/>
          <w:numId w:val="1"/>
        </w:numPr>
        <w:rPr/>
      </w:pPr>
      <w:bookmarkStart w:id="21" w:name="__RefHeading___Toc903722_3644566090"/>
      <w:bookmarkStart w:id="22" w:name="_Toc7"/>
      <w:bookmarkEnd w:id="21"/>
      <w:r>
        <w:rPr>
          <w:rtl w:val="true"/>
        </w:rPr>
        <w:t>فصل اول</w:t>
      </w:r>
      <w:r>
        <w:rPr>
          <w:rtl w:val="true"/>
        </w:rPr>
        <w:t xml:space="preserve">: </w:t>
      </w:r>
      <w:r>
        <w:rPr>
          <w:rtl w:val="true"/>
        </w:rPr>
        <w:t>عبادت</w:t>
      </w:r>
      <w:bookmarkEnd w:id="22"/>
    </w:p>
    <w:p>
      <w:pPr>
        <w:pStyle w:val="Heading4"/>
        <w:numPr>
          <w:ilvl w:val="3"/>
          <w:numId w:val="1"/>
        </w:numPr>
        <w:rPr/>
      </w:pPr>
      <w:bookmarkStart w:id="23" w:name="__RefHeading___Toc903724_364456609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عبادت، یکی از نیازهای اساسی روحی هر انسانی است و زیباترین لحظات و حالات آدمی هنگامی است که به عبادت و پرستش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از آن جهت که بر طرف کننده تشنگی معنوی انسان و آرام کننده روح پریشان اوست، اصلی ترین نیاز وی محسوب می شود، و از آن جهت که از اعماق وجود آدمی ندایی برمی خیزد و ارتباط و اتصالی با خالق هستی برقرار می سازد، با شکوه ترین و زیباترین حالات او به حساب می آید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نیازهای بشر به جسم او محدود نمی شود، بلکه خواسته های دیگری نیز دارد که مربوط به روح و 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جسم هر فردی به غذا، آب و هوا نیاز دارد، روح او نیز نیازهایی دارد که اگر بی پاسخ بماند موجب اضطراب و آشفته حالی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اندازه که در زمینه های گوناگون پیشرفت کرده باشیم، باز هم روح تشنه خود را جز با عبادت و پرستش و راز و نیاز با پروردگار عالم نمی توانیم سیراب کنیم و اضطراب و تشویش خود را جز به این وسیله نمی توانیم بر 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 و نماز نبود، من مدت ها قبل دیوانه شده بودم</w:t>
      </w:r>
      <w:r>
        <w:rPr>
          <w:rFonts w:eastAsia="IRNazanin" w:cs="IRNazanin"/>
          <w:color w:val="111111"/>
          <w:sz w:val="28"/>
          <w:szCs w:val="28"/>
          <w:rtl w:val="true"/>
          <w:lang w:bidi="fa-IR"/>
        </w:rPr>
        <w:t>».</w:t>
      </w:r>
      <w:r>
        <w:rPr>
          <w:rStyle w:val="FootnoteAnchor"/>
          <w:rtl w:val="true"/>
        </w:rPr>
        <w:footnoteReference w:id="2"/>
      </w:r>
      <w:bookmarkStart w:id="25" w:name="pg4536_28764"/>
    </w:p>
    <w:p>
      <w:pPr>
        <w:pStyle w:val="BookText"/>
        <w:rPr/>
      </w:pPr>
      <w:bookmarkEnd w:id="25"/>
      <w:r>
        <w:rPr>
          <w:rFonts w:ascii="IRNazanin" w:hAnsi="IRNazanin" w:eastAsia="IRNazanin"/>
          <w:color w:val="111111"/>
          <w:sz w:val="28"/>
          <w:sz w:val="28"/>
          <w:szCs w:val="28"/>
          <w:rtl w:val="true"/>
          <w:lang w:bidi="fa-IR"/>
        </w:rPr>
        <w:t>اندیشمند شهید، مرتضی مطهری،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در دنیا بیماری های روانی زیاد شده در اثر این است که مردم از عبادت و پرستش روبرگردانده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قطع نظر از هر چیزی طبیب سرخانه است، یعنی اگر ورزش برای سلامتی مفید است، اگر آب تصفیه شده برای هر خانه ای لازم است و اگر هوای پاک برای هر کسی ضروری است، نماز هم برای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لازم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بزرگوار اسلام، خطاب به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روشنی چشم مرا در نماز قرار داده و آن را برایم محبوب و دوست داشتنی گردانیده است، همان گونه که غذا برای فردی که گرسنه است و یا آب برای کسی که تشنه است بسیار حیاتی و دوست داشتنی است، نماز و عبادت برای روح تشنه ام چنین حالتی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عبادت، منحصر به نماز نیست، بلکه جلوه های دیگری مانند دعا، ذکر، اعتکاف، حج و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هر یک را جداگانه بررسی می کنیم</w:t>
      </w:r>
      <w:r>
        <w:rPr>
          <w:rFonts w:eastAsia="IRNazanin" w:cs="IRNazanin"/>
          <w:color w:val="111111"/>
          <w:sz w:val="28"/>
          <w:szCs w:val="28"/>
          <w:rtl w:val="true"/>
          <w:lang w:bidi="fa-IR"/>
        </w:rPr>
        <w:t>.</w:t>
      </w:r>
    </w:p>
    <w:p>
      <w:pPr>
        <w:pStyle w:val="Heading4"/>
        <w:numPr>
          <w:ilvl w:val="3"/>
          <w:numId w:val="1"/>
        </w:numPr>
        <w:rPr/>
      </w:pPr>
      <w:bookmarkStart w:id="26" w:name="__RefHeading___Toc903726_3644566090"/>
      <w:bookmarkStart w:id="27" w:name="_Toc9"/>
      <w:bookmarkEnd w:id="26"/>
      <w:r>
        <w:rPr>
          <w:rtl w:val="true"/>
        </w:rPr>
        <w:t>الف</w:t>
      </w:r>
      <w:r>
        <w:rPr>
          <w:rtl w:val="true"/>
        </w:rPr>
        <w:t xml:space="preserve">) </w:t>
      </w:r>
      <w:r>
        <w:rPr>
          <w:rtl w:val="true"/>
        </w:rPr>
        <w:t>نماز</w:t>
      </w:r>
      <w:bookmarkEnd w:id="27"/>
    </w:p>
    <w:p>
      <w:pPr>
        <w:pStyle w:val="Heading5"/>
        <w:numPr>
          <w:ilvl w:val="4"/>
          <w:numId w:val="1"/>
        </w:numPr>
        <w:rPr/>
      </w:pPr>
      <w:bookmarkStart w:id="28" w:name="__RefHeading___Toc903728_364456609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مقایسه با سایر عبادت ها ویژگی هایی دارد که موجب شده است اهمیت بیشتری پیدا کند و انجام دادن آن برای هر فرد مسلمان مکلفی ممکن باشد، بر خلاف حج و روزه واجب که افزون بر زمان و مکان مخصوص، استطاعت هم در آنها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حج را به نهر آبی تشبیه </w:t>
      </w:r>
    </w:p>
    <w:p>
      <w:pPr>
        <w:pStyle w:val="BookText"/>
        <w:rPr/>
      </w:pP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اسلام تشبیه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حج مانند نهری است که انسان در هر سال فقط یک نوبت در آن شنا می کند، ولی نماز بر اساس فرموده رسول خدا صلی الله علیه و آله مانند نهر آبی است که از کنار خانه ما جاری است و هر روز پنج نوبت خود را در آن شست وشو می دهیم</w:t>
      </w:r>
      <w:r>
        <w:rPr>
          <w:rFonts w:eastAsia="IRNazanin" w:cs="IRNazanin"/>
          <w:color w:val="111111"/>
          <w:sz w:val="28"/>
          <w:szCs w:val="28"/>
          <w:rtl w:val="true"/>
          <w:lang w:bidi="fa-IR"/>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برای نماز اهمیت فراوانی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شخصیت مخلصی همچون آن حضرت همه کارهایش را در راه خدا انجام می داد و هر کاری که از او سر می زد نوعی عبادت به حساب می آمد، لیکن به نماز عشق و علاقه خاصی داشت؛ ایشان روشنی چشم خود را در نماز می دانست</w:t>
      </w:r>
      <w:r>
        <w:rPr>
          <w:rStyle w:val="FootnoteAnchor"/>
          <w:rtl w:val="true"/>
        </w:rPr>
        <w:footnoteReference w:id="6"/>
      </w:r>
      <w:r>
        <w:rPr>
          <w:rFonts w:ascii="IRNazanin" w:hAnsi="IRNazanin" w:eastAsia="IRNazanin"/>
          <w:color w:val="111111"/>
          <w:sz w:val="28"/>
          <w:sz w:val="28"/>
          <w:szCs w:val="28"/>
          <w:rtl w:val="true"/>
          <w:lang w:bidi="fa-IR"/>
        </w:rPr>
        <w:t>و همواره دو برابر نمازهای واجب، نمازهای مستحبی می خواند؛</w:t>
      </w:r>
      <w:r>
        <w:rPr>
          <w:rStyle w:val="FootnoteAnchor"/>
          <w:rtl w:val="true"/>
        </w:rPr>
        <w:footnoteReference w:id="7"/>
      </w:r>
      <w:r>
        <w:rPr>
          <w:rFonts w:ascii="IRNazanin" w:hAnsi="IRNazanin" w:eastAsia="IRNazanin"/>
          <w:color w:val="111111"/>
          <w:sz w:val="28"/>
          <w:sz w:val="28"/>
          <w:szCs w:val="28"/>
          <w:rtl w:val="true"/>
          <w:lang w:bidi="fa-IR"/>
        </w:rPr>
        <w:t>و همان طوری که تصریح فرموده اند هر چقدر که نماز می خواند باز هم روح تشنه اش از نماز سیراب نمی 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هرگاه ماه مبارک رمضان فرا می رسید؛ رسول خدا صلی الله علیه و آله بر نماز خود می افزود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شدت عشق و علاقه آن حضرت به نماز را از روایت هایی که نقل شده است به آسانی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آن قدر در نظرش عزیز بود که گویی برای رسیدن وقت آن لحظه شماری می کرد و هر گاه وقت نماز فرا می رسید به بلال </w:t>
      </w:r>
      <w:bookmarkStart w:id="30" w:name="pg4536_28769"/>
    </w:p>
    <w:p>
      <w:pPr>
        <w:pStyle w:val="BookText"/>
        <w:rPr/>
      </w:pPr>
      <w:bookmarkEnd w:id="30"/>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و ما را با اذان گفتن خوشحال کن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رسول اکرم صلی الله علیه و آله آن طور که نزدیکان ایشان گفته اند، هنگامی که وقت نماز فرا می رسید با اینکه تا لحظاتی قبل با آنان به گفت وگو مشغول بود، یک باره نسبت به اطرافیان خود بی توجه می شد، و تمام فکر و همت خود را به نماز معطوف می کرد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1" w:name="__RefHeading___Toc903730_3644566090"/>
      <w:bookmarkStart w:id="32" w:name="_Toc11"/>
      <w:bookmarkEnd w:id="31"/>
      <w:r>
        <w:rPr/>
        <w:t>1</w:t>
      </w:r>
      <w:r>
        <w:rPr>
          <w:rtl w:val="true"/>
        </w:rPr>
        <w:t xml:space="preserve">. </w:t>
      </w:r>
      <w:r>
        <w:rPr>
          <w:rtl w:val="true"/>
        </w:rPr>
        <w:t>کثرت عبادت</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عبادت</w:t>
      </w:r>
    </w:p>
    <w:p>
      <w:pPr>
        <w:pStyle w:val="BookText"/>
        <w:rPr/>
      </w:pPr>
      <w:r>
        <w:rPr>
          <w:rFonts w:ascii="IRNazanin" w:hAnsi="IRNazanin" w:eastAsia="IRNazanin"/>
          <w:color w:val="111111"/>
          <w:sz w:val="28"/>
          <w:sz w:val="28"/>
          <w:szCs w:val="28"/>
          <w:rtl w:val="true"/>
          <w:lang w:bidi="fa-IR"/>
        </w:rPr>
        <w:t>پیامبر اسلام در بعضی شب ها تا صبح نمی خوابید و به نماز و عبادت و راز و نیاز می پرداخت و گاهی یک آیه را بارها تکرار می کرد و به درگاه پروردگار خود گریه و زاری می نمود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همسر رسول خدا صلی الله علیه و آله، با اشاره به زیادی عبادت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آن حضرت همیشگی بود و کدام یک از شما چنان یارا و توانی دارید؟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مفسران قرآن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اند این آیه بدان جهت که رسول اکرم صلی الله علیه و آله گاهی خود را برای نماز به رنج و زحمت می انداخته، نازل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ایشان گاهی آن قدر ایستاده نماز می خواند که پاهایش ورم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با مشاهده تلاشی که رسول خدا صلی الله علیه و آله در نماز داشت،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خدای تعالی نسبت به شما توجه و عنایت ویژه ای داشته است، آیا این اندازه عبادت کردن، خود را به زحمت انداختن 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bookmarkStart w:id="33" w:name="pg4536_28771"/>
    </w:p>
    <w:p>
      <w:pPr>
        <w:pStyle w:val="BookText"/>
        <w:rPr/>
      </w:pPr>
      <w:bookmarkEnd w:id="33"/>
      <w:r>
        <w:rPr>
          <w:rFonts w:ascii="IRNazanin" w:hAnsi="IRNazanin" w:eastAsia="IRNazanin"/>
          <w:color w:val="111111"/>
          <w:sz w:val="28"/>
          <w:sz w:val="28"/>
          <w:szCs w:val="28"/>
          <w:rtl w:val="true"/>
          <w:lang w:bidi="fa-IR"/>
        </w:rPr>
        <w:t>بنده سپاس گزاری نباشم؟</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34" w:name="__RefHeading___Toc903732_3644566090"/>
      <w:bookmarkStart w:id="35" w:name="_Toc12"/>
      <w:bookmarkEnd w:id="34"/>
      <w:r>
        <w:rPr/>
        <w:t>2</w:t>
      </w:r>
      <w:r>
        <w:rPr>
          <w:rtl w:val="true"/>
        </w:rPr>
        <w:t xml:space="preserve">. </w:t>
      </w:r>
      <w:r>
        <w:rPr>
          <w:rtl w:val="true"/>
        </w:rPr>
        <w:t>تحمل سختی ها در راه نماز</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سختی ها در راه نماز</w:t>
      </w:r>
    </w:p>
    <w:p>
      <w:pPr>
        <w:pStyle w:val="BookText"/>
        <w:rPr/>
      </w:pPr>
      <w:r>
        <w:rPr>
          <w:rFonts w:ascii="IRNazanin" w:hAnsi="IRNazanin" w:eastAsia="IRNazanin"/>
          <w:color w:val="111111"/>
          <w:sz w:val="28"/>
          <w:sz w:val="28"/>
          <w:szCs w:val="28"/>
          <w:rtl w:val="true"/>
          <w:lang w:bidi="fa-IR"/>
        </w:rPr>
        <w:t>بسیاری از افراد با مشاهده کوچک ترین سختی و مصیبتی از هدف و آرمانی که دارند دست می کشند و مقهور مشکلات می شوند، اما پیامبر اسلام همه سختی ها را تحمل کرد و هرگز از پای ننشست و همچنان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در تمام حادثه های دوران رسالت یاریگر آن حضرت و رمز پیروزی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امروزه مسلمانان در کمال آزادی و آسایش به جا می آورند، ره آورد اسلام و حاصل مجاهدت های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چون چنین عبادتی را پیش از آن ندیده بودند با آن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نماز پیوسته مورد اذیت و آزار قرار می گرفت، اما دست از نماز و عبادت خود برنداشت تا اینکه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در کنار کعبه مشغول خواندن نماز بود، عده ای از مشرکان او را دیدند، تصمیم گرفتند که به وی آزار رسانند؛ یکی از آنان محتویات شکمبه حیوان ذبح شده ای را برداشت و وقتی که رسول خدا به سجده رفت بر 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همچنان در سجده ماند تا اینکه دخترش فاطمه زهرا علیهاالسلام پس از با خبر شدن از ماجرا آمد و آن کثافات را از سر و روی پدرش پاک کرد، آن گاه حضرت سر از سجده برداشت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6" w:name="__RefHeading___Toc903734_3644566090"/>
      <w:bookmarkStart w:id="37" w:name="_Toc13"/>
      <w:bookmarkEnd w:id="36"/>
      <w:r>
        <w:rPr/>
        <w:t>3</w:t>
      </w:r>
      <w:r>
        <w:rPr>
          <w:rtl w:val="true"/>
        </w:rPr>
        <w:t xml:space="preserve">. </w:t>
      </w:r>
      <w:r>
        <w:rPr>
          <w:rtl w:val="true"/>
        </w:rPr>
        <w:t>نماز و کارهای اجتماعی</w:t>
      </w:r>
      <w:bookmarkEnd w:id="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کارهای اجتماعی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بسیاری از عبادت های فردی را با عبادت های اجتماعی در هم آمیخته و هیچ گاه آنها را جدای از هم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روزه، حج و سایر </w:t>
      </w:r>
      <w:bookmarkStart w:id="38" w:name="pg4536_28773"/>
    </w:p>
    <w:p>
      <w:pPr>
        <w:pStyle w:val="BookText"/>
        <w:rPr/>
      </w:pPr>
      <w:bookmarkEnd w:id="38"/>
      <w:r>
        <w:rPr>
          <w:rFonts w:ascii="IRNazanin" w:hAnsi="IRNazanin" w:eastAsia="IRNazanin"/>
          <w:color w:val="111111"/>
          <w:sz w:val="28"/>
          <w:sz w:val="28"/>
          <w:szCs w:val="28"/>
          <w:rtl w:val="true"/>
          <w:lang w:bidi="fa-IR"/>
        </w:rPr>
        <w:t>عبادت های فردی، نوعی نگرش به اجتماع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همه علاقه ای که به نماز داشت، هرگز از سایر امور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 این نیست که انسان در خود فرو رود و رهبانیت پیشه کند، بلکه نماز کوتاه ترین راه ارتباط با خدا و مؤثرترین وسیله تزکیه و کسب تقواست، تا انسان با درونی پالایش یافته در جامعه حضور یابد و فعالیت داشته باشد، نه اینکه از جامعه و هم نوع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هنگام نماز، کسی به خدمت رسول گرامی اسلام شرفیاب می شد، نماز را کوتاه می کرد و متوجه او می شد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و چنانچه آن شخص حاجتی داشت، رسول اکرم صلی الله علیه و آله ابتدا حاجتش را برآورده می کرد، آنگاه به نماز خود ادامه می داد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لحظات حساس و سرنوشت سازی همچون جنگ بدر نیز، رسول خدا صلی الله علیه و آلهدر عین حال که تدابیر لازم را برای پیروزی مسلمانان اندیشید، در شب قبل از جنگ، با آرامش کامل به نماز و عبادت پرداخت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39" w:name="__RefHeading___Toc903736_3644566090"/>
      <w:bookmarkStart w:id="40" w:name="_Toc14"/>
      <w:bookmarkEnd w:id="39"/>
      <w:r>
        <w:rPr/>
        <w:t>4</w:t>
      </w:r>
      <w:r>
        <w:rPr>
          <w:rtl w:val="true"/>
        </w:rPr>
        <w:t xml:space="preserve">. </w:t>
      </w:r>
      <w:r>
        <w:rPr>
          <w:rtl w:val="true"/>
        </w:rPr>
        <w:t>کوشش پیامبر اسلام برای بر پا داشتن نماز</w:t>
      </w:r>
      <w:bookmarkEnd w:id="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پیامبر اسلام برای بر پا داشتن نماز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نماز را بر هر فرد مسلمانی که به سن تکلیف رسیده باشد، واجب می داند و در هیچ شرایطی اجازه نمی دهد که این فریضه ترک گردد و چنانچه کسی نمازش را ترک کند، حتما باید آن را جبران نماید و قضای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کسی در آخرین لحظات عمر نمازی واجب شود، گرچه در بستر مرگ باشد و توان برخاستن نداشته باشد، باید با ایماء و اشاره نماز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و دستوراتی که در مورد نماز رسیده است، حکایت از </w:t>
      </w:r>
    </w:p>
    <w:p>
      <w:pPr>
        <w:pStyle w:val="BookText"/>
        <w:rPr/>
      </w:pPr>
      <w:r>
        <w:rPr>
          <w:rFonts w:ascii="IRNazanin" w:hAnsi="IRNazanin" w:eastAsia="IRNazanin"/>
          <w:color w:val="111111"/>
          <w:sz w:val="28"/>
          <w:sz w:val="28"/>
          <w:szCs w:val="28"/>
          <w:rtl w:val="true"/>
          <w:lang w:bidi="fa-IR"/>
        </w:rPr>
        <w:t>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دینی که نماز ندارد، خیری در آن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 گرامی اسلام، افزون بر اهتمامی که خود به خواندن نماز داشت، برای برانگیختن مردم جامعه به خواندن نماز و دریافت ارزش و اهمیت آن نیز تلاش فراوانی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به دستور خدای تعالی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را امر کن که نماز بخوانند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خانواده خود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وقتی دستور خواندن نماز را آورد، آن حضرت بلافاصله آنچه را از جبرئیل شنید، به همسر مهربان و وفادار خویش، خدیجه آموخت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لشکر اسلام، پس از جنگ خیبر به مدینه باز می گشت، به ناحیه ای به نام وادی القری رسید؛ رسول خدا صلی الله علیه و آله نیروها را بسیج کرد و آماده باش داد و به چهار تن از افراد سپاه خود پرچم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به اسلام دعوت کنید، اگر پذیرفتند، خون و مالشان محفوظ و محترم خواهد بود، در غیر این صورت بر آنان یورش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حضرت سرگرم انجام دادن مأموریت خود بودند که وقت نماز فرا رسید آن گاه رسول اکرم صلی الله علیه و آله دستور داد همه کارها را تعطیل کنند؛ سپس، نماز جماعت بر پا نمود، و پس از نماز به افرادش دستور داد که کار را از سر گیرند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بدیهی است که ایجاد وقفه در بحرانی ترین و حساس ترین امور، همچون جنگ که هر لحظه می تواند سرنوشت </w:t>
      </w:r>
    </w:p>
    <w:p>
      <w:pPr>
        <w:pStyle w:val="BookText"/>
        <w:rPr/>
      </w:pPr>
      <w:r>
        <w:rPr>
          <w:rFonts w:ascii="IRNazanin" w:hAnsi="IRNazanin" w:eastAsia="IRNazanin"/>
          <w:color w:val="111111"/>
          <w:sz w:val="28"/>
          <w:sz w:val="28"/>
          <w:szCs w:val="28"/>
          <w:rtl w:val="true"/>
          <w:lang w:bidi="fa-IR"/>
        </w:rPr>
        <w:t>مسلمانان را به گونه ای رقم بزند، چه اندازه می تواند یاد آور اهمیت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دیگری که حضرت برای بر پایی نماز در جامعه انجام داد، اماکنی بود که هم به این منظور و هم به منظور سایر فعالیت های دینی برپا کرد، که نام مسجد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که یکی از مورخان قدیمی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بین راه مدینه تا تبوک مسجدهای زیادی بنا نموده است و هفده مسجد و محل بنایشان را نام می برد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تدابیر دیگر حضرت می توان به نامه های ایشان به پادشاهان و رؤسای قبیله ها اشاره کرد؛ پیامبر گرامی اسلام در این نامه ها با صراحت، اهمیت نماز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پادشاه حمید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شما را به هدایت ویژه اش راهنمایی کرده است، تا اصلاح شوید و از خدا و رسولش اطاعت کرده، نماز را بپا دارید و زکات را بپردازید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همیشه به فرستادگان خود در خصوص فریضه نماز، سفارش و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معاذ بن جبل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نماز واجب را ترک کنی؛ زیرا کسی که نماز واجب را به عمد ترک کند از حمایت خدا بیرون رفته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پاره ای از موارد، با دادن هدایایی مردم را به انجام فریضه نماز تشویق می کرد؛ چنان که وقتی قبیله بنی عقیل اسلام اختیار کردند، حضرت به آنان زمینی بخشید که در آن درختان خرما وجود داشت و نهرهایی جاری بود، سپس قراردادی نوشت که آن هدایا تا وقتی آنان نماز به پا دارند و زکات </w:t>
      </w:r>
      <w:bookmarkStart w:id="41" w:name="pg4536_28779"/>
    </w:p>
    <w:p>
      <w:pPr>
        <w:pStyle w:val="BookText"/>
        <w:rPr/>
      </w:pPr>
      <w:bookmarkEnd w:id="41"/>
      <w:r>
        <w:rPr>
          <w:rFonts w:ascii="IRNazanin" w:hAnsi="IRNazanin" w:eastAsia="IRNazanin"/>
          <w:color w:val="111111"/>
          <w:sz w:val="28"/>
          <w:sz w:val="28"/>
          <w:szCs w:val="28"/>
          <w:rtl w:val="true"/>
          <w:lang w:bidi="fa-IR"/>
        </w:rPr>
        <w:t>بپردازند، و سخن حق را بشنوند و اطاعت کنند، در دستشان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پاره ای از موارد، پیامبر اکرم صلی الله علیه و آله وقتی به مسجد می آمد و نماز به پا می داشت، پس از نماز نام افرادی از اصحاب خود را می برد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افرادی که نامشان را برده ام، در نماز حاضر بودند یا خیر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روزی داخل مسجد شد، دید عده ای از یارانش در مسجد حضور دارند، فرصت را از دست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پروردگارتان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نمازهای پنجگانه که واجب شده است، هر کسی آنها را در وقت خود بخواند و محافظت نماید که ترک نشود در روز قیامت او را در بهشت داخل خواهم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جدیّت و تلاش های مستمر آن حضرت، سرانجام سبب شد مسلمانان اهمیت نماز را دریابند، پس هرگاه وقت آن فرا می رسید همه کارهای خود را رها می کردند و به نماز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روز فتح مکه، ابوسفیان هنگام صبح مردم را می بیند که به این طرف و آن طرف می روند، با تعجب از ابن عباس می پرسد چه خبر شده است؟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ندای نماز و اذان را شنیده اند از این رو، برای نماز آماده می شوند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42" w:name="__RefHeading___Toc903738_3644566090"/>
      <w:bookmarkStart w:id="43" w:name="_Toc15"/>
      <w:bookmarkEnd w:id="42"/>
      <w:r>
        <w:rPr>
          <w:rtl w:val="true"/>
        </w:rPr>
        <w:t>ب</w:t>
      </w:r>
      <w:r>
        <w:rPr>
          <w:rtl w:val="true"/>
        </w:rPr>
        <w:t xml:space="preserve">) </w:t>
      </w:r>
      <w:r>
        <w:rPr>
          <w:rtl w:val="true"/>
        </w:rPr>
        <w:t>روزه</w:t>
      </w:r>
      <w:bookmarkEnd w:id="43"/>
    </w:p>
    <w:p>
      <w:pPr>
        <w:pStyle w:val="Heading5"/>
        <w:numPr>
          <w:ilvl w:val="4"/>
          <w:numId w:val="1"/>
        </w:numPr>
        <w:rPr/>
      </w:pPr>
      <w:bookmarkStart w:id="44" w:name="__RefHeading___Toc903740_364456609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عبادت های دیگری که بر هر فرد مسلمان واجب است و اهمیت و جایگاه </w:t>
      </w:r>
      <w:bookmarkStart w:id="46" w:name="pg4536_28780"/>
    </w:p>
    <w:p>
      <w:pPr>
        <w:pStyle w:val="BookText"/>
        <w:rPr/>
      </w:pPr>
      <w:bookmarkEnd w:id="46"/>
      <w:r>
        <w:rPr>
          <w:rFonts w:ascii="IRNazanin" w:hAnsi="IRNazanin" w:eastAsia="IRNazanin"/>
          <w:color w:val="111111"/>
          <w:sz w:val="28"/>
          <w:sz w:val="28"/>
          <w:szCs w:val="28"/>
          <w:rtl w:val="true"/>
          <w:lang w:bidi="fa-IR"/>
        </w:rPr>
        <w:t xml:space="preserve">خاصی در دین اسلام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هر فرد مسلمانی که به سن تکلیف می رسد موظف است که هر سال از اول تا پایان ماه رمضان را روزه بگیرد؛ یعنی از صبح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صبح تا اذان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آشامیدن، آمیزش با همسر، نسبت دادن دروغ به خدا و 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عبادت های انسان آثار عمیقی بر روح او دارد و هر کدام به نوعی در سازندگی وی نقش دارند؛ یعنی در پرتو همین عبادت هاست که هر فردی می تواند شخصیت واقعی خویش را بشناسد و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جهت که موجب ترک برخی امور در مدت زمان معینی می گردد، آثار و فایده های ویژه ای دارد و در واقع، از نظر نوع تأثیرگذاری اش بر روح انسان، با عبادات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اسلام، تنها به نماز اکتفاء نشده، بلکه سایر جلوه های عبادی هم مورد تأکید قرار گرفته است</w:t>
      </w:r>
      <w:r>
        <w:rPr>
          <w:rFonts w:eastAsia="IRNazanin" w:cs="IRNazanin"/>
          <w:color w:val="111111"/>
          <w:sz w:val="28"/>
          <w:szCs w:val="28"/>
          <w:rtl w:val="true"/>
          <w:lang w:bidi="fa-IR"/>
        </w:rPr>
        <w:t>.</w:t>
      </w:r>
    </w:p>
    <w:p>
      <w:pPr>
        <w:pStyle w:val="Heading5"/>
        <w:numPr>
          <w:ilvl w:val="4"/>
          <w:numId w:val="1"/>
        </w:numPr>
        <w:rPr/>
      </w:pPr>
      <w:bookmarkStart w:id="47" w:name="__RefHeading___Toc903742_3644566090"/>
      <w:bookmarkStart w:id="48" w:name="_Toc17"/>
      <w:bookmarkEnd w:id="47"/>
      <w:r>
        <w:rPr/>
        <w:t>1</w:t>
      </w:r>
      <w:r>
        <w:rPr>
          <w:rtl w:val="true"/>
        </w:rPr>
        <w:t xml:space="preserve">. </w:t>
      </w:r>
      <w:r>
        <w:rPr>
          <w:rtl w:val="true"/>
        </w:rPr>
        <w:t>روزه واقعی</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واقعی</w:t>
      </w:r>
    </w:p>
    <w:p>
      <w:pPr>
        <w:pStyle w:val="BookText"/>
        <w:rPr/>
      </w:pPr>
      <w:r>
        <w:rPr>
          <w:rFonts w:ascii="IRNazanin" w:hAnsi="IRNazanin" w:eastAsia="IRNazanin"/>
          <w:color w:val="111111"/>
          <w:sz w:val="28"/>
          <w:sz w:val="28"/>
          <w:szCs w:val="28"/>
          <w:rtl w:val="true"/>
          <w:lang w:bidi="fa-IR"/>
        </w:rPr>
        <w:t xml:space="preserve">روزه فقط خودداری انسان از خوردن و آشامیدن نیست، بلکه انسان باید علاوه بر دوری کردن از خوردن و آشامیدن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فرمان ها و ترک نواهی الهی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جز گرسنگی و تشنگی چیزی نصیب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روزه دار در عبادت است، اگر چه در رختخواب خود باشد؛ به شرط آنکه از مسلمانی غیبت نکند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انسان ها نباید هیچ گونه اذیت و آزاری به یکدیگر برسانند، این کار در اسلام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غیبت، تهمت، دشنام دادن به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سنگینی محسوب می شوند که یک فرد مسلمان هیچ گاه </w:t>
      </w:r>
      <w:bookmarkStart w:id="49" w:name="pg4536_28782"/>
    </w:p>
    <w:p>
      <w:pPr>
        <w:pStyle w:val="BookText"/>
        <w:rPr/>
      </w:pPr>
      <w:bookmarkEnd w:id="49"/>
      <w:r>
        <w:rPr>
          <w:rFonts w:ascii="IRNazanin" w:hAnsi="IRNazanin" w:eastAsia="IRNazanin"/>
          <w:color w:val="111111"/>
          <w:sz w:val="28"/>
          <w:sz w:val="28"/>
          <w:szCs w:val="28"/>
          <w:rtl w:val="true"/>
          <w:lang w:bidi="fa-IR"/>
        </w:rPr>
        <w:t>نباید مرتکب آنها شود و روزه وسیله خوبی است تا انسان به کمک آن از هرگونه خطایی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روزه مرتکب عمل زشت و ناشایستی از این قبیل شود، گویا اصلاً روزه نبوده است و از دیدگاه اسلام چنین روزه ای تهی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روزه، عامل مهمی برای از بین بردن هر گونه تعرض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در حضور پیامبر اسلام درباره شخصی که بسیار نماز می خواند و روزه می گرفت، ولی همسایگان را با زبانش آزار می داد، صحبت به میان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در آتش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روزه با اینکه حایلی در مقابل عذاب آخرت است، به حال اشخاصی که در صدد زدودن اخلاق فاسد خود نیستند، هیچ گونه فایده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همواره باید در پرتو روزه خود را بسازد و از رذائل اخلاقی دوری کند، به عبارت دیگر، پرهیزکاری را پیشه خود سازد؛ در غیر این صورت معنای حقیقی روزه تحقق نیافته است</w:t>
      </w:r>
      <w:r>
        <w:rPr>
          <w:rFonts w:eastAsia="IRNazanin" w:cs="IRNazanin"/>
          <w:color w:val="111111"/>
          <w:sz w:val="28"/>
          <w:szCs w:val="28"/>
          <w:rtl w:val="true"/>
          <w:lang w:bidi="fa-IR"/>
        </w:rPr>
        <w:t>.</w:t>
      </w:r>
    </w:p>
    <w:p>
      <w:pPr>
        <w:pStyle w:val="Heading5"/>
        <w:numPr>
          <w:ilvl w:val="4"/>
          <w:numId w:val="1"/>
        </w:numPr>
        <w:rPr/>
      </w:pPr>
      <w:bookmarkStart w:id="50" w:name="__RefHeading___Toc903744_3644566090"/>
      <w:bookmarkStart w:id="51" w:name="_Toc18"/>
      <w:bookmarkEnd w:id="50"/>
      <w:r>
        <w:rPr/>
        <w:t>2</w:t>
      </w:r>
      <w:r>
        <w:rPr>
          <w:rtl w:val="true"/>
        </w:rPr>
        <w:t xml:space="preserve">. </w:t>
      </w:r>
      <w:r>
        <w:rPr>
          <w:rtl w:val="true"/>
        </w:rPr>
        <w:t>روزه پیامبر اکرم صلی الله علیه و آله</w:t>
      </w:r>
      <w:bookmarkEnd w:id="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پیامبر اکرم صلی الله علیه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با سختی و مشقت همراه باشد، برتر از کارهایی است که با راحتی و بدون هیچ گونه تلاش و زحمتی انجام داده شود، به همین سبب، پیامبر اسلام همواره از میان عبادت ها سخت ترین و دشوارترین را انتخاب می کرد تا دوستی و علاقه شدید خویش را به خدای تعالی ابراز کند؛ چنان که روایت شده آن حضرت آن قدر روزه می گرفت که مردم گمان می کردند هیچ گاه افطار نخواهد کرد؛ یعنی همیشه روزه است، پس از آن، مدتی روزه گرفتن را ترک کرد و سپس یک روز در میان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روش خود را تغییر داد و </w:t>
      </w:r>
    </w:p>
    <w:p>
      <w:pPr>
        <w:pStyle w:val="BookText"/>
        <w:rPr/>
      </w:pPr>
      <w:r>
        <w:rPr>
          <w:rFonts w:ascii="IRNazanin" w:hAnsi="IRNazanin" w:eastAsia="IRNazanin"/>
          <w:color w:val="111111"/>
          <w:sz w:val="28"/>
          <w:sz w:val="28"/>
          <w:szCs w:val="28"/>
          <w:rtl w:val="true"/>
          <w:lang w:bidi="fa-IR"/>
        </w:rPr>
        <w:t>به غیر از ماه های شعبان و رمضان، هر ماه سه روز را بدین امر اختصاص داد و تمام روزهای ماه شعبان و رمضان را روزه 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سعی می کرد یارانش را نیز به اهمیت روزه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شما را از چیزی آگاه کنم که اگر انجامش دهید شیطان بی اندازه از شما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که روزه، روی شیطان را سیاه می کند و او را از شما دور می گرداند</w:t>
      </w:r>
      <w:r>
        <w:rPr>
          <w:rFonts w:eastAsia="IRNazanin" w:cs="IRNazanin"/>
          <w:color w:val="111111"/>
          <w:sz w:val="28"/>
          <w:szCs w:val="28"/>
          <w:rtl w:val="true"/>
          <w:lang w:bidi="fa-IR"/>
        </w:rPr>
        <w:t>».</w:t>
      </w:r>
      <w:r>
        <w:rPr>
          <w:rStyle w:val="FootnoteAnchor"/>
          <w:rtl w:val="true"/>
        </w:rPr>
        <w:footnoteReference w:id="33"/>
      </w:r>
      <w:bookmarkStart w:id="52" w:name="pg4536_28786"/>
    </w:p>
    <w:p>
      <w:pPr>
        <w:pStyle w:val="Heading3"/>
        <w:numPr>
          <w:ilvl w:val="2"/>
          <w:numId w:val="1"/>
        </w:numPr>
        <w:rPr/>
      </w:pPr>
      <w:bookmarkStart w:id="53" w:name="__RefHeading___Toc903746_3644566090"/>
      <w:bookmarkStart w:id="54" w:name="_Toc19"/>
      <w:bookmarkEnd w:id="52"/>
      <w:bookmarkEnd w:id="53"/>
      <w:r>
        <w:rPr>
          <w:rtl w:val="true"/>
        </w:rPr>
        <w:t>فصل دوم</w:t>
      </w:r>
      <w:r>
        <w:rPr>
          <w:rtl w:val="true"/>
        </w:rPr>
        <w:t xml:space="preserve">: </w:t>
      </w:r>
      <w:r>
        <w:rPr>
          <w:rtl w:val="true"/>
        </w:rPr>
        <w:t>توکل</w:t>
      </w:r>
      <w:bookmarkEnd w:id="54"/>
    </w:p>
    <w:p>
      <w:pPr>
        <w:pStyle w:val="Heading4"/>
        <w:numPr>
          <w:ilvl w:val="3"/>
          <w:numId w:val="1"/>
        </w:numPr>
        <w:rPr/>
      </w:pPr>
      <w:bookmarkStart w:id="55" w:name="__RefHeading___Toc903748_3644566090"/>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توکل از دیدگاه اسلام؛ یعنی اینکه انسان در کنار کار و تلاش و تدابیر لازم در امور زندگی، به یاری و دست گیری خدای بزرگ توجه کند و همواره موفقیت خود را از او بخواهد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توکل بر دو پایه کار و کوشش و امید یاری از پروردگار استوار است و اگر یک پایه اش فرو ریزد پایه دیگر نیز فرو خواهد ریخت؛ زیرا یاری خدای بزرگ در صورتی شامل حال فرد خواهد شد که جنبه دیگر توکل که مربوط به ما و کار و تلاشمان است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بزرگوار اسلام به شخصی که شترش را به امان خدا رها می کند و آن را توکل بر خدا می پندارد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توکل این نیست که تو بدان معتقدی، بلکه معنایش این است که آن را ببندی و مهار کنی، آن وقت بگویی توکل بر خدا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مولانا با اشاره به همین حکایت گفته است</w:t>
      </w:r>
      <w:r>
        <w:rPr>
          <w:rFonts w:eastAsia="IRNazanin" w:cs="IRNazanin"/>
          <w:color w:val="111111"/>
          <w:sz w:val="28"/>
          <w:szCs w:val="28"/>
          <w:rtl w:val="true"/>
          <w:lang w:bidi="fa-IR"/>
        </w:rPr>
        <w:t xml:space="preserve">: </w:t>
      </w:r>
      <w:bookmarkStart w:id="57" w:name="pg4536_28788"/>
    </w:p>
    <w:p>
      <w:pPr>
        <w:pStyle w:val="BookText"/>
        <w:rPr/>
      </w:pPr>
      <w:bookmarkEnd w:id="57"/>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پیامبر بزرگوار اسلام، کار و تلاش فرد را منافی توکل نمی داند، بلکه آن را لازمه موفقیت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چنان که باید توکل کنید، روزیتان به شما از جایی می رسد که هیچ گاه فکرش را نمی کردید، همان طوری که به پرندگان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صبح که از لانه بیرون می روند گرسنه اند، اما وقتی به آشیانه خود بر می گردند شکمشان پر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نکته قابل توجه در روایت مذکور این است که آن حضرت می فرماید پرندگان از لانه های خود بیرون می روند، و نمی گوید در لانه خود می مانند و انتظار رسیدن روزی و غذا را می کشند، بلکه بیرون رفتن از لانه و در پی غذا و طعمه گشتن را لازمه یافتن آن می داند</w:t>
      </w:r>
      <w:r>
        <w:rPr>
          <w:rFonts w:eastAsia="IRNazanin" w:cs="IRNazanin"/>
          <w:color w:val="111111"/>
          <w:sz w:val="28"/>
          <w:szCs w:val="28"/>
          <w:rtl w:val="true"/>
          <w:lang w:bidi="fa-IR"/>
        </w:rPr>
        <w:t>.</w:t>
      </w:r>
    </w:p>
    <w:p>
      <w:pPr>
        <w:pStyle w:val="Heading4"/>
        <w:numPr>
          <w:ilvl w:val="3"/>
          <w:numId w:val="1"/>
        </w:numPr>
        <w:rPr/>
      </w:pPr>
      <w:bookmarkStart w:id="58" w:name="__RefHeading___Toc903750_3644566090"/>
      <w:bookmarkStart w:id="59" w:name="_Toc21"/>
      <w:bookmarkEnd w:id="58"/>
      <w:r>
        <w:rPr/>
        <w:t>1</w:t>
      </w:r>
      <w:r>
        <w:rPr>
          <w:rtl w:val="true"/>
        </w:rPr>
        <w:t xml:space="preserve">. </w:t>
      </w:r>
      <w:r>
        <w:rPr>
          <w:rtl w:val="true"/>
        </w:rPr>
        <w:t>توکل در همه امور</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در همه امور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تنها توجه و اتکا به خدا در کسب رزق و روزی نیست، بلکه در همه امور باید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باید در همه کارها، فعالیت های خود را با اعتماد و اطمینان به خدای تعالی آمیخته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یکی از مسئولیت های انسان است و مسلّم است که دایره فعالیت وی محدود به آن نیست، بلکه در عرصه زندگی، کارهای اجتماعی بزرگ و مهمی دارد که در آنها نیز باید توجه اش به خداوند متعال باشد و امید نصرت و یاری از او داشته باشد</w:t>
      </w:r>
      <w:r>
        <w:rPr>
          <w:rFonts w:eastAsia="IRNazanin" w:cs="IRNazanin"/>
          <w:color w:val="111111"/>
          <w:sz w:val="28"/>
          <w:szCs w:val="28"/>
          <w:rtl w:val="true"/>
          <w:lang w:bidi="fa-IR"/>
        </w:rPr>
        <w:t xml:space="preserve">. </w:t>
      </w:r>
      <w:bookmarkStart w:id="60" w:name="pg4536_28790"/>
    </w:p>
    <w:p>
      <w:pPr>
        <w:pStyle w:val="BookText"/>
        <w:rPr/>
      </w:pPr>
      <w:bookmarkEnd w:id="60"/>
      <w:r>
        <w:rPr>
          <w:rFonts w:ascii="IRNazanin" w:hAnsi="IRNazanin" w:eastAsia="IRNazanin"/>
          <w:color w:val="111111"/>
          <w:sz w:val="28"/>
          <w:sz w:val="28"/>
          <w:szCs w:val="28"/>
          <w:rtl w:val="true"/>
          <w:lang w:bidi="fa-IR"/>
        </w:rPr>
        <w:t>پیامبر اسلام که خود بهترین نمونه توکل کنندگان است، در همه امور زندگی به خدا توجه داشت و پیوسته از پروردگار بزرگ یاری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قصد داشت برای انجام کاری حرکت کند، دعا می کرد تا خدای عزیز او را یاری کند و موفقش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زنانی که شاهد خروج رسول خدا صلی الله علیه و آله از منزل بود، شنید که آن حضرت هنگام خارج شدن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توکل می کنم بر خدا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پیامبر اکرم صلی الله علیه و آله نه تنها در هنگام خارج شدن از منزل، بلکه هر گاه اراده و آهنگ انجام دادن کاری را می کرد، آن را با اتکا و اعتماد به خدا همراهی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توکل و تکیه بر قدرتی بزرگ، به انسان توان و نیروی فراوانی می بخشد و همین امر موجب موفقیت او در کارها می شود؛ رسول خدا صلی الله علیه و آله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نیرومندترین مردم باشی، به خدا توکل و اعتماد داشته باش</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 این، نه تنها باید در طلب رزق و روزی و کسب آن از خدای تعالی یاری بگیریم و به او تکیه کنیم، بلکه در همه زمینه ها، وقتی قصد داریم کاری انجام دهیم با یاد و نام او حرکت کنیم و همواره متوقع یاری اش باشیم</w:t>
      </w:r>
      <w:r>
        <w:rPr>
          <w:rFonts w:eastAsia="IRNazanin" w:cs="IRNazanin"/>
          <w:color w:val="111111"/>
          <w:sz w:val="28"/>
          <w:szCs w:val="28"/>
          <w:rtl w:val="true"/>
          <w:lang w:bidi="fa-IR"/>
        </w:rPr>
        <w:t>.</w:t>
      </w:r>
    </w:p>
    <w:p>
      <w:pPr>
        <w:pStyle w:val="Heading4"/>
        <w:numPr>
          <w:ilvl w:val="3"/>
          <w:numId w:val="1"/>
        </w:numPr>
        <w:rPr/>
      </w:pPr>
      <w:bookmarkStart w:id="61" w:name="__RefHeading___Toc903752_3644566090"/>
      <w:bookmarkStart w:id="62" w:name="_Toc22"/>
      <w:bookmarkEnd w:id="61"/>
      <w:r>
        <w:rPr/>
        <w:t>2</w:t>
      </w:r>
      <w:r>
        <w:rPr>
          <w:rtl w:val="true"/>
        </w:rPr>
        <w:t xml:space="preserve">. </w:t>
      </w:r>
      <w:r>
        <w:rPr>
          <w:rtl w:val="true"/>
        </w:rPr>
        <w:t>نمونه ای از توکل پیامبر اسلام</w:t>
      </w:r>
      <w:bookmarkEnd w:id="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توکل پیامبر اسلام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زمینه تاریخ اسلام و زندگی پیامبر اسلام مطالعه کرده اند و بزرگی کار آن حضرت را دریافته اند، تردیدی ندارند که تمام حرکات و </w:t>
      </w:r>
    </w:p>
    <w:p>
      <w:pPr>
        <w:pStyle w:val="BookText"/>
        <w:rPr/>
      </w:pPr>
      <w:r>
        <w:rPr>
          <w:rFonts w:ascii="IRNazanin" w:hAnsi="IRNazanin" w:eastAsia="IRNazanin"/>
          <w:color w:val="111111"/>
          <w:sz w:val="28"/>
          <w:sz w:val="28"/>
          <w:szCs w:val="28"/>
          <w:rtl w:val="true"/>
          <w:lang w:bidi="fa-IR"/>
        </w:rPr>
        <w:t>کارهای رسول خدا صلی الله علیه و آله با اطمینان و ایمانی سرشار همراه بوده است؛ زیرا اگر غیر از این بود، زیر بار آن همه فشارهای جسمی و روانی، توان خویش را از دست می داد، لیکن پیامبر بزرگوار اسلام به راه دشوار خویش ادامه داد و به وظیفه سنگینش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همه کارهای خود را با توکل به خدا انجام می داد، خداوند در قرآن به این موضوع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انجام دادن کاری داری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از میان نمونه های فراوانی که در زندگی آن حضرت وجود دارد به یک نمونه بارز و صریح اشاره می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جنگ احد، وقتی مشرکان کاملاً از پیروزی مأیوس شدند، عقب نشینی کردند و در جایی به نام حمراء الاسد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آنجا توقف داشتند عده ای از قبیله عبدالقیس به هنگام عبور از آن ناحیه، گذرشان به ابوسفیان و همراهانش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پیغامی از طرف من به محمد می دهید تا در مقابل این کارتان، در بازار عُکاظ اموال زیادی دریافت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محمد و سپاهش رسیدید به او بگویید که ما افراد و سپاه زیادی جمع کرده ایم تا بقیه افرادتان را که در جنگ جان سالم به در بردند از پای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افراد عبدالقیس از آنجا حرکت کردند و وقتی به نزد حضرت رسیدند، پیغام ابوسفیان را به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شنیدن سخن آنان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 خدا ما را کفایت می کند و او بهترین کار ساز و مدبر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بر اهمیت توکل پیامبر در این واقعه می افزاید نکات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تعدادی از مسلمانان از دستور پیامبر، جنگی را که می رفت به نفع مسلمانان خاتمه یابد، به ضرر آنان رقم زد؛ یعنی افرادی که پیامبر اسلام به آنان دستور داده بود تا از جایشان حرکت نکنند، در آخرین لحظه های جنگ، سنگر خود را ترک کردند و از دامنه کوه به میدان جنگ رفتند، افراد سواره نظام دشمن هم که منتظر چنین فرصتی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پشت به مسلمانان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بزرگان و جنگاوران سپاه اسلام که نقل شده هفتاد نفر بوده اند؛ در این جنگ شهید شدند و آنانی هم که باقی مانده بودند، از جمله وجود مقدس پیامبر اسلام به شدت مجروح شده بودند و سرانجام، خود را به سختی و زحمت فراوان از مهلکه بدر بردند و از چنگال دشمن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کرده بودند که پیامبر کشته شده است و این خبر، روحیه مسلمانان به خصوص، آنانی که ایمان راسخ نداشتند را متزلزل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مسائل موجب پریشانی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افراد عبدالقیس رسیدند و پیغام ابوسفیان را برای پیامبر اسلام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حضرت با ثبات و اطمینان فوق العاده ای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کفایت می کند و او بهترین کار ساز و مدبر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احوال، رسول گرامی اسلام در حالی که مجروح شده بود به یارانش که به شدت خسته و مجروح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در پی دشمن حرکت کنید</w:t>
      </w:r>
      <w:r>
        <w:rPr>
          <w:rFonts w:eastAsia="IRNazanin" w:cs="IRNazanin"/>
          <w:color w:val="111111"/>
          <w:sz w:val="28"/>
          <w:szCs w:val="28"/>
          <w:rtl w:val="true"/>
          <w:lang w:bidi="fa-IR"/>
        </w:rPr>
        <w:t>».</w:t>
      </w:r>
      <w:r>
        <w:rPr>
          <w:rStyle w:val="FootnoteAnchor"/>
          <w:rtl w:val="true"/>
        </w:rPr>
        <w:footnoteReference w:id="40"/>
      </w:r>
      <w:bookmarkStart w:id="63" w:name="pg4536_28796"/>
    </w:p>
    <w:p>
      <w:pPr>
        <w:pStyle w:val="Heading3"/>
        <w:numPr>
          <w:ilvl w:val="2"/>
          <w:numId w:val="1"/>
        </w:numPr>
        <w:rPr/>
      </w:pPr>
      <w:bookmarkStart w:id="64" w:name="__RefHeading___Toc903754_3644566090"/>
      <w:bookmarkStart w:id="65" w:name="_Toc23"/>
      <w:bookmarkEnd w:id="63"/>
      <w:bookmarkEnd w:id="64"/>
      <w:r>
        <w:rPr>
          <w:rtl w:val="true"/>
        </w:rPr>
        <w:t>فصل سوم</w:t>
      </w:r>
      <w:r>
        <w:rPr>
          <w:rtl w:val="true"/>
        </w:rPr>
        <w:t xml:space="preserve">: </w:t>
      </w:r>
      <w:r>
        <w:rPr>
          <w:rtl w:val="true"/>
        </w:rPr>
        <w:t>اطاعت کامل از خداوند</w:t>
      </w:r>
      <w:bookmarkEnd w:id="65"/>
    </w:p>
    <w:p>
      <w:pPr>
        <w:pStyle w:val="Heading4"/>
        <w:numPr>
          <w:ilvl w:val="3"/>
          <w:numId w:val="1"/>
        </w:numPr>
        <w:rPr/>
      </w:pPr>
      <w:bookmarkStart w:id="66" w:name="__RefHeading___Toc903756_364456609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کامل از خداوند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طاعت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موفقیت در سایه اطاعت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محض پیامبر اسلام از فرمان های الهی</w:t>
      </w:r>
    </w:p>
    <w:p>
      <w:pPr>
        <w:pStyle w:val="Heading4"/>
        <w:numPr>
          <w:ilvl w:val="3"/>
          <w:numId w:val="1"/>
        </w:numPr>
        <w:rPr/>
      </w:pPr>
      <w:bookmarkStart w:id="68" w:name="__RefHeading___Toc903758_3644566090"/>
      <w:bookmarkStart w:id="69" w:name="_Toc25"/>
      <w:bookmarkEnd w:id="68"/>
      <w:r>
        <w:rPr/>
        <w:t>1</w:t>
      </w:r>
      <w:r>
        <w:rPr>
          <w:rtl w:val="true"/>
        </w:rPr>
        <w:t xml:space="preserve">. </w:t>
      </w:r>
      <w:r>
        <w:rPr>
          <w:rtl w:val="true"/>
        </w:rPr>
        <w:t>عزت طاعت</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طاعت</w:t>
      </w:r>
    </w:p>
    <w:p>
      <w:pPr>
        <w:pStyle w:val="BookText"/>
        <w:rPr/>
      </w:pPr>
      <w:r>
        <w:rPr>
          <w:rFonts w:ascii="IRNazanin" w:hAnsi="IRNazanin" w:eastAsia="IRNazanin"/>
          <w:color w:val="111111"/>
          <w:sz w:val="28"/>
          <w:sz w:val="28"/>
          <w:szCs w:val="28"/>
          <w:rtl w:val="true"/>
          <w:lang w:bidi="fa-IR"/>
        </w:rPr>
        <w:t>اطاعت، به معنای فرمان برداری از خداوند است که موجب عزت و سربلندی انسان می شود و او را از شخصیتی سالم و محبوب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فردی و اجتماعی و پرهیز از محرمات، در واقع، گام برداشتن در مسیر بندگی و کمال است که با فطرت پاک انسان 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سربلندی، بدون صرف مال و ثروت و داشتن حَسَب و نَسَب و مقام ومنصب برای شخص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 خواهد بدون آنکه مالی در کف داشته باشد، بی نیاز باشد و بدون آنکه فامیل و عشیره و خدم و حشمی داشته باشد عزیز و محترم باشد و بدون آنکه در رأس یک قدرت اجتماعی باشد و پُستی را قبضه کرده باشد مهابت و صلابت داشته باشد، راهش این است که خود را از خواری معصیت و گناه خارج کند و خود را به عزت طاعت پروردگار، پیوند دهد</w:t>
      </w:r>
      <w:r>
        <w:rPr>
          <w:rFonts w:eastAsia="IRNazanin" w:cs="IRNazanin"/>
          <w:color w:val="111111"/>
          <w:sz w:val="28"/>
          <w:szCs w:val="28"/>
          <w:rtl w:val="true"/>
          <w:lang w:bidi="fa-IR"/>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هر گونه خواری و ذلتی که دامن گیر آدمی می شود، از ناحیه شهوت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هواهای نفسانی، آدمی را از فضیلت های انسانی دور و به صفات حیوانی نزدیک می کند و عاقبت، دیده حقیقت بین وی کور و گوش او از شنیدن آوای دل نشین عقل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bookmarkStart w:id="70" w:name="pg4536_28798"/>
    </w:p>
    <w:p>
      <w:pPr>
        <w:pStyle w:val="BookText"/>
        <w:rPr/>
      </w:pPr>
      <w:bookmarkEnd w:id="70"/>
      <w:r>
        <w:rPr>
          <w:rFonts w:ascii="IRNazanin" w:hAnsi="IRNazanin" w:eastAsia="IRNazanin"/>
          <w:color w:val="111111"/>
          <w:sz w:val="28"/>
          <w:sz w:val="28"/>
          <w:szCs w:val="28"/>
          <w:rtl w:val="true"/>
          <w:lang w:bidi="fa-IR"/>
        </w:rPr>
        <w:t>پروردگار بزرگ بهترین ابزاری است که می تواند مانع غلبه شهوت ها بر عقل شود و گرد و غبار برخاسته از معصیت را از منظر خردورزی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همواره، سعی و تلاش خود را مصروف طاعت خدای بزرگ کنیم و ازمعصیت که نتیجه ای جز خواری و بیچارگی ندارد دوری گزینیم؛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سعادت ها، طول عمر در طاعت خدای عزوجل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71" w:name="__RefHeading___Toc903760_3644566090"/>
      <w:bookmarkStart w:id="72" w:name="_Toc26"/>
      <w:bookmarkEnd w:id="71"/>
      <w:r>
        <w:rPr/>
        <w:t>2</w:t>
      </w:r>
      <w:r>
        <w:rPr>
          <w:rtl w:val="true"/>
        </w:rPr>
        <w:t xml:space="preserve">. </w:t>
      </w:r>
      <w:r>
        <w:rPr>
          <w:rtl w:val="true"/>
        </w:rPr>
        <w:t>کسب موفقیت در سایه اطاعت</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موفقیت در سایه اطاعت</w:t>
      </w:r>
    </w:p>
    <w:p>
      <w:pPr>
        <w:pStyle w:val="BookText"/>
        <w:rPr/>
      </w:pPr>
      <w:r>
        <w:rPr>
          <w:rFonts w:ascii="IRNazanin" w:hAnsi="IRNazanin" w:eastAsia="IRNazanin"/>
          <w:color w:val="111111"/>
          <w:sz w:val="28"/>
          <w:sz w:val="28"/>
          <w:szCs w:val="28"/>
          <w:rtl w:val="true"/>
          <w:lang w:bidi="fa-IR"/>
        </w:rPr>
        <w:t>بزرگ ترین آرزوی انسان هدف دار دست یابی به هدف و مقصد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در همان مراحل مقدماتی به دلایلی از مسیر اصلی خارج شود و به مقصود خود نرسد و حتی گاه به قدری منحرف شود که کاملاً در جهت مخالف هدف خود حرکت کند و هیچ گاه به هدفش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در نظر بگیرید که قصد دارد با اتومبیل خود به سوی مقصدی حرکت کند، بدیهی است که باید از جاده اصلی برود و چنانچه از آن راه منحرف شود، یا دیرتر به مقصد می رسد و یا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پروردگار نیز همین گونه است؛ یعنی مانند جاده اصلی و راه راست برای انسان است تا او را به اهدافش برساند و اطاعت نکردن، در واقع رفتن به بیراهه و سقوط به دره های بین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فضیلت و کمال باید راه اطاعت و فرمان برداری را پیمود، همان طور که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نزد خداست جز با طاعت به دست نمی آید</w:t>
      </w:r>
      <w:r>
        <w:rPr>
          <w:rFonts w:eastAsia="IRNazanin" w:cs="IRNazanin"/>
          <w:color w:val="111111"/>
          <w:sz w:val="28"/>
          <w:szCs w:val="28"/>
          <w:rtl w:val="true"/>
          <w:lang w:bidi="fa-IR"/>
        </w:rPr>
        <w:t>».</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زندگی پیامبر بزرگوار اسلام ما را بیشتر با این حقیقت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اساسی و مهم ایشان دعوت مردم به خدا پرستی بود و برای رسیدن به این </w:t>
      </w:r>
      <w:bookmarkStart w:id="73" w:name="pg4536_28800"/>
    </w:p>
    <w:p>
      <w:pPr>
        <w:pStyle w:val="BookText"/>
        <w:rPr/>
      </w:pPr>
      <w:bookmarkEnd w:id="73"/>
      <w:r>
        <w:rPr>
          <w:rFonts w:ascii="IRNazanin" w:hAnsi="IRNazanin" w:eastAsia="IRNazanin"/>
          <w:color w:val="111111"/>
          <w:sz w:val="28"/>
          <w:sz w:val="28"/>
          <w:szCs w:val="28"/>
          <w:rtl w:val="true"/>
          <w:lang w:bidi="fa-IR"/>
        </w:rPr>
        <w:t xml:space="preserve">هدف بزرگ، پیوسته تلاش می کرد و توطئه ها و سیاست بازی های دشمن، پیشنهاد مقام و منصب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 حرکت او را کُند و یا متوقف کند؛ زیرا جز به آنچه مأمور بود نمی اندیشید و جز در چهارچوب اطاعت و فرمان برداری 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مشرکان مکه به نزد ابوطالب، عموی پیامبر رفتند و او را واسطه قرار دادند تا از محمد صلی الله علیه و آلهبخواهد که دست از تبلیغ دین خویش بردارد و در مقابل، مال و ثروت فراوان دریافت کند، پیامبر در جواب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خواهید به من بدهید حتی اگر به ارزش ماه و خورشید باشد، از پای نخواهم نشست و دست از دعوت خویش برنمی دارم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یقین، اگر رسول خدا صلی الله علیه و آله مطیع و فرمان بردار پروردگار بزرگ نبود، و ذره ای سستی نشان می داد و از راه راست منحرف می شد، نمی توانست به اهداف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دست یابی به هدف، اطاعت کامل از حدود و اوامر الهی است</w:t>
      </w:r>
      <w:r>
        <w:rPr>
          <w:rFonts w:eastAsia="IRNazanin" w:cs="IRNazanin"/>
          <w:color w:val="111111"/>
          <w:sz w:val="28"/>
          <w:szCs w:val="28"/>
          <w:rtl w:val="true"/>
          <w:lang w:bidi="fa-IR"/>
        </w:rPr>
        <w:t>.</w:t>
      </w:r>
    </w:p>
    <w:p>
      <w:pPr>
        <w:pStyle w:val="Heading4"/>
        <w:numPr>
          <w:ilvl w:val="3"/>
          <w:numId w:val="1"/>
        </w:numPr>
        <w:rPr/>
      </w:pPr>
      <w:bookmarkStart w:id="74" w:name="__RefHeading___Toc903762_3644566090"/>
      <w:bookmarkStart w:id="75" w:name="_Toc27"/>
      <w:bookmarkEnd w:id="74"/>
      <w:r>
        <w:rPr/>
        <w:t>3</w:t>
      </w:r>
      <w:r>
        <w:rPr>
          <w:rtl w:val="true"/>
        </w:rPr>
        <w:t xml:space="preserve">. </w:t>
      </w:r>
      <w:r>
        <w:rPr>
          <w:rtl w:val="true"/>
        </w:rPr>
        <w:t>اطاعت محض پیامبر اسلام از فرمان های الهی</w:t>
      </w:r>
      <w:bookmarkEnd w:id="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محض پیامبر اسلام از فرمان های الهی</w:t>
      </w:r>
    </w:p>
    <w:p>
      <w:pPr>
        <w:pStyle w:val="BookText"/>
        <w:rPr/>
      </w:pPr>
      <w:r>
        <w:rPr>
          <w:rFonts w:ascii="IRNazanin" w:hAnsi="IRNazanin" w:eastAsia="IRNazanin"/>
          <w:color w:val="111111"/>
          <w:sz w:val="28"/>
          <w:sz w:val="28"/>
          <w:szCs w:val="28"/>
          <w:rtl w:val="true"/>
          <w:lang w:bidi="fa-IR"/>
        </w:rPr>
        <w:t>پیامبر بزرگوار اسلام در برابر خواست و دستورهای الهی مطیع محض بود و در هر شرایطی اجرای دستورات خداوند را بر همه چیز مقدّم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از جمله حوادث تاریخ اسلام است که نمایانگر این روش پیامبر اکرم صلی الله علیه و آلهاست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پیامبر اسلام به سبب برخی مصالح پیشنهاد صلح را پذیرفت و به دنبال آن مورد اعتراض عده ای از مسلمانان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ما با پذیرش صلح در برابر مشرکان، خود را خوار و دین خدا را سست و ضعیف </w:t>
      </w:r>
    </w:p>
    <w:p>
      <w:pPr>
        <w:pStyle w:val="BookText"/>
        <w:rPr/>
      </w:pPr>
      <w:r>
        <w:rPr>
          <w:rFonts w:ascii="IRNazanin" w:hAnsi="IRNazanin" w:eastAsia="IRNazanin"/>
          <w:color w:val="111111"/>
          <w:sz w:val="28"/>
          <w:sz w:val="28"/>
          <w:szCs w:val="28"/>
          <w:rtl w:val="true"/>
          <w:lang w:bidi="fa-IR"/>
        </w:rPr>
        <w:t>سازیم؟ قرار گرفت آن حضرت در پاسخ به این گروه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 و رسول او هستم، هرگز مخالف امر و دستور او کاری نمی کنم و هیچ گاه هم دین خدا را سست و ضعیف نخواهم کرد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آنکه می دانست اگر صلح را بپذیرد، عده ای کم ظرفیت و ظاهربین به او اعتراض خواهند کرد، اما دست از اطاعت و فرمان برداری خدای تعالی بر نداشت و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چه مساعد بود و چه نامساعد، رویه رسول خدا صلی الله علیه و آله همین بود و هیچ گاه از این مسیر خارج نمی شد و نمونه های فراوان دیگری نیز در زندگی این مرد بزرگ وجود دارد که نشانگر فرمان برداری محض او از خدای تعالی است</w:t>
      </w:r>
      <w:r>
        <w:rPr>
          <w:rFonts w:eastAsia="IRNazanin" w:cs="IRNazanin"/>
          <w:color w:val="111111"/>
          <w:sz w:val="28"/>
          <w:szCs w:val="28"/>
          <w:rtl w:val="true"/>
          <w:lang w:bidi="fa-IR"/>
        </w:rPr>
        <w:t xml:space="preserve">. </w:t>
      </w:r>
      <w:bookmarkStart w:id="76" w:name="pg4536_28805"/>
    </w:p>
    <w:p>
      <w:pPr>
        <w:pStyle w:val="Heading3"/>
        <w:numPr>
          <w:ilvl w:val="2"/>
          <w:numId w:val="1"/>
        </w:numPr>
        <w:rPr/>
      </w:pPr>
      <w:bookmarkStart w:id="77" w:name="__RefHeading___Toc903764_3644566090"/>
      <w:bookmarkStart w:id="78" w:name="_Toc28"/>
      <w:bookmarkEnd w:id="76"/>
      <w:bookmarkEnd w:id="77"/>
      <w:r>
        <w:rPr>
          <w:rtl w:val="true"/>
        </w:rPr>
        <w:t>فصل چهارم</w:t>
      </w:r>
      <w:r>
        <w:rPr>
          <w:rtl w:val="true"/>
        </w:rPr>
        <w:t xml:space="preserve">: </w:t>
      </w:r>
      <w:r>
        <w:rPr>
          <w:rtl w:val="true"/>
        </w:rPr>
        <w:t>ساده زیستی</w:t>
      </w:r>
      <w:bookmarkEnd w:id="78"/>
    </w:p>
    <w:p>
      <w:pPr>
        <w:pStyle w:val="Heading4"/>
        <w:numPr>
          <w:ilvl w:val="3"/>
          <w:numId w:val="1"/>
        </w:numPr>
        <w:rPr/>
      </w:pPr>
      <w:bookmarkStart w:id="79" w:name="__RefHeading___Toc903766_364456609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یکی از ویژگی های پیامبران و اولیای الهی، زندگی ساده و بی آلایش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از دنیا آن اندازه بهره می بردند که برای بیان و تبلیغ اندیشه های والایشان نیاز بود، اما رهبران و زمامداران دنیادوست و ریاست طلب در جهت مخالف این جریان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پندارند همه کمبودها و کاستی ها را با تجملات و مال و ثروت می توان جبران کرد و بر خلاف پیامبران، همه افکار و اندیشه خود را در طلب آرزوهای دنیوی به کار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روح و شخصیت انسان هر اندازه بزرگ باشد، به همان میزان از تجملات و دنیادوستی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زهدورزی به سبب مذموم بودن مال و ثروت دنیا نیست، بلکه اتلاف وقت برای این امور، زیبنده بندگان شایسته نیست و مانع مهمی برای رشد و پیشرفت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چه که شخصیت و روح آدمی کوچک باشد، گرایش وی به سوی دنیا و زینت های آن بیشتر خواهد بود؛ زیرا جز این، راهی برای جبران کوچکی و حقارت خویش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رحمه الله، در این باره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مقید شدن به زندگی متکلفانه ناشی از کوچکی روح و نداشتن شخصیت است، یعنی بعضی از افراد در خود احساس حقارت می کنند و </w:t>
      </w:r>
      <w:bookmarkStart w:id="81" w:name="pg4536_28807"/>
    </w:p>
    <w:p>
      <w:pPr>
        <w:pStyle w:val="BookText"/>
        <w:rPr/>
      </w:pPr>
      <w:bookmarkEnd w:id="81"/>
      <w:r>
        <w:rPr>
          <w:rFonts w:ascii="IRNazanin" w:hAnsi="IRNazanin" w:eastAsia="IRNazanin"/>
          <w:color w:val="111111"/>
          <w:sz w:val="28"/>
          <w:sz w:val="28"/>
          <w:szCs w:val="28"/>
          <w:rtl w:val="true"/>
          <w:lang w:bidi="fa-IR"/>
        </w:rPr>
        <w:t>می خواهند حقارت خود را جبران کنند، از این رو، برای خود قیودی قائل می شوند که در نظر دیگران اثبات شخصیت کرده باشند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برخی افراد در زندگی برای خود قید و بندهایی به وجود می آورند و به شدت به آنها پای بند می شوند؛ آنان در غذا خوردن، خوابیدن، سخن گفتن، لباس پوشیدن، نشستن و برخاستن، راه رفتن و غیره خود را به تکلف و زحمت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بزرگوار اسلام بسیار ساده زندگی می کرد و خود را در بند این قبیل قید و بندهای ظاهری و اعتباری گرفتار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خطاب به ابوذر غفاری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خشن می پوشم، روی زمین می نشینم، الاغ بدون پالان سوار می شوم و در ردیف خود کسی را هم سوار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من روی گردان شود از من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پیامبر اسلام با همه مردم ارتباطی ساده و بی آلایش داشت؛ بدون آنکه کاخ و نگهبانی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هر فردی که با او صحبت می کند، بدون تکلف و با راحتی کامل سخن گوید، چنان که وقتی شخصی در هنگام صحبت با حضرت دچار گرفتگی زبان شد، ایشان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پادشاهان ایران و روم نیستم، هر چه می خواهی راحت بیان کن</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2" w:name="__RefHeading___Toc903768_3644566090"/>
      <w:bookmarkStart w:id="83" w:name="_Toc30"/>
      <w:bookmarkEnd w:id="82"/>
      <w:r>
        <w:rPr/>
        <w:t>1</w:t>
      </w:r>
      <w:r>
        <w:rPr>
          <w:rtl w:val="true"/>
        </w:rPr>
        <w:t xml:space="preserve">. </w:t>
      </w:r>
      <w:r>
        <w:rPr>
          <w:rtl w:val="true"/>
        </w:rPr>
        <w:t>منافات نداشتن ساده زیستی با اصول زندگی</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منافات نداشتن ساده زیستی با اصول زندگی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زندگی تابع یک سلسله اصول و قراردادهایی است که هر فرد باید </w:t>
      </w:r>
    </w:p>
    <w:p>
      <w:pPr>
        <w:pStyle w:val="BookText"/>
        <w:rPr/>
      </w:pPr>
      <w:r>
        <w:rPr>
          <w:rFonts w:ascii="IRNazanin" w:hAnsi="IRNazanin" w:eastAsia="IRNazanin"/>
          <w:color w:val="111111"/>
          <w:sz w:val="28"/>
          <w:sz w:val="28"/>
          <w:szCs w:val="28"/>
          <w:rtl w:val="true"/>
          <w:lang w:bidi="fa-IR"/>
        </w:rPr>
        <w:t>سعی کند آنها را در زندگی خود رعایت کند؛ اصول نظافت، ادب و احترام متقابل به یکدیگر، پای بندی به نظام خانوادگی و زناشویی، یاری رساندن به هم نوع و بسیاری از این قبیل موارد همه از اصول اجتناب ناپذیر زندگی فردی و اجتماعی هستند و باید افرادی که در یک جامعه زندگی می کنند به این موارد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جامعه دچار ضعف و سستی در فرهنگ و روابط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پیامبر اسلام به معنای بی توجهی آن حضرت به اصول لازم و ضروری زندگی اجتماعی نبود؛ ایشان در عین پای بندی به اصول زندگی فردی و اجتماعی ساده می خورد، ساده می پوشید و ساده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هیچ منافاتی بین زندگی ساده و بی تکلف با پای بندی به اصول زندگی وجود ندارد بلکه هر چه قیود و تعلقات کمتر باشد، بهتر می توان اصول و حدود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نظافت و پاکیزگی لازم نیست لباس گران قیمت و فاخر پوشید و برای حفظ سلامتی و بهداشت حتما نباید تغذیه عالی و پرهزینه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 می تواند لباس ارزان و مناسب با شأن و منزلت خویش بپوشد و در عین حال پاکیزه هم باشد، همچنین می تواند غذایی را مصرف کند که نیاز بدن را تأمین کند، در عین حال از اسراف و تبذیر و خوش گذرانی خودداری کند، و یا در خانه ای که در آن آسایش و امنیت داشته باشد زندگی کند، اما از تجمل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سایر اصول زندگی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به دیگران، حقوق خانوادگی و</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حضرت محمد صلی الله علیه و آله، به همه اصول و حدود ضروری و لازم زندگی توجه می کرد، در عین حال، ساده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 ایشان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گاهی لباس پنبه ای می پوشید، گاهی لباسش از جنس کتان </w:t>
      </w:r>
    </w:p>
    <w:p>
      <w:pPr>
        <w:pStyle w:val="BookText"/>
        <w:rPr/>
      </w:pPr>
      <w:r>
        <w:rPr>
          <w:rFonts w:ascii="IRNazanin" w:hAnsi="IRNazanin" w:eastAsia="IRNazanin"/>
          <w:color w:val="111111"/>
          <w:sz w:val="28"/>
          <w:sz w:val="28"/>
          <w:szCs w:val="28"/>
          <w:rtl w:val="true"/>
          <w:lang w:bidi="fa-IR"/>
        </w:rPr>
        <w:t>بود، در پاره ای از اوقات هم بُرد یمنی و گاه نیز لباس بلند و گشاد به تن می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عیادت بیماران می رفت، در تشییع جنازه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ای او را دعوت می کرد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 بردگان غذا می خورد، در کارهای خانه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و میش را خود می دوشید، جامه اش را خود وصله می کرد و</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این گونه رفتارها نشانگر بی تکلف بودن آن حضرت و همین طور نشانگر بزرگی روح و شخصیت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آن حضرت هرگز با سایر زمامداران، چه آنانی که قبل از آن حضرت بوده اند و چه آنانی که هم زمان و یا بعد از حضرت بوده اند، قابل مقایسه نیست؛ پادشاهانی که هم اکنون آثار و بقایای کاخ هایشان در گوشه و کنار جهان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پیوسته برای هدایت مردم تلاش می کرد به همین سبب، خود را از اسارت هرگونه تکلفی رهانیده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در مجامع عمومی حاضر می شد، جای مخصوصی نمی نشست تا با دیگران فرق نداشته باشد، بلکه مجلس را طوری دایره وار ترتیب می داد که بالا و پایین نداشته باشد و همه در یک سطح و اندازه قرار گیرند و هیچ گاه برتری را به نشستن در جای مخصوص و بالای مجلس آن نمی دانست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غذا خوردن او ساده بود و هیچ گاه بر سفره مجلل نمی نشست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در وقت خواب هم به ساده ترین وضع می خوابید، عبایش را زیرانداز خود قرار می داد و سرش را بر متکایی که از پوست بود می گذاشت و </w:t>
      </w:r>
      <w:bookmarkStart w:id="84" w:name="pg4536_28810"/>
    </w:p>
    <w:p>
      <w:pPr>
        <w:pStyle w:val="BookText"/>
        <w:rPr/>
      </w:pPr>
      <w:bookmarkEnd w:id="84"/>
      <w:r>
        <w:rPr>
          <w:rFonts w:ascii="IRNazanin" w:hAnsi="IRNazanin" w:eastAsia="IRNazanin"/>
          <w:color w:val="111111"/>
          <w:sz w:val="28"/>
          <w:sz w:val="28"/>
          <w:szCs w:val="28"/>
          <w:rtl w:val="true"/>
          <w:lang w:bidi="fa-IR"/>
        </w:rPr>
        <w:t>می خوابید؛</w:t>
      </w:r>
      <w:r>
        <w:rPr>
          <w:rStyle w:val="FootnoteAnchor"/>
          <w:rtl w:val="true"/>
        </w:rPr>
        <w:footnoteReference w:id="53"/>
      </w:r>
      <w:r>
        <w:rPr>
          <w:rFonts w:ascii="IRNazanin" w:hAnsi="IRNazanin" w:eastAsia="IRNazanin"/>
          <w:color w:val="111111"/>
          <w:sz w:val="28"/>
          <w:sz w:val="28"/>
          <w:szCs w:val="28"/>
          <w:rtl w:val="true"/>
          <w:lang w:bidi="fa-IR"/>
        </w:rPr>
        <w:t>زیرا برای راز و نیاز با خدای بزرگ در دل شب برمی خاست و این برخاستن و شب زنده داری جز با کم خوری و کم خوابی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سفر داشت، بر هر مرکبی سوار می شد و مقید نبود که مرکبی رهوار را برای خود برگزیند؛ بلکه گاهی اسب، گاهی قاطر، گاهی نیز شتر و گاه الاغ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گذاردن حج به مکه رهسپار شد، بر مرکبی که پالان و زین کهنه و فرسوده ای داشت سوار بود و آن را بهترین حجی می دانست که در آن هیچ گونه ریا و خودنمایی نبود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85" w:name="__RefHeading___Toc903770_3644566090"/>
      <w:bookmarkStart w:id="86" w:name="_Toc31"/>
      <w:bookmarkEnd w:id="85"/>
      <w:r>
        <w:rPr/>
        <w:t>2</w:t>
      </w:r>
      <w:r>
        <w:rPr>
          <w:rtl w:val="true"/>
        </w:rPr>
        <w:t xml:space="preserve">. </w:t>
      </w:r>
      <w:r>
        <w:rPr>
          <w:rtl w:val="true"/>
        </w:rPr>
        <w:t>پرهیز از جاه و جلال سلطنت</w:t>
      </w:r>
      <w:bookmarkEnd w:id="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جاه و جلال سلطنت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لازمه سلطنت و حکومت، جاه و جلال ظاهری است و سلطان باید چنان باشد که مردم برای دیدن وی ماه ها منتظر باشند و هرگاه که به خدمت او می رسند از اتاق های تو در تو و متعدد که جلوی در هر کدام نگهبانان با سر نیزه ایستاده اند، بگذرند، اما پیامبر بزرگوار اسلام این عقیده و پندار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آنکه از این گونه عوامل قدرت استفاده کند، بر دل ها و قلوب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نداشت و در میان مردم حضور می یافت و بدون آنکه نگهبان و محافظی داشته باشد، در کنارشان برادروار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دور آوازه و شهرت پیامبر را می شنیدند، گمان می بردند که او هم مانند پادشاهان زندگی می کند، اما وقتی به نزد پیامبر می رفتند، از آنچه می دیدند تعجب می کردند و گاهی نیز پیشنهاداتی ارائه می دادند، چنان که شخصی به نام عبدالرحمن بن ابی عقیل که به همراه عده ای به مدینه نزد حضرت محمد صلی الله علیه و آله رفتند تا اسلام اختیار کنند، می گوید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ما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پروردگارت درخواست نمی کنی که همچون مُلک و سلطنت سلیمان به شما عطا کند؟ آن حضرت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دارم در نزد خدا از ملک سلیمان برتر است</w:t>
      </w:r>
      <w:r>
        <w:rPr>
          <w:rFonts w:eastAsia="IRNazanin" w:cs="IRNazanin"/>
          <w:color w:val="111111"/>
          <w:sz w:val="28"/>
          <w:szCs w:val="28"/>
          <w:rtl w:val="true"/>
          <w:lang w:bidi="fa-IR"/>
        </w:rPr>
        <w:t>».</w:t>
      </w:r>
      <w:r>
        <w:rPr>
          <w:rStyle w:val="FootnoteAnchor"/>
          <w:rtl w:val="true"/>
        </w:rPr>
        <w:footnoteReference w:id="55"/>
      </w:r>
      <w:bookmarkStart w:id="87" w:name="pg4536_28812"/>
    </w:p>
    <w:p>
      <w:pPr>
        <w:pStyle w:val="Heading3"/>
        <w:numPr>
          <w:ilvl w:val="2"/>
          <w:numId w:val="1"/>
        </w:numPr>
        <w:rPr/>
      </w:pPr>
      <w:bookmarkStart w:id="88" w:name="__RefHeading___Toc903772_3644566090"/>
      <w:bookmarkStart w:id="89" w:name="_Toc32"/>
      <w:bookmarkEnd w:id="87"/>
      <w:bookmarkEnd w:id="88"/>
      <w:r>
        <w:rPr>
          <w:rtl w:val="true"/>
        </w:rPr>
        <w:t>فصل پنجم</w:t>
      </w:r>
      <w:r>
        <w:rPr>
          <w:rtl w:val="true"/>
        </w:rPr>
        <w:t xml:space="preserve">: </w:t>
      </w:r>
      <w:r>
        <w:rPr>
          <w:rtl w:val="true"/>
        </w:rPr>
        <w:t>رأفت و مهربانی</w:t>
      </w:r>
      <w:bookmarkEnd w:id="89"/>
    </w:p>
    <w:p>
      <w:pPr>
        <w:pStyle w:val="Heading4"/>
        <w:numPr>
          <w:ilvl w:val="3"/>
          <w:numId w:val="1"/>
        </w:numPr>
        <w:rPr/>
      </w:pPr>
      <w:bookmarkStart w:id="90" w:name="__RefHeading___Toc903774_364456609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w:t>
      </w:r>
    </w:p>
    <w:p>
      <w:pPr>
        <w:pStyle w:val="BookText"/>
        <w:rPr/>
      </w:pPr>
      <w:r>
        <w:rPr>
          <w:rFonts w:ascii="IRNazanin" w:hAnsi="IRNazanin" w:eastAsia="IRNazanin"/>
          <w:color w:val="111111"/>
          <w:sz w:val="28"/>
          <w:sz w:val="28"/>
          <w:szCs w:val="28"/>
          <w:rtl w:val="true"/>
          <w:lang w:bidi="fa-IR"/>
        </w:rPr>
        <w:t>اسلام در مقایسه با دیگر ادیان، نفوذ و گسترش فوق العاده ای داشته است، به طوری که در مدت زمان کوتاهی به اقصی نقاط جهان گسترش یافت و پیروان بی شماری به دست آورد و از این نظر به تعبیر متفکر شهید، مرتضی مطهری رحمه الله، به مسیحیت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این تفاوت که سرعت پیشرفت و گسترش اسلام به مراتب بیشتر از مسیحیت بوده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بی شک، این امر می تواند علل و عوامل زیادی داشته باشد، اما قرآن کریم عامل مهم این پیشرفت را اخلاق نیکوی پیامبر اکرم صلی الله علیه و آله دانسته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برکت رحمت الهی، با آنان نرم خو شدی، و اگر خشن و تندخو بودی حتما از دور تو پراکنده می شدند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خلق و خوی نیکوی رسول خدا صلی الله علیه و آله را از جمله عوامل مهم پیشرفت و گسترش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فراوانی در تاریخ زندگی آن حضرت در این زمینه وجود دارد که به برخی از آنها در مباحث گذشته اشاره شد و اینک یکی دیگر از ویژگی های اخلاقی آن حضرت را بیان می کنیم </w:t>
      </w:r>
      <w:bookmarkStart w:id="92" w:name="pg4536_28813"/>
    </w:p>
    <w:p>
      <w:pPr>
        <w:pStyle w:val="BookText"/>
        <w:rPr/>
      </w:pPr>
      <w:bookmarkEnd w:id="92"/>
      <w:r>
        <w:rPr>
          <w:rFonts w:ascii="IRNazanin" w:hAnsi="IRNazanin" w:eastAsia="IRNazanin"/>
          <w:color w:val="111111"/>
          <w:sz w:val="28"/>
          <w:sz w:val="28"/>
          <w:szCs w:val="28"/>
          <w:rtl w:val="true"/>
          <w:lang w:bidi="fa-IR"/>
        </w:rPr>
        <w:t>و آن رأفت و دلسوزی ایشان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به شدت غم خوار و دلسوز مردم بود و چنان که قرآن با صراحت کامل بیان می کند، از اینکه مردم ایمان نمی آوردند بسیار اندوهناک می شد و خود را به تلاش و زحمت فراوان و تحمل سختی های زیاد وا می داشت تا آنان را به راه راست هدایت و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در اندیشه هدایت خلقی که نزدیک است جان عزیز خود را در این راه از دست بدهی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این دلسوزی و غم خواری فقط در زمینه هدایت و ارشاد خلق نبود، بلکه رسول خدا صلی الله علیه و آله در جنبه های مختلفی با مردم همدردی و سختی های آنان را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ترین و مؤثرترین عامل برای جذب افراد مختلف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رهبر یک مکتب و یا دین نسبت به پیروان خود، بی تفاوت باشد و مشکلات آنان برایش ناگوار و رنج آور نباشد، در دعوت و جذب مردم توفیق چندانی نخواهد یافت و برای حفظ و پایداری مکتب خود ناچار است راه نیرنگ و اعمال زور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بزرگوار اسلام، با خلق نیکوی خویش و بدون اینکه از وسیله و نیروی دیگری کمک بگیرد توانست پایه های اسلام را مستحکم کند و روز به روز بر دوستان و هواداران و پیروان خود بیفزاید</w:t>
      </w:r>
      <w:r>
        <w:rPr>
          <w:rFonts w:eastAsia="IRNazanin" w:cs="IRNazanin"/>
          <w:color w:val="111111"/>
          <w:sz w:val="28"/>
          <w:szCs w:val="28"/>
          <w:rtl w:val="true"/>
          <w:lang w:bidi="fa-IR"/>
        </w:rPr>
        <w:t>.</w:t>
      </w:r>
    </w:p>
    <w:p>
      <w:pPr>
        <w:pStyle w:val="Heading4"/>
        <w:numPr>
          <w:ilvl w:val="3"/>
          <w:numId w:val="1"/>
        </w:numPr>
        <w:rPr/>
      </w:pPr>
      <w:bookmarkStart w:id="93" w:name="__RefHeading___Toc903776_3644566090"/>
      <w:bookmarkStart w:id="94" w:name="_Toc34"/>
      <w:bookmarkEnd w:id="93"/>
      <w:r>
        <w:rPr/>
        <w:t>1</w:t>
      </w:r>
      <w:r>
        <w:rPr>
          <w:rtl w:val="true"/>
        </w:rPr>
        <w:t xml:space="preserve">. </w:t>
      </w:r>
      <w:r>
        <w:rPr>
          <w:rtl w:val="true"/>
        </w:rPr>
        <w:t>ناراحتی پیامبر از مصائب یارانش</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پیامبر از مصائب یارانش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بعثت، پیامبر به دلیل نداشتن پیروان و طرفداران زیاد، ناچار شد به مدت سه سال به صورت پنهانی به دعوت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عده </w:t>
      </w:r>
    </w:p>
    <w:p>
      <w:pPr>
        <w:pStyle w:val="BookText"/>
        <w:rPr/>
      </w:pPr>
      <w:r>
        <w:rPr>
          <w:rFonts w:ascii="IRNazanin" w:hAnsi="IRNazanin" w:eastAsia="IRNazanin"/>
          <w:color w:val="111111"/>
          <w:sz w:val="28"/>
          <w:sz w:val="28"/>
          <w:szCs w:val="28"/>
          <w:rtl w:val="true"/>
          <w:lang w:bidi="fa-IR"/>
        </w:rPr>
        <w:t>معدودی اسلام آوردند و پس از سه سال رسول خدا صلی الله علیه و آله دعوت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دشمنی مشرکان شروع شد؛ آنان برای مبارزه با پیامبر اکرم صلی الله علیه و آله از راه های مختلفی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مشرکان، جلوگیری از گرایش مردم به پیامبر بود و اینکه حتی آن تعداد افرادی هم که به پیامبر گرویده بودند، از هواداری او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دو جهت کار خود را شروع کردند، یکی اینکه پیامبر خدا را ساحر و جادوگر و دروغ گو معرفی کردند، و گفتند که آنچه می گوید از جانب خدا نیست بلکه همه چیز را از برده ای به نام جَبْر فرا گرفته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واقع می خواستند با خراب کردن ذهنیت مردم نسبت به رسول خدا صلی الله علیه و آله، آنها را در گرایش به اسلام دچار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این بود که به آزار و اذیت افراد تازه مسلمان پرداختند و آنان را تحت شکنجه های سخت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آن شکنجه های طاقت فرسا را تحمل و در برابر مشرکان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به دلایلی از گزند آن شکنجه ها در امان بود، نمی توانست شاهد گرفتاری های پیروانش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بسیار ناگوار و دردناک بود که یارانش را زیر شکنجه ها و شلاق های مشرکان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به فکر چاره افتاد، و پس از بررسی دقیق و همه جانبه، مصلحت آنان را در این دید که به سوی سرزمین حبشه حرکت کنند و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آن ناحیه بروید، تحت حمایت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در مملکت او به کسی ظلم و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هجرت به آنجا از این آزارها و شکنجه ها خلاصی یابید</w:t>
      </w:r>
      <w:r>
        <w:rPr>
          <w:rFonts w:eastAsia="IRNazanin" w:cs="IRNazanin"/>
          <w:color w:val="111111"/>
          <w:sz w:val="28"/>
          <w:szCs w:val="28"/>
          <w:rtl w:val="true"/>
          <w:lang w:bidi="fa-IR"/>
        </w:rPr>
        <w:t>.</w:t>
      </w:r>
      <w:r>
        <w:rPr>
          <w:rStyle w:val="FootnoteAnchor"/>
          <w:rtl w:val="true"/>
        </w:rPr>
        <w:footnoteReference w:id="60"/>
      </w:r>
      <w:bookmarkStart w:id="95" w:name="pg4536_28815"/>
    </w:p>
    <w:p>
      <w:pPr>
        <w:pStyle w:val="Heading4"/>
        <w:numPr>
          <w:ilvl w:val="3"/>
          <w:numId w:val="1"/>
        </w:numPr>
        <w:rPr/>
      </w:pPr>
      <w:bookmarkStart w:id="96" w:name="__RefHeading___Toc903778_3644566090"/>
      <w:bookmarkStart w:id="97" w:name="_Toc35"/>
      <w:bookmarkEnd w:id="95"/>
      <w:bookmarkEnd w:id="96"/>
      <w:r>
        <w:rPr/>
        <w:t>2</w:t>
      </w:r>
      <w:r>
        <w:rPr>
          <w:rtl w:val="true"/>
        </w:rPr>
        <w:t xml:space="preserve">. </w:t>
      </w:r>
      <w:r>
        <w:rPr>
          <w:rtl w:val="true"/>
        </w:rPr>
        <w:t>رفع نیازهای مالی اصحاب</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مالی اصحاب</w:t>
      </w:r>
    </w:p>
    <w:p>
      <w:pPr>
        <w:pStyle w:val="BookText"/>
        <w:rPr/>
      </w:pPr>
      <w:r>
        <w:rPr>
          <w:rFonts w:ascii="IRNazanin" w:hAnsi="IRNazanin" w:eastAsia="IRNazanin"/>
          <w:color w:val="111111"/>
          <w:sz w:val="28"/>
          <w:sz w:val="28"/>
          <w:szCs w:val="28"/>
          <w:rtl w:val="true"/>
          <w:lang w:bidi="fa-IR"/>
        </w:rPr>
        <w:t>پیامبر گرامی اسلام همواره تلاش می کرد تا کسانی را که به نوعی دچار مشکل مالی و اقتصادی هستند یاری کند؛ از آن جمله کمک آن حضرت به سلمان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وقتی مسلمان شد، بدهی زیادی داشت که از پرداخت آن ناتوان بود، وقتی پیامبراکرم صلی الله علیه و آلهاز این امر آگاه شد، اعلام کرد که سایر مسلمانان در پرداخت بدهی به سلمان کمک کنند، آنان نیز همکاری کردند، خود حضرت هم قطعه طلایی را که هدیه گرفته بود، به سلمان داد تا قرض خود را ادا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نمونه دیگر، کمک حضرت به شخصی به نام ابی حَدْرَد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حدرد به خواستگاری دختری می رود و مهریه اش را مبلغ زیادی تعیین می کند، اما وقتی خود را از پرداخت آن ناتوان می بیند به نزد پیامبر اسلام می رود و تقاضای کمک از آن حضرت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گرچه از زیاد بودن مبلغ مهریه اظهار ناراحتی می کند، به او کمک می نماید تا وی دین خود را ادا کند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8" w:name="__RefHeading___Toc903780_3644566090"/>
      <w:bookmarkStart w:id="99" w:name="_Toc36"/>
      <w:bookmarkEnd w:id="98"/>
      <w:r>
        <w:rPr/>
        <w:t>3</w:t>
      </w:r>
      <w:r>
        <w:rPr>
          <w:rtl w:val="true"/>
        </w:rPr>
        <w:t xml:space="preserve">. </w:t>
      </w:r>
      <w:r>
        <w:rPr>
          <w:rtl w:val="true"/>
        </w:rPr>
        <w:t>اهتمام به هدایت مردم</w:t>
      </w:r>
      <w:bookmarkEnd w:id="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هدایت مردم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گفتیم وقتی مردم به قرآن ایمان نمی آوردند و اسلام را نمی پذیرفتند، پیامبر به شدت در حزن و اندوه فرو می رفت و همواره سعی داشت تا مردم را به راه راست و رستگاری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می توان از صبر و تحمل آن حضرت در برابر آزار و اذیت های مردم و تداوم </w:t>
      </w:r>
    </w:p>
    <w:p>
      <w:pPr>
        <w:pStyle w:val="BookText"/>
        <w:rPr/>
      </w:pPr>
      <w:r>
        <w:rPr>
          <w:rFonts w:ascii="IRNazanin" w:hAnsi="IRNazanin" w:eastAsia="IRNazanin"/>
          <w:color w:val="111111"/>
          <w:sz w:val="28"/>
          <w:sz w:val="28"/>
          <w:szCs w:val="28"/>
          <w:rtl w:val="true"/>
          <w:lang w:bidi="fa-IR"/>
        </w:rPr>
        <w:t>تلاش های شبانه روزیشان دریافت؛ آن حضرت با آنکه بارها از سوی مردم اذیت و آزار شد، باز دست از راهنمایی آنان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 وقتی پیامبر ادامه جنگ را به نفع مسلمانان ندید، دستور داد تا نیروها آماده بازگشت به مدینه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برگشت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 رسول خدا صلی الله علیه و آله در حالی که بر مرکبش سوار بود برای هدایت قوم ثقیف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ثقیف را به راه راست هدایت کن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دعای رسول خدا صلی الله علیه و آله برای هدایت اهل طائف، در حالی که چند ساعت قبل با آنان در جنگ بود، نشانگر روحیه دلسوزی و غم خواری وی نسبت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دعا نشان داد رفتار ناپسند قوم ثقیف نتوانسته است انگیزه نفرین پیامبر بر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تلخ مربوط به درخواست پیامبر، بعد از رحلت ابوطالب علیه السلام از قوم ثقیف بود تا از ایشان حمایت کنند که آنان جواب منفی داده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جمله ویژگی های رسول گرامی اسلام که عامل موفقیت ایشان و پیشرفت سریع اسلام محسوب می شود، دلسوزی و غم خواری آن حضرت نسبت به مردم بود</w:t>
      </w:r>
      <w:r>
        <w:rPr>
          <w:rFonts w:eastAsia="IRNazanin" w:cs="IRNazanin"/>
          <w:color w:val="111111"/>
          <w:sz w:val="28"/>
          <w:szCs w:val="28"/>
          <w:rtl w:val="true"/>
          <w:lang w:bidi="fa-IR"/>
        </w:rPr>
        <w:t xml:space="preserve">. </w:t>
      </w:r>
      <w:bookmarkStart w:id="100" w:name="pg4536_28817"/>
    </w:p>
    <w:p>
      <w:pPr>
        <w:pStyle w:val="Heading3"/>
        <w:numPr>
          <w:ilvl w:val="2"/>
          <w:numId w:val="1"/>
        </w:numPr>
        <w:rPr/>
      </w:pPr>
      <w:bookmarkStart w:id="101" w:name="__RefHeading___Toc903782_3644566090"/>
      <w:bookmarkStart w:id="102" w:name="_Toc37"/>
      <w:bookmarkEnd w:id="100"/>
      <w:bookmarkEnd w:id="101"/>
      <w:r>
        <w:rPr>
          <w:rtl w:val="true"/>
        </w:rPr>
        <w:t>فصل ششم</w:t>
      </w:r>
      <w:r>
        <w:rPr>
          <w:rtl w:val="true"/>
        </w:rPr>
        <w:t xml:space="preserve">: </w:t>
      </w:r>
      <w:r>
        <w:rPr>
          <w:rtl w:val="true"/>
        </w:rPr>
        <w:t>تواضع و فروتنی</w:t>
      </w:r>
      <w:bookmarkEnd w:id="102"/>
    </w:p>
    <w:p>
      <w:pPr>
        <w:pStyle w:val="Heading4"/>
        <w:numPr>
          <w:ilvl w:val="3"/>
          <w:numId w:val="1"/>
        </w:numPr>
        <w:rPr/>
      </w:pPr>
      <w:bookmarkStart w:id="103" w:name="__RefHeading___Toc903784_3644566090"/>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ascii="IRNazanin" w:hAnsi="IRNazanin" w:eastAsia="IRNazanin"/>
          <w:color w:val="111111"/>
          <w:sz w:val="28"/>
          <w:sz w:val="28"/>
          <w:szCs w:val="28"/>
          <w:rtl w:val="true"/>
          <w:lang w:bidi="fa-IR"/>
        </w:rPr>
        <w:t>تواضع و فروتنی آن است که انسان خود را برتر از دیگران نداند و با آنکه از جهت مادی یا معنوی بالاتر از دیگران است، خود را هم سطح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هیچ کس حق ندارد، به سبب رنگ پوست یا ریاست بر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 و ثروت فراوانی که در اختیار دارد و یا به علل دیگر بر کسی فخر بفروشد و آنان را کوچک تر و پایین تر از خود بداند، بلکه رفتارش باید با همگان متواضعانه و برادرانه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 بزرگوار اسلام هیچ گونه فرقی بین افراد اعم از برده و آزاد، سرخ و سیاه و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آن حضرت با رفتار متواضعانه خود در برخورد با افراد مختلف این درس بزرگ را به ما آموخت که با دیگران صمیمانه و برادرانه رفتار کنیم و امتیازی برای خود نسبت به دیگران قائل نباشیم</w:t>
      </w:r>
      <w:r>
        <w:rPr>
          <w:rFonts w:eastAsia="IRNazanin" w:cs="IRNazanin"/>
          <w:color w:val="111111"/>
          <w:sz w:val="28"/>
          <w:szCs w:val="28"/>
          <w:rtl w:val="true"/>
          <w:lang w:bidi="fa-IR"/>
        </w:rPr>
        <w:t>.</w:t>
      </w:r>
    </w:p>
    <w:p>
      <w:pPr>
        <w:pStyle w:val="Heading4"/>
        <w:numPr>
          <w:ilvl w:val="3"/>
          <w:numId w:val="1"/>
        </w:numPr>
        <w:rPr/>
      </w:pPr>
      <w:bookmarkStart w:id="105" w:name="__RefHeading___Toc903786_3644566090"/>
      <w:bookmarkStart w:id="106" w:name="_Toc39"/>
      <w:bookmarkEnd w:id="105"/>
      <w:r>
        <w:rPr/>
        <w:t>1</w:t>
      </w:r>
      <w:r>
        <w:rPr>
          <w:rtl w:val="true"/>
        </w:rPr>
        <w:t xml:space="preserve">. </w:t>
      </w:r>
      <w:r>
        <w:rPr>
          <w:rtl w:val="true"/>
        </w:rPr>
        <w:t>سخنان رسول خدا صلی الله علیه و آله درباره تواضع</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رسول خدا صلی الله علیه و آله درباره تواضع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درباره تواضع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برای خدا تواضع کند خدای تعالی او را بالا می برد و هرکس تکبر کند خدا او را خوار می گرداند</w:t>
      </w:r>
      <w:r>
        <w:rPr>
          <w:rFonts w:eastAsia="IRNazanin" w:cs="IRNazanin"/>
          <w:color w:val="111111"/>
          <w:sz w:val="28"/>
          <w:szCs w:val="28"/>
          <w:rtl w:val="true"/>
          <w:lang w:bidi="fa-IR"/>
        </w:rPr>
        <w:t>».</w:t>
      </w:r>
      <w:r>
        <w:rPr>
          <w:rStyle w:val="FootnoteAnchor"/>
          <w:rtl w:val="true"/>
        </w:rPr>
        <w:footnoteReference w:id="65"/>
      </w:r>
      <w:bookmarkStart w:id="107" w:name="pg4536_28818"/>
    </w:p>
    <w:p>
      <w:pPr>
        <w:pStyle w:val="BookText"/>
        <w:rPr/>
      </w:pPr>
      <w:bookmarkEnd w:id="107"/>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جز بزرگی چیزی نمی افزاید پس تواضع 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البته، شکی نیست که تواضع حد و مرزی دارد که باید به آن توجه شود؛ زیاده روی در تواضع موجب ذلت و خواری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مقابل شخص متکبری اظهار تواضع و فروتنی کند، مسلّم است که چنین تواضعی نه تنها مفید نیست بلکه بسیار زشت و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تواضع کنید که متواضع و فروتن باشد، اما در مقابل کسی که تکبر می ورزد تکبر ورزید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حضرت درباره تواضع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شما آثار شیرینی عبادت را نمی بینم؟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08" w:name="__RefHeading___Toc903788_3644566090"/>
      <w:bookmarkStart w:id="109" w:name="_Toc40"/>
      <w:bookmarkEnd w:id="108"/>
      <w:r>
        <w:rPr/>
        <w:t>2</w:t>
      </w:r>
      <w:r>
        <w:rPr>
          <w:rtl w:val="true"/>
        </w:rPr>
        <w:t xml:space="preserve">. </w:t>
      </w:r>
      <w:r>
        <w:rPr>
          <w:rtl w:val="true"/>
        </w:rPr>
        <w:t>تواضع پیامبر اکرم صلی الله علیه و آله با کودکان</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پیامبر اکرم صلی الله علیه و آله با کودکان</w:t>
      </w:r>
    </w:p>
    <w:p>
      <w:pPr>
        <w:pStyle w:val="BookText"/>
        <w:rPr/>
      </w:pPr>
      <w:r>
        <w:rPr>
          <w:rFonts w:ascii="IRNazanin" w:hAnsi="IRNazanin" w:eastAsia="IRNazanin"/>
          <w:color w:val="111111"/>
          <w:sz w:val="28"/>
          <w:sz w:val="28"/>
          <w:szCs w:val="28"/>
          <w:rtl w:val="true"/>
          <w:lang w:bidi="fa-IR"/>
        </w:rPr>
        <w:t>پیامبر بزرگوار اسلام نسبت به کودکان عنایتی خاص داشت؛ زیرا آنان را آینده سازان و خدمتگزاران اجتماع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از سفر بر می گشت، چنانچه به بچه ها برمی خورد، جلوی آنان توقف می کرد و دستور می داد هر یک از اصحاب یکی از بچه ها را روی مرکبش سوار کند و خود حضرت نیز بچه ای را روی مرکبش سوار می کرد و سپس وارد شهر می 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پیامبر بزرگوار اسلام هرگز موجب نشد تا به اطرافیان خود بی توجه </w:t>
      </w:r>
      <w:bookmarkStart w:id="110" w:name="pg4536_28819"/>
    </w:p>
    <w:p>
      <w:pPr>
        <w:pStyle w:val="BookText"/>
        <w:rPr/>
      </w:pPr>
      <w:bookmarkEnd w:id="110"/>
      <w:r>
        <w:rPr>
          <w:rFonts w:ascii="IRNazanin" w:hAnsi="IRNazanin" w:eastAsia="IRNazanin"/>
          <w:color w:val="111111"/>
          <w:sz w:val="28"/>
          <w:sz w:val="28"/>
          <w:szCs w:val="28"/>
          <w:rtl w:val="true"/>
          <w:lang w:bidi="fa-IR"/>
        </w:rPr>
        <w:t>باشد و نسبت به آنان رفتار متواضعانه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در زمینه تواضع حضرت نسبت به کودکان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ای از بچه های مدینه دست حضرت را می گرفت و در حالی که دست حضرت در دستش بود، به این طرف و آن طرف می رفت، رسول خدا صلی الله علیه و آله هم بدون آنکه دست خود را از دست آن بچه بکشد، همراهش می رفت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11" w:name="__RefHeading___Toc903790_3644566090"/>
      <w:bookmarkStart w:id="112" w:name="_Toc41"/>
      <w:bookmarkEnd w:id="111"/>
      <w:r>
        <w:rPr/>
        <w:t>3</w:t>
      </w:r>
      <w:r>
        <w:rPr>
          <w:rtl w:val="true"/>
        </w:rPr>
        <w:t xml:space="preserve">. </w:t>
      </w:r>
      <w:r>
        <w:rPr>
          <w:rtl w:val="true"/>
        </w:rPr>
        <w:t>تواضع پیامبر با زنان</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پیامبر با زنان</w:t>
      </w:r>
    </w:p>
    <w:p>
      <w:pPr>
        <w:pStyle w:val="BookText"/>
        <w:rPr/>
      </w:pPr>
      <w:r>
        <w:rPr>
          <w:rFonts w:ascii="IRNazanin" w:hAnsi="IRNazanin" w:eastAsia="IRNazanin"/>
          <w:color w:val="111111"/>
          <w:sz w:val="28"/>
          <w:sz w:val="28"/>
          <w:szCs w:val="28"/>
          <w:rtl w:val="true"/>
          <w:lang w:bidi="fa-IR"/>
        </w:rPr>
        <w:t>از دیرباز، افراد ناآشنا به قوانین و دستورهای اسلام و رفتار حکیمانه پیامبر بزرگوار آن، اسلام را به دلیل داشتن احکام و دستورهای خشن و جبارانه نسبت به زنان محکوم می کنند؛ حال آنکه واقعیت امر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زنان ارزش و احترام خاصی قائل است و از نظر حقوق انسانی، آنان را با مردان برابر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همان طور که در آغاز رسالت با مردان پیمان می بست با زنان هم طی موادی پیمان بست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هرگز سخن گفتن با زنان و شنیدن سخنان آنان را به حال و شخصیت و شأن خود مضر نمی دانست، در این باره از اَنَس بن مالک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حضور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کمال تواضع و احترام، آن زن را به کنیه اش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خواهی بنشین تا من بیایم، آن زن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رسول خدا صلی الله علیه و آلهرفت و نشست و سخنان آن زن را شنید تا اینکه </w:t>
      </w:r>
      <w:bookmarkStart w:id="113" w:name="pg4536_28820"/>
    </w:p>
    <w:p>
      <w:pPr>
        <w:pStyle w:val="BookText"/>
        <w:rPr/>
      </w:pPr>
      <w:bookmarkEnd w:id="113"/>
      <w:r>
        <w:rPr>
          <w:rFonts w:ascii="IRNazanin" w:hAnsi="IRNazanin" w:eastAsia="IRNazanin"/>
          <w:color w:val="111111"/>
          <w:sz w:val="28"/>
          <w:sz w:val="28"/>
          <w:szCs w:val="28"/>
          <w:rtl w:val="true"/>
          <w:lang w:bidi="fa-IR"/>
        </w:rPr>
        <w:t>حرف هایش تمام شد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14" w:name="__RefHeading___Toc903792_3644566090"/>
      <w:bookmarkStart w:id="115" w:name="_Toc42"/>
      <w:bookmarkEnd w:id="114"/>
      <w:r>
        <w:rPr/>
        <w:t>4</w:t>
      </w:r>
      <w:r>
        <w:rPr>
          <w:rtl w:val="true"/>
        </w:rPr>
        <w:t xml:space="preserve">. </w:t>
      </w:r>
      <w:r>
        <w:rPr>
          <w:rtl w:val="true"/>
        </w:rPr>
        <w:t>تواضع با گروه های مختلف مردم</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با گروه های مختلف مردم</w:t>
      </w:r>
    </w:p>
    <w:p>
      <w:pPr>
        <w:pStyle w:val="BookText"/>
        <w:rPr/>
      </w:pPr>
      <w:r>
        <w:rPr>
          <w:rFonts w:ascii="IRNazanin" w:hAnsi="IRNazanin" w:eastAsia="IRNazanin"/>
          <w:color w:val="111111"/>
          <w:sz w:val="28"/>
          <w:sz w:val="28"/>
          <w:szCs w:val="28"/>
          <w:rtl w:val="true"/>
          <w:lang w:bidi="fa-IR"/>
        </w:rPr>
        <w:t>ایشان نه تنها نسبت به کودکان و زنان بلکه با گروه های مختلف مردم، از هر تیره و نژادی، رفتاری متواضعانه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انتظار نداشت که دیگران برای ادای احترام در برابرش از جای خود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بر عصایی تکیه داشت به میان جمعی وارد شد، همگی برای احترام از جای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ناراحت شد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چنان که عجم ها بر می خیزند و یکدیگر را بزرگ می دارند برنخیزید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رسول خدا صلی الله علیه و آله با همه مردم در ارتباطی صمیمانه داشت، اگر برده ای هم او را دعوت می کرد می پذیرفت و با او می نشست و غذا می خورد و از بیماران عیادت می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روزی رسول خدا صلی الله علیه و آله با عده ای از یارانش مشغول خوردن غذا بود، فردی اجازه خواست تا با آنان هم غذا شود، حاضران به جهت اینکه قسمتی از بدن آن مرد آسیب دیده بود خوششان نمی آمد او را در کنار خود جای دهند، اما آن حضرت او را در کنار خود نشاند و به او غذا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16" w:name="__RefHeading___Toc903794_3644566090"/>
      <w:bookmarkStart w:id="117" w:name="_Toc43"/>
      <w:bookmarkEnd w:id="116"/>
      <w:r>
        <w:rPr/>
        <w:t>5</w:t>
      </w:r>
      <w:r>
        <w:rPr>
          <w:rtl w:val="true"/>
        </w:rPr>
        <w:t xml:space="preserve">. </w:t>
      </w:r>
      <w:r>
        <w:rPr>
          <w:rtl w:val="true"/>
        </w:rPr>
        <w:t>سفارش دیگران به تواضع</w:t>
      </w:r>
      <w:bookmarkEnd w:id="1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دیگران به تواضع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یکی از بیماری هایی که سلامت روحی جامعه را به خطر </w:t>
      </w:r>
    </w:p>
    <w:p>
      <w:pPr>
        <w:pStyle w:val="BookText"/>
        <w:rPr/>
      </w:pPr>
      <w:r>
        <w:rPr>
          <w:rFonts w:ascii="IRNazanin" w:hAnsi="IRNazanin" w:eastAsia="IRNazanin"/>
          <w:color w:val="111111"/>
          <w:sz w:val="28"/>
          <w:sz w:val="28"/>
          <w:szCs w:val="28"/>
          <w:rtl w:val="true"/>
          <w:lang w:bidi="fa-IR"/>
        </w:rPr>
        <w:t>می اندازد، تکبر و خود بزرگ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از دیگران دانستن و مردم را خوار و بی مقدار شمردن عوارض زیادی بر روحیه افراد به جا می گذارد که مهم ترین آنها بیگانگی و بی تفاوتی افراد جامعه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چنین جامعه ای روح انسانیت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برای اینکه جامعه اسلامی دچار چنین عارضه ای نشود، کارهای زیادی انجام داد؛ از جمله اینکه وقتی به مدینه هجرت کرد مردم را به بستن پیمان برادری با یکدیگر فرمان داد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جمله کارهای مؤثر دیگر ایشان در زمینه اصلاح جامعه و دمیدن روح تعاون و همکاری و برادری، در مسلمانان سفارش آنان به تواضع و فروتنی در برابر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می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سیاه و سفید، عرب و عجم، پولدار و فقیر، رئیس و مرئوس، هیچ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ریاست، رنگ پوست و نژاد نباید موجب شود تا خود را برتر از دیگران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بزرگ ترین و بهترین افرادش را می دید که به سبب این قبیل ملاک ها و معیارها فردی را تحقیر می کند و بر او فخر می فروشد، به او تذکر می داد، چنان که وقتی ابوذر را که یکی از وفادارترین اصحاب آن حضرت بود، در هنگام صحبت با مردی می بیند که بدون قصد تحقیر و توهین،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w:t>
      </w:r>
      <w:bookmarkStart w:id="118" w:name="pg4536_28822"/>
    </w:p>
    <w:p>
      <w:pPr>
        <w:pStyle w:val="BookText"/>
        <w:rPr/>
      </w:pPr>
      <w:bookmarkEnd w:id="118"/>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از شنیدن این جمله ناراحت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سفید نسبت به فرزند سیاه هیچ فضیلت و برتری نیست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یا اینکه وقتی دو نفر در حضور ایشان به تفاخر پرداختند و فامیل و عشیره و اموال و دارایی خود را به رخ یکدیگر کشیدند، رسول خدا صلی الله علیه و آلهبرای اینکه آن دو متوجه زشتی کارشان شوند و بدانند که افتخار کردن به خویشاوندان عاقبت خوشی ندارد، داستانی را برایشان بیان کرد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حضور حضرت موسی علیه السلامتفاخر کردند، یکی از آنان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فلان، فرزند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تا نُه نفر از اجداد خود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حضرت موسی وحی کرد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نُه نفر که برشمردی در آتش اند و تو هم دهمین نفر آنانی</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19" w:name="__RefHeading___Toc903796_3644566090"/>
      <w:bookmarkStart w:id="120" w:name="_Toc44"/>
      <w:bookmarkEnd w:id="119"/>
      <w:r>
        <w:rPr/>
        <w:t>6</w:t>
      </w:r>
      <w:r>
        <w:rPr>
          <w:rtl w:val="true"/>
        </w:rPr>
        <w:t xml:space="preserve">. </w:t>
      </w:r>
      <w:r>
        <w:rPr>
          <w:rtl w:val="true"/>
        </w:rPr>
        <w:t>اعتدال در تواضع</w:t>
      </w:r>
      <w:bookmarkEnd w:id="1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تواضع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حد وسط میان تکبر و خواری است و همان طوری که قبلاً گفتیم، تواضع انسان نباید موجب تحقیرش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حال که دستور داد مردم با یکدیگر متواضعانه رفتار کنند و تکبر و خودبزرگ بینی را کنار بگذارند، دستور به اعتدال در تواضع را هم به آنان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ابلاغ، فرموده پیامبر بزرگوار اسلام است،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افراد متواضع تواضع کنید و در مقابل افراد گردنکش و متکبر، تکبر </w:t>
      </w:r>
    </w:p>
    <w:p>
      <w:pPr>
        <w:pStyle w:val="BookText"/>
        <w:rPr/>
      </w:pPr>
      <w:r>
        <w:rPr>
          <w:rFonts w:ascii="IRNazanin" w:hAnsi="IRNazanin" w:eastAsia="IRNazanin"/>
          <w:color w:val="111111"/>
          <w:sz w:val="28"/>
          <w:sz w:val="28"/>
          <w:szCs w:val="28"/>
          <w:rtl w:val="true"/>
          <w:lang w:bidi="fa-IR"/>
        </w:rPr>
        <w:t>ورزید تا آنان را خوار و کوچک کنید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نیز به ابوذر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بدون اینکه خوار و ذلیل شود تواضع می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از این دو روایت و همچنین از مجموعه رفتار و عملکرد پیامبر اکرم صلی الله علیه و آله در زمینه تواضع و فروتنی معلوم می شود که رسول خدا صلی الله علیه و آله به تواضعی که اسباب جسارت دیگران را فراهم آورد و شخص را تحقیر و بی احترام کند، سفارش نکرده است، بلکه آن را در صورتی که هیچ گونه زیانی برای شخصیت فرد نداشته باشد، مورد تأکید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اسلام بسیار متواضع بود، در عین حال، نه تنها خوار و ذلیل نشد، بلکه احترام خاصی در میان مردم پیدا کرد؛ این حقیقت را از گفته های عروة بن مسعود می توان فهمید که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ملوک و پادشاهان زیادی را دیده ام، قیصر و کسری و نجاشی را دیده ام، اما هیچ پادشاهی نبود که افرادش او را این اندازه که اصحاب محمد او را دوست دارند،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امر کند بی درنگ انجامش می دهند، وقتی وضو می گیرد آب وضویی را که از دستش می چکد می گیرند و به سر و صورت خود می مالند، وقتی هم که سخن می گوید همه مهر سکوت بر لب های خود می زنند تا سخنش را بشنوند</w:t>
      </w:r>
      <w:r>
        <w:rPr>
          <w:rFonts w:eastAsia="IRNazanin" w:cs="IRNazanin"/>
          <w:color w:val="111111"/>
          <w:sz w:val="28"/>
          <w:szCs w:val="28"/>
          <w:rtl w:val="true"/>
          <w:lang w:bidi="fa-IR"/>
        </w:rPr>
        <w:t>.</w:t>
      </w:r>
      <w:r>
        <w:rPr>
          <w:rStyle w:val="FootnoteAnchor"/>
          <w:rtl w:val="true"/>
        </w:rPr>
        <w:footnoteReference w:id="81"/>
      </w:r>
      <w:bookmarkStart w:id="121" w:name="pg4536_28824"/>
    </w:p>
    <w:p>
      <w:pPr>
        <w:pStyle w:val="Heading3"/>
        <w:numPr>
          <w:ilvl w:val="2"/>
          <w:numId w:val="1"/>
        </w:numPr>
        <w:rPr/>
      </w:pPr>
      <w:bookmarkStart w:id="122" w:name="__RefHeading___Toc903798_3644566090"/>
      <w:bookmarkStart w:id="123" w:name="_Toc45"/>
      <w:bookmarkEnd w:id="121"/>
      <w:bookmarkEnd w:id="122"/>
      <w:r>
        <w:rPr>
          <w:rtl w:val="true"/>
        </w:rPr>
        <w:t>فصل هفتم</w:t>
      </w:r>
      <w:r>
        <w:rPr>
          <w:rtl w:val="true"/>
        </w:rPr>
        <w:t xml:space="preserve">: </w:t>
      </w:r>
      <w:r>
        <w:rPr>
          <w:rtl w:val="true"/>
        </w:rPr>
        <w:t>صبر و مقاومت</w:t>
      </w:r>
      <w:bookmarkEnd w:id="123"/>
    </w:p>
    <w:p>
      <w:pPr>
        <w:pStyle w:val="Heading4"/>
        <w:numPr>
          <w:ilvl w:val="3"/>
          <w:numId w:val="1"/>
        </w:numPr>
        <w:rPr/>
      </w:pPr>
      <w:bookmarkStart w:id="124" w:name="__RefHeading___Toc903800_364456609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p>
    <w:p>
      <w:pPr>
        <w:pStyle w:val="BookText"/>
        <w:rPr/>
      </w:pPr>
      <w:r>
        <w:rPr>
          <w:rFonts w:ascii="IRNazanin" w:hAnsi="IRNazanin" w:eastAsia="IRNazanin"/>
          <w:color w:val="111111"/>
          <w:sz w:val="28"/>
          <w:sz w:val="28"/>
          <w:szCs w:val="28"/>
          <w:rtl w:val="true"/>
          <w:lang w:bidi="fa-IR"/>
        </w:rPr>
        <w:t>بی شک، از جمله عناصری که در موفقیت انسان در زمینه های مختلف نقش مؤثری را ایفا می کند،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همواره مشکلات و موانعی بر سر راه انسان پدید می آید که زدودن و از بین بردن آنها جز با صبر و شکیبایی ممکن نیست و تا وقتی هم که موانع برطرف نشود توفیق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جهان همیشه بر وفق مراد ما نمی گردد، بلکه پیوسته تلخی و شیرینی، نیش و نوش و گل و خار این جهان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مسیر زندگی خود فراز و نشیب های زیادی را می بیند که ناگزیر باید آنها را پشت سر بگذارد اساسا رسیدن به مقصد و دست یافتن به مقصود، راهی غیر از تحمل و بردباری ندارد و ناشکیبایی وبی صبری نتیجه ای جز حرمان و بازماندن از اهداف و آرمان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لسان الغیب، 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گر پنج روزی صحبت گل بایدش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برجفای خار هجران صبر بلبل بایدش</w:t>
      </w:r>
      <w:r>
        <w:rPr>
          <w:rStyle w:val="FootnoteAnchor"/>
          <w:rtl w:val="true"/>
        </w:rPr>
        <w:footnoteReference w:id="82"/>
      </w:r>
      <w:bookmarkStart w:id="126" w:name="pg4536_28825"/>
    </w:p>
    <w:p>
      <w:pPr>
        <w:pStyle w:val="BookText"/>
        <w:rPr/>
      </w:pPr>
      <w:bookmarkEnd w:id="126"/>
      <w:r>
        <w:rPr>
          <w:rFonts w:ascii="IRNazanin" w:hAnsi="IRNazanin" w:eastAsia="IRNazanin"/>
          <w:color w:val="111111"/>
          <w:sz w:val="28"/>
          <w:sz w:val="28"/>
          <w:szCs w:val="28"/>
          <w:rtl w:val="true"/>
          <w:lang w:bidi="fa-IR"/>
        </w:rPr>
        <w:t>نهالی را که باغبان در زمین می کارد، باید ماه ها و سال ها بگذرد تا به مرحله ای از رشد برسد که بتواند میوه دهد و تا آن زمان باغبان چاره ای جز نشستن و انتظار کشیدن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نشستن و انتظار کشیدن نوعی صبر است اما نه چندان دشوار؛ صبری که دشوار است، تحمل سختی ها و مقاومت بر مزاحمت های فراوانی است که در زندگی برای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صبری بسیار ناگوار است و نوشیدن جرعه های تلخ آن کار هر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مرارت ها و رنج های زیادی را از جانب امت خود تحمل کردند و با آنکه در بسیاری از موارد، به نتیجه مورد نظر دست نیافتند، هیچ گاه از حرکت خود بازنماندند و از وظیفه سنگین خود شانه خالی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صبر و تحمل در برابر جفا و بی مهری خلق بود، و این کاری بود نه چندان آسان که از عهده هر کسی بر آید، اما پیامبران الهی با نوشیدن جرعه تلخ صبر، آن جفاها را به جان خریدند و سرانجام ظفرمند و پیروز شدند</w:t>
      </w:r>
      <w:r>
        <w:rPr>
          <w:rFonts w:eastAsia="IRNazanin" w:cs="IRNazanin"/>
          <w:color w:val="111111"/>
          <w:sz w:val="28"/>
          <w:szCs w:val="28"/>
          <w:rtl w:val="true"/>
          <w:lang w:bidi="fa-IR"/>
        </w:rPr>
        <w:t>.</w:t>
      </w:r>
    </w:p>
    <w:p>
      <w:pPr>
        <w:pStyle w:val="Heading4"/>
        <w:numPr>
          <w:ilvl w:val="3"/>
          <w:numId w:val="1"/>
        </w:numPr>
        <w:rPr/>
      </w:pPr>
      <w:bookmarkStart w:id="127" w:name="__RefHeading___Toc903802_3644566090"/>
      <w:bookmarkStart w:id="128" w:name="_Toc47"/>
      <w:bookmarkEnd w:id="127"/>
      <w:r>
        <w:rPr/>
        <w:t>1</w:t>
      </w:r>
      <w:r>
        <w:rPr>
          <w:rtl w:val="true"/>
        </w:rPr>
        <w:t xml:space="preserve">. </w:t>
      </w:r>
      <w:r>
        <w:rPr>
          <w:rtl w:val="true"/>
        </w:rPr>
        <w:t>صبر و مقاومت رسول خدا صلی الله علیه و آله</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مقاومت رسول خدا صلی الله علیه و آله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همچون سایر انبیای الهی، بلکه به مراتب بیش از آنان، آزار و اذیت ها را تحمل کرد و سرانجام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پیامبر اکرم صلی الله علیه و آله در هنگام شنیدن سخنان زشت و نسنجیده اطرافیان، یکی از مظاهر صبر آن حضرت است، چنان که در جریان تقسیم غنایم، یکی از اعراب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این تقسیم خدا را در نظر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شنیدن این سخن به قدری ناراحت شد که چهره مبارکش برافروخته گشت؛ اما حلم و بردباری به خرج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موسی را که بیش از این اذیت و آزار دید ولی صبر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اسلام از آن جهت که آخرین فرستاده خدا بود و نیز از آن جهت که هدف بزرگ تر و مهم تری را دنبال می کرد، وظیفه اش بسیار سنگین بود و مسلّم است که هرچه هدف و آرمان انسان رفیع و بلند باشد، سختی ها و رنج هایش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خریداری که برای خریدن کالای ارزشمندی، می باید بهای سنگین و گزافی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دشواری های بیشتری را نسبت به سایر پیامبران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این مطلب را با صراحت کامل درباره خود بیان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مانند من اذیت و آزار نشده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چند نمونه از سختی ها و مشکلات آن حضرت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وارد خانه شد، در حالی که مشرکان خاک بر سرش ریخته بودند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روزی هم کنار کعبه مشغول خواندن نماز بود که کثافات شتر بر سرش ریختند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باز در وقتی دیگر، هنگام نماز، در حالی که به سجده رفته بود، عقبه پای خود را بر گردن آن حضرت گذاشت و به شدت فشار داد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 وجود این، رسول خدا صلی الله علیه و آله آنان را به اسلام و توحید فرا می خواند و بر آنان قرآن تلاوت می کرد، در حالی که آنان مسخره اش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 سخن تو را نمی شنود و دل ما دعوتت را نمی پذیرد، پس تو به کار خود بپرداز، ما هم به کار خود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ولی باز هم ایشان از دعوت مردم دست برنداشت و دلسرد نشد</w:t>
      </w:r>
      <w:r>
        <w:rPr>
          <w:rFonts w:eastAsia="IRNazanin" w:cs="IRNazanin"/>
          <w:color w:val="111111"/>
          <w:sz w:val="28"/>
          <w:szCs w:val="28"/>
          <w:rtl w:val="true"/>
          <w:lang w:bidi="fa-IR"/>
        </w:rPr>
        <w:t xml:space="preserve">. </w:t>
      </w:r>
      <w:bookmarkStart w:id="129" w:name="pg4536_28827"/>
    </w:p>
    <w:p>
      <w:pPr>
        <w:pStyle w:val="BookText"/>
        <w:rPr/>
      </w:pPr>
      <w:bookmarkEnd w:id="129"/>
      <w:r>
        <w:rPr>
          <w:rFonts w:ascii="IRNazanin" w:hAnsi="IRNazanin" w:eastAsia="IRNazanin"/>
          <w:color w:val="111111"/>
          <w:sz w:val="28"/>
          <w:sz w:val="28"/>
          <w:szCs w:val="28"/>
          <w:rtl w:val="true"/>
          <w:lang w:bidi="fa-IR"/>
        </w:rPr>
        <w:t>پیوسته به میان قبایل می رفت و آنان را به دین خدا می خواند، اما هر بار پاسخ منفی می شنید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لیکن وضع به همین صورت ادامه پیدا نکرد، بتدریج تلاش و کوشش حضرت مؤثر واقع شد و افرادی به وی گرویدند و اسلام اختیار کردند؛ تلخی صبر به شیرینی مبدل شد و رسول خدا ظفرمند و پیروز گشت</w:t>
      </w:r>
      <w:r>
        <w:rPr>
          <w:rFonts w:eastAsia="IRNazanin" w:cs="IRNazanin"/>
          <w:color w:val="111111"/>
          <w:sz w:val="28"/>
          <w:szCs w:val="28"/>
          <w:rtl w:val="true"/>
          <w:lang w:bidi="fa-IR"/>
        </w:rPr>
        <w:t>.</w:t>
      </w:r>
    </w:p>
    <w:p>
      <w:pPr>
        <w:pStyle w:val="Heading4"/>
        <w:numPr>
          <w:ilvl w:val="3"/>
          <w:numId w:val="1"/>
        </w:numPr>
        <w:rPr/>
      </w:pPr>
      <w:bookmarkStart w:id="130" w:name="__RefHeading___Toc903804_3644566090"/>
      <w:bookmarkStart w:id="131" w:name="_Toc48"/>
      <w:bookmarkEnd w:id="130"/>
      <w:r>
        <w:rPr/>
        <w:t>2</w:t>
      </w:r>
      <w:r>
        <w:rPr>
          <w:rtl w:val="true"/>
        </w:rPr>
        <w:t xml:space="preserve">. </w:t>
      </w:r>
      <w:r>
        <w:rPr>
          <w:rtl w:val="true"/>
        </w:rPr>
        <w:t>بر همه مصائب نباید صبر کرد</w:t>
      </w:r>
      <w:bookmarkEnd w:id="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مصائب نباید صبر کرد</w:t>
      </w:r>
    </w:p>
    <w:p>
      <w:pPr>
        <w:pStyle w:val="BookText"/>
        <w:rPr/>
      </w:pPr>
      <w:r>
        <w:rPr>
          <w:rFonts w:ascii="IRNazanin" w:hAnsi="IRNazanin" w:eastAsia="IRNazanin"/>
          <w:color w:val="111111"/>
          <w:sz w:val="28"/>
          <w:sz w:val="28"/>
          <w:szCs w:val="28"/>
          <w:rtl w:val="true"/>
          <w:lang w:bidi="fa-IR"/>
        </w:rPr>
        <w:t>مصائبی که بر انسان وارد می شود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حیطه اختیار وی خارج است، مانند انواع بیماری ها و مرگ ومیرها، ولی برخی دیگر در حدود اختیار انسان هاست،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ظلم ها و ستم ها که یا از جانب خود شخص است، یعنی خودش به خودش ظلم روا می دارد و یا از جانب دیگری بر او ظلم و ستم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صبری که در اسلام بر آن تأکید شده، صبر بر مصائب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هرگز این نیست که در برابر ظلم ظالمان، صبوری کنیم، بلکه دستور اسلام این است که در برابر آنان باید ایستاد و مقاومت کرد، همان طوری که پیامبر بزرگوار اسلام در برابر ظالمان ایستاد و بر دعوت خود استقامت ورزید، تا اینکه پیروز شد</w:t>
      </w:r>
      <w:r>
        <w:rPr>
          <w:rFonts w:eastAsia="IRNazanin" w:cs="IRNazanin"/>
          <w:color w:val="111111"/>
          <w:sz w:val="28"/>
          <w:szCs w:val="28"/>
          <w:rtl w:val="true"/>
          <w:lang w:bidi="fa-IR"/>
        </w:rPr>
        <w:t xml:space="preserve">. </w:t>
      </w:r>
      <w:bookmarkStart w:id="132" w:name="pg4536_28828"/>
    </w:p>
    <w:p>
      <w:pPr>
        <w:pStyle w:val="Heading3"/>
        <w:numPr>
          <w:ilvl w:val="2"/>
          <w:numId w:val="1"/>
        </w:numPr>
        <w:rPr/>
      </w:pPr>
      <w:bookmarkStart w:id="133" w:name="__RefHeading___Toc903806_3644566090"/>
      <w:bookmarkStart w:id="134" w:name="_Toc49"/>
      <w:bookmarkEnd w:id="132"/>
      <w:bookmarkEnd w:id="133"/>
      <w:r>
        <w:rPr>
          <w:rtl w:val="true"/>
        </w:rPr>
        <w:t>فصل هشتم</w:t>
      </w:r>
      <w:r>
        <w:rPr>
          <w:rtl w:val="true"/>
        </w:rPr>
        <w:t xml:space="preserve">: </w:t>
      </w:r>
      <w:r>
        <w:rPr>
          <w:rtl w:val="true"/>
        </w:rPr>
        <w:t>رعایت بهداشت</w:t>
      </w:r>
      <w:bookmarkEnd w:id="134"/>
    </w:p>
    <w:p>
      <w:pPr>
        <w:pStyle w:val="Heading4"/>
        <w:numPr>
          <w:ilvl w:val="3"/>
          <w:numId w:val="1"/>
        </w:numPr>
        <w:rPr/>
      </w:pPr>
      <w:bookmarkStart w:id="135" w:name="__RefHeading___Toc903808_3644566090"/>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w:t>
      </w:r>
    </w:p>
    <w:p>
      <w:pPr>
        <w:pStyle w:val="BookText"/>
        <w:rPr/>
      </w:pPr>
      <w:r>
        <w:rPr>
          <w:rFonts w:ascii="IRNazanin" w:hAnsi="IRNazanin" w:eastAsia="IRNazanin"/>
          <w:color w:val="111111"/>
          <w:sz w:val="28"/>
          <w:sz w:val="28"/>
          <w:szCs w:val="28"/>
          <w:rtl w:val="true"/>
          <w:lang w:bidi="fa-IR"/>
        </w:rPr>
        <w:t>از جمله مزایای اسلام، دستورهای بهداشتی آن است؛ اسلام هم در مورد روان، بهداشت روانی، و هم در مورد جسم، سفارش ها و دستورهایی دارد، به طوری که واژه پاکی و طهارت برای مسلمانان بسیار آشنا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می داند که برای انجام دادن اعمال دینی باید پاک و با طهارت باشد و عباداتی که بر وی واجب شده بدون تحصیل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کیفیتی که اسلام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پاکیزگی در بدن و لباس و به طور کلی در ظاهر، موجب صفا و نورانیت باطن و شادابی و خرمی آن می گردد، چنان که در برخی از روایات به این موضوع اشاره شده است که وضو نور است و وضوی مجدد نوری مضاعف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نوری که در روایت بدان اشاره شده، در ظاهر بدن ما پدیدار نمی گردد، بلکه در روح و روان ما نوعی نورانیت و نشاط و شادابی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طهارت و پاکیزگی در اسلام اهمیت فراوانی دارد و پیشوایان دینی ما با گفتار و رفتار خویش ما را بدان آگاه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پاکیزگی و نظافت را پایه و اساس دین دانسته و 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الدّینُ عَلیَ النِّظافَةِ؛ دین بر نظافت و پاکیزگی بنا شده است</w:t>
      </w:r>
      <w:r>
        <w:rPr>
          <w:rFonts w:eastAsia="IRNazanin" w:cs="IRNazanin"/>
          <w:color w:val="111111"/>
          <w:sz w:val="28"/>
          <w:szCs w:val="28"/>
          <w:rtl w:val="true"/>
          <w:lang w:bidi="fa-IR"/>
        </w:rPr>
        <w:t>».</w:t>
      </w:r>
      <w:r>
        <w:rPr>
          <w:rStyle w:val="FootnoteAnchor"/>
          <w:rtl w:val="true"/>
        </w:rPr>
        <w:footnoteReference w:id="91"/>
      </w:r>
      <w:bookmarkStart w:id="137" w:name="pg4536_28829"/>
    </w:p>
    <w:p>
      <w:pPr>
        <w:pStyle w:val="BookText"/>
        <w:rPr/>
      </w:pPr>
      <w:bookmarkEnd w:id="137"/>
      <w:r>
        <w:rPr>
          <w:rFonts w:ascii="IRNazanin" w:hAnsi="IRNazanin" w:eastAsia="IRNazanin"/>
          <w:color w:val="111111"/>
          <w:sz w:val="28"/>
          <w:sz w:val="28"/>
          <w:szCs w:val="28"/>
          <w:rtl w:val="true"/>
          <w:lang w:bidi="fa-IR"/>
        </w:rPr>
        <w:t>البته شکی نیست که دین اسلام بر بیش از یک پایه استوار است، و مقصود رسول خدا صلی الله علیه و آله این نیست که دین یک پایه دارد و آن پاکیزگی است، بلکه مقصود این است که یکی از پایه ها و ارکانی که دین اسلام بر آنها استوار است نظافت و طهارت است و همان طوری که اصول و پایه های دیگر در استحکام دین، نقش دارد، پاکیزگی هم به نوبه خود نقش مهمی را در استحکام آن ایفا می کند</w:t>
      </w:r>
      <w:r>
        <w:rPr>
          <w:rFonts w:eastAsia="IRNazanin" w:cs="IRNazanin"/>
          <w:color w:val="111111"/>
          <w:sz w:val="28"/>
          <w:szCs w:val="28"/>
          <w:rtl w:val="true"/>
          <w:lang w:bidi="fa-IR"/>
        </w:rPr>
        <w:t>.</w:t>
      </w:r>
    </w:p>
    <w:p>
      <w:pPr>
        <w:pStyle w:val="Heading4"/>
        <w:numPr>
          <w:ilvl w:val="3"/>
          <w:numId w:val="1"/>
        </w:numPr>
        <w:rPr/>
      </w:pPr>
      <w:bookmarkStart w:id="138" w:name="__RefHeading___Toc903810_3644566090"/>
      <w:bookmarkStart w:id="139" w:name="_Toc51"/>
      <w:bookmarkEnd w:id="138"/>
      <w:r>
        <w:rPr/>
        <w:t>1</w:t>
      </w:r>
      <w:r>
        <w:rPr>
          <w:rtl w:val="true"/>
        </w:rPr>
        <w:t xml:space="preserve">. </w:t>
      </w:r>
      <w:r>
        <w:rPr>
          <w:rtl w:val="true"/>
        </w:rPr>
        <w:t>زیان های ناشی از رعایت نکردن بهداشت</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های ناشی از رعایت نکردن بهداشت</w:t>
      </w:r>
    </w:p>
    <w:p>
      <w:pPr>
        <w:pStyle w:val="BookText"/>
        <w:rPr/>
      </w:pPr>
      <w:r>
        <w:rPr>
          <w:rFonts w:ascii="IRNazanin" w:hAnsi="IRNazanin" w:eastAsia="IRNazanin"/>
          <w:color w:val="111111"/>
          <w:sz w:val="28"/>
          <w:sz w:val="28"/>
          <w:szCs w:val="28"/>
          <w:rtl w:val="true"/>
          <w:lang w:bidi="fa-IR"/>
        </w:rPr>
        <w:t>همان طور که رعایت بهداشت آثار و فوائد ارزنده ای دارد، رعایت نکردن آن هم می تواند برای فرد، مضر و زیان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آثار نامطلوب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زندگی هر فرد ویروس های گوناگون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ویروس ها که هر کدام بیماری خاصی را به وجود می آورند از راه های مختلفی می توانند به بدن ما راه پیدا کنند و منشاء عوارض و بیماری های متعددی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 ها دهان و مجاری تنفسی است که احتمال ورود ویروس به داخل بدن از این راه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و اشیای دیگر که با دهان در ارتباطند، وسیله و پل ارتباطی بین ویروس و دهان است و به عنوان عوامل دسته دوم تلقی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ما را نسبت به این مسئله آگاه ساخته و چنین گوشزد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سرانگشتان و زیر ناخن هایتان را تمیز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از مریض شدن جلوگیری می کند و روزی را زیاد می کند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به این مسئله توجه داشتند و پیوسته بهداشت دهان و دندان </w:t>
      </w:r>
    </w:p>
    <w:p>
      <w:pPr>
        <w:pStyle w:val="BookText"/>
        <w:rPr/>
      </w:pPr>
      <w:r>
        <w:rPr>
          <w:rFonts w:ascii="IRNazanin" w:hAnsi="IRNazanin" w:eastAsia="IRNazanin"/>
          <w:color w:val="111111"/>
          <w:sz w:val="28"/>
          <w:sz w:val="28"/>
          <w:szCs w:val="28"/>
          <w:rtl w:val="true"/>
          <w:lang w:bidi="fa-IR"/>
        </w:rPr>
        <w:t>را رعایت می کردند؛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موی شارب، به طوری که لب آشکار شود، از سنت من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و تنفر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محیطی را که ما در آن زندگی می کنیم، کثیف و آلوده سازد، به شدت ناراحتی ما را بر می انگیزد، فرض کنید دو دوست که با یکدیگر در ارتباطند، یکی از آنان نظافت را رعایت نکند، مثلاً دهانش را مسواک نکند، و یا استحمام نکند و یا دست و صورت و لباس های خود را تمیز نکند، مسلّم است که رفیقش از مصاحبت با او در عذاب و ناراحتی خواهد بود و رفته رفته، سعی می کند از او جدا شود و دوستی و رفاقت خود را با او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و انزجار امری طبیعی بوده و معلول رعایت نکردن بهداشت و نظافت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بوهای بد و ناخوشایند ناراحت می شد</w:t>
      </w:r>
      <w:r>
        <w:rPr>
          <w:rStyle w:val="FootnoteAnchor"/>
          <w:rtl w:val="true"/>
        </w:rPr>
        <w:footnoteReference w:id="94"/>
      </w:r>
      <w:r>
        <w:rPr>
          <w:rFonts w:ascii="IRNazanin" w:hAnsi="IRNazanin" w:eastAsia="IRNazanin"/>
          <w:color w:val="111111"/>
          <w:sz w:val="28"/>
          <w:sz w:val="28"/>
          <w:szCs w:val="28"/>
          <w:rtl w:val="true"/>
          <w:lang w:bidi="fa-IR"/>
        </w:rPr>
        <w:t>و همواره خود را پس ازهر وضو معطر می کرد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آری پیامبر بزرگوار اسلام به اصول زندگی توجه داشت و پیوسته با گفتار و رفتار خویش تلاش می کرد تا مردم هم به آنها پایبند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لباس بر تن می کند، باید آن را نظیف نگه 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آن حضرت وقتی در میان جمع وارد می شد، با ظاهری آراسته و به دور از هرگونه ژولیدگی حضور می یافت، چنان که روزی هنگام خروج از منزل و حضور یافتن در جمعی که برای دیدار با حضرت آمده بودند، ابتدا با نگاه به آب، موها و محاسن خود را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bookmarkStart w:id="140" w:name="pg4536_28831"/>
    </w:p>
    <w:p>
      <w:pPr>
        <w:pStyle w:val="BookText"/>
        <w:rPr/>
      </w:pPr>
      <w:bookmarkEnd w:id="140"/>
      <w:r>
        <w:rPr>
          <w:rFonts w:ascii="IRNazanin" w:hAnsi="IRNazanin" w:eastAsia="IRNazanin"/>
          <w:color w:val="111111"/>
          <w:sz w:val="28"/>
          <w:sz w:val="28"/>
          <w:szCs w:val="28"/>
          <w:rtl w:val="true"/>
          <w:lang w:bidi="fa-IR"/>
        </w:rPr>
        <w:t>جمع آنان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که شخص با ظاهری آراسته و زیبا به نزد برادران خود برود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41" w:name="__RefHeading___Toc903812_3644566090"/>
      <w:bookmarkStart w:id="142" w:name="_Toc52"/>
      <w:bookmarkEnd w:id="141"/>
      <w:r>
        <w:rPr/>
        <w:t>2</w:t>
      </w:r>
      <w:r>
        <w:rPr>
          <w:rtl w:val="true"/>
        </w:rPr>
        <w:t xml:space="preserve">. </w:t>
      </w:r>
      <w:r>
        <w:rPr>
          <w:rtl w:val="true"/>
        </w:rPr>
        <w:t>نمونه هایی از رعایت بهداشت و پاکیزگی پیامبر اسلام</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رعایت بهداشت و پاکیزگی پیامبر اسلام</w:t>
      </w:r>
    </w:p>
    <w:p>
      <w:pPr>
        <w:pStyle w:val="BookText"/>
        <w:rPr/>
      </w:pPr>
      <w:r>
        <w:rPr>
          <w:rFonts w:ascii="IRNazanin" w:hAnsi="IRNazanin" w:eastAsia="IRNazanin"/>
          <w:color w:val="111111"/>
          <w:sz w:val="28"/>
          <w:sz w:val="28"/>
          <w:szCs w:val="28"/>
          <w:rtl w:val="true"/>
          <w:lang w:bidi="fa-IR"/>
        </w:rPr>
        <w:t>پیامبر بزرگوار اسلام در رعایت پاکیزگی و بهداشت مو، ناخن، دهان، دندان،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خود را مبذول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گفتار و رفتار حضرت را در این زمینه به اختصار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گفتیم آن حضرت درباره ناخن و به طور کلی سرانگشتان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سرانگشتان و زیر ناخنهایتان را تمیز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از مریض شدن جلوگیری می کند و روزی را زیاد می نماید</w:t>
      </w:r>
      <w:r>
        <w:rPr>
          <w:rFonts w:eastAsia="IRNazanin" w:cs="IRNazanin"/>
          <w:color w:val="111111"/>
          <w:sz w:val="28"/>
          <w:szCs w:val="28"/>
          <w:rtl w:val="true"/>
          <w:lang w:bidi="fa-IR"/>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نظافت و مرتب کردن موی خود اهمیت می داد؛ مویش را شانه می کرد و اغلب آن را صاف می نمود، از ژولیده بودن مو خوشش نمی آمد و با روغن بنفشه موهایش را روغن مالی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روغن را به موها و سپس به محاسنش می مالید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به اصحاب و یاران خود هم می فرمود که یک روز در میان به موهای خود روغن بمالید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هر جمعه موهای زاید بدن خود را زایل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زیر بغل محل جمع شدن چرک و کثافات است آن را زایل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بهداشت دهان و دندان را هم رعایت می کرد، و همواره سعی می کرد دهان و اطراف آن را تمیز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خود را کوتاه می کرد، به طوری که لب هایش پیدا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یکی از همسران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هرگاه از خواب بر می خاست ابتدا مسواک می کرد و سپس وضو می گرفت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روزی به عده ای که دندان هایشان را مسواک نمی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دندان هایتان زرد شده است؟ مسواک کنید تا تمیز 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ترسیدم که برایتان دشوار باشد، امر می کردم که برای هر نماز مسواک کنید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نظافت لباس خود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لباس هایش گران قیمت و فاخر نبود آنها را پاکیزه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لباسی بر تن می کند باید آن را نظیف نگه دارد</w:t>
      </w:r>
      <w:r>
        <w:rPr>
          <w:rFonts w:eastAsia="IRNazanin" w:cs="IRNazanin"/>
          <w:color w:val="111111"/>
          <w:sz w:val="28"/>
          <w:szCs w:val="28"/>
          <w:rtl w:val="true"/>
          <w:lang w:bidi="fa-IR"/>
        </w:rPr>
        <w:t>».</w:t>
      </w:r>
      <w:r>
        <w:rPr>
          <w:rStyle w:val="FootnoteAnchor"/>
          <w:rtl w:val="true"/>
        </w:rPr>
        <w:footnoteReference w:id="106"/>
      </w:r>
      <w:bookmarkStart w:id="143" w:name="pg4536_28833"/>
    </w:p>
    <w:p>
      <w:pPr>
        <w:pStyle w:val="Heading3"/>
        <w:numPr>
          <w:ilvl w:val="2"/>
          <w:numId w:val="1"/>
        </w:numPr>
        <w:rPr/>
      </w:pPr>
      <w:bookmarkStart w:id="144" w:name="__RefHeading___Toc903814_3644566090"/>
      <w:bookmarkStart w:id="145" w:name="_Toc53"/>
      <w:bookmarkEnd w:id="143"/>
      <w:bookmarkEnd w:id="144"/>
      <w:r>
        <w:rPr>
          <w:rtl w:val="true"/>
        </w:rPr>
        <w:t>فصل نهم</w:t>
      </w:r>
      <w:r>
        <w:rPr>
          <w:rtl w:val="true"/>
        </w:rPr>
        <w:t xml:space="preserve">: </w:t>
      </w:r>
      <w:r>
        <w:rPr>
          <w:rtl w:val="true"/>
        </w:rPr>
        <w:t>نظم و انضباط</w:t>
      </w:r>
      <w:bookmarkEnd w:id="145"/>
    </w:p>
    <w:p>
      <w:pPr>
        <w:pStyle w:val="Heading4"/>
        <w:numPr>
          <w:ilvl w:val="3"/>
          <w:numId w:val="1"/>
        </w:numPr>
        <w:rPr/>
      </w:pPr>
      <w:bookmarkStart w:id="146" w:name="__RefHeading___Toc903816_3644566090"/>
      <w:bookmarkStart w:id="147" w:name="_Toc54"/>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یکی از اموری که تلاش و کوشش انسان را نتیجه بخش می کند، نظم و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زمینه ای که مشغول به کار است، چنانچه نظم و انضباط بر کارهایش حکم فرما نباشد، به نتیجه دلخواه خود نخواهد رسید؛ زیرا نظم و ترتیب او را یاری می کند تا کارهایش به سهولت و آسانی در زمان پیش بینی شده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ای را در نظر بگیرید که تعداد بسیار زیادی کتاب در زمینه ها و موضوعات مختلف، بدون هیچ ترتیبی در آن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کتاب خاصی را پیدا کند، بدیهی است باید زمان زیادی را بدین امر اختصاص دهد و چه بسا اصلاً نتواند کتاب مورد نظرش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دینی است که در قوانین آن نظم و ترتیب از اهمیت زیادی برخوردار است؛ یعنی کارهایی را که دستور به انجام دادن آنها داده است، وقت و زمان خاصی را هم برای آنها تعیین کرده است و چنانچه کسی همان کارها را زودتر و یا دیرتر از موعد مقرر انجام دهد، از او پذیرفته نخواهد شد؛ به عنوان مثال، نمازهای واجب روزانه، هرکدام وقت مخصوصی دارد که باید در وقت خود انجام گیرد و اگر قبل از فرارسیدن وقت کسی نماز بخواند، نمازش مورد قبول نیست و چنانچه پس از گذشتن وقت، آن را بجا آورد، باید نیتش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قضا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دینی ما از راه های مختلف ما را بدین امر آگاه کرده اند؛ هشتمین کوکب هدایت، حضرت امام رضا علیه السلام در سخنانی چنین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بکوشید تا اوقات روزانه خود را به چهار بخش تقسیم کنید، بخشی برای </w:t>
      </w:r>
      <w:bookmarkStart w:id="148" w:name="pg4536_28834"/>
    </w:p>
    <w:p>
      <w:pPr>
        <w:pStyle w:val="BookText"/>
        <w:rPr/>
      </w:pPr>
      <w:bookmarkEnd w:id="148"/>
      <w:r>
        <w:rPr>
          <w:rFonts w:ascii="IRNazanin" w:hAnsi="IRNazanin" w:eastAsia="IRNazanin"/>
          <w:color w:val="111111"/>
          <w:sz w:val="28"/>
          <w:sz w:val="28"/>
          <w:szCs w:val="28"/>
          <w:rtl w:val="true"/>
          <w:lang w:bidi="fa-IR"/>
        </w:rPr>
        <w:t>عبادت و ارتباط با پروردگار، بخشی برای تأمین معاش، بخشی برای معاشرت با دوستان و برادران خود، بخشی را هم برای تفریح های سالم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 بزرگوار اسلام به افراد و یارانش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باید که صف های خود را منظم و مرتب کنید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49" w:name="__RefHeading___Toc903818_3644566090"/>
      <w:bookmarkStart w:id="150" w:name="_Toc55"/>
      <w:bookmarkEnd w:id="149"/>
      <w:r>
        <w:rPr>
          <w:rtl w:val="true"/>
        </w:rPr>
        <w:t>نظم و انضباط پیامبر اکرم صلی الله علیه و آله</w:t>
      </w:r>
      <w:bookmarkEnd w:id="150"/>
    </w:p>
    <w:p>
      <w:pPr>
        <w:pStyle w:val="BookText"/>
        <w:rPr/>
      </w:pPr>
      <w:r>
        <w:rPr>
          <w:rFonts w:ascii="IRNazanin" w:hAnsi="IRNazanin" w:eastAsia="IRNazanin"/>
          <w:color w:val="111111"/>
          <w:sz w:val="28"/>
          <w:sz w:val="28"/>
          <w:szCs w:val="28"/>
          <w:rtl w:val="true"/>
          <w:lang w:bidi="fa-IR"/>
        </w:rPr>
        <w:t>نظم و انضباط پیامبر اکرم صلی الله علیه و آله</w:t>
      </w:r>
    </w:p>
    <w:p>
      <w:pPr>
        <w:pStyle w:val="BookText"/>
        <w:rPr/>
      </w:pPr>
      <w:r>
        <w:rPr>
          <w:rFonts w:ascii="IRNazanin" w:hAnsi="IRNazanin" w:eastAsia="IRNazanin"/>
          <w:color w:val="111111"/>
          <w:sz w:val="28"/>
          <w:sz w:val="28"/>
          <w:szCs w:val="28"/>
          <w:rtl w:val="true"/>
          <w:lang w:bidi="fa-IR"/>
        </w:rPr>
        <w:t>پیامبر بزرگوار اسلام، در گفتار و رفتار خویش تلاش می کرد تا مردم جامعه نظم و انضباط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در زندگی آن حضرت دیده می شود که بیانگر نظم و انضباط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نمونه ها، تقسیم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در جایی مشغول به کار و فعالیت شوند، برای پیشبرد کارها لازم است تقسیم کاری صورت گیرد تا هر کسی وظیفه اش را بداند؛ پیامبر بزرگوار اسلام از این مسئله در جنگ خندق سود جست و وقتی قرار شد که افرادش خندقی حفر کنند، رسول خدا برای هر ده نفر، بیست متر تعیین کرد که حفر 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جنگ ها، رسول خدا صلی الله علیه و آله قبل از حمله، ابتدا افرادش را منظم می کرد و حتی اگر یک نفر هم از صف خارج می شد، پیامبر اسلام او را با دیگران مطابق می کرد، چنان که در جنگ بدر چوبی در دست داشت و افرادش را به صف می کرد، مردی به نام سواد بن غزّیه اندکی جلوتر از بقیه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او را دید با چوب به شکمش زد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مساوی باش ای سواد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در صفوف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به این امور جزئی توجهی نکند، اما رسول خدا صلی الله علیه و آله از آنجا که ارزش و اهمیت نظم و انضباط را می دانست، بی توجه از کنارش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نماز جماعت مردی را دید که از بقیه جلوتر ایستاده و موجب بی نظمی در صف جماعت شده است، رسول خدا صلی الله علیه و آلهوقتی این صحنه را مشاهده نمود، به مردم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باید صف های خود را منظم و مرتب کنید</w:t>
      </w:r>
      <w:r>
        <w:rPr>
          <w:rFonts w:eastAsia="IRNazanin" w:cs="IRNazanin"/>
          <w:color w:val="111111"/>
          <w:sz w:val="28"/>
          <w:szCs w:val="28"/>
          <w:rtl w:val="true"/>
          <w:lang w:bidi="fa-IR"/>
        </w:rPr>
        <w:t>».</w:t>
      </w:r>
      <w:r>
        <w:rPr>
          <w:rStyle w:val="FootnoteAnchor"/>
          <w:rtl w:val="true"/>
        </w:rPr>
        <w:footnoteReference w:id="111"/>
      </w:r>
      <w:bookmarkStart w:id="151" w:name="pg4536_28836"/>
    </w:p>
    <w:p>
      <w:pPr>
        <w:pStyle w:val="Heading3"/>
        <w:numPr>
          <w:ilvl w:val="2"/>
          <w:numId w:val="1"/>
        </w:numPr>
        <w:rPr/>
      </w:pPr>
      <w:bookmarkStart w:id="152" w:name="__RefHeading___Toc903820_3644566090"/>
      <w:bookmarkStart w:id="153" w:name="_Toc56"/>
      <w:bookmarkEnd w:id="151"/>
      <w:bookmarkEnd w:id="152"/>
      <w:r>
        <w:rPr>
          <w:rtl w:val="true"/>
        </w:rPr>
        <w:t>فصل دهم</w:t>
      </w:r>
      <w:r>
        <w:rPr>
          <w:rtl w:val="true"/>
        </w:rPr>
        <w:t xml:space="preserve">: </w:t>
      </w:r>
      <w:r>
        <w:rPr>
          <w:rtl w:val="true"/>
        </w:rPr>
        <w:t>تفکر و تدبر</w:t>
      </w:r>
      <w:bookmarkEnd w:id="153"/>
    </w:p>
    <w:p>
      <w:pPr>
        <w:pStyle w:val="Heading4"/>
        <w:numPr>
          <w:ilvl w:val="3"/>
          <w:numId w:val="1"/>
        </w:numPr>
        <w:rPr/>
      </w:pPr>
      <w:bookmarkStart w:id="154" w:name="__RefHeading___Toc903822_364456609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w:t>
      </w:r>
    </w:p>
    <w:p>
      <w:pPr>
        <w:pStyle w:val="BookText"/>
        <w:rPr/>
      </w:pPr>
      <w:r>
        <w:rPr>
          <w:rFonts w:ascii="IRNazanin" w:hAnsi="IRNazanin" w:eastAsia="IRNazanin"/>
          <w:color w:val="111111"/>
          <w:sz w:val="28"/>
          <w:sz w:val="28"/>
          <w:szCs w:val="28"/>
          <w:rtl w:val="true"/>
          <w:lang w:bidi="fa-IR"/>
        </w:rPr>
        <w:t>از جمله عناصر لازم و ضروری زندگی که موفقیت انسان را در تمام زمینه ها به دنبال دارد، دو عنصر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اگر از این دو نیرو به نحو شایسته ای استفاده کند؛ یعنی در مورد کاری که می خواهد انجام دهد، خوب بیندیشد و جوانب آن را مورد دقت و بررسی قرار دهد، به یقین، نیمی از راهی را که به مقصود منتهی می شود،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استحکام و قوام زندگی در گرو فکر و اندیشه است و بدون آن کارهای انسان دوام و پایداری نخواهد داشت</w:t>
      </w:r>
      <w:r>
        <w:rPr>
          <w:rFonts w:eastAsia="IRNazanin" w:cs="IRNazanin"/>
          <w:color w:val="111111"/>
          <w:sz w:val="28"/>
          <w:szCs w:val="28"/>
          <w:rtl w:val="true"/>
          <w:lang w:bidi="fa-IR"/>
        </w:rPr>
        <w:t>.</w:t>
      </w:r>
    </w:p>
    <w:p>
      <w:pPr>
        <w:pStyle w:val="Heading4"/>
        <w:numPr>
          <w:ilvl w:val="3"/>
          <w:numId w:val="1"/>
        </w:numPr>
        <w:rPr/>
      </w:pPr>
      <w:bookmarkStart w:id="156" w:name="__RefHeading___Toc903824_3644566090"/>
      <w:bookmarkStart w:id="157" w:name="_Toc58"/>
      <w:bookmarkEnd w:id="156"/>
      <w:r>
        <w:rPr/>
        <w:t>1</w:t>
      </w:r>
      <w:r>
        <w:rPr>
          <w:rtl w:val="true"/>
        </w:rPr>
        <w:t xml:space="preserve">. </w:t>
      </w:r>
      <w:r>
        <w:rPr>
          <w:rtl w:val="true"/>
        </w:rPr>
        <w:t>آثار و فواید تفکر و تدبر</w:t>
      </w:r>
      <w:bookmarkEnd w:id="157"/>
    </w:p>
    <w:p>
      <w:pPr>
        <w:pStyle w:val="Heading5"/>
        <w:numPr>
          <w:ilvl w:val="4"/>
          <w:numId w:val="1"/>
        </w:numPr>
        <w:rPr/>
      </w:pPr>
      <w:bookmarkStart w:id="158" w:name="__RefHeading___Toc903826_3644566090"/>
      <w:bookmarkStart w:id="159" w:name="_Toc59"/>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تفکر و تدبر</w:t>
      </w:r>
    </w:p>
    <w:p>
      <w:pPr>
        <w:pStyle w:val="BookText"/>
        <w:rPr/>
      </w:pPr>
      <w:r>
        <w:rPr>
          <w:rFonts w:ascii="IRNazanin" w:hAnsi="IRNazanin" w:eastAsia="IRNazanin"/>
          <w:color w:val="111111"/>
          <w:sz w:val="28"/>
          <w:sz w:val="28"/>
          <w:szCs w:val="28"/>
          <w:rtl w:val="true"/>
          <w:lang w:bidi="fa-IR"/>
        </w:rPr>
        <w:t>تفکر، آیینه صافی است که نیک و بد را نشان می دهد، انسان را به راه راست رهنمون می کند و کلید در گنجینه کمالات و علوم است؛ بر بینایی انسان می افزاید و او را از لغزش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فواید و آثاری است که بر تفکر و تدبر مترتب است، افزون بر این، فواید دیگر نیز دارد که به جهت اختصار تنها به بیان چند نمونه از آن می پردازیم</w:t>
      </w:r>
      <w:r>
        <w:rPr>
          <w:rFonts w:eastAsia="IRNazanin" w:cs="IRNazanin"/>
          <w:color w:val="111111"/>
          <w:sz w:val="28"/>
          <w:szCs w:val="28"/>
          <w:rtl w:val="true"/>
          <w:lang w:bidi="fa-IR"/>
        </w:rPr>
        <w:t>:</w:t>
      </w:r>
    </w:p>
    <w:p>
      <w:pPr>
        <w:pStyle w:val="Heading5"/>
        <w:numPr>
          <w:ilvl w:val="4"/>
          <w:numId w:val="1"/>
        </w:numPr>
        <w:rPr/>
      </w:pPr>
      <w:bookmarkStart w:id="160" w:name="__RefHeading___Toc903828_3644566090"/>
      <w:bookmarkStart w:id="161" w:name="_Toc60"/>
      <w:bookmarkEnd w:id="160"/>
      <w:r>
        <w:rPr>
          <w:rtl w:val="true"/>
        </w:rPr>
        <w:t>الف</w:t>
      </w:r>
      <w:r>
        <w:rPr>
          <w:rtl w:val="true"/>
        </w:rPr>
        <w:t xml:space="preserve">) </w:t>
      </w:r>
      <w:r>
        <w:rPr>
          <w:rtl w:val="true"/>
        </w:rPr>
        <w:t>پند و عبرت</w:t>
      </w:r>
      <w:bookmarkEnd w:id="1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عبرت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انسان ها، خواه آنانی که در گذشته زیسته اند و خواه، آنانی که در عصر و زمان ما زندگی می کنند، کم و بیش حوادث کوچک و بزرگی پدید </w:t>
      </w:r>
    </w:p>
    <w:p>
      <w:pPr>
        <w:pStyle w:val="BookText"/>
        <w:rPr/>
      </w:pPr>
      <w:r>
        <w:rPr>
          <w:rFonts w:ascii="IRNazanin" w:hAnsi="IRNazanin" w:eastAsia="IRNazanin"/>
          <w:color w:val="111111"/>
          <w:sz w:val="28"/>
          <w:sz w:val="28"/>
          <w:szCs w:val="28"/>
          <w:rtl w:val="true"/>
          <w:lang w:bidi="fa-IR"/>
        </w:rPr>
        <w:t>آمده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کسی است که گذشته را چراغ راه آینده قرار دهد و از سرگذشت های دیگران پند و عبرت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آن باشد که گیرد عبرت از</w:t>
      </w:r>
    </w:p>
    <w:p>
      <w:pPr>
        <w:pStyle w:val="BookText"/>
        <w:rPr/>
      </w:pPr>
      <w:r>
        <w:rPr>
          <w:rFonts w:ascii="IRNazanin" w:hAnsi="IRNazanin" w:eastAsia="IRNazanin"/>
          <w:color w:val="111111"/>
          <w:sz w:val="28"/>
          <w:sz w:val="28"/>
          <w:szCs w:val="28"/>
          <w:rtl w:val="true"/>
          <w:lang w:bidi="fa-IR"/>
        </w:rPr>
        <w:t>مرگ یاران در بلای محترز</w:t>
      </w:r>
    </w:p>
    <w:p>
      <w:pPr>
        <w:pStyle w:val="BookText"/>
        <w:rPr/>
      </w:pPr>
      <w:r>
        <w:rPr>
          <w:rFonts w:ascii="IRNazanin" w:hAnsi="IRNazanin" w:eastAsia="IRNazanin"/>
          <w:color w:val="111111"/>
          <w:sz w:val="28"/>
          <w:sz w:val="28"/>
          <w:szCs w:val="28"/>
          <w:rtl w:val="true"/>
          <w:lang w:bidi="fa-IR"/>
        </w:rPr>
        <w:t>عاقل از سر بنهد این هستی و باد</w:t>
      </w:r>
    </w:p>
    <w:p>
      <w:pPr>
        <w:pStyle w:val="BookText"/>
        <w:rPr/>
      </w:pPr>
      <w:r>
        <w:rPr>
          <w:rFonts w:ascii="IRNazanin" w:hAnsi="IRNazanin" w:eastAsia="IRNazanin"/>
          <w:color w:val="111111"/>
          <w:sz w:val="28"/>
          <w:sz w:val="28"/>
          <w:szCs w:val="28"/>
          <w:rtl w:val="true"/>
          <w:lang w:bidi="fa-IR"/>
        </w:rPr>
        <w:t>چون شنید انجام فرعونان و عاد</w:t>
      </w:r>
    </w:p>
    <w:p>
      <w:pPr>
        <w:pStyle w:val="BookText"/>
        <w:rPr/>
      </w:pPr>
      <w:r>
        <w:rPr>
          <w:rFonts w:ascii="IRNazanin" w:hAnsi="IRNazanin" w:eastAsia="IRNazanin"/>
          <w:color w:val="111111"/>
          <w:sz w:val="28"/>
          <w:sz w:val="28"/>
          <w:szCs w:val="28"/>
          <w:rtl w:val="true"/>
          <w:lang w:bidi="fa-IR"/>
        </w:rPr>
        <w:t>در بنهد دیگران از حال او</w:t>
      </w:r>
    </w:p>
    <w:p>
      <w:pPr>
        <w:pStyle w:val="BookText"/>
        <w:rPr/>
      </w:pPr>
      <w:r>
        <w:rPr>
          <w:rFonts w:ascii="IRNazanin" w:hAnsi="IRNazanin" w:eastAsia="IRNazanin"/>
          <w:color w:val="111111"/>
          <w:sz w:val="28"/>
          <w:sz w:val="28"/>
          <w:szCs w:val="28"/>
          <w:rtl w:val="true"/>
          <w:lang w:bidi="fa-IR"/>
        </w:rPr>
        <w:t>عبرتی گیرند از اضلال او</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بزرگوار اسلام که زندگی اش سراسر عبرت و پند بود، از حیات و مرگ دیگران به فکر فرو می رفت و عبرت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بَراء بن عازب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 با رسول خدا بودیم، جماعتی را دیدیم که مشغول کندن قبری بودند، حضرت به سرعت به سوی آنان رفت تا به نزدشان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صحنه شروع به گریستن کرد، آنچنان که لباسش نمناک شد، سپس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روزی خود را آماده و مهیا کنید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تنها از صحنه مرگ و خاک سپاری دیگران عبرت می گرفت، بلکه تمامی عالم در نظر پیامبر بزرگوار اسلام که عقل کامل بود، مایه پند و عبرت </w:t>
      </w:r>
      <w:bookmarkStart w:id="162" w:name="pg4536_28838"/>
    </w:p>
    <w:p>
      <w:pPr>
        <w:pStyle w:val="BookText"/>
        <w:rPr/>
      </w:pPr>
      <w:bookmarkEnd w:id="16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آن حضرت به اصحاب و یاران خود فرمود تا در قرآن بنگرند و در آیاتش تفکر کنند و از عجائب آن پند و عبرت گیرند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یکی از فواید تفکر و تدبر، پندپذیری و عبرت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سویی مانع کج روی و سقوط انسان به دره فساد و تباهی می شود و از سوی دیگر موجب صعود به قله رفیع کمال و سعادت می گردد</w:t>
      </w:r>
      <w:r>
        <w:rPr>
          <w:rFonts w:eastAsia="IRNazanin" w:cs="IRNazanin"/>
          <w:color w:val="111111"/>
          <w:sz w:val="28"/>
          <w:szCs w:val="28"/>
          <w:rtl w:val="true"/>
          <w:lang w:bidi="fa-IR"/>
        </w:rPr>
        <w:t>.</w:t>
      </w:r>
    </w:p>
    <w:p>
      <w:pPr>
        <w:pStyle w:val="Heading5"/>
        <w:numPr>
          <w:ilvl w:val="4"/>
          <w:numId w:val="1"/>
        </w:numPr>
        <w:rPr/>
      </w:pPr>
      <w:bookmarkStart w:id="163" w:name="__RefHeading___Toc903830_3644566090"/>
      <w:bookmarkStart w:id="164" w:name="_Toc61"/>
      <w:bookmarkEnd w:id="163"/>
      <w:r>
        <w:rPr>
          <w:rtl w:val="true"/>
        </w:rPr>
        <w:t>ب</w:t>
      </w:r>
      <w:r>
        <w:rPr>
          <w:rtl w:val="true"/>
        </w:rPr>
        <w:t xml:space="preserve">) </w:t>
      </w:r>
      <w:r>
        <w:rPr>
          <w:rtl w:val="true"/>
        </w:rPr>
        <w:t>دوراندیشی</w:t>
      </w:r>
      <w:bookmarkEnd w:id="1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w:t>
      </w:r>
    </w:p>
    <w:p>
      <w:pPr>
        <w:pStyle w:val="BookText"/>
        <w:rPr/>
      </w:pPr>
      <w:r>
        <w:rPr>
          <w:rFonts w:ascii="IRNazanin" w:hAnsi="IRNazanin" w:eastAsia="IRNazanin"/>
          <w:color w:val="111111"/>
          <w:sz w:val="28"/>
          <w:sz w:val="28"/>
          <w:szCs w:val="28"/>
          <w:rtl w:val="true"/>
          <w:lang w:bidi="fa-IR"/>
        </w:rPr>
        <w:t>در اسلام، دوراندیشی، بسیار حائز اهمیت است، چرا که اگر انسان فرجام و پایان هر کاری را بداند، آگاهانه و با بینش بیشتری در آن وارد می شود و حتی در همان ابتدای کار می تواند تصمیم بگیرد که آیا کارش را شروع کند یا نه؟ و یا اگر شروع کرده ازچه راهی و با چه امکانات و توانی وارد میدان عمل شود تا بتواند به هدف خویش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به مردی که از آن حضرت تقاضای نصیحت و موعظه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قصد انجام کاری داری، درباره عاقبتش بیندیش، ببین اگر نیک فرجام بود، انجام بده و اگر بد فرجام بود از آن دوری کن</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65" w:name="__RefHeading___Toc903832_3644566090"/>
      <w:bookmarkStart w:id="166" w:name="_Toc62"/>
      <w:bookmarkEnd w:id="165"/>
      <w:r>
        <w:rPr/>
        <w:t>2</w:t>
      </w:r>
      <w:r>
        <w:rPr>
          <w:rtl w:val="true"/>
        </w:rPr>
        <w:t xml:space="preserve">. </w:t>
      </w:r>
      <w:r>
        <w:rPr>
          <w:rtl w:val="true"/>
        </w:rPr>
        <w:t>تفکر و تدبر پیامبر اسلام</w:t>
      </w:r>
      <w:bookmarkEnd w:id="1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تدبر پیامبر اسلام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علاقه زیادی به تلاوت قرآن داشت و در آیات آن به تفکر و تعمق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نیمه های شب برمی خاست و </w:t>
      </w:r>
    </w:p>
    <w:p>
      <w:pPr>
        <w:pStyle w:val="BookText"/>
        <w:rPr/>
      </w:pPr>
      <w:r>
        <w:rPr>
          <w:rFonts w:ascii="IRNazanin" w:hAnsi="IRNazanin" w:eastAsia="IRNazanin"/>
          <w:color w:val="111111"/>
          <w:sz w:val="28"/>
          <w:sz w:val="28"/>
          <w:szCs w:val="28"/>
          <w:rtl w:val="true"/>
          <w:lang w:bidi="fa-IR"/>
        </w:rPr>
        <w:t>یک آیه را چندین مرتبه تکرار می نمود و پیرامون آن به تفکر می پرداخت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 مسعود نقل کرده است که من به امر پیامبر سوره نساء را تلاوت می کردم تا اینکه به این آیه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در روز محشر؛ آن گاه که از هر طایفه ای گواهی آوردیم و تو را ای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گواه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چشمان حضرت پر از اشک شد، نتوانست طاقت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عایشه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حضرت برخاست و وضو گرفت، سپس نماز خواند، آن قدر گریست که محاسنش از اشک چشم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بلال اذان صبح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وقتی که حضرت را به آن حال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در این شب این آیه بر من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خلقت آسمان و زمین و آمد و شد شب و روز، آیات و نشانه هایی است برای افراد با خرد و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این آیه را قرائت کند و در آن تفکر ننماید</w:t>
      </w:r>
      <w:r>
        <w:rPr>
          <w:rFonts w:eastAsia="IRNazanin" w:cs="IRNazanin"/>
          <w:color w:val="111111"/>
          <w:sz w:val="28"/>
          <w:szCs w:val="28"/>
          <w:rtl w:val="true"/>
          <w:lang w:bidi="fa-IR"/>
        </w:rPr>
        <w:t>».</w:t>
      </w:r>
      <w:r>
        <w:rPr>
          <w:rStyle w:val="FootnoteAnchor"/>
          <w:rtl w:val="true"/>
        </w:rPr>
        <w:footnoteReference w:id="1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اندیشه در کارهای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اعمال مدیریت صحیح در جامعه نیازمند تدبیر و اندیشه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نتواند درست بیندیشد، در هنگام انجام دادن مسئولیت ها و اداره کردن کارها موفق نخواهد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 گروه، شهر یا کشوری را به عهده می گیرد و یا رهبری و هدایت مکتب خاصی با اوست، باید از فکر و اندیشه والایی برخوردار باشد، علل و عوامل را خوب بشناسد، آینده را خوب ببیند، راه هایی را که به مقصودش، منتهی می شود خوب بداند، و به نحوه استفاده از امکاناتی که در اختیار دارد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رهبری اش به سستی گراییده و با شکست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از مدیریتی شایسته برخوردار بود؛ زیرا از فکر و اندیشه عالی و عمیقی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رهبری و هدایت دینی را بر عهده داشت که مشکلات بی شماری بر سر راه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نظامی زیادی را توانست دفع کند، مردم جزیرة العرب را آرام آرام با فرهنگ اسلام آشنا گرداند، قوای فکری آنان را بالا ببرد، توطئه های دشمنان داخلی و خارجی را یکی پس از دیگری خنثی کند و سرانجام در مدت زمان زندگی، حکومتی را پایه گذاری و دینی را تأسیس و ترویج کند که تاکنون باقی مانده و روز به روز رو به گسترش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دستاوردها بر اثر اِعمال مدیریت و در سایه تفکر و تدبر حضرت بوده است؛ به عنوان مثال، در یکی از جنگ ها بین دو نفر نزاع و درگیری به وجود آمد، عبدالله بن اُبی سلول به طرفداری یکی از طرفین دعوا که از افرادش بود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رسیدیم، عزیزان مدینه ذلیلان آن را از شهر خارج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اسلام از شنیدن این سخن ناراحت شد، اما سکوت کرد، با اینکه عده ای پیشنهاد کردند، که حضرت فرمان قتل عبدالله بن اُبی را بدهد، آن حضرت موافقت نکرد و همچنان به سکوت ادامه داد تا اینکه به مدینه رسیدند؛ تا اینکه رفته رفته اوضاع و شرایط، خود به خود بر ضد عبدالله بن اُبی شد، مردم لب به شماتت و سرزنش او گشودند، آنچنان که پسرش نیز از وی ابراز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انزجار کرد، و حتی حاضر شد اگر رسول خدا صلی الله علیه و آله اجازه دهد، پدر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حضرت وقتی چنین دید، به آن دسته از افرادی که پیشنهاد قتل عبدالله بن اُبی را داده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چیست؟ آیا آن وقتی که گفتید اگر امر می کردم و او را می کشتید بهتر بود یا اکنون، که اگر به اطرافیان و یاران او دستور دهم او را خواهند کشت؟</w:t>
      </w:r>
      <w:r>
        <w:rPr>
          <w:rStyle w:val="FootnoteAnchor"/>
          <w:rtl w:val="true"/>
        </w:rPr>
        <w:footnoteReference w:id="119"/>
      </w:r>
      <w:bookmarkStart w:id="167" w:name="pg4536_28842"/>
    </w:p>
    <w:p>
      <w:pPr>
        <w:pStyle w:val="Heading3"/>
        <w:numPr>
          <w:ilvl w:val="2"/>
          <w:numId w:val="1"/>
        </w:numPr>
        <w:rPr/>
      </w:pPr>
      <w:bookmarkStart w:id="168" w:name="__RefHeading___Toc903834_3644566090"/>
      <w:bookmarkStart w:id="169" w:name="_Toc63"/>
      <w:bookmarkEnd w:id="167"/>
      <w:bookmarkEnd w:id="168"/>
      <w:r>
        <w:rPr>
          <w:rtl w:val="true"/>
        </w:rPr>
        <w:t>فصل یازدهم</w:t>
      </w:r>
      <w:r>
        <w:rPr>
          <w:rtl w:val="true"/>
        </w:rPr>
        <w:t xml:space="preserve">: </w:t>
      </w:r>
      <w:r>
        <w:rPr>
          <w:rtl w:val="true"/>
        </w:rPr>
        <w:t>زهد</w:t>
      </w:r>
      <w:bookmarkEnd w:id="169"/>
    </w:p>
    <w:p>
      <w:pPr>
        <w:pStyle w:val="Heading4"/>
        <w:numPr>
          <w:ilvl w:val="3"/>
          <w:numId w:val="1"/>
        </w:numPr>
        <w:rPr/>
      </w:pPr>
      <w:bookmarkStart w:id="170" w:name="__RefHeading___Toc903836_3644566090"/>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زهد در لغت به معنای بی اعتنایی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تعاریف علمای اخلاق، زهد عبارت است از بی میلی و بی اعتنایی انسان نسبت به چیزهای فناپذیر دنیوی، آن چیزهایی که روزی به سبب مرگ از آنها جدا خواهد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واژه زهد فقط یک مرتبه در قرآن، آن هم در سوره یوسف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شَرَوْهُ بِثَمَنٍ بَخْسٍ دَراهِمَ مَعْدُودَةٍ وَ کانُوا فیهِ مِنَ الزّاهِدینَ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یوسف او را به بهای اندک فروختند و در مورد وی بی میل و بی رغبت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خداوند در موارد و جاهای مختلفی در قالب داستان و بیان سرگذشت پیشینیان، مسلمانان را به این امر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سوره ای به پیامبر بزرگوار اسلام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به متاع ناچیزی که به منظور امتحان به برخی از مردم داده ایم، چشم بدوزی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پروردگار تو، نیکوتر و پاینده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درباره زهد چنین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تمام معنای زهد در یک آیه از کتاب خدای عزوجل آمده است و </w:t>
      </w:r>
      <w:bookmarkStart w:id="172" w:name="pg4536_28843"/>
    </w:p>
    <w:p>
      <w:pPr>
        <w:pStyle w:val="BookText"/>
        <w:rPr/>
      </w:pPr>
      <w:bookmarkEnd w:id="172"/>
      <w:r>
        <w:rPr>
          <w:rFonts w:ascii="IRNazanin" w:hAnsi="IRNazanin" w:eastAsia="IRNazanin"/>
          <w:color w:val="111111"/>
          <w:sz w:val="28"/>
          <w:sz w:val="28"/>
          <w:szCs w:val="28"/>
          <w:rtl w:val="true"/>
          <w:lang w:bidi="fa-IR"/>
        </w:rPr>
        <w:t>آن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مافَاْتَکُمْ وَ لا تَفْرَحُوا بِما آتاکُمْ؛ تا بر آنچه از دست شما رفته افسوس نخورید و به آنچه به شما رسیده شادی نکنید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اسلامی کاملاً با رهبانیت فرق دارد؛ زاهد نه دنیا را رها می کند و گوشه نشینی را پیشه خود می سازد و نه آنچنان دنبال آن می رود که همه عمر خود را صرف آن کند؛ اگر مال و ثروتی دارد صرفا برای مصارف الهی آنها را جمع آوری کرده است و هیچ گونه دل بستگی به آنها ندارد</w:t>
      </w:r>
      <w:r>
        <w:rPr>
          <w:rFonts w:eastAsia="IRNazanin" w:cs="IRNazanin"/>
          <w:color w:val="111111"/>
          <w:sz w:val="28"/>
          <w:szCs w:val="28"/>
          <w:rtl w:val="true"/>
          <w:lang w:bidi="fa-IR"/>
        </w:rPr>
        <w:t>.</w:t>
      </w:r>
    </w:p>
    <w:p>
      <w:pPr>
        <w:pStyle w:val="Heading4"/>
        <w:numPr>
          <w:ilvl w:val="3"/>
          <w:numId w:val="1"/>
        </w:numPr>
        <w:rPr/>
      </w:pPr>
      <w:bookmarkStart w:id="173" w:name="__RefHeading___Toc903838_3644566090"/>
      <w:bookmarkStart w:id="174" w:name="_Toc65"/>
      <w:bookmarkEnd w:id="173"/>
      <w:r>
        <w:rPr/>
        <w:t>1</w:t>
      </w:r>
      <w:r>
        <w:rPr>
          <w:rtl w:val="true"/>
        </w:rPr>
        <w:t xml:space="preserve">. </w:t>
      </w:r>
      <w:r>
        <w:rPr>
          <w:rtl w:val="true"/>
        </w:rPr>
        <w:t>تفاوت زهد با رهبانیت</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زهد با رهبانیت</w:t>
      </w:r>
    </w:p>
    <w:p>
      <w:pPr>
        <w:pStyle w:val="BookText"/>
        <w:rPr/>
      </w:pPr>
      <w:r>
        <w:rPr>
          <w:rFonts w:ascii="IRNazanin" w:hAnsi="IRNazanin" w:eastAsia="IRNazanin"/>
          <w:color w:val="111111"/>
          <w:sz w:val="28"/>
          <w:sz w:val="28"/>
          <w:szCs w:val="28"/>
          <w:rtl w:val="true"/>
          <w:lang w:bidi="fa-IR"/>
        </w:rPr>
        <w:t>برخی بر اساس فهم و درک نادرست از زهد اسلامی، گمان می کنند که زهد همان رهبانیت است، لیکن همان طوری که گفتیم زهد غیر از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ترک دنیا و دوری گزیدن از مردم و مسئولیت ها و تعهدات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کار دنیا و آخرت را از هم جدا می داند و بین دنیا و آخرت تضاد قائل است و می گوید یا باید به دنیا گروید و یا به آخرت، نمی شود که هر دو را در حد اعتدال و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اسلامی؛ یعنی بی میلی و بی رغبتی به دنیا، نه به منظور فرار از مردم و اجتماع، بلکه برای بازدهی و انجام کارهای اجتماعی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دنیا را جدای از آخرت نمی داند، بلکه بر اساس آموزه های ارزشمند، دنیا را کشتزاری می داند و آخرت را محل 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رهبانیت نیست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می فرماید</w:t>
      </w:r>
      <w:r>
        <w:rPr>
          <w:rFonts w:eastAsia="IRNazanin" w:cs="IRNazanin"/>
          <w:color w:val="111111"/>
          <w:sz w:val="28"/>
          <w:szCs w:val="28"/>
          <w:rtl w:val="true"/>
          <w:lang w:bidi="fa-IR"/>
        </w:rPr>
        <w:t xml:space="preserve">: </w:t>
      </w:r>
      <w:bookmarkStart w:id="175" w:name="pg4536_28844"/>
    </w:p>
    <w:p>
      <w:pPr>
        <w:pStyle w:val="BookText"/>
        <w:rPr/>
      </w:pPr>
      <w:bookmarkEnd w:id="175"/>
      <w:r>
        <w:rPr>
          <w:rFonts w:ascii="IRNazanin" w:hAnsi="IRNazanin" w:eastAsia="IRNazanin"/>
          <w:color w:val="111111"/>
          <w:sz w:val="28"/>
          <w:sz w:val="28"/>
          <w:szCs w:val="28"/>
          <w:rtl w:val="true"/>
          <w:lang w:bidi="fa-IR"/>
        </w:rPr>
        <w:t>هرکس در طلب دنیا برآید و قصدش این باشد که احتیاج به مردم نداشته باشد در روز قیامت چهره اش مانند ماه شب چهارده تابنده خواهد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کتاب آسمانی قرآن، رهبانیت را بدعتی می داند که توسط پیروان ادیان، برای رسیدن به مقاصدشان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رَهْبانِیَّةً ابْتَدَعُوها ما کَتَبْناها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رهبانیت و ترک دنیا را بدعت گذاری کردند در صورتی که ما بر آنان واجب نکرده بودیم</w:t>
      </w:r>
      <w:r>
        <w:rPr>
          <w:rFonts w:eastAsia="IRNazanin" w:cs="IRNazanin"/>
          <w:color w:val="111111"/>
          <w:sz w:val="28"/>
          <w:szCs w:val="28"/>
          <w:rtl w:val="true"/>
          <w:lang w:bidi="fa-IR"/>
        </w:rPr>
        <w:t>.</w:t>
      </w:r>
    </w:p>
    <w:p>
      <w:pPr>
        <w:pStyle w:val="Heading4"/>
        <w:numPr>
          <w:ilvl w:val="3"/>
          <w:numId w:val="1"/>
        </w:numPr>
        <w:rPr/>
      </w:pPr>
      <w:bookmarkStart w:id="176" w:name="__RefHeading___Toc903840_3644566090"/>
      <w:bookmarkStart w:id="177" w:name="_Toc66"/>
      <w:bookmarkEnd w:id="176"/>
      <w:r>
        <w:rPr/>
        <w:t>2</w:t>
      </w:r>
      <w:r>
        <w:rPr>
          <w:rtl w:val="true"/>
        </w:rPr>
        <w:t xml:space="preserve">. </w:t>
      </w:r>
      <w:r>
        <w:rPr>
          <w:rtl w:val="true"/>
        </w:rPr>
        <w:t>فواید و نتایج زهد</w:t>
      </w:r>
      <w:bookmarkEnd w:id="1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و نتایج زهد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مواهب الهی که به انسان داده شده، نعمت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انواع گوناگونی دارد؛ یکی از انواع آزادی، آزادی در برابر اسارت نفس و دل بستگی آن به دنیاست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مال اندوزی و دل بستگی به آن، قید و بندهایی به دست و پای خود می بندیم و آنچنان در حفظ و نگهداری و افزایش ثروت می کوشیم که همچون برده حلقه به گوشی در اسارت کامل آنها قرار می گیریم، بنابراین، اگر بخواهیم از اسارت مال و ثروت خلاصی یابیم و آزادی خود را به دست آوریم، چاره ای جز برداشتن این غل و زنجیرها از دست و پای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دستور و توصیه اسلام باید زهد بورزیم و نسبت به اموال و دارایی دنیا بی رغبت و بی اعتنا باشیم تا بتوانیم آزاد و رها زندگی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زهد، آزادی انسان را به او باز می گرداند و قید و بندهایی را که با اموال دنیا به دست و پای او بسته شده است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از این جهت آزادترین انسان ها بود، چرا که کوچک ترین دلبستگی و تعلق خاطری نسبت به مال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سعی می کرد تا در خوراک، پوشاک، مسکن و سایر چیزها به حداقل ممکن اکتفا کند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کوه احد طلا باشد مرا خوشحال نخواهد کرد و جز به اندازه ای که برای دینم مفید است از آن برنخواهم داشت</w:t>
      </w:r>
      <w:r>
        <w:rPr>
          <w:rFonts w:eastAsia="IRNazanin" w:cs="IRNazanin"/>
          <w:color w:val="111111"/>
          <w:sz w:val="28"/>
          <w:szCs w:val="28"/>
          <w:rtl w:val="true"/>
          <w:lang w:bidi="fa-IR"/>
        </w:rPr>
        <w:t>.</w:t>
      </w:r>
      <w:r>
        <w:rPr>
          <w:rStyle w:val="FootnoteAnchor"/>
          <w:rtl w:val="true"/>
        </w:rPr>
        <w:footnoteReference w:id="12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هرگز خود را اسیر مال و ثروت نکرد و نعمت آزادی را ازخود سلب ننمود و دنیا لحظه ای نتوانست او را به خود مشغول کند، در این باره نقل شده است که روزی اموال بسیار فراوانی از جانب بحرین برای حضرت رسید، اما آن حضرت هیچ اعتنایی به آنها نکرد و برای اقامه نماز حرکت کرد؛ وقتی که نماز تمام شد، بدون آنکه برای خود چیزی بردارد، نشست و همه آنها را بین مردم تقسیم کرد و کسی را ندید مگر اینکه به او چیزی داد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یا روزی دیگر، برای رسول خدا صلی الله علیه و آله درهم و دینار فراوانی رسید، آن حضرت همه آنها را تقسیم کرد مگر شش دینار را که برای زنان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 که همین مقدار اندک، </w:t>
      </w:r>
    </w:p>
    <w:p>
      <w:pPr>
        <w:pStyle w:val="BookText"/>
        <w:rPr/>
      </w:pPr>
      <w:r>
        <w:rPr>
          <w:rFonts w:ascii="IRNazanin" w:hAnsi="IRNazanin" w:eastAsia="IRNazanin"/>
          <w:color w:val="111111"/>
          <w:sz w:val="28"/>
          <w:sz w:val="28"/>
          <w:szCs w:val="28"/>
          <w:rtl w:val="true"/>
          <w:lang w:bidi="fa-IR"/>
        </w:rPr>
        <w:t>آزادی و آسایش او را سلب کرده و مانع از این می شود که راحت سر به بالین بگذارد، بلافاصله از جا برخاست و آن شش دینار را هم تقسیم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خیالم راحت شد و می توانم در کمال آسایش استراحت کنم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بنابراین، از جمله فواید و آثار زهد و بی اعتنایی به دنیا، آزادی و راحتی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دلبسته به مال و ثروت هیچ گاه نمی تواند، راحت و آزاد زندگی کند و همواره با دست خویش آزادیش را در تنگنا و محاصره اموال و دارایی قرار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مال دنیا، نشاط عبادت و پرستش را از انسان سلب می کند و جایی برای معنویات برای او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و معبود چنین افرادی همان امیال دنیوی است و معنویاتشان در زرق و برق دنیا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خود را از غرقاب دل بستگی و تعلق خاطر به دنیا رها کنیم و معنای زندگی و معنویات، عبادت و پرستش و عشق بدان را درک کنیم باید چشم و دل خود را از اشتیاق به متاع دنیا پاک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اندرون از طعام خالی دار</w:t>
      </w:r>
    </w:p>
    <w:p>
      <w:pPr>
        <w:pStyle w:val="BookText"/>
        <w:rPr/>
      </w:pPr>
      <w:r>
        <w:rPr>
          <w:rFonts w:ascii="IRNazanin" w:hAnsi="IRNazanin" w:eastAsia="IRNazanin"/>
          <w:color w:val="111111"/>
          <w:sz w:val="28"/>
          <w:sz w:val="28"/>
          <w:szCs w:val="28"/>
          <w:rtl w:val="true"/>
          <w:lang w:bidi="fa-IR"/>
        </w:rPr>
        <w:t>تا در او نور معرفت بینی</w:t>
      </w:r>
    </w:p>
    <w:p>
      <w:pPr>
        <w:pStyle w:val="BookText"/>
        <w:rPr/>
      </w:pPr>
      <w:r>
        <w:rPr>
          <w:rFonts w:ascii="IRNazanin" w:hAnsi="IRNazanin" w:eastAsia="IRNazanin"/>
          <w:color w:val="111111"/>
          <w:sz w:val="28"/>
          <w:sz w:val="28"/>
          <w:szCs w:val="28"/>
          <w:rtl w:val="true"/>
          <w:lang w:bidi="fa-IR"/>
        </w:rPr>
        <w:t>از این رو، پیامبر بزرگوار اسلام پیوسته در خوراک، پوشاک و غیره به حداقل ممکن اکتفا می کرد تا بتواند عاشقانه به پرستش خدای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شب را به صبح می رساند در حالی که شکمش از طعام خالی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هنگام خواب روی عبایش می خوابید و ضخامت زیرانداز خود را از آن بیشتر نمی کرد تا بتواند برای شب زنده داری و مناجات با خدا به پاخیزد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 سه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آدمی را از یاد خدا باز می دارد و روح عبادت را می میراند؛ یاد خدا دلی می خواهد فارغ و خاطری جمع، بی غم و اندیشه سود و زیان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فایده دیگر زهد، زنده کردن عشق به عبادت و پرستش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دل بستگی انسان به رفاه و آسایش و ثروت بیشتر شود به همان میزان از عبادت و پرستش او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که خدا تو را دوست داشته باشد پس در دنیا زهد پیشه کن</w:t>
      </w:r>
      <w:r>
        <w:rPr>
          <w:rFonts w:eastAsia="IRNazanin" w:cs="IRNazanin"/>
          <w:color w:val="111111"/>
          <w:sz w:val="28"/>
          <w:szCs w:val="28"/>
          <w:rtl w:val="true"/>
          <w:lang w:bidi="fa-IR"/>
        </w:rPr>
        <w:t>.</w:t>
      </w:r>
      <w:r>
        <w:rPr>
          <w:rStyle w:val="FootnoteAnchor"/>
          <w:rtl w:val="true"/>
        </w:rPr>
        <w:footnoteReference w:id="1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زهد و دوستی خدا، با توجه به آنچه گفتیم روشن است، یعنی وقتی دنیا هدف و آرزوی انسان نبود، عشق و علاقه به خدا و پرستش او در دلش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می شود؛ در نتیجه خدا را دوست خواهد داشت و خدا نیز او را دوست می دارد</w:t>
      </w:r>
      <w:r>
        <w:rPr>
          <w:rFonts w:eastAsia="IRNazanin" w:cs="IRNazanin"/>
          <w:color w:val="111111"/>
          <w:sz w:val="28"/>
          <w:szCs w:val="28"/>
          <w:rtl w:val="true"/>
          <w:lang w:bidi="fa-IR"/>
        </w:rPr>
        <w:t xml:space="preserve">. </w:t>
      </w:r>
      <w:bookmarkStart w:id="178" w:name="pg4536_28849"/>
    </w:p>
    <w:p>
      <w:pPr>
        <w:pStyle w:val="Heading3"/>
        <w:numPr>
          <w:ilvl w:val="2"/>
          <w:numId w:val="1"/>
        </w:numPr>
        <w:rPr/>
      </w:pPr>
      <w:bookmarkStart w:id="179" w:name="__RefHeading___Toc903842_3644566090"/>
      <w:bookmarkStart w:id="180" w:name="_Toc67"/>
      <w:bookmarkEnd w:id="178"/>
      <w:bookmarkEnd w:id="179"/>
      <w:r>
        <w:rPr>
          <w:rtl w:val="true"/>
        </w:rPr>
        <w:t>فصل دوازدهم</w:t>
      </w:r>
      <w:r>
        <w:rPr>
          <w:rtl w:val="true"/>
        </w:rPr>
        <w:t xml:space="preserve">: </w:t>
      </w:r>
      <w:r>
        <w:rPr>
          <w:rtl w:val="true"/>
        </w:rPr>
        <w:t>استقلال</w:t>
      </w:r>
      <w:bookmarkEnd w:id="180"/>
    </w:p>
    <w:p>
      <w:pPr>
        <w:pStyle w:val="Heading4"/>
        <w:numPr>
          <w:ilvl w:val="3"/>
          <w:numId w:val="1"/>
        </w:numPr>
        <w:rPr/>
      </w:pPr>
      <w:bookmarkStart w:id="181" w:name="__RefHeading___Toc903844_364456609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هر انسانی باید سعی کند تا در انجام دادن کارهایش به دیگران متکی نباشد و در عین حال که با دیگران تعاون و همکاری می کند، سربار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خود را سربار مردم کند از رحمت خدا دور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هرکس یک مطلب را قبول کند و به آن عمل کند، من بهشت را برایش تضمین می کنم و آن اینکه ما از مردم نخواهیم که کارهایمان را انجام دهند، بلکه همواره سعی کنیم تا خود عهده دار کارهایمان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باشد و کارهایش را به دست خود انجام دهد به بهشت خواهد رفت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83" w:name="__RefHeading___Toc903846_3644566090"/>
      <w:bookmarkStart w:id="184" w:name="_Toc69"/>
      <w:bookmarkEnd w:id="183"/>
      <w:r>
        <w:rPr/>
        <w:t>1</w:t>
      </w:r>
      <w:r>
        <w:rPr>
          <w:rtl w:val="true"/>
        </w:rPr>
        <w:t xml:space="preserve">. </w:t>
      </w:r>
      <w:r>
        <w:rPr>
          <w:rtl w:val="true"/>
        </w:rPr>
        <w:t>استقلال و عزت</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عزت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استقلال و بی نیازی از دیگران، حافظ کرامت و شرافت آدمی است و وابستگی و نیازمندی به دیگران عامل ذلت و خواری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شاعر نامدار قرن یازدهم، در این باره گفته است</w:t>
      </w:r>
      <w:r>
        <w:rPr>
          <w:rFonts w:eastAsia="IRNazanin" w:cs="IRNazanin"/>
          <w:color w:val="111111"/>
          <w:sz w:val="28"/>
          <w:szCs w:val="28"/>
          <w:rtl w:val="true"/>
          <w:lang w:bidi="fa-IR"/>
        </w:rPr>
        <w:t xml:space="preserve">: </w:t>
      </w:r>
      <w:bookmarkStart w:id="185" w:name="pg4536_28850"/>
    </w:p>
    <w:p>
      <w:pPr>
        <w:pStyle w:val="BookText"/>
        <w:rPr/>
      </w:pPr>
      <w:bookmarkEnd w:id="185"/>
      <w:r>
        <w:rPr>
          <w:rFonts w:ascii="IRNazanin" w:hAnsi="IRNazanin" w:eastAsia="IRNazanin"/>
          <w:color w:val="111111"/>
          <w:sz w:val="28"/>
          <w:sz w:val="28"/>
          <w:szCs w:val="28"/>
          <w:rtl w:val="true"/>
          <w:lang w:bidi="fa-IR"/>
        </w:rPr>
        <w:t>دست نیاز چو پیش کسان کرده ای دراز</w:t>
      </w:r>
    </w:p>
    <w:p>
      <w:pPr>
        <w:pStyle w:val="BookText"/>
        <w:rPr/>
      </w:pP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بهترین یاور بر طاعت خدای تعالی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برخی روایت ها توصیه شده که هرکس طالب عزت نفس است باید برای زندگی تلاش و کوشش کند و صبح هنگام در پی تجارت به بازار برود تا به مردم نیازمند نباشد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جوانی که از نیرو و قدرت خویش در جهت کار و معاش سود نبرد از نظر پیامبر اکرم صلی الله علیه و آله مذموم است و برعکس، جوانی که ارزش جوانی اش را بداند و از فرصت ها خوب استفاده کند تا در آینده به دیگران محتاج نشود، ممدوح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 ای از یاران حضرت درباره جوانی قوی و نیرومند که از اول صبح مشغول کار و فعالیت می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جوان که نیرو و جوانی خود را در راه خدا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نگویید؛ زیرا اگر او برای این سعی و تلاش می کند که نیازمند به مردم نباشد و از آنان درخواست نکند در حال عبادت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86" w:name="__RefHeading___Toc903848_3644566090"/>
      <w:bookmarkStart w:id="187" w:name="_Toc70"/>
      <w:bookmarkEnd w:id="186"/>
      <w:r>
        <w:rPr/>
        <w:t>2</w:t>
      </w:r>
      <w:r>
        <w:rPr>
          <w:rtl w:val="true"/>
        </w:rPr>
        <w:t xml:space="preserve">. </w:t>
      </w:r>
      <w:r>
        <w:rPr>
          <w:rtl w:val="true"/>
        </w:rPr>
        <w:t>رابطه استقلال با ثروت</w:t>
      </w:r>
      <w:bookmarkEnd w:id="1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استقلال با ثروت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مال و دارایی تا حدودی در استقلال انسان مؤثر است؛ یعنی موجب بی نیازی و استقلال اقتصادی او می گردد و برعکس فقر می تواند سبب </w:t>
      </w:r>
      <w:bookmarkStart w:id="188" w:name="pg4536_28851"/>
    </w:p>
    <w:p>
      <w:pPr>
        <w:pStyle w:val="BookText"/>
        <w:rPr/>
      </w:pPr>
      <w:bookmarkEnd w:id="188"/>
      <w:r>
        <w:rPr>
          <w:rFonts w:ascii="IRNazanin" w:hAnsi="IRNazanin" w:eastAsia="IRNazanin"/>
          <w:color w:val="111111"/>
          <w:sz w:val="28"/>
          <w:sz w:val="28"/>
          <w:szCs w:val="28"/>
          <w:rtl w:val="true"/>
          <w:lang w:bidi="fa-IR"/>
        </w:rPr>
        <w:t>وابستگی و نیازمندی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شخص از توان مالی بهره مند باشد نیاز او به مردم کمتر خواهد بود و بیشتر به خود متکی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استقلال انسان، منحصر به استقلال اقتصادی نیست، به طوری که اگر مال نداشته باشد و یا کمتر از دیگران داشته باشد، نتواند استقلال و استغنای خود را حفظ کند و همواره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قناعت، زهد، مدیریت اقتصادی خانواده، داشتن طبع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عوامل مؤثر در استقلال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و بی نیازی این نیست که انسان مال بسیار داشته باشد، بلکه غنا عبارت است از بی نیازی نفس</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چنانچه غنا و بی نیازی در وجود شخص باشد، خواه مال و ثروت داشته باشد و خواه نداشته باشد، ذلیل و وابسته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همیشه مستقل است همان گونه که حضرت یوسف و لقمان با آنکه برده بودند، شرافت و عزت و استقلال داشتند</w:t>
      </w:r>
      <w:r>
        <w:rPr>
          <w:rFonts w:eastAsia="IRNazanin" w:cs="IRNazanin"/>
          <w:color w:val="111111"/>
          <w:sz w:val="28"/>
          <w:szCs w:val="28"/>
          <w:rtl w:val="true"/>
          <w:lang w:bidi="fa-IR"/>
        </w:rPr>
        <w:t>.</w:t>
      </w:r>
    </w:p>
    <w:p>
      <w:pPr>
        <w:pStyle w:val="Heading4"/>
        <w:numPr>
          <w:ilvl w:val="3"/>
          <w:numId w:val="1"/>
        </w:numPr>
        <w:rPr/>
      </w:pPr>
      <w:bookmarkStart w:id="189" w:name="__RefHeading___Toc903850_3644566090"/>
      <w:bookmarkStart w:id="190" w:name="_Toc71"/>
      <w:bookmarkEnd w:id="189"/>
      <w:r>
        <w:rPr/>
        <w:t>3</w:t>
      </w:r>
      <w:r>
        <w:rPr>
          <w:rtl w:val="true"/>
        </w:rPr>
        <w:t xml:space="preserve">. </w:t>
      </w:r>
      <w:r>
        <w:rPr>
          <w:rtl w:val="true"/>
        </w:rPr>
        <w:t>استقلال همه جانبه</w:t>
      </w:r>
      <w:bookmarkEnd w:id="1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همه جانبه</w:t>
      </w:r>
    </w:p>
    <w:p>
      <w:pPr>
        <w:pStyle w:val="BookText"/>
        <w:rPr/>
      </w:pPr>
      <w:r>
        <w:rPr>
          <w:rFonts w:ascii="IRNazanin" w:hAnsi="IRNazanin" w:eastAsia="IRNazanin"/>
          <w:color w:val="111111"/>
          <w:sz w:val="28"/>
          <w:sz w:val="28"/>
          <w:szCs w:val="28"/>
          <w:rtl w:val="true"/>
          <w:lang w:bidi="fa-IR"/>
        </w:rPr>
        <w:t>انسان برای آنکه بتواند در این دنیا با عزت و شرافت زندگی کند، افزون بر مال و ثروت، نیازمندی های دیگری نیز دارد که در جهت رفع آنها باید کوشا باشد تا به استقلال کامل و همه جانبه برسد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کسی ثروتمند باشد، ولی از علم و دانش بی بهره باشد، باز هم وابسته به دیگران خواهد بود و ناچار است از علم و دانش آنان استفاده کند، یا اگر علم و مال داشته باشد، لیکن از قدرت و توان کافی برخوردار نباشد تا در هنگام خطر از مال و جان خویش دفاع کند، باز به استقلال نرسیده و همواره به کمک دیگران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تلاش کنیم تا در ابعاد گوناگون وابستگی خود را به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قطع کنیم و به خویشتن خویش متکی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برای اینکه مسلمانان مدینه خواندن و نوشتن فرا گیرند و در این زمینه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غیر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نباشند، به کسانی از مشرکان قریش که در جنگ بدر اسیر شده بودند و فدیه هم نداشتند تا برای آزادی خود بپردازند،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ده نفر از بچه های مدینه خواندن و نوشتن بیاموزد، آزاد می گردد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رسول خدا صلی الله علیه و آلهاز این طریق توانست مردم مدینه را با سواد کند تا در فراگیری علوم محتاج دیگران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مسلمانان قدرت نظامی پیدا کنند، بسیار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استقلال نظامی در صدر اسلام با توجه به تهدیدها و حمله دشمنان، از اقدامات جدی رسول گرامی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 تهیه سلاح و ادوات و ابزار جنگی، آموزش ها و تمرین های نظامی و تکمیل کادر رزمی کارآمد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استقلال نظامی مسلمانان تلاش می کرد،</w:t>
      </w:r>
      <w:r>
        <w:rPr>
          <w:rStyle w:val="FootnoteAnchor"/>
          <w:rtl w:val="true"/>
        </w:rPr>
        <w:footnoteReference w:id="139"/>
      </w:r>
      <w:r>
        <w:rPr>
          <w:rFonts w:ascii="IRNazanin" w:hAnsi="IRNazanin" w:eastAsia="IRNazanin"/>
          <w:color w:val="111111"/>
          <w:sz w:val="28"/>
          <w:sz w:val="28"/>
          <w:szCs w:val="28"/>
          <w:rtl w:val="true"/>
          <w:lang w:bidi="fa-IR"/>
        </w:rPr>
        <w:t>اما هرگز از بیگانگان و غیرمسلمانان در این زمینه کمکی دریافت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احد، که مسلمانان با هفتصد نفر در مقابل لشکر سه هزار نفری دشمن قرار گرفتند، یکی از افراد سپاه اسلام به رسول خدا صلی الله علیه و آله پیشنهاد کرد از هم پیمانان یهودی خود کمک بگیرند، ولی آن حضرت نپذیرفت و با توجه به روحیه و آمادگی رزمی مسلمانان و فنون نظامی برتر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کمک آنان نیازی نیست</w:t>
      </w:r>
      <w:r>
        <w:rPr>
          <w:rFonts w:eastAsia="IRNazanin" w:cs="IRNazanin"/>
          <w:color w:val="111111"/>
          <w:sz w:val="28"/>
          <w:szCs w:val="28"/>
          <w:rtl w:val="true"/>
          <w:lang w:bidi="fa-IR"/>
        </w:rPr>
        <w:t>».</w:t>
      </w:r>
      <w:r>
        <w:rPr>
          <w:rStyle w:val="FootnoteAnchor"/>
          <w:rtl w:val="true"/>
        </w:rPr>
        <w:footnoteReference w:id="140"/>
      </w:r>
      <w:bookmarkStart w:id="191" w:name="pg4536_28853"/>
    </w:p>
    <w:p>
      <w:pPr>
        <w:pStyle w:val="Heading4"/>
        <w:numPr>
          <w:ilvl w:val="3"/>
          <w:numId w:val="1"/>
        </w:numPr>
        <w:rPr/>
      </w:pPr>
      <w:bookmarkStart w:id="192" w:name="__RefHeading___Toc903852_3644566090"/>
      <w:bookmarkStart w:id="193" w:name="_Toc72"/>
      <w:bookmarkEnd w:id="191"/>
      <w:bookmarkEnd w:id="192"/>
      <w:r>
        <w:rPr/>
        <w:t>4</w:t>
      </w:r>
      <w:r>
        <w:rPr>
          <w:rtl w:val="true"/>
        </w:rPr>
        <w:t xml:space="preserve">. </w:t>
      </w:r>
      <w:r>
        <w:rPr>
          <w:rtl w:val="true"/>
        </w:rPr>
        <w:t>استقلال و سربار اجتماع نبودن</w:t>
      </w:r>
      <w:bookmarkEnd w:id="1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سربار اجتماع نبودن</w:t>
      </w:r>
    </w:p>
    <w:p>
      <w:pPr>
        <w:pStyle w:val="BookText"/>
        <w:rPr/>
      </w:pPr>
      <w:r>
        <w:rPr>
          <w:rFonts w:ascii="IRNazanin" w:hAnsi="IRNazanin" w:eastAsia="IRNazanin"/>
          <w:color w:val="111111"/>
          <w:sz w:val="28"/>
          <w:sz w:val="28"/>
          <w:szCs w:val="28"/>
          <w:rtl w:val="true"/>
          <w:lang w:bidi="fa-IR"/>
        </w:rPr>
        <w:t>پیامبر بزرگوار اسلام پیوسته سفارش می کرد هر فرد عهده دار کار خویش باشد و خود را سربار جامعه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حضرت کسی که سنگینی زندگی و کار خویش را بر دوش دیگران می گذارد از رحمت خدا به دور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همان گونه که پیش از این گفتیم به اصحاب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دیگران نمی خواهیم که کارهایمان را انجام دهند، هرکس چنین باشد، بهشت را برایش ضمانت می کنم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روزی آن حضرت از بازار کالایی خرید، شخصی که همراهشان بود خواست آن را تا منزل ایشان حمل کند، ولی پیامبر قبول نکرد و خود شخصا عهده دار حمل آن کالا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پیامبر خدا اگر با عده ای به مسافرت می رفت، کارهایش را به همسفران خود محول نمی کرد و چنان که روزی با گروهی از اصحاب خود به سفر رفتند، سپس در جایی که آب بود توقف کردند، تا آماده نماز شوند، رسول خدا صلی الله علیه و آله که به سوی آب می رفت بدون آنکه به کسی چیزی بگوید به سوی شتر خویش برگشت، اصحاب که متوجه برگشت وی شدند، پرسیدند، چه می خواهید؟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زانوی شتر خویش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ما این کار را برایتان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کارهای خود از دیگران حتی به اندازه یک قطعه چوب مسواک کمک نخواهید</w:t>
      </w:r>
      <w:r>
        <w:rPr>
          <w:rFonts w:eastAsia="IRNazanin" w:cs="IRNazanin"/>
          <w:color w:val="111111"/>
          <w:sz w:val="28"/>
          <w:szCs w:val="28"/>
          <w:rtl w:val="true"/>
          <w:lang w:bidi="fa-IR"/>
        </w:rPr>
        <w:t>».</w:t>
      </w:r>
      <w:r>
        <w:rPr>
          <w:rStyle w:val="FootnoteAnchor"/>
          <w:rtl w:val="true"/>
        </w:rPr>
        <w:footnoteReference w:id="1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که تازه از مسافرت برگشته بودند، در نزد رسول خدا صلی الله علیه و آله از مردی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به میان آوردند و خوبی هایش را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منزلی توقف نمی کردیم مگر اینکه او بلافاصله به عبادت می پرداخت، و تا موقع حرکت به عبادتش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کارهای او را انجام می داد و شترش را آب و 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انجام کارهای او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شماها از او بهترید</w:t>
      </w:r>
      <w:r>
        <w:rPr>
          <w:rFonts w:eastAsia="IRNazanin" w:cs="IRNazanin"/>
          <w:color w:val="111111"/>
          <w:sz w:val="28"/>
          <w:szCs w:val="28"/>
          <w:rtl w:val="true"/>
          <w:lang w:bidi="fa-IR"/>
        </w:rPr>
        <w:t>».</w:t>
      </w:r>
      <w:r>
        <w:rPr>
          <w:rStyle w:val="FootnoteAnchor"/>
          <w:rtl w:val="true"/>
        </w:rPr>
        <w:footnoteReference w:id="145"/>
      </w:r>
      <w:bookmarkStart w:id="194" w:name="pg4536_28855"/>
    </w:p>
    <w:p>
      <w:pPr>
        <w:pStyle w:val="Heading3"/>
        <w:numPr>
          <w:ilvl w:val="2"/>
          <w:numId w:val="1"/>
        </w:numPr>
        <w:rPr/>
      </w:pPr>
      <w:bookmarkStart w:id="195" w:name="__RefHeading___Toc903854_3644566090"/>
      <w:bookmarkStart w:id="196" w:name="_Toc73"/>
      <w:bookmarkEnd w:id="194"/>
      <w:bookmarkEnd w:id="195"/>
      <w:r>
        <w:rPr>
          <w:rtl w:val="true"/>
        </w:rPr>
        <w:t>فصل سیزدهم</w:t>
      </w:r>
      <w:r>
        <w:rPr>
          <w:rtl w:val="true"/>
        </w:rPr>
        <w:t xml:space="preserve">: </w:t>
      </w:r>
      <w:r>
        <w:rPr>
          <w:rtl w:val="true"/>
        </w:rPr>
        <w:t>تعادل و میانه روی</w:t>
      </w:r>
      <w:bookmarkEnd w:id="196"/>
    </w:p>
    <w:p>
      <w:pPr>
        <w:pStyle w:val="Heading4"/>
        <w:numPr>
          <w:ilvl w:val="3"/>
          <w:numId w:val="1"/>
        </w:numPr>
        <w:rPr/>
      </w:pPr>
      <w:bookmarkStart w:id="197" w:name="__RefHeading___Toc903856_3644566090"/>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میانه روی</w:t>
      </w:r>
    </w:p>
    <w:p>
      <w:pPr>
        <w:pStyle w:val="BookText"/>
        <w:rPr/>
      </w:pP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امت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امت اسلام را امت میانه می داند؛ یعنی امتی که در اعتقادات و اعمال خود، نه افراط روا می دارند و نه تفریط، بلکه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از آن جهت مسلمانان را امت میانه می داند که هم به تقویت جسم و هم به تقویت روح می پردازند، نه چون مشرکان حیات اخروی و روح و ماوراء طبیعت را انکار می کنند، و نه مانند راهبان و تارکان دنیا به حیات این جهان بی توجه هستند، بلکه حد میانه بین دنیا و آخرت، جسم و روح، طبیعت و ماوراء طبیعت را برمی گزینند و در آن طریق، سالک الی الله هستند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معتدل است و حدودی برای کارها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کجی و انحرافی نیست، نه تندی در آن است و نه کندی، نه انحراف به راست و نه چپ، بلکه هر چیزی در این عالم حد و اندازه ای دارد و بر اساس نظم و انضباطی استوار است که از آن تجاوز نمی کند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دین، متین و محکم است، پس با ملایمت در آن درآیید</w:t>
      </w:r>
      <w:r>
        <w:rPr>
          <w:rFonts w:eastAsia="IRNazanin" w:cs="IRNazanin"/>
          <w:color w:val="111111"/>
          <w:sz w:val="28"/>
          <w:szCs w:val="28"/>
          <w:rtl w:val="true"/>
          <w:lang w:bidi="fa-IR"/>
        </w:rPr>
        <w:t>».</w:t>
      </w:r>
      <w:r>
        <w:rPr>
          <w:rStyle w:val="FootnoteAnchor"/>
          <w:rtl w:val="true"/>
        </w:rPr>
        <w:footnoteReference w:id="148"/>
      </w:r>
      <w:bookmarkStart w:id="199" w:name="pg4536_28856"/>
    </w:p>
    <w:p>
      <w:pPr>
        <w:pStyle w:val="Heading4"/>
        <w:numPr>
          <w:ilvl w:val="3"/>
          <w:numId w:val="1"/>
        </w:numPr>
        <w:rPr/>
      </w:pPr>
      <w:bookmarkStart w:id="200" w:name="__RefHeading___Toc903858_3644566090"/>
      <w:bookmarkStart w:id="201" w:name="_Toc75"/>
      <w:bookmarkEnd w:id="199"/>
      <w:bookmarkEnd w:id="200"/>
      <w:r>
        <w:rPr/>
        <w:t>1</w:t>
      </w:r>
      <w:r>
        <w:rPr>
          <w:rtl w:val="true"/>
        </w:rPr>
        <w:t xml:space="preserve">. </w:t>
      </w:r>
      <w:r>
        <w:rPr>
          <w:rtl w:val="true"/>
        </w:rPr>
        <w:t>میانه روی در عبادت</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عبادت</w:t>
      </w:r>
    </w:p>
    <w:p>
      <w:pPr>
        <w:pStyle w:val="BookText"/>
        <w:rPr/>
      </w:pPr>
      <w:r>
        <w:rPr>
          <w:rFonts w:ascii="IRNazanin" w:hAnsi="IRNazanin" w:eastAsia="IRNazanin"/>
          <w:color w:val="111111"/>
          <w:sz w:val="28"/>
          <w:sz w:val="28"/>
          <w:szCs w:val="28"/>
          <w:rtl w:val="true"/>
          <w:lang w:bidi="fa-IR"/>
        </w:rPr>
        <w:t>هر فردی برای تعالی روحی خود نیاز به ارتباط با خدای بزرگ دارد و این ارتباط که با عبادت برقرار می شود مهم ترین عامل در تصفیه و پالایش روح و روان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اسلام اهمیت فراوانی دارد و با توجه به آثار مفید و ارزنده ای که در انسان به جا می گذارد، مورد تأکید و سفارش فراوان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گاهی برخی افراد در آن افراط و تفریط می کنند و شبانه روز خود را بدین امر اختصاص می دهند؛ درست است که اسلام به نماز، روزه و دیگر عبادت ها دستور داده است، ولی حد و اندازه آن را هم معین نموده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دینی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را بر خود تحمیل نکنید و با اکراه انجامش ندهید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روشن است اگر انسان همه کارهای خود را رها کند و پیوسته به عبادت مشغول شود، با طبیعتش سازگار نخواهد بود و او را از مواهب دیگر الهی محروم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زیاده روی در عبادت، بیزاری و دوری گزیدن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عین حال که به استراحت می پرداخت و غذا می خورد و نسبت به زنان مهر و محبت می ورزید، به عبادت هم می پرداخت و در کارهای اجتماعی هم شرکت می کرد و به خانواده خود هم توجه می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سه تن از زنان، به نزد آن حضرت رفتند و هر یک از شوهر خود که مشغول عبادت شده بودند و هیچ توجهی به زندگی و خانواده خود نداشتند،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گوشت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بوی خوش استعمال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شوهرم هیچ توجهی به 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شنیدن سخن آنان به شدت ناراحت شد و بلافاصله در حالی که ردایش روی زمین کشیده می شد، به سوی مسجد رفت، سپس بر منبر رفت و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عده ای، چنین و چنان عبادت می کنند و کارهای دیگر خود را که آنها نیز مهم و ضروری هستند،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پیامبر شما هستم، این گونه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قسمتی از شب را استراحت می کنم و قسمتی را هم به عبادت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روزها را روزه نمی گیرم بلکه بعضی از روزها را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از این رفتار کنند از سنت من خارجند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اسلام، هرگز نمی پسندد که انسان شبانه روز غرق در عبادت شود و از کارهای دیگر خود باز بماند، در اجتماع حضور نداشته باشد و اهل و عیال خود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حدودی تعیین شده و ساعت ها و ایام خاصی به انجام دادن آنها اختصاص داده شده است تا انسان در کنار عبادت به امور دیگر زندگی نیز توجه و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وقتی عثمان بن ابی العاص را برای امارت بر قوم ثقیف اعزام می کرد به او این چنین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مختصر بخوان و به حداقل واجب اکتفا کن، به ضعیف ترین مردم نگاه کن و نمازت را مطابق با توان آنان قرار ده؛ زیرا در میان مردم افرادی هستند که کارها و حاجت هایی دارند و باید به سرعت به کارهایشان بپردازند</w:t>
      </w:r>
      <w:r>
        <w:rPr>
          <w:rFonts w:eastAsia="IRNazanin" w:cs="IRNazanin"/>
          <w:color w:val="111111"/>
          <w:sz w:val="28"/>
          <w:szCs w:val="28"/>
          <w:rtl w:val="true"/>
          <w:lang w:bidi="fa-IR"/>
        </w:rPr>
        <w:t>.</w:t>
      </w:r>
      <w:r>
        <w:rPr>
          <w:rStyle w:val="FootnoteAnchor"/>
          <w:rtl w:val="true"/>
        </w:rPr>
        <w:footnoteReference w:id="151"/>
      </w:r>
      <w:bookmarkStart w:id="202" w:name="pg4536_28858"/>
    </w:p>
    <w:p>
      <w:pPr>
        <w:pStyle w:val="BookText"/>
        <w:rPr/>
      </w:pPr>
      <w:bookmarkEnd w:id="202"/>
      <w:r>
        <w:rPr>
          <w:rFonts w:ascii="IRNazanin" w:hAnsi="IRNazanin" w:eastAsia="IRNazanin"/>
          <w:color w:val="111111"/>
          <w:sz w:val="28"/>
          <w:sz w:val="28"/>
          <w:szCs w:val="28"/>
          <w:rtl w:val="true"/>
          <w:lang w:bidi="fa-IR"/>
        </w:rPr>
        <w:t>بنابراین، امور دیگر که هر شخص به فراخور استعداد و حرفه و شغل خود دارد، نیز مهم است که باید به آنها در کنار عبادت توجه شود و مورد غفلت واقع نشوند</w:t>
      </w:r>
      <w:r>
        <w:rPr>
          <w:rFonts w:eastAsia="IRNazanin" w:cs="IRNazanin"/>
          <w:color w:val="111111"/>
          <w:sz w:val="28"/>
          <w:szCs w:val="28"/>
          <w:rtl w:val="true"/>
          <w:lang w:bidi="fa-IR"/>
        </w:rPr>
        <w:t>.</w:t>
      </w:r>
    </w:p>
    <w:p>
      <w:pPr>
        <w:pStyle w:val="Heading4"/>
        <w:numPr>
          <w:ilvl w:val="3"/>
          <w:numId w:val="1"/>
        </w:numPr>
        <w:rPr/>
      </w:pPr>
      <w:bookmarkStart w:id="203" w:name="__RefHeading___Toc903860_3644566090"/>
      <w:bookmarkStart w:id="204" w:name="_Toc76"/>
      <w:bookmarkEnd w:id="203"/>
      <w:r>
        <w:rPr/>
        <w:t>2</w:t>
      </w:r>
      <w:r>
        <w:rPr>
          <w:rtl w:val="true"/>
        </w:rPr>
        <w:t xml:space="preserve">. </w:t>
      </w:r>
      <w:r>
        <w:rPr>
          <w:rtl w:val="true"/>
        </w:rPr>
        <w:t>میانه روی در انفاق و بخشش</w:t>
      </w:r>
      <w:bookmarkEnd w:id="2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انفاق و بخشش</w:t>
      </w:r>
    </w:p>
    <w:p>
      <w:pPr>
        <w:pStyle w:val="BookText"/>
        <w:rPr/>
      </w:pPr>
      <w:r>
        <w:rPr>
          <w:rFonts w:ascii="IRNazanin" w:hAnsi="IRNazanin" w:eastAsia="IRNazanin"/>
          <w:color w:val="111111"/>
          <w:sz w:val="28"/>
          <w:sz w:val="28"/>
          <w:szCs w:val="28"/>
          <w:rtl w:val="true"/>
          <w:lang w:bidi="fa-IR"/>
        </w:rPr>
        <w:t>از نظر اسلام، نه آنچنان باید مال خود را امساک کرد که به بخل دچار شد، و نه آنچنان بذل و انفاق کرد که گرفتار فقر و خانه 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صراحت کامل از افراط و تفریط در انفاق نهی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آنچنان دست خود را در انفاق محکم بسته دار و نه هرگز بازو گشاده دار که هر کدام موجب پدید آمدن حسرت و نکوهش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انفاق هم باید میانه روی را رعایت کنیم تا برای امرار معاش خویش دچار سختی و تنگدستی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درباره مردی که در هنگام مرگ، همه اموال و دارایی خود را بخشیده و غلامان خود را آزاد کرده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اینکه او را دفن کنند، می دانستم، نمی گذاشتم که او را در قبرستان مسلمانان دفن کنند، چون بنده های خود را آزاد کرد و اموال خود را بخشید ولی اطفال کوچک و عیال خود رابه حال خود رها کرد که از مردم تقاضا کنند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انفاق و بخشش هم باید حد اعتدال را نگه داشت و به گمان انفاق و دستگیری از دیگران نباید همه اموال و دارایی خود را بخشید</w:t>
      </w:r>
      <w:r>
        <w:rPr>
          <w:rFonts w:eastAsia="IRNazanin" w:cs="IRNazanin"/>
          <w:color w:val="111111"/>
          <w:sz w:val="28"/>
          <w:szCs w:val="28"/>
          <w:rtl w:val="true"/>
          <w:lang w:bidi="fa-IR"/>
        </w:rPr>
        <w:t xml:space="preserve">. </w:t>
      </w:r>
      <w:bookmarkStart w:id="205" w:name="pg4536_28859"/>
    </w:p>
    <w:p>
      <w:pPr>
        <w:pStyle w:val="Heading3"/>
        <w:numPr>
          <w:ilvl w:val="2"/>
          <w:numId w:val="1"/>
        </w:numPr>
        <w:rPr/>
      </w:pPr>
      <w:bookmarkStart w:id="206" w:name="__RefHeading___Toc903862_3644566090"/>
      <w:bookmarkStart w:id="207" w:name="_Toc77"/>
      <w:bookmarkEnd w:id="205"/>
      <w:bookmarkEnd w:id="206"/>
      <w:r>
        <w:rPr>
          <w:rtl w:val="true"/>
        </w:rPr>
        <w:t>فصل چهاردهم</w:t>
      </w:r>
      <w:r>
        <w:rPr>
          <w:rtl w:val="true"/>
        </w:rPr>
        <w:t xml:space="preserve">: </w:t>
      </w:r>
      <w:r>
        <w:rPr>
          <w:rtl w:val="true"/>
        </w:rPr>
        <w:t>حفظ حدود الهی</w:t>
      </w:r>
      <w:bookmarkEnd w:id="207"/>
    </w:p>
    <w:p>
      <w:pPr>
        <w:pStyle w:val="Heading4"/>
        <w:numPr>
          <w:ilvl w:val="3"/>
          <w:numId w:val="1"/>
        </w:numPr>
        <w:rPr/>
      </w:pPr>
      <w:bookmarkStart w:id="208" w:name="__RefHeading___Toc903864_3644566090"/>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حدود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حدود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فردی و اجتماعی</w:t>
      </w:r>
    </w:p>
    <w:p>
      <w:pPr>
        <w:pStyle w:val="Heading4"/>
        <w:numPr>
          <w:ilvl w:val="3"/>
          <w:numId w:val="1"/>
        </w:numPr>
        <w:rPr/>
      </w:pPr>
      <w:bookmarkStart w:id="210" w:name="__RefHeading___Toc903866_3644566090"/>
      <w:bookmarkStart w:id="211" w:name="_Toc79"/>
      <w:bookmarkEnd w:id="210"/>
      <w:r>
        <w:rPr/>
        <w:t>1</w:t>
      </w:r>
      <w:r>
        <w:rPr>
          <w:rtl w:val="true"/>
        </w:rPr>
        <w:t xml:space="preserve">. </w:t>
      </w:r>
      <w:r>
        <w:rPr>
          <w:rtl w:val="true"/>
        </w:rPr>
        <w:t>مقصود از حدود الهی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حدود الهی</w:t>
      </w:r>
    </w:p>
    <w:p>
      <w:pPr>
        <w:pStyle w:val="BookText"/>
        <w:rPr/>
      </w:pP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لِکُلِّ شَی ءٍ حَدّا وَ جَعَلَ عَلی مَنْ تَعَدّی حَدّا مِنْ حُدُودِ اللّهِ عَزَوَجَلَّ حَدّا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همانا خدای عزوجل برای هر چیزی حدی تعیین کرده است و بر کسی که از حدود الهی تجاوز کند، حدی قرار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و دوم، حد به معنای مرز و در مرتبه سوم به معنای تنبیه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سخن رسول خدا صلی الله علیه و آله چنین است؛ خدای عزوجل برای هر چیزی حد و مرزی قرار داده است و هر کس که پای خود را از آن فراتر گذارد و حدود را نادیده بگیرد، مستوجب مجازات و عقوبت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رعایت نکردن حدود الهی، مجازات و عقوبتی را در پی خواهد داشت؛ زیرا از حریم خود خارج شده و به حریم دیگران داخل شده است و این نوعی ظلم به </w:t>
      </w:r>
      <w:bookmarkStart w:id="212" w:name="pg4536_28860"/>
    </w:p>
    <w:p>
      <w:pPr>
        <w:pStyle w:val="BookText"/>
        <w:rPr/>
      </w:pPr>
      <w:bookmarkEnd w:id="212"/>
      <w:r>
        <w:rPr>
          <w:rFonts w:ascii="IRNazanin" w:hAnsi="IRNazanin" w:eastAsia="IRNazanin"/>
          <w:color w:val="111111"/>
          <w:sz w:val="28"/>
          <w:sz w:val="28"/>
          <w:szCs w:val="28"/>
          <w:rtl w:val="true"/>
          <w:lang w:bidi="fa-IR"/>
        </w:rPr>
        <w:t>دیگران خواهد بود و مستوجب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کتاب آسمانی قرآن، درباره قوانین و مقرراتی که از جانب خدای بزرگ وضع شده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از قوانین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مفسران، معصیت و مخالفت با این قوانین، تجاوز از مرزهای الهی محسوب می شود و در این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کارهایی که انسان انجام می دهد، یک سلسله مناطق ممنوعه وجود دارد که ورود در آن فوق 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الهی این مناطق را مشخص می کنند و حدود و مرزهای الهی را نشان می دهند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13" w:name="__RefHeading___Toc903868_3644566090"/>
      <w:bookmarkStart w:id="214" w:name="_Toc80"/>
      <w:bookmarkEnd w:id="213"/>
      <w:r>
        <w:rPr/>
        <w:t>2</w:t>
      </w:r>
      <w:r>
        <w:rPr>
          <w:rtl w:val="true"/>
        </w:rPr>
        <w:t xml:space="preserve">. </w:t>
      </w:r>
      <w:r>
        <w:rPr>
          <w:rtl w:val="true"/>
        </w:rPr>
        <w:t>حدود فردی و اجتماعی</w:t>
      </w:r>
      <w:bookmarkEnd w:id="2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فردی و اجتماعی</w:t>
      </w:r>
    </w:p>
    <w:p>
      <w:pPr>
        <w:pStyle w:val="BookText"/>
        <w:rPr/>
      </w:pPr>
      <w:r>
        <w:rPr>
          <w:rFonts w:ascii="IRNazanin" w:hAnsi="IRNazanin" w:eastAsia="IRNazanin"/>
          <w:color w:val="111111"/>
          <w:sz w:val="28"/>
          <w:sz w:val="28"/>
          <w:szCs w:val="28"/>
          <w:rtl w:val="true"/>
          <w:lang w:bidi="fa-IR"/>
        </w:rPr>
        <w:t>خداوند در قرآن، در بیان خصوصیات فردی و اجتماعی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الامِرُونَ بِالْمَعْرُوفِ وَ النّاهُونَ عَنِ الْمُنْکَرِ وَ 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توبه کنندگان، پرستندگان، سپاسگزاران، روزه داران، رکوع کنندگان، سجده کننده گان، امر به معروف و نهی از منکر کنندگان و نگهبانان حدود الهی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این آیه دیده می شود، پس از بیان ویژگی های فردی و اجتماعی مؤمن می فرماید، مؤمنان حافظان حدود الهی هستند، چه در ابعاد فردی و چه اجتماعی، چه در خلوت و چه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حدودی را </w:t>
      </w:r>
    </w:p>
    <w:p>
      <w:pPr>
        <w:pStyle w:val="BookText"/>
        <w:rPr/>
      </w:pPr>
      <w:r>
        <w:rPr>
          <w:rFonts w:ascii="IRNazanin" w:hAnsi="IRNazanin" w:eastAsia="IRNazanin"/>
          <w:color w:val="111111"/>
          <w:sz w:val="28"/>
          <w:sz w:val="28"/>
          <w:szCs w:val="28"/>
          <w:rtl w:val="true"/>
          <w:lang w:bidi="fa-IR"/>
        </w:rPr>
        <w:t>معین کرده است که هر فرد مؤمن باید به آنها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حدود، فردی و برخی اجتماعی است؛ ازاین رو، هر انسانی باید رفتار خود را با حدود فردی و اجتماعی هماهنگ کند، یعنی هم اعتقادات و رفتار فردی خود را محدود به حدود و مرزهای الهی کند و هم به اصول و مقررات اجتماعی پای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محرمات الهی را حدود و مرزهای الهی می داند که نباید بدان نزدیک شد؛ زیرا نابودی شخص را به دنبال خواهد داشت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الهی، قرُق گاه ها و مناطق ممنوعه اوست، هرکس گوسفند خود را در کنار قرق گاه ببرد، بیم آن می رود که وارد منطقه ممنوعه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تبعیض در اجرای حدود</w:t>
      </w:r>
    </w:p>
    <w:p>
      <w:pPr>
        <w:pStyle w:val="BookText"/>
        <w:rPr/>
      </w:pPr>
      <w:r>
        <w:rPr>
          <w:rFonts w:ascii="IRNazanin" w:hAnsi="IRNazanin" w:eastAsia="IRNazanin"/>
          <w:color w:val="111111"/>
          <w:sz w:val="28"/>
          <w:sz w:val="28"/>
          <w:szCs w:val="28"/>
          <w:rtl w:val="true"/>
          <w:lang w:bidi="fa-IR"/>
        </w:rPr>
        <w:t>برای استواری نظام جامعه، لازم است افراد خاطی و فاسد، تنبیه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در اجرای حدود، بین افراد مختلف فرق گذاشت؛ یعنی نباید تنها درباره اشخاص گمنام و فقیر و بی بضاعت حدود را جاری کرد، بلکه باید فقیر و غنی، وضیع و شریف در این امر مساوی باشند و سرشناسان و صاحب منصبان، همان اندازه عتاب و بازخواست شوند که افراد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جامعه هیچ گاه به فلاح و رستگاری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هلاکت جوامع گذشته این بود که اگر فرد شریفی مرتکب دزدی می شد، رهایش می کردند، ولی اگر فرد ضعیفی خطایی مرتکب می شد بر او حد جاری می نمودند، اما من این 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دخترم فاطمه مرتکب سرقت شود، بر او حد جاری خواهم کرد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هرگز در اجرای حدود الهی بین افراد وضیع و شریف فرق نمی گذاشت و شفاعت و وساطت کسی را هم نمی پذیرفت، بلکه با قاطعیت تمام، حکم الهی را جاری می کرد و از هیچ کس و هیچ چیز در این راه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زنی از اشراف مکه مرتکب دزدی شده بود، او را به نزد پیامبر اکرم صلی الله علیه و آلهآوردند؛ خانواده آن زن که از بزرگان و سرشناسان بودند به نزد اسامه رفتند و او را واسطه قرار دادند که از رسول خدا صلی الله علیه و آله بخواهد تا آن زن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شفاعت اسامه را نپذیرفت و حد را جاری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یا وقتی کنیز ام سلمه، یکی از همسران پیامبر، دزدی کرد، ام سلمه از حضرت خواست که کنیزش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توجهی به سخنان وی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 از حدود الهی است و هرگز نباید ضایع شود</w:t>
      </w:r>
      <w:r>
        <w:rPr>
          <w:rFonts w:eastAsia="IRNazanin" w:cs="IRNazanin"/>
          <w:color w:val="111111"/>
          <w:sz w:val="28"/>
          <w:szCs w:val="28"/>
          <w:rtl w:val="true"/>
          <w:lang w:bidi="fa-IR"/>
        </w:rPr>
        <w:t>».</w:t>
      </w:r>
      <w:r>
        <w:rPr>
          <w:rStyle w:val="FootnoteAnchor"/>
          <w:rtl w:val="true"/>
        </w:rPr>
        <w:footnoteReference w:id="158"/>
      </w:r>
      <w:bookmarkStart w:id="215" w:name="pg4536_28863"/>
    </w:p>
    <w:p>
      <w:pPr>
        <w:pStyle w:val="Heading2"/>
        <w:numPr>
          <w:ilvl w:val="1"/>
          <w:numId w:val="1"/>
        </w:numPr>
        <w:rPr/>
      </w:pPr>
      <w:bookmarkStart w:id="216" w:name="__RefHeading___Toc903870_3644566090"/>
      <w:bookmarkStart w:id="217" w:name="_Toc81"/>
      <w:bookmarkEnd w:id="215"/>
      <w:bookmarkEnd w:id="216"/>
      <w:r>
        <w:rPr>
          <w:rtl w:val="true"/>
        </w:rPr>
        <w:t>بخش دوم</w:t>
      </w:r>
      <w:r>
        <w:rPr>
          <w:rtl w:val="true"/>
        </w:rPr>
        <w:t xml:space="preserve">: </w:t>
      </w:r>
      <w:r>
        <w:rPr>
          <w:rtl w:val="true"/>
        </w:rPr>
        <w:t>سیره اجتماعی</w:t>
      </w:r>
      <w:bookmarkEnd w:id="217"/>
    </w:p>
    <w:p>
      <w:pPr>
        <w:pStyle w:val="Heading3"/>
        <w:numPr>
          <w:ilvl w:val="2"/>
          <w:numId w:val="1"/>
        </w:numPr>
        <w:rPr/>
      </w:pPr>
      <w:bookmarkStart w:id="218" w:name="__RefHeading___Toc903872_3644566090"/>
      <w:bookmarkStart w:id="219" w:name="_Toc82"/>
      <w:bookmarkEnd w:id="218"/>
      <w:r>
        <w:rPr>
          <w:rtl w:val="true"/>
        </w:rPr>
        <w:t>اشاره</w:t>
      </w:r>
      <w:bookmarkEnd w:id="2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اجتماعی </w:t>
      </w:r>
      <w:bookmarkStart w:id="220" w:name="pg4536_28864"/>
    </w:p>
    <w:p>
      <w:pPr>
        <w:pStyle w:val="BookText"/>
        <w:rPr/>
      </w:pPr>
      <w:bookmarkEnd w:id="220"/>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علم آموزی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رهبانیت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زن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کودکان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آداب و رسوم جاهلیت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و برادری</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ناپذیری</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سازش ناپذیری با ستمکاران</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مساجد</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p>
    <w:p>
      <w:pPr>
        <w:pStyle w:val="Heading3"/>
        <w:numPr>
          <w:ilvl w:val="2"/>
          <w:numId w:val="1"/>
        </w:numPr>
        <w:rPr/>
      </w:pPr>
      <w:bookmarkStart w:id="221" w:name="__RefHeading___Toc903874_3644566090"/>
      <w:bookmarkStart w:id="222" w:name="_Toc83"/>
      <w:bookmarkEnd w:id="221"/>
      <w:r>
        <w:rPr>
          <w:rtl w:val="true"/>
        </w:rPr>
        <w:t>فصل اول</w:t>
      </w:r>
      <w:r>
        <w:rPr>
          <w:rtl w:val="true"/>
        </w:rPr>
        <w:t xml:space="preserve">: </w:t>
      </w:r>
      <w:r>
        <w:rPr>
          <w:rtl w:val="true"/>
        </w:rPr>
        <w:t>اصلاح میان مردم</w:t>
      </w:r>
      <w:bookmarkEnd w:id="222"/>
    </w:p>
    <w:p>
      <w:pPr>
        <w:pStyle w:val="Heading4"/>
        <w:numPr>
          <w:ilvl w:val="3"/>
          <w:numId w:val="1"/>
        </w:numPr>
        <w:rPr/>
      </w:pPr>
      <w:bookmarkStart w:id="223" w:name="__RefHeading___Toc903876_3644566090"/>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و درگیری، آفت جوامع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پیامبر اسلام برای اصلاح بین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اسلام در جهت اصلاح مردم</w:t>
      </w:r>
    </w:p>
    <w:p>
      <w:pPr>
        <w:pStyle w:val="Heading4"/>
        <w:numPr>
          <w:ilvl w:val="3"/>
          <w:numId w:val="1"/>
        </w:numPr>
        <w:rPr/>
      </w:pPr>
      <w:bookmarkStart w:id="225" w:name="__RefHeading___Toc903878_3644566090"/>
      <w:bookmarkStart w:id="226" w:name="_Toc85"/>
      <w:bookmarkEnd w:id="225"/>
      <w:r>
        <w:rPr/>
        <w:t>1</w:t>
      </w:r>
      <w:r>
        <w:rPr>
          <w:rtl w:val="true"/>
        </w:rPr>
        <w:t xml:space="preserve">. </w:t>
      </w:r>
      <w:r>
        <w:rPr>
          <w:rtl w:val="true"/>
        </w:rPr>
        <w:t>نزاع و درگیری، آفت جوامع</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و درگیری، آفت جوامع</w:t>
      </w:r>
    </w:p>
    <w:p>
      <w:pPr>
        <w:pStyle w:val="BookText"/>
        <w:rPr/>
      </w:pPr>
      <w:r>
        <w:rPr>
          <w:rFonts w:ascii="IRNazanin" w:hAnsi="IRNazanin" w:eastAsia="IRNazanin"/>
          <w:color w:val="111111"/>
          <w:sz w:val="28"/>
          <w:sz w:val="28"/>
          <w:szCs w:val="28"/>
          <w:rtl w:val="true"/>
          <w:lang w:bidi="fa-IR"/>
        </w:rPr>
        <w:t>یکی از آفاتی که جامعه سالم را تهدید می کند، نزاع ها و درگیری هایی است که احیانا بین افراد آن جامعه پدید می آید، این درگیری ها که معمولاً از مسئله های کوچک و بی ارزش به وجود می آید، گاهی منجر به اختلافات شدید و کشتارهای بی رحمانه می شود، بطوری که موجب نابودی آن جامعه می گردد، و از آنجایی که دنیا محل تزاحم و تضاد است هیچ اجتماعی را نمی توان یافت که در آن اختلاف و تضاد وجود نداشته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عاملی که می تواند جلوی این تضادها و تزاحم ها را بگیرد، این است که افراد جامعه در عین حالی که زندگی جمعی و گروهی دارند، علایق و وابستگی خود را نسبت به امور دنیوی و مادی کم کنند یا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هوا و هوس ها، دنیا دوستی و ریاست طلبی کاسته شود، نزاع ها و کشمکش ها به همان نسبت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برای اینکه، روح وحدت و برادری در جامعه اسلامی حاکم باشد، بیشترین تلاش خود را بکار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سفارشات و دستوراتی که به اصحاب و یاران خود می کردند، همواره به این نکته تأکید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میان دو نفر از دوستان ما نزاعی دیدی از مال من به آنان بده </w:t>
      </w:r>
    </w:p>
    <w:p>
      <w:pPr>
        <w:pStyle w:val="BookText"/>
        <w:rPr/>
      </w:pPr>
      <w:r>
        <w:rPr>
          <w:rFonts w:ascii="IRNazanin" w:hAnsi="IRNazanin" w:eastAsia="IRNazanin"/>
          <w:color w:val="111111"/>
          <w:sz w:val="28"/>
          <w:sz w:val="28"/>
          <w:szCs w:val="28"/>
          <w:rtl w:val="true"/>
          <w:lang w:bidi="fa-IR"/>
        </w:rPr>
        <w:t>تا دست از نزاع خود بردارند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جامعه صالح، بر اساس عطوفت، ترحم، تعاون و همکاری و دوستی و خیرخواهی متقابل نسبت به یکدیگر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همچون پیکری واحدند که هرگاه عضوی دردمند شود، عضو دیگر واکنش نشان می دهد، 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تعاطف و تراحم و نیکی کردن به همدیگر همچون یک پیکر هستند</w:t>
      </w:r>
      <w:r>
        <w:rPr>
          <w:rFonts w:eastAsia="IRNazanin" w:cs="IRNazanin"/>
          <w:color w:val="111111"/>
          <w:sz w:val="28"/>
          <w:szCs w:val="28"/>
          <w:rtl w:val="true"/>
          <w:lang w:bidi="fa-IR"/>
        </w:rPr>
        <w:t>...».</w:t>
      </w:r>
      <w:r>
        <w:rPr>
          <w:rStyle w:val="FootnoteAnchor"/>
          <w:rtl w:val="true"/>
        </w:rPr>
        <w:footnoteReference w:id="160"/>
      </w:r>
      <w:bookmarkStart w:id="227" w:name="pg4536_28866"/>
    </w:p>
    <w:p>
      <w:pPr>
        <w:pStyle w:val="BookText"/>
        <w:rPr/>
      </w:pPr>
      <w:bookmarkEnd w:id="227"/>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Heading4"/>
        <w:numPr>
          <w:ilvl w:val="3"/>
          <w:numId w:val="1"/>
        </w:numPr>
        <w:rPr/>
      </w:pPr>
      <w:bookmarkStart w:id="228" w:name="__RefHeading___Toc903880_3644566090"/>
      <w:bookmarkStart w:id="229" w:name="_Toc86"/>
      <w:bookmarkEnd w:id="228"/>
      <w:r>
        <w:rPr/>
        <w:t>2</w:t>
      </w:r>
      <w:r>
        <w:rPr>
          <w:rtl w:val="true"/>
        </w:rPr>
        <w:t xml:space="preserve">. </w:t>
      </w:r>
      <w:r>
        <w:rPr>
          <w:rtl w:val="true"/>
        </w:rPr>
        <w:t>تلاش پیامبر اسلام برای اصلاح بین مردم</w:t>
      </w:r>
      <w:bookmarkEnd w:id="2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پیامبر اسلام برای اصلاح بین مردم</w:t>
      </w:r>
    </w:p>
    <w:p>
      <w:pPr>
        <w:pStyle w:val="BookText"/>
        <w:rPr/>
      </w:pPr>
      <w:r>
        <w:rPr>
          <w:rFonts w:ascii="IRNazanin" w:hAnsi="IRNazanin" w:eastAsia="IRNazanin"/>
          <w:color w:val="111111"/>
          <w:sz w:val="28"/>
          <w:sz w:val="28"/>
          <w:szCs w:val="28"/>
          <w:rtl w:val="true"/>
          <w:lang w:bidi="fa-IR"/>
        </w:rPr>
        <w:t>رسول اللّه صلی الله علیه و آله پیوسته سعی داشت تا وحدت و اتحاد مسلمانان را بیشتر کند و میان آنان صلح و صفا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ابوایوب انصاری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ندهم به صدقه ای که خدا و رسولش آن را دوست دارند؟ آن این است که اصلاح بین مردم کنی، وقتی که فاسد شوند و از هم دور گردند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اذیت و آزار رساندن به دیگران، بی تفاوت بودن نسبت به مشکلات و نیازمندی های آنان، حسد ورزیدن و بغض و کینه داشتن نسبت به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اخوت و برادری منافات دارد و سلامت جامعه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همدیگر حسد نورزید، بغض و عداوت نداشته باشید و یکدیگر را به بدی یاد نکنید، ای بندگان خدا با هم برادر باشید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bookmarkStart w:id="230" w:name="pg4536_28867"/>
    </w:p>
    <w:p>
      <w:pPr>
        <w:pStyle w:val="BookText"/>
        <w:rPr/>
      </w:pPr>
      <w:bookmarkEnd w:id="230"/>
      <w:r>
        <w:rPr>
          <w:rFonts w:ascii="IRNazanin" w:hAnsi="IRNazanin" w:eastAsia="IRNazanin"/>
          <w:color w:val="111111"/>
          <w:sz w:val="28"/>
          <w:sz w:val="28"/>
          <w:szCs w:val="28"/>
          <w:rtl w:val="true"/>
          <w:lang w:bidi="fa-IR"/>
        </w:rPr>
        <w:t>هرکس همسایه اش را بیازارد به خدا و رسولش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همسایه بر انسان مانند حرمت مادرش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اصلاح روابط بین مردم از مهم ترین اموری بود که پیامبر اسلام بدان توجه و عنایت ویژه ای داشت چنان که از نخستین اقدامات حضرت پس از ورود به مدینه عقد قراردادی بود که میان انصار و مهاجران نوشته شد که یک بند آن اصلاح میان مسلمانان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یعنی هر یک از مهاجران و انصار باید سعی کنند تا بین خود صلح و صفا و صمیمیت برقرار کنند</w:t>
      </w:r>
      <w:r>
        <w:rPr>
          <w:rFonts w:eastAsia="IRNazanin" w:cs="IRNazanin"/>
          <w:color w:val="111111"/>
          <w:sz w:val="28"/>
          <w:szCs w:val="28"/>
          <w:rtl w:val="true"/>
          <w:lang w:bidi="fa-IR"/>
        </w:rPr>
        <w:t>.</w:t>
      </w:r>
    </w:p>
    <w:p>
      <w:pPr>
        <w:pStyle w:val="Heading4"/>
        <w:numPr>
          <w:ilvl w:val="3"/>
          <w:numId w:val="1"/>
        </w:numPr>
        <w:rPr/>
      </w:pPr>
      <w:bookmarkStart w:id="231" w:name="__RefHeading___Toc903882_3644566090"/>
      <w:bookmarkStart w:id="232" w:name="_Toc87"/>
      <w:bookmarkEnd w:id="231"/>
      <w:r>
        <w:rPr/>
        <w:t>3</w:t>
      </w:r>
      <w:r>
        <w:rPr>
          <w:rtl w:val="true"/>
        </w:rPr>
        <w:t xml:space="preserve">. </w:t>
      </w:r>
      <w:r>
        <w:rPr>
          <w:rtl w:val="true"/>
        </w:rPr>
        <w:t>سخنان پیامبر اسلام در جهت اصلاح مردم</w:t>
      </w:r>
      <w:bookmarkEnd w:id="2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اسلام در جهت اصلاح مردم</w:t>
      </w:r>
    </w:p>
    <w:p>
      <w:pPr>
        <w:pStyle w:val="BookText"/>
        <w:rPr/>
      </w:pPr>
      <w:r>
        <w:rPr>
          <w:rFonts w:ascii="IRNazanin" w:hAnsi="IRNazanin" w:eastAsia="IRNazanin"/>
          <w:color w:val="111111"/>
          <w:sz w:val="28"/>
          <w:sz w:val="28"/>
          <w:szCs w:val="28"/>
          <w:rtl w:val="true"/>
          <w:lang w:bidi="fa-IR"/>
        </w:rPr>
        <w:t>بخشی از سخنان آن حضرت در این باره از این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برادر دینی خود را با سخنی تکریم و احترام کند و مشکل او را حل نماید پیوسته در زیر سایه ای خواهد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محبوبترین اعمال نزد خدای تعالی سُرور و شادمانی است که بر مؤمنی داخل می شود که ناراحتی او را از بین می برد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که با رویی گشاده برادر دینی خود را ملاقات کند و او را خوشحال نماید خدای تعالی او را روز قیامت مسرور و خوشحال خواهد کرد</w:t>
      </w:r>
      <w:r>
        <w:rPr>
          <w:rFonts w:eastAsia="IRNazanin" w:cs="IRNazanin"/>
          <w:color w:val="111111"/>
          <w:sz w:val="28"/>
          <w:szCs w:val="28"/>
          <w:rtl w:val="true"/>
          <w:lang w:bidi="fa-IR"/>
        </w:rPr>
        <w:t>.</w:t>
      </w:r>
      <w:r>
        <w:rPr>
          <w:rStyle w:val="FootnoteAnchor"/>
          <w:rtl w:val="true"/>
        </w:rPr>
        <w:footnoteReference w:id="167"/>
      </w:r>
      <w:bookmarkStart w:id="233" w:name="pg4536_28868"/>
    </w:p>
    <w:p>
      <w:pPr>
        <w:pStyle w:val="BookText"/>
        <w:rPr/>
      </w:pPr>
      <w:bookmarkEnd w:id="233"/>
      <w:r>
        <w:rPr>
          <w:rFonts w:ascii="IRNazanin" w:hAnsi="IRNazanin" w:eastAsia="IRNazanin"/>
          <w:color w:val="111111"/>
          <w:sz w:val="28"/>
          <w:sz w:val="28"/>
          <w:szCs w:val="28"/>
          <w:rtl w:val="true"/>
          <w:lang w:bidi="fa-IR"/>
        </w:rPr>
        <w:t>پرهیزکارترین مردم کسی است که نسبت به آنان نصحیت گر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بالاترین مرتبه عقل بعد از ایمان به خدا، دوست داشتن مردم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مؤمنان برادر یکدیگرند، هرکس که حاجت برادر خود را برآورده سازد، من روز قیامت حاجت او را برآورده خواهم ساخت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34" w:name="__RefHeading___Toc903884_3644566090"/>
      <w:bookmarkStart w:id="235" w:name="_Toc88"/>
      <w:bookmarkEnd w:id="234"/>
      <w:r>
        <w:rPr>
          <w:rtl w:val="true"/>
        </w:rPr>
        <w:t>فصل دوم</w:t>
      </w:r>
      <w:r>
        <w:rPr>
          <w:rtl w:val="true"/>
        </w:rPr>
        <w:t xml:space="preserve">: </w:t>
      </w:r>
      <w:r>
        <w:rPr>
          <w:rtl w:val="true"/>
        </w:rPr>
        <w:t>پرهیز از تبعیض</w:t>
      </w:r>
      <w:bookmarkEnd w:id="235"/>
    </w:p>
    <w:p>
      <w:pPr>
        <w:pStyle w:val="Heading4"/>
        <w:numPr>
          <w:ilvl w:val="3"/>
          <w:numId w:val="1"/>
        </w:numPr>
        <w:rPr/>
      </w:pPr>
      <w:bookmarkStart w:id="236" w:name="__RefHeading___Toc903886_3644566090"/>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ascii="Amiri" w:hAnsi="Amiri" w:eastAsia="Amiri" w:cs="Amiri"/>
          <w:color w:val="111111"/>
          <w:sz w:val="28"/>
          <w:sz w:val="28"/>
          <w:szCs w:val="28"/>
          <w:rtl w:val="true"/>
          <w:lang w:bidi="ar-SA"/>
        </w:rPr>
        <w:t>یا اَیُّهَا الَّذینَ آمَنُوا کُونُوا قَوّامینَ بِالْقِسْطِ شُهَدآءِ لِلّهِ وَلَوْ عَلی اَنْفُسِکُمْ اَوِالْوالِدَیْنِ وَالاَقْرَبینَ اِنْ یَکُنْ غَنِیّا اَوْ فَقیرا فَاللّهُ اَوْلی بِهِما فَلا تَتَّبِعُوا الْهَوی اَنْ تَعْدِلُوا وَ اِنْ تَلْوُوا اَوْ تُعْرِضُوا فَاِنَ اللّهَ کانَ بِما تَعْمَلُونَ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عدالت باشید و برای خدا گواهی دهید هر چند به ضرر خود یا پدر و مادر یا خویشان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 که شهادت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غنی یا فقیر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از هیچ کدام طرفداری کنید و از حق عدول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به رعایت حقوق آنها اولی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هوای نفس نکنید تا عدالت را نگاه دارید، اگر زبان را در شهادت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به نفع شما مجمل و مبهم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بیان حق خودداری کنید، خدا به هر چه کنید آگاه است</w:t>
      </w:r>
      <w:r>
        <w:rPr>
          <w:rFonts w:eastAsia="IRNazanin" w:cs="IRNazanin"/>
          <w:color w:val="111111"/>
          <w:sz w:val="28"/>
          <w:szCs w:val="28"/>
          <w:rtl w:val="true"/>
          <w:lang w:bidi="fa-IR"/>
        </w:rPr>
        <w:t xml:space="preserve">. </w:t>
      </w:r>
      <w:bookmarkStart w:id="238" w:name="pg4536_28869"/>
    </w:p>
    <w:p>
      <w:pPr>
        <w:pStyle w:val="BookText"/>
        <w:rPr/>
      </w:pPr>
      <w:bookmarkEnd w:id="238"/>
      <w:r>
        <w:rPr>
          <w:rFonts w:ascii="IRNazanin" w:hAnsi="IRNazanin" w:eastAsia="IRNazanin"/>
          <w:color w:val="111111"/>
          <w:sz w:val="28"/>
          <w:sz w:val="28"/>
          <w:szCs w:val="28"/>
          <w:rtl w:val="true"/>
          <w:lang w:bidi="fa-IR"/>
        </w:rPr>
        <w:t>یکی از آفاتی که جوامع بشری را تهدید می کند، تبعیض در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لحاظ رنگ، نژاد، زبان، ثروت، شغل و حتی عقاید سیاسی و مذهبی با یکدیگر متفاوتند، لیکن هیچکدام از این عوامل نمی تواند مجوز تبعیض در اجرای قانون بین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به طور یکسان بر همگان سایه افکند و اغنیا و رؤسا و شاهزادگان، همچون فقرا و زیردستان و رعایا از اجرای قانون سود یا زیان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اَمامَ الْحَقِّ سَواءٌ؛ مردم در برابر قانون مساوی و برابرند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جامعه ای که این اصل مهم را نادیده بگیرد و مردم در آن به طور مساوی از حقوق و مزایا برخوردار نباشند، دیر یا زود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این مدعا تاریخ اقوام و ملل گذشته است که به سبب نژاد پرستی و تبعیض در اجرای قانون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هلاکت جوامع گذشته این بود که اگر فرد شریفی مرتکب دزدی می شد، رهایش می کردند ولی اگر ضعیفی خطایی مرتکب می شد، بر او حد جاری می کردند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39" w:name="__RefHeading___Toc903888_3644566090"/>
      <w:bookmarkStart w:id="240" w:name="_Toc90"/>
      <w:bookmarkEnd w:id="239"/>
      <w:r>
        <w:rPr/>
        <w:t>1</w:t>
      </w:r>
      <w:r>
        <w:rPr>
          <w:rtl w:val="true"/>
        </w:rPr>
        <w:t xml:space="preserve">. </w:t>
      </w:r>
      <w:r>
        <w:rPr>
          <w:rtl w:val="true"/>
        </w:rPr>
        <w:t>اسلام آئین مساوات</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آئین مساوات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سنت های قبیلگی و افتخارات قومی و آداب و رسوم منطقه ای قلم بطلان کشید و برضد این گونه عقاید و رفتارها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افراد از نظر ساختار خلقت و مظاهر مادی و معنوی و لیاقت و استعداد با هم یکسان نیستند، اسلام این نابرابری را ملاک عدم مساوات ندانسته، همه </w:t>
      </w:r>
      <w:bookmarkStart w:id="241" w:name="pg4536_28870"/>
    </w:p>
    <w:p>
      <w:pPr>
        <w:pStyle w:val="BookText"/>
        <w:rPr/>
      </w:pPr>
      <w:bookmarkEnd w:id="241"/>
      <w:r>
        <w:rPr>
          <w:rFonts w:ascii="IRNazanin" w:hAnsi="IRNazanin" w:eastAsia="IRNazanin"/>
          <w:color w:val="111111"/>
          <w:sz w:val="28"/>
          <w:sz w:val="28"/>
          <w:szCs w:val="28"/>
          <w:rtl w:val="true"/>
          <w:lang w:bidi="fa-IR"/>
        </w:rPr>
        <w:t>انسان ها را در انسانیت، حقوق و تکالیف و نیز اجرای قوانین مساوی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ملاک برتری و امتیاز، تنها علم و تقوا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 همانا گرامی ترین شما نزد خدا پرهیزکارترین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آخرین سال حیات، هنگامی که از ادای فریضه حج فراغت پیدا کرد، در برابر انبوه جمعیت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پدر شما یکی است، همه شما از نسل آدمید، آدم هم از خاک آفریده شده است؛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و عجم بر عرب و سرخ پوست بر سپیدپوست و سپیدپوست بر سرخ پوست هیچ گونه فضیلت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افتخار تنها از راه شایستگی و پرهیزکاری است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42" w:name="__RefHeading___Toc903890_3644566090"/>
      <w:bookmarkStart w:id="243" w:name="_Toc91"/>
      <w:bookmarkEnd w:id="242"/>
      <w:r>
        <w:rPr/>
        <w:t>2</w:t>
      </w:r>
      <w:r>
        <w:rPr>
          <w:rtl w:val="true"/>
        </w:rPr>
        <w:t xml:space="preserve">. </w:t>
      </w:r>
      <w:r>
        <w:rPr>
          <w:rtl w:val="true"/>
        </w:rPr>
        <w:t>خودداری پیامبر از تبعیض</w:t>
      </w:r>
      <w:bookmarkEnd w:id="243"/>
    </w:p>
    <w:p>
      <w:pPr>
        <w:pStyle w:val="Heading5"/>
        <w:numPr>
          <w:ilvl w:val="4"/>
          <w:numId w:val="1"/>
        </w:numPr>
        <w:rPr/>
      </w:pPr>
      <w:bookmarkStart w:id="244" w:name="__RefHeading___Toc903892_3644566090"/>
      <w:bookmarkStart w:id="245" w:name="_Toc92"/>
      <w:bookmarkEnd w:id="244"/>
      <w:r>
        <w:rPr>
          <w:rtl w:val="true"/>
        </w:rPr>
        <w:t>اشاره</w:t>
      </w:r>
      <w:bookmarkEnd w:id="2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پیامبر از تبعیض</w:t>
      </w:r>
    </w:p>
    <w:p>
      <w:pPr>
        <w:pStyle w:val="BookText"/>
        <w:rPr/>
      </w:pPr>
      <w:r>
        <w:rPr>
          <w:rFonts w:ascii="IRNazanin" w:hAnsi="IRNazanin" w:eastAsia="IRNazanin"/>
          <w:color w:val="111111"/>
          <w:sz w:val="28"/>
          <w:sz w:val="28"/>
          <w:szCs w:val="28"/>
          <w:rtl w:val="true"/>
          <w:lang w:bidi="fa-IR"/>
        </w:rPr>
        <w:t>آوای دل نشین وحدت و برادری پیامبر اکرم صلی الله علیه و آله و برتری نداشتن سفید پوست بر سیاه پوست، از آغاز پیدایش اسلام، گوش مظلومان رنج کشیده و آسیب دیده از تبعیض نژادی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مردم را در همه زمینه ها با هم برابر می دانست و برای همه افراد حقوق یکسان قائل بود و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مانند دندانه های شانه با هم برابرند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نه تنها در اجرای قانون بین افراد تبعیض روا نمی داشت، بلکه در همه ابعاد، تفاوتی میان آنها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چند نمونه از رفتار آن </w:t>
      </w:r>
      <w:bookmarkStart w:id="246" w:name="pg4536_28871"/>
    </w:p>
    <w:p>
      <w:pPr>
        <w:pStyle w:val="BookText"/>
        <w:rPr/>
      </w:pPr>
      <w:bookmarkEnd w:id="246"/>
      <w:r>
        <w:rPr>
          <w:rFonts w:ascii="IRNazanin" w:hAnsi="IRNazanin" w:eastAsia="IRNazanin"/>
          <w:color w:val="111111"/>
          <w:sz w:val="28"/>
          <w:sz w:val="28"/>
          <w:szCs w:val="28"/>
          <w:rtl w:val="true"/>
          <w:lang w:bidi="fa-IR"/>
        </w:rPr>
        <w:t>حضرت را در این زمینه بیان می کنیم</w:t>
      </w:r>
      <w:r>
        <w:rPr>
          <w:rFonts w:eastAsia="IRNazanin" w:cs="IRNazanin"/>
          <w:color w:val="111111"/>
          <w:sz w:val="28"/>
          <w:szCs w:val="28"/>
          <w:rtl w:val="true"/>
          <w:lang w:bidi="fa-IR"/>
        </w:rPr>
        <w:t>.</w:t>
      </w:r>
    </w:p>
    <w:p>
      <w:pPr>
        <w:pStyle w:val="Heading5"/>
        <w:numPr>
          <w:ilvl w:val="4"/>
          <w:numId w:val="1"/>
        </w:numPr>
        <w:rPr/>
      </w:pPr>
      <w:bookmarkStart w:id="247" w:name="__RefHeading___Toc903894_3644566090"/>
      <w:bookmarkStart w:id="248" w:name="_Toc93"/>
      <w:bookmarkEnd w:id="247"/>
      <w:r>
        <w:rPr>
          <w:rtl w:val="true"/>
        </w:rPr>
        <w:t>الف</w:t>
      </w:r>
      <w:r>
        <w:rPr>
          <w:rtl w:val="true"/>
        </w:rPr>
        <w:t xml:space="preserve">) </w:t>
      </w:r>
      <w:r>
        <w:rPr>
          <w:rtl w:val="true"/>
        </w:rPr>
        <w:t>تبعیض نگذاشتن در قبول دعوت</w:t>
      </w:r>
      <w:bookmarkEnd w:id="2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در قبول دعوت</w:t>
      </w:r>
    </w:p>
    <w:p>
      <w:pPr>
        <w:pStyle w:val="BookText"/>
        <w:rPr/>
      </w:pPr>
      <w:r>
        <w:rPr>
          <w:rFonts w:ascii="IRNazanin" w:hAnsi="IRNazanin" w:eastAsia="IRNazanin"/>
          <w:color w:val="111111"/>
          <w:sz w:val="28"/>
          <w:sz w:val="28"/>
          <w:szCs w:val="28"/>
          <w:rtl w:val="true"/>
          <w:lang w:bidi="fa-IR"/>
        </w:rPr>
        <w:t>پس از ورود آن حضرت به مدینه، همه ساکنان آن شهر دوست داشتند که حضرت به منزل آنها وارد شود و با قدوم مبارک خویش خانه شان را متبرک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سرشناسان مدینه از یک طرف و شهروندان گمنام و ناشناس، از طرفی دیگر آن حضرت را دعوت می کردند و هر فردی اصرار داشت که حضرت دعوت او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گرامی اسلام، دعوت هیچ کس را نپذیرفت، چون برای همه افراد به یک اندازه ارزش و احترام قائل بود، از این رو، نمی توانست کسی را بر دیگری ترجیح دهد و دعوتش را بپذیرد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این شتر زانو بزند و بنشیند، همان جا منزل خواهم کرد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49" w:name="__RefHeading___Toc903896_3644566090"/>
      <w:bookmarkStart w:id="250" w:name="_Toc94"/>
      <w:bookmarkEnd w:id="249"/>
      <w:r>
        <w:rPr>
          <w:rtl w:val="true"/>
        </w:rPr>
        <w:t>ب</w:t>
      </w:r>
      <w:r>
        <w:rPr>
          <w:rtl w:val="true"/>
        </w:rPr>
        <w:t xml:space="preserve">) </w:t>
      </w:r>
      <w:r>
        <w:rPr>
          <w:rtl w:val="true"/>
        </w:rPr>
        <w:t>نفی تبعیض بین سیاه پوست و سفید پوست</w:t>
      </w:r>
      <w:bookmarkEnd w:id="2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تبعیض بین سیاه پوست و سفید پوست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ابوذر غفاری صحابی بزرگوار پیغمبر اسلام، با برده سیاهی در محضر رسول خدا صلی الله علیه و آله مخاصمه و منازعه نمود و با تندی و خشونت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این سخن ناراحت شد و به ابوذر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واسطه مادرش او را سرزنش می کنی؟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سفیدپوست بر سیاه پوست فضیلتی ندارد مگر از راه تقوا و عمل صالح</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یا در جنگ خیبر مردی به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سیاه پوستم، نه مالی دارم و نه حسب و نسبی، آیا اگر با دشمنان بجنگم و کشته شوم، داخل بهشت می شوم؟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بهشت اختصاص به افراد خاص با رنگ پوست خاص ندارد</w:t>
      </w:r>
      <w:r>
        <w:rPr>
          <w:rFonts w:eastAsia="IRNazanin" w:cs="IRNazanin"/>
          <w:color w:val="111111"/>
          <w:sz w:val="28"/>
          <w:szCs w:val="28"/>
          <w:rtl w:val="true"/>
          <w:lang w:bidi="fa-IR"/>
        </w:rPr>
        <w:t>».</w:t>
      </w:r>
      <w:r>
        <w:rPr>
          <w:rStyle w:val="FootnoteAnchor"/>
          <w:rtl w:val="true"/>
        </w:rPr>
        <w:footnoteReference w:id="177"/>
      </w:r>
      <w:bookmarkStart w:id="251" w:name="pg4536_28872"/>
    </w:p>
    <w:p>
      <w:pPr>
        <w:pStyle w:val="Heading5"/>
        <w:numPr>
          <w:ilvl w:val="4"/>
          <w:numId w:val="1"/>
        </w:numPr>
        <w:rPr/>
      </w:pPr>
      <w:bookmarkStart w:id="252" w:name="__RefHeading___Toc903898_3644566090"/>
      <w:bookmarkStart w:id="253" w:name="_Toc95"/>
      <w:bookmarkEnd w:id="251"/>
      <w:bookmarkEnd w:id="252"/>
      <w:r>
        <w:rPr>
          <w:rtl w:val="true"/>
        </w:rPr>
        <w:t>ج</w:t>
      </w:r>
      <w:r>
        <w:rPr>
          <w:rtl w:val="true"/>
        </w:rPr>
        <w:t xml:space="preserve">) </w:t>
      </w:r>
      <w:r>
        <w:rPr>
          <w:rtl w:val="true"/>
        </w:rPr>
        <w:t>تبعیض نگذاشتن بین مسلمانان در عطایا و بخشش ها</w:t>
      </w:r>
      <w:bookmarkEnd w:id="2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بین مسلمانان در عطایا و بخشش ها</w:t>
      </w:r>
    </w:p>
    <w:p>
      <w:pPr>
        <w:pStyle w:val="BookText"/>
        <w:rPr/>
      </w:pPr>
      <w:r>
        <w:rPr>
          <w:rFonts w:ascii="IRNazanin" w:hAnsi="IRNazanin" w:eastAsia="IRNazanin"/>
          <w:color w:val="111111"/>
          <w:sz w:val="28"/>
          <w:sz w:val="28"/>
          <w:szCs w:val="28"/>
          <w:rtl w:val="true"/>
          <w:lang w:bidi="fa-IR"/>
        </w:rPr>
        <w:t>روزی عامر بن طفیل به مدینه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اسلام آورم، در مقابل، چه چیزی به من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انتظار داشت که حضرت بین او و دیگران فرق بگذارد و مال یا مقام بیشتری به او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نفعی که به مسلمانان دیگر رسد به تو هم می رسد و هر ضرری که متوجه آنان شود متوجه تو هم می شود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54" w:name="__RefHeading___Toc903900_3644566090"/>
      <w:bookmarkStart w:id="255" w:name="_Toc96"/>
      <w:bookmarkEnd w:id="254"/>
      <w:r>
        <w:rPr>
          <w:rtl w:val="true"/>
        </w:rPr>
        <w:t>د</w:t>
      </w:r>
      <w:r>
        <w:rPr>
          <w:rtl w:val="true"/>
        </w:rPr>
        <w:t xml:space="preserve">) </w:t>
      </w:r>
      <w:r>
        <w:rPr>
          <w:rtl w:val="true"/>
        </w:rPr>
        <w:t>تبعیض نگذاشتن بین کودکان</w:t>
      </w:r>
      <w:bookmarkEnd w:id="2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بین کودکان</w:t>
      </w:r>
    </w:p>
    <w:p>
      <w:pPr>
        <w:pStyle w:val="BookText"/>
        <w:rPr/>
      </w:pP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فرزندانتان به عدالت رفتار کنید و اگر چند فرزند دارید، همه آنان را یکسان دوست داشته باشید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روزی مردی را دید که از بین دو فرزندش فقط یکی را مورد مهر و محبت قرار می دهد و او را می بوسد، ولی به فرزند دیگرش هیچ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بین این دو فرق می گذاری، باید هر دو را ببوسی به هر دو محبت کنی</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256" w:name="__RefHeading___Toc903902_3644566090"/>
      <w:bookmarkStart w:id="257" w:name="_Toc97"/>
      <w:bookmarkEnd w:id="256"/>
      <w:r>
        <w:rPr>
          <w:rtl w:val="true"/>
        </w:rPr>
        <w:t>ه</w:t>
      </w:r>
      <w:r>
        <w:rPr>
          <w:rtl w:val="true"/>
        </w:rPr>
        <w:t xml:space="preserve">) </w:t>
      </w:r>
      <w:r>
        <w:rPr>
          <w:rtl w:val="true"/>
        </w:rPr>
        <w:t>تبعیض نگذاشتن در اجرای قانون</w:t>
      </w:r>
      <w:bookmarkEnd w:id="25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نگذاشتن در اجرای قانون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اشراف مکه مرتکب دزدی شد، او را نزد پیامبر اکرم صلی الله علیه و آله بردند تا بر وی حد جاری کند، خویشان آن زن که از بزرگان و سرشناسان مکه بودند مجازات او را برای خود ننگ و عار تلقی کردند، از این رو، اسامة بن زید را واسطه قرار دادند تا از حضرت بخواهد که آن زن را مورد عفو و بخشش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 به منظور شفاعت از آن زن به نزد رسول خدا صلی الله علیه و آله رفت، حضرت ناراحت شد و فرمود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اسامه درباره حدی از حدود الهی، با من سخن می گویی که ترکش کنم؟ هرگز چنین کاری نخواهم کرد، حتی اگر دخترم فاطمه، مرتکب دزدی شود بر او حد جاری خواهم کرد</w:t>
      </w:r>
      <w:r>
        <w:rPr>
          <w:rFonts w:eastAsia="IRNazanin" w:cs="IRNazanin"/>
          <w:color w:val="111111"/>
          <w:sz w:val="28"/>
          <w:szCs w:val="28"/>
          <w:rtl w:val="true"/>
          <w:lang w:bidi="fa-IR"/>
        </w:rPr>
        <w:t>.</w:t>
      </w:r>
      <w:r>
        <w:rPr>
          <w:rStyle w:val="FootnoteAnchor"/>
          <w:rtl w:val="true"/>
        </w:rPr>
        <w:footnoteReference w:id="181"/>
      </w:r>
      <w:bookmarkStart w:id="258" w:name="pg4536_28874"/>
    </w:p>
    <w:p>
      <w:pPr>
        <w:pStyle w:val="Heading3"/>
        <w:numPr>
          <w:ilvl w:val="2"/>
          <w:numId w:val="1"/>
        </w:numPr>
        <w:rPr/>
      </w:pPr>
      <w:bookmarkStart w:id="259" w:name="__RefHeading___Toc903904_3644566090"/>
      <w:bookmarkStart w:id="260" w:name="_Toc98"/>
      <w:bookmarkEnd w:id="258"/>
      <w:bookmarkEnd w:id="259"/>
      <w:r>
        <w:rPr>
          <w:rtl w:val="true"/>
        </w:rPr>
        <w:t>فصل سوم</w:t>
      </w:r>
      <w:r>
        <w:rPr>
          <w:rtl w:val="true"/>
        </w:rPr>
        <w:t xml:space="preserve">: </w:t>
      </w:r>
      <w:r>
        <w:rPr>
          <w:rtl w:val="true"/>
        </w:rPr>
        <w:t>تشویق به علم آموزی</w:t>
      </w:r>
      <w:bookmarkEnd w:id="260"/>
    </w:p>
    <w:p>
      <w:pPr>
        <w:pStyle w:val="Heading4"/>
        <w:numPr>
          <w:ilvl w:val="3"/>
          <w:numId w:val="1"/>
        </w:numPr>
        <w:rPr/>
      </w:pPr>
      <w:bookmarkStart w:id="261" w:name="__RefHeading___Toc903906_364456609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علم آموزی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پیامبر اسلام در پیشرفت علمی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از دیدگاه پیامبر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تلاش ها و کوشش های حضرت برای علم اندوزی به مسلمانان</w:t>
      </w:r>
    </w:p>
    <w:p>
      <w:pPr>
        <w:pStyle w:val="Heading4"/>
        <w:numPr>
          <w:ilvl w:val="3"/>
          <w:numId w:val="1"/>
        </w:numPr>
        <w:rPr/>
      </w:pPr>
      <w:bookmarkStart w:id="263" w:name="__RefHeading___Toc903908_3644566090"/>
      <w:bookmarkStart w:id="264" w:name="_Toc100"/>
      <w:bookmarkEnd w:id="263"/>
      <w:r>
        <w:rPr/>
        <w:t>1</w:t>
      </w:r>
      <w:r>
        <w:rPr>
          <w:rtl w:val="true"/>
        </w:rPr>
        <w:t xml:space="preserve">. </w:t>
      </w:r>
      <w:r>
        <w:rPr>
          <w:rtl w:val="true"/>
        </w:rPr>
        <w:t>نقش پیامبر اسلام در پیشرفت علمی مسلمانان</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پیامبر اسلام در پیشرفت علمی مسلمانان</w:t>
      </w:r>
    </w:p>
    <w:p>
      <w:pPr>
        <w:pStyle w:val="BookText"/>
        <w:rPr/>
      </w:pPr>
      <w:r>
        <w:rPr>
          <w:rFonts w:ascii="IRNazanin" w:hAnsi="IRNazanin" w:eastAsia="IRNazanin"/>
          <w:color w:val="111111"/>
          <w:sz w:val="28"/>
          <w:sz w:val="28"/>
          <w:szCs w:val="28"/>
          <w:rtl w:val="true"/>
          <w:lang w:bidi="fa-IR"/>
        </w:rPr>
        <w:t>بدیهی است که مسلمانان، پیشرفت علمی خود را مدیون پیامبر بزرگوار اسلام هستند؛ زیرا رسول خدا صلی الله علیه و آله بود که به حرکت و تلاش مسلمانان جهت داد و آنان را به اهمیت علم و دانش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تدابیر و کیاست حضرت نبود، آنان نسبت به آثار و فواید علم و دانش بی اطلاع بودند و در نتیجه، اهمیتی به فراگیری علوم نمی دادند و اشتیاقی در خود نمی دیدند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نخستین سنگ بناهایی که آن حضرت نهاد، بیشترین تأثیر را در ترسیم راه و رسم دین اسلام برای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همان ابتدا افق های بسیار دور را نشان می داد و از این طریق مسلمانان با محتوای دین اسلام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هم از این مقوله است؛ یعنی جرقه اول توسط آن حضرت زده شد و سنگ بنای اصلی توسط آن حضرت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آلهاز همان آغاز در تصمیمات خود، با جهت گیری به سمت و سوی علم و دانش، اهمیت آن را گوشزد کرد و شور و اشتیاق فراوانی در مسلمانان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اهتمام حضرت بود که مسلمانان به سرعت به سوی کسب علم و دانش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جنگ بدر به نفع مسلمانان پایان یافت و گروهی از مشرکان که به دست مسلمانان اسیر </w:t>
      </w:r>
      <w:bookmarkStart w:id="265" w:name="pg4536_28875"/>
    </w:p>
    <w:p>
      <w:pPr>
        <w:pStyle w:val="BookText"/>
        <w:rPr/>
      </w:pPr>
      <w:bookmarkEnd w:id="265"/>
      <w:r>
        <w:rPr>
          <w:rFonts w:ascii="IRNazanin" w:hAnsi="IRNazanin" w:eastAsia="IRNazanin"/>
          <w:color w:val="111111"/>
          <w:sz w:val="28"/>
          <w:sz w:val="28"/>
          <w:szCs w:val="28"/>
          <w:rtl w:val="true"/>
          <w:lang w:bidi="fa-IR"/>
        </w:rPr>
        <w:t>شده بودند به مدینه برده شدند، در میان اسراء کسانی بودند که مالی برای خریدن و آزاد ساختن خود نداشتند؛ ولی با سواد بودند و نوشتن و خواندن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مقرر کرد که هر یک از اسیران، اگر ده نفر از مسلمانان را خواندن و نوشتن بیاموزد آزاد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تدبیر و تصمیم حضرت در نگاه اول دو فایده مهم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فایده اینکه عده ای از مسلمانان مدینه که خواندن و نوشتن نمی دانستند، با سواد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دیگر، ترسیم خط مشی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این تصمیم حضرت، توانستند تا آخر ماجرا را بخوانند و متوجه ارزش و بهای علم و دانش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قبیل تدابیر حضرت که در واقع نهادن سنگ بناهایی بود که ساختمان اسلام می بایست بر آن بنا می شد، بیشترین تأثیر را بر مسلمانان گذاشت و آنان را با حقیقت مکتب اسلام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گوییم رسول اللّه صلی الله علیه و آله بیشترین و مهم ترین سهم را در پیشرفت علمی مسلمانان داشته است</w:t>
      </w:r>
      <w:r>
        <w:rPr>
          <w:rFonts w:eastAsia="IRNazanin" w:cs="IRNazanin"/>
          <w:color w:val="111111"/>
          <w:sz w:val="28"/>
          <w:szCs w:val="28"/>
          <w:rtl w:val="true"/>
          <w:lang w:bidi="fa-IR"/>
        </w:rPr>
        <w:t>.</w:t>
      </w:r>
    </w:p>
    <w:p>
      <w:pPr>
        <w:pStyle w:val="Heading4"/>
        <w:numPr>
          <w:ilvl w:val="3"/>
          <w:numId w:val="1"/>
        </w:numPr>
        <w:rPr/>
      </w:pPr>
      <w:bookmarkStart w:id="266" w:name="__RefHeading___Toc903910_3644566090"/>
      <w:bookmarkStart w:id="267" w:name="_Toc101"/>
      <w:bookmarkEnd w:id="266"/>
      <w:r>
        <w:rPr/>
        <w:t>2</w:t>
      </w:r>
      <w:r>
        <w:rPr>
          <w:rtl w:val="true"/>
        </w:rPr>
        <w:t xml:space="preserve">. </w:t>
      </w:r>
      <w:r>
        <w:rPr>
          <w:rtl w:val="true"/>
        </w:rPr>
        <w:t>اهمیت علم از دیدگاه پیامبر اسلام</w:t>
      </w:r>
      <w:bookmarkEnd w:id="2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از دیدگاه پیامبر اسلام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برای علم و دانش، اهمیت بسیار قائل بود و در جهت بالا بردن سطح علمی مسلمانان از هیچ تلاش و کوششی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سخنان خود به اهمیت آن اشاره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کسب علم و دانش بر هر </w:t>
      </w:r>
    </w:p>
    <w:p>
      <w:pPr>
        <w:pStyle w:val="BookText"/>
        <w:rPr/>
      </w:pPr>
      <w:r>
        <w:rPr>
          <w:rFonts w:ascii="IRNazanin" w:hAnsi="IRNazanin" w:eastAsia="IRNazanin"/>
          <w:color w:val="111111"/>
          <w:sz w:val="28"/>
          <w:sz w:val="28"/>
          <w:szCs w:val="28"/>
          <w:rtl w:val="true"/>
          <w:lang w:bidi="fa-IR"/>
        </w:rPr>
        <w:t>مسلمانی واجب است، همانا خدای بزرگ، دانشجویان علم را دوست 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راهی رود که در آن دانشی کسب کند، خدا او را به راهی سوی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با خرسندی بال های خویش را برای دانشجو فرو نهند و اهل زمین و آسمان تا برسد به ماهیان دریا، برای دانشجو آمرزش می طلبند و برتری عالم بر عابد مانند برتری ماه شب چهارده است بر ستارگان دیگر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گاهی نیز با عمل و رفتار خود، دیدگاهش را در مورد علم،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وارد مسجد شد و گروهی را در گوشه ای به عبادت مشغول و گروهی دیگر را به فراگیری علم و دانش مشغول دید، پس از ورود به مسجد به جمع آنانی که مشغول تحصیل و آموزش علمی بودند، پیوست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پیوستن آن حضرت به آن گروهی که مذاکره علمی داشتند همان گونه که خود فرمود، نشانگر، برتری عالم بر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مهم ترین مشوق مردم است تا به کسب دانش بپردازند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وقتی عمیر بن وهب که با صفوان هم پیمان شده بود تا به مدینه برود و پیامبر را به قتل برساند، وارد مدینه شد، مسلمانان از قصد و هدف او آگاه شدند و دستگیرش کردند و به نزد رسول گرامی اسلام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طی گفت وگویی که با رسول خدا صلی الله علیه و آله داشت،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bookmarkStart w:id="268" w:name="pg4536_28877"/>
    </w:p>
    <w:p>
      <w:pPr>
        <w:pStyle w:val="BookText"/>
        <w:rPr/>
      </w:pPr>
      <w:bookmarkEnd w:id="268"/>
      <w:r>
        <w:rPr>
          <w:rFonts w:ascii="IRNazanin" w:hAnsi="IRNazanin" w:eastAsia="IRNazanin"/>
          <w:color w:val="111111"/>
          <w:sz w:val="28"/>
          <w:sz w:val="28"/>
          <w:szCs w:val="28"/>
          <w:rtl w:val="true"/>
          <w:lang w:bidi="fa-IR"/>
        </w:rPr>
        <w:t>بلافاصله به اصحاب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برادرتان مسائل دین را بیاموزید و به او قرآن تعلیم دهید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69" w:name="__RefHeading___Toc903912_3644566090"/>
      <w:bookmarkStart w:id="270" w:name="_Toc102"/>
      <w:bookmarkEnd w:id="269"/>
      <w:r>
        <w:rPr/>
        <w:t>3</w:t>
      </w:r>
      <w:r>
        <w:rPr>
          <w:rtl w:val="true"/>
        </w:rPr>
        <w:t xml:space="preserve">. </w:t>
      </w:r>
      <w:r>
        <w:rPr>
          <w:rtl w:val="true"/>
        </w:rPr>
        <w:t>نمونه هایی از تلاش ها و کوشش های حضرت برای علم اندوزی به مسلمانان</w:t>
      </w:r>
      <w:bookmarkEnd w:id="270"/>
    </w:p>
    <w:p>
      <w:pPr>
        <w:pStyle w:val="Heading5"/>
        <w:numPr>
          <w:ilvl w:val="4"/>
          <w:numId w:val="1"/>
        </w:numPr>
        <w:rPr/>
      </w:pPr>
      <w:bookmarkStart w:id="271" w:name="__RefHeading___Toc903914_3644566090"/>
      <w:bookmarkStart w:id="272" w:name="_Toc103"/>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تلاش ها و کوشش های حضرت برای علم اندوزی به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عالم و فقیه به قبایل تازه مسلمان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و امتحان کردن افراد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حضرت بر تبلیغ و نشر مسائل قرآنی و دینی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علمی</w:t>
      </w:r>
    </w:p>
    <w:p>
      <w:pPr>
        <w:pStyle w:val="Heading5"/>
        <w:numPr>
          <w:ilvl w:val="4"/>
          <w:numId w:val="1"/>
        </w:numPr>
        <w:rPr/>
      </w:pPr>
      <w:bookmarkStart w:id="273" w:name="__RefHeading___Toc903916_3644566090"/>
      <w:bookmarkStart w:id="274" w:name="_Toc104"/>
      <w:bookmarkEnd w:id="273"/>
      <w:r>
        <w:rPr>
          <w:rtl w:val="true"/>
        </w:rPr>
        <w:t>الف</w:t>
      </w:r>
      <w:r>
        <w:rPr>
          <w:rtl w:val="true"/>
        </w:rPr>
        <w:t xml:space="preserve">) </w:t>
      </w:r>
      <w:r>
        <w:rPr>
          <w:rtl w:val="true"/>
        </w:rPr>
        <w:t>تعلیم قرآن</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w:t>
      </w:r>
    </w:p>
    <w:p>
      <w:pPr>
        <w:pStyle w:val="BookText"/>
        <w:rPr/>
      </w:pPr>
      <w:r>
        <w:rPr>
          <w:rFonts w:ascii="IRNazanin" w:hAnsi="IRNazanin" w:eastAsia="IRNazanin"/>
          <w:color w:val="111111"/>
          <w:sz w:val="28"/>
          <w:sz w:val="28"/>
          <w:szCs w:val="28"/>
          <w:rtl w:val="true"/>
          <w:lang w:bidi="fa-IR"/>
        </w:rPr>
        <w:t>همان طوری که گفتیم، نخستین کتابی که مسلمانان به آموختن آن پرداختند،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مناسبت فراگیری قرآن به علومی همچون، ادبیات، صرف و نحو، تفسیر، معانی،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آوردند، پیامبر خدا در موارد متعددی به یاد گرفتن قرآن توجه و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قرآن را یاد بگیرد و به دیگران یاد دهد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آن حضرت برای تعلیم قرآن به دیگران، تلاش فراوانی می کرد و گاهی هم خود عهده دار آموختن آن به تک تک افراد می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نامه ای که برای عمر بن حزم نوشت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مردم قرآن را بیاموز و دین را به آنان تفهیم کن</w:t>
      </w:r>
      <w:r>
        <w:rPr>
          <w:rFonts w:eastAsia="IRNazanin" w:cs="IRNazanin"/>
          <w:color w:val="111111"/>
          <w:sz w:val="28"/>
          <w:szCs w:val="28"/>
          <w:rtl w:val="true"/>
          <w:lang w:bidi="fa-IR"/>
        </w:rPr>
        <w:t>».</w:t>
      </w:r>
      <w:r>
        <w:rPr>
          <w:rStyle w:val="FootnoteAnchor"/>
          <w:rtl w:val="true"/>
        </w:rPr>
        <w:footnoteReference w:id="1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اولین اقدام حضرت جهت علم آموزی و دانش پروری، تأکید بر تعلیم و فراگیری قرآن و علوم قرآنی بود، همان گونه که گفتیم، عمیر بن وهب که ابتدا به قصد کشتن حضرت وارد مدینه شده بود، پس از اینکه اسلام اختیار </w:t>
      </w:r>
      <w:bookmarkStart w:id="275" w:name="pg4536_28878"/>
    </w:p>
    <w:p>
      <w:pPr>
        <w:pStyle w:val="BookText"/>
        <w:rPr/>
      </w:pPr>
      <w:bookmarkEnd w:id="275"/>
      <w:r>
        <w:rPr>
          <w:rFonts w:ascii="IRNazanin" w:hAnsi="IRNazanin" w:eastAsia="IRNazanin"/>
          <w:color w:val="111111"/>
          <w:sz w:val="28"/>
          <w:sz w:val="28"/>
          <w:szCs w:val="28"/>
          <w:rtl w:val="true"/>
          <w:lang w:bidi="fa-IR"/>
        </w:rPr>
        <w:t>کرد حضرت به اصحاب و یاران خود فرمود به او قرآن تعلیم دهند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76" w:name="__RefHeading___Toc903918_3644566090"/>
      <w:bookmarkStart w:id="277" w:name="_Toc105"/>
      <w:bookmarkEnd w:id="276"/>
      <w:r>
        <w:rPr>
          <w:rtl w:val="true"/>
        </w:rPr>
        <w:t>ب</w:t>
      </w:r>
      <w:r>
        <w:rPr>
          <w:rtl w:val="true"/>
        </w:rPr>
        <w:t xml:space="preserve">) </w:t>
      </w:r>
      <w:r>
        <w:rPr>
          <w:rtl w:val="true"/>
        </w:rPr>
        <w:t>اعزام عالم و فقیه به قبایل تازه مسلمان</w:t>
      </w:r>
      <w:bookmarkEnd w:id="2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عالم و فقیه به قبایل تازه مسلمان</w:t>
      </w:r>
    </w:p>
    <w:p>
      <w:pPr>
        <w:pStyle w:val="BookText"/>
        <w:rPr/>
      </w:pPr>
      <w:r>
        <w:rPr>
          <w:rFonts w:ascii="IRNazanin" w:hAnsi="IRNazanin" w:eastAsia="IRNazanin"/>
          <w:color w:val="111111"/>
          <w:sz w:val="28"/>
          <w:sz w:val="28"/>
          <w:szCs w:val="28"/>
          <w:rtl w:val="true"/>
          <w:lang w:bidi="fa-IR"/>
        </w:rPr>
        <w:t>از دیگر اقدامات پیامبر بزرگوار اسلام در راه ترویج علم و دانش، اعزام افراد عالم و با سواد، به خصوص آنانی که با قرآن و مبانی اسلام بیشتر آشنا بودند، به قبایل تازه مسلمان بود، تا آنان را با قرآن و دستورات اسلام آشنا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دنبال رفتن یک گروه دوازده نفری از مدینه به سوی مکه و پذیرفتن اسلام، حضرت شخصی به نام مصعب بن عمیر را که آشنای با قرآن و اسلام بود همراهشان فرستاد تا قرآن و اسلام را به آنان تعلیم دهد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همچنین عمر و بن حزم را که فقیه و آشنای به مسائل دینی بود، به سوی مردم یمن فرستاد و در نامه ای که برایش نوشت و به آموزش مسائل دینی و قرآن به مردم یمن، توصیه و تأکید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زیاد بن حارث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مدینه رفتم و اسلام را پذیرفتم، با خبر شدم که پیامبر اسلام، عده ای از مسلمانان را برای تبلیغ و آموزش مسائل قرآن و اسلام به سوی قبیله و قوم من فرستاده است؛ بلافاصله نزد حضرت رفتم و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گردان، من خودم این کار را خواهم کرد و هر آنچه فرا گرفته ام به مردم قبیله ام یاد خواهم داد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78" w:name="__RefHeading___Toc903920_3644566090"/>
      <w:bookmarkStart w:id="279" w:name="_Toc106"/>
      <w:bookmarkEnd w:id="278"/>
      <w:r>
        <w:rPr>
          <w:rtl w:val="true"/>
        </w:rPr>
        <w:t>ج</w:t>
      </w:r>
      <w:r>
        <w:rPr>
          <w:rtl w:val="true"/>
        </w:rPr>
        <w:t xml:space="preserve">) </w:t>
      </w:r>
      <w:r>
        <w:rPr>
          <w:rtl w:val="true"/>
        </w:rPr>
        <w:t>آزمودن و امتحان کردن افراد</w:t>
      </w:r>
      <w:bookmarkEnd w:id="2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و امتحان کردن افراد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 الله علیه و آله، قبل از آنکه معاذ بن جبل را به سوی مدینه اعزام کند تا به </w:t>
      </w:r>
    </w:p>
    <w:p>
      <w:pPr>
        <w:pStyle w:val="BookText"/>
        <w:rPr/>
      </w:pPr>
      <w:r>
        <w:rPr>
          <w:rFonts w:ascii="IRNazanin" w:hAnsi="IRNazanin" w:eastAsia="IRNazanin"/>
          <w:color w:val="111111"/>
          <w:sz w:val="28"/>
          <w:sz w:val="28"/>
          <w:szCs w:val="28"/>
          <w:rtl w:val="true"/>
          <w:lang w:bidi="fa-IR"/>
        </w:rPr>
        <w:t>مردم آنجا مسائل دینی و قرآن بیاموزد، او را مورد امتحان و آزمایش قرار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 پیش آید که ناچار باشی در آن داوری و قضاوت کنی چه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مراجعه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موضوع در کتاب خدا نباشد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من هم نباشد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آمادگی معاذ بسیار خوشحال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روزی عده ای از قبیله ازد به نزد حضرت شرفیاب شدند، سوید بن حارث که از جمله آنان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طرز لباس پوشیدن و نحوه حرف زدن ما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w:t>
      </w:r>
    </w:p>
    <w:p>
      <w:pPr>
        <w:pStyle w:val="BookText"/>
        <w:rPr/>
      </w:pPr>
      <w:r>
        <w:rPr>
          <w:rFonts w:ascii="IRNazanin" w:hAnsi="IRNazanin" w:eastAsia="IRNazanin"/>
          <w:color w:val="111111"/>
          <w:sz w:val="28"/>
          <w:sz w:val="28"/>
          <w:szCs w:val="28"/>
          <w:rtl w:val="true"/>
          <w:lang w:bidi="fa-IR"/>
        </w:rPr>
        <w:t>عرض کردیم مؤمنانیم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ایمانتان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خصلت در ما وجود دارد که پنج خصلت را از فرستاده شما فرا گرفته ایم و پنج خصلت را از خود شما و پنج خصلت هم از جاهلیت برای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خصالشان پرسید و آنها جواب دادند،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علما و حکما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دانایی و فقه و آشنایی با علوم اسلامی نزدیک است به درجه انبیاء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پنج مسئله دیگر نیز به آنان آموخت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نزد پیامبر اکرم صلی الله علیه و آله رفت و تقاضا کرد که حضرت به وی علومی در سطح عالی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مبادی و مقدماتی را که برای این علوم لازم است یاد گرفته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برای اینکه بداند آیا او علوم پایه و مقدماتی را یاد گرفته است یا نه، سؤالاتی از وی کرد و سپس به او </w:t>
      </w:r>
      <w:bookmarkStart w:id="280" w:name="pg4536_28880"/>
    </w:p>
    <w:p>
      <w:pPr>
        <w:pStyle w:val="BookText"/>
        <w:rPr/>
      </w:pPr>
      <w:bookmarkEnd w:id="28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اکنون برو و بعدا بیا تا به تو آنچه را که می خواهی بیاموزم</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81" w:name="__RefHeading___Toc903922_3644566090"/>
      <w:bookmarkStart w:id="282" w:name="_Toc107"/>
      <w:bookmarkEnd w:id="281"/>
      <w:r>
        <w:rPr>
          <w:rtl w:val="true"/>
        </w:rPr>
        <w:t>د</w:t>
      </w:r>
      <w:r>
        <w:rPr>
          <w:rtl w:val="true"/>
        </w:rPr>
        <w:t xml:space="preserve">) </w:t>
      </w:r>
      <w:r>
        <w:rPr>
          <w:rtl w:val="true"/>
        </w:rPr>
        <w:t>تأکید حضرت بر تبلیغ و نشر مسائل قرآنی و دینی</w:t>
      </w:r>
      <w:bookmarkEnd w:id="2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حضرت بر تبلیغ و نشر مسائل قرآنی و دینی</w:t>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هیچ عالمی، علمی نداده است، مگر اینکه از او پیمان گرفته است که آن را برای مردم بیان کند و از کتمان و پوشیدن آن خودداری نماید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جانشینان مرا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جانشینان شما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احیاگر سنت من هستند و آن را به بندگان خدا یاد می دهند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علمی را که نافع و سودمند است، کتمان کند، در روز قیامت در حالی که لجامی از آتش بر دهان او زده شده، وارد می گردد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83" w:name="__RefHeading___Toc903924_3644566090"/>
      <w:bookmarkStart w:id="284" w:name="_Toc108"/>
      <w:bookmarkEnd w:id="283"/>
      <w:r>
        <w:rPr>
          <w:rtl w:val="true"/>
        </w:rPr>
        <w:t>ه</w:t>
      </w:r>
      <w:r>
        <w:rPr>
          <w:rtl w:val="true"/>
        </w:rPr>
        <w:t xml:space="preserve">) </w:t>
      </w:r>
      <w:r>
        <w:rPr>
          <w:rtl w:val="true"/>
        </w:rPr>
        <w:t>پاسخ به سؤالات علمی</w:t>
      </w:r>
      <w:bookmarkEnd w:id="28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علمی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از پیامبر بزرگوار اسلام سؤالات علمی کرد و آن حضرت پاسخ داد، عبدالله بن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علماء یهود بود که پس از هجرت آن حضرت به مدینه، به نزد ایشان رفت و سؤالاتی علمی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همه آنها را با صبر و حوصله پاسخ گفت تا آنکه سرانجام عبدالله اسلام را پذیرفت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درباره مسائل و علوم اسلامی و قرآنی، از آن حضرت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 بن ثعلبه بود که از قبیله بنی سعد بن بکر به مدینه رفت و در حالی که رسول خدا صلی الله علیه و آله در جمع یاران خود در مسجد نشسته بود، بر آن حضرت وارد شد و سؤالات زیادی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تمام آنها پاسخ گفت و آن گاه ضمام اسلام را پذیرفت</w:t>
      </w:r>
      <w:r>
        <w:rPr>
          <w:rFonts w:eastAsia="IRNazanin" w:cs="IRNazanin"/>
          <w:color w:val="111111"/>
          <w:sz w:val="28"/>
          <w:szCs w:val="28"/>
          <w:rtl w:val="true"/>
          <w:lang w:bidi="fa-IR"/>
        </w:rPr>
        <w:t>.</w:t>
      </w:r>
      <w:r>
        <w:rPr>
          <w:rStyle w:val="FootnoteAnchor"/>
          <w:rtl w:val="true"/>
        </w:rPr>
        <w:footnoteReference w:id="201"/>
      </w:r>
      <w:bookmarkStart w:id="285" w:name="pg4536_28882"/>
    </w:p>
    <w:p>
      <w:pPr>
        <w:pStyle w:val="Heading3"/>
        <w:numPr>
          <w:ilvl w:val="2"/>
          <w:numId w:val="1"/>
        </w:numPr>
        <w:rPr/>
      </w:pPr>
      <w:bookmarkStart w:id="286" w:name="__RefHeading___Toc903926_3644566090"/>
      <w:bookmarkStart w:id="287" w:name="_Toc109"/>
      <w:bookmarkEnd w:id="285"/>
      <w:bookmarkEnd w:id="286"/>
      <w:r>
        <w:rPr>
          <w:rtl w:val="true"/>
        </w:rPr>
        <w:t>فصل چهارم</w:t>
      </w:r>
      <w:r>
        <w:rPr>
          <w:rtl w:val="true"/>
        </w:rPr>
        <w:t xml:space="preserve">: </w:t>
      </w:r>
      <w:r>
        <w:rPr>
          <w:rtl w:val="true"/>
        </w:rPr>
        <w:t>ترک رهبانیت</w:t>
      </w:r>
      <w:bookmarkEnd w:id="287"/>
    </w:p>
    <w:p>
      <w:pPr>
        <w:pStyle w:val="Heading4"/>
        <w:numPr>
          <w:ilvl w:val="3"/>
          <w:numId w:val="1"/>
        </w:numPr>
        <w:rPr/>
      </w:pPr>
      <w:bookmarkStart w:id="288" w:name="__RefHeading___Toc903928_3644566090"/>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رهبانیت</w:t>
      </w:r>
    </w:p>
    <w:p>
      <w:pPr>
        <w:pStyle w:val="BookText"/>
        <w:rPr/>
      </w:pPr>
      <w:r>
        <w:rPr>
          <w:rFonts w:ascii="IRNazanin" w:hAnsi="IRNazanin" w:eastAsia="IRNazanin"/>
          <w:color w:val="111111"/>
          <w:sz w:val="28"/>
          <w:sz w:val="28"/>
          <w:szCs w:val="28"/>
          <w:rtl w:val="true"/>
          <w:lang w:bidi="fa-IR"/>
        </w:rPr>
        <w:t>انسان موجودی فطرتا اجتماعی است و نمی تواند به دور از اجتماع زندگی کند؛ زیرا در اجتماع است که استعدادهای بالقوه او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خارج از اجتماع انسانی و بدون ارتباط با هم نوع خود زندگی می کند، از رسیدن به کمال مطلوب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دارای مسئولیت اجتماعی است و امانت دار خداست و در این جهان، وظیفه سنگینی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خلیفه خدا بر روی زمین باید به هدایت و ارشاد بپردازد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وظیفه سنگین به خصوص بر دوش عالمان و دانشمندان بیشتر سنگینی می کند؛ زیرا آنان باید به روشنگری و هدایت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اکرم صلی الله علیه و آله عالم را برتر از عابد دانسته؛</w:t>
      </w:r>
      <w:r>
        <w:rPr>
          <w:rStyle w:val="FootnoteAnchor"/>
          <w:rtl w:val="true"/>
        </w:rPr>
        <w:footnoteReference w:id="202"/>
      </w:r>
      <w:r>
        <w:rPr>
          <w:rFonts w:ascii="IRNazanin" w:hAnsi="IRNazanin" w:eastAsia="IRNazanin"/>
          <w:color w:val="111111"/>
          <w:sz w:val="28"/>
          <w:sz w:val="28"/>
          <w:szCs w:val="28"/>
          <w:rtl w:val="true"/>
          <w:lang w:bidi="fa-IR"/>
        </w:rPr>
        <w:t xml:space="preserve">زیرا عابد تنها به فکر نجات خویش است، ولی عالم، هم خود درک و شناخت بیشتری به امور عبادی و غیر عبادی دارد و هم دیگران را آگاه می نماید، و این آگاه کردن مردم از بزرگ ترین </w:t>
      </w:r>
      <w:bookmarkStart w:id="290" w:name="pg4536_28883"/>
    </w:p>
    <w:p>
      <w:pPr>
        <w:pStyle w:val="BookText"/>
        <w:rPr/>
      </w:pPr>
      <w:bookmarkEnd w:id="290"/>
      <w:r>
        <w:rPr>
          <w:rFonts w:ascii="IRNazanin" w:hAnsi="IRNazanin" w:eastAsia="IRNazanin"/>
          <w:color w:val="111111"/>
          <w:sz w:val="28"/>
          <w:sz w:val="28"/>
          <w:szCs w:val="28"/>
          <w:rtl w:val="true"/>
          <w:lang w:bidi="fa-IR"/>
        </w:rPr>
        <w:t>مسئولیت های اجتماعی هر مسلمانی است و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صاحبدلی به مدرسه آمد ز خانقاه</w:t>
      </w:r>
    </w:p>
    <w:p>
      <w:pPr>
        <w:pStyle w:val="BookText"/>
        <w:rPr/>
      </w:pP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عالم و عابد چه فرق بود</w:t>
      </w:r>
    </w:p>
    <w:p>
      <w:pPr>
        <w:pStyle w:val="BookText"/>
        <w:rPr/>
      </w:pP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گلیم خویش به در می برد زموج</w:t>
      </w:r>
    </w:p>
    <w:p>
      <w:pPr>
        <w:pStyle w:val="BookText"/>
        <w:rPr/>
      </w:pPr>
      <w:r>
        <w:rPr>
          <w:rFonts w:ascii="IRNazanin" w:hAnsi="IRNazanin" w:eastAsia="IRNazanin"/>
          <w:color w:val="111111"/>
          <w:sz w:val="28"/>
          <w:sz w:val="28"/>
          <w:szCs w:val="28"/>
          <w:rtl w:val="true"/>
          <w:lang w:bidi="fa-IR"/>
        </w:rPr>
        <w:t>وین جهد می کند که بگیرد غریق را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از دیدگاه پیامبر اعظم صلی الله علیه و آله، هر فرد مسلمانی که به امور مسلمانان اهتمام و توجهی نداشته باشد، مسلمان واقعی نیست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از اجتماع دوری کند، چنانچه بمیرد، به مرگ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 توجه به آنچه گفته شد، رهبانیت از نظر اسلام به شدت مطرود و ممنوع است و هر مسلمانی باید کارهای خود را اعم از عبادی و غیر عبادی، در متن جامعه انجام دهد</w:t>
      </w:r>
      <w:r>
        <w:rPr>
          <w:rFonts w:eastAsia="IRNazanin" w:cs="IRNazanin"/>
          <w:color w:val="111111"/>
          <w:sz w:val="28"/>
          <w:szCs w:val="28"/>
          <w:rtl w:val="true"/>
          <w:lang w:bidi="fa-IR"/>
        </w:rPr>
        <w:t>.</w:t>
      </w:r>
    </w:p>
    <w:p>
      <w:pPr>
        <w:pStyle w:val="Heading4"/>
        <w:numPr>
          <w:ilvl w:val="3"/>
          <w:numId w:val="1"/>
        </w:numPr>
        <w:rPr/>
      </w:pPr>
      <w:bookmarkStart w:id="291" w:name="__RefHeading___Toc903930_3644566090"/>
      <w:bookmarkStart w:id="292" w:name="_Toc111"/>
      <w:bookmarkEnd w:id="291"/>
      <w:r>
        <w:rPr/>
        <w:t>1</w:t>
      </w:r>
      <w:r>
        <w:rPr>
          <w:rtl w:val="true"/>
        </w:rPr>
        <w:t xml:space="preserve">. </w:t>
      </w:r>
      <w:r>
        <w:rPr>
          <w:rtl w:val="true"/>
        </w:rPr>
        <w:t>معنای رهبانیت</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رهبانیت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آن است که انسان برای عبادت خدا از مردم دوری کند و هرگونه ارتباطش را با دیگران قطع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برخی افراد در مواقع و ایام خاصی دست از کار و تلاش روزانه و معمولی خود بردارند و به دور از مردم، در گوشه ای، مدتی را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عبادتی معنایش رهبانیت نیست، چنان که رسول خدا صلی الله علیه و آله قبل از مبعوث شدن به رسالت، هر سال به مدت یک ماه در غار حرا به عبادت می پرداخت، لیکن در همان مدت هم از اهل و عیال خود بی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آن است که شخصی خانواده، زندگی و فرزندان خود و به طور کلی دنیا را ترک کند و تصمیم بگیرد دور از همه مردم در گوشه ای مشغول عبادت شود و پیوسته به همین 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رهبانیت بریدن از مردم و فرار از مسئولیت های اجتماعی است و راهب در اندیشه اش دنیا و آخرت را در تضاد با هم و جدای از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مسئولیت های اجتماعی و بریدن از مردم، به سبب ترسی است که راهب از حضور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با پذیرش مسئولیت، کاری دنیایی انجام داده است و اگر در اجتماع وارد شود به دلیل وجود پری رویان پایش می لغزد و از راه به 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 کند که دوری گزیدن از جامعه، بهترین راه رهایی از این گرداب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تقوا و مصونیت از گناه، کار چندان دشواری نیست و ارزش زیادی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نبیند و چیزی نشنود و چیزی نپوشد و نخورد، بدیهی است که از عواقب منفی آنها هم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و تقوا آنجاست که انسان در میان انواع و اقسام مشکلات و موانع باشد و با آنها دست و پنجه نرم کند، ولی گردی به دامنش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کنید از کوه ها و بیشه ها و با مردم بنشینید و در مساجد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شوید</w:t>
      </w:r>
      <w:r>
        <w:rPr>
          <w:rFonts w:eastAsia="IRNazanin" w:cs="IRNazanin"/>
          <w:color w:val="111111"/>
          <w:sz w:val="28"/>
          <w:szCs w:val="28"/>
          <w:rtl w:val="true"/>
          <w:lang w:bidi="fa-IR"/>
        </w:rPr>
        <w:t>».</w:t>
      </w:r>
      <w:r>
        <w:rPr>
          <w:rStyle w:val="FootnoteAnchor"/>
          <w:rtl w:val="true"/>
        </w:rPr>
        <w:footnoteReference w:id="205"/>
      </w:r>
      <w:bookmarkStart w:id="293" w:name="pg4536_28886"/>
    </w:p>
    <w:p>
      <w:pPr>
        <w:pStyle w:val="Heading4"/>
        <w:numPr>
          <w:ilvl w:val="3"/>
          <w:numId w:val="1"/>
        </w:numPr>
        <w:rPr/>
      </w:pPr>
      <w:bookmarkStart w:id="294" w:name="__RefHeading___Toc903932_3644566090"/>
      <w:bookmarkStart w:id="295" w:name="_Toc112"/>
      <w:bookmarkEnd w:id="293"/>
      <w:bookmarkEnd w:id="294"/>
      <w:r>
        <w:rPr/>
        <w:t>2</w:t>
      </w:r>
      <w:r>
        <w:rPr>
          <w:rtl w:val="true"/>
        </w:rPr>
        <w:t xml:space="preserve">. </w:t>
      </w:r>
      <w:r>
        <w:rPr>
          <w:rtl w:val="true"/>
        </w:rPr>
        <w:t>چگونگی پیدایش رهبانیت</w:t>
      </w:r>
      <w:bookmarkEnd w:id="2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پیدایش رهبانیت</w:t>
      </w:r>
    </w:p>
    <w:p>
      <w:pPr>
        <w:pStyle w:val="BookText"/>
        <w:rPr/>
      </w:pPr>
      <w:r>
        <w:rPr>
          <w:rFonts w:ascii="IRNazanin" w:hAnsi="IRNazanin" w:eastAsia="IRNazanin"/>
          <w:color w:val="111111"/>
          <w:sz w:val="28"/>
          <w:sz w:val="28"/>
          <w:szCs w:val="28"/>
          <w:rtl w:val="true"/>
          <w:lang w:bidi="fa-IR"/>
        </w:rPr>
        <w:t>بر اساس آنچه کتاب آسمانی قرآن بیان کرده، رهبانیت بدعتی است که پیروان برخی از ادیان الهی به وجود آوردند و هیچ تشریعی درباره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رَهْبانِیَّةً ابْتَدَعُوها ما کَتَبْناها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پیش خود بدعت گذاشته اند، بدون آنکه ما آن را برایشان تشریع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درباره چگونگی پیدایش رهبانیت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با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رهبانیت چگونه در بنی اسرائیل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عیسی علیه السلام افرادی ظاهر شدند که به معصیت می پرداختند، اهل ایمان بر آنان شوریدند و جنگیدند تا اینکه سرانجام پس از سه مرتبه گریختن، بالاخره مغلوب گروه عصیان 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جنگ تنها تعداد کمی از اهل ایمان باقی ماندند، آنان خواستند دوباره حمله کنند و معصیت کاران را از پای در آورند، اما دیدند که تعدادشان کم است،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 آنان حمله کنیم چون نفراتمان نسبت به آنان کمتر است، حتما کشته خواهیم شد و دیگر کسی برای دعوت مردم به دین باقی نخواهد ماند، پس بیایید که پراکنده شویم و به نقاط مختلف زمین برویم، تا پیامبری که حضرت عیسی وعده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غارها، و کوه ها متفرق شدند و رهبانیت را پدید آوردند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علت و منشأ پیدایش رهبانیت بدعت است و راهب در عقاید و اعمال خود هیچ گونه سند دینی و الهی ندارد</w:t>
      </w:r>
      <w:r>
        <w:rPr>
          <w:rFonts w:eastAsia="IRNazanin" w:cs="IRNazanin"/>
          <w:color w:val="111111"/>
          <w:sz w:val="28"/>
          <w:szCs w:val="28"/>
          <w:rtl w:val="true"/>
          <w:lang w:bidi="fa-IR"/>
        </w:rPr>
        <w:t xml:space="preserve">. </w:t>
      </w:r>
      <w:bookmarkStart w:id="296" w:name="pg4536_28887"/>
    </w:p>
    <w:p>
      <w:pPr>
        <w:pStyle w:val="Heading4"/>
        <w:numPr>
          <w:ilvl w:val="3"/>
          <w:numId w:val="1"/>
        </w:numPr>
        <w:rPr/>
      </w:pPr>
      <w:bookmarkStart w:id="297" w:name="__RefHeading___Toc903934_3644566090"/>
      <w:bookmarkStart w:id="298" w:name="_Toc113"/>
      <w:bookmarkEnd w:id="296"/>
      <w:bookmarkEnd w:id="297"/>
      <w:r>
        <w:rPr/>
        <w:t>3</w:t>
      </w:r>
      <w:r>
        <w:rPr>
          <w:rtl w:val="true"/>
        </w:rPr>
        <w:t xml:space="preserve">. </w:t>
      </w:r>
      <w:r>
        <w:rPr>
          <w:rtl w:val="true"/>
        </w:rPr>
        <w:t>مخالفت شدید پیامبر اسلام با رهبانیت</w:t>
      </w:r>
      <w:bookmarkEnd w:id="2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شدید پیامبر اسلام با رهبانیت</w:t>
      </w:r>
    </w:p>
    <w:p>
      <w:pPr>
        <w:pStyle w:val="BookText"/>
        <w:rPr/>
      </w:pPr>
      <w:r>
        <w:rPr>
          <w:rFonts w:ascii="IRNazanin" w:hAnsi="IRNazanin" w:eastAsia="IRNazanin"/>
          <w:color w:val="111111"/>
          <w:sz w:val="28"/>
          <w:sz w:val="28"/>
          <w:szCs w:val="28"/>
          <w:rtl w:val="true"/>
          <w:lang w:bidi="fa-IR"/>
        </w:rPr>
        <w:t>از آنچه گفتیم به خوبی روشن شد که پیامبر اسلام، رهبانیت و گوشه گیری و انزوا را نمی پسندید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رهبانیت نیست</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گفتار و رفتار خویش، همواره مخالفت خود را با چنین روشی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مردی را که رهبانیت پیشه کرده و برای عبادت به بالای کوه رفته بود، به نزد رسول خدا صلی الله علیه و آله آوردند، آن حضرت به او توصیه کرد که آن کار را ترک کند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تو و نه هیچ کس دیگر هیچ گاه نباید چنین کاری کند؛ همانا صبر شما در برخی از امور و مواطن اسلام از عبادت چهل سالتان بهتر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نمونه ای دیگر از مخالفت و ناراحتی حضرت از رهبانیت و ترک زندگی و اهل و عیال، عصبانیت و ناراحتی ایشان از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خانواده خود را رها کرده و به شدت به عبادت مشغول بود، سبب ناراحتی همسرش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همسرش برای شکایت به نزد رسول اعظم صلی الله علیه و آلهرفت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روزها روزه می گیرد و شب ها به پا می خیزد و هیچ توجهی به زن و فرزند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ناراحت شد و بلافاصله برخاست و به نزد عثمان رفت و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رهبانیت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روزه می گیرم، نماز می خوانم، و به امور خانواده هم می پردازم؛ هر کس که دین مرا دوست دارد، باید مطابق سنت من عمل کند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4536_28889"/>
      <w:bookmarkStart w:id="300" w:name="pg4536_28889"/>
      <w:bookmarkEnd w:id="300"/>
    </w:p>
    <w:p>
      <w:pPr>
        <w:pStyle w:val="Heading3"/>
        <w:numPr>
          <w:ilvl w:val="2"/>
          <w:numId w:val="1"/>
        </w:numPr>
        <w:rPr/>
      </w:pPr>
      <w:bookmarkStart w:id="301" w:name="pg4536_28889"/>
      <w:bookmarkStart w:id="302" w:name="__RefHeading___Toc903936_3644566090"/>
      <w:bookmarkStart w:id="303" w:name="_Toc114"/>
      <w:bookmarkEnd w:id="301"/>
      <w:bookmarkEnd w:id="302"/>
      <w:r>
        <w:rPr>
          <w:rtl w:val="true"/>
        </w:rPr>
        <w:t>فصل پنجم</w:t>
      </w:r>
      <w:r>
        <w:rPr>
          <w:rtl w:val="true"/>
        </w:rPr>
        <w:t xml:space="preserve">: </w:t>
      </w:r>
      <w:r>
        <w:rPr>
          <w:rtl w:val="true"/>
        </w:rPr>
        <w:t>احترام به مقام زن</w:t>
      </w:r>
      <w:bookmarkEnd w:id="303"/>
    </w:p>
    <w:p>
      <w:pPr>
        <w:pStyle w:val="Heading4"/>
        <w:numPr>
          <w:ilvl w:val="3"/>
          <w:numId w:val="1"/>
        </w:numPr>
        <w:rPr/>
      </w:pPr>
      <w:bookmarkStart w:id="304" w:name="__RefHeading___Toc903938_3644566090"/>
      <w:bookmarkStart w:id="305" w:name="_Toc115"/>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زن</w:t>
      </w:r>
    </w:p>
    <w:p>
      <w:pPr>
        <w:pStyle w:val="BookText"/>
        <w:rPr/>
      </w:pPr>
      <w:r>
        <w:rPr>
          <w:rFonts w:ascii="IRNazanin" w:hAnsi="IRNazanin" w:eastAsia="IRNazanin"/>
          <w:color w:val="111111"/>
          <w:sz w:val="28"/>
          <w:sz w:val="28"/>
          <w:szCs w:val="28"/>
          <w:rtl w:val="true"/>
          <w:lang w:bidi="fa-IR"/>
        </w:rPr>
        <w:t xml:space="preserve">در طول تاریخ بشر، هیچ موجودی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مهری و ظلم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پروردگار عالم او را مکمل و یاور مرد قرار داده است، گاه به دست خود و گاه به دست مردان نابخرد و خودخواه آنچنان اسیر و مغلوب و مقهور گشته است که زبان از گفتن و قلم از نوشتن آن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ناتوانی جسمی زنان نسبت به مردان، احساسات و عواطف فراوان آنان، تناسب نداشتن برخی از کارها با طبیعت و ذوق و سلیقه زنان و بسیاری از موارد دیگر، عواملی هستند که دستاویز برخی از مردان قرار گرفته و موجب شده اند تا عده ای باور کنند که مرد از زن برتر آفریده شده است؛ از این رو، می پندارند همواره زن باید اسیر و مغلوب مرد باشد و تنها به این جهت باید او را در زندگی مشترک پذیرفت که تولید فرزند کند و یا کارهای مرد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زن در طول تاریخ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تحقیرآمیز تنها در جوامع غیر متمدن و وحشی نبوده، بلکه جوامعی که خود را متمدن می دانستند نیز چنین برخوردی با زن داشته اند و هر کدام به نوعی زن را بازیچه دست خود قرار داده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در پدید آمدن ظلم همواره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 خود زن نیز با ظلم پذیری به مظلومیت خویش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bookmarkStart w:id="306" w:name="pg4536_28890"/>
    </w:p>
    <w:p>
      <w:pPr>
        <w:pStyle w:val="BookText"/>
        <w:rPr/>
      </w:pPr>
      <w:bookmarkEnd w:id="306"/>
      <w:r>
        <w:rPr>
          <w:rFonts w:ascii="IRNazanin" w:hAnsi="IRNazanin" w:eastAsia="IRNazanin"/>
          <w:color w:val="111111"/>
          <w:sz w:val="28"/>
          <w:sz w:val="28"/>
          <w:szCs w:val="28"/>
          <w:rtl w:val="true"/>
          <w:lang w:bidi="fa-IR"/>
        </w:rPr>
        <w:t>باور کرده که در برابر مردان پست و بی ارزش است و صرفا باید در خدمت ارضای غرایز جنسی مرد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تصور نمی کرد که او نیز بتواند در رشد و تکامل جامعه مؤثر و نقش آفرین باشد و یا صفات و ویژگی های زنانه اش مکمل صفات و ویژگی های مرد باشد، به طوری که بدون آنها مردان دچار نقصان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دورنمایی از وضعیت و جایگاه زن در جوامع مختلف و در میان اقوام و ملل گوناگون را می توان در ضرب المثل های به جای مانده از آن دوران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زنت را بشنو ولی هرگز باور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ده زن روی هم رفته تنها یک روح بیشتر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اسب رام و سرکش مهمیز لازم است و برای زن خوب و بد هم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بد بگریز و به زن خوب هم اعتماد نکن</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اسپانیایی</w:t>
      </w:r>
      <w:r>
        <w:rPr>
          <w:rFonts w:eastAsia="IRNazanin" w:cs="IRNazanin"/>
          <w:color w:val="111111"/>
          <w:sz w:val="28"/>
          <w:szCs w:val="28"/>
          <w:rtl w:val="true"/>
          <w:lang w:bidi="fa-IR"/>
        </w:rPr>
        <w:t>)</w:t>
      </w:r>
    </w:p>
    <w:p>
      <w:pPr>
        <w:pStyle w:val="Heading4"/>
        <w:numPr>
          <w:ilvl w:val="3"/>
          <w:numId w:val="1"/>
        </w:numPr>
        <w:rPr/>
      </w:pPr>
      <w:bookmarkStart w:id="307" w:name="__RefHeading___Toc903940_3644566090"/>
      <w:bookmarkStart w:id="308" w:name="_Toc116"/>
      <w:bookmarkEnd w:id="307"/>
      <w:r>
        <w:rPr>
          <w:rtl w:val="true"/>
        </w:rPr>
        <w:t>زن از دیدگاه پیامبر اسلام</w:t>
      </w:r>
      <w:bookmarkEnd w:id="308"/>
    </w:p>
    <w:p>
      <w:pPr>
        <w:pStyle w:val="BookText"/>
        <w:rPr/>
      </w:pPr>
      <w:r>
        <w:rPr>
          <w:rFonts w:ascii="IRNazanin" w:hAnsi="IRNazanin" w:eastAsia="IRNazanin"/>
          <w:color w:val="111111"/>
          <w:sz w:val="28"/>
          <w:sz w:val="28"/>
          <w:szCs w:val="28"/>
          <w:rtl w:val="true"/>
          <w:lang w:bidi="fa-IR"/>
        </w:rPr>
        <w:t>زن از دیدگاه پیامبر اسلام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عزت و احترامی که زنان بعد از اسلام پیدا کردند، مرهون تلاش ها و زحمت های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همان طوری که در همه زمینه ها پیوسته سعی داشت تا مردم را از انحراف فکری برهاند و به راه راست رهنمون کند، در این مورد نیز سعی و تلاش فراوانی کرد تا هم نگرش مردان را نسبت به زنان تغییر دهد و آن گونه که شایسته است اصلاح کند و هم زنان را به قدر و منزلت خویش واقف گرداند، به طوری که بدانند در عرصه حیات اجتماعی باید دوشادوش مردان فعالیت کنند و کارهای متناسب با </w:t>
      </w:r>
    </w:p>
    <w:p>
      <w:pPr>
        <w:pStyle w:val="BookText"/>
        <w:rPr/>
      </w:pPr>
      <w:r>
        <w:rPr>
          <w:rFonts w:ascii="IRNazanin" w:hAnsi="IRNazanin" w:eastAsia="IRNazanin"/>
          <w:color w:val="111111"/>
          <w:sz w:val="28"/>
          <w:sz w:val="28"/>
          <w:szCs w:val="28"/>
          <w:rtl w:val="true"/>
          <w:lang w:bidi="fa-IR"/>
        </w:rPr>
        <w:t>طبیعت و توان خود را عهده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شما بر شما حقوقی دارند و شما نیز بر آنان حقوقی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سفارش می کنم که به زنان نیکی کنید، زیرا آنان امانت های الهی در دست شما هستند و با قوانین الهی بر شما حلال شده 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عده ای گمان می کنند فقط مردان می توانند کارهای مهم و ارزشمند را انجام دهند و آنچه زنان انجام می دهند اهمیت زیادی ندارد، در حالی که رسول خدا صلی الله علیه و آلهاین پندار را غلط دانسته و کارهای زنان را هم با ارزش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اسماء، یکی از زنان انصار به محضر رسول اکرم صلی الله علیه و آلهشرفیاب شد با لحنی شکوه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زنان چیست که باید بیشتر عمر خود را در خانه بگذرانیم و به پرورش کودکان شما مردان که پیوسته در میدان و کارزارید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دقت به سخنان اسماء گوش داد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به تمام زنان مسلمان بگو شوهرداری برای زن وظیفه ای بس گران و پر ارج است و در ثواب، همپایه اجر مردان از جان گذشته ای است که در راه خدا شمشیر می زنند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بارها، دست دختر خود، فاطمه را می بوسید و در برابرش برمی خاست و دخترش را در جای خود می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قبیل کارها شخصیت و حیثیت زنان و دختران را در نظر مردم بزرگ جلوه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سهله دختر سهیل قریشی از پیشگامان در اسلام می شود، و فارعه دختر ابی سفیان نخستین کسی است که به شوق ملازمت رکاب پیامبر </w:t>
      </w:r>
    </w:p>
    <w:p>
      <w:pPr>
        <w:pStyle w:val="BookText"/>
        <w:rPr/>
      </w:pPr>
      <w:r>
        <w:rPr>
          <w:rFonts w:ascii="IRNazanin" w:hAnsi="IRNazanin" w:eastAsia="IRNazanin"/>
          <w:color w:val="111111"/>
          <w:sz w:val="28"/>
          <w:sz w:val="28"/>
          <w:szCs w:val="28"/>
          <w:rtl w:val="true"/>
          <w:lang w:bidi="fa-IR"/>
        </w:rPr>
        <w:t>به مدینه مهاجرت می کند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وقتی شخصیت روحانی پیامبر بزرگ اسلام بدینسان در نظرها مجسم گردد و زنان دریابند که این مرد آسمانی تا چه حد در امر تعالی شخصیت بانوان کوشا بوده، بی شک شیفته مکتب آزادی بخش او می شوند و از هر گوشه عالم به سوی بیعت با او همچون زنان مکه روان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که بیان می کند حضرت پیامبر تا چه اندازه به دختران و زنان ارج می نهاده، داستان قیس بن عاصم است که دختران خود را زنده به گور می کرد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وقتی دید که پیامبر برخی دختران خود را روی زانوی خود نشانده و نوازش می دهد با تعجب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گاه چنین کاری نکردم و در گذشته دختران زیادی نصیبم شده که همه را زنده به گور کرده ام، آن گاه داستان زنده به گور کردن یکی از دختران خود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آنچنان رقت آور بود که رسول خدا صلی الله علیه و آله از شنیدن آن متأثر شد و اشک از دیدگان مبارکش جاری گشت،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دیگران ترحم نکند، به او ترحم نمی شود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رسول خدا صلی الله علیه و آله تا آخرین لحظات حیات خویش همواره نسبت به خوش رفتاری و ارج نهادن به مقام و منزلت زن سفارش می کرد، چنان که در آخرین وصایایی که فرمود، درباره زنان سه مرتبه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به شما توصیه می کنم که خوش رفتار و مهربان باشید</w:t>
      </w:r>
      <w:r>
        <w:rPr>
          <w:rFonts w:eastAsia="IRNazanin" w:cs="IRNazanin"/>
          <w:color w:val="111111"/>
          <w:sz w:val="28"/>
          <w:szCs w:val="28"/>
          <w:rtl w:val="true"/>
          <w:lang w:bidi="fa-IR"/>
        </w:rPr>
        <w:t>».</w:t>
      </w:r>
      <w:r>
        <w:rPr>
          <w:rStyle w:val="FootnoteAnchor"/>
          <w:rtl w:val="true"/>
        </w:rPr>
        <w:footnoteReference w:id="216"/>
      </w:r>
      <w:bookmarkStart w:id="309" w:name="pg4536_28893"/>
    </w:p>
    <w:p>
      <w:pPr>
        <w:pStyle w:val="Heading3"/>
        <w:numPr>
          <w:ilvl w:val="2"/>
          <w:numId w:val="1"/>
        </w:numPr>
        <w:rPr/>
      </w:pPr>
      <w:bookmarkStart w:id="310" w:name="__RefHeading___Toc903942_3644566090"/>
      <w:bookmarkStart w:id="311" w:name="_Toc117"/>
      <w:bookmarkEnd w:id="309"/>
      <w:bookmarkEnd w:id="310"/>
      <w:r>
        <w:rPr>
          <w:rtl w:val="true"/>
        </w:rPr>
        <w:t>فصل ششم</w:t>
      </w:r>
      <w:r>
        <w:rPr>
          <w:rtl w:val="true"/>
        </w:rPr>
        <w:t xml:space="preserve">: </w:t>
      </w:r>
      <w:r>
        <w:rPr>
          <w:rtl w:val="true"/>
        </w:rPr>
        <w:t>احترام به کودکان</w:t>
      </w:r>
      <w:bookmarkEnd w:id="311"/>
    </w:p>
    <w:p>
      <w:pPr>
        <w:pStyle w:val="Heading4"/>
        <w:numPr>
          <w:ilvl w:val="3"/>
          <w:numId w:val="1"/>
        </w:numPr>
        <w:rPr/>
      </w:pPr>
      <w:bookmarkStart w:id="312" w:name="__RefHeading___Toc903944_3644566090"/>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کودکان</w:t>
      </w:r>
    </w:p>
    <w:p>
      <w:pPr>
        <w:pStyle w:val="BookText"/>
        <w:rPr/>
      </w:pPr>
      <w:r>
        <w:rPr>
          <w:rFonts w:ascii="IRNazanin" w:hAnsi="IRNazanin" w:eastAsia="IRNazanin"/>
          <w:color w:val="111111"/>
          <w:sz w:val="28"/>
          <w:sz w:val="28"/>
          <w:szCs w:val="28"/>
          <w:rtl w:val="true"/>
          <w:lang w:bidi="fa-IR"/>
        </w:rPr>
        <w:t>آینده هر جامعه به دست کودکان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و نوجوانان امروز که مردان و زنان فردا هستند خوب تربیت شوند و استعدادهایشان بارور و شکوفا شود، به یقین، جامعه ای صالح و پویا تشکیل خواهند داد؛ درغیراین صورت، جامعه بی حرکت و ایستا خواهد بود و هیچ گونه پیشرفت و بالندگی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نقش کودکان و نوجوانان از همین جا به خوبی نمایان می شود و والدین درمی یابند که چه مسئولیت بزرگی بر دوش آنها قرار دارد؛ مسئولیت های بزرگی چون آموزش صحیح و درست به کودکان و نوجوانان، برخورد و معاشرت نیکو با آنان، مهیا کردن امکانات و فراهم کردن زمینه های رشد و</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اصلی کودک ابتدا در میان خانواده شکل می گیرد؛ هر اندازه که پدر و مادر و بزرگان خانواده از فرهنگ بالایی برخوردار باشند، فرزندان آن خانواده نیز فرهنگ بهتری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دارای رشد فکری و فرهنگی خوبی هستند، هرگز از تربیت فرزندان خود غافل نیستند و پیوسته امکانات تغذیه، تحصیل و تفریح سالم را برای آنان فراهم می آورند و مسلّم است در نتیجه این تلاش ها و تربیت صحیح، فرزندان شایسته ای وارد جامعه </w:t>
      </w:r>
      <w:bookmarkStart w:id="314" w:name="pg4536_28894"/>
    </w:p>
    <w:p>
      <w:pPr>
        <w:pStyle w:val="BookText"/>
        <w:rPr/>
      </w:pPr>
      <w:bookmarkEnd w:id="314"/>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خانواده ها چنین درک و فرهنگی داشته باشند، جامعه دارای افراد پُرتوان، کاردان، متخصص و رشدیافته خواهد بود و توسعه و پیشرفت را در زمینه های مختلف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فرزندش را تربیت کند و زمینه رشد او را فراهم کند، بهتر از این است که هرروز صدقه دهد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15" w:name="__RefHeading___Toc903946_3644566090"/>
      <w:bookmarkStart w:id="316" w:name="_Toc119"/>
      <w:bookmarkEnd w:id="315"/>
      <w:r>
        <w:rPr/>
        <w:t>1</w:t>
      </w:r>
      <w:r>
        <w:rPr>
          <w:rtl w:val="true"/>
        </w:rPr>
        <w:t xml:space="preserve">. </w:t>
      </w:r>
      <w:r>
        <w:rPr>
          <w:rtl w:val="true"/>
        </w:rPr>
        <w:t>کودکان قلبی فضیلت پذیرتر دارند</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قلبی فضیلت پذیرتر دارند</w:t>
      </w:r>
    </w:p>
    <w:p>
      <w:pPr>
        <w:pStyle w:val="BookText"/>
        <w:rPr/>
      </w:pPr>
      <w:r>
        <w:rPr>
          <w:rFonts w:ascii="IRNazanin" w:hAnsi="IRNazanin" w:eastAsia="IRNazanin"/>
          <w:color w:val="111111"/>
          <w:sz w:val="28"/>
          <w:sz w:val="28"/>
          <w:szCs w:val="28"/>
          <w:rtl w:val="true"/>
          <w:lang w:bidi="fa-IR"/>
        </w:rPr>
        <w:t>از دیدگاه اسلام، انسان با فطرتی پاک و خداجو به دنیا می آید و اگر عوامل منحرف کننده خارجی او را به انحراف و بیراهه نکشانند، به یقین، به خدا و کمالات روحی و معنوی 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هرقدر از دوران کودکی و نوجوانی خود دورتر می شوند، قلبشان نسبت به فراگیری معارف دینی و الهی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اولیا و مربیان همواره تلاش کنند تا قبل از اینکه کودک مورد هجوم عوامل منحرف کننده خارجی قرار گیرد و نیز قبل از آنکه از دوران کودکی و نوجوانی فاصله بگیرد، او را با اصول و پایه های دینی و الهی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سبب نداشتن گناه و رذایل اخلاقی، قلبی پاک و بی آلایش و نقش پذیرتر و فضیلت پذیرتر از بزرگسالان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درباره نوجوانان و جوانان به نیکی سفارش می کنم، زیرا آنان قلبی رقیق و فضیلت پذیرتر دارند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باید به این نکته توجه داشته باشند که اگر در هنگام خردسالی کودکشان، در اندیشه پرورش روح و روان وی نباشند و یا در جهت بالابردن سطح </w:t>
      </w:r>
      <w:bookmarkStart w:id="317" w:name="pg4536_28895"/>
    </w:p>
    <w:p>
      <w:pPr>
        <w:pStyle w:val="BookText"/>
        <w:rPr/>
      </w:pPr>
      <w:bookmarkEnd w:id="317"/>
      <w:r>
        <w:rPr>
          <w:rFonts w:ascii="IRNazanin" w:hAnsi="IRNazanin" w:eastAsia="IRNazanin"/>
          <w:color w:val="111111"/>
          <w:sz w:val="28"/>
          <w:sz w:val="28"/>
          <w:szCs w:val="28"/>
          <w:rtl w:val="true"/>
          <w:lang w:bidi="fa-IR"/>
        </w:rPr>
        <w:t>فرهنگ و آگاهی دینی او نکوشند، فردا 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یکی از علل سستی گرایش و تمایل نوجوانان و جوانان به معارف دینی همین نکته باشد که پدران و مادران در هنگام کودکی تعالیم اخلاقی و دینی لازم را بدانها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 به برخی کودکان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فرزندان آخرالزمان از روش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مسلمان که به فرزندان خود هیچ یک از احکام دینی را نمی آموزند، من از این چنین مردمی بیزارم و آنان نیز از من بیزارند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18" w:name="__RefHeading___Toc903948_3644566090"/>
      <w:bookmarkStart w:id="319" w:name="_Toc120"/>
      <w:bookmarkEnd w:id="318"/>
      <w:r>
        <w:rPr/>
        <w:t>2</w:t>
      </w:r>
      <w:r>
        <w:rPr>
          <w:rtl w:val="true"/>
        </w:rPr>
        <w:t xml:space="preserve">. </w:t>
      </w:r>
      <w:r>
        <w:rPr>
          <w:rtl w:val="true"/>
        </w:rPr>
        <w:t>کمک کردن به فرزندان</w:t>
      </w:r>
      <w:bookmarkEnd w:id="3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به فرزندان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پدر و مادری باید سعی کند در عین حال که اتکای به نفس را در کودک خود بالا می برد و او را از وابستگی به دیگران می رهاند، تا حدودی در امور مختلف، فرزند خود را یاری کند و تجربه های خود را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راهنمایی و توصیه والدین نیاز دارد و لازم است و آنها در صورت لزوم او را به انجام کاری که به صلاح اوست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والیدن باید توان و قدرت کودک و نوجوان را در آموزش های دینی در نظر بگیرند پیامبر اسلام با توجه به روح لطیف کودک و نیز با توجه به میزان سنی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والدینی را که فرزندان خود را در کارهای نیک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 خود را یاری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قدرت و توانش از او قبول کنید و آنچه را که فوق طاقت اوست نادیده بگیرید و گذشت کنید</w:t>
      </w:r>
      <w:r>
        <w:rPr>
          <w:rFonts w:eastAsia="IRNazanin" w:cs="IRNazanin"/>
          <w:color w:val="111111"/>
          <w:sz w:val="28"/>
          <w:szCs w:val="28"/>
          <w:rtl w:val="true"/>
          <w:lang w:bidi="fa-IR"/>
        </w:rPr>
        <w:t>».</w:t>
      </w:r>
      <w:r>
        <w:rPr>
          <w:rStyle w:val="FootnoteAnchor"/>
          <w:rtl w:val="true"/>
        </w:rPr>
        <w:footnoteReference w:id="220"/>
      </w:r>
      <w:bookmarkStart w:id="320" w:name="pg4536_28896"/>
    </w:p>
    <w:p>
      <w:pPr>
        <w:pStyle w:val="BookText"/>
        <w:rPr/>
      </w:pPr>
      <w:bookmarkEnd w:id="320"/>
      <w:r>
        <w:rPr>
          <w:rFonts w:ascii="IRNazanin" w:hAnsi="IRNazanin" w:eastAsia="IRNazanin"/>
          <w:color w:val="111111"/>
          <w:sz w:val="28"/>
          <w:sz w:val="28"/>
          <w:szCs w:val="28"/>
          <w:rtl w:val="true"/>
          <w:lang w:bidi="fa-IR"/>
        </w:rPr>
        <w:t>بنابراین، پدر و مادر، همواره باید کمک کار و یاور کودک خود باشند و بخصوص او را در یادگیری مسائل دینی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 برای اقامه نماز به مسجد رفتند، امام حسین علیه السلام که در آن هنگام کودک خردسالی بود پهلوی آن حضرت ایستاده بود، وقتی حضرت تکبیر گفت، امام حسین علیه السلامنیز سعی کرد که تکرار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آنکه به او کمک کند،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تا اینکه امام حسین علیه السلام هم سرانجام توانست تکبیر بگوید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21" w:name="__RefHeading___Toc903950_3644566090"/>
      <w:bookmarkStart w:id="322" w:name="_Toc121"/>
      <w:bookmarkEnd w:id="321"/>
      <w:r>
        <w:rPr/>
        <w:t>3</w:t>
      </w:r>
      <w:r>
        <w:rPr>
          <w:rtl w:val="true"/>
        </w:rPr>
        <w:t xml:space="preserve">. </w:t>
      </w:r>
      <w:r>
        <w:rPr>
          <w:rtl w:val="true"/>
        </w:rPr>
        <w:t>امر کردن به کودکان در عمل به واجبات</w:t>
      </w:r>
      <w:bookmarkEnd w:id="3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کردن به کودکان در عمل به واجبات</w:t>
      </w:r>
    </w:p>
    <w:p>
      <w:pPr>
        <w:pStyle w:val="BookText"/>
        <w:rPr/>
      </w:pPr>
      <w:r>
        <w:rPr>
          <w:rFonts w:ascii="IRNazanin" w:hAnsi="IRNazanin" w:eastAsia="IRNazanin"/>
          <w:color w:val="111111"/>
          <w:sz w:val="28"/>
          <w:sz w:val="28"/>
          <w:szCs w:val="28"/>
          <w:rtl w:val="true"/>
          <w:lang w:bidi="fa-IR"/>
        </w:rPr>
        <w:t>بی شک، والدین در برابر کودکان خود باید دارای اقتدار باشند و به او امر و نهی کنند؛ کودک باید یاد بگیرد که برخی امور، مجاز و برخی هم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قدرت با سخت گیری تفاوت دارد؛ اقتدار به معنای قبولاندن خواست منطقی و درست خود بر خواست نادرست کودک است، گرچه این کاری دشوار است، هیچ گاه نباید از آن دست برداشت؛ زیرا صرف نظر کردن از آن به سود طفل نخواهد بود و او را در آینده دچار مشکل خواهد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برخی امور که سرنوشت دنیوی و اخروی طفل را رقم می زند، باید مورد توجه ویژه والدین قرار گیرد و فرزند خود را وادار به انجام آن امور کنند؛ حتی اگر نیاز به تنبیه بدنی باشد، با توجه به میزان سنی کودک و بر اساس </w:t>
      </w:r>
      <w:bookmarkStart w:id="323" w:name="pg4536_28897"/>
    </w:p>
    <w:p>
      <w:pPr>
        <w:pStyle w:val="BookText"/>
        <w:rPr/>
      </w:pPr>
      <w:bookmarkEnd w:id="323"/>
      <w:r>
        <w:rPr>
          <w:rFonts w:ascii="IRNazanin" w:hAnsi="IRNazanin" w:eastAsia="IRNazanin"/>
          <w:color w:val="111111"/>
          <w:sz w:val="28"/>
          <w:sz w:val="28"/>
          <w:szCs w:val="28"/>
          <w:rtl w:val="true"/>
          <w:lang w:bidi="fa-IR"/>
        </w:rPr>
        <w:t>معیارهای اسلامی، باید نسبت بدان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در هفت سالگی امر کنید که نماز بخوانند ولی آنها را تنبیه بدنی نکنید، اما در سن ده سالگی اگر به حرفتان گوش ندادند و نماز نخواندند آنها را تنبیه بدنی کنید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دیدگاه اسلام فرزندان را باید از هفت سالگی به انجام برخی عبادت ها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دینی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در سن هفت سالگی به خواندن نماز امر کنید و وقتی به نُه یا ده سالگی رسیدند اگر نماز نخواندند آنان را تنبیه کنید؛ یا در نُه سالگی امر کنید که روزه بگیرند و تا هر زمانی که طاقت دارند و گرسنگی و تشنگی بر آنان غلبه نکرده به این کار ادامه دهند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324" w:name="__RefHeading___Toc903952_3644566090"/>
      <w:bookmarkStart w:id="325" w:name="_Toc122"/>
      <w:bookmarkEnd w:id="324"/>
      <w:r>
        <w:rPr/>
        <w:t>4</w:t>
      </w:r>
      <w:r>
        <w:rPr>
          <w:rtl w:val="true"/>
        </w:rPr>
        <w:t xml:space="preserve">. </w:t>
      </w:r>
      <w:r>
        <w:rPr>
          <w:rtl w:val="true"/>
        </w:rPr>
        <w:t>هماهنگی والدین با عوالم کودکانه فرزندان</w:t>
      </w:r>
      <w:bookmarkEnd w:id="3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والدین با عوالم کودکانه فرزندان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دارای عوالم مخصوصی هستند که والدین باید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کودکانه مملو از بازی و تفریح و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نداشتن توانایی فکری و روحی در دوران خردسالی، نمی توانند مسائل جدی را درک کنند، از این رو، استدلال کردن با آنها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کودکان را از سنین خاصی مکلف به انجام دادن و یا ترک اموری کرده است و قبل از آن هیچ گونه تکلیفی بر آنها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کودکان خردسال همانند بزرگ سالان رفتار کنیم به یقین، آنها را به بیراهه ای خطرناک سوق داده ایم که ضررهای جبران ناپذیری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با توجه </w:t>
      </w:r>
      <w:bookmarkStart w:id="326" w:name="pg4536_28898"/>
    </w:p>
    <w:p>
      <w:pPr>
        <w:pStyle w:val="BookText"/>
        <w:rPr/>
      </w:pPr>
      <w:bookmarkEnd w:id="326"/>
      <w:r>
        <w:rPr>
          <w:rFonts w:ascii="IRNazanin" w:hAnsi="IRNazanin" w:eastAsia="IRNazanin"/>
          <w:color w:val="111111"/>
          <w:sz w:val="28"/>
          <w:sz w:val="28"/>
          <w:szCs w:val="28"/>
          <w:rtl w:val="true"/>
          <w:lang w:bidi="fa-IR"/>
        </w:rPr>
        <w:t>به همین مسئله به همه والدین توصیه می کند که از لحاظ رفتار و گفتار و برخوردها، با توجه به عوالم کودکان، عمل کنند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کودک دارد و یا با کودکی مواجه می شود باید خود را با عوالم و دنیای او هماهنگ گرداند و رفتاری که در خور فهم و درک اوست پیش گیرد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پیامبر خدا، در رفتار با کودکان، اعم از اینکه کودک خودش بود یا دیگری چنین روشی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حساس ترین لحظات و عالی ترین فرصت های زندگانی خویش، به عوالم کودکان و آزادی آنان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مشغول خواندن نماز بود، وقتی حضرت به سجده رفت امام حسن علیه السلام که در آن زمان طفل خردسالی بود، بر پشت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قدر سجده را طولانی کرد که امام حسن علیه السلام آزادانه بازی خود را ادامه داد، و هنگامی که پایین آمد، رسول خدا صلی الله علیه و آله سر از سجده برداشت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27" w:name="__RefHeading___Toc903954_3644566090"/>
      <w:bookmarkStart w:id="328" w:name="_Toc123"/>
      <w:bookmarkEnd w:id="327"/>
      <w:r>
        <w:rPr/>
        <w:t>5</w:t>
      </w:r>
      <w:r>
        <w:rPr>
          <w:rtl w:val="true"/>
        </w:rPr>
        <w:t xml:space="preserve">. </w:t>
      </w:r>
      <w:r>
        <w:rPr>
          <w:rtl w:val="true"/>
        </w:rPr>
        <w:t>وقت شناسی در تربیت کودک</w:t>
      </w:r>
      <w:bookmarkEnd w:id="3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 در تربیت کودک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تعلیم و تربیت در دوران کودکی بسیار آسان تر و سودمندتر از بزرگ سالی است؛ زیرا تأثیر آن ماندگارتر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تعلیم وتربیت کودکان خردسال همچون نقش بستن بر سنگ است که برای همیشه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در کودکی تأدیب کنم، در هنگام بزرگ سالیت از آن سود خواهم برد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بزرگان دینی ما با توجه به تأثیر تعلیم و تربیت در سنین کودکی، پیوسته والدین را به وا داشتن کودکان به نماز، روزه و کارهای نیک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 امر کن که با دست خود صدقه دهد و انفاق کند، اگرچه چیز اندکی باشد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البته باید توجه داشت که آنچه از فرزندمان می خواهیم با سن و سال و میزان درک و فهم آنها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زمان خاصی دارد که اگر زودتر و یا دیرتر از موعد از کودک خواسته شود، به دلیل اینکه از درک آن عاجز است فشار روحی بر وی وارد می کند و در نتیجه از آن کار تنفر و انزجار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هفت سالگی اول، امیر است و در هفت سالگی دوم، باید مطیع و فرمان بردار باشد و در هفت سالگی سوم باید یار و یاور والدین خود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بنابراین، نباید انتظار داشته باشیم که فرزند خود را در هفت سالگی اول رام و منقاد خود سازیم و او را به کارهای خارج از توانش وادار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روان شناسان معتقدند که بچه ها در شش سالگی می توانند زمان، مکان و رابطه علت و معلول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کودکی در این سن به کمال شکوفایی می رسد و تغییرات جسمی و روحی و روانی در آنها مشاهده می شود و آنان رفتاری سنجیده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به ویژه در سنین دو یا سه سالگی، چنین اموری را نمی توانند درک کنند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نیز این عقیده را تأیید می کند و با توجه به رشد کودک دستور می دهد که آموزش وی مرحله به مرحله، آن هم از امور لازم و ضروری آغاز </w:t>
      </w:r>
      <w:bookmarkStart w:id="329" w:name="pg4536_28900"/>
    </w:p>
    <w:p>
      <w:pPr>
        <w:pStyle w:val="BookText"/>
        <w:rPr/>
      </w:pPr>
      <w:bookmarkEnd w:id="32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هفت سالگی فرزندان خود را امر کنید که نماز بخوانند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در سن نُه سالگی او را دستور دهید که روزه بگیرد و اگر گرسنگی یا تشنگی بر او غلبه کرد افطار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در ده سالگی مکان های خواب فرزندان خود را از هم جدا کنید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دستورها نشان دهنده آن است که آن حضرت وقت شناسی را در تربیت گام به گام کودک بسیار مهم می دانست و بدان توجه ویژه ای داشت</w:t>
      </w:r>
      <w:r>
        <w:rPr>
          <w:rFonts w:eastAsia="IRNazanin" w:cs="IRNazanin"/>
          <w:color w:val="111111"/>
          <w:sz w:val="28"/>
          <w:szCs w:val="28"/>
          <w:rtl w:val="true"/>
          <w:lang w:bidi="fa-IR"/>
        </w:rPr>
        <w:t>.</w:t>
      </w:r>
    </w:p>
    <w:p>
      <w:pPr>
        <w:pStyle w:val="Heading4"/>
        <w:numPr>
          <w:ilvl w:val="3"/>
          <w:numId w:val="1"/>
        </w:numPr>
        <w:rPr/>
      </w:pPr>
      <w:bookmarkStart w:id="330" w:name="__RefHeading___Toc903956_3644566090"/>
      <w:bookmarkStart w:id="331" w:name="_Toc124"/>
      <w:bookmarkEnd w:id="330"/>
      <w:r>
        <w:rPr/>
        <w:t>6</w:t>
      </w:r>
      <w:r>
        <w:rPr>
          <w:rtl w:val="true"/>
        </w:rPr>
        <w:t xml:space="preserve">. </w:t>
      </w:r>
      <w:r>
        <w:rPr>
          <w:rtl w:val="true"/>
        </w:rPr>
        <w:t>صداقت و راست گویی با کودکان</w:t>
      </w:r>
      <w:bookmarkEnd w:id="3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راست گویی با کودکان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رفتار و گفتار والدین تأثیر مستقیمی بر رفتار و اخلاق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مانند دستگاه ضبط صوت و یا مانند دوربین تصویربرداری رفتارها و صفات والدین را در ضمیر ناخودآگاه خود ضبط کرده و در رفتارشان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خصلتی را در کودک می بینیم بی درنگ باید منشاء آن را در والدین و رفتار آنان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والدین بدون آنکه خود متوجه باشند سخنی بگویند و یا عملی انجام دهند که تأثیر نامطلوبی بر روی فرزندشان داشته باشد و یا ممکن است کاری بکنند که آثار مفید و ارزنده بر کودکشان به جا گذارد؛ از این رو، خصلت ها و ویژگی های پدران و مادران 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می گویند</w:t>
      </w:r>
      <w:r>
        <w:rPr>
          <w:rFonts w:eastAsia="IRNazanin" w:cs="IRNazanin"/>
          <w:color w:val="111111"/>
          <w:sz w:val="28"/>
          <w:szCs w:val="28"/>
          <w:rtl w:val="true"/>
          <w:lang w:bidi="fa-IR"/>
        </w:rPr>
        <w:t xml:space="preserve">: </w:t>
      </w:r>
      <w:bookmarkStart w:id="332" w:name="pg4536_28901"/>
    </w:p>
    <w:p>
      <w:pPr>
        <w:pStyle w:val="BookText"/>
        <w:rPr/>
      </w:pPr>
      <w:bookmarkEnd w:id="332"/>
      <w:r>
        <w:rPr>
          <w:rFonts w:ascii="IRNazanin" w:hAnsi="IRNazanin" w:eastAsia="IRNazanin"/>
          <w:color w:val="111111"/>
          <w:sz w:val="28"/>
          <w:sz w:val="28"/>
          <w:szCs w:val="28"/>
          <w:rtl w:val="true"/>
          <w:lang w:bidi="fa-IR"/>
        </w:rPr>
        <w:t xml:space="preserve">حتی از گفتن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خردسال خودداری کنید، چرا که با این کار در واقع او را بدین کار تشویق کرده اید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بدیهی است که راست گویی و صداقت فرزندان ما نتیجه مستقیم راست گویی و صداقت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پدر و مادرش دروغ می شنود، خود نیز در آینده به دروغ گفتن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و مادری که به قول و وعده خود عمل نمی کنند، فرزندان آنان نیز نسبت به عهد و پیمان خویش بی توجه خواهند بود و خلف وعده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خود را دوست داشته باشید و به آنان مهربانی کنید، هرگاه به آنان وعده ای دادید حتماً بدان وفا نمایید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33" w:name="__RefHeading___Toc903958_3644566090"/>
      <w:bookmarkStart w:id="334" w:name="_Toc125"/>
      <w:bookmarkEnd w:id="333"/>
      <w:r>
        <w:rPr/>
        <w:t>7</w:t>
      </w:r>
      <w:r>
        <w:rPr>
          <w:rtl w:val="true"/>
        </w:rPr>
        <w:t xml:space="preserve">. </w:t>
      </w:r>
      <w:r>
        <w:rPr>
          <w:rtl w:val="true"/>
        </w:rPr>
        <w:t>احترام و بزرگداشت کودکان</w:t>
      </w:r>
      <w:bookmarkEnd w:id="3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بزرگداشت کودکان</w:t>
      </w:r>
    </w:p>
    <w:p>
      <w:pPr>
        <w:pStyle w:val="BookText"/>
        <w:rPr/>
      </w:pPr>
      <w:r>
        <w:rPr>
          <w:rFonts w:ascii="IRNazanin" w:hAnsi="IRNazanin" w:eastAsia="IRNazanin"/>
          <w:color w:val="111111"/>
          <w:sz w:val="28"/>
          <w:sz w:val="28"/>
          <w:szCs w:val="28"/>
          <w:rtl w:val="true"/>
          <w:lang w:bidi="fa-IR"/>
        </w:rPr>
        <w:t>احساس حقارت یکی ازخطرناک ترین بیماری های روانی است که عواقب ناگواری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فردی و اجتماعی معمولاً نشئت گرفته از احساس حقارت است؛ زیرا اگر کسی در خود احساس شخصیت نکند و بر اثر تلقینات گوناگون خود را ناچیز و حقیر شمارد، از ارتکاب اعمال ناشایست ابایی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این احساس حقارت را باید در میان خانواده ها جست وجو کرد؛ والدین تأثیر زیادی بر رفتار کودکان خود دارند و نحوه برخورد آنان با فرزندانشان موجب می شود که آنان احساس شخصیت یا حقارت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اگر از همان دوران خردسالی با فرزندان خود برخورد منطقی و </w:t>
      </w:r>
      <w:bookmarkStart w:id="335" w:name="pg4536_28902"/>
    </w:p>
    <w:p>
      <w:pPr>
        <w:pStyle w:val="BookText"/>
        <w:rPr/>
      </w:pPr>
      <w:bookmarkEnd w:id="335"/>
      <w:r>
        <w:rPr>
          <w:rFonts w:ascii="IRNazanin" w:hAnsi="IRNazanin" w:eastAsia="IRNazanin"/>
          <w:color w:val="111111"/>
          <w:sz w:val="28"/>
          <w:sz w:val="28"/>
          <w:szCs w:val="28"/>
          <w:rtl w:val="true"/>
          <w:lang w:bidi="fa-IR"/>
        </w:rPr>
        <w:t>عاقلانه داشته باشند و آنها را تکریم و احترام کنند، به یقین آنها احساس شخصیت می کنند و خود را والاتر از آن می بینند که با کارهای خلاف، دامن خود را آلوده کنند، و برعکس، اگر والدین هیچ گونه احترام و ارزشی برای فرزندان خود قائل نشوند، آنها در آینده با کمبود محبت پا به عرصه اجتماع می گذارند و از ارتکاب به اعمال ناشایست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فرزندانتان اکرام کنید و آدابشان را نیکو گردانید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فرزندان خود یاد می کنید و از آنها نام می برید، با احترام از آنها یاد کنید و در مجالس، جایی را برای آنها باز کنید تا بنشینند و با چهره ای باز و گشاده با آنها برخورد نمایید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 حضرت در عمل با کودکان خویش چنین رفتاری داشت و همواره به آنان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امام حسن و امام حسین علیهماالسلاموارد شدند؛ حضرت به احترام آنان از جای خود برخاست و به انتظار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در راه رفتن ضعیف بودند، لحظاتی چند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آلهبه طرف کودکان پیش رفت و از آنان استقبال نمود، آغوش گشود و هر دو را بر دوش خود سوار کرد و راه افتاد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36" w:name="__RefHeading___Toc903960_3644566090"/>
      <w:bookmarkStart w:id="337" w:name="_Toc126"/>
      <w:bookmarkEnd w:id="336"/>
      <w:r>
        <w:rPr/>
        <w:t>8</w:t>
      </w:r>
      <w:r>
        <w:rPr>
          <w:rtl w:val="true"/>
        </w:rPr>
        <w:t xml:space="preserve">. </w:t>
      </w:r>
      <w:r>
        <w:rPr>
          <w:rtl w:val="true"/>
        </w:rPr>
        <w:t>آثار غذای ناپاک بر کودک</w:t>
      </w:r>
      <w:bookmarkEnd w:id="3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غذای ناپاک بر کودک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مهمی که والدین باید به آن توجه کنند این است که از خوردن غذاهای </w:t>
      </w:r>
    </w:p>
    <w:p>
      <w:pPr>
        <w:pStyle w:val="BookText"/>
        <w:rPr/>
      </w:pPr>
      <w:r>
        <w:rPr>
          <w:rFonts w:ascii="IRNazanin" w:hAnsi="IRNazanin" w:eastAsia="IRNazanin"/>
          <w:color w:val="111111"/>
          <w:sz w:val="28"/>
          <w:sz w:val="28"/>
          <w:szCs w:val="28"/>
          <w:rtl w:val="true"/>
          <w:lang w:bidi="fa-IR"/>
        </w:rPr>
        <w:t>آلوده و ناپاک خودداری کنند؛ زیرا تأثیر آن در کودک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شناسان غذا در شخصیت و حالت های کودک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مؤید این مطلب است که غذای سالم و حلال و حالت های معنوی پدر و مادر در روح طفل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خوردنی ها و آشامیدنی ها که اسلام آنها را حرام می داند، اگر مصرف شود نه تنها در جسم بلکه در روح انسان نیز تأثیر نامطلوب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جسم اثر می گذارد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عقل و جسم انسان را دچار اختلال می کنند و اثر سوء آن به فرزندان نیز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که کودک فلج و ناقص و کوری در آغوش داشت،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گویید که خدا عادل است و به کسی ظلم نمی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من ستم کرده و چنین بچه ای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لحظه ای درنگ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شوهرت هنگام آمیزش با تو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جز خودت را سرزنش نکن، این اثر مستی و شراب خواری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دیدگاه اسلام، پدر و مادر باید خود و فرزندانشان را از غذاهای حرام و ناپاک دور کنند و از همان دوران شیرخوارگی باید توجه کنند که به کودک شیرخوار خود شیر آلوده نخورانند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 زنان احمق و زنی که چشمش ضعیف است و بیماری دارد به فرزندان خود ندهید؛ زیرا اثر آن در طفل ظاهر می شود و حماقت و ضعف چشم به بچه ای که از چنین مادری شیر بخورد سرایت می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نگذاشتن در محبت به کودکان</w:t>
      </w:r>
    </w:p>
    <w:p>
      <w:pPr>
        <w:pStyle w:val="BookText"/>
        <w:rPr/>
      </w:pPr>
      <w:r>
        <w:rPr>
          <w:rFonts w:ascii="IRNazanin" w:hAnsi="IRNazanin" w:eastAsia="IRNazanin"/>
          <w:color w:val="111111"/>
          <w:sz w:val="28"/>
          <w:sz w:val="28"/>
          <w:szCs w:val="28"/>
          <w:rtl w:val="true"/>
          <w:lang w:bidi="fa-IR"/>
        </w:rPr>
        <w:t>والدین باید در ابراز محبت بین فرزندان خود مساوات و برابری را رعایت کنند و هیچ گونه تبعیضی بین آنان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برخی از فرزندان نسبت به برخی دیگر در روحیه پاک و لطیف آنان آثار مخرب و سوء به جا خواهد گذاشت و در نهایت ممکن است حسادت و بدبینی آنان را برانگیزد و حس انتقام جویی آنان را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اسلام مردی را دید که از بین دو فرزند خود فقط یکی را بوسید، آن حضرت از این رفتار نادرست به شدت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فرزندان خود به طور مساوی رفتار نمی کنی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والدین نباید هیچ گونه فرقی بین فرزندان خود بگذارند و در رفتار و گفتار باید همه آنان را به یک دید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ای می خرند باید برای همه فرزندان خود بخرند و بین دختر و پسر هیچ فرقی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پدرم به من هدیه ای داد و به دیگر برادران و خواهرانم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ناراحت شد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تبعیض راضی نیستم، مگر آنکه رسول خدا درستی عمل تو را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محضر پیامبر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هدیه ای داده ام و همسرم مرا واداشته که شما را در صحت آن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همه فرزندانت چنین هدیه ای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خدا بترسید و بین فرزندانتان به عدالت رفتار کنید، من </w:t>
      </w:r>
      <w:bookmarkStart w:id="338" w:name="pg4536_28905"/>
    </w:p>
    <w:p>
      <w:pPr>
        <w:pStyle w:val="BookText"/>
        <w:rPr/>
      </w:pPr>
      <w:bookmarkEnd w:id="338"/>
      <w:r>
        <w:rPr>
          <w:rFonts w:ascii="IRNazanin" w:hAnsi="IRNazanin" w:eastAsia="IRNazanin"/>
          <w:color w:val="111111"/>
          <w:sz w:val="28"/>
          <w:sz w:val="28"/>
          <w:szCs w:val="28"/>
          <w:rtl w:val="true"/>
          <w:lang w:bidi="fa-IR"/>
        </w:rPr>
        <w:t>هرگز بر این کار ظالمانه گواهی نمی دهم</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339" w:name="__RefHeading___Toc903962_3644566090"/>
      <w:bookmarkStart w:id="340" w:name="_Toc127"/>
      <w:bookmarkEnd w:id="339"/>
      <w:r>
        <w:rPr/>
        <w:t>10</w:t>
      </w:r>
      <w:r>
        <w:rPr>
          <w:rtl w:val="true"/>
        </w:rPr>
        <w:t xml:space="preserve">. </w:t>
      </w:r>
      <w:r>
        <w:rPr>
          <w:rtl w:val="true"/>
        </w:rPr>
        <w:t>آثار سوء کمبود محبت</w:t>
      </w:r>
      <w:bookmarkEnd w:id="34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سوء کمبود محبت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نیازهای عاطفی کودکان در دوران طفولیت، نیاز به مهر و محبت پدر و مادر است که باید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 آثار نامطلوبی در آینده طفل بر جای خواهد گذاشت و در او عقده روانی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اسلام گفته شده آن حضرت مهربان ترین مردم نسبت به زنان و کودکان بود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به طوری که رسول خدا صلی الله علیه و آله تصریح کرد اگر فردی در دوران کودکی از محبت اشباع نشود در آینده برای جامعه مشکلاتی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ازکوچه ای عبور می کرد، کودکی را دید که در گوشه ای نشسته و به تماشای بچه ها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جلو رفت و از او پرسید چرا بازی نمی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اینکه لباسم نامناسب است مرا بازی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 خود به خانه برد و سر و وضع و لباس او را مرتب کرد، آن گاه به کوچه آمد و با او به بازی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وقتی دیدند حضرت با آن کودک مشغول بازی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او بازی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این بچه از محبت اشباع نشود، فردا تمامی این بچه ها قربانی دست او خواهند شد</w:t>
      </w:r>
      <w:r>
        <w:rPr>
          <w:rFonts w:eastAsia="IRNazanin" w:cs="IRNazanin"/>
          <w:color w:val="111111"/>
          <w:sz w:val="28"/>
          <w:szCs w:val="28"/>
          <w:rtl w:val="true"/>
          <w:lang w:bidi="fa-IR"/>
        </w:rPr>
        <w:t>».</w:t>
      </w:r>
      <w:r>
        <w:rPr>
          <w:rStyle w:val="FootnoteAnchor"/>
          <w:rtl w:val="true"/>
        </w:rPr>
        <w:footnoteReference w:id="243"/>
      </w:r>
      <w:bookmarkStart w:id="341" w:name="pg4536_28906"/>
    </w:p>
    <w:p>
      <w:pPr>
        <w:pStyle w:val="Heading3"/>
        <w:numPr>
          <w:ilvl w:val="2"/>
          <w:numId w:val="1"/>
        </w:numPr>
        <w:rPr/>
      </w:pPr>
      <w:bookmarkStart w:id="342" w:name="__RefHeading___Toc903964_3644566090"/>
      <w:bookmarkStart w:id="343" w:name="_Toc128"/>
      <w:bookmarkEnd w:id="341"/>
      <w:bookmarkEnd w:id="342"/>
      <w:r>
        <w:rPr>
          <w:rtl w:val="true"/>
        </w:rPr>
        <w:t>فصل هفتم</w:t>
      </w:r>
      <w:r>
        <w:rPr>
          <w:rtl w:val="true"/>
        </w:rPr>
        <w:t xml:space="preserve">: </w:t>
      </w:r>
      <w:r>
        <w:rPr>
          <w:rtl w:val="true"/>
        </w:rPr>
        <w:t>مخالفت با آداب و رسوم جاهلیت</w:t>
      </w:r>
      <w:bookmarkEnd w:id="343"/>
    </w:p>
    <w:p>
      <w:pPr>
        <w:pStyle w:val="Heading4"/>
        <w:numPr>
          <w:ilvl w:val="3"/>
          <w:numId w:val="1"/>
        </w:numPr>
        <w:rPr/>
      </w:pPr>
      <w:bookmarkStart w:id="344" w:name="__RefHeading___Toc903966_3644566090"/>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آداب و رسوم جاهلیت</w:t>
      </w:r>
    </w:p>
    <w:p>
      <w:pPr>
        <w:pStyle w:val="BookText"/>
        <w:rPr/>
      </w:pPr>
      <w:r>
        <w:rPr>
          <w:rFonts w:ascii="IRNazanin" w:hAnsi="IRNazanin" w:eastAsia="IRNazanin"/>
          <w:color w:val="111111"/>
          <w:sz w:val="28"/>
          <w:sz w:val="28"/>
          <w:szCs w:val="28"/>
          <w:rtl w:val="true"/>
          <w:lang w:bidi="fa-IR"/>
        </w:rPr>
        <w:t>یکی از ویژگی های اسلام، سرعت نفوذ و پیشرفت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توانست در کوتاه ترین زمان ممکن، بیشترین موفقیت را کسب کند و در دورترین نقاط عالم طرفدارانی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موفقیت متعدد است که هر کدام از اهمیت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عوامل که در دگرگون کردن اعراب جاهلی نقش چشم گیری داشت، لغو آداب و رسوم جاهلی آنان است که پیامبر بزرگوار اسلام با جدیت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مردم جزیرة العرب به گونه ای بود که تا آن زمان حتی ابرقدرت هایی چون ایران و روم که دائماً در فکر سلطه گری و افزایش مستعمرات خود بودند، هیچ رغبتی برای نفوذ و گسترش سلطه خود بر این سرزمین از خود نشان نمی دادند، لیکن در پی تحولات و دگرگونی هایی که رسول خدا صلی الله علیه و آله در افکار و اندیشه های اعراب و همچنین در نحوه رفتارشان ایجاد کرد، توانست چشم ها را خیره کند و افکار همگان را به خود معطوف نماید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سودمندترین اقدامی که رسول خدا صلی الله علیه و آله در آغاز کار انجام داد، ترویج روح وحدت و یگانگی در میان اعراب بود تا با همکاری و تعاون و به دور از </w:t>
      </w:r>
      <w:bookmarkStart w:id="346" w:name="pg4536_28907"/>
    </w:p>
    <w:p>
      <w:pPr>
        <w:pStyle w:val="BookText"/>
        <w:rPr/>
      </w:pPr>
      <w:bookmarkEnd w:id="346"/>
      <w:r>
        <w:rPr>
          <w:rFonts w:ascii="IRNazanin" w:hAnsi="IRNazanin" w:eastAsia="IRNazanin"/>
          <w:color w:val="111111"/>
          <w:sz w:val="28"/>
          <w:sz w:val="28"/>
          <w:szCs w:val="28"/>
          <w:rtl w:val="true"/>
          <w:lang w:bidi="fa-IR"/>
        </w:rPr>
        <w:t>هر گونه نزاع و خودخواهی و تفرقه در کنار هم به یک هدف و آرمان بیندیشند و برای رسیدن به آن شبانه روز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لوکاس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ها از اجتماع منظم و صلح و آرامش بهره مند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بزرگ محمد صلی الله علیه و آلهبخشیدن یگانگی به عربستان بود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47" w:name="__RefHeading___Toc903968_3644566090"/>
      <w:bookmarkStart w:id="348" w:name="_Toc130"/>
      <w:bookmarkEnd w:id="347"/>
      <w:r>
        <w:rPr/>
        <w:t>1</w:t>
      </w:r>
      <w:r>
        <w:rPr>
          <w:rtl w:val="true"/>
        </w:rPr>
        <w:t xml:space="preserve">. </w:t>
      </w:r>
      <w:r>
        <w:rPr>
          <w:rtl w:val="true"/>
        </w:rPr>
        <w:t>دورنمایی از آداب و رسوم جاهلیت</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دورنمایی از آداب و رسوم جاهلیت</w:t>
      </w:r>
    </w:p>
    <w:p>
      <w:pPr>
        <w:pStyle w:val="BookText"/>
        <w:rPr/>
      </w:pPr>
      <w:r>
        <w:rPr>
          <w:rFonts w:ascii="IRNazanin" w:hAnsi="IRNazanin" w:eastAsia="IRNazanin"/>
          <w:color w:val="111111"/>
          <w:sz w:val="28"/>
          <w:sz w:val="28"/>
          <w:szCs w:val="28"/>
          <w:rtl w:val="true"/>
          <w:lang w:bidi="fa-IR"/>
        </w:rPr>
        <w:t>اعراب جاهلی در وضعیت بسیار ناگوار و ناخوشایندی به سر می بردند؛ از بارزترین مشخصه های آنان، خون ریزی، قطع رحم، بت پرستی، تکبر، غرور و خودخواهی، شرب خمر، زنا و خوردن مال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سخت ترین شرایط به سر می بردند و از هیچ گونه حقوقی در اجتماع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کتاب تفسیر المیزان درباره اوضاع دوران جاهلیت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مردانشان به خون ریزی، تکبر، غرور، پیروی از ظالمان، خوردن حقوق مظلومان، تجاوز به یکدیگر، قمار، شرب خمر، زنا و غیره می پرداختند و این قبیل کارها را برای خود نوعی فضیلت و افتخار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از مزایای اجتماع انسانی محروم بودند و از خود هیچ اراده و اختیاری نداشتند، از ارث محروم بودند و ازدواج با آنان هیچ محدودیتی نداشت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دین و مذهب هم در میان اعراب، بت پرستی بیش از سایر کیش ها رواج داشت؛ هر گروه و قبیله ای برای خود بت مخصوصی داشت که در کارها و مشکلات خود از آن کمک می گرفت و خانه کعبه محل تجمع انواع و اقسام بت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bookmarkStart w:id="349" w:name="pg4536_28908"/>
    </w:p>
    <w:p>
      <w:pPr>
        <w:pStyle w:val="BookText"/>
        <w:rPr/>
      </w:pPr>
      <w:bookmarkEnd w:id="349"/>
      <w:r>
        <w:rPr>
          <w:rFonts w:ascii="IRNazanin" w:hAnsi="IRNazanin" w:eastAsia="IRNazanin"/>
          <w:color w:val="111111"/>
          <w:sz w:val="28"/>
          <w:sz w:val="28"/>
          <w:szCs w:val="28"/>
          <w:rtl w:val="true"/>
          <w:lang w:bidi="fa-IR"/>
        </w:rPr>
        <w:t>بت پرستی، ادیان و مذاهب دیگری نیز وجود داشته اند یعقوبی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به جهت مجاورت با ملت ها و رفت و آمد به کشورها و جابه جا شدن در پی چراگاه ها، کیش های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در میان آنان بسیار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بت های کوچک و متعددی که داشتند تقریباً هجده بت بزرگ نیز برای هر گروه و قبیله ای نصب شده بود و برای منظورهای مختلف از آنها استمداد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هر کدام از قبایل بت مخصوص خود را از جلو قبیله و گروه حرکت می داد و هر گروهی تلبیه مخصوصی می خواند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گوشه ای ازآداب و رسوم اعراب قبل از اسلام بود، اما هنگامی که خورشید پر فروغ اسلام طلوع کرد، رسول گرامی اسلام آن آداب و رسوم جاهلی را یکی پس از دیگری از میان برد و قوانین و مقرراتی جدید که سعادت دنیا و آخرت بشریت را به دنبال داشت، وضع نمود</w:t>
      </w:r>
      <w:r>
        <w:rPr>
          <w:rFonts w:eastAsia="IRNazanin" w:cs="IRNazanin"/>
          <w:color w:val="111111"/>
          <w:sz w:val="28"/>
          <w:szCs w:val="28"/>
          <w:rtl w:val="true"/>
          <w:lang w:bidi="fa-IR"/>
        </w:rPr>
        <w:t>.</w:t>
      </w:r>
    </w:p>
    <w:p>
      <w:pPr>
        <w:pStyle w:val="Heading4"/>
        <w:numPr>
          <w:ilvl w:val="3"/>
          <w:numId w:val="1"/>
        </w:numPr>
        <w:rPr/>
      </w:pPr>
      <w:bookmarkStart w:id="350" w:name="__RefHeading___Toc903970_3644566090"/>
      <w:bookmarkStart w:id="351" w:name="_Toc131"/>
      <w:bookmarkEnd w:id="350"/>
      <w:r>
        <w:rPr/>
        <w:t>2</w:t>
      </w:r>
      <w:r>
        <w:rPr>
          <w:rtl w:val="true"/>
        </w:rPr>
        <w:t xml:space="preserve">. </w:t>
      </w:r>
      <w:r>
        <w:rPr>
          <w:rtl w:val="true"/>
        </w:rPr>
        <w:t>مبارزه با بت پرستی</w:t>
      </w:r>
      <w:bookmarkEnd w:id="3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بت پرستی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پیامبر بزرگوار اسلام مبارزه با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آنکه بت پرستی را ریشه کن کند، از یک طرف توحید ویکتاپرستی را به گوش مردم می خواند و آنان را به ایمان آوردن به خدای یگانه سوق می داد و از طرفی دیگر به از بین بردن مظاهر شرک و بت پرستی می پرداخت و بتکده های آنان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 ذهنیت مردم را اصلاح می کرد و سپس با دست همان افراد، بت هایشان را درهم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رسول خدا صلی الله علیه و آلهاز </w:t>
      </w:r>
    </w:p>
    <w:p>
      <w:pPr>
        <w:pStyle w:val="BookText"/>
        <w:rPr/>
      </w:pPr>
      <w:r>
        <w:rPr>
          <w:rFonts w:ascii="IRNazanin" w:hAnsi="IRNazanin" w:eastAsia="IRNazanin"/>
          <w:color w:val="111111"/>
          <w:sz w:val="28"/>
          <w:sz w:val="28"/>
          <w:szCs w:val="28"/>
          <w:rtl w:val="true"/>
          <w:lang w:bidi="fa-IR"/>
        </w:rPr>
        <w:t>گروهی که به نزد آن حضرت آمده بودند تا اسلام اختیار کنند،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بتی که داشتید و بدان عم انس یا عمیانس می گفتید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باقی است ولی وقتی برگشتیم آن را از بین خواهیم برد؛ زیرا اکنون چیز بهتری به دست آورده ایم، الآن با خدای بی همتا آشنا شدیم و قرآن و سنن اسلامی را فرا گرفتیم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مبارزه با بت پرستی از کارهای جدی پیامبر اسلام بود، به طوری که حتی یک لحظه هم اجازه نمی داد تا افراد به پرستش چوب و سنگ های ساخته دست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ثقیف برای اینکه اسلام آورند به مدینه نزد رسول خدا صلی الله علیه و آله رفتند، در ضمن پیشنهادها و تقاضاهای خود خواستند که حضرت اجازه دهد تا به مدت سه سال دیگر به پرستش بت های خود ادامه دهند، اما پیامبر اکرم صلی الله علیه و آلهنپذیرفت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پس اجازه دهید یک سال دیگر آنها را پرستش کنیم، باز هم رسول خدا صلی الله علیه و آله قبول نکرد، برای مرتبه سوم خواستند که حداقل حضرت اجازه دهد که آنان به مدت یک ماه دیگر به پرستش بت ها ادامه دهند، اما رسول گرامی اسلام نپذیرفت، عاقبت، پیامبر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این قدر می توانم اجازه دهم که بت های خود را به دست خودتان از بین نبرید و دستور دهم دیگران این کار را انجام دهند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سرانجام با تلاش های مجدانه خود توانست سرزمین جزیرة العرب را به تدریج از لوث وجود نام بت هایی که مردم آنها را خدای خود می پنداشتند، پاک گرداند؛ به خصوص شهر مقدس مکه را که تا آن زمان مرکز تجمع بت ها بود و کعبه را که محل نصب انواع مختلف بت ها شده بود</w:t>
      </w:r>
      <w:r>
        <w:rPr>
          <w:rFonts w:eastAsia="IRNazanin" w:cs="IRNazanin"/>
          <w:color w:val="111111"/>
          <w:sz w:val="28"/>
          <w:szCs w:val="28"/>
          <w:rtl w:val="true"/>
          <w:lang w:bidi="fa-IR"/>
        </w:rPr>
        <w:t xml:space="preserve">. </w:t>
      </w:r>
      <w:bookmarkStart w:id="352" w:name="pg4536_28910"/>
    </w:p>
    <w:p>
      <w:pPr>
        <w:pStyle w:val="BookText"/>
        <w:rPr/>
      </w:pPr>
      <w:bookmarkEnd w:id="352"/>
      <w:r>
        <w:rPr>
          <w:rFonts w:ascii="IRNazanin" w:hAnsi="IRNazanin" w:eastAsia="IRNazanin"/>
          <w:color w:val="111111"/>
          <w:sz w:val="28"/>
          <w:sz w:val="28"/>
          <w:szCs w:val="28"/>
          <w:rtl w:val="true"/>
          <w:lang w:bidi="fa-IR"/>
        </w:rPr>
        <w:t>مورخان نوشته اند وقتی رسول گرامی اسلام مکه را فتح کرد داخل کعبه شد و بت هایی را که در آنجا بود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مجسمه حضرت ابراهیم بود که در مقابل بت های دیگر ایستاده بود و از آنان کمک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دیدن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شیخ ما را در مقابل بت ها قرار دادند که از آنان درخواست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همه آن بت ها را محو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کعبه سیصد و شصت بت آویزان شده بود که پیامبر اکرم صلی الله علیه و آله با عصای خود همه آنها را به زمین انداخت و نابود کرد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353" w:name="__RefHeading___Toc903972_3644566090"/>
      <w:bookmarkStart w:id="354" w:name="_Toc132"/>
      <w:bookmarkEnd w:id="353"/>
      <w:r>
        <w:rPr/>
        <w:t>3</w:t>
      </w:r>
      <w:r>
        <w:rPr>
          <w:rtl w:val="true"/>
        </w:rPr>
        <w:t xml:space="preserve">. </w:t>
      </w:r>
      <w:r>
        <w:rPr>
          <w:rtl w:val="true"/>
        </w:rPr>
        <w:t>باز ستاندن حقوق از دست رفته زنان</w:t>
      </w:r>
      <w:bookmarkEnd w:id="3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ستاندن حقوق از دست رفته زنان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کارهای پیامبر اسلام این بود که به مظلومیت و اسارت زنان پایان داد و طعم آزادی و اراده و اختیار را به آنان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اسلام زنان و دختران در بدترین وضعیت و سخت ترین شرایط زندگی می کردند و همان طوری که گفتیم آنان از هرگونه حق حیات اجتماعی محروم بودند، نه می توانستند از خود رأی و تدبیری داشته باشند و تصمیمی در کارها بگیرند و نه در اختیار همسر و انتخاب سرنوشت آزاد باشند و نه حق مالکیتی برای آنان قائل می شدند، اما هنگامی که رسول خدا صلی الله علیه و آله به تبلیغ دین جان بخش و روح افزای اسلام پرداخت، همه حقوق زنان را بازپس گرفت و برای آنان نیز هویت انسانی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غلط مردم آن زمان که دختر را بسیار بد می دانستند و آن را برای خود ننگ می شمردند پیامبر بزرگوار اسلام دست های دختر خود را می بوسید و او را می بوئید،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ریحانه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bookmarkStart w:id="355" w:name="pg4536_28911"/>
    </w:p>
    <w:p>
      <w:pPr>
        <w:pStyle w:val="BookText"/>
        <w:rPr/>
      </w:pPr>
      <w:bookmarkEnd w:id="355"/>
      <w:r>
        <w:rPr>
          <w:rFonts w:ascii="IRNazanin" w:hAnsi="IRNazanin" w:eastAsia="IRNazanin"/>
          <w:color w:val="111111"/>
          <w:sz w:val="28"/>
          <w:sz w:val="28"/>
          <w:szCs w:val="28"/>
          <w:rtl w:val="true"/>
          <w:lang w:bidi="fa-IR"/>
        </w:rPr>
        <w:t>دنیای شما چند چیز را بیشتر از همه دوست دارم که یکی از آنها زنان هستند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 حضرت در موارد متعدد مردان را به نیکی کردن با زنان توصیه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بانوان شما بر شما حقوقی دارند و شما نیز بر آنان حقوقی دارید من به شما سفارش می کنم که به زنان نیکی کنید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356" w:name="__RefHeading___Toc903974_3644566090"/>
      <w:bookmarkStart w:id="357" w:name="_Toc133"/>
      <w:bookmarkEnd w:id="356"/>
      <w:r>
        <w:rPr/>
        <w:t>4</w:t>
      </w:r>
      <w:r>
        <w:rPr>
          <w:rtl w:val="true"/>
        </w:rPr>
        <w:t xml:space="preserve">. </w:t>
      </w:r>
      <w:r>
        <w:rPr>
          <w:rtl w:val="true"/>
        </w:rPr>
        <w:t>مبارزه با ناسیونالیسم و نژادپرستی</w:t>
      </w:r>
      <w:bookmarkEnd w:id="3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ناسیونالیسم و نژادپرستی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 های عرب جاهلی قومیت گرایی و نژادپرستی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قوم و قبیله خود به شدت تعصب می ورزیدند و بدان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این خصلت حمایت شدید آنها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اساس این رفتار بر خطا بود، لیکن اتحاد و یگانگی شان در خور تحسین و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قبیله به حمایت ازیکی از افرادش که مورد ظلم واقع شده بود، به جنگ و خونریزی می پرداخت و این جنگ چه بسا ماه ها و سال ها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وقتی ندای اسلام را سرداد، همه این اعتقادات را از بین برد و به اتحاد و یکپارچگی آنان روح و هدف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و مبارزه آنان را که به صرف اهداف قومی صورت می گرفت جهت داد و به آنان فهماند که جز برای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و مبارزه کردن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یکی از جنگ ها هرگاه پیامبر اکرم صلی الله علیه و آلهبه قُزمان می نگریست و یا از او یاد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او در لشکر مسلمانان است،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قزمان در یکی از جنگ ها شرکت داشت، وی بسیار بی باکانه با دشمنان می جنگید و موفق شد تعداد زیادی ازآنان را به قتل </w:t>
      </w:r>
    </w:p>
    <w:p>
      <w:pPr>
        <w:pStyle w:val="BookText"/>
        <w:rPr/>
      </w:pPr>
      <w:r>
        <w:rPr>
          <w:rFonts w:ascii="IRNazanin" w:hAnsi="IRNazanin" w:eastAsia="IRNazanin"/>
          <w:color w:val="111111"/>
          <w:sz w:val="28"/>
          <w:sz w:val="28"/>
          <w:szCs w:val="28"/>
          <w:rtl w:val="true"/>
          <w:lang w:bidi="fa-IR"/>
        </w:rPr>
        <w:t>برساند، اما سرانجام خود نیز مورد اصابت شمشیر دشمن قرار گرفت و به شدت مجروح گشت، به طوری که نتوانست درد ناشی از جراحت را تحمل کند و با تیری به حیات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ازمسلمانان که مبارزه و جنگ او را با دشمن دیده بودند، قبل از مرگ به اوگفتند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بشارت می دهید، به خدا قسم که من جز برای اصل و نسب و قبیله و تبارم نجنگیده ام و اگر به خاطر این نبود، اصلاً در جنگ شرکت نمی جستم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رسول خدا صلی الله علیه و آله هم به همین دلیل از او ابراز انزجار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 حضرت، دیگران دریافتند که تهور و شجاعت و جنگاوری جز برای پیشبرد اسلام و اهداف عالی آن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 حضرت نژاد عرب بر عجم و یا عجم بر عرب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هرگز فردی را بی جهت بر دیگران برتری نمی داد و احترامی که برای افراد و یاران خود قائل بود، براساس ایمان و تقوای آنان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سیاه بر سفید برتری دارد و نه سفید بر سیاه و نه عرب بر عجم و نه عجم بر عرب، بلکه امتیاز برتری فقط به تقوا است و بس</w:t>
      </w:r>
      <w:r>
        <w:rPr>
          <w:rFonts w:eastAsia="IRNazanin" w:cs="IRNazanin"/>
          <w:color w:val="111111"/>
          <w:sz w:val="28"/>
          <w:szCs w:val="28"/>
          <w:rtl w:val="true"/>
          <w:lang w:bidi="fa-IR"/>
        </w:rPr>
        <w:t>.</w:t>
      </w:r>
      <w:r>
        <w:rPr>
          <w:rStyle w:val="FootnoteAnchor"/>
          <w:rtl w:val="true"/>
        </w:rPr>
        <w:footnoteReference w:id="2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خیبر مردی به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سیاه پوستم، و مال و ثروتی هم ندارم، آیا اگر با دشمنان بجنگم و کشته شوم داخل بهشت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هیچ فرقی بین سیاه و سفید و سرخ و غیره نیست</w:t>
      </w:r>
      <w:r>
        <w:rPr>
          <w:rFonts w:eastAsia="IRNazanin" w:cs="IRNazanin"/>
          <w:color w:val="111111"/>
          <w:sz w:val="28"/>
          <w:szCs w:val="28"/>
          <w:rtl w:val="true"/>
          <w:lang w:bidi="fa-IR"/>
        </w:rPr>
        <w:t>.</w:t>
      </w:r>
      <w:r>
        <w:rPr>
          <w:rStyle w:val="FootnoteAnchor"/>
          <w:rtl w:val="true"/>
        </w:rPr>
        <w:footnoteReference w:id="254"/>
      </w:r>
      <w:bookmarkStart w:id="358" w:name="pg4536_28913"/>
    </w:p>
    <w:p>
      <w:pPr>
        <w:pStyle w:val="Heading4"/>
        <w:numPr>
          <w:ilvl w:val="3"/>
          <w:numId w:val="1"/>
        </w:numPr>
        <w:rPr/>
      </w:pPr>
      <w:bookmarkStart w:id="359" w:name="__RefHeading___Toc903976_3644566090"/>
      <w:bookmarkStart w:id="360" w:name="_Toc134"/>
      <w:bookmarkEnd w:id="358"/>
      <w:bookmarkEnd w:id="359"/>
      <w:r>
        <w:rPr/>
        <w:t>5</w:t>
      </w:r>
      <w:r>
        <w:rPr>
          <w:rtl w:val="true"/>
        </w:rPr>
        <w:t xml:space="preserve">. </w:t>
      </w:r>
      <w:r>
        <w:rPr>
          <w:rtl w:val="true"/>
        </w:rPr>
        <w:t>نفی تبعیض در اجرای قانون</w:t>
      </w:r>
      <w:bookmarkEnd w:id="3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تبعیض در اجرای قانون</w:t>
      </w:r>
    </w:p>
    <w:p>
      <w:pPr>
        <w:pStyle w:val="BookText"/>
        <w:rPr/>
      </w:pPr>
      <w:r>
        <w:rPr>
          <w:rFonts w:ascii="IRNazanin" w:hAnsi="IRNazanin" w:eastAsia="IRNazanin"/>
          <w:color w:val="111111"/>
          <w:sz w:val="28"/>
          <w:sz w:val="28"/>
          <w:szCs w:val="28"/>
          <w:rtl w:val="true"/>
          <w:lang w:bidi="fa-IR"/>
        </w:rPr>
        <w:t>اعراب قضات و داورانی داشتند که در کارهای خود بدانها رجوع می کردند و برای رفع اختلافات به نزد آنان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تعداد بیست و چهار تن از قضات را نام می برد و می گوید اینان در محاکمات، مواریث، آب ها و خون بها در میان مردم داوری می کردند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لیکن در داوری ها همواره تبعیض روا می داشتند و بین افراد وضیع و شریف فرق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 احکام صادره از جانب داوران و قضات به طور یکسان اجرا نمی شد، بلکه متمولان و اشراف با پرداخت رشوه ازچنگال قانون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بزرگوار اسلام این تبعیض را ازبین برد و قانون و حدود الهی را به طور یکسان در مورد همه به اجرا درآورد و بین اشراف و سرشناسان و فقراء هیچ فرقی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مکه دختر یکی از اشراف مکه مرتکب سرقت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رسول خدا صلی الله علیه و آله آوردند، آن حضرت هم بدون اینکه موقعیت اشرافی او را در نظر بگیرد با صلابت و قاطعیت هرچه تمام تر حد الهی را بر وی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افرادی که به عنوان واسطه و شفیع به نزدش می آمدند تا طلب عفو و بخشش برای آن زن کنند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حدی از حدود الهی را ترک نخواهم کرد، ای مردم بدانید که اقوام گذشته به این دلیل هلاک شدند که اگر در میان آنها شخص شریف و </w:t>
      </w:r>
      <w:bookmarkStart w:id="361" w:name="pg4536_28914"/>
    </w:p>
    <w:p>
      <w:pPr>
        <w:pStyle w:val="BookText"/>
        <w:rPr/>
      </w:pPr>
      <w:bookmarkEnd w:id="361"/>
      <w:r>
        <w:rPr>
          <w:rFonts w:ascii="IRNazanin" w:hAnsi="IRNazanin" w:eastAsia="IRNazanin"/>
          <w:color w:val="111111"/>
          <w:sz w:val="28"/>
          <w:sz w:val="28"/>
          <w:szCs w:val="28"/>
          <w:rtl w:val="true"/>
          <w:lang w:bidi="fa-IR"/>
        </w:rPr>
        <w:t>سرشناسی مرتکب سرقت می شد رهایش می کردند، ولی اگر فرد ضعیف و فقیری سرقت می کرد قانون را در مورد وی به دقت اجرا می کردند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362" w:name="__RefHeading___Toc903978_3644566090"/>
      <w:bookmarkStart w:id="363" w:name="_Toc135"/>
      <w:bookmarkEnd w:id="362"/>
      <w:r>
        <w:rPr/>
        <w:t>6</w:t>
      </w:r>
      <w:r>
        <w:rPr>
          <w:rtl w:val="true"/>
        </w:rPr>
        <w:t xml:space="preserve">. </w:t>
      </w:r>
      <w:r>
        <w:rPr>
          <w:rtl w:val="true"/>
        </w:rPr>
        <w:t>مبارزه با بدعت ها</w:t>
      </w:r>
      <w:bookmarkEnd w:id="3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 ها</w:t>
      </w:r>
    </w:p>
    <w:p>
      <w:pPr>
        <w:pStyle w:val="BookText"/>
        <w:rPr/>
      </w:pPr>
      <w:r>
        <w:rPr>
          <w:rFonts w:ascii="IRNazanin" w:hAnsi="IRNazanin" w:eastAsia="IRNazanin"/>
          <w:color w:val="111111"/>
          <w:sz w:val="28"/>
          <w:sz w:val="28"/>
          <w:szCs w:val="28"/>
          <w:rtl w:val="true"/>
          <w:lang w:bidi="fa-IR"/>
        </w:rPr>
        <w:t>یکی از بدعت هایی که قریش در دوران جاهلیت نهاده بود وساکنان مکه مدت ها بر طبق آن عمل می کردند، قانون حُمس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ساکنان مکه در هنگام انجام مراسم حج برخی از اعمال ازجمله وقوف در عرفات را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پیدایش چنین قانون باطلی، تکبر و خودبرتربینی قریش بود؛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ساکن مکه هستیم و به خانه کعبه نزدیکیم، نسبت به آنانی که در فاصله های دورتری سکونت دارند برتری و فضیلت داریم، ازاین رو، باید بین ما و دیگران 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 آنکه می دانستند وقوف در عرفات از اعمال لازم و واجب حج ابراهیمی است، آن را ترک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این قانون توجهی نمی کرد و قبل از برانگیخته شدن به رسالت هرگاه مراسم حج را برگزار می کرد حتماً وقوف در عرفات را انجام می داد و برای خود هیچ گونه امتیازی نسبت به آنانی که از راه دور می آمدند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رسالت هم این رسم غلط و بدعت و قانون متکبرانه را از میان برداشت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364" w:name="__RefHeading___Toc903980_3644566090"/>
      <w:bookmarkStart w:id="365" w:name="_Toc136"/>
      <w:bookmarkEnd w:id="364"/>
      <w:r>
        <w:rPr/>
        <w:t>7</w:t>
      </w:r>
      <w:r>
        <w:rPr>
          <w:rtl w:val="true"/>
        </w:rPr>
        <w:t xml:space="preserve">. </w:t>
      </w:r>
      <w:r>
        <w:rPr>
          <w:rtl w:val="true"/>
        </w:rPr>
        <w:t>اولین و آخرین پیام محمد صلی الله علیه و آله</w:t>
      </w:r>
      <w:bookmarkEnd w:id="36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 آخرین پیام محمد صلی الله علیه و آله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 امتیازات و آداب و رسوم جاهلیت از مهم ترین کارهای پیامبر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حاکمیت اسلام و قوانین متعالی آن مستلزم طرد تمامی افکار و اعتقادات خرافی جاهلیت بود و اگر مردم با همان آیین های شرک آلود به زندگی خود ادامه می دادند و پیامبر اکرم صلی الله علیه و آله هم به آرامی و بدون برخورد قاطع با شرک، به تبلیغ دین می پرداخت به یقین زمانی بسیار طولانی لازم بود تا جوانه های این شجره پاک سر از خاک درآورد و بارور و ثمربخش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با تلاش بی وقفه خود از دو جهت کار را آغاز کرد؛ از یک سو به الغای آداب و رسوم جاهلی پرداخت و از سوی دیگر به القای افکار و اندیشه های زلال و روح افزای اسلام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توانست در کوتاه ترین زمان، بیشترین بهره راببرد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اقدامات حضرت در این زمینه، قراردادی بود که بین آن حضرت و دوازده نفر از اهالی مدینه منعقد گردید؛ رسول خدا صلی الله علیه و آله با آنان پیمان بست که شرک نورزند؛ دزدی نکنند؛ زنا نکنند؛ به یکدیگر تهمت و افترا نبندند و مرتکب گناه و معصیت نشوند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بدین ترتیب، نخستین اقدامی که پیامبر اسلام برای از بین بردن خُلق و خوی جاهلی انجام داد این بود که با این پیمان، آنان را از ارتکاب برخی جرائم و معاصی بازداشت و دامنشان را از آلودگی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دوران رسالت خویش همواره در این جهت تلاش می کرد و هرگز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هم به این مسئله توجه داشت و هنگامی که وارد شهر شد بر در کعبه ایستاد و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هرگونه آداب و رسوم جاهلیت زیر پای من قرار گرفته است، </w:t>
      </w:r>
    </w:p>
    <w:p>
      <w:pPr>
        <w:pStyle w:val="BookText"/>
        <w:rPr/>
      </w:pPr>
      <w:r>
        <w:rPr>
          <w:rFonts w:ascii="IRNazanin" w:hAnsi="IRNazanin" w:eastAsia="IRNazanin"/>
          <w:color w:val="111111"/>
          <w:sz w:val="28"/>
          <w:sz w:val="28"/>
          <w:szCs w:val="28"/>
          <w:rtl w:val="true"/>
          <w:lang w:bidi="fa-IR"/>
        </w:rPr>
        <w:t>بدانید که برای قتل خطا و شبه عمد و قتلی که با چوب دستی و تازیانه صورت گیرد باید حتماً خون بها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خدای تعالی نخوت جاهلیت و افتخار به پدران را از میان برد، همه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آدمند و آدم هم از خاک آفریده شده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پیامبر تا آخرین لحظات حیات خودش نیز در جهت زدودن رسوبات و ته مانده های افکار دوران جاهلیت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 که معروف به حجة الوداع شد، در راه بازگشت به سوی مدینه در محلی مردم را جمع کرد و در زمینه های گوناگون به طور مفصل برای آنان سخن گفت، از جمله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پدر شما یکی است، همه شما از نسل آدمید و آدم هم از خاک آفریده شده است،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 بر عجم و نه عجم بر عرب و نه سرخ پوست بر سفیدپوست و نه سفیدپوست بر سرخ پوست هیچ گونه فضیلت و برتری ندارد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گفتارم را بشنوید و درباره اش تعقل کنید، هر مسلمانی برادر مسلمان دیگر است و مسلمانان همه با هم برادرند، بنابراین، تصرف در مال او بر دیگران حرام است جز آنچه از روی رضایت او باشد</w:t>
      </w:r>
      <w:r>
        <w:rPr>
          <w:rFonts w:eastAsia="IRNazanin" w:cs="IRNazanin"/>
          <w:color w:val="111111"/>
          <w:sz w:val="28"/>
          <w:szCs w:val="28"/>
          <w:rtl w:val="true"/>
          <w:lang w:bidi="fa-IR"/>
        </w:rPr>
        <w:t>.</w:t>
      </w:r>
      <w:r>
        <w:rPr>
          <w:rStyle w:val="FootnoteAnchor"/>
          <w:rtl w:val="true"/>
        </w:rPr>
        <w:footnoteReference w:id="261"/>
      </w:r>
      <w:bookmarkStart w:id="366" w:name="pg4536_28917"/>
    </w:p>
    <w:p>
      <w:pPr>
        <w:pStyle w:val="Heading3"/>
        <w:numPr>
          <w:ilvl w:val="2"/>
          <w:numId w:val="1"/>
        </w:numPr>
        <w:rPr/>
      </w:pPr>
      <w:bookmarkStart w:id="367" w:name="__RefHeading___Toc903982_3644566090"/>
      <w:bookmarkStart w:id="368" w:name="_Toc137"/>
      <w:bookmarkEnd w:id="366"/>
      <w:bookmarkEnd w:id="367"/>
      <w:r>
        <w:rPr>
          <w:rtl w:val="true"/>
        </w:rPr>
        <w:t>فصل هشتم</w:t>
      </w:r>
      <w:r>
        <w:rPr>
          <w:rtl w:val="true"/>
        </w:rPr>
        <w:t xml:space="preserve">: </w:t>
      </w:r>
      <w:r>
        <w:rPr>
          <w:rtl w:val="true"/>
        </w:rPr>
        <w:t>رفق و مدارا</w:t>
      </w:r>
      <w:bookmarkEnd w:id="368"/>
    </w:p>
    <w:p>
      <w:pPr>
        <w:pStyle w:val="Heading4"/>
        <w:numPr>
          <w:ilvl w:val="3"/>
          <w:numId w:val="1"/>
        </w:numPr>
        <w:rPr/>
      </w:pPr>
      <w:bookmarkStart w:id="369" w:name="__RefHeading___Toc903984_3644566090"/>
      <w:bookmarkStart w:id="370" w:name="_Toc13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مدارا، کلید کام یابی و نشانه نیکوسرشتی فرد است، سختی ها را آسان می کند و انسان را به سوی صلح و صفا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مدارا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اینکه اگر از کسی ناگواری به تو برسد تحمل کنی و به روی خود نیاوری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انسان موجوی اجتماعی است و به شکلی، با هم نوع خود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محل تزاحم و تنازع است، از این رو، در پاره ای از موارد انسان ها با یکدیگر اختلافاتی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داشتن زندگی سالم و به دور از هرگونه نزاع و درگیری، مستلزم داشتن اخلاق نیکو و برخورد نرم و شایسته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با مردم نیمی ازایمان است و نرمی با آنها نیمی از زندگی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برجسته ترین خصلت های رسول گرامی اسلام نرم خویی و مدارا با مردم بود؛ آن حضرت در مقابل رفتار جاهلانه برخی از مردم از خود نرمی و مهربانی نشان می داد و با گروه های مختلف سازگاری و مدارا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71" w:name="pg4536_28918"/>
    </w:p>
    <w:p>
      <w:pPr>
        <w:pStyle w:val="BookText"/>
        <w:rPr/>
      </w:pPr>
      <w:bookmarkEnd w:id="371"/>
      <w:r>
        <w:rPr>
          <w:rFonts w:ascii="IRNazanin" w:hAnsi="IRNazanin" w:eastAsia="IRNazanin"/>
          <w:color w:val="111111"/>
          <w:sz w:val="28"/>
          <w:sz w:val="28"/>
          <w:szCs w:val="28"/>
          <w:rtl w:val="true"/>
          <w:lang w:bidi="fa-IR"/>
        </w:rPr>
        <w:t>حضرت به مدارای با مخلوقات مأمور شده بود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72" w:name="__RefHeading___Toc903986_3644566090"/>
      <w:bookmarkStart w:id="373" w:name="_Toc139"/>
      <w:bookmarkEnd w:id="372"/>
      <w:r>
        <w:rPr/>
        <w:t>1</w:t>
      </w:r>
      <w:r>
        <w:rPr>
          <w:rtl w:val="true"/>
        </w:rPr>
        <w:t xml:space="preserve">. </w:t>
      </w:r>
      <w:r>
        <w:rPr>
          <w:rtl w:val="true"/>
        </w:rPr>
        <w:t>فواید و آثار رفق و مدارا</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و آثار رفق و مدارا</w:t>
      </w:r>
    </w:p>
    <w:p>
      <w:pPr>
        <w:pStyle w:val="BookText"/>
        <w:rPr/>
      </w:pPr>
      <w:r>
        <w:rPr>
          <w:rFonts w:ascii="IRNazanin" w:hAnsi="IRNazanin" w:eastAsia="IRNazanin"/>
          <w:color w:val="111111"/>
          <w:sz w:val="28"/>
          <w:sz w:val="28"/>
          <w:szCs w:val="28"/>
          <w:rtl w:val="true"/>
          <w:lang w:bidi="fa-IR"/>
        </w:rPr>
        <w:t>نرمی و ملاطفت با مردم، آثار و فواید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نرمی و ملاطفت روی هر چیزی گذاشته شود، آن را زینت می دهد و از هرچه برداشته شود آن را زشت می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رفق و مدارای با دیگران موجب می شود تا انسان در نزد خدای بزرگ محبوب گردد، چنان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 نفری با هم رفاقت و همدمی نکنند، مگر آنکه، فردی که نرم خوتر و مهربان تر است، پاداشش بیشتر و نزد خدا محبوب تر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آثار و فواید مهم رفق و مدارا، محبوبیتی است که شخص در قلوب دیگران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احسان است، از هرکس که نیکی ببیند به او تمایل قلبی پیدا می کند؛ از این رو، افرادی که چهره ای گشاده و شاداب دارند و با خوش خلقی با دیگران رفتار می کنند، دوستان و یاران بیشتری دارند نسبت به آنانی که دارای چهره ای عبوس و رفتاری خشک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دستش را از مردم دریغ دارد، در واقع یک دست از آنها دریغ داشته است ولی مردم از او دست ها دریغ خواهند داشت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هرکس که با مردم مهربان و نرم خو نباشد و از کمک کردن و یاری آنان خودداری کند، مردم نیز ازمهر و محبت به او دریغ خواهند کرد و در </w:t>
      </w:r>
      <w:bookmarkStart w:id="374" w:name="pg4536_28919"/>
    </w:p>
    <w:p>
      <w:pPr>
        <w:pStyle w:val="BookText"/>
        <w:rPr/>
      </w:pPr>
      <w:bookmarkEnd w:id="374"/>
      <w:r>
        <w:rPr>
          <w:rFonts w:ascii="IRNazanin" w:hAnsi="IRNazanin" w:eastAsia="IRNazanin"/>
          <w:color w:val="111111"/>
          <w:sz w:val="28"/>
          <w:sz w:val="28"/>
          <w:szCs w:val="28"/>
          <w:rtl w:val="true"/>
          <w:lang w:bidi="fa-IR"/>
        </w:rPr>
        <w:t>نتیجه، چنین شخصی در اجتماع تنها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کتاب آسمانی قرآن بیان کرده، یکی از عوامل مهمی که در محبوبیت یافتن پیامبر بزرگوار اسلام در بین مردم و گرایش گروه ها و فرقه های گوناگون به آن حضرت، نقش مؤری داشته، نرم خویی و مدارای آن حضرت با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رحمتی که از جانب خدای تعالی شامل حال تو شده، تو نسبت به مردم نرم خو و خوش خلق بودی و اگر تندخو و سخت دل می بودی مردم از گرد تو پراکنده می شدند</w:t>
      </w:r>
      <w:r>
        <w:rPr>
          <w:rFonts w:eastAsia="IRNazanin" w:cs="IRNazanin"/>
          <w:color w:val="111111"/>
          <w:sz w:val="28"/>
          <w:szCs w:val="28"/>
          <w:rtl w:val="true"/>
          <w:lang w:bidi="fa-IR"/>
        </w:rPr>
        <w:t>.</w:t>
      </w:r>
    </w:p>
    <w:p>
      <w:pPr>
        <w:pStyle w:val="Heading4"/>
        <w:numPr>
          <w:ilvl w:val="3"/>
          <w:numId w:val="1"/>
        </w:numPr>
        <w:rPr/>
      </w:pPr>
      <w:bookmarkStart w:id="375" w:name="__RefHeading___Toc903988_3644566090"/>
      <w:bookmarkStart w:id="376" w:name="_Toc140"/>
      <w:bookmarkEnd w:id="375"/>
      <w:r>
        <w:rPr/>
        <w:t>2</w:t>
      </w:r>
      <w:r>
        <w:rPr>
          <w:rtl w:val="true"/>
        </w:rPr>
        <w:t xml:space="preserve">. </w:t>
      </w:r>
      <w:r>
        <w:rPr>
          <w:rtl w:val="true"/>
        </w:rPr>
        <w:t>اهمیت رفق و مدارا در اسلام</w:t>
      </w:r>
      <w:bookmarkEnd w:id="3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رفق و مدارا در اسلام</w:t>
      </w:r>
    </w:p>
    <w:p>
      <w:pPr>
        <w:pStyle w:val="BookText"/>
        <w:rPr/>
      </w:pPr>
      <w:r>
        <w:rPr>
          <w:rFonts w:ascii="IRNazanin" w:hAnsi="IRNazanin" w:eastAsia="IRNazanin"/>
          <w:color w:val="111111"/>
          <w:sz w:val="28"/>
          <w:sz w:val="28"/>
          <w:szCs w:val="28"/>
          <w:rtl w:val="true"/>
          <w:lang w:bidi="fa-IR"/>
        </w:rPr>
        <w:t>اسلام از آن جهت که نسبت به اجتماع و روابط انسان ها با یکدیگر عنایت و توجه خاصی دارد، رفق و مدارا با دیگران را در ردیف سایر فرایض و واجبات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به مدارا و سازگاری با مردم فرمان داد، همان طوری که به اداء واجبات فرمان داده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ادیان آسمانی، به انبیا در این باره سفارش شده است</w:t>
      </w:r>
      <w:r>
        <w:rPr>
          <w:rFonts w:eastAsia="IRNazanin" w:cs="IRNazanin"/>
          <w:color w:val="111111"/>
          <w:sz w:val="28"/>
          <w:szCs w:val="28"/>
          <w:rtl w:val="true"/>
          <w:lang w:bidi="fa-IR"/>
        </w:rPr>
        <w:t xml:space="preserve">. </w:t>
      </w:r>
      <w:bookmarkStart w:id="377" w:name="pg4536_28920"/>
    </w:p>
    <w:p>
      <w:pPr>
        <w:pStyle w:val="BookText"/>
        <w:rPr/>
      </w:pPr>
      <w:bookmarkEnd w:id="377"/>
      <w:r>
        <w:rPr>
          <w:rFonts w:ascii="IRNazanin" w:hAnsi="IRNazanin" w:eastAsia="IRNazanin"/>
          <w:color w:val="111111"/>
          <w:sz w:val="28"/>
          <w:sz w:val="28"/>
          <w:szCs w:val="28"/>
          <w:rtl w:val="true"/>
          <w:lang w:bidi="fa-IR"/>
        </w:rPr>
        <w:t>رسول خدا صلی الله علیه و آلهدر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انبیا به مدارا و سازگاری با مردم مأمور شدیم همان طوری که به ادای واجبات مأمور شدیم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همان آغاز که حضرت محمد صلی الله علیه و آله مبعوث به رسالت شد و از جانب خدای بزرگ مأموریت یافت تا خویشاوندان خود را انذار نماید و به یکتاپرستی دعوت کند، به مهربانی و خوش رفتاری با مردم نیز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اهمّیّت رفق و مدارا حکایت می کند از این رو، پیامبر خدا همواره با مهربانی و نرم خویی به تبلیغ دین اسلام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خطاب به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وَأنْذِرْ عَشیرَتَکَ الاَْقْرَبینَ وَاخْفِضْ جَناحَکَ لِمَنِ اتَّبَعَکَ مِنَ الْمُؤِنینِ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خویشان نزدیک خود را از خدا بترسان و پر و بال مرحمت بر تمام پیروان با ایمانت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با مردم از آن جهت در اسلام مورد تأکید واقع شده که مؤثرترین ابزار برای ساخت جامعه ای متحد و یکپارچه و پیشرو و دارای صلح و آرامش است</w:t>
      </w:r>
      <w:r>
        <w:rPr>
          <w:rFonts w:eastAsia="IRNazanin" w:cs="IRNazanin"/>
          <w:color w:val="111111"/>
          <w:sz w:val="28"/>
          <w:szCs w:val="28"/>
          <w:rtl w:val="true"/>
          <w:lang w:bidi="fa-IR"/>
        </w:rPr>
        <w:t>.</w:t>
      </w:r>
    </w:p>
    <w:p>
      <w:pPr>
        <w:pStyle w:val="Heading4"/>
        <w:numPr>
          <w:ilvl w:val="3"/>
          <w:numId w:val="1"/>
        </w:numPr>
        <w:rPr/>
      </w:pPr>
      <w:bookmarkStart w:id="378" w:name="__RefHeading___Toc903990_3644566090"/>
      <w:bookmarkStart w:id="379" w:name="_Toc141"/>
      <w:bookmarkEnd w:id="378"/>
      <w:r>
        <w:rPr/>
        <w:t>3</w:t>
      </w:r>
      <w:r>
        <w:rPr>
          <w:rtl w:val="true"/>
        </w:rPr>
        <w:t xml:space="preserve">. </w:t>
      </w:r>
      <w:r>
        <w:rPr>
          <w:rtl w:val="true"/>
        </w:rPr>
        <w:t>خوش رفتاری پیامبر با مردم</w:t>
      </w:r>
      <w:bookmarkEnd w:id="3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 پیامبر با مردم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بر اساس دستور خدای بزرگ با همه مردم خوش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درباره آن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آلهمهربان ترین مردم بود </w:t>
      </w:r>
    </w:p>
    <w:p>
      <w:pPr>
        <w:pStyle w:val="BookText"/>
        <w:rPr/>
      </w:pPr>
      <w:r>
        <w:rPr>
          <w:rFonts w:ascii="IRNazanin" w:hAnsi="IRNazanin" w:eastAsia="IRNazanin"/>
          <w:color w:val="111111"/>
          <w:sz w:val="28"/>
          <w:sz w:val="28"/>
          <w:szCs w:val="28"/>
          <w:rtl w:val="true"/>
          <w:lang w:bidi="fa-IR"/>
        </w:rPr>
        <w:t>نسبت به ایشان</w:t>
      </w:r>
      <w:r>
        <w:rPr>
          <w:rFonts w:eastAsia="IRNazanin" w:cs="IRNazanin"/>
          <w:color w:val="111111"/>
          <w:sz w:val="28"/>
          <w:szCs w:val="28"/>
          <w:rtl w:val="true"/>
          <w:lang w:bidi="fa-IR"/>
        </w:rPr>
        <w:t>».</w:t>
      </w:r>
      <w:r>
        <w:rPr>
          <w:rStyle w:val="FootnoteAnchor"/>
          <w:rtl w:val="true"/>
        </w:rPr>
        <w:footnoteReference w:id="27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و سازگاری پیامبر مهم ترین عامل پیروزی و موفقیت آن حضرت در انجام رسالتش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مهربانی آن حضرت نسبت به مردم همچون مهر و محبت و دلسوزی پدر و مادر نسبت به فرزند بود، چنان که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برای شما مثل پدرم نسبت به فرزندش</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مولانا نیز آن را چنین سروده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پیغمبر شما را ای مهان</w:t>
      </w:r>
    </w:p>
    <w:p>
      <w:pPr>
        <w:pStyle w:val="BookText"/>
        <w:rPr/>
      </w:pPr>
      <w:r>
        <w:rPr>
          <w:rFonts w:ascii="IRNazanin" w:hAnsi="IRNazanin" w:eastAsia="IRNazanin"/>
          <w:color w:val="111111"/>
          <w:sz w:val="28"/>
          <w:sz w:val="28"/>
          <w:szCs w:val="28"/>
          <w:rtl w:val="true"/>
          <w:lang w:bidi="fa-IR"/>
        </w:rPr>
        <w:t>چون پدر هستم شفیق و مهربان</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خدایم بسوی شما، بر شما شفیق و مهربانم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رمز پیروزی و موفقیت آن حضرت این بود که با سعه صدر و صبر وتحمل در برابر ناملایمات و برخوردهای ناشایست مردم، توانست توجه آنان را به خود جلب نماید و روز به روز بر طرفداران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اخلاق نیکوی آن حضرت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پیامبر،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طریقه عفو و بخشش را پیش گرفته بود و به نیکویی و معروف امر می فرمود و ازجاهلین هم روی برمی گردانید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اکنون چند نمونه از اخلاق خوش و رفتار نیکوی پیامبر بزرگوار اسلام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عربی بیابانی از پیامبر اسلام چیزی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آن مقداری که با خود داشت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راضی نشد و زبان به ناسپاسی و جسارت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شنیدن جسارت های آن مرد ناراحت شدند و خواستند بر اوحمله کنند، ولی پیامبر خدا آنان را آرام کرد و آن گاه آن مرد عرب را با خود به خانه برد و باز به او کمک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اکنون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اکنون راضی هستم</w:t>
      </w:r>
      <w:r>
        <w:rPr>
          <w:rFonts w:eastAsia="IRNazanin" w:cs="IRNazanin"/>
          <w:color w:val="111111"/>
          <w:sz w:val="28"/>
          <w:szCs w:val="28"/>
          <w:rtl w:val="true"/>
          <w:lang w:bidi="fa-IR"/>
        </w:rPr>
        <w:t>... .</w:t>
      </w:r>
      <w:r>
        <w:rPr>
          <w:rStyle w:val="FootnoteAnchor"/>
          <w:rtl w:val="true"/>
        </w:rPr>
        <w:footnoteReference w:id="2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حضرت با جمعی از اصحاب خود در مسجد نشسته بود که کنیز یکی از انصار آمد و گوشه جامه رسول اکرم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گمان کرد که کنیزک با او کار دارد و چیزی می خواهد به او بگوید، از این رو، </w:t>
      </w:r>
    </w:p>
    <w:p>
      <w:pPr>
        <w:pStyle w:val="BookText"/>
        <w:rPr/>
      </w:pPr>
      <w:r>
        <w:rPr>
          <w:rFonts w:ascii="IRNazanin" w:hAnsi="IRNazanin" w:eastAsia="IRNazanin"/>
          <w:color w:val="111111"/>
          <w:sz w:val="28"/>
          <w:sz w:val="28"/>
          <w:szCs w:val="28"/>
          <w:rtl w:val="true"/>
          <w:lang w:bidi="fa-IR"/>
        </w:rPr>
        <w:t>برخاست تا گوش به حرف های او سپارد، ولی وقتی دید چیزی نمی گوید،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کنیزک گوشه جامه حضرت را گرفت و دوباره حضرت از جایش برخاست، اما دید که باز هم کنیزک چیزی نمی گوید، دوباره به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این عمل را تا سه مرتبه تکرار کرد و سرانجام در مرتبه چهارم رشته ای از جامه آن حضرت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پیامبر از مشاهده این صحنه خطاب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مرتبه رسول خدا را از جای خود بلند کردی اما چیزی به او نگفتی، آیا از او چیزی می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بیماری در خانه داریم، اهل خانه مرا فرستادند که رشته ای از جامه حضرت برگیرم تا بیمار به سبب آن شفا یابد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جنگ احد، وقتی رسول خدا صلی الله علیه و آله از سوی دشمنان مورد حمله قرار گرفت و بسیاری از یاران و نزدیکانش شهید شدند، اصحاب به نزدش آمدند و گفتند که برای لشکر دشمن نفرین کند تا خدای بزرگ آنان را نابود گرداند، اما آن حضرت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نفرین کننده مبعوث نشده ام، بلکه دعوت کننده به خیر و رحمت هستم،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فرما که ایشان نادانند</w:t>
      </w:r>
      <w:r>
        <w:rPr>
          <w:rFonts w:eastAsia="IRNazanin" w:cs="IRNazanin"/>
          <w:color w:val="111111"/>
          <w:sz w:val="28"/>
          <w:szCs w:val="28"/>
          <w:rtl w:val="true"/>
          <w:lang w:bidi="fa-IR"/>
        </w:rPr>
        <w:t>.</w:t>
      </w:r>
      <w:r>
        <w:rPr>
          <w:rStyle w:val="FootnoteAnchor"/>
          <w:rtl w:val="true"/>
        </w:rPr>
        <w:footnoteReference w:id="276"/>
      </w:r>
      <w:bookmarkStart w:id="380" w:name="pg4536_28924"/>
    </w:p>
    <w:p>
      <w:pPr>
        <w:pStyle w:val="Heading3"/>
        <w:numPr>
          <w:ilvl w:val="2"/>
          <w:numId w:val="1"/>
        </w:numPr>
        <w:rPr/>
      </w:pPr>
      <w:bookmarkStart w:id="381" w:name="__RefHeading___Toc903992_3644566090"/>
      <w:bookmarkStart w:id="382" w:name="_Toc142"/>
      <w:bookmarkEnd w:id="380"/>
      <w:bookmarkEnd w:id="381"/>
      <w:r>
        <w:rPr>
          <w:rtl w:val="true"/>
        </w:rPr>
        <w:t>فصل نهم</w:t>
      </w:r>
      <w:r>
        <w:rPr>
          <w:rtl w:val="true"/>
        </w:rPr>
        <w:t xml:space="preserve">: </w:t>
      </w:r>
      <w:r>
        <w:rPr>
          <w:rtl w:val="true"/>
        </w:rPr>
        <w:t>آزادی عقیده</w:t>
      </w:r>
      <w:bookmarkEnd w:id="382"/>
    </w:p>
    <w:p>
      <w:pPr>
        <w:pStyle w:val="Heading4"/>
        <w:numPr>
          <w:ilvl w:val="3"/>
          <w:numId w:val="1"/>
        </w:numPr>
        <w:rPr/>
      </w:pPr>
      <w:bookmarkStart w:id="383" w:name="__RefHeading___Toc903994_3644566090"/>
      <w:bookmarkStart w:id="384" w:name="_Toc143"/>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w:t>
      </w:r>
    </w:p>
    <w:p>
      <w:pPr>
        <w:pStyle w:val="BookText"/>
        <w:rPr/>
      </w:pPr>
      <w:r>
        <w:rPr>
          <w:rFonts w:ascii="IRNazanin" w:hAnsi="IRNazanin" w:eastAsia="IRNazanin"/>
          <w:color w:val="111111"/>
          <w:sz w:val="28"/>
          <w:sz w:val="28"/>
          <w:szCs w:val="28"/>
          <w:rtl w:val="true"/>
          <w:lang w:bidi="fa-IR"/>
        </w:rPr>
        <w:t>بی شک، اسلام نسبت به آزادی توجه و عنایت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دین، تمام انسان ها باید به یک اندازه از حقوق و مزایای این جهان برخوردار باشند و بتوانند در کمال آزادی زندگی کنند، زیرا خدای بزرگ انسان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انواع آزادی ها، آزادی اندیشه و عقیده است؛ یعنی هر فردی آزاد است تا در اندیشه و دل خود به موضوعی ایمان و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او را مجبور کند که از آنچه بدان معتقد است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هرگز پیروان مذاهب الهی را از اجرای امور دینی خود منع نکرد، بلکه به آنان اجازه داد تا آزادانه به آنچه معتقدند، عمل کنند</w:t>
      </w:r>
      <w:r>
        <w:rPr>
          <w:rFonts w:eastAsia="IRNazanin" w:cs="IRNazanin"/>
          <w:color w:val="111111"/>
          <w:sz w:val="28"/>
          <w:szCs w:val="28"/>
          <w:rtl w:val="true"/>
          <w:lang w:bidi="fa-IR"/>
        </w:rPr>
        <w:t>.</w:t>
      </w:r>
    </w:p>
    <w:p>
      <w:pPr>
        <w:pStyle w:val="Heading4"/>
        <w:numPr>
          <w:ilvl w:val="3"/>
          <w:numId w:val="1"/>
        </w:numPr>
        <w:rPr/>
      </w:pPr>
      <w:bookmarkStart w:id="385" w:name="__RefHeading___Toc903996_3644566090"/>
      <w:bookmarkStart w:id="386" w:name="_Toc144"/>
      <w:bookmarkEnd w:id="385"/>
      <w:r>
        <w:rPr/>
        <w:t>1</w:t>
      </w:r>
      <w:r>
        <w:rPr>
          <w:rtl w:val="true"/>
        </w:rPr>
        <w:t xml:space="preserve">. </w:t>
      </w:r>
      <w:r>
        <w:rPr>
          <w:rtl w:val="true"/>
        </w:rPr>
        <w:t>حدود آزادی عقیده</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آزادی عقیده</w:t>
      </w:r>
    </w:p>
    <w:p>
      <w:pPr>
        <w:pStyle w:val="BookText"/>
        <w:rPr/>
      </w:pPr>
      <w:r>
        <w:rPr>
          <w:rFonts w:ascii="IRNazanin" w:hAnsi="IRNazanin" w:eastAsia="IRNazanin"/>
          <w:color w:val="111111"/>
          <w:sz w:val="28"/>
          <w:sz w:val="28"/>
          <w:szCs w:val="28"/>
          <w:rtl w:val="true"/>
          <w:lang w:bidi="fa-IR"/>
        </w:rPr>
        <w:t>آیا اسلام برای انسان ها آزادی مطلق و بی حد و حصر قائل است و هر فردی می تواند بدون رعایت حقوق و اندیشه و افکار دیگران هرگونه که خواست عمل کند و به اظهار عقاید خرافی و باطل خود بپردازد؟ بی شک، اسلام با آزادی بی حد و حصر و مطلق افراد مخالف است و آن را به چهارچوب خاصی محدود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عقیده نیز، اسلام در عین آنکه به مردم آزادی می دهد و پیروان مذاهب آسمانی دیگر را آزاد می گذارد، از اظهار عقاید خرافی و افکار </w:t>
      </w:r>
    </w:p>
    <w:p>
      <w:pPr>
        <w:pStyle w:val="BookText"/>
        <w:rPr/>
      </w:pPr>
      <w:r>
        <w:rPr>
          <w:rFonts w:ascii="IRNazanin" w:hAnsi="IRNazanin" w:eastAsia="IRNazanin"/>
          <w:color w:val="111111"/>
          <w:sz w:val="28"/>
          <w:sz w:val="28"/>
          <w:szCs w:val="28"/>
          <w:rtl w:val="true"/>
          <w:lang w:bidi="fa-IR"/>
        </w:rPr>
        <w:t>نادرست به شدت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نجات مردم از چنگال اهریمن جهل و خرافات و عقاید باطل و اعمال ناروا آمده و بیش از هرچیز به اصلاح عقاید مردم پرداخته است؛ بنابراین، نمی توان انتظار داشت که عقایدی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گاوپرستی، مارپرستی و بت پرستی را تصدیق کند و مراسمی از قبیل احترام به آتش، کشتن فرزند برای بت و زانو زدن در مقابل مجسمه خدایان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اهداف والایی را دنبال می کند، هرگز اجازه نخواهد داد که تحت عنوان آزادی عقیده، هر کسی عقاید باطل خود را تبلیغ کند و به انحراف مردم از آیین فطرت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آزادی نه تنها با مرام اسلام بلکه با روح هر اجتماع سالمی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با آزادی عقیده موافق بود، مشروط به اینکه فسادی ایجاد نکند؛ ولی اگر عقیده باطل افراد به نحوی اظهار می شد و اذهان را منحرف می کرد، قاطعانه با آن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جریان جنگ تبوک، عده ی از منافقان سخنانی گفتند تا روحیه سپاه اسلام را تضعیف کنند، رسول خدا صلی الله علیه و آلهوقتی از سخنان آنان آگاه شد از عمار یاسر خواست تا به آنان بگوید ازسخنان خود دست بردارند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همه انسان ها آزادند اما اگر بخواهند از این آزادی سوء استفاده کنند و قوانین و مقررات را زیرپا گذارند و به معتقدات دیگران هیچ توجهی نداشته باشند،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منتسکیو مؤف کتاب روح القوانین </w:t>
      </w:r>
      <w:bookmarkStart w:id="387" w:name="pg4536_28926"/>
    </w:p>
    <w:p>
      <w:pPr>
        <w:pStyle w:val="BookText"/>
        <w:rPr/>
      </w:pPr>
      <w:bookmarkEnd w:id="387"/>
      <w:r>
        <w:rPr>
          <w:rFonts w:ascii="IRNazanin" w:hAnsi="IRNazanin" w:eastAsia="IRNazanin"/>
          <w:color w:val="111111"/>
          <w:sz w:val="28"/>
          <w:sz w:val="28"/>
          <w:szCs w:val="28"/>
          <w:rtl w:val="true"/>
          <w:lang w:bidi="fa-IR"/>
        </w:rPr>
        <w:t>درباره آزادی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عبارت از این است که انسان حق داشته باشد هرکاری را که قانون اجازه داده و می دهد انجام دهد و آنچه که قانون منع کرده و صلاح نمی داند ترک کند، در غیر این صورت اگر مرتکب اعمالی شود که قانون منع کرده، دیگر آزادی وجود نخواهد داشت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388" w:name="__RefHeading___Toc903998_3644566090"/>
      <w:bookmarkStart w:id="389" w:name="_Toc145"/>
      <w:bookmarkEnd w:id="388"/>
      <w:r>
        <w:rPr/>
        <w:t>2</w:t>
      </w:r>
      <w:r>
        <w:rPr>
          <w:rtl w:val="true"/>
        </w:rPr>
        <w:t xml:space="preserve">. </w:t>
      </w:r>
      <w:r>
        <w:rPr>
          <w:rtl w:val="true"/>
        </w:rPr>
        <w:t>احترام به افکار و نظرهای دیگران</w:t>
      </w:r>
      <w:bookmarkEnd w:id="3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افکار و نظرهای دیگران</w:t>
      </w:r>
    </w:p>
    <w:p>
      <w:pPr>
        <w:pStyle w:val="BookText"/>
        <w:rPr/>
      </w:pPr>
      <w:r>
        <w:rPr>
          <w:rFonts w:ascii="IRNazanin" w:hAnsi="IRNazanin" w:eastAsia="IRNazanin"/>
          <w:color w:val="111111"/>
          <w:sz w:val="28"/>
          <w:sz w:val="28"/>
          <w:szCs w:val="28"/>
          <w:rtl w:val="true"/>
          <w:lang w:bidi="fa-IR"/>
        </w:rPr>
        <w:t>پیامبر اسلام برای افکار و آرای دیگران احترام قائل بود؛ در عهدنامه ای که در سال دوم هجرت برای مسیحیان نوشت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عهد می کنم کشیش و راهب آنان را تغییر ندهم و اشخاص تارک دنیا را از صومعه نرانم و مسافر را از سفر باز ندارم و نمازخانه ها و خانه های آنان را خراب نکنم و چیزی از کلیساهای آنان برای ساختن مسجد نیاورم؛ هرکس از مسلمانان چنین کند، پیمان خدا را شکسته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در اعمال مذهبی خود کاملاً آزادند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این بدان معنی نیست که رسول خدا صلی الله علیه و آله تمامی افکار و عقاید آنان را قبول داشت و هیچ گونه مخالفتی با آنان نداشت، بلکه با وجود همه اختلاف آراها، آزادیشان را سلب نکرد و برای معتقدات آنان احترام قائل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آن حضرت، خودکامگی نبود، بلکه از نظرات و آراء دیگران در </w:t>
      </w:r>
      <w:bookmarkStart w:id="390" w:name="pg4536_28927"/>
    </w:p>
    <w:p>
      <w:pPr>
        <w:pStyle w:val="BookText"/>
        <w:rPr/>
      </w:pPr>
      <w:bookmarkEnd w:id="390"/>
      <w:r>
        <w:rPr>
          <w:rFonts w:ascii="IRNazanin" w:hAnsi="IRNazanin" w:eastAsia="IRNazanin"/>
          <w:color w:val="111111"/>
          <w:sz w:val="28"/>
          <w:sz w:val="28"/>
          <w:szCs w:val="28"/>
          <w:rtl w:val="true"/>
          <w:lang w:bidi="fa-IR"/>
        </w:rPr>
        <w:t>مواقع لزوم و مناسب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بدر بر اساس نظر و رأی حباب بن منذر عمل کرد و محل استقرار سپاه اسلام را به نقطه ای که حباب پیشنهاد کرده بود منتقل کرد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یا در جنگ اُحد بنا به پیشنهاد یارانش، برای جنگ با مشرکان به خارج از مدینه، به منطقه ای به نام احد رفتند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91" w:name="__RefHeading___Toc904000_3644566090"/>
      <w:bookmarkStart w:id="392" w:name="_Toc146"/>
      <w:bookmarkEnd w:id="391"/>
      <w:r>
        <w:rPr/>
        <w:t>3</w:t>
      </w:r>
      <w:r>
        <w:rPr>
          <w:rtl w:val="true"/>
        </w:rPr>
        <w:t xml:space="preserve">. </w:t>
      </w:r>
      <w:r>
        <w:rPr>
          <w:rtl w:val="true"/>
        </w:rPr>
        <w:t>آزادی در پذیرش دین</w:t>
      </w:r>
      <w:bookmarkEnd w:id="3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پذیرش دین</w:t>
      </w:r>
    </w:p>
    <w:p>
      <w:pPr>
        <w:pStyle w:val="BookText"/>
        <w:rPr/>
      </w:pPr>
      <w:r>
        <w:rPr>
          <w:rFonts w:ascii="IRNazanin" w:hAnsi="IRNazanin" w:eastAsia="IRNazanin"/>
          <w:color w:val="111111"/>
          <w:sz w:val="28"/>
          <w:sz w:val="28"/>
          <w:szCs w:val="28"/>
          <w:rtl w:val="true"/>
          <w:lang w:bidi="fa-IR"/>
        </w:rPr>
        <w:t xml:space="preserve">کتاب آسمانی قرآن، اجبار در پذیرش دین را نفی کرده است؛ خداوند متعال در 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اِکْراه فِی الدّینِ قَد تَبَیَّنَ الرُّشْدُ مِنَ الغَیِّ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دین اجباری نیست، راه هدایت و گمراهی روشن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درباره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آیاتی است که دلالت دارد که اسلام مبتنی بر شمشیر و زور و اجبار نیست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بنابراین، از نظر اسلام، در کار ترویج و اشاعه دین هیچ گونه اکراهی نیست؛ زیرا دین عبارت از یک سلسله اعتقادات است و اعتقاد هم از امور قلبی وباطنی است نه ظاهری، و مسلّم است که اکراه واجبار تاثیری در امور قلبی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انصار به نام حصین که از قبیله بنی سالم بن عوف بود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دو پسرانم نصرانی هستند و هیچ تمایل به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اکراه و اجبار وادارشان کنم که اسلام آورند؟ آیه مذکور درباره وی نازل شد و پیامبر خدا با توجه به این آیه به او اجازه چنین کاری را </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مرحوم علامه طباطبایی در تفسیر المیزان ذیل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از جمله آیاتی است که اکراه در دین را نفی کرده و علاوه بر این دلالت دارد که این حکم از قدیمی ترین شرایع و ادیان آسمانی تاکنون بدون اینکه نسخ شود، همچنان پابرجا بوده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بنابراین، از این قبیل آیات می توان دیدگاه اسلام را درباره عقاید و افکار افراد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بدون استفاده از زور یا تهدید، با نیکوترین روش های ممکن به دعوت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احکام دین را برای مردم بیان می کرد، آیات الهی را بر آنان می خواند و در کمال آزادی با علمایشان وارد بحث و محاجّه می شد و مردم رفته رفته، بدون آنکه اسلام بر آنان تحمیل شود، خود به خود اسلام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صفوان نزد رسول خدا صلی الله علیه و آله آمد و درخواست کرد تا اجازه دهد مدت دو ماه در مکه بماند و درباره اسلام تحقیق کند، شاید حقیقت و درستی این دین برایش روشن شود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چهارماه به تو فرصت می دهم که آزادانه راه خود را انتخاب کنی</w:t>
      </w:r>
      <w:r>
        <w:rPr>
          <w:rFonts w:eastAsia="IRNazanin" w:cs="IRNazanin"/>
          <w:color w:val="111111"/>
          <w:sz w:val="28"/>
          <w:szCs w:val="28"/>
          <w:rtl w:val="true"/>
          <w:lang w:bidi="fa-IR"/>
        </w:rPr>
        <w:t>».</w:t>
      </w:r>
      <w:r>
        <w:rPr>
          <w:rStyle w:val="FootnoteAnchor"/>
          <w:rtl w:val="true"/>
        </w:rPr>
        <w:footnoteReference w:id="28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 با آنکه بیشترین همت خود را برای هدایت و اصلاح عقاید و افکار مردم به کار می برد، هرگز اکراه و اجباری در کارهایش حکم فرما نبود و در نهایت آزادی و احترام به عقاید پیروان ادیان و مذاهب به کار خود ادامه می داد، حتی در برخی از موارد که گروهی به نمایندگی از یهود، نصاری، دهریه،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آن حضرت آمده و با وی وارد بحث می شدند، رسول گرامی اسلام با دلیل قاطع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منطق قوی و نیرومند خود با آنان وارد بحث می شد و در نهایت هم که مغلوبشان می کرد، به آنها فرصت کافی می داد تا درباره سخنانش فکر کنند</w:t>
      </w:r>
      <w:r>
        <w:rPr>
          <w:rFonts w:eastAsia="IRNazanin" w:cs="IRNazanin"/>
          <w:color w:val="111111"/>
          <w:sz w:val="28"/>
          <w:szCs w:val="28"/>
          <w:rtl w:val="true"/>
          <w:lang w:bidi="fa-IR"/>
        </w:rPr>
        <w:t>.</w:t>
      </w:r>
      <w:r>
        <w:rPr>
          <w:rStyle w:val="FootnoteAnchor"/>
          <w:rtl w:val="true"/>
        </w:rPr>
        <w:footnoteReference w:id="286"/>
      </w:r>
      <w:bookmarkStart w:id="393" w:name="pg4536_28930"/>
    </w:p>
    <w:p>
      <w:pPr>
        <w:pStyle w:val="Heading3"/>
        <w:numPr>
          <w:ilvl w:val="2"/>
          <w:numId w:val="1"/>
        </w:numPr>
        <w:rPr/>
      </w:pPr>
      <w:bookmarkStart w:id="394" w:name="__RefHeading___Toc904002_3644566090"/>
      <w:bookmarkStart w:id="395" w:name="_Toc147"/>
      <w:bookmarkEnd w:id="393"/>
      <w:bookmarkEnd w:id="394"/>
      <w:r>
        <w:rPr>
          <w:rtl w:val="true"/>
        </w:rPr>
        <w:t>فصل دهم</w:t>
      </w:r>
      <w:r>
        <w:rPr>
          <w:rtl w:val="true"/>
        </w:rPr>
        <w:t xml:space="preserve">: </w:t>
      </w:r>
      <w:r>
        <w:rPr>
          <w:rtl w:val="true"/>
        </w:rPr>
        <w:t>ایجاد وحدت و برادری</w:t>
      </w:r>
      <w:bookmarkEnd w:id="395"/>
    </w:p>
    <w:p>
      <w:pPr>
        <w:pStyle w:val="Heading4"/>
        <w:numPr>
          <w:ilvl w:val="3"/>
          <w:numId w:val="1"/>
        </w:numPr>
        <w:rPr/>
      </w:pPr>
      <w:bookmarkStart w:id="396" w:name="__RefHeading___Toc904004_3644566090"/>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و برادری</w:t>
      </w:r>
    </w:p>
    <w:p>
      <w:pPr>
        <w:pStyle w:val="BookText"/>
        <w:rPr/>
      </w:pPr>
      <w:r>
        <w:rPr>
          <w:rFonts w:ascii="IRNazanin" w:hAnsi="IRNazanin" w:eastAsia="IRNazanin"/>
          <w:color w:val="111111"/>
          <w:sz w:val="28"/>
          <w:sz w:val="28"/>
          <w:szCs w:val="28"/>
          <w:rtl w:val="true"/>
          <w:lang w:bidi="fa-IR"/>
        </w:rPr>
        <w:t>شکی نیست که پیامبر اعظم صلی الله علیه و آله به اهمیت و نقش وحدت و یگانگی مردم در پیشبرد اهداف اسلام و دست یابی به مقاصد والای آن آگاهی کامل داشته و اتحاد را در نیرومندی مسلمانان مؤثر می دانسته است، از این رو، در جهت ایجاد وحدت در جامعه نوپای اسلامی تلاش های جدی و پیگیری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تبلیغ و ترویج دین اسلام و گرایش مردم به این دین الهی، زمینه برای برقراری وحدت در میان مسلمانان فراهم شده بود اما این تنها کافی نبود، بلکه لازم بود کارهایی در این جهت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 آله در چند جهت کارهای مفید و مؤثری انجام داد</w:t>
      </w:r>
      <w:r>
        <w:rPr>
          <w:rFonts w:eastAsia="IRNazanin" w:cs="IRNazanin"/>
          <w:color w:val="111111"/>
          <w:sz w:val="28"/>
          <w:szCs w:val="28"/>
          <w:rtl w:val="true"/>
          <w:lang w:bidi="fa-IR"/>
        </w:rPr>
        <w:t>:</w:t>
      </w:r>
    </w:p>
    <w:p>
      <w:pPr>
        <w:pStyle w:val="Heading4"/>
        <w:numPr>
          <w:ilvl w:val="3"/>
          <w:numId w:val="1"/>
        </w:numPr>
        <w:rPr/>
      </w:pPr>
      <w:bookmarkStart w:id="398" w:name="__RefHeading___Toc904006_3644566090"/>
      <w:bookmarkStart w:id="399" w:name="_Toc149"/>
      <w:bookmarkEnd w:id="398"/>
      <w:r>
        <w:rPr/>
        <w:t>1</w:t>
      </w:r>
      <w:r>
        <w:rPr>
          <w:rtl w:val="true"/>
        </w:rPr>
        <w:t xml:space="preserve">. </w:t>
      </w:r>
      <w:r>
        <w:rPr>
          <w:rtl w:val="true"/>
        </w:rPr>
        <w:t>عقد اخوت و برادری</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اخوت و برادری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پس از ورود به مدینه، میان برخی از مهاجران با یکدیگر و مهاجران و انصار، بر مبنای حق مواسات و اینکه بعد از مرگ از یکدیگر ارث ببرند پیمان برادری بست، که البته بعد مسئله ارث بردن برادران اسلامی از یکدیگر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جمعا نود نفر بودند، چهل و پنج نفر از مهاجران و چهل و پنج نفر از انصار</w:t>
      </w:r>
      <w:r>
        <w:rPr>
          <w:rFonts w:eastAsia="IRNazanin" w:cs="IRNazanin"/>
          <w:color w:val="111111"/>
          <w:sz w:val="28"/>
          <w:szCs w:val="28"/>
          <w:rtl w:val="true"/>
          <w:lang w:bidi="fa-IR"/>
        </w:rPr>
        <w:t>.</w:t>
      </w:r>
      <w:r>
        <w:rPr>
          <w:rStyle w:val="FootnoteAnchor"/>
          <w:rtl w:val="true"/>
        </w:rPr>
        <w:footnoteReference w:id="287"/>
      </w:r>
      <w:bookmarkStart w:id="400" w:name="pg4536_28931"/>
    </w:p>
    <w:p>
      <w:pPr>
        <w:pStyle w:val="BookText"/>
        <w:rPr/>
      </w:pPr>
      <w:bookmarkEnd w:id="4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غیبت</w:t>
      </w:r>
    </w:p>
    <w:p>
      <w:pPr>
        <w:pStyle w:val="BookText"/>
        <w:rPr/>
      </w:pPr>
      <w:r>
        <w:rPr>
          <w:rFonts w:ascii="IRNazanin" w:hAnsi="IRNazanin" w:eastAsia="IRNazanin"/>
          <w:color w:val="111111"/>
          <w:sz w:val="28"/>
          <w:sz w:val="28"/>
          <w:szCs w:val="28"/>
          <w:rtl w:val="true"/>
          <w:lang w:bidi="fa-IR"/>
        </w:rPr>
        <w:t>از دیگر اقدامات پیامبر اکرم صلی الله علیه و آله، این بود که از غیبت و بدگویی مردم نسبت به یکدیگر نهی می کرد و سخن چینی را بسیار زشت می دانست، چرا که غیبت موجب می شد تا ذهنیت مردم نسبت به هم خراب شود و در نتیجه اعتمادشان نسبت به همدیگر از بین برود و زمینه های تفرقه و اختلاف فراهم شود، رسول خدا صلی الله علیه و آله در سخنانی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حسد نورزید و بغض و کینه نداشته باشید و غیبت یکدیگر را نکنید، ای بندگان خدا با هم برادر باشید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شما عیبی را از دیگری نزد من بازگو نکند؛ زیرا دوست دارم در حالی با شما مواجه شوم که دلم سالم باشد و نسبت به شما هیچ چیز در دل نداشته باشم</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401" w:name="__RefHeading___Toc904008_3644566090"/>
      <w:bookmarkStart w:id="402" w:name="_Toc150"/>
      <w:bookmarkEnd w:id="401"/>
      <w:r>
        <w:rPr/>
        <w:t>3</w:t>
      </w:r>
      <w:r>
        <w:rPr>
          <w:rtl w:val="true"/>
        </w:rPr>
        <w:t xml:space="preserve">. </w:t>
      </w:r>
      <w:r>
        <w:rPr>
          <w:rtl w:val="true"/>
        </w:rPr>
        <w:t>دمیدن روح دوستی و برادری در افراد</w:t>
      </w:r>
      <w:bookmarkEnd w:id="4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دوستی و برادری در افراد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همواره سعی می کرد تا مردم را با یکدیگر متحد و دوستی و برادری آنان را مستحکم نماید از این رو، در مکان ها و مناسبت های مختلف حقوق برادران مؤمن را بر یکدیگر بیان می کرد و به اهمیت دوستی و </w:t>
      </w:r>
      <w:bookmarkStart w:id="403" w:name="pg4536_28932"/>
    </w:p>
    <w:p>
      <w:pPr>
        <w:pStyle w:val="BookText"/>
        <w:rPr/>
      </w:pPr>
      <w:bookmarkEnd w:id="403"/>
      <w:r>
        <w:rPr>
          <w:rFonts w:ascii="IRNazanin" w:hAnsi="IRNazanin" w:eastAsia="IRNazanin"/>
          <w:color w:val="111111"/>
          <w:sz w:val="28"/>
          <w:sz w:val="28"/>
          <w:szCs w:val="28"/>
          <w:rtl w:val="true"/>
          <w:lang w:bidi="fa-IR"/>
        </w:rPr>
        <w:t>مهربانی با یکدیگر اشاره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چنین است که با دیگران الفت می گیرد و دیگران نیز با وی الفت می گیرند، اما مؤمنی که نه خود با دیگران بپیوندد و نه دیگران بتوانند با او الفت و پیوند برقرار کنند، خیری در او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دو برادر ایمانی که با یکدیگر ملاقات و برخورد می کنند، مثل دو دست است که یکی دیگری را می شوید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در جایی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برادر مؤمنش را اکرام کند جز این نیست که خدا را اکرام کرده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روزی یکی از یاران پیامبر، به نام زید بن حارثه در یکی از جنگ ها مجروح شد، حضرت برای عیادت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زید وقتی آن حضرت را دید، با گریه به استقبالش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نیز شروع کرد به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شوق دوست است به دوست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04" w:name="__RefHeading___Toc904010_3644566090"/>
      <w:bookmarkStart w:id="405" w:name="_Toc151"/>
      <w:bookmarkEnd w:id="404"/>
      <w:r>
        <w:rPr/>
        <w:t>4</w:t>
      </w:r>
      <w:r>
        <w:rPr>
          <w:rtl w:val="true"/>
        </w:rPr>
        <w:t xml:space="preserve">. </w:t>
      </w:r>
      <w:r>
        <w:rPr>
          <w:rtl w:val="true"/>
        </w:rPr>
        <w:t>اصلاح میان مردم</w:t>
      </w:r>
      <w:bookmarkEnd w:id="4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میان مردم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میان مردم و رفع اختلافات میان آنان، یکی دیگر از کارهای پیامبر </w:t>
      </w:r>
    </w:p>
    <w:p>
      <w:pPr>
        <w:pStyle w:val="BookText"/>
        <w:rPr/>
      </w:pPr>
      <w:r>
        <w:rPr>
          <w:rFonts w:ascii="IRNazanin" w:hAnsi="IRNazanin" w:eastAsia="IRNazanin"/>
          <w:color w:val="111111"/>
          <w:sz w:val="28"/>
          <w:sz w:val="28"/>
          <w:szCs w:val="28"/>
          <w:rtl w:val="true"/>
          <w:lang w:bidi="fa-IR"/>
        </w:rPr>
        <w:t>اسلام برای ایجاد وحدت و یگانگی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برای فردی که دروغ گفته گناه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است که شخص برای اصلاح میان مردم و از بین بردن نزاع ها و اختلاف های مردم، دروغ بگوید و بین آنان اصلاح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صلح و آشتی بین دو نفر می رود فرشته های خداوند تا هنگام بازگشتنش بر او درود می فرستند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روزی رسول خدا صلی الله علیه و آله به ابو ایوب انصاری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ایوب آیا تو را خبر ندهم به صدقه ای که خدا و رسولش آن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بین مردم اصلاح کنی وقتی که فاسد شوند و از هم دور گردند</w:t>
      </w:r>
      <w:r>
        <w:rPr>
          <w:rFonts w:eastAsia="IRNazanin" w:cs="IRNazanin"/>
          <w:color w:val="111111"/>
          <w:sz w:val="28"/>
          <w:szCs w:val="28"/>
          <w:rtl w:val="true"/>
          <w:lang w:bidi="fa-IR"/>
        </w:rPr>
        <w:t>.</w:t>
      </w:r>
      <w:r>
        <w:rPr>
          <w:rStyle w:val="FootnoteAnchor"/>
          <w:rtl w:val="true"/>
        </w:rPr>
        <w:footnoteReference w:id="296"/>
      </w:r>
      <w:bookmarkStart w:id="406" w:name="pg4536_28934"/>
    </w:p>
    <w:p>
      <w:pPr>
        <w:pStyle w:val="Heading3"/>
        <w:numPr>
          <w:ilvl w:val="2"/>
          <w:numId w:val="1"/>
        </w:numPr>
        <w:rPr/>
      </w:pPr>
      <w:bookmarkStart w:id="407" w:name="__RefHeading___Toc904012_3644566090"/>
      <w:bookmarkStart w:id="408" w:name="_Toc152"/>
      <w:bookmarkEnd w:id="406"/>
      <w:bookmarkEnd w:id="407"/>
      <w:r>
        <w:rPr>
          <w:rtl w:val="true"/>
        </w:rPr>
        <w:t>فصل یازدهم</w:t>
      </w:r>
      <w:r>
        <w:rPr>
          <w:rtl w:val="true"/>
        </w:rPr>
        <w:t xml:space="preserve">: </w:t>
      </w:r>
      <w:r>
        <w:rPr>
          <w:rtl w:val="true"/>
        </w:rPr>
        <w:t>تعاون و همکاری</w:t>
      </w:r>
      <w:bookmarkEnd w:id="408"/>
    </w:p>
    <w:p>
      <w:pPr>
        <w:pStyle w:val="Heading4"/>
        <w:numPr>
          <w:ilvl w:val="3"/>
          <w:numId w:val="1"/>
        </w:numPr>
        <w:rPr/>
      </w:pPr>
      <w:bookmarkStart w:id="409" w:name="__RefHeading___Toc904014_3644566090"/>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w:t>
      </w:r>
    </w:p>
    <w:p>
      <w:pPr>
        <w:pStyle w:val="BookText"/>
        <w:rPr/>
      </w:pPr>
      <w:r>
        <w:rPr>
          <w:rFonts w:ascii="IRNazanin" w:hAnsi="IRNazanin" w:eastAsia="IRNazanin"/>
          <w:color w:val="111111"/>
          <w:sz w:val="28"/>
          <w:sz w:val="28"/>
          <w:szCs w:val="28"/>
          <w:rtl w:val="true"/>
          <w:lang w:bidi="fa-IR"/>
        </w:rPr>
        <w:t>انسان فطرتا به اجتماع و زندگی اجتماعی گرایش دارد، چرا که نیازمندی های وی بی شمار است و خود به تنهایی قادر به تأمین همه آنها نیست، بلکه محتاج به همکاری و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آنکه همه احتیاجاتش برآورده شود، ناگزیر است که به دیگران کمک و از کمک آنان نیز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زندگی اجتماعی، فقط با هم بودن انسان ها نیست، بلکه ارتباط عاطفی و تعاون و همکاری لازمه زندگی اجتماعی است، انسان ها باید به امور و مشکلات یکدیگر آگاه باشند و در جهت رفع مشکلات و تأمین نیازهای یکدیگر کمک و یا از آنان استمداد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مانند سنگ ها و درختانی خواهند بود که در یک نقطه وجود دارند اما هیچ گونه ارتباط و همکاری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زندگی اجتماعی، افزون بر حضور انسان ها در جامعه و زیستن آنان در کنار یکدیگر، تعاون و همکاری نیز لازم است؛ چه بسا افرادی که با گروهی زندگی می کنند، اما در واقع از آنان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امور مسلمانان اهتمام نداشته باشد از آنان نیست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فردی که هیچ توجهی به امور مسلمانان و هم نوعان خود ندارد؛ با آنکه در </w:t>
      </w:r>
    </w:p>
    <w:p>
      <w:pPr>
        <w:pStyle w:val="BookText"/>
        <w:rPr/>
      </w:pPr>
      <w:r>
        <w:rPr>
          <w:rFonts w:ascii="IRNazanin" w:hAnsi="IRNazanin" w:eastAsia="IRNazanin"/>
          <w:color w:val="111111"/>
          <w:sz w:val="28"/>
          <w:sz w:val="28"/>
          <w:szCs w:val="28"/>
          <w:rtl w:val="true"/>
          <w:lang w:bidi="fa-IR"/>
        </w:rPr>
        <w:t>میان آنان زندگی می کند از آنان نیست بلکه تافته ای جدا بافته و بیگانه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یک حاجت از برادر خود برآورد چنان است که در همه عمر خود خدا را خدمت کرده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صدای کمک خواهی مردی را بشنود و به او کمک نکند، مسلمان نیست</w:t>
      </w:r>
      <w:r>
        <w:rPr>
          <w:rFonts w:eastAsia="IRNazanin" w:cs="IRNazanin"/>
          <w:color w:val="111111"/>
          <w:sz w:val="28"/>
          <w:szCs w:val="28"/>
          <w:rtl w:val="true"/>
          <w:lang w:bidi="fa-IR"/>
        </w:rPr>
        <w:t>.</w:t>
      </w:r>
      <w:r>
        <w:rPr>
          <w:rStyle w:val="FootnoteAnchor"/>
          <w:rtl w:val="true"/>
        </w:rPr>
        <w:footnoteReference w:id="29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 توجهی به دیگران، در خور شأن و شخصیت انسان نیست چنانچه پیامبر خدا مؤمنان را در ارتباط عاطفی و تعاون و همکاری همچون یک پیکر دانسته که نسبت به دردها و مصائب همدیگر واکنش نشان داده و یار و یاور هم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از نظر اسلام، باید والدین فرزندان خود را و نیز فرزندان، والدین خود را، همسایه، همسایه اش را، رفیق، رفیقش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فرزندی را که به پدر و مادر خود کمک می کند، و همچنین خدا رحمت کند پدر و مادری را که به فرزند خود کمک می کنند، خدا رحمت کند همسایه ای را که به همسایه اش کمک می کند، خدا رحمت کند رفیقی را که به رفیقش کمک می کند، خدا رحمت کند همدمی را که به همدم خود کمک می کند و خدا رحمت کند مردمی را که به سلطان خود کمک می 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دقت در این روایت در می یابیم که از دیدگاه اسلام نه تنها افراد یک خانواده و یا یک محله باید با یکدیگر تعاون و همکاری داشته باشند، بلکه تمامی انسان ها، هر چند از یک خانواده و یا از یک محله و یک شهر و یک کشور نباشند، باید در اموری که به تعالی روحی و پیشرفت آنان در زمینه های مختلف کمک می کند، یار و یاور همدیگر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تعاون و همکاریی که در اسلام بدان توجه و تأکید شده صرفا در جهت امور مباح و حلال است نه کارهای ناپسند و حرام، خداوند در قرآن </w:t>
      </w:r>
      <w:bookmarkStart w:id="411" w:name="pg4536_28937"/>
    </w:p>
    <w:p>
      <w:pPr>
        <w:pStyle w:val="BookText"/>
        <w:rPr/>
      </w:pPr>
      <w:bookmarkEnd w:id="411"/>
      <w:r>
        <w:rPr>
          <w:rFonts w:ascii="IRNazanin" w:hAnsi="IRNazanin" w:eastAsia="IRNazanin"/>
          <w:color w:val="111111"/>
          <w:sz w:val="28"/>
          <w:sz w:val="28"/>
          <w:szCs w:val="28"/>
          <w:rtl w:val="true"/>
          <w:lang w:bidi="fa-IR"/>
        </w:rPr>
        <w:t>چنین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عَلَی الْبِرِّ وَالتَّقْوی وَ لا تَعاوَنُوا عَلَی الاِْثْمِ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باید در نیکوکاری و تقوی به یکدیگر کمک کنید نه بر گناه و ستمکاری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نباید به عنوان اینکه می خواهیم با دیگران مشارکت و همکاری داشته باشیم در کارهای خلاف قانون و عرف و عقل کسی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نه تنها از کمک به افراد خاطی و مجرم باید خودداری کنیم، بلکه آنان را نیز باید از ارتکاب کارهای ناشایست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چه ظالم باشد و چه مظلوم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شنیدن این سخن تعجب کردند، از این رو،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آلهاگر مظلوم باشد به یقین، باید او را کمک کرد اما چگونه در حالی که ظالم است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شما به او این است که او را از ظلم و ستم منع کرده و باز دارید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412" w:name="__RefHeading___Toc904016_3644566090"/>
      <w:bookmarkStart w:id="413" w:name="_Toc154"/>
      <w:bookmarkEnd w:id="412"/>
      <w:r>
        <w:rPr/>
        <w:t>1</w:t>
      </w:r>
      <w:r>
        <w:rPr>
          <w:rtl w:val="true"/>
        </w:rPr>
        <w:t xml:space="preserve">. </w:t>
      </w:r>
      <w:r>
        <w:rPr>
          <w:rtl w:val="true"/>
        </w:rPr>
        <w:t>تأثیر تعاون و همکاری در پیشرفت امور</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تعاون و همکاری در پیشرفت امور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انسان به تنهایی قادر نیست که همه نیازمندی های خویش را بر آورده کند، بلکه باید از کمک و مساعدت دیگران نیز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استعداد و توان خاصی دارد و حرفه و مهارتی مغایر با حِرَف و مهارت های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تا در زندگی گروهی و اجتماعی، هر کس آثار و خدمات خویش را علاوه بر آنکه خود استفاده می کند، در اختیار دیگران بگذارد و خود نیز از خدمات و دستاوردهای دیگران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جامعه ای که چنین خصوصیتی دارد، یعنی مردم آن در زمینه های مختلف از وجود یکدیگر بهره مند می شوند، به طور معجزه </w:t>
      </w:r>
      <w:bookmarkStart w:id="414" w:name="pg4536_28938"/>
    </w:p>
    <w:p>
      <w:pPr>
        <w:pStyle w:val="BookText"/>
        <w:rPr/>
      </w:pPr>
      <w:bookmarkEnd w:id="414"/>
      <w:r>
        <w:rPr>
          <w:rFonts w:ascii="IRNazanin" w:hAnsi="IRNazanin" w:eastAsia="IRNazanin"/>
          <w:color w:val="111111"/>
          <w:sz w:val="28"/>
          <w:sz w:val="28"/>
          <w:szCs w:val="28"/>
          <w:rtl w:val="true"/>
          <w:lang w:bidi="fa-IR"/>
        </w:rPr>
        <w:t>آسایی به پیشرفت و تکامل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کاری که به صورت گروهی انجام داده شود با سرعت بیشتر به پایان می رسد و به یقین نتیجه مطلوب تری از آن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تعاون و همکاری مردم به خوبی سود می جست، همه مردم را در کارها به ویژه کارهای بزرگ شرکت می داد، تا هم روح وحدت و برادری را در آنها بدمد و هم به سرعت به نتیجه مطلوبی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اش، هنگام ساختن مسجد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تمامی مسلمانان خواست تا در ساختن مسجد همکاری نمایند و خودشان نیز مجدانه برای ساختن آن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که همکاری مسلمانان به روشنی در آن دیده می شود جنگ احزاب است، در این جنگ رسول خدا صلی الله علیه و آله پیشنهاد کندن خندق را برای مقابله با دشمن، که توسط سلمان فارسی مطرح شده بود پذیرفت، هنگام حفر خندق آن حضرت به طور مساوی برای هر ده نفر چهل ذرع تعیین کرد، تا هم همه مردم در حفر خندق همکاری کرده باشند، و هم کارها زودتر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قبل از رسیدن دشمن موفق شدند که خندقی دور مدینه حفر کنند و جلوی حمله آنان را بگیرند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مورخان گفته اند که مسلمانان توانستند در شش روز خندق را حفر کنند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415" w:name="__RefHeading___Toc904018_3644566090"/>
      <w:bookmarkStart w:id="416" w:name="_Toc155"/>
      <w:bookmarkEnd w:id="415"/>
      <w:r>
        <w:rPr/>
        <w:t>2</w:t>
      </w:r>
      <w:r>
        <w:rPr>
          <w:rtl w:val="true"/>
        </w:rPr>
        <w:t xml:space="preserve">. </w:t>
      </w:r>
      <w:r>
        <w:rPr>
          <w:rtl w:val="true"/>
        </w:rPr>
        <w:t>جلوگیری از اختلاف با مشارکت همگانی</w:t>
      </w:r>
      <w:bookmarkEnd w:id="4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اختلاف با مشارکت همگانی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مزایای همکاری و مشارکت همگانی این است که مانع از به وجود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اختلاف و نزاع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دسته و گروهی، برای اینکه افتخار انجام کاری نصیبشان شود، نسبت به یکدیگر کینه و دشمنی به دل می گیرند و با هم نزاع می کنند؛ دراین گونه مواقع تنها کاری که می تواند جلوی نزاع و اختلاف را بگیرد، این است که همه افراد در انجام دادن آن کار شرکت داشته باشند و هر فردی بخشی از کار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آلهبه این مسئله توجه می کرد و با این شیوه جلوی بروز اختلافات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هنگام نو سازی کعبه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که خواستند حجرالاسود را در جایش قرار دهند با هم اختلاف پیدا کردند، هر قبیله و گروهی دوست داشت که فردی از قبیله اش این کار را انجام دهد و افتخار نصب حجرالاسود نصیب قبیله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عبدالدار و بنی عدی بن کعب با هم پیمان خون بستند که خودشان این کار را انجام دهند و هر کس دیگر بخواهد اقدام به نصب حجرالاسود کند تا پای جان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همگی به توافق رسیدند اولین کسی که از در مسجدالحرام وارد شود، همو این کار را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محمد صلی الله علیه و آله وارد شد، مردم که آن حضرت را به راست گویی و امانت داری می 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وارد شده و به جهت احترامی که برای وی قائل بودند، پذیرفتند که حضرت با دست های خود حجرالاسود را در جایش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تدبیر نیکوی خود، برای آنکه همه مردم را در این کار شرکت دهد، دستور داد که پارچه ای بیاورند و سنگ را میان آن گذارند، آن گاه هر کسی گوشه ای از پارچه را گرفته و سنگ را بلند کند، آنان این کار را کردند و سپس رسول خدا صلی الله علیه و آله سنگ را برداشت و در جای مخصوصش قرار داد</w:t>
      </w:r>
      <w:r>
        <w:rPr>
          <w:rFonts w:eastAsia="IRNazanin" w:cs="IRNazanin"/>
          <w:color w:val="111111"/>
          <w:sz w:val="28"/>
          <w:szCs w:val="28"/>
          <w:rtl w:val="true"/>
          <w:lang w:bidi="fa-IR"/>
        </w:rPr>
        <w:t>.</w:t>
      </w:r>
      <w:r>
        <w:rPr>
          <w:rStyle w:val="FootnoteAnchor"/>
          <w:rtl w:val="true"/>
        </w:rPr>
        <w:footnoteReference w:id="304"/>
      </w:r>
      <w:bookmarkStart w:id="417" w:name="pg4536_28940"/>
    </w:p>
    <w:p>
      <w:pPr>
        <w:pStyle w:val="BookText"/>
        <w:rPr/>
      </w:pPr>
      <w:bookmarkEnd w:id="417"/>
      <w:r>
        <w:rPr>
          <w:rFonts w:ascii="IRNazanin" w:hAnsi="IRNazanin" w:eastAsia="IRNazanin"/>
          <w:color w:val="111111"/>
          <w:sz w:val="28"/>
          <w:sz w:val="28"/>
          <w:szCs w:val="28"/>
          <w:rtl w:val="true"/>
          <w:lang w:bidi="fa-IR"/>
        </w:rPr>
        <w:t>به این ترتیب، همه قبایل و گروه ها توانستند در نصب حجرالاسود شرکت کنند، در نتیجه، زمینه هرگونه اختلاف و نزاعی از بین رفت</w:t>
      </w:r>
      <w:r>
        <w:rPr>
          <w:rFonts w:eastAsia="IRNazanin" w:cs="IRNazanin"/>
          <w:color w:val="111111"/>
          <w:sz w:val="28"/>
          <w:szCs w:val="28"/>
          <w:rtl w:val="true"/>
          <w:lang w:bidi="fa-IR"/>
        </w:rPr>
        <w:t>.</w:t>
      </w:r>
    </w:p>
    <w:p>
      <w:pPr>
        <w:pStyle w:val="Heading4"/>
        <w:numPr>
          <w:ilvl w:val="3"/>
          <w:numId w:val="1"/>
        </w:numPr>
        <w:rPr/>
      </w:pPr>
      <w:bookmarkStart w:id="418" w:name="__RefHeading___Toc904020_3644566090"/>
      <w:bookmarkStart w:id="419" w:name="_Toc156"/>
      <w:bookmarkEnd w:id="418"/>
      <w:r>
        <w:rPr/>
        <w:t>3</w:t>
      </w:r>
      <w:r>
        <w:rPr>
          <w:rtl w:val="true"/>
        </w:rPr>
        <w:t xml:space="preserve">. </w:t>
      </w:r>
      <w:r>
        <w:rPr>
          <w:rtl w:val="true"/>
        </w:rPr>
        <w:t>رفع مشکلات مردم با تعاون و همکاری</w:t>
      </w:r>
      <w:bookmarkEnd w:id="4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مردم با تعاون و همکاری</w:t>
      </w:r>
    </w:p>
    <w:p>
      <w:pPr>
        <w:pStyle w:val="BookText"/>
        <w:rPr/>
      </w:pPr>
      <w:r>
        <w:rPr>
          <w:rFonts w:ascii="IRNazanin" w:hAnsi="IRNazanin" w:eastAsia="IRNazanin"/>
          <w:color w:val="111111"/>
          <w:sz w:val="28"/>
          <w:sz w:val="28"/>
          <w:szCs w:val="28"/>
          <w:rtl w:val="true"/>
          <w:lang w:bidi="fa-IR"/>
        </w:rPr>
        <w:t>از دیگر فواید تعاون و همکاری، رفع مشکلات شخصی افراد است؛ در جامعه، هرکس به نوعی با سختی ها و مشکلاتی مواجه است و چه بسا به تنهایی قادر به رفع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افراد آن جامعه نسبت به همّ و غم دیگران بی تفاوت نباشند و در جهت رفع ناراحتی های هم بکوشند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سعی می کرد برای رفع مشکلات و گرفتاری های افراد، از کمک و همکاری همه مردم استفاده کند، تا از طرفی روح نوع دوستی در آنان زنده شود و نسبت به رنج و محنت های دیگران بی تفاوت نباشند و از طرفی دیگر مشکلات مردم هر چه سریع تر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پرداخت دِین سلمان فارسی مردم را به همکاری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اسلام اختیار کرد، برده بود و به سبب قراردادی که با مولای خود بسته بود باید سیصد نخل و چهل اَوْقِیَّه به او پرداخت می کرد تا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آلهبرای آنکه سلمان سریع تر به مولایش بدهی خود را بپردازد به او کمک کرد و طلایی به ارزش چهل اوقیه که برایش هدیه رسیده بود به سلمان داد تا دِین خود را ادا کند و از مسلمانان هم خواست تا در پرداخت دین، به سلمان کمک کنند</w:t>
      </w:r>
      <w:r>
        <w:rPr>
          <w:rFonts w:eastAsia="IRNazanin" w:cs="IRNazanin"/>
          <w:color w:val="111111"/>
          <w:sz w:val="28"/>
          <w:szCs w:val="28"/>
          <w:rtl w:val="true"/>
          <w:lang w:bidi="fa-IR"/>
        </w:rPr>
        <w:t>.</w:t>
      </w:r>
      <w:r>
        <w:rPr>
          <w:rStyle w:val="FootnoteAnchor"/>
          <w:rtl w:val="true"/>
        </w:rPr>
        <w:footnoteReference w:id="305"/>
      </w:r>
      <w:bookmarkStart w:id="420" w:name="pg4536_28941"/>
    </w:p>
    <w:p>
      <w:pPr>
        <w:pStyle w:val="Heading3"/>
        <w:numPr>
          <w:ilvl w:val="2"/>
          <w:numId w:val="1"/>
        </w:numPr>
        <w:rPr/>
      </w:pPr>
      <w:bookmarkStart w:id="421" w:name="__RefHeading___Toc904022_3644566090"/>
      <w:bookmarkStart w:id="422" w:name="_Toc157"/>
      <w:bookmarkEnd w:id="420"/>
      <w:bookmarkEnd w:id="421"/>
      <w:r>
        <w:rPr>
          <w:rtl w:val="true"/>
        </w:rPr>
        <w:t>فصل دوازدهم</w:t>
      </w:r>
      <w:r>
        <w:rPr>
          <w:rtl w:val="true"/>
        </w:rPr>
        <w:t xml:space="preserve">: </w:t>
      </w:r>
      <w:r>
        <w:rPr>
          <w:rtl w:val="true"/>
        </w:rPr>
        <w:t>حسن معاشرت</w:t>
      </w:r>
      <w:bookmarkEnd w:id="422"/>
    </w:p>
    <w:p>
      <w:pPr>
        <w:pStyle w:val="Heading4"/>
        <w:numPr>
          <w:ilvl w:val="3"/>
          <w:numId w:val="1"/>
        </w:numPr>
        <w:rPr/>
      </w:pPr>
      <w:bookmarkStart w:id="423" w:name="__RefHeading___Toc904024_3644566090"/>
      <w:bookmarkStart w:id="424" w:name="_Toc15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w:t>
      </w:r>
    </w:p>
    <w:p>
      <w:pPr>
        <w:pStyle w:val="BookText"/>
        <w:rPr/>
      </w:pPr>
      <w:r>
        <w:rPr>
          <w:rFonts w:ascii="IRNazanin" w:hAnsi="IRNazanin" w:eastAsia="IRNazanin"/>
          <w:color w:val="111111"/>
          <w:sz w:val="28"/>
          <w:sz w:val="28"/>
          <w:szCs w:val="28"/>
          <w:rtl w:val="true"/>
          <w:lang w:bidi="fa-IR"/>
        </w:rPr>
        <w:t>اخلاق نیک یکی از ضروری ترین نیازمندی های حیات اجتماعی انسان است، زیرا انسان موجودی اجتماعی است و به نوعی با دیگران در ارتباط و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ها به هر نسبت که اخلاق نیکوتری داشته باشند، در این ارتباط و داد و ستد موفق ترند و زندگی اجتماعی شان سالم تر و زیباتر خواهد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همان طوری که اخلاق نیک موجب پایداری و سلامت اجتماع می شود، بداخلاقی نیز موجب فروپاشی و نابودی آن خواهد گردید، زیرا در پی اخلاق ناپسند انسان ها، اختلاف و نزاع میان آنان اجتناب ناپذیر است و اختلاف عامل مهم و مؤثری در از بین بردن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تشکیل جامعه ای سالم و متحد و به دور از نزاع و تزاحم، لازم است که همه افراد آن با یکدیگر رفتاری نیک و اخلاقی خوش داشته باشند تا زیر سایه حُسن خلق، زندگی لذت بخش و خوب و خوشی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معاشرت نیکو با مردم، دشمنی ها و کینه ها را از بین می برد و آنان را با هم دوست و صمیمی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بشاشت و گشاده رویی حقد و کینه را از میان می برد</w:t>
      </w:r>
      <w:r>
        <w:rPr>
          <w:rFonts w:eastAsia="IRNazanin" w:cs="IRNazanin"/>
          <w:color w:val="111111"/>
          <w:sz w:val="28"/>
          <w:szCs w:val="28"/>
          <w:rtl w:val="true"/>
          <w:lang w:bidi="fa-IR"/>
        </w:rPr>
        <w:t>».</w:t>
      </w:r>
      <w:r>
        <w:rPr>
          <w:rStyle w:val="FootnoteAnchor"/>
          <w:rtl w:val="true"/>
        </w:rPr>
        <w:footnoteReference w:id="306"/>
      </w:r>
      <w:bookmarkStart w:id="425" w:name="pg4536_28942"/>
    </w:p>
    <w:p>
      <w:pPr>
        <w:pStyle w:val="Heading4"/>
        <w:numPr>
          <w:ilvl w:val="3"/>
          <w:numId w:val="1"/>
        </w:numPr>
        <w:rPr/>
      </w:pPr>
      <w:bookmarkStart w:id="426" w:name="__RefHeading___Toc904026_3644566090"/>
      <w:bookmarkStart w:id="427" w:name="_Toc159"/>
      <w:bookmarkEnd w:id="425"/>
      <w:bookmarkEnd w:id="426"/>
      <w:r>
        <w:rPr/>
        <w:t>1</w:t>
      </w:r>
      <w:r>
        <w:rPr>
          <w:rtl w:val="true"/>
        </w:rPr>
        <w:t xml:space="preserve">. </w:t>
      </w:r>
      <w:r>
        <w:rPr>
          <w:rtl w:val="true"/>
        </w:rPr>
        <w:t>اخلاق نیک، سرمایه زوال ناپذیر</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 سرمایه زوال ناپذیر</w:t>
      </w:r>
    </w:p>
    <w:p>
      <w:pPr>
        <w:pStyle w:val="BookText"/>
        <w:rPr/>
      </w:pPr>
      <w:r>
        <w:rPr>
          <w:rFonts w:ascii="IRNazanin" w:hAnsi="IRNazanin" w:eastAsia="IRNazanin"/>
          <w:color w:val="111111"/>
          <w:sz w:val="28"/>
          <w:sz w:val="28"/>
          <w:szCs w:val="28"/>
          <w:rtl w:val="true"/>
          <w:lang w:bidi="fa-IR"/>
        </w:rPr>
        <w:t>اخلاق نیکو و کردار پسندیده، سرمایه ای زوال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برخلاف سرمایه های مادی، محدود نیست و به عده معدودی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تواضع، خیرخواهی، ایثار، مدارا، جود و سخاوت، مهر و محبت، راستی و امانت و بسیاری از فضیلت های اخلاقی، با به کار بردن کاستی نمی یابند و شامل افراد خاصی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هرقدر که شخص آنها را در عمل به کار گیرد، در نفس وی رسوخ کرده و ملکه می شود و هرگز کاستی و زوال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البته قادر نیستید که همه مردم را با پول و مال از خود راضی کنید و آن قدر ببخشید که شامل همه مردم بشود، ولی می توانید با اخلاق و رفتار خود طوری عمل کنید که همه آنان را از خود راضی سازید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روشن است که هرگز با ثروت و دارایی نمی توان دوستی و برادری را در جامعه برقرار کرد و رضایت همه مردم را جلب نمود؛ زیرا از خصوصیات بارز ثروت، محدود بودن است؛ از این رو، تنها به عده ای از افراد اختصاص می یابد و این امر سبب بروز کینه و دشمنی شده، حسادت افراد را نسبت به یکدیگر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اخلاق نیک و رفتار و معاشرت شایسته می توان همه مردم را راضی نگه داشت و جلوی اختلاف و نزاع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خوشرویی کینه دل را می برد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 موفقیت پیامبراکرم صلی الله علیه و آله در ابلاغ رسالت خویش،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پندار آنانی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زر و زور، یعنی با اموال </w:t>
      </w:r>
      <w:bookmarkStart w:id="428" w:name="pg4536_28943"/>
    </w:p>
    <w:p>
      <w:pPr>
        <w:pStyle w:val="BookText"/>
        <w:rPr/>
      </w:pPr>
      <w:bookmarkEnd w:id="428"/>
      <w:r>
        <w:rPr>
          <w:rFonts w:ascii="IRNazanin" w:hAnsi="IRNazanin" w:eastAsia="IRNazanin"/>
          <w:color w:val="111111"/>
          <w:sz w:val="28"/>
          <w:sz w:val="28"/>
          <w:szCs w:val="28"/>
          <w:rtl w:val="true"/>
          <w:lang w:bidi="fa-IR"/>
        </w:rPr>
        <w:t>خدیجه و با قدرت شمشیر به پیروزی رسیده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خوش آن حضرت بود که توانست افراد را به سوی او بکشاند و مجذوبشان کند، آن چنان که شیفته و شیدای ایشان شوند و تا پای جان به او عشق و علاقه پیدا کنند</w:t>
      </w:r>
      <w:r>
        <w:rPr>
          <w:rFonts w:eastAsia="IRNazanin" w:cs="IRNazanin"/>
          <w:color w:val="111111"/>
          <w:sz w:val="28"/>
          <w:szCs w:val="28"/>
          <w:rtl w:val="true"/>
          <w:lang w:bidi="fa-IR"/>
        </w:rPr>
        <w:t>.</w:t>
      </w:r>
    </w:p>
    <w:p>
      <w:pPr>
        <w:pStyle w:val="Heading4"/>
        <w:numPr>
          <w:ilvl w:val="3"/>
          <w:numId w:val="1"/>
        </w:numPr>
        <w:rPr/>
      </w:pPr>
      <w:bookmarkStart w:id="429" w:name="__RefHeading___Toc904028_3644566090"/>
      <w:bookmarkStart w:id="430" w:name="_Toc160"/>
      <w:bookmarkEnd w:id="429"/>
      <w:r>
        <w:rPr/>
        <w:t>2</w:t>
      </w:r>
      <w:r>
        <w:rPr>
          <w:rtl w:val="true"/>
        </w:rPr>
        <w:t xml:space="preserve">. </w:t>
      </w:r>
      <w:r>
        <w:rPr>
          <w:rtl w:val="true"/>
        </w:rPr>
        <w:t>معاشرت نیکو در قرآن</w:t>
      </w:r>
      <w:bookmarkEnd w:id="4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نیکو در قرآن</w:t>
      </w:r>
    </w:p>
    <w:p>
      <w:pPr>
        <w:pStyle w:val="BookText"/>
        <w:rPr/>
      </w:pPr>
      <w:r>
        <w:rPr>
          <w:rFonts w:ascii="IRNazanin" w:hAnsi="IRNazanin" w:eastAsia="IRNazanin"/>
          <w:color w:val="111111"/>
          <w:sz w:val="28"/>
          <w:sz w:val="28"/>
          <w:szCs w:val="28"/>
          <w:rtl w:val="true"/>
          <w:lang w:bidi="fa-IR"/>
        </w:rPr>
        <w:t>اخلاق نیکو منحصر به یک یا چند خصلت خوب نیست بلکه بسیاری از فضیلت های اخلاقی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اخلاقی واژه ای کوتاه است که فضایل بسیاری را در درون خود جای می دهد، حسن معاشرت و صفای دوستی را شامل می شود، صله رحم و نیکی کردن به همسایه نزدیک و دور را مشمول خود می سازد و همچنین، دیگر دوستی و مدارای با مردم، تواضع و فروتنی، برخورد خوب و انسان دوستی، حلم و بردباری، خویشتن داری، پرهیز از جفا، فروخوردن خشم، دوری گزیدن از غیظ و کینه، شرم و حیا، سلام کردن بر دیگران چه آشنا و چه ناآشنا، سخاوت و گذشت، زهد و بی اعتنایی به دنیا، عفو و گذشت، پیراستن و رهاندن دل از کینه ها و بسیاری از خصلت ها را شامل می شود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تمامی حرکات و سکنات پیامبر بزرگوار اسلام برخاسته از حُسن خلق و رفتار نیک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 ادعا کرد </w:t>
      </w:r>
    </w:p>
    <w:p>
      <w:pPr>
        <w:pStyle w:val="BookText"/>
        <w:rPr/>
      </w:pPr>
      <w:r>
        <w:rPr>
          <w:rFonts w:ascii="IRNazanin" w:hAnsi="IRNazanin" w:eastAsia="IRNazanin"/>
          <w:color w:val="111111"/>
          <w:sz w:val="28"/>
          <w:sz w:val="28"/>
          <w:szCs w:val="28"/>
          <w:rtl w:val="true"/>
          <w:lang w:bidi="fa-IR"/>
        </w:rPr>
        <w:t>که با بیان یک یا چند خصلت آن حضرت، به تمامی زوایای اخلاقی و ابعاد وجودی وی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اکنون از کتاب آسمانی قرآن بیان می کنیم، تنها چند نمونه از حُسن خلق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حُسن خلق، توجه و عنایت خاصی داشته است و در این کتاب درباره علت گرایش مردم به اسلام و پیامبراکرم صلی الله علیه و آلهچنین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سخت دل بودی مردم از گرد تو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آشکار می شود که نرم خویی و گشاده رویی رسول خدا صلی الله علیه و آله، عامل مهمی برای جذب افراد بوده و اگر آن حضرت از خلق و خوی نیکو بی بهره بود، به یقین مردم جذب او نمی شدند و از گرایش به او سرباز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آیات متعددی از قرآن، درباره حُسن خلق سخن گفته و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درباره تواضع و فروتنی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 خویش برای مؤمنان فرو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شش از سوره کهف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باخِعٌ نَفسَکَ عَلی آثارِهِمْ اِنْ لَّمْ یُؤمِنُوا بِهذَا الْحَدِیثِ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تو اگر امتت به قرآن ایمان نمی آوردند جان عزیزت را از شدت حزن و تأسف بر آنان هلاک سازی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دیگر به صبر و استقامت، جود و سخاوت، عفو و بخشش و بسیاری فضیلت های اخلاقی دیگر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آسمانی قرآن به اخلاق نیک و رفتارهای پسندیده افراد جامعه توجه ویژه ای داشته و </w:t>
      </w:r>
      <w:bookmarkStart w:id="431" w:name="pg4536_28945"/>
    </w:p>
    <w:p>
      <w:pPr>
        <w:pStyle w:val="BookText"/>
        <w:rPr/>
      </w:pPr>
      <w:bookmarkEnd w:id="431"/>
      <w:r>
        <w:rPr>
          <w:rFonts w:ascii="IRNazanin" w:hAnsi="IRNazanin" w:eastAsia="IRNazanin"/>
          <w:color w:val="111111"/>
          <w:sz w:val="28"/>
          <w:sz w:val="28"/>
          <w:szCs w:val="28"/>
          <w:rtl w:val="true"/>
          <w:lang w:bidi="fa-IR"/>
        </w:rPr>
        <w:t>بر مهم ترین آنها که همواره باید در زندگی اجتماعی انسان به آن توجه و عمل شود تأکید نموده است</w:t>
      </w:r>
      <w:r>
        <w:rPr>
          <w:rFonts w:eastAsia="IRNazanin" w:cs="IRNazanin"/>
          <w:color w:val="111111"/>
          <w:sz w:val="28"/>
          <w:szCs w:val="28"/>
          <w:rtl w:val="true"/>
          <w:lang w:bidi="fa-IR"/>
        </w:rPr>
        <w:t>.</w:t>
      </w:r>
    </w:p>
    <w:p>
      <w:pPr>
        <w:pStyle w:val="Heading4"/>
        <w:numPr>
          <w:ilvl w:val="3"/>
          <w:numId w:val="1"/>
        </w:numPr>
        <w:rPr/>
      </w:pPr>
      <w:bookmarkStart w:id="432" w:name="__RefHeading___Toc904030_3644566090"/>
      <w:bookmarkStart w:id="433" w:name="_Toc161"/>
      <w:bookmarkEnd w:id="432"/>
      <w:r>
        <w:rPr/>
        <w:t>3</w:t>
      </w:r>
      <w:r>
        <w:rPr>
          <w:rtl w:val="true"/>
        </w:rPr>
        <w:t xml:space="preserve">. </w:t>
      </w:r>
      <w:r>
        <w:rPr>
          <w:rtl w:val="true"/>
        </w:rPr>
        <w:t>چند نمونه از اخلاق و رفتار نیکوی پیامبر</w:t>
      </w:r>
      <w:bookmarkEnd w:id="4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اخلاق و رفتار نیکوی پیامبر</w:t>
      </w:r>
    </w:p>
    <w:p>
      <w:pPr>
        <w:pStyle w:val="BookText"/>
        <w:rPr/>
      </w:pPr>
      <w:r>
        <w:rPr>
          <w:rFonts w:ascii="IRNazanin" w:hAnsi="IRNazanin" w:eastAsia="IRNazanin"/>
          <w:color w:val="111111"/>
          <w:sz w:val="28"/>
          <w:sz w:val="28"/>
          <w:szCs w:val="28"/>
          <w:rtl w:val="true"/>
          <w:lang w:bidi="fa-IR"/>
        </w:rPr>
        <w:t>بی شک، پیامبر خدا خوش اخلاق ترین انسان ها بوده است، به طوری که مانندی برای او نمی توان یافت؛ خداوند نیز در قرآن به این مسئله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خوی های والایی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درباره خلق و خوی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امور خارق العاده ای که محمد از آن برخوردار بود اخلاق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خوی پیامبر از خوی فرشتگان برتر است؛ چرا که فرشتگان به مقتضای نحوه وجود خود از خوی نیکو و اجتناب ناپذیر بر خوردار شده اند، اما خلق و خوی آن حضرت برخاسته از اراده اوست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واقع، صفات نیکوی رسول خدا زمینه ساز پذیرش رسالت و ادای حق آن بود و اگر چنین زمینه ای در پیامبر وجود نداشت، هرگز نمی توانست بار سنگین رسالت را با موفقیت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آن حضرت دعوت دیگران به کمال و تعالی بود، چنانچه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مبعوث شدم که مکارم اخلاق را به غایت برسانم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این رو، می بایست خود کامل ترین افراد از نظر اخلاق و کمالات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اخلاق نیکو و رفتار پسندیده پیامبر اسلام را بیان می کنیم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کینه افراد را به دل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مواردی که اذیت و آزار دشمنان فقط متوجه شخص ایشان می شد و لطمه ای بر اسلام و قوانین آن وارد نمی کرد، همواره گذشت و چشم پوشی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و جوان مردی ما در آن است که از کسانی که به ما ستم می کنند درگذریم و به کسانی که ما را محروم ساخته اند بخشش نماییم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عایشه درباره اخلاق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بد اخلاق بود و نه دشنام گوی و نه پرخاشگر، بدی را با بدی مقابله نمی کرد، بلکه عفو و گذشت داشت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رسول گرامی اسلام در سفارش دیگران به عفو و گذشت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اخلاق دنیا و آخرت را به شما خبر ندهم؟ گذشتن از کسی که به تو ستم کرده، پیوستن به کسی که از تو بریده و نیکی به کسی که به تو بدی کرده و بخشیدن به کسی که تو را محروم ساخته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بارزترین نمونه عفو و گذشت آن حضرت هنگام فتح مکه به دست مسلمانان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بی آنکه به این موضوع که اگر مشرکان پیروز می شدند با او چه رفتاری می کردند بیندیشد و یا بدون آنکه به آزار و اذیت های طاقت فرسایی که از جانب قریش دید فکر کند، در این اندیشه بود که چه رفتاری شایسته </w:t>
      </w:r>
    </w:p>
    <w:p>
      <w:pPr>
        <w:pStyle w:val="BookText"/>
        <w:rPr/>
      </w:pPr>
      <w:r>
        <w:rPr>
          <w:rFonts w:ascii="IRNazanin" w:hAnsi="IRNazanin" w:eastAsia="IRNazanin"/>
          <w:color w:val="111111"/>
          <w:sz w:val="28"/>
          <w:sz w:val="28"/>
          <w:szCs w:val="28"/>
          <w:rtl w:val="true"/>
          <w:lang w:bidi="fa-IR"/>
        </w:rPr>
        <w:t>چون اویی است و چه برخوردی می تواند دل های آنان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ها را بزداید؛ از این رو، خطاب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کنید با شما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بزرگوار و فرزند برادری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به تو گمان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همه شما آزاد شدگانید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مردی با سخاوت بود و آنچه را در اختیار داشت، اگر چه خود بدان نیازمند بود، به دیگران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از پیامبر مالی نخواستند که نه بگوید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از عبدالله بن عباس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مورد مال، بخشنده ترین مردم بود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رسول خدا صلی الله علیه و آله هرگز شبی را که در خانه اش حتی یک در هم مانده باشد به صبح نمی رساند و اگر روزی چیزی اضافه می آمد و شب فرا می رسید تا شبانه آن را به مستحقان نمی رساند، به خانه برنمی گشت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صاحب دلان که رسم سخاوت نهاده اند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انتظار هرچه بگفتند داده اند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حضرت هرگز نیازمندی را بی آنکه نیازش را بر طرف سازد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حضور رسول خدا صلی الله علیه و آله رسید و چیزی از ایشان خواست،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اختیار ندارم، اما می توانی آنچه می خواهی به ذمه من برای خود خریداری کنی و هرگاه چیزی داشتم آن را ادا خواهم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پیامبری آمده است از خودتان، که رنج بردن شما بر او گران و سنگین است و وی نسبت به شما حریص و به امور شما علاقه مند و بر مومنان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درباره مهربانی و محبت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برادر مسلمانش سخن محبت آمیزی گوید و گرفتاریش را گشایش دهد تا زمانی که در این کار باشد، زیر سایه رحمت واسع و فراخ خدا خواهد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پیامبر سعی می کرد تا همه مردم با یکدیگر مهربان و با محبت باشند، بدین جهت اصحاب خود را پیوسته به مهربانی با یکدیگر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از رحمت و مهربانی سخن می گویید با آنکه ما با همسران و فرزندان خود مهربانی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پی این نیستم، من مهربانی با همگان را خواهانم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یکی از نویسندگان درباره مهربانی آن حضرت چنین 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و دلسوزی آن حضرت فراگیر و رحمتی بود همه جا گستر که به </w:t>
      </w:r>
    </w:p>
    <w:p>
      <w:pPr>
        <w:pStyle w:val="BookText"/>
        <w:rPr/>
      </w:pPr>
      <w:r>
        <w:rPr>
          <w:rFonts w:ascii="IRNazanin" w:hAnsi="IRNazanin" w:eastAsia="IRNazanin"/>
          <w:color w:val="111111"/>
          <w:sz w:val="28"/>
          <w:sz w:val="28"/>
          <w:szCs w:val="28"/>
          <w:rtl w:val="true"/>
          <w:lang w:bidi="fa-IR"/>
        </w:rPr>
        <w:t>فردی جدای از دیگری اختصاص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گاهی خشمگین می شد، همچنان رحم و مهربانی با همگان بر قلب او که از هر بدخواهیی برای مردم عاری و پیراسته بود سایه می افکند و همه چیز را تحت تأثیر خود قرار می داد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وی باز در ماجرای جان سپردن نوه پیامبر اسلام چنین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جان دادن بود و مادرش در پی رسول امت، پدرش فرستاد، اما آن رسول مهربان از بیم آنکه مبادا شفقت و مهرورزی ضعیف و کم رنگ شود نمی خواست شاهد احتضار نوه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به دختر خویش پیغام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آنچه بدهد و آنچه بستاند، هر چند نیز در نزد او تقدیر شده و مشخص است، پس باید صبر پیشه کنیم تا پند و عبرت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 پدر خویش را سوگند داد و به وی اصرار کرد تا بر بالین نوه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همراه عده ای از صحابه که آنجا بودند برخاست و به خانه زینب رفت و نوه خویش را در حال احتضار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از دیدگان حضرت سرازیر شد؛ در این هنگام سعد بن ابی وقاص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مهربانی و رحمتی است که خداوند در دل هر که از بندگان خویش بخواهد جای می دهد و همو جز بر بندگان مهربان خود مهر نمی ورزد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نسبت به عهد و پیمانی که می بست، بسیار وفادار بود؛ به طوری که هرگز از عهد و پیمانی که بسته بود تخلف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با مردی وعده کرده بود </w:t>
      </w:r>
    </w:p>
    <w:p>
      <w:pPr>
        <w:pStyle w:val="BookText"/>
        <w:rPr/>
      </w:pPr>
      <w:r>
        <w:rPr>
          <w:rFonts w:ascii="IRNazanin" w:hAnsi="IRNazanin" w:eastAsia="IRNazanin"/>
          <w:color w:val="111111"/>
          <w:sz w:val="28"/>
          <w:sz w:val="28"/>
          <w:szCs w:val="28"/>
          <w:rtl w:val="true"/>
          <w:lang w:bidi="fa-IR"/>
        </w:rPr>
        <w:t>که کنار صحرایی همدیگر را ملاقات کنند، پس حضرت رفت و در آنجا منتظر شد، در آن ناحیه ای که حضرت ایستاده بود آفتاب می تابید و هیچ سایه ای وجود نداشت بدین جهت رسول خدا صلی الله علیه و آلهدر معرض تابش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شما از آنجا بروید و زیر سایه ای منتظر باشید،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می مانم و اگر آن شخص نیاید خلف وعده از جانب او خواهد بود نه من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روزی آن حضرت در قُبا نشسته و مشغول تقسیم غنایم قبیله هوازن بود،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وعده ای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گوسفند با یک چوپان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چه آن مرد خواسته بود به او داد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پیامبر خدا به دیگران هم توصیه می فرمود تا نسبت به عهد و پیمانی که می بندند و وعده ای که می دهند وفادار باشند و آن را به جا آورند، حتی وعده ای که پدر یا مادر به فرزند خود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روزی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رفتم و مشغول بازی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به او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به او نمی دادی و بیهوده او را صدا می کردی و وعده می دادی برایت دروغ نوشته می شد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حتی اگر با دشمنان عهد و پیمان می بست، بدان وفادار بود و تا </w:t>
      </w:r>
    </w:p>
    <w:p>
      <w:pPr>
        <w:pStyle w:val="BookText"/>
        <w:rPr/>
      </w:pPr>
      <w:r>
        <w:rPr>
          <w:rFonts w:ascii="IRNazanin" w:hAnsi="IRNazanin" w:eastAsia="IRNazanin"/>
          <w:color w:val="111111"/>
          <w:sz w:val="28"/>
          <w:sz w:val="28"/>
          <w:szCs w:val="28"/>
          <w:rtl w:val="true"/>
          <w:lang w:bidi="fa-IR"/>
        </w:rPr>
        <w:t>وقتی که از جانب دشمن آن پیمان نقض نمی شد، بر پیمان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صلح حدیبیه، شخصی به نام ابوجندل به لشکر اسلام پناه آورد، اما بر اساس پیمانی که رسول اکرم با مشرکان قریش منعقد کرده بود، می بایست ابوجندل به مشرکان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وی را به آنان تحویل داد؛ هنگامی که او را می بردند از پیامبر اسلام کمک می خواست و تقاضا می کرد که مانع این کار شود، اما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برای رضای خدا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خود و این قوم صلح و پیمانی بسته ایم و برای آنها تعهدی کرده ایم و عهد شکنی نمی کنیم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خلق و خوی پیامبر به روایت هند بن ابی هاله</w:t>
      </w:r>
    </w:p>
    <w:p>
      <w:pPr>
        <w:pStyle w:val="BookText"/>
        <w:rPr/>
      </w:pPr>
      <w:r>
        <w:rPr>
          <w:rFonts w:ascii="IRNazanin" w:hAnsi="IRNazanin" w:eastAsia="IRNazanin"/>
          <w:color w:val="111111"/>
          <w:sz w:val="28"/>
          <w:sz w:val="28"/>
          <w:szCs w:val="28"/>
          <w:rtl w:val="true"/>
          <w:lang w:bidi="fa-IR"/>
        </w:rPr>
        <w:t>هندبن ابی هاله پسر حضرت خدیجه علیهاالسلام، همسر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همسر نخستین ایشان پیش از ازدواج با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درباره اوصاف و اخلاق پیامبر بزرگوار اسلام چنین می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زبان خویش را محبوس می داشت مگر از آنچه مردم را سودمند می افتاد و آنان را اُنس و آشنایی می داد و ایشان را نمی راند و دور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هر قومی را بزرگ می داشت و همو را بر آنان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حذر داشت و خود را از نیرنگ بدخواهان حفظ می کرد، بی آنکه گشاده رویی خود را از ایشان پوشیده و دریغ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تفقد از اصحاب خویش می پرداخت و از مردم درباره آنچه در میان آنها وجود داشت پرس و 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تحسین می کرد و به تقویت آن می پرداخت و بدی را تقبیح می نمود و به تضعیف و سست کردن بنیاد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میانه و با اعتدال داشت و از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فاصله نمی گرفت و غافل نمی شد مبادا مردم نیز غافل شوند و از راه اعتدال کناره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وضعیتی و موقعیتی اندوخته ای و ساز و توشه ای داشت، نه از آنچه حق بود کوتاهی و نه از آن تجاوز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مردم که در پی او بودند نیکوترین خلق بودند و بالاخره برترین مردم در نزد او خیرخواه ترین آنان برای همگان بود و با منزلت ترین افراد در پیشگاه او آن کسی بود که بیش از همه با دیگران ابراز همدردی و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مردم می رفت در مجلس آنان در هر جا که جای نشستن بود می نشست و دیگران را نیز به همین شیوه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کسانی که با او در جایی می نشستند همان قدر از احترامی را که شایسته اش بود ارزانی می داشت به گونه ای که هیچ کس احساس نمی کرد که در پپیشگاه آن حضرت کسی دیگر بر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با او می نشست و یا به گفت و شنود می پرداخت آن قدر صبر و حوصله از خود نشان می داد تا آنکه آن کس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چیزی می خواست وی را باز نمی گرداند مگر با برآوردن خواسته او و یا حداقل با سخنانی که او را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گشاده رویی و خوی خوش او در راحتی و آسایش بودند و او پدری برای آنان شده بود و از نظر او مردم در حقوقی که داشتند برابر و یکسان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وی در آن حضور داشت مجلس حکمت و حیا و صبر و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صداها بلند نمی شد و حرمت ها شکسته نمی گردید، سخنان ناخواسته ای از جانب او به میان نمی آمد، مردم در آن مجلس همه با یکدیگر برابر بودند و تنها عامل برتری آنان بر برخی دیگر تقوا و پرهیزکاری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آنجا متواضع و فروتن بودند، بزرگ را مورد بزرگ داشت و احترام و خردسال را مورد رحمت و مهربانی قرار می داد و نیازمند را در طرح خواسته هایش بر خود مقدم می داشت و حرمت غریب و نا آشنا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گشاده روی و خوش برخورد و نرم خو بود، نه درشت خو بود و نه سخت گیر، نه پرخاشگر و </w:t>
      </w:r>
    </w:p>
    <w:p>
      <w:pPr>
        <w:pStyle w:val="BookText"/>
        <w:rPr/>
      </w:pPr>
      <w:r>
        <w:rPr>
          <w:rFonts w:ascii="IRNazanin" w:hAnsi="IRNazanin" w:eastAsia="IRNazanin"/>
          <w:color w:val="111111"/>
          <w:sz w:val="28"/>
          <w:sz w:val="28"/>
          <w:szCs w:val="28"/>
          <w:rtl w:val="true"/>
          <w:lang w:bidi="fa-IR"/>
        </w:rPr>
        <w:t>نه دشنام ده، نه عیب جو و نه پر شوخی، از آنچه ما دوست نداشتیم چشم می پوشید و هر که به او امید و به درگاه او خواسته ای داشت از او نومید و از رسیدن آن خواسته ناکام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سه چیز رهانده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لجاجت در سخن و زیاده گویی و گفتن آنچه که برای وی سودی نداشت و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مردم را از این سه ایمن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مذمت و بر عیوبش ملامت نمی کرد، در پی اسرار او نبود و مگر درباره آنچه به پاداش آن امید داشت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سخن گفتن او همنشینان سکوت می کردند، گویا که پرنده ای بر روی سرشان نشسته است و چون او سخن به پایان می برد آنان آغاز سخن می کردند و البته در حضور آن حضرت به نزاع و درگیری با یکدیگر نمی پرداختند، وی از آنچه مردم می خندیدند می خندید و از آنچه آنان به شگفت درمی آمدند به شگفت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بردباری به سخن غریبان گوش فرا می داد و درشتی گفته ها و خواسته های آنان را تحمل می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اصحابش را به حلم و خویشتن داری در سخن گفتن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که حاجتی دارد دیدید، او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ستایش را مگر از کسی که می خواست به جبران نیکی که از او دیده بپردازد نمی پذیرفت و سخن هیچ کس را قطع نمی کرد مگر آنکه وی خود سخنش را به پایان می رساند</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او به چهار 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حذر، تقدیر و تفکر، اما تقدیر او به این بود که نگاه خویش را به صورتی برابر و همسان به همه می انداخت و به همه گوش فرا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باقی می ماند و آنچه فانی می شد فکر می کرد، برای وی حلم و صبر در کنار هم قرار گرفته بود و هیچ چیز او را به خشم نمی آورد و بی قراری نمی کرد</w:t>
      </w:r>
      <w:r>
        <w:rPr>
          <w:rFonts w:eastAsia="IRNazanin" w:cs="IRNazanin"/>
          <w:color w:val="111111"/>
          <w:sz w:val="28"/>
          <w:szCs w:val="28"/>
          <w:rtl w:val="true"/>
          <w:lang w:bidi="fa-IR"/>
        </w:rPr>
        <w:t>».</w:t>
      </w:r>
      <w:r>
        <w:rPr>
          <w:rStyle w:val="FootnoteAnchor"/>
          <w:rtl w:val="true"/>
        </w:rPr>
        <w:footnoteReference w:id="328"/>
      </w:r>
      <w:bookmarkStart w:id="434" w:name="pg4536_28957"/>
    </w:p>
    <w:p>
      <w:pPr>
        <w:pStyle w:val="Heading3"/>
        <w:numPr>
          <w:ilvl w:val="2"/>
          <w:numId w:val="1"/>
        </w:numPr>
        <w:rPr/>
      </w:pPr>
      <w:bookmarkStart w:id="435" w:name="__RefHeading___Toc904032_3644566090"/>
      <w:bookmarkStart w:id="436" w:name="_Toc162"/>
      <w:bookmarkEnd w:id="434"/>
      <w:bookmarkEnd w:id="435"/>
      <w:r>
        <w:rPr>
          <w:rtl w:val="true"/>
        </w:rPr>
        <w:t>فصل سیزدهم</w:t>
      </w:r>
      <w:r>
        <w:rPr>
          <w:rtl w:val="true"/>
        </w:rPr>
        <w:t xml:space="preserve">: </w:t>
      </w:r>
      <w:r>
        <w:rPr>
          <w:rtl w:val="true"/>
        </w:rPr>
        <w:t>ظلم ناپذیری</w:t>
      </w:r>
      <w:bookmarkEnd w:id="436"/>
    </w:p>
    <w:p>
      <w:pPr>
        <w:pStyle w:val="Heading4"/>
        <w:numPr>
          <w:ilvl w:val="3"/>
          <w:numId w:val="1"/>
        </w:numPr>
        <w:rPr/>
      </w:pPr>
      <w:bookmarkStart w:id="437" w:name="__RefHeading___Toc904034_3644566090"/>
      <w:bookmarkStart w:id="438" w:name="_Toc16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ناپذیری</w:t>
      </w:r>
    </w:p>
    <w:p>
      <w:pPr>
        <w:pStyle w:val="BookText"/>
        <w:rPr/>
      </w:pPr>
      <w:r>
        <w:rPr>
          <w:rFonts w:ascii="IRNazanin" w:hAnsi="IRNazanin" w:eastAsia="IRNazanin"/>
          <w:color w:val="111111"/>
          <w:sz w:val="28"/>
          <w:sz w:val="28"/>
          <w:szCs w:val="28"/>
          <w:rtl w:val="true"/>
          <w:lang w:bidi="fa-IR"/>
        </w:rPr>
        <w:t>بی شک، همه افراد جامعه حقوق و مزایای یکسان و برابری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خود را به دلیل نژاد، رنگ پوست، منطقه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دیگران بداند و برای خود حقوق و امتیازات بیشتری نسبت به دیگران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اجتماع حق حیات دارند و در چهارچوب قوانین و مقررات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با زورگویی و نیرنگ بازی حقوق آنها را تصاحب کند و آنها را محروم سازد</w:t>
      </w:r>
      <w:r>
        <w:rPr>
          <w:rFonts w:eastAsia="IRNazanin" w:cs="IRNazanin"/>
          <w:color w:val="111111"/>
          <w:sz w:val="28"/>
          <w:szCs w:val="28"/>
          <w:rtl w:val="true"/>
          <w:lang w:bidi="fa-IR"/>
        </w:rPr>
        <w:t>.</w:t>
      </w:r>
    </w:p>
    <w:p>
      <w:pPr>
        <w:pStyle w:val="Heading4"/>
        <w:numPr>
          <w:ilvl w:val="3"/>
          <w:numId w:val="1"/>
        </w:numPr>
        <w:rPr/>
      </w:pPr>
      <w:bookmarkStart w:id="439" w:name="__RefHeading___Toc904036_3644566090"/>
      <w:bookmarkStart w:id="440" w:name="_Toc164"/>
      <w:bookmarkEnd w:id="439"/>
      <w:r>
        <w:rPr/>
        <w:t>1</w:t>
      </w:r>
      <w:r>
        <w:rPr>
          <w:rtl w:val="true"/>
        </w:rPr>
        <w:t xml:space="preserve">. </w:t>
      </w:r>
      <w:r>
        <w:rPr>
          <w:rtl w:val="true"/>
        </w:rPr>
        <w:t>مبارزه اسلام با ظلم به دیگران</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اسلام با ظلم به دیگران</w:t>
      </w:r>
    </w:p>
    <w:p>
      <w:pPr>
        <w:pStyle w:val="BookText"/>
        <w:rPr/>
      </w:pPr>
      <w:r>
        <w:rPr>
          <w:rFonts w:ascii="IRNazanin" w:hAnsi="IRNazanin" w:eastAsia="IRNazanin"/>
          <w:color w:val="111111"/>
          <w:sz w:val="28"/>
          <w:sz w:val="28"/>
          <w:szCs w:val="28"/>
          <w:rtl w:val="true"/>
          <w:lang w:bidi="fa-IR"/>
        </w:rPr>
        <w:t>هدف اساسی اسلام، اصلاح فرد و اجتماع است؛ از این رو، بخشی از مقررات و دستوراتش مربوط به اعمال فردی است؛ هر چند در آنها نیز نوعی نگرش به اجتماع وجود دارد و بخشی دیگر مربوط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با ظلم به نفس مبارزه می کند و هم با ظلم به دیگران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اکنون مورد بحث است، مبارزه اسلام با ظلم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چنین ظلمی به شدت مبارزه می کند و سعی در ریشه کن کردن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اسلام برای از بین بردن ستم و بیداد در جامعه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جنبه به صراحت از ظلم و ستم به دیگران نهی می کند و مردم را از آن بر حذر </w:t>
      </w:r>
    </w:p>
    <w:p>
      <w:pPr>
        <w:pStyle w:val="BookText"/>
        <w:rPr/>
      </w:pPr>
      <w:r>
        <w:rPr>
          <w:rFonts w:ascii="IRNazanin" w:hAnsi="IRNazanin" w:eastAsia="IRNazanin"/>
          <w:color w:val="111111"/>
          <w:sz w:val="28"/>
          <w:sz w:val="28"/>
          <w:szCs w:val="28"/>
          <w:rtl w:val="true"/>
          <w:lang w:bidi="fa-IR"/>
        </w:rPr>
        <w:t>می دارد؛ مانند اینکه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ظلم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ترین و ذلیل ترین خلق در نزد خدا کسی است که امر مسلمانان در دست او باشد و در میان ایشان به راستی رفتار نکند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ظلم و جور بدتر است در نزد خدا از شصت سال گناه</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باز آن حضرت در روایتی دیگر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مکافات و انتقام بترسد از ظلم کردن باز می ایستد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ده تن امیر شود و بین آنان به عدالت رفتار نکند روز قیامت محشور می شود در حالی که دست و پا و سر او در سوراخ تبری بوده باشد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جنبه دیگر مبارزه اسلام با ظلم و بیداد این است که افراد مظلوم را از پذیرش ظلم نهی می کند و آنان را مجبور می کند تا در مقابل ظالمان قیام کنند و حقوق خود را از آنان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کسی که ظلم می کند و آنکه او را یاری می کند و نیز کسی که ظلم را می پذیرد هر سه در ستم کاری شریکند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آنچه ظالمان را جری می کند تا به ستم کاری خود ادامه دهند و </w:t>
      </w:r>
    </w:p>
    <w:p>
      <w:pPr>
        <w:pStyle w:val="BookText"/>
        <w:rPr/>
      </w:pPr>
      <w:r>
        <w:rPr>
          <w:rFonts w:ascii="IRNazanin" w:hAnsi="IRNazanin" w:eastAsia="IRNazanin"/>
          <w:color w:val="111111"/>
          <w:sz w:val="28"/>
          <w:sz w:val="28"/>
          <w:szCs w:val="28"/>
          <w:rtl w:val="true"/>
          <w:lang w:bidi="fa-IR"/>
        </w:rPr>
        <w:t>همواره به حقوق دیگران تجاوز کنند این است که مظلومان از خود ضعف و زبونی نشان می دهند و به تعبیر قرآن، خود، زمینه را برای ظلم و جور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یونس به این مطلب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لاتَجْعَلْنا فِتْنَةً لِلْقَوْمِ الضّالِمِین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وسیله آزمایش برای قوم ظالمان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از بین بردن ظلم در مقابل زورگویی و ستم کاری سمتگران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جهاد کلمه عدلی است که در نزد امام و پیشوای جابر و ستم کار گفته 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انسان هرگز نباید خود را خوار و ذلیل ببیند و اجازه دهد دیگران به حقوق وی تجاوز کنند، بلکه باید جلوی ستم و تجاوز آنان را بگیرد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به نزد رسول خدا صلی الله علیه و آله آمد و از همسایه اش شکایت کرد،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اما نتوانست تحمل کند و دوباره به نزد حضرت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دوباره او را امر به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نیز آن مرد آمد و شکایت کرد؛ پیامبر خدا باز او را به صبر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چهارم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ات را بر سر راه بینداز تا مردم ببیند، 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آنجا عبور می کرد وقتی که آن صحنه را می دید، از او می پرسید که چه شده است؟ او هم از همسایه اش شکایت می کرد؛ این امر سبب شد تا مردم آن همسایه را لعن و نفرین کنند، تا اینکه سرانجام از کار خود دست برداشت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خدا در کتاب آسمانی قرآن به ضرورت قیام مظلومان برضد ظالمان اشاره کرده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اُذِنَ لِلَّذینَ یُقاتِلُونَ بِاَنَّهُمْ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 چون به آنان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مهاجرانی نازل شد که اهل مکه بودند و به دلیل گرویدن به اسلام همواره با شکنجه و آزار و اذیت های طاقت فرسای مشرکان مواجه بودند و سرانجام ناچار شدند شهر و دیار خود را ترک کنند و به مدینه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ستم کاری مشرکان قریش و اخراج مسلمانان از دیارشان به زور و ستم، خدای تعالی اجازه داد که مسلمانان در برابر ظالمان قیام کنند و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جلوگیری از ظلم و جور باید در مقابل ظالمان و جائران قیام کرد و با نپذیرفتن ظلم، زمینه تجاوز و تعدی شان را از بین برد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بیست سالگی در پیمانی که طایفه بنی هاشم، بنی زهره و بنی تیم بن مرّه در خانه عبدالله بن جدعان منعقد کرده بودند تا جلوی ستمگری را در مکه بگیرند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انعقاد آن این بود که مردی کالایی را به مکه آورد و به عاص بن وائل فروخت، اما عاص پول او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گرفتن حق خود به برخی از گروها و طوایف شکایت کرد، لیکن از آنان پاسخی نشنید، آن مرد وقتی چنین دید بر بالای کوه ابو قبیس رفت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مظلومی بشتابید که در متن مکه کالاهایش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استغاثه چند طایفه هم پیمان شدند تا زمانی که قطره آبی در دریا باقی است و تا زمانی که زمین و آسمان برجای است، در مقابل هر ستمگری بایستند، تا آن هنگام که حق ستمدیده را به وی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شرکت کنندگان در این پیمان به سراغ عاص بن وائل رفتند و کالای آن مرد را باز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درباره این پیمان فرمود</w:t>
      </w:r>
      <w:r>
        <w:rPr>
          <w:rFonts w:eastAsia="IRNazanin" w:cs="IRNazanin"/>
          <w:color w:val="111111"/>
          <w:sz w:val="28"/>
          <w:szCs w:val="28"/>
          <w:rtl w:val="true"/>
          <w:lang w:bidi="fa-IR"/>
        </w:rPr>
        <w:t xml:space="preserve">: </w:t>
      </w:r>
      <w:bookmarkStart w:id="441" w:name="pg4536_28961"/>
    </w:p>
    <w:p>
      <w:pPr>
        <w:pStyle w:val="BookText"/>
        <w:rPr/>
      </w:pPr>
      <w:bookmarkEnd w:id="441"/>
      <w:r>
        <w:rPr>
          <w:rFonts w:ascii="IRNazanin" w:hAnsi="IRNazanin" w:eastAsia="IRNazanin"/>
          <w:color w:val="111111"/>
          <w:sz w:val="28"/>
          <w:sz w:val="28"/>
          <w:szCs w:val="28"/>
          <w:rtl w:val="true"/>
          <w:lang w:bidi="fa-IR"/>
        </w:rPr>
        <w:t>در خانه عبدالله بن جدعان شاهد پیمانی بودم که دوست ندارم به جای آن طلای سرخ در اختیار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اگر در اسلام نیز به آن فراخوانده می شدم پاسخ می دادم</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442" w:name="__RefHeading___Toc904038_3644566090"/>
      <w:bookmarkStart w:id="443" w:name="_Toc165"/>
      <w:bookmarkEnd w:id="442"/>
      <w:r>
        <w:rPr/>
        <w:t>2</w:t>
      </w:r>
      <w:r>
        <w:rPr>
          <w:rtl w:val="true"/>
        </w:rPr>
        <w:t xml:space="preserve">. </w:t>
      </w:r>
      <w:r>
        <w:rPr>
          <w:rtl w:val="true"/>
        </w:rPr>
        <w:t>یاری نرساندن به ستم کاران</w:t>
      </w:r>
      <w:bookmarkEnd w:id="4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نرساندن به ستم کاران</w:t>
      </w:r>
    </w:p>
    <w:p>
      <w:pPr>
        <w:pStyle w:val="BookText"/>
        <w:rPr/>
      </w:pPr>
      <w:r>
        <w:rPr>
          <w:rFonts w:ascii="IRNazanin" w:hAnsi="IRNazanin" w:eastAsia="IRNazanin"/>
          <w:color w:val="111111"/>
          <w:sz w:val="28"/>
          <w:sz w:val="28"/>
          <w:szCs w:val="28"/>
          <w:rtl w:val="true"/>
          <w:lang w:bidi="fa-IR"/>
        </w:rPr>
        <w:t>از نظر اسلام نه تنها ظلم و ستم به دیگران ناپسند است، بلکه حتی کمک و همراهی و همدلی با ظالمان نیز کاری زشت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 آسمانی قرآن حتی رکون و میل به ظلم و ظالمان را مذمت می کند و چنین کاری را مستوجب عذاب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با میل و رغبت؛ پس معنای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نکنید و میل و رغبت نداشته باشید به کسانی که ظلم کردند، چرا که آتش شما را لمس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عاقبت ظالمان آتش دوزخ خواهد بود و عاقبت آنانی که به ظالمان اعتماد می کنند لمس آتش، نه خود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هر کس آنها را انجام دهد از اسلام بیرون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ستمگری را یاری دهد و با او همراهی کند یا با او برود در حالی که می داند او ستمگر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پیشوای بیدادگری را یاری کند و او را به خطا نسبت ندهد نزد </w:t>
      </w:r>
      <w:bookmarkStart w:id="444" w:name="pg4536_28962"/>
    </w:p>
    <w:p>
      <w:pPr>
        <w:pStyle w:val="BookText"/>
        <w:rPr/>
      </w:pPr>
      <w:bookmarkEnd w:id="444"/>
      <w:r>
        <w:rPr>
          <w:rFonts w:ascii="IRNazanin" w:hAnsi="IRNazanin" w:eastAsia="IRNazanin"/>
          <w:color w:val="111111"/>
          <w:sz w:val="28"/>
          <w:sz w:val="28"/>
          <w:szCs w:val="28"/>
          <w:rtl w:val="true"/>
          <w:lang w:bidi="fa-IR"/>
        </w:rPr>
        <w:t>خدا قدم از قدم برندارد تا او را به دوزخ فرستد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بیدادگران و کمک کاران آنان و کسانی که برای ایشان دواتی لیقه کردند یا سر کیسه و جوالی را برای آنان بستند یا قلمی را اصلاح کردند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باشید از اینکه کارگزار یا کارمند ستمگری باشید؛ زیرا هرچه شما به ابواب ستمگر و حاشیه نشینی او نزدیک تر شوید از خدای تعالی دورتر خواهید 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بی تردید، اگر افراد ظالم و ستم کار شرکایی نداشته باشند که با آنان همراهی کنند و یا اینکه ستم و بیداد آنان را بپذیرند، هرگز تجاوز به حقوق دیگران نمی کنند و از حدود آزادی خود خارج نمی شوند؛ اما هنگامی که عده ای با ضعف و زبونی خود زمینه را برای ستم کاری آنان فراهم کنند و ستم و بیداد را بپذیرند و عده ای نیز با همکاری و کمک و همراهی خود قدرت ستم کاران را بالا ببرند، به طور قطع، آنان جرأت تجاوز پیدا می کنند و به ظلم و ستم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جلوگیری از ظلم و ستم باید ستم کاران را خوار و زبون کرد و در مقابلشان با تمام قدرت و توان ایستادگی کرد و از کمک و یاری آنان به هر نحوی که باشد خودداری نمود</w:t>
      </w:r>
      <w:r>
        <w:rPr>
          <w:rFonts w:eastAsia="IRNazanin" w:cs="IRNazanin"/>
          <w:color w:val="111111"/>
          <w:sz w:val="28"/>
          <w:szCs w:val="28"/>
          <w:rtl w:val="true"/>
          <w:lang w:bidi="fa-IR"/>
        </w:rPr>
        <w:t>.</w:t>
      </w:r>
    </w:p>
    <w:p>
      <w:pPr>
        <w:pStyle w:val="Heading4"/>
        <w:numPr>
          <w:ilvl w:val="3"/>
          <w:numId w:val="1"/>
        </w:numPr>
        <w:rPr/>
      </w:pPr>
      <w:bookmarkStart w:id="445" w:name="__RefHeading___Toc904040_3644566090"/>
      <w:bookmarkStart w:id="446" w:name="_Toc166"/>
      <w:bookmarkEnd w:id="445"/>
      <w:r>
        <w:rPr/>
        <w:t>3</w:t>
      </w:r>
      <w:r>
        <w:rPr>
          <w:rtl w:val="true"/>
        </w:rPr>
        <w:t xml:space="preserve">. </w:t>
      </w:r>
      <w:r>
        <w:rPr>
          <w:rtl w:val="true"/>
        </w:rPr>
        <w:t>یاری مظلومان</w:t>
      </w:r>
      <w:bookmarkEnd w:id="4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مظلومان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 پسندیده و نیکو، کمک و یاری کردن انسان ها به یکدیگر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یاری می کند، خدای عزوجل هفتاد و سه گرفتاری از او بردارد که یکی در دنیا و هفتاد و دو گرفتاری در آخرت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اساسا یاری و همکاری انسان ها به یکدیگر سبب می شود تا در کارهای اجتماعی سریع تر پیشرفت کنند و به موفقیت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و کمک به دیگران به ویژه در هنگامی که هم نوع خود را در سختی و گرفتاری می بینیم بیشتر اهمّیّت می یابد، به طوری که اگر کسی از کمک و یاری کسی که نیاز به کمک دارد و فریاد دادخواهی او بلند است، سر باز زند و اعتنایی به او نکند، به شدت نکوهش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رَجُلاً یُنادِی یا لَلْمُسْلِمینَ فَلَمْ یُجِبْهُ فَلَیْسَ بِمُسْلِمٍ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هر کس فریاد دادخواهی کسی را بشنود و او را کمک نکند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درباره کمک به مظلومان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اعانت و کمک مسلمان مظلوم بهتر و اجر و پاداشش بزرگ تر از روزه و اعتکاف یک ماه در مسجد الحرام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دیدگاه اسلام حتی هنگامی که فردی مورد غیبت قرار می گیرد، باید از او دفاع کرد و او را از مظلومیت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ابوذر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برادر مؤمن خود، هنگامی که از او غیبت می شود دفاع کند، خدای تعالی او را از آتش آزاد می کند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هرگز از یاری و کمک به مظلومان و ستمدیدگان خودداری نمی کرد و همان طوری که گفتیم در پیمان حلف الفضول شرکت داشت و پس از اسلام نیز به آن پیمان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را ادامه داد و از حقوق مظلومان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قبیله اراش چند شتر به مکه آورد، ابو جهل آنها را خرید ولی پولش را تمام و کمال پرداخت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چند نفر از قریشیان شکایت کرد آنها گفتند از ما کاری ساخته نیست و به سوی رسول خدا صلی الله علیه و آله که در گوشه مسجد نشسته بود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حق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پیامبر اکرم صلی الله علیه و آلهرفت و احوال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همراه او به خانه ابوجهل رفت و او را فراخواند، ابو جهل در حالی که ناراحت و عصبانی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هیبت و جرئت رسول خدا صلی الله علیه و آله را دید، ناچار شد باقی مانده پول شتران را به آن مرد پرداخت کند</w:t>
      </w:r>
      <w:r>
        <w:rPr>
          <w:rFonts w:eastAsia="IRNazanin" w:cs="IRNazanin"/>
          <w:color w:val="111111"/>
          <w:sz w:val="28"/>
          <w:szCs w:val="28"/>
          <w:rtl w:val="true"/>
          <w:lang w:bidi="fa-IR"/>
        </w:rPr>
        <w:t>.</w:t>
      </w:r>
      <w:r>
        <w:rPr>
          <w:rStyle w:val="FootnoteAnchor"/>
          <w:rtl w:val="true"/>
        </w:rPr>
        <w:footnoteReference w:id="346"/>
      </w:r>
      <w:bookmarkStart w:id="447" w:name="pg4536_28965"/>
    </w:p>
    <w:p>
      <w:pPr>
        <w:pStyle w:val="Heading3"/>
        <w:numPr>
          <w:ilvl w:val="2"/>
          <w:numId w:val="1"/>
        </w:numPr>
        <w:rPr/>
      </w:pPr>
      <w:bookmarkStart w:id="448" w:name="__RefHeading___Toc904042_3644566090"/>
      <w:bookmarkStart w:id="449" w:name="_Toc167"/>
      <w:bookmarkEnd w:id="447"/>
      <w:bookmarkEnd w:id="448"/>
      <w:r>
        <w:rPr>
          <w:rtl w:val="true"/>
        </w:rPr>
        <w:t>فصل چهاردهم</w:t>
      </w:r>
      <w:r>
        <w:rPr>
          <w:rtl w:val="true"/>
        </w:rPr>
        <w:t xml:space="preserve">: </w:t>
      </w:r>
      <w:r>
        <w:rPr>
          <w:rtl w:val="true"/>
        </w:rPr>
        <w:t>پایداری و سازش ناپذیری با ستمکاران</w:t>
      </w:r>
      <w:bookmarkEnd w:id="449"/>
    </w:p>
    <w:p>
      <w:pPr>
        <w:pStyle w:val="Heading4"/>
        <w:numPr>
          <w:ilvl w:val="3"/>
          <w:numId w:val="1"/>
        </w:numPr>
        <w:rPr/>
      </w:pPr>
      <w:bookmarkStart w:id="450" w:name="__RefHeading___Toc904044_3644566090"/>
      <w:bookmarkStart w:id="451" w:name="_Toc168"/>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سازش ناپذیری با ستمکاران</w:t>
      </w:r>
    </w:p>
    <w:p>
      <w:pPr>
        <w:pStyle w:val="BookText"/>
        <w:rPr/>
      </w:pPr>
      <w:r>
        <w:rPr>
          <w:rFonts w:ascii="IRNazanin" w:hAnsi="IRNazanin" w:eastAsia="IRNazanin"/>
          <w:color w:val="111111"/>
          <w:sz w:val="28"/>
          <w:sz w:val="28"/>
          <w:szCs w:val="28"/>
          <w:rtl w:val="true"/>
          <w:lang w:bidi="fa-IR"/>
        </w:rPr>
        <w:t>بی شک یکی از رموز موفقیت انسان در هر زمینه ای که فعالیت می کند پایداری و استقامت او در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مشکلات و گرفتاری هایی که گریبان گیر انسان می شود از نظر شدت و ضعف با هدف و آرمان وی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هدف عالی تر و بزرگ تر باشد، برای رسیدن به آن باید سختی های بیشتری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یابی به اهدافی که با تحمل سختی ها و پشت سرگذاشتن گرفتاری ها به دست آید شیرین تر و لذت بخش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الاَْعْمالِ ما اَکْرَهْتَ نَفْسَکَ علیه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برترین اعمال آن است که خود را به انجام آن مجبور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اگر هدف و آرمانی که انسان در پی آن است، هدف و آرمانی الهی باشد، به طور قطع، سختی هایش بیشتر و گرفتاری هایش شدیدتر خواهد بود و توان فوق العاده ای برای تحمل آنها لازم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هر کاری، به ویژه کارهای بزرگ، استقامت و پایداری لازم </w:t>
      </w:r>
      <w:bookmarkStart w:id="452" w:name="pg4536_28966"/>
    </w:p>
    <w:p>
      <w:pPr>
        <w:pStyle w:val="BookText"/>
        <w:rPr/>
      </w:pPr>
      <w:bookmarkEnd w:id="452"/>
      <w:r>
        <w:rPr>
          <w:rFonts w:ascii="IRNazanin" w:hAnsi="IRNazanin" w:eastAsia="IRNazanin"/>
          <w:color w:val="111111"/>
          <w:sz w:val="28"/>
          <w:sz w:val="28"/>
          <w:szCs w:val="28"/>
          <w:rtl w:val="true"/>
          <w:lang w:bidi="fa-IR"/>
        </w:rPr>
        <w:t>است و سستی کردن و از پای نشستن، ناکامی انسان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چون هدف و مقصد بزرگی را تعقیب می کردند، همواره با مشکلات و مصائب بزرگ و طاقت فرسایی مواجه بودند، لیکن هرگز از پای ننشستند و از بار مسئولیت شانه خالی نکردند، بلکه برای رسیدن به هدف و آرمان والای خود شبانه روز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از این قاعده مستثنا نبود و به تناسب هدف بزرگ و ارزشمندی که داشت با شداید و سختی هایی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گسترش دین اسلام و هدایت مردم به سوی رستگاری و سعادت، آزار و اذیت های بسیار زیادی را تحمل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 هیچ پیامبری همچون من اذیت و آزار نشد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453" w:name="__RefHeading___Toc904046_3644566090"/>
      <w:bookmarkStart w:id="454" w:name="_Toc169"/>
      <w:bookmarkEnd w:id="453"/>
      <w:r>
        <w:rPr/>
        <w:t>1</w:t>
      </w:r>
      <w:r>
        <w:rPr>
          <w:rtl w:val="true"/>
        </w:rPr>
        <w:t xml:space="preserve">. </w:t>
      </w:r>
      <w:r>
        <w:rPr>
          <w:rtl w:val="true"/>
        </w:rPr>
        <w:t>پایداری پیامبر اسلام</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پیامبر اسلام</w:t>
      </w:r>
    </w:p>
    <w:p>
      <w:pPr>
        <w:pStyle w:val="BookText"/>
        <w:rPr/>
      </w:pPr>
      <w:r>
        <w:rPr>
          <w:rFonts w:ascii="IRNazanin" w:hAnsi="IRNazanin" w:eastAsia="IRNazanin"/>
          <w:color w:val="111111"/>
          <w:sz w:val="28"/>
          <w:sz w:val="28"/>
          <w:szCs w:val="28"/>
          <w:rtl w:val="true"/>
          <w:lang w:bidi="fa-IR"/>
        </w:rPr>
        <w:t>پایداری و استقامت پیامبر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 پس 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مأموری استقامت و پایداری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صبر و استقامت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شکنجه و آزار و اذیتی را از جانب مشرکان قریش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آلهاز توان و طاقت فوق العاده ای برای تحمل سختی ها برخوردار بود و به یاران خود نیز توصیه می کرد تا با ایمانی مستحکم و صبر و مقاومت راه خود را ادامه دهند، چنان که خبا بن ارت می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سختی های فراوانی از ناحیه مشرکان دیده بودیم، در حالی که رسول خدا صلی الله علیه و آله در سایه کعبه آرمیده بود به حضورش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از خداوند نمی خواهی که مشرکان را نابود سازد؟ آن حضرت در حالی که صورتش از ناراحتی سرخ شده بود،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پیش از شما بودند که با آهن همه گوشت و پوست آنان تا استخوانشان برداشته می شد، اما این کار آنان را از دین باز نمی داشت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رسول خدا صلی الله علیه و آله از ابوجهل، ابولهب، عقبة بن ابی معیط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 و اذیت های فراوانی دید، اما در مقابل همه آنها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در حجر اسماعیل و در جوار کعبه به نماز ایستاده بود، عقبة بن ابی معیط وارد شد و لباس خود را بر گردن پیامبر گذاشت و به قصد خفه کردن ایشان، گردن آن حضرت را محکم فشرد تا اینکه یاران پیامبر ایشان را نجات دادند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عقبه پیوسته به رسول خدا صلی الله علیه و آله اذیت و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 سجده بودم که عقبه آمد و پایش را برگردنم گذارد و آنچنان فشار داد که گمان کردم چشم هایم به زودی بیرون می آید، و مرتبه ای دیگر امعاء و احشاء گوسفندی را بر سرم ریخت تا اینکه دخترم فاطمه آمد و آن را از سرم برداشت و سرم را شست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و آزارهای قریش نسبت به رسول خدا صلی الله علیه و آله و مسلمانان پس از وفات ابوطالب،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اینکه ابوطالب از دنیا رفت، مشرکان فرصت یافتند و به پیامبر خدا حمله کردند و تلاش کردند تا آن حضرت را به </w:t>
      </w:r>
      <w:bookmarkStart w:id="455" w:name="pg4536_28968"/>
    </w:p>
    <w:p>
      <w:pPr>
        <w:pStyle w:val="BookText"/>
        <w:rPr/>
      </w:pPr>
      <w:bookmarkEnd w:id="455"/>
      <w:r>
        <w:rPr>
          <w:rFonts w:ascii="IRNazanin" w:hAnsi="IRNazanin" w:eastAsia="IRNazanin"/>
          <w:color w:val="111111"/>
          <w:sz w:val="28"/>
          <w:sz w:val="28"/>
          <w:szCs w:val="28"/>
          <w:rtl w:val="true"/>
          <w:lang w:bidi="fa-IR"/>
        </w:rPr>
        <w:t>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کمک خواست و یکی از یارانش به کمکش شتافت و او را از دست دشمنان نجات داد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برخی از علماء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حالتی که رسول خدا صلی الله علیه و آله از قریش دید، آن روزی بود که از خانه بیرون رفت و در آن روز هیچ کس چه آزاد و چه بنده او را ندید مگر اینکه تکذیب و آزارش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مشرکان از هیچ کاری برای بازداشتن رسول خدا صلی الله علیه و آله از رسالت بزرگش دریغ نورزیدند، هر کاری که از دستشان بر می آمد انجام دادند، لیکن آن حضرت همه آزارها و اذیت ها و تمسخر و تهدیدهای آنان را تحمل کرد و رسالت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پیروزی آن حضرت مرهون پایداری و استقامت ایشان در برابر دشمنان بود و اگر ذره ای تحت تأثیر عملکرد قریش واقع می شد و حتی یک قدم از موضع خود که دعوت به توحید و دین اسلام بود عقب می نشست، هرگز به چنین موفقیتی نائل نمی شد</w:t>
      </w:r>
      <w:r>
        <w:rPr>
          <w:rFonts w:eastAsia="IRNazanin" w:cs="IRNazanin"/>
          <w:color w:val="111111"/>
          <w:sz w:val="28"/>
          <w:szCs w:val="28"/>
          <w:rtl w:val="true"/>
          <w:lang w:bidi="fa-IR"/>
        </w:rPr>
        <w:t>.</w:t>
      </w:r>
    </w:p>
    <w:p>
      <w:pPr>
        <w:pStyle w:val="Heading4"/>
        <w:numPr>
          <w:ilvl w:val="3"/>
          <w:numId w:val="1"/>
        </w:numPr>
        <w:rPr/>
      </w:pPr>
      <w:bookmarkStart w:id="456" w:name="__RefHeading___Toc904048_3644566090"/>
      <w:bookmarkStart w:id="457" w:name="_Toc170"/>
      <w:bookmarkEnd w:id="456"/>
      <w:r>
        <w:rPr/>
        <w:t>2</w:t>
      </w:r>
      <w:r>
        <w:rPr>
          <w:rtl w:val="true"/>
        </w:rPr>
        <w:t xml:space="preserve">. </w:t>
      </w:r>
      <w:r>
        <w:rPr>
          <w:rtl w:val="true"/>
        </w:rPr>
        <w:t>پایداری در برابر محاصره اقتصادی</w:t>
      </w:r>
      <w:bookmarkEnd w:id="4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برابر محاصره اقتصادی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قریش تصمیم به کشتن رسول خدا صلی الله علیه و آله گرفتند و در این کار مصمم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ابوطالب رسید، از این رو، به شدت از پیامبر مراقبت و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وقتی دیدند که نمی توانند آن حضرت را بکشند تصمیم گرفتند تا بنی هاشم را در فشار و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بین خود نامه ای نوشتند و پیمان بستند که با بنی هاشم خرید و فروش نکنند از آنان </w:t>
      </w:r>
      <w:bookmarkStart w:id="458" w:name="pg4536_28969"/>
    </w:p>
    <w:p>
      <w:pPr>
        <w:pStyle w:val="BookText"/>
        <w:rPr/>
      </w:pPr>
      <w:bookmarkEnd w:id="458"/>
      <w:r>
        <w:rPr>
          <w:rFonts w:ascii="IRNazanin" w:hAnsi="IRNazanin" w:eastAsia="IRNazanin"/>
          <w:color w:val="111111"/>
          <w:sz w:val="28"/>
          <w:sz w:val="28"/>
          <w:szCs w:val="28"/>
          <w:rtl w:val="true"/>
          <w:lang w:bidi="fa-IR"/>
        </w:rPr>
        <w:t>زن نگیرند و بدانان زن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نامه ای به منظور محاصره اقتصادی بنی هاشم تنظیم کردند و هشتاد مُهر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قرارداد که مشرکان بین خود منعقد کردند، رسول خدا صلی الله علیه و آله، ابوطالب و خدیجه به همراه دیگر افراد بنی هاشم به مدت سه سال در محاصره قرار گرفتند و سال های بسیار سخت و دشواری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گذشت سه سال آن نامه توسط موریانه از بین رفت و بدین جهت قرار و پیمانی که منعقد شده بود منتفی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بنابراین، پیامبر بزرگوار اسلام، از هنگامی که به رسالت الهی برانگیخته شد، همواره در انجام وظیفه و رسالت خویش تلاش کرد تا اینکه توانست با استقامت و پایداری وصف ناپذیری در مقابل تمام توطئه ها و اقدامات مشرکان قریش ایستادگی کند، پیروز شود و دین اسلام را گسترش دهد</w:t>
      </w:r>
      <w:r>
        <w:rPr>
          <w:rFonts w:eastAsia="IRNazanin" w:cs="IRNazanin"/>
          <w:color w:val="111111"/>
          <w:sz w:val="28"/>
          <w:szCs w:val="28"/>
          <w:rtl w:val="true"/>
          <w:lang w:bidi="fa-IR"/>
        </w:rPr>
        <w:t>.</w:t>
      </w:r>
    </w:p>
    <w:p>
      <w:pPr>
        <w:pStyle w:val="Heading4"/>
        <w:numPr>
          <w:ilvl w:val="3"/>
          <w:numId w:val="1"/>
        </w:numPr>
        <w:rPr/>
      </w:pPr>
      <w:bookmarkStart w:id="459" w:name="__RefHeading___Toc904050_3644566090"/>
      <w:bookmarkStart w:id="460" w:name="_Toc171"/>
      <w:bookmarkEnd w:id="459"/>
      <w:r>
        <w:rPr/>
        <w:t>3</w:t>
      </w:r>
      <w:r>
        <w:rPr>
          <w:rtl w:val="true"/>
        </w:rPr>
        <w:t xml:space="preserve">. </w:t>
      </w:r>
      <w:r>
        <w:rPr>
          <w:rtl w:val="true"/>
        </w:rPr>
        <w:t>سازش ناپذیری پیامبر</w:t>
      </w:r>
      <w:bookmarkEnd w:id="4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ناپذیری پیامبر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شکنجه و آزار و اذیت های خود را به آخرین حد رسانده بود، آنان افزون بر رسول خدا صلی الله علیه و آله یاران وی را نیز مورد شکنجه های سخت و طاقت فرسا قرار دادند، لیکن هیچ یک از اقدامات آنان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پس از اینکه ناتوانی خود را در این باره دیدند واز پیروزی مأیوس شدند، از راه دیگری وارد شدند و سعی کردند تا رسول اکرم صلی الله علیه و آله را به صلح و سازش فراخواندند و او را با تهدید و تطمیع و پیشنهاد ریاست و سلطنت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کارهای زیر دست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با آزار و اذیت رسول اکرم صلی الله علیه و آله و مسلمانان به هدفشان نرسیدند، تصمیم گرفتند تا از راه دیگری جلوی آن حضرت را بگیرند، از این رو، گروهی از بزرگان به نام های عقبه و شیبه، دو پسر ربیعه، ابوسفیان، ابوالبختری، عاص بن وائل، اسود بن مطلب،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ابوطالب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ابوطالب برادرزاده ات به خدایان ما دشنام می دهد، دین ما را سرزنش می کند، عقل ما را سبک و کم مایه می شمرد، پدران ما را گمراه می داند، یا خودت او را از ما کفایت کن یا اجازه بده ما شر او را از خود و تو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هوشمندی و فراست نمایندگان قریش را با سخنان نرم و ملایم خود مورد خطاب قرار داد و آنان را بازگرداند و آنان رفتند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همچنان به رسالت خود ادامه داد، مشرکان ناچار برای مرتبه دوم نزد ابوطالب رفتند و گفتند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ابوطالب تو را سن و سال و شرف و منزلت است و در نظر همه ما محترمی، ما از تو می خواهیم به برادرزاده ات دستور دهی که از کار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از ما بازنداشتی، به خدا سوگند ما نمی توانیم بر این کار شکیبا باشیم؛ آن هم نسبت به آن کس که خدایان ما را دشنام می دهد و ما را سفیه و فرومایه می داند و به پدران ما ناسزا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این کار را کفایت کنی در غیر این صورت، ما از تو و او می بریم تا سرانجام یکی از دو طرف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را در جریان قرار داد، آن حضرت در جواب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خورشید را در دست راست و ماه را در دست چپ من بگذارند و بخواهند که رسالت خود را رها کنم، هرگز چنین نخواهم کرد تا خداوند دین خود را آشکار فرماید یا من در این راه نابود شوم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مقام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ابوولید عقبة بن ربیعه از طرف قریش مأمور شد تا با پیامبر اکرم صلی الله علیه و آله گفت وگو کند؛ او به حضور آن حضرت رسید و پیشنهادهایی به آن حضرت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می دانی تو در میان ما از موقعیت و منزلتی در اصل و نسب برخورداری و در این خاندان جایگاه والایی داری، اینک تو بر قبیله و قوم خود مسئله ای خطیر آورده ای و بدان وسیله اجتماع آنان را متفرق ساخته ای، اندیشه های آنان را به سبکی و پوچی خوانده ای و از خدایان و دین این مردم بدگویی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بشنو تا اموری بر تو عرضه دارم که در آن بنگری، شاید برخی از آنها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فرامی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بدانچه بر مردم آورده ای در پی ثروت هستی، ما آن قدر از اموال و دارایی های خود برای تو جمع می کنیم و کنار می نهیم که اگر آنها را بپذیری، ثروتمندترین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جویای ریاست هستی، ما تو را پیشوای خود می سازیم تا در مورد هیچ کاری مگر با اجازه تو تصمیمی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سلطنتی، تو را سلطان خود ساخته، گوش به فرمان تو خواهیم داد</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عقبه سخنان خود را به پایان رساند، رسول خدا صلی الله علیه و آلهدر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ولید آیا سخنت را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w:t>
      </w:r>
    </w:p>
    <w:p>
      <w:pPr>
        <w:pStyle w:val="BookText"/>
        <w:rPr/>
      </w:pP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آیات را بر اوخواند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اَکْثَرُهُمْ فَهُم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اِلَیهِ وَ فِی اذانِنا وَقْرٌ وَمِنْ بَیْنَنا وَ بَیْنَکَ حِجابٌ فَاعْمَلْ اِنَّنا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أَنَا بَشَرٌ مِثْلُکُمْ یُوحی اِلَیَّ إنَّما اِلهُکُمْ اِلهٌ واحِدٌ فَاسْتَقِیمُوا اِلَیْهِ وَاسْتَغْفِرُوهُ وَ وَیْلٌ لِلْمُشْرِکین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 است که آیات جامعش را بر زبان عربی فصیح برای دانشمندان، مبیّن ساخته است، قرآنی است که نیکان را بشارت می دهد و بدان را می ترساند، اما اکثر مردم از آن روی گردانند و نصایحش را نمی شنوند، و مشرکان گفتند دل های ما از قبول دعوتت سخت محجوب و گوش ما از شنیدن سخنت سنگین و میان ما و تو حجاب است، تو به کار دین خود پرداز و ما هم البته به کیش خویش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 که من هم مانند شما بشری هستم، جز آنکه مرا وحی می رسد که پروردگار شما خدای یکتای بی همتاست، پس همه مستقیم به راه دین او بشتابید و از او آمرزش طلبید و وای به حال مشرکان</w:t>
      </w:r>
      <w:r>
        <w:rPr>
          <w:rFonts w:eastAsia="IRNazanin" w:cs="IRNazanin"/>
          <w:color w:val="111111"/>
          <w:sz w:val="28"/>
          <w:szCs w:val="28"/>
          <w:rtl w:val="true"/>
          <w:lang w:bidi="fa-IR"/>
        </w:rPr>
        <w:t>.</w:t>
      </w:r>
      <w:r>
        <w:rPr>
          <w:rStyle w:val="FootnoteAnchor"/>
          <w:rtl w:val="true"/>
        </w:rPr>
        <w:footnoteReference w:id="35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نیرنگ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آنکه رسول خدا صلی الله علیه و آله را از کار خود باز دارند و مانع از پیشرفت سریع و نفوذ و گسترش روز افزون اسلام شوند از انجام دادن هیچ کاری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های مختلف سعی داشتند تا جلوی پیامبر را بگیرند؛ تهدید، تطمیع، آزار و شکنجه، مجادله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آنان بود اما هیچ کدام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اقدامات آنان خدعه و نیرنگ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آنکه کیش و آیین بت پرستی خود را حفظ کند و مانع از نابودی آن شود، عده ای از سران و بزرگان خود به نام های اسود بن مطلب، ولیدبن مغیره، امیة بن </w:t>
      </w:r>
    </w:p>
    <w:p>
      <w:pPr>
        <w:pStyle w:val="BookText"/>
        <w:rPr/>
      </w:pPr>
      <w:r>
        <w:rPr>
          <w:rFonts w:ascii="IRNazanin" w:hAnsi="IRNazanin" w:eastAsia="IRNazanin"/>
          <w:color w:val="111111"/>
          <w:sz w:val="28"/>
          <w:sz w:val="28"/>
          <w:szCs w:val="28"/>
          <w:rtl w:val="true"/>
          <w:lang w:bidi="fa-IR"/>
        </w:rPr>
        <w:t>خلف و عاص بن وائل را نزد رسول خدا صلی الله علیه و آله فرستادند آنها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خدای تو را پرستش کنیم و سپس با هم خدای ما را بپرستیم و در یک امر مشترک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اکرم صلی الله علیه و آلهپیشنهاد باطل آنان را نپذیرفت و در این زمینه با آنان سازش نکرد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خدای بزرگ با نزول سوره کافرون پیامبر خود را از توطئه و نقشه قریش با خبر نمود و رسول خدا صلی الله علیه و آله با توجه به این آیه به آنان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شما به خدایی می پرستید، هرگز نمی پرستم و شما هم آن خدای یکتایی که من پرستش می کنم پرستش نمی کنید پس دین شما برای شما باشد و دین من هم برای من</w:t>
      </w:r>
      <w:r>
        <w:rPr>
          <w:rFonts w:eastAsia="IRNazanin" w:cs="IRNazanin"/>
          <w:color w:val="111111"/>
          <w:sz w:val="28"/>
          <w:szCs w:val="28"/>
          <w:rtl w:val="true"/>
          <w:lang w:bidi="fa-IR"/>
        </w:rPr>
        <w:t>.</w:t>
      </w:r>
      <w:r>
        <w:rPr>
          <w:rStyle w:val="FootnoteAnchor"/>
          <w:rtl w:val="true"/>
        </w:rPr>
        <w:footnoteReference w:id="359"/>
      </w:r>
      <w:bookmarkStart w:id="461" w:name="pg4536_28974"/>
    </w:p>
    <w:p>
      <w:pPr>
        <w:pStyle w:val="Heading3"/>
        <w:numPr>
          <w:ilvl w:val="2"/>
          <w:numId w:val="1"/>
        </w:numPr>
        <w:rPr/>
      </w:pPr>
      <w:bookmarkStart w:id="462" w:name="__RefHeading___Toc904052_3644566090"/>
      <w:bookmarkStart w:id="463" w:name="_Toc172"/>
      <w:bookmarkEnd w:id="461"/>
      <w:bookmarkEnd w:id="462"/>
      <w:r>
        <w:rPr>
          <w:rtl w:val="true"/>
        </w:rPr>
        <w:t>فصل پانزدهم</w:t>
      </w:r>
      <w:r>
        <w:rPr>
          <w:rtl w:val="true"/>
        </w:rPr>
        <w:t xml:space="preserve">: </w:t>
      </w:r>
      <w:r>
        <w:rPr>
          <w:rtl w:val="true"/>
        </w:rPr>
        <w:t>عدالت ورزی</w:t>
      </w:r>
      <w:bookmarkEnd w:id="463"/>
    </w:p>
    <w:p>
      <w:pPr>
        <w:pStyle w:val="Heading4"/>
        <w:numPr>
          <w:ilvl w:val="3"/>
          <w:numId w:val="1"/>
        </w:numPr>
        <w:rPr/>
      </w:pPr>
      <w:bookmarkStart w:id="464" w:name="__RefHeading___Toc904054_3644566090"/>
      <w:bookmarkStart w:id="465" w:name="_Toc173"/>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w:t>
      </w:r>
    </w:p>
    <w:p>
      <w:pPr>
        <w:pStyle w:val="BookText"/>
        <w:rPr/>
      </w:pPr>
      <w:r>
        <w:rPr>
          <w:rFonts w:ascii="IRNazanin" w:hAnsi="IRNazanin" w:eastAsia="IRNazanin"/>
          <w:color w:val="111111"/>
          <w:sz w:val="28"/>
          <w:sz w:val="28"/>
          <w:szCs w:val="28"/>
          <w:rtl w:val="true"/>
          <w:lang w:bidi="fa-IR"/>
        </w:rPr>
        <w:t>یکی از موضوعات مهم اجتماعی که در اسلام مورد تأکید قرار گرفته،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عدالت در جامعه بر کسی پوشیده نیست و فواید و آثار آن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عدالت در جامعه زیان های جبران ناپذیری را به دنبال خواهد داشت؛ امام صادق علیه السلام درباره ضرورت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از آبی که در هنگام گرما به تشنه ای می رسد، شیرین تر و گواراتر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پیامبر خدا در تمام مدت عمر خود دادگر و عدالت محور بود؛ حضرت به مردی که از نحوه تقسیم غنایم توسط ایشان ناراحت شده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تو، اگر من دادگر نباشم، چه کسی دادگر است، اگر من عدالت نداشته باشم درمانده و زیان کار خواهم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خداوند در کتاب آسمانی قرآن درباره عدالت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یَاْمُرُ بِالْعَدلِ وَ 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خدای بزرگ امر به عدل و نیکی می کند</w:t>
      </w:r>
      <w:r>
        <w:rPr>
          <w:rFonts w:eastAsia="IRNazanin" w:cs="IRNazanin"/>
          <w:color w:val="111111"/>
          <w:sz w:val="28"/>
          <w:szCs w:val="28"/>
          <w:rtl w:val="true"/>
          <w:lang w:bidi="fa-IR"/>
        </w:rPr>
        <w:t>.</w:t>
      </w:r>
    </w:p>
    <w:p>
      <w:pPr>
        <w:pStyle w:val="Heading4"/>
        <w:numPr>
          <w:ilvl w:val="3"/>
          <w:numId w:val="1"/>
        </w:numPr>
        <w:rPr/>
      </w:pPr>
      <w:bookmarkStart w:id="466" w:name="__RefHeading___Toc904056_3644566090"/>
      <w:bookmarkStart w:id="467" w:name="_Toc174"/>
      <w:bookmarkEnd w:id="466"/>
      <w:r>
        <w:rPr>
          <w:rtl w:val="true"/>
        </w:rPr>
        <w:t>تلاش پیامبر در برقراری عدالت اجتماعی</w:t>
      </w:r>
      <w:bookmarkEnd w:id="467"/>
    </w:p>
    <w:p>
      <w:pPr>
        <w:pStyle w:val="BookText"/>
        <w:rPr/>
      </w:pPr>
      <w:r>
        <w:rPr>
          <w:rFonts w:ascii="IRNazanin" w:hAnsi="IRNazanin" w:eastAsia="IRNazanin"/>
          <w:color w:val="111111"/>
          <w:sz w:val="28"/>
          <w:sz w:val="28"/>
          <w:szCs w:val="28"/>
          <w:rtl w:val="true"/>
          <w:lang w:bidi="fa-IR"/>
        </w:rPr>
        <w:t>تلاش پیامبر در برقراری عدالت اجتماعی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پیامبر اعظم صلی الله علیه و آله به منظور برقراری عدالت اجتماعی نهایت سعی و کوشش خود را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 حضرت بین سیاه و سفید، فرقی </w:t>
      </w:r>
    </w:p>
    <w:p>
      <w:pPr>
        <w:pStyle w:val="BookText"/>
        <w:rPr/>
      </w:pPr>
      <w:r>
        <w:rPr>
          <w:rFonts w:ascii="IRNazanin" w:hAnsi="IRNazanin" w:eastAsia="IRNazanin"/>
          <w:color w:val="111111"/>
          <w:sz w:val="28"/>
          <w:sz w:val="28"/>
          <w:szCs w:val="28"/>
          <w:rtl w:val="true"/>
          <w:lang w:bidi="fa-IR"/>
        </w:rPr>
        <w:t>وجود ندارد و جز به علم و تقوا کسی بر دیگری فضیلت و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حقوق هر فردی را به قدر استحقاقش به او می داد و حدود و قوانین را در مورد افراد متمول به همان میزان اجرا می کرد که در مورد افراد فقیر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رسول اکرم صلی الله علیه و آله اساس جامعه بر عدل و داد استوار است و همه آحاد جامعه باید عدالت را مورد توجه قرار دهند، زن و شوهر نسبت به یکدیگر، والدین نسبت به فرزندان، کارفر ما نسبت به کارگر و اغنیاء نسبت به فقرا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داشته باشند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هنگام تقسیم غنایم علاوه بر اینکه غنایم را به میزان استحقاق افراد و اندازه مشارکت آنان در جهاد تقسیم می کرد، همواره تلاش می کرد تا از این راه فقر از جامعه اسلامی ریشه کن شود و همه افراد در یک سطح قرار گیرند تا موجب تفاخر بعضی در اموال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ترین چیزی که آن حضرت در نظر داشت این بود که اموال به گونه ای تقسیم شود که اختلاف طبقاتی افراد در اموال و دارایی از بین برود یا به حداقل ممکن برسد، چنان که در جنگ بنی نضیر پس از پیروزی مسلمانان، هنگامی که حضرت خواست غنایم را تقسیم کند، تنها بین مهاجران تقسیم کرد و به کسی از انصار چیزی نداد مگر به دو نفر به نام سهل بن حنیف و ابودجانه که آن هم به دلیل فقر و ناداریشان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نمونه ای دیگر از تقسیم عادلانه غنایم توسط رسول خدا صلی الله علیه و آله هنگامی بود که آن حضرت عده ای را به نجد فرستاد؛ آنان رفتند و شترانی را به غنیمت گرفتند؛ فرمانده آنان غنایم را تقسیم کرد، به گونه ای که به هر فردی یک شتر رسید، اما هنگامی که به مدینه رسیدند، رسول اللّه صلی الله علیه و آله چنین تقسیمی را نپذیرفت و بر اساس عدالت به قسمت کردن غنایم پرداخت، به طوری که پس از اخراج خمس به هر فردی دوازده شتر رسید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عدالت را در همه شئون زندگی ضروری می داند و حتی به والدین دستور می دهد که در هنگام رفتار با فرزندان خود عدالت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اگر فردی را مشاهده می کرد که بین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پسر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ابراز محبت فرق می گذاشت و به یکی بیشتر محبت می کرد بلافاصله او را متوجه زشتی کارش می کرد و به او تذکر می داد، روزی مردی از بین دو فرزند خود یکی را بوسید، رسول خدا صلی الله علیه و آله 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بین دو فرزندت عدالت را رعایت نکردی و هر دو را نبوسیدی</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68" w:name="pg4536_28977"/>
    </w:p>
    <w:p>
      <w:pPr>
        <w:pStyle w:val="Heading3"/>
        <w:numPr>
          <w:ilvl w:val="2"/>
          <w:numId w:val="1"/>
        </w:numPr>
        <w:rPr/>
      </w:pPr>
      <w:bookmarkStart w:id="469" w:name="__RefHeading___Toc904058_3644566090"/>
      <w:bookmarkStart w:id="470" w:name="_Toc175"/>
      <w:bookmarkEnd w:id="468"/>
      <w:bookmarkEnd w:id="469"/>
      <w:r>
        <w:rPr>
          <w:rtl w:val="true"/>
        </w:rPr>
        <w:t>فصل شانزدهم</w:t>
      </w:r>
      <w:r>
        <w:rPr>
          <w:rtl w:val="true"/>
        </w:rPr>
        <w:t xml:space="preserve">: </w:t>
      </w:r>
      <w:r>
        <w:rPr>
          <w:rtl w:val="true"/>
        </w:rPr>
        <w:t>اهتمام به مساجد</w:t>
      </w:r>
      <w:bookmarkEnd w:id="470"/>
    </w:p>
    <w:p>
      <w:pPr>
        <w:pStyle w:val="Heading4"/>
        <w:numPr>
          <w:ilvl w:val="3"/>
          <w:numId w:val="1"/>
        </w:numPr>
        <w:rPr/>
      </w:pPr>
      <w:bookmarkStart w:id="471" w:name="__RefHeading___Toc904060_3644566090"/>
      <w:bookmarkStart w:id="472" w:name="_Toc176"/>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مسجدی که از نخستین روز بر پایه تقوا بنا شد، سزاوارتر است که در آن به نماز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مردانی هستند که دوست دارند پاک باشند و خداوند پاکان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یکی از مهم ترین مراکزی است که در تمام کشورهای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همان طوری که از نامش پیداست محلی است که مسلمانان در آن به عبادت و انجام مراسم دینی و مذهبی خود می پردازند، لیکن فعالیت هایی که در مساجد صورت می گیرد منحصر به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مساجد از همان آغاز تأسیس به خصوص هنگامی که توسط پیامبر بزرگوار اسلام ساخته شد، محل انجام کارهای مختلفی بود که البته همه در جهت پیشبرد اهداف دینی و اسلامی مؤثر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مسجد در هر شهری فوائد و آثار فراوانی را به دنبال دارد که مهم ترین آنها را می توان برقراری ارتباط بین مسلمانان دانست، مسلمانان با تجمعشان در موارد و مواقع مختلف، در این مرکز افزون بر اینکه از اخبار و </w:t>
      </w:r>
    </w:p>
    <w:p>
      <w:pPr>
        <w:pStyle w:val="BookText"/>
        <w:rPr/>
      </w:pPr>
      <w:r>
        <w:rPr>
          <w:rFonts w:ascii="IRNazanin" w:hAnsi="IRNazanin" w:eastAsia="IRNazanin"/>
          <w:color w:val="111111"/>
          <w:sz w:val="28"/>
          <w:sz w:val="28"/>
          <w:szCs w:val="28"/>
          <w:rtl w:val="true"/>
          <w:lang w:bidi="fa-IR"/>
        </w:rPr>
        <w:t>اطلاعات جدید در زمینه های گوناگون آگاه می شوند از احوال همدیگر نیز با خبر شده و با هم ارتباط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قداست خاصی دارند و باید آنان را از آلودگی پاک نگه داشت و همچنین از انجام برخی کارها در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خود را از نجاست و آلودگی پاک گردانید</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انداختن آب دهان و یا خلط سینه در مسجد نهی می کرد وبه نظافت و پاکیزگی مسجد تأکید زیادی می نمود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مسجدی را در روز پنجشنبه و یا شب جمعه جارو کند و به اندازه سرمه چشم خاک از آن بیرون کند گناهانش آمرزیده خواهد 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آوردن بچه ها و دیوانگان، خرید و فروش و نوشتن شعر در مسجد خودداری کنید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با آنکه مساجد محل عبادت بود، در آن کارهای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با قداست آن منافات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گرفت، کارهایی همچون تعلیم و تربیت، ایراد خطبه و سخنرانی، اعزام نیروهای رزمی برای نبرد با دشمن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گوستاولوبون در کتاب تمدن اسلام و عرب در این باره می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مرکز واقعی برای مسلمانان مسجد است؛ زیرا آنان مسجد را مرکز اجتماع، عبادت و تعلیم و تربیت قرار می دهند و چنان نیست که مانند کلیساهای نصاری فقط مرکز عبادت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مرکز اجتماعات مسلمانان و پناهگاهی برای غریبان و بیماران است و همچنین مرکزی است </w:t>
      </w:r>
      <w:bookmarkStart w:id="473" w:name="pg4536_28979"/>
    </w:p>
    <w:p>
      <w:pPr>
        <w:pStyle w:val="BookText"/>
        <w:rPr/>
      </w:pPr>
      <w:bookmarkEnd w:id="473"/>
      <w:r>
        <w:rPr>
          <w:rFonts w:ascii="IRNazanin" w:hAnsi="IRNazanin" w:eastAsia="IRNazanin"/>
          <w:color w:val="111111"/>
          <w:sz w:val="28"/>
          <w:sz w:val="28"/>
          <w:szCs w:val="28"/>
          <w:rtl w:val="true"/>
          <w:lang w:bidi="fa-IR"/>
        </w:rPr>
        <w:t>برای تعلیم و تربیت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474" w:name="__RefHeading___Toc904062_3644566090"/>
      <w:bookmarkStart w:id="475" w:name="_Toc177"/>
      <w:bookmarkEnd w:id="474"/>
      <w:r>
        <w:rPr/>
        <w:t>1</w:t>
      </w:r>
      <w:r>
        <w:rPr>
          <w:rtl w:val="true"/>
        </w:rPr>
        <w:t xml:space="preserve">. </w:t>
      </w:r>
      <w:r>
        <w:rPr>
          <w:rtl w:val="true"/>
        </w:rPr>
        <w:t>تأسیس مسجد</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مسجد</w:t>
      </w:r>
    </w:p>
    <w:p>
      <w:pPr>
        <w:pStyle w:val="BookText"/>
        <w:rPr/>
      </w:pPr>
      <w:r>
        <w:rPr>
          <w:rFonts w:ascii="IRNazanin" w:hAnsi="IRNazanin" w:eastAsia="IRNazanin"/>
          <w:color w:val="111111"/>
          <w:sz w:val="28"/>
          <w:sz w:val="28"/>
          <w:szCs w:val="28"/>
          <w:rtl w:val="true"/>
          <w:lang w:bidi="fa-IR"/>
        </w:rPr>
        <w:t>نخستین مسجدی که در اسلام ساخته شد، مسجد قباء بود که توسط پیامبر اسلام و با همکاری مسلمانان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توبه، درباره ارزش و اهمیت این مسجد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مسجدی که از روز اول بر پایه تقوا بنا شد شایسته تر است تا در آن نماز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زمانی ساخته شد که پیامبر اعظم صلی الله علیه و آله برای ادامه دعوت و تبلیغ دین اسلام ناچار شد از مکه به سوی مدینه هجرت کند؛ هنگام هجرت وقتی به دهکده ای کوچک به نام قبا که در نزدیکی مدینه قرار داشت رسید، بنا به نقل تاریخ، مدت چهار شبانه روز در آنجا اقامت کرد؛ در این مدت رسول خدا صلی الله علیه و آلهتوانستند با کمک و یاری مسلمانان، نخستین مسجد اسلام را بنا کنند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مسجدی که در اسلام بنا شد در شهر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اقامت کوتاهی در قباء رهسپار مدینه شد و در آنجا به ساختن پایگاهی عبادی، سیاسی، اجتماعی و نظامی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در مدینه که بعدها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اولین اقدامات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بنای مسجد، زمینی را که متعلق به دو یتیم بود به قیمت ده دینار خریداری کرد و با کمک مسلمانان بنایی مربع شکل که از هر طرف یکصد ذرع طول داشت بنا کرد و پایه های دیوار را حدود یک و نیم متر بالا آورد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در </w:t>
      </w:r>
      <w:bookmarkStart w:id="476" w:name="pg4536_28980"/>
    </w:p>
    <w:p>
      <w:pPr>
        <w:pStyle w:val="BookText"/>
        <w:rPr/>
      </w:pPr>
      <w:bookmarkEnd w:id="476"/>
      <w:r>
        <w:rPr>
          <w:rFonts w:ascii="IRNazanin" w:hAnsi="IRNazanin" w:eastAsia="IRNazanin"/>
          <w:color w:val="111111"/>
          <w:sz w:val="28"/>
          <w:sz w:val="28"/>
          <w:szCs w:val="28"/>
          <w:rtl w:val="true"/>
          <w:lang w:bidi="fa-IR"/>
        </w:rPr>
        <w:t>گوشه ای از مسجد خانه ای برای سکونت پیامبر اسلام ساخته شد و از آن پس رسول خدا صلی الله علیه و آله در آنجا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ساختن مسجد مدینه همه مسلمانان با شور و اشتیاق وصف ناپذیری تلاش و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همچون دیگران عهده دار کاری بود و همراه مردم تلاش می کرد، در نتیجه این تلاش و همکاری دیری نپایید که مسجد ساخته شد و به بهره 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ساختن چنین پایگاهی و سکونت پیامبر اکرم صلی الله علیه و آله در خانه ای که در گوشه ای از این مرکز ساخته شده بود، فواید و امتیازات زیادی در برداشته است، چرا که از طرفی ارتباط مسلمانان در پی تجمعشان در این پایگاه به منظور عبادت و یا انجام دادن کارهای دیگر بیشتر می شد و اتحادشان استحکام پیدا می کرد و از طرفی دیگر با ارتباطی که به آسانی با پیامبر برقرار می کردند با آموزه های والای اسلام و دستورات جدید آن آشنا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ساختن مسجد به ویژه در جامعه نوپای اسلامی از ضروری ترین کارهایی بود که پیامبر اسلام بدان اقدام نمود</w:t>
      </w:r>
      <w:r>
        <w:rPr>
          <w:rFonts w:eastAsia="IRNazanin" w:cs="IRNazanin"/>
          <w:color w:val="111111"/>
          <w:sz w:val="28"/>
          <w:szCs w:val="28"/>
          <w:rtl w:val="true"/>
          <w:lang w:bidi="fa-IR"/>
        </w:rPr>
        <w:t>.</w:t>
      </w:r>
    </w:p>
    <w:p>
      <w:pPr>
        <w:pStyle w:val="Heading4"/>
        <w:numPr>
          <w:ilvl w:val="3"/>
          <w:numId w:val="1"/>
        </w:numPr>
        <w:rPr/>
      </w:pPr>
      <w:bookmarkStart w:id="477" w:name="__RefHeading___Toc904064_3644566090"/>
      <w:bookmarkStart w:id="478" w:name="_Toc178"/>
      <w:bookmarkEnd w:id="477"/>
      <w:r>
        <w:rPr/>
        <w:t>2</w:t>
      </w:r>
      <w:r>
        <w:rPr>
          <w:rtl w:val="true"/>
        </w:rPr>
        <w:t xml:space="preserve">. </w:t>
      </w:r>
      <w:r>
        <w:rPr>
          <w:rtl w:val="true"/>
        </w:rPr>
        <w:t>اهتمام پیامبر اسلام به مساجد</w:t>
      </w:r>
      <w:bookmarkEnd w:id="4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پیامبر اسلام به مساجد</w:t>
      </w:r>
    </w:p>
    <w:p>
      <w:pPr>
        <w:pStyle w:val="BookText"/>
        <w:rPr/>
      </w:pPr>
      <w:r>
        <w:rPr>
          <w:rFonts w:ascii="IRNazanin" w:hAnsi="IRNazanin" w:eastAsia="IRNazanin"/>
          <w:color w:val="111111"/>
          <w:sz w:val="28"/>
          <w:sz w:val="28"/>
          <w:szCs w:val="28"/>
          <w:rtl w:val="true"/>
          <w:lang w:bidi="fa-IR"/>
        </w:rPr>
        <w:t>حضرت محمد صلی الله علیه و آله برای مساجد اهمیت و ارزش زیادی قائل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مسجد خانه او باشد خدای تعالی در بهشت خانه ای برای او بنا می کند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به سوی مسجدی از مساجد خدا برود پس در هر قدمی که بر می دارد ده حسنه برایش نوشته می شود و ده سیئه از او محو می گردد و ده درجه بالا می رود تا هنگامی که برگردد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سخنان و سفارشات خود مردم را به رفتن به مسجد تشویق می کرد و اهمیت آن را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پیامبر اعظم صلی الله علیه و آله از چند جهت برای مساجد اهمیت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 به خصوص اگر به جماعت برگزار شود در اسلام بسیار حائز اهمیت است و توجه و تأکید زیادی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از نماز فرادا برتر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برای بر پا کردن نماز جماعت مکان مناسب و خاصی مورد نیاز است، به گونه ای که برای همگان شناخته شده باشد و از طرفی گنجایش جمعیت را داشته باشد؛ از این رو، لازم است تا مکانی مخصوص و با توجه به میزان جمعیت مردم ساخته شود و برای عبادت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پیامبر اسلام اقدام به ساختن مسجد کرد و ابتدا در دهکده قبا و سپس در مدینه، مرکزی برای عبادت دسته جمعی مردم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عبادت به خصوص نماز جماعت مردم فراهم گشت و رسول خدا صلی الله علیه و آله با سخنان و سفارشات خود مسلمانان را بر می انگیخت تا در مسجد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مسجد جز در مسجد نمازش کامل نیست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مسجد خانه او باشد خدا خانه ای در بهشت برای او بنا می کند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حتی گاهی نیز برای آنکه مردم برای عبادت یا غیره در مسجد حضور یابند با تأکید بیشتر و یا تهدید به آنان دستور می داد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شدت اهتمام پیامبر به مسجد از اینجا پیداست که به شخص کوری که نمی توانست راه مسجد را ببیند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منزلت تا مسجد ریسمانی وصل کن و هرگاه نماز برپا شد به وسیله آن خود را به مسجد و جماعت برسان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پیامبر اکرم صلی الله علیه و آله همواره سعی می کرد تا حرمت مسجد از جانب ایشان و مردم 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تیز کردن شمشیر و تیر و نیز خرید و فروش در داخل مسجد خودداری کنید، چون مسجد برای غیر اینها ساخته شده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مسلمانان در اوقات نماز در مسجد بهترین بهانه برای برقراری ارتباط با آنان بود و این ارتباط مهم ترین عامل اتحاد و یکپارچگی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احوال یکدیگر با خبر می شدند و اگر احیانا فردی از آنان دچار مشکل می شد دیگران به کمک او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آنجایی که خطبه ها و سخنرانی های پیامبر معمولاً در مسجد صورت می گرفت، لازم بود تا مردم به طور مستمر در جماعت شرکت کنند و از آموزه ها و قوانین جدید اسلام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عزلت و گوشه گیری نهی </w:t>
      </w:r>
    </w:p>
    <w:p>
      <w:pPr>
        <w:pStyle w:val="BookText"/>
        <w:rPr/>
      </w:pPr>
      <w:r>
        <w:rPr>
          <w:rFonts w:ascii="IRNazanin" w:hAnsi="IRNazanin" w:eastAsia="IRNazanin"/>
          <w:color w:val="111111"/>
          <w:sz w:val="28"/>
          <w:sz w:val="28"/>
          <w:szCs w:val="28"/>
          <w:rtl w:val="true"/>
          <w:lang w:bidi="fa-IR"/>
        </w:rPr>
        <w:t>کرده است و رهبانیت را مذمت می کند</w:t>
      </w:r>
      <w:r>
        <w:rPr>
          <w:rStyle w:val="FootnoteAnchor"/>
          <w:rtl w:val="true"/>
        </w:rPr>
        <w:footnoteReference w:id="379"/>
      </w:r>
      <w:r>
        <w:rPr>
          <w:rFonts w:ascii="IRNazanin" w:hAnsi="IRNazanin" w:eastAsia="IRNazanin"/>
          <w:color w:val="111111"/>
          <w:sz w:val="28"/>
          <w:sz w:val="28"/>
          <w:szCs w:val="28"/>
          <w:rtl w:val="true"/>
          <w:lang w:bidi="fa-IR"/>
        </w:rPr>
        <w:t>و به جماعت و شرکت در میان مسلمانان امر می کند و برای آنکه مسلمانان با هم ارتباط و اتحاد داشته باشند، با ساختن مسجد، آنان را به حضور در اجتماعات اسلامی سوق می دهد و زمینه را برای حضور آنان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برای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 های مهم و سودمندی که در مساجد، به ویژه در صدر اسلام صورت می گرفت، تعلیم وتربیت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مراکز علمی و مدارس، بر اهمیت مساجد می افزود و از طرفی لذتی که در کسب علم و دانش بود موجب گرایش بیشتر مردم به مساجد جهت تعلیم و تربیت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مساجد مرکز اجتماعات مسلمانان و پناهگاهی برای غرباء و بیماران است، همچنین مراکزی است برای تعلیم و تربیت، مساجد بزرگ گاهی اهمیتش از دانشگاه های اروپایی کمتر نیست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پیامبر اکرم صلی الله علیه و آله از کارهایی همچون خرید و فروش، نوشتن شعر و تیز کردن شمشیر و تیر و غیره نهی و جلوگیری می کرد، هیچ گونه واکنش منفی در برابر تعلیم و تعلم در مسجد از خود نشان نمی داد، بلکه همواره تلاش می کرد تا این مسئله در مسجد شیوع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وارد مسجد شد، عده ای را دید که مشغول عبادتند و عده ای نیز مشغول مباحثه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پس از ورود به مسجد در جمع آنانی که در پی کسب علم و دانش بودند، رفت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این رفتار حضرت از طرفی اهمیت علم و </w:t>
      </w:r>
    </w:p>
    <w:p>
      <w:pPr>
        <w:pStyle w:val="BookText"/>
        <w:rPr/>
      </w:pPr>
      <w:r>
        <w:rPr>
          <w:rFonts w:ascii="IRNazanin" w:hAnsi="IRNazanin" w:eastAsia="IRNazanin"/>
          <w:color w:val="111111"/>
          <w:sz w:val="28"/>
          <w:sz w:val="28"/>
          <w:szCs w:val="28"/>
          <w:rtl w:val="true"/>
          <w:lang w:bidi="fa-IR"/>
        </w:rPr>
        <w:t>دانش را از دیدگاه پیامبراکرم صلی الله علیه و آله بیان می کند و از طرف دیگر نشان دهنده این است که اسلام هیچ ممنوعیتی برای تعلیم و تعلم در مسجد قائل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با توجه به اهمیت و ارزشی که مسجد داشت، افزون بر مسجد مدینه مساجد دیگری نیز در شهرها و سرزمین های دیگر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هفده مسجد را که در مکان های مختلف توسط پیامبر بنا شده نام می برد</w:t>
      </w:r>
      <w:r>
        <w:rPr>
          <w:rFonts w:eastAsia="IRNazanin" w:cs="IRNazanin"/>
          <w:color w:val="111111"/>
          <w:sz w:val="28"/>
          <w:szCs w:val="28"/>
          <w:rtl w:val="true"/>
          <w:lang w:bidi="fa-IR"/>
        </w:rPr>
        <w:t>.</w:t>
      </w:r>
      <w:r>
        <w:rPr>
          <w:rStyle w:val="FootnoteAnchor"/>
          <w:rtl w:val="true"/>
        </w:rPr>
        <w:footnoteReference w:id="382"/>
      </w:r>
      <w:bookmarkStart w:id="479" w:name="pg4536_28985"/>
    </w:p>
    <w:p>
      <w:pPr>
        <w:pStyle w:val="Heading3"/>
        <w:numPr>
          <w:ilvl w:val="2"/>
          <w:numId w:val="1"/>
        </w:numPr>
        <w:rPr/>
      </w:pPr>
      <w:bookmarkStart w:id="480" w:name="__RefHeading___Toc904066_3644566090"/>
      <w:bookmarkStart w:id="481" w:name="_Toc179"/>
      <w:bookmarkEnd w:id="479"/>
      <w:bookmarkEnd w:id="480"/>
      <w:r>
        <w:rPr>
          <w:rtl w:val="true"/>
        </w:rPr>
        <w:t>فصل هفدهم</w:t>
      </w:r>
      <w:r>
        <w:rPr>
          <w:rtl w:val="true"/>
        </w:rPr>
        <w:t xml:space="preserve">: </w:t>
      </w:r>
      <w:r>
        <w:rPr>
          <w:rtl w:val="true"/>
        </w:rPr>
        <w:t>مسافرت</w:t>
      </w:r>
      <w:bookmarkEnd w:id="481"/>
    </w:p>
    <w:p>
      <w:pPr>
        <w:pStyle w:val="Heading4"/>
        <w:numPr>
          <w:ilvl w:val="3"/>
          <w:numId w:val="1"/>
        </w:numPr>
        <w:rPr/>
      </w:pPr>
      <w:bookmarkStart w:id="482" w:name="__RefHeading___Toc904068_3644566090"/>
      <w:bookmarkStart w:id="483" w:name="_Toc180"/>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p>
    <w:p>
      <w:pPr>
        <w:pStyle w:val="BookText"/>
        <w:rPr/>
      </w:pPr>
      <w:r>
        <w:rPr>
          <w:rFonts w:ascii="IRNazanin" w:hAnsi="IRNazanin" w:eastAsia="IRNazanin"/>
          <w:color w:val="111111"/>
          <w:sz w:val="28"/>
          <w:sz w:val="28"/>
          <w:szCs w:val="28"/>
          <w:rtl w:val="true"/>
          <w:lang w:bidi="fa-IR"/>
        </w:rPr>
        <w:t>سفر با همه دشواری ها و سختی هایی که دارد، شیرین و لذت بخش است و فواید و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شهرها و کشورهای مختلف و به منظور کارهای گوناگون سفر می کند، به جهت ارتباط با افراد آن شهرها و کشورها و آشنایی با آداب و رسوم و فرهنگ و تمدن آنان تجربیات زیادی کسب می کند و این تجربیات او را در مسیر زندگی و تلاش و کوشش هایش موفق می گرداند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شخص مسافر به جهت دوری از خانه و کاشانه و نیز خویشاوندان و نزدیکانش و احیانا به جهت پیمودن مسافت های طولانی دچار مشقت ها و مرارت های فراوانی می شود و خطرها و صدمات احتمالی نیز هر آن او را تهدید می کند، لیکن اموری که انسان را به سفر وا می دارد گاهی آنچنان اهمیت دارد که ارزش تحمل دشواری های سفر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تجارتی باشد بی شک، پس از طی راه های صعب و تحمل سختی ها، سود فراوانی عاید انسان می شود و چنانچه سفر علمی باشد به طور قطع، پس از پشت سر گذاشتن سختی ها به مراد خود می رسد و سایر مسافرت ها نیز همین طور است</w:t>
      </w:r>
      <w:r>
        <w:rPr>
          <w:rFonts w:eastAsia="IRNazanin" w:cs="IRNazanin"/>
          <w:color w:val="111111"/>
          <w:sz w:val="28"/>
          <w:szCs w:val="28"/>
          <w:rtl w:val="true"/>
          <w:lang w:bidi="fa-IR"/>
        </w:rPr>
        <w:t xml:space="preserve">. </w:t>
      </w:r>
      <w:bookmarkStart w:id="484" w:name="pg4536_28986"/>
    </w:p>
    <w:p>
      <w:pPr>
        <w:pStyle w:val="Heading4"/>
        <w:numPr>
          <w:ilvl w:val="3"/>
          <w:numId w:val="1"/>
        </w:numPr>
        <w:rPr/>
      </w:pPr>
      <w:bookmarkStart w:id="485" w:name="__RefHeading___Toc904070_3644566090"/>
      <w:bookmarkStart w:id="486" w:name="_Toc181"/>
      <w:bookmarkEnd w:id="484"/>
      <w:bookmarkEnd w:id="485"/>
      <w:r>
        <w:rPr/>
        <w:t>1</w:t>
      </w:r>
      <w:r>
        <w:rPr>
          <w:rtl w:val="true"/>
        </w:rPr>
        <w:t xml:space="preserve">. </w:t>
      </w:r>
      <w:r>
        <w:rPr>
          <w:rtl w:val="true"/>
        </w:rPr>
        <w:t>سفرهای پیامبر بزرگوار اسلام</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پیامبر بزرگوار اسلام</w:t>
      </w:r>
    </w:p>
    <w:p>
      <w:pPr>
        <w:pStyle w:val="BookText"/>
        <w:rPr/>
      </w:pPr>
      <w:r>
        <w:rPr>
          <w:rFonts w:ascii="IRNazanin" w:hAnsi="IRNazanin" w:eastAsia="IRNazanin"/>
          <w:color w:val="111111"/>
          <w:sz w:val="28"/>
          <w:sz w:val="28"/>
          <w:szCs w:val="28"/>
          <w:rtl w:val="true"/>
          <w:lang w:bidi="fa-IR"/>
        </w:rPr>
        <w:t>قبل 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قبل از برانگیخته شدن به رسالت فقط دو بار مسافرت کرد که هر دو به خارج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تجارت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در دوازده سالگی بود که آن حضرت با عموی خود ابوطالب همراه بود و مرتبه دوم در بیست و پنج سالگی صورت گرفت که رسول خدا صلی الله علیه و آله به قصد تجارت برای زنی بیوه به نام خدیجه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دو سفر بدین شرح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دوازده سال داشت، یک بار که ابوطالب همراه کاروان بازرگانی عازم شام بود؛ هنگام حرکت، رسول خدا صلی الله علیه و آله به دامن او در آویخت و اصرار کرد که همراه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وقتی علاقه و اصرار برادرزاده خود را دید او را همراه خود برد و گفت به خدا سوگند او را با خود می برم و از خود جدا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کرد تا به منطقه بصری در سرزمین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محلی بود که صومعه های راهبان مسیحی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صومعه ها راهبان به عبادت و شناخت بیشتر تورات و انجیل و آنچه در این دو کتاب آمده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راهبان افزون بر رهبانیت و زهد و پرهیزکاری، از کتاب و اشارات و بشارات آن نیز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صومعه ها راهبی به نام بحیرا بود که از صومعه خود بیرون آمد و به طرف کاروان تجارتی قریش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قریش پیش از این نیز بارها از آن نقطه گذشته بود اما معمولاً راهبی از صومعه بیرون نمی آمد و با آنان صحبتی نمی کرد، اما این بار که رسول خدا صلی الله علیه و آله در کاروان بود، راهب به جهت شناختی که از مطالعه کتاب های خود درباره شخصیت آخرین پیامبر خدا پیدا کرده بود، از صومعه بیرون آمد و نزد اهل کاروان رفت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برای خوردن غذا و طعامی که آماده کرده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کاروان دعوت راهب را پذیرفتند و همگی جز رسول خدا صلی الله علیه و آله که او را برای نگهبانی از مال التجاره نزد بار و بنه خود باقی گذاشته بودند، برای خوردن غذا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بحیرا در آنها دقت کرد دید خصوصیاتی را که به دنبال آن می گردد در هیچ یک از آنها وجود ندارد از این 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نباید هیچ کس از شما از حضور در سر سفره من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که شایسته باشد خودداری نکرده است، غیر از پسر بچه ای که از همه کوچک تر است و کنار بارها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او را هم فرا خوانید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برخاست و دست محمد را گرفت و همراه دیگران بر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بحیرا او را دید، به دقت او را نگریست و برخی از اعضاء آن حضرت را که صفاتی درباره آنها می دانست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غذایشان را خوردند و متفرق شدند، بحیرا به سوی محمد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تو را به لات و عزی سوگند می دهم که هر چه می پرسم 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 دو سوگند مده که من از هیچ چیز به اندازه آن دو نفرت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به هر چه می پرسم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شروع به پرسش هایی از حالات مختلف و خواب آن حضرت کرد و محمد صلی الله علیه و آله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آنها را مطابق با آنچه خود می دانست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مهر نبوت که در پشت آن حضرت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تو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پسر تو نیست و نباید پدر این پسر اکنون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p>
    <w:p>
      <w:pPr>
        <w:pStyle w:val="BookText"/>
        <w:rPr/>
      </w:pPr>
      <w:r>
        <w:rPr>
          <w:rFonts w:ascii="IRNazanin" w:hAnsi="IRNazanin" w:eastAsia="IRNazanin"/>
          <w:color w:val="111111"/>
          <w:sz w:val="28"/>
          <w:sz w:val="28"/>
          <w:szCs w:val="28"/>
          <w:rtl w:val="true"/>
          <w:lang w:bidi="fa-IR"/>
        </w:rPr>
        <w:t>گفت درست است، او برادرزاده من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برادرزاده ات را به شهر خودش برگردان و از یهود بر او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 پس از انجام بازرگانی محمد صلی الله علیه و آله را به سرعت به مکه برگرداند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سفر رسول خدا صلی الله علیه و آله در بیست و پنج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این سن رسید، عمویش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و پیر شده ام، این کاروان قریش اکنون آماده خروج به سوی شام است و خدیجه دختر خویلد مردانی را اعزام می کند که برایش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پیش او بروی، اگر چنین کنی او به سرعت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خدیجه رسید، فردی پیش رسول خدا صلی الله علیه و آله فرستاد و گفت من دو برابر آنچه به خویشاوندانت می دهم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ای است که خداوند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همراه غلام خدیجه که میسره نام داشت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حرکت خود ادامه داد تا به بصری رسید، پیامبر و میسره زیر درختی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نطورای راهب وقتی آنان را دید به نزدشان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غیر از پیامبر هرگز کسی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میسره درباره محمد پرسید و سؤال کرد آیا در چشمان او سرخی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همواره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و خاتم پیامبران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سفر رسول خدا صلی الله علیه و آله در کالایی که فروخته بود با مردی اختلاف پیدا کرد 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بخور،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این دو قسم نمی خورم و از حق خود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w:t>
      </w:r>
      <w:bookmarkStart w:id="487" w:name="pg4536_28989"/>
    </w:p>
    <w:p>
      <w:pPr>
        <w:pStyle w:val="BookText"/>
        <w:rPr/>
      </w:pPr>
      <w:bookmarkEnd w:id="487"/>
      <w:r>
        <w:rPr>
          <w:rFonts w:ascii="IRNazanin" w:hAnsi="IRNazanin" w:eastAsia="IRNazanin"/>
          <w:color w:val="111111"/>
          <w:sz w:val="28"/>
          <w:sz w:val="28"/>
          <w:szCs w:val="28"/>
          <w:rtl w:val="true"/>
          <w:lang w:bidi="fa-IR"/>
        </w:rPr>
        <w:t>رسول خدا صلی الله علیه و آله دو برابر سود معمولی از تجارت سود برد و پس از رسیدن به مکه همه را به خدیجه پرداخت نمود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پس 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پس از اینکه به رسالت مبعوث شد از عربستان بیرون نرفت و حداکثر تا نزدیک مرز جزیره العرب سفر کرد که آن هم به منظور دفاع از کیان اسلام و کشور اسلامی و یا به خاطر تبلیغ و یا مانورهای نظامی صورت گرفت؛ عمده ترین سفرهای داخلی پیامبر سفر به طایف، خیبر و تبوک بود</w:t>
      </w:r>
      <w:r>
        <w:rPr>
          <w:rFonts w:eastAsia="IRNazanin" w:cs="IRNazanin"/>
          <w:color w:val="111111"/>
          <w:sz w:val="28"/>
          <w:szCs w:val="28"/>
          <w:rtl w:val="true"/>
          <w:lang w:bidi="fa-IR"/>
        </w:rPr>
        <w:t>.</w:t>
      </w:r>
    </w:p>
    <w:p>
      <w:pPr>
        <w:pStyle w:val="Heading4"/>
        <w:numPr>
          <w:ilvl w:val="3"/>
          <w:numId w:val="1"/>
        </w:numPr>
        <w:rPr/>
      </w:pPr>
      <w:bookmarkStart w:id="488" w:name="__RefHeading___Toc904072_3644566090"/>
      <w:bookmarkStart w:id="489" w:name="_Toc182"/>
      <w:bookmarkEnd w:id="488"/>
      <w:r>
        <w:rPr/>
        <w:t>2</w:t>
      </w:r>
      <w:r>
        <w:rPr>
          <w:rtl w:val="true"/>
        </w:rPr>
        <w:t xml:space="preserve">. </w:t>
      </w:r>
      <w:r>
        <w:rPr>
          <w:rtl w:val="true"/>
        </w:rPr>
        <w:t>آداب مسافرت از دیدگاه پیامبر اکرم صلی الله علیه و آله</w:t>
      </w:r>
      <w:bookmarkEnd w:id="4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مسافرت از دیدگاه پیامبر اکرم صلی الله علیه و آله</w:t>
      </w:r>
    </w:p>
    <w:p>
      <w:pPr>
        <w:pStyle w:val="BookText"/>
        <w:rPr/>
      </w:pPr>
      <w:r>
        <w:rPr>
          <w:rFonts w:ascii="IRNazanin" w:hAnsi="IRNazanin" w:eastAsia="IRNazanin"/>
          <w:color w:val="111111"/>
          <w:sz w:val="28"/>
          <w:sz w:val="28"/>
          <w:szCs w:val="28"/>
          <w:rtl w:val="true"/>
          <w:lang w:bidi="fa-IR"/>
        </w:rPr>
        <w:t>تنها و بدون رفیق و همراه مسافرت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دوست نداشت کسی بدون رفیق مسافرت کند</w:t>
      </w:r>
      <w:r>
        <w:rPr>
          <w:rStyle w:val="FootnoteAnchor"/>
          <w:rtl w:val="true"/>
        </w:rPr>
        <w:footnoteReference w:id="385"/>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یعنی اول رفیق و همسفر پیدا کنید و آن گاه رهسپار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داشتن وسایل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هرگاه به مسافرت می رفت با خود پنج چیز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شانه، مسواک، سرمه دان و قیچی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برخی از روایات، سوزن و نخ و درفش کفاشی و تکه ای چرم هم ذکر شده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خلق و خوی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ترین چیزها به خصوص در </w:t>
      </w:r>
    </w:p>
    <w:p>
      <w:pPr>
        <w:pStyle w:val="BookText"/>
        <w:rPr/>
      </w:pPr>
      <w:r>
        <w:rPr>
          <w:rFonts w:ascii="IRNazanin" w:hAnsi="IRNazanin" w:eastAsia="IRNazanin"/>
          <w:color w:val="111111"/>
          <w:sz w:val="28"/>
          <w:sz w:val="28"/>
          <w:szCs w:val="28"/>
          <w:rtl w:val="true"/>
          <w:lang w:bidi="fa-IR"/>
        </w:rPr>
        <w:t>مسافرت های دسته جمعی و گروهی، 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برخورد خوش با همسفران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یکی از سفرهایش که قصد حج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اخلاقش بد است همراه ما به این سفر نیاید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رعایت حقوق یکدیگر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مسافر آن است که چون بیمار شد رفقای همسفرش تا سه روز به خاطر او توقف کنند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آوردن هدیه و سوغات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پسندیده که شخص مسافر باید انجام دهد، آوردن ارمغان و هدیه از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کسی از شما به مسافرت رفت، وقتی برگشت حتما برای اهل و خانواده اش سوغات و هدیه بیاورد،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سنگی باشد</w:t>
      </w:r>
      <w:r>
        <w:rPr>
          <w:rFonts w:eastAsia="IRNazanin" w:cs="IRNazanin"/>
          <w:color w:val="111111"/>
          <w:sz w:val="28"/>
          <w:szCs w:val="28"/>
          <w:rtl w:val="true"/>
          <w:lang w:bidi="fa-IR"/>
        </w:rPr>
        <w:t>.</w:t>
      </w:r>
      <w:r>
        <w:rPr>
          <w:rStyle w:val="FootnoteAnchor"/>
          <w:rtl w:val="true"/>
        </w:rPr>
        <w:footnoteReference w:id="39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دسته جمعی، افراد باید با یکدیگر همکاری داشته باشند و هر کسی عهده دار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سربار دیگران بودن و همه امور را به دوش آنان انداختن به شدت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 ای نزد حضرت رسول صلی الله علیه و آله درباره مردی سخن گفتند که با آنان همسفر شده بود؛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بسیار خوبی بود؛ زیرا در هر جایی که منزل می کردیم او بلافاصله مشغول عبادت می شد و پیوسته مشغول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کارهای او را انجام می داد و شترش را </w:t>
      </w:r>
    </w:p>
    <w:p>
      <w:pPr>
        <w:pStyle w:val="BookText"/>
        <w:rPr/>
      </w:pPr>
      <w:r>
        <w:rPr>
          <w:rFonts w:ascii="IRNazanin" w:hAnsi="IRNazanin" w:eastAsia="IRNazanin"/>
          <w:color w:val="111111"/>
          <w:sz w:val="28"/>
          <w:sz w:val="28"/>
          <w:szCs w:val="28"/>
          <w:rtl w:val="true"/>
          <w:lang w:bidi="fa-IR"/>
        </w:rPr>
        <w:t>علف می داد و غذایش را درست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کارها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شماها از او بهترید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پیامبر بزرگوار اسلام هیچ گاه در سفرها تماشاگر نبود و کارهایش را به عهده دیگران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سفرهایش دستور داد که گوسفندی را ذبح کنند؛ اصحاب برای اجرای دستور آن حضرت برخاستند،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ذبحش با من،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کندنش با من،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کردنش با من، 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طبخش با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صحرا برای شما هیزم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شما این کار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شما این کار را می کنید، اما خدای عزوجل کراهت دارد که وقتی بنده ای با یاران و اصحابش همراه بود خود را برتراز آنان ببیند و امتیازی نسبت به دیگران برای خود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هیزم جمع کرد</w:t>
      </w:r>
      <w:r>
        <w:rPr>
          <w:rFonts w:eastAsia="IRNazanin" w:cs="IRNazanin"/>
          <w:color w:val="111111"/>
          <w:sz w:val="28"/>
          <w:szCs w:val="28"/>
          <w:rtl w:val="true"/>
          <w:lang w:bidi="fa-IR"/>
        </w:rPr>
        <w:t>.</w:t>
      </w:r>
      <w:r>
        <w:rPr>
          <w:rStyle w:val="FootnoteAnchor"/>
          <w:rtl w:val="true"/>
        </w:rPr>
        <w:footnoteReference w:id="3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آداب دیگری را نیز در سفر مراعات می کرد، از جمله آنکه آن حضرت در هنگام سفر به گونه ای راه می رفت که با نشاط باشد و کسل و ناتوان 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می کرد شروع سفرش روز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رفته بود باز نمی گشت، بلکه اگر صبح از راهی می رفت در هنگام برگشت از راه دیگری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سفرهایی که به منظور جنگ و یا دفاع انجام می داد، سعی می کرد که مقصدش پوشیده و پنهان باشد تا دشمن از آن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بلندی سرازیر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وقتی که به بلندی صعود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منزلی که توقف می کرد، از آنجا کوچ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کرد مگر اینکه در آنجا دو رکعت نماز می خواند</w:t>
      </w:r>
      <w:r>
        <w:rPr>
          <w:rFonts w:eastAsia="IRNazanin" w:cs="IRNazanin"/>
          <w:color w:val="111111"/>
          <w:sz w:val="28"/>
          <w:szCs w:val="28"/>
          <w:rtl w:val="true"/>
          <w:lang w:bidi="fa-IR"/>
        </w:rPr>
        <w:t>.</w:t>
      </w:r>
      <w:r>
        <w:rPr>
          <w:rStyle w:val="FootnoteAnchor"/>
          <w:rtl w:val="true"/>
        </w:rPr>
        <w:footnoteReference w:id="394"/>
      </w:r>
      <w:bookmarkStart w:id="490" w:name="pg4536_28993"/>
    </w:p>
    <w:p>
      <w:pPr>
        <w:pStyle w:val="Heading2"/>
        <w:numPr>
          <w:ilvl w:val="1"/>
          <w:numId w:val="1"/>
        </w:numPr>
        <w:rPr/>
      </w:pPr>
      <w:bookmarkStart w:id="491" w:name="__RefHeading___Toc904074_3644566090"/>
      <w:bookmarkStart w:id="492" w:name="_Toc183"/>
      <w:bookmarkEnd w:id="490"/>
      <w:bookmarkEnd w:id="491"/>
      <w:r>
        <w:rPr>
          <w:rtl w:val="true"/>
        </w:rPr>
        <w:t>بخش سوم</w:t>
      </w:r>
      <w:r>
        <w:rPr>
          <w:rtl w:val="true"/>
        </w:rPr>
        <w:t xml:space="preserve">: </w:t>
      </w:r>
      <w:r>
        <w:rPr>
          <w:rtl w:val="true"/>
        </w:rPr>
        <w:t>سیره اقتصادی</w:t>
      </w:r>
      <w:bookmarkEnd w:id="492"/>
    </w:p>
    <w:p>
      <w:pPr>
        <w:pStyle w:val="Heading3"/>
        <w:numPr>
          <w:ilvl w:val="2"/>
          <w:numId w:val="1"/>
        </w:numPr>
        <w:rPr/>
      </w:pPr>
      <w:bookmarkStart w:id="493" w:name="__RefHeading___Toc904076_3644566090"/>
      <w:bookmarkStart w:id="494" w:name="_Toc184"/>
      <w:bookmarkEnd w:id="493"/>
      <w:r>
        <w:rPr>
          <w:rtl w:val="true"/>
        </w:rPr>
        <w:t>اشاره</w:t>
      </w:r>
      <w:bookmarkEnd w:id="49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اقتصادی </w:t>
      </w:r>
      <w:bookmarkStart w:id="495" w:name="pg4536_28994"/>
    </w:p>
    <w:p>
      <w:pPr>
        <w:pStyle w:val="BookText"/>
        <w:rPr/>
      </w:pPr>
      <w:bookmarkEnd w:id="495"/>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مصرف</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بیت المال</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کسب روزی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اقتصادی</w:t>
      </w:r>
    </w:p>
    <w:p>
      <w:pPr>
        <w:pStyle w:val="Heading3"/>
        <w:numPr>
          <w:ilvl w:val="2"/>
          <w:numId w:val="1"/>
        </w:numPr>
        <w:rPr/>
      </w:pPr>
      <w:bookmarkStart w:id="496" w:name="__RefHeading___Toc904078_3644566090"/>
      <w:bookmarkStart w:id="497" w:name="_Toc185"/>
      <w:bookmarkEnd w:id="496"/>
      <w:r>
        <w:rPr>
          <w:rtl w:val="true"/>
        </w:rPr>
        <w:t>فصل اول</w:t>
      </w:r>
      <w:r>
        <w:rPr>
          <w:rtl w:val="true"/>
        </w:rPr>
        <w:t xml:space="preserve">: </w:t>
      </w:r>
      <w:r>
        <w:rPr>
          <w:rtl w:val="true"/>
        </w:rPr>
        <w:t>میانه روی در مصرف</w:t>
      </w:r>
      <w:bookmarkEnd w:id="49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مصرف</w:t>
      </w:r>
    </w:p>
    <w:p>
      <w:pPr>
        <w:pStyle w:val="BookText"/>
        <w:rPr/>
      </w:pPr>
      <w:r>
        <w:rPr>
          <w:rFonts w:ascii="IRNazanin" w:hAnsi="IRNazanin" w:eastAsia="IRNazanin"/>
          <w:color w:val="111111"/>
          <w:sz w:val="28"/>
          <w:sz w:val="28"/>
          <w:szCs w:val="28"/>
          <w:rtl w:val="true"/>
          <w:lang w:bidi="fa-IR"/>
        </w:rPr>
        <w:t>اسلام در مقایسه با مکتب ها و ادیان دیگر اعم از آسمانی و غیر آسمانی از جامعیت خاصی برخوردار است و قوانین آن به گونه ای طرح شده است که هم سعادت فرد را در تمامی مراحل زندگی فراهم می کند و هم جامعه را به سوی رشد و کمال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آسمانی در همه زمینه ها دیدگاه و روش مخصوص به خود دارد و هیچ سؤالی را بی پاسخ نگذاشته و هیچ مطلبی را مهمل و بدون توضیح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های سیاسی، اجتماعی، فرهنگی،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قوانینی دقیق و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درباره اقتصاد و امور مالی نیز دستورها و قوانین ویژه ای دارد که اگر همه آنها رعایت شود، سعادت فرد و جامعه را به دنبال خواهد داشت و در صورت رعایت نکردن آنها فساد و تباهی سر تاپای افراد و اجتماع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در هر کاری امری است که خداوند آن را دوست دارد و زیاده روی را در هر کاری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هسته خرمایی باشد که به کار آید و اگر چه باقیمانده و یا نیم خورده آبی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اعتدال و میانه روی است و افراط و تفریط در هیچ امری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دین آسمانی، افراط و تفریط چه در امور فردی باشد </w:t>
      </w:r>
    </w:p>
    <w:p>
      <w:pPr>
        <w:pStyle w:val="BookText"/>
        <w:rPr/>
      </w:pPr>
      <w:r>
        <w:rPr>
          <w:rFonts w:ascii="IRNazanin" w:hAnsi="IRNazanin" w:eastAsia="IRNazanin"/>
          <w:color w:val="111111"/>
          <w:sz w:val="28"/>
          <w:sz w:val="28"/>
          <w:szCs w:val="28"/>
          <w:rtl w:val="true"/>
          <w:lang w:bidi="fa-IR"/>
        </w:rPr>
        <w:t>و چه در امور اجتماعی چه عبادی باشد چه غیر عبادی،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اسلام بر اعتدال و میانه روی و به اصطلاح اقتصاد در آن تأکید و توصیه فراوان دارد،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دیگر بزرگان دینی ما سخنان سودمند و مهمی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مقتصد و میانه رو باشد هرگز فقیر و نیازمند نمی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میانه روی کم را زیاد می کند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یقین اگر دخل و خرج انسان با هم تناسب نداشته باشد زندگی او دچار اختلال خواهد شد؛ زیرا با مصرف زیاد، عاقبت خود را تهیدست می کند و ناچار دست نیاز به سوی دیگران دراز می کند و چه بسا خود را برای اندکی پول خوار و ذلیل می گرداند و تن به هر پستی و دنائتی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 چو پیش کسان کرده ای دراز</w:t>
      </w:r>
    </w:p>
    <w:p>
      <w:pPr>
        <w:pStyle w:val="BookText"/>
        <w:rPr/>
      </w:pPr>
      <w:r>
        <w:rPr>
          <w:rFonts w:ascii="IRNazanin" w:hAnsi="IRNazanin" w:eastAsia="IRNazanin"/>
          <w:color w:val="111111"/>
          <w:sz w:val="28"/>
          <w:sz w:val="28"/>
          <w:szCs w:val="28"/>
          <w:rtl w:val="true"/>
          <w:lang w:bidi="fa-IR"/>
        </w:rPr>
        <w:t>پل بسته ای که بگذری از آبروی خویش</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به اعتدال در امور اقتصادی، به ویژه میانه روی در مصرف، اهتمام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ثروت و اموال زیادی داشت، در مصرف آن از حدود الهی خارج نمی شد و همواره به مقدار مورد نیاز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در جهت پیشبرد اهداف والای اسلام بود، از اموال خویش استفاده می کرد، این مطلب از گفتارش نمایان است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همه کوه احد طلا باشد مرا خوشحال نخواهد کرد و جز به اندازه ای که برای دینم مفید است از آن برنخواهم داشت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آن حضرت به همان نسبت که از زیاده روی در مصرف نهی و خودداری می کرد، از جمع آوری و انباشتن اموال نیز نهی می کرد و هرگز مالی را پیش خود ذخیره نمی کرد؛ روزی برای ایشان درهم و دینار فراوانی رسید، حضرت همه آنها را بین مردم تقسیم کرد مگر شش دینار را که برای زنان خود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که همین مقدار اندک، آزادی و آسایش او را سلب کرده و مانع از این می شود که راحت سر به بالین بگذارد، فورا از جا برخاست و آن شش دینار را هم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خیالم راحت شد و می توانم در کمال آسایش استراحت کنم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ثروت تو به تو اختصاص دارد مقداری است که بخوری و آن را تمام کنی یا بپوشی و آن را کهنه سازی یا صدقه دهی و یا به جریان اندازی</w:t>
      </w:r>
      <w:r>
        <w:rPr>
          <w:rFonts w:eastAsia="IRNazanin" w:cs="IRNazanin"/>
          <w:color w:val="111111"/>
          <w:sz w:val="28"/>
          <w:szCs w:val="28"/>
          <w:rtl w:val="true"/>
          <w:lang w:bidi="fa-IR"/>
        </w:rPr>
        <w:t>.</w:t>
      </w:r>
      <w:r>
        <w:rPr>
          <w:rStyle w:val="FootnoteAnchor"/>
          <w:rtl w:val="true"/>
        </w:rPr>
        <w:footnoteReference w:id="39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غذا و پوشاک و سایر امور زندگی ساده و بی تکلف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سیر شدن از خوردن دست می کشید و از مصرف بیش از اندازه غذا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پوشاک نیز به ساده ترین و ارزان ترین لباس ها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لباس فاخر و گرانبها بر تن نمی کرد بلکه به همان لباس هایی که دیگران بر تن می کردند و حتی ساده تر از آن قناعت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اقتصاد و میانه روی را ضامن بی نیازی می دانست و مصرف بیش از حد نیاز را موجب فقر و </w:t>
      </w:r>
    </w:p>
    <w:p>
      <w:pPr>
        <w:pStyle w:val="BookText"/>
        <w:rPr/>
      </w:pPr>
      <w:r>
        <w:rPr>
          <w:rFonts w:ascii="IRNazanin" w:hAnsi="IRNazanin" w:eastAsia="IRNazanin"/>
          <w:color w:val="111111"/>
          <w:sz w:val="28"/>
          <w:sz w:val="28"/>
          <w:szCs w:val="28"/>
          <w:rtl w:val="true"/>
          <w:lang w:bidi="fa-IR"/>
        </w:rPr>
        <w:t>نیازمندی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مقتصد و میانه رو باشد خدا او را بی نیاز می کند و هر کس که تبذیر کند و بیشتر از آنچه نیاز دارد مصرف کند خدا او را فقیر می گرداند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پیامبر بزرگوار اسلام در وصیت خود به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بی ارزش و زیان بار است که یکی از آنها خوردن در حال سیری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بی شک، خوب زیستن مستلزم زیاده روی در خوراک و پوشاک نیست، بلکه به میزان نیاز مصرف کردن و برطرف کردن نیازمندی ها با حداقل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مال و ثروت فراوانی دارند، اما نه تنها در آسایش و راحتی نیستند، بلکه گرفتاری ها و مشکلات بی شماری دارند که روز به روز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مسلمانی که درآمدش به قدر کفاف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ابو سلمه مدینی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جدش نقل کرده که رسول اکرم صلی الله علیه و آله در قباء نزد ما بود و در آن روز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ما ظرف شیری که در آن مقداری عسل ریخته بودیم برای ایشان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وقتی مقداری از آن را خورد، مزه عسل را فهمید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عسل ریخته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فورا آن ظرف را به زمین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خوردن شیر و عسل منع نمی کنم، لیکن هر کس برای خدا تواضع کند، خدا او را بلند می گرداند و هر کس تکبر ورزد خدا او را به زمین می زند و هر کس اقتصاد و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روی پیشه کند خدا او را بی نیاز خواهد کرد</w:t>
      </w:r>
      <w:r>
        <w:rPr>
          <w:rFonts w:eastAsia="IRNazanin" w:cs="IRNazanin"/>
          <w:color w:val="111111"/>
          <w:sz w:val="28"/>
          <w:szCs w:val="28"/>
          <w:rtl w:val="true"/>
          <w:lang w:bidi="fa-IR"/>
        </w:rPr>
        <w:t>».</w:t>
      </w:r>
      <w:r>
        <w:rPr>
          <w:rStyle w:val="FootnoteAnchor"/>
          <w:rtl w:val="true"/>
        </w:rPr>
        <w:footnoteReference w:id="403"/>
      </w:r>
      <w:bookmarkStart w:id="498" w:name="pg4536_28999"/>
    </w:p>
    <w:p>
      <w:pPr>
        <w:pStyle w:val="Heading3"/>
        <w:numPr>
          <w:ilvl w:val="2"/>
          <w:numId w:val="1"/>
        </w:numPr>
        <w:rPr/>
      </w:pPr>
      <w:bookmarkStart w:id="499" w:name="__RefHeading___Toc904080_3644566090"/>
      <w:bookmarkStart w:id="500" w:name="_Toc186"/>
      <w:bookmarkEnd w:id="498"/>
      <w:bookmarkEnd w:id="499"/>
      <w:r>
        <w:rPr>
          <w:rtl w:val="true"/>
        </w:rPr>
        <w:t>فصل دوم</w:t>
      </w:r>
      <w:r>
        <w:rPr>
          <w:rtl w:val="true"/>
        </w:rPr>
        <w:t xml:space="preserve">: </w:t>
      </w:r>
      <w:r>
        <w:rPr>
          <w:rtl w:val="true"/>
        </w:rPr>
        <w:t>بذل و بخشش</w:t>
      </w:r>
      <w:bookmarkEnd w:id="500"/>
    </w:p>
    <w:p>
      <w:pPr>
        <w:pStyle w:val="Heading4"/>
        <w:numPr>
          <w:ilvl w:val="3"/>
          <w:numId w:val="1"/>
        </w:numPr>
        <w:rPr/>
      </w:pPr>
      <w:bookmarkStart w:id="501" w:name="__RefHeading___Toc904082_3644566090"/>
      <w:bookmarkStart w:id="502" w:name="_Toc187"/>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w:t>
      </w:r>
    </w:p>
    <w:p>
      <w:pPr>
        <w:pStyle w:val="BookText"/>
        <w:rPr/>
      </w:pPr>
      <w:r>
        <w:rPr>
          <w:rFonts w:ascii="IRNazanin" w:hAnsi="IRNazanin" w:eastAsia="IRNazanin"/>
          <w:color w:val="111111"/>
          <w:sz w:val="28"/>
          <w:sz w:val="28"/>
          <w:szCs w:val="28"/>
          <w:rtl w:val="true"/>
          <w:lang w:bidi="fa-IR"/>
        </w:rPr>
        <w:t>در بسیاری از جوامع کما بیش افراد نیازمند و مستمندی که به تنهایی قادر به رفع حوائج خود نیستند وجود دارند؛ افرادی که به کمک های مالی دیگران محتاجند تا بتوانند به وضع زندگی خود سرو سامانی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انسان های فقیر و محرومی در هر جامعه نشان دهنده فقدان تعادل و توازن در امور اقتصادی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تعادل در امور اقتصادی سبب بروز اختلافات طبقاتی در آن جامعه می شود، به گونه ای که افراد آن در دو قطب مخالف هم قرار می گیرند، عده ای در ناز و نعمت و قطب ثروتمندان و عده ای نیز در نیاز و نقمت و قطب فقرا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ریشه کن کردن فقر و یا حداقل برای کم کردن فاصله طبقاتی، راه هایی را توصیه کرده است که از جمله آن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انفاق هایی همچون خمس، زکات، کفاره های مالی، اقسام فدیه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وقف، وصایا، هدایا و هبات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بدین امور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غیر طاعت الهی چیزی انفاق کند تبذیر کرده است و کسی که در راه خیر چنین کاری کند او مقتصد است</w:t>
      </w:r>
      <w:r>
        <w:rPr>
          <w:rFonts w:eastAsia="IRNazanin" w:cs="IRNazanin"/>
          <w:color w:val="111111"/>
          <w:sz w:val="28"/>
          <w:szCs w:val="28"/>
          <w:rtl w:val="true"/>
          <w:lang w:bidi="fa-IR"/>
        </w:rPr>
        <w:t>.</w:t>
      </w:r>
      <w:r>
        <w:rPr>
          <w:rStyle w:val="FootnoteAnchor"/>
          <w:rtl w:val="true"/>
        </w:rPr>
        <w:footnoteReference w:id="404"/>
      </w:r>
      <w:bookmarkStart w:id="503" w:name="pg4536_29000"/>
    </w:p>
    <w:p>
      <w:pPr>
        <w:pStyle w:val="BookText"/>
        <w:rPr/>
      </w:pPr>
      <w:bookmarkEnd w:id="503"/>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بخشنده ترین شماست و بدترین شما بخیل ترین شما، و نیکی کردن به برادران و تلاش برای رفع حوائجشان ناشی از ایمان خالص است</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504" w:name="__RefHeading___Toc904084_3644566090"/>
      <w:bookmarkStart w:id="505" w:name="_Toc188"/>
      <w:bookmarkEnd w:id="504"/>
      <w:r>
        <w:rPr/>
        <w:t>1</w:t>
      </w:r>
      <w:r>
        <w:rPr>
          <w:rtl w:val="true"/>
        </w:rPr>
        <w:t xml:space="preserve">. </w:t>
      </w:r>
      <w:r>
        <w:rPr>
          <w:rtl w:val="true"/>
        </w:rPr>
        <w:t>ناپسند دانستن بخل و تشویق به بذل و بخشش</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 دانستن بخل و تشویق به بذل و بخشش</w:t>
      </w:r>
    </w:p>
    <w:p>
      <w:pPr>
        <w:pStyle w:val="BookText"/>
        <w:rPr/>
      </w:pPr>
      <w:r>
        <w:rPr>
          <w:rFonts w:ascii="IRNazanin" w:hAnsi="IRNazanin" w:eastAsia="IRNazanin"/>
          <w:color w:val="111111"/>
          <w:sz w:val="28"/>
          <w:sz w:val="28"/>
          <w:szCs w:val="28"/>
          <w:rtl w:val="true"/>
          <w:lang w:bidi="fa-IR"/>
        </w:rPr>
        <w:t>اسلام به هر اندازه که به انفاق و جود و سخاوت در جهت برطرف کردن نیاز فقرا و از بین بردن فاصله طبقاتی جامعه توصیه و سفارش کرده، به همان نسبت هم از بخل و امساک جلوگیری کرده و آن را ناپسند دانسته است، چرا که این خصلت نکوهیده کاملاً در مقابل جود و سخاوت قرار دارد و آثار آن نیز با آثار انفاق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گرد بخل نگردید که آن هلاک کرد کسانی را که پیش از شما بودند و آنان را بر این داشت که خون یکدیگر را بریزند و آنچه حرام بود حلال شمرند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چه بسا بخل مانع پذیرش و قبولی اعمال نیک انسان شود و یا استجابت دعا را منع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مردی را دید که پرده کعبه را گرفته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حرمت این خانه که گناه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گناهی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صاحب ثروتم، اما هرگاه فقیری رو به من می آید که چیزی بخواهد، گویا شعله آتشی را رو به من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شنیدن این سخن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از من و مرا با آتش خود مسوزان، قسم به آن خدایی که مرا به هدایت و کرامت برانگیخت، اگر در میان رکن و مقام بایستی و دو هزار سال نماز کنی و آن قدر گریه کنی که از آب چشم تو نهرها جاری شود و درختان سیراب گردند و در حالی که بخیل باشی بمیری، خدا ترا سرنگون به جهنم افکند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بنابراین، شخص بخیل به سبب بخل و امساک اموال و ثروتی که خدای بزرگ به او داده، دنیا و آخرت خود را ویران می کند؛ زیرا در این دنیا به دلیل همدردی نکردن با محرومین و دستگیری نکردن از آنها از همراهی و همکاریشان در جنبه های غیر مالی محروم و بی بهره خواهد بود و از طرفی سلامت و سعادت جامعه را به خطر می اندازد؛ افزون بر این، در آخرت نیز به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سخی و بخشنده هم دنیا و هم آخرت خود را آباد می کند؛ زیرا در دنیا از محبوبیت برخوردار است و در آخرت نیز اجر و مزد اخروی انفاق و بخشش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درختی از درخت های بهشت است که شاخ های خود را بر زمین آویخته، پس هر که یکی از شاخ ها را بگیرد او را به بهشت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به خدا نزدیک و از آتش جهنم دور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مطعم می گوید</w:t>
      </w:r>
      <w:r>
        <w:rPr>
          <w:rFonts w:eastAsia="IRNazanin" w:cs="IRNazanin"/>
          <w:color w:val="111111"/>
          <w:sz w:val="28"/>
          <w:szCs w:val="28"/>
          <w:rtl w:val="true"/>
          <w:lang w:bidi="fa-IR"/>
        </w:rPr>
        <w:t xml:space="preserve">: </w:t>
      </w:r>
      <w:bookmarkStart w:id="506" w:name="pg4536_29002"/>
    </w:p>
    <w:p>
      <w:pPr>
        <w:pStyle w:val="BookText"/>
        <w:rPr/>
      </w:pPr>
      <w:bookmarkEnd w:id="506"/>
      <w:r>
        <w:rPr>
          <w:rFonts w:ascii="IRNazanin" w:hAnsi="IRNazanin" w:eastAsia="IRNazanin"/>
          <w:color w:val="111111"/>
          <w:sz w:val="28"/>
          <w:sz w:val="28"/>
          <w:szCs w:val="28"/>
          <w:rtl w:val="true"/>
          <w:lang w:bidi="fa-IR"/>
        </w:rPr>
        <w:t>در هنگام بازگشت از سفر حنین بودیم و رسول خدا صلی الله علیه و آله نیز پیشاپیش سپاه در حرکت بود که گروهی از اعراب برای درخواست چیزی به سوی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ردایش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ردای مرا بدهید، اگر به اندازه تعداد درختان تهامه شتر نزد من باشد همه را بین شما به طور عادلانه تقسیم خواهم کرد، آن گاه خواهید دید که بخیل، دروغگو و ترسو نیستم</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507" w:name="__RefHeading___Toc904086_3644566090"/>
      <w:bookmarkStart w:id="508" w:name="_Toc189"/>
      <w:bookmarkEnd w:id="507"/>
      <w:r>
        <w:rPr/>
        <w:t>2</w:t>
      </w:r>
      <w:r>
        <w:rPr>
          <w:rtl w:val="true"/>
        </w:rPr>
        <w:t xml:space="preserve">. </w:t>
      </w:r>
      <w:r>
        <w:rPr>
          <w:rtl w:val="true"/>
        </w:rPr>
        <w:t>نمونه هایی از جود و سخاوت پیامبر اسلام</w:t>
      </w:r>
      <w:bookmarkEnd w:id="5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جود و سخاوت پیامبر اسلام</w:t>
      </w:r>
    </w:p>
    <w:p>
      <w:pPr>
        <w:pStyle w:val="BookText"/>
        <w:rPr/>
      </w:pPr>
      <w:r>
        <w:rPr>
          <w:rFonts w:ascii="IRNazanin" w:hAnsi="IRNazanin" w:eastAsia="IRNazanin"/>
          <w:color w:val="111111"/>
          <w:sz w:val="28"/>
          <w:sz w:val="28"/>
          <w:szCs w:val="28"/>
          <w:rtl w:val="true"/>
          <w:lang w:bidi="fa-IR"/>
        </w:rPr>
        <w:t>پیامبر اسلام بالاترین مراتب سخاوت و جود را دارا بود، هرگز کسی را از خود نمی راند مگر اینکه حاجت او را برآورده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از آن حضرت خواسته نشد که نه بگوید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همو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هفتاد هزار درهم به رسول خدا صلی الله علیه و آله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آن را بین مردم تقسیم کرد، هیچ سائلی را ندید مگر اینکه به او چیزی داد تا اینکه آن هفتاد هزار درهم تمام شد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پیامبر بزرگوار اسلام قبل از اینکه به رسالت بر انگیخته شود چنین خلق و خوی کریمی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بعثت نیز بخشنده و سخاوتمند بود؛ رسول خدا صلی الله علیه و آله قبل از بعثت بار زندگی ناتوانان را بر دوش می کشید و افراد فقیر و مستمند را کمک و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همسر بزرگوار پیامبر به ایشان چنین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بار زندگی ناتوان را بر دوش می کشی و نادار را برخوردار می سازی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رسول خدا صلی الله علیه و آله هرگز نیازمندی را بی آنکه نیازش را بر طرف سازد، برنمی گرداند و تا آنجا سخاوت و بخشش می ورزید که اگر چیزی داشت می بخشید و اگر نداشت بار دِین و بدهی را بر دوش می گرفت تا بدین وسیله نیاز نیازمندان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به حضور رسول خدا صلی الله علیه و آله رسید و چیزی از ایشان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در اختیار ندارم، اما می توانی آنچه می خواهی به ذمه من برای خود خریداری کنی و هرگاه چیزی داشتم آن را ادا خواهم کرد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انس بن مالک که خدمتگزار رسول گرامی اسلام بود،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رسول خدا صلی الله علیه و آله آمد و چیزی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گوسفندانی را که در فاصله دو کوه مشغول چرا بودند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سرزمین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شوید که محمد چنان عطا می کند و می بخشد که اصلاً از تنگدست شدن بیمی ندارد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اسلام ده درهم داشت، پیراهنی از پارچه فروشی به چهار درهم خرید و در حالی که آن لباس را پوشیده بود بیرون آمد، در همین حال مردی از انصار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به من بپوشان که خداوند تو را از لباس های بهشت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پیراهن خود را در آورد و به </w:t>
      </w:r>
      <w:bookmarkStart w:id="509" w:name="pg4536_29004"/>
    </w:p>
    <w:p>
      <w:pPr>
        <w:pStyle w:val="BookText"/>
        <w:rPr/>
      </w:pPr>
      <w:bookmarkEnd w:id="509"/>
      <w:r>
        <w:rPr>
          <w:rFonts w:ascii="IRNazanin" w:hAnsi="IRNazanin" w:eastAsia="IRNazanin"/>
          <w:color w:val="111111"/>
          <w:sz w:val="28"/>
          <w:sz w:val="28"/>
          <w:szCs w:val="28"/>
          <w:rtl w:val="true"/>
          <w:lang w:bidi="fa-IR"/>
        </w:rPr>
        <w:t>او پوشاند، سپس به همان پارچه فروشی رفت و پیراهنی دیگر به چهار درهم خرید و در حالی که تنها دو درهم برایش باقی مانده بود از آنجا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کنیزی را دید که گریه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من دو درهم به من دادند تا با آن آرد بخرم، اما آن دو درهم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آن دو درهم باقی مانده را به آن کنیز بخشید، اما باز هم مشاهده کرد که وی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که اینک که دو درهم را گرفته ای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آنان مرا بزنند که دیر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ناچار همراه آن کنیز به در خانه صاحبان وی رفت و بر آنان سلام کرد، آنان صدای حضرت را شناختند،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فدایتان باد، چه چیز شما را بدینجا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از آن می ترسید که شما او را بزنید، در این هنگام صاحب آن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 او آمده اید، برای خشنودی خداوند او آزاد است</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510" w:name="__RefHeading___Toc904088_3644566090"/>
      <w:bookmarkStart w:id="511" w:name="_Toc190"/>
      <w:bookmarkEnd w:id="510"/>
      <w:r>
        <w:rPr/>
        <w:t>3</w:t>
      </w:r>
      <w:r>
        <w:rPr>
          <w:rtl w:val="true"/>
        </w:rPr>
        <w:t xml:space="preserve">. </w:t>
      </w:r>
      <w:r>
        <w:rPr>
          <w:rtl w:val="true"/>
        </w:rPr>
        <w:t>میانه روی در بذل و بخشش</w:t>
      </w:r>
      <w:bookmarkEnd w:id="5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بذل و بخشش</w:t>
      </w:r>
    </w:p>
    <w:p>
      <w:pPr>
        <w:pStyle w:val="BookText"/>
        <w:rPr/>
      </w:pPr>
      <w:r>
        <w:rPr>
          <w:rFonts w:ascii="IRNazanin" w:hAnsi="IRNazanin" w:eastAsia="IRNazanin"/>
          <w:color w:val="111111"/>
          <w:sz w:val="28"/>
          <w:sz w:val="28"/>
          <w:szCs w:val="28"/>
          <w:rtl w:val="true"/>
          <w:lang w:bidi="fa-IR"/>
        </w:rPr>
        <w:t>شکی نیست که در هر کاری تعادل و میانه روی لازم و ضروری است و افراط و تفریط زیان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اعتدال است و همه دستورات خود را با در نظر گرفتن اعتدال و میانه روی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و بخشش هم انسان باید میانه رو باشد، در غیر این صورت، خودش دچار تنگدستی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تَجْعَلْ یَدَکَ مَغْلُولَةً إلی عُنُقِکَ وَ لا تَبْسُطْها کُلَّ الْبَسْطِ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دست خود را در احسان به خلق محکم بسته مدار و همچنین آنقدر </w:t>
      </w:r>
      <w:bookmarkStart w:id="512" w:name="pg4536_29005"/>
    </w:p>
    <w:p>
      <w:pPr>
        <w:pStyle w:val="BookText"/>
        <w:rPr/>
      </w:pPr>
      <w:bookmarkEnd w:id="512"/>
      <w:r>
        <w:rPr>
          <w:rFonts w:ascii="IRNazanin" w:hAnsi="IRNazanin" w:eastAsia="IRNazanin"/>
          <w:color w:val="111111"/>
          <w:sz w:val="28"/>
          <w:sz w:val="28"/>
          <w:szCs w:val="28"/>
          <w:rtl w:val="true"/>
          <w:lang w:bidi="fa-IR"/>
        </w:rPr>
        <w:t>گشاده دست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شأن نزول این آیه را در مورد انفاق و بخشش رسول اکرم صلی الله علیه و آله دانسته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هرگز کسی را که از وی چیزی درخواست می کرد رد نمی کرد مگر اینکه به او چیزی اعطا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روزی زنی فرزند خود را فرستاد تا از پیامبر خدا چیزی بخواهد؛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نیست، بگو که پیراهن خود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آلهپیراهن خود را از تن درآورد و به او داد، در پی این بخشش حضرت، خدای بزرگ آیه مزبور را نازل کرد و به میانه روی در بذل و بخشش و انفاق فرمان داد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513" w:name="__RefHeading___Toc904090_3644566090"/>
      <w:bookmarkStart w:id="514" w:name="_Toc191"/>
      <w:bookmarkEnd w:id="513"/>
      <w:r>
        <w:rPr/>
        <w:t>4</w:t>
      </w:r>
      <w:r>
        <w:rPr>
          <w:rtl w:val="true"/>
        </w:rPr>
        <w:t xml:space="preserve">. </w:t>
      </w:r>
      <w:r>
        <w:rPr>
          <w:rtl w:val="true"/>
        </w:rPr>
        <w:t>جذب افراد با بذل و بخشش</w:t>
      </w:r>
      <w:bookmarkEnd w:id="5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افراد با بذل و بخشش</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در پیروزی پیامبر بزرگوار اسلام نقش داشت، بخشش آن حضرت به افراد و گروه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کار در دل قبیله ها و تیره های گوناگون نفوذ و آنان را به سوی اسلام جذب می کرد؛ اگرچه برخی، برای بهره مند شدن، از انفاق و بخشش های آن حضرت و به ظاهر، خود را با اسلام منطبق می کردند، ولی در باطن همان کینه و دشمنی گذشته را در دل داشتند، لیکن این مسئله عمومیت نداشت و بسیاری از افراد از همین طریق به اسلام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بخشش های رسول خدا صلی الله علیه و آلهکه به منظور جلب قلوب افراد صورت می گرفت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قبیله بنی ثعلبه به نزد حضرت رفتند یکی از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چهار نفر بودیم که پس از جعّرانه در سال هشتم هجری به مدینه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نمایندگی از افراد قبیله مان به نزد حضرت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افراد قبیله ما اقرار به اسلام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ما را به میهمانی دعوت کرد، مدتی در آنجا اقامت کردیم سپس هنگام وداع و بازگشت، 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اینان نیز مانند بقیه، هدایا و جوایزی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رفت و ظرفی آورد که در آن نقره بود و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نفر از ما پنج اوقیه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درهم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حضرت وداع کردیم و به سوی سرزمین خود رهسپار شدیم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قبیله بنی عقیل بن کعب به نام های ربیع بن معاویه؛ مطرّف بن عبدالله و انس بن قیس به حضور رسول خدا صلی الله علیه و آلهرفتند،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وادی عقیق را که سرزمینی دارای نخلستان و چشمه سار بود در اختیار ایشان گذاشت و با آنان قراردادی بدین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سرزمین عقیق را در اختیار ربیع، مطرف و انس می گذارد واین فرمان تا هنگامی که ایشان نماز بگذارند وزکات بپردازند و گوش به فرمان و مطیع باشند معتبر است</w:t>
      </w:r>
      <w:r>
        <w:rPr>
          <w:rFonts w:eastAsia="IRNazanin" w:cs="IRNazanin"/>
          <w:color w:val="111111"/>
          <w:sz w:val="28"/>
          <w:szCs w:val="28"/>
          <w:rtl w:val="true"/>
          <w:lang w:bidi="fa-IR"/>
        </w:rPr>
        <w:t>.</w:t>
      </w:r>
      <w:r>
        <w:rPr>
          <w:rStyle w:val="FootnoteAnchor"/>
          <w:rtl w:val="true"/>
        </w:rPr>
        <w:footnoteReference w:id="41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تجیب که سیزده مرد بودند در سال نهم هجری به حضور رسول خدا صلی الله علیه و آله آمدند، حضرت به گرمی آنان را به حضور پذیرفت و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خوبی پذیرایی کن و به ایشان بیشتر از دیگران هدیه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از شما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که از همه ما کوچک تر بود، کنار بارهایمان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پیش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آمد و از رسول خدا صلی الله علیه و آله خواست در حق وی دعا کند تا خدا بی نیازیش را در دلش قرار دهد، و رسول گرامی اسلام هم دعا کرد و چنان شد که آن نوجوان می خواست، آن گاه به او هم به همان اندازه که به دیگران داده بود عطا کرد</w:t>
      </w:r>
      <w:r>
        <w:rPr>
          <w:rFonts w:eastAsia="IRNazanin" w:cs="IRNazanin"/>
          <w:color w:val="111111"/>
          <w:sz w:val="28"/>
          <w:szCs w:val="28"/>
          <w:rtl w:val="true"/>
          <w:lang w:bidi="fa-IR"/>
        </w:rPr>
        <w:t>.</w:t>
      </w:r>
      <w:r>
        <w:rPr>
          <w:rStyle w:val="FootnoteAnchor"/>
          <w:rtl w:val="true"/>
        </w:rPr>
        <w:footnoteReference w:id="419"/>
      </w:r>
      <w:bookmarkStart w:id="515" w:name="pg4536_29008"/>
    </w:p>
    <w:p>
      <w:pPr>
        <w:pStyle w:val="Heading3"/>
        <w:numPr>
          <w:ilvl w:val="2"/>
          <w:numId w:val="1"/>
        </w:numPr>
        <w:rPr/>
      </w:pPr>
      <w:bookmarkStart w:id="516" w:name="__RefHeading___Toc904092_3644566090"/>
      <w:bookmarkStart w:id="517" w:name="_Toc192"/>
      <w:bookmarkEnd w:id="515"/>
      <w:bookmarkEnd w:id="516"/>
      <w:r>
        <w:rPr>
          <w:rtl w:val="true"/>
        </w:rPr>
        <w:t>فصل سوم</w:t>
      </w:r>
      <w:r>
        <w:rPr>
          <w:rtl w:val="true"/>
        </w:rPr>
        <w:t xml:space="preserve">: </w:t>
      </w:r>
      <w:r>
        <w:rPr>
          <w:rtl w:val="true"/>
        </w:rPr>
        <w:t>تشکیل بیت المال</w:t>
      </w:r>
      <w:bookmarkEnd w:id="517"/>
    </w:p>
    <w:p>
      <w:pPr>
        <w:pStyle w:val="Heading4"/>
        <w:numPr>
          <w:ilvl w:val="3"/>
          <w:numId w:val="1"/>
        </w:numPr>
        <w:rPr/>
      </w:pPr>
      <w:bookmarkStart w:id="518" w:name="__RefHeading___Toc904094_3644566090"/>
      <w:bookmarkStart w:id="519" w:name="_Toc193"/>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بیت المال</w:t>
      </w:r>
    </w:p>
    <w:p>
      <w:pPr>
        <w:pStyle w:val="BookText"/>
        <w:rPr/>
      </w:pPr>
      <w:r>
        <w:rPr>
          <w:rFonts w:ascii="IRNazanin" w:hAnsi="IRNazanin" w:eastAsia="IRNazanin"/>
          <w:color w:val="111111"/>
          <w:sz w:val="28"/>
          <w:sz w:val="28"/>
          <w:szCs w:val="28"/>
          <w:rtl w:val="true"/>
          <w:lang w:bidi="fa-IR"/>
        </w:rPr>
        <w:t xml:space="preserve">پیامبر اسلام از آغاز هجرت،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مسلمانان را بر عهده گرفت و افزون بر آشنا کردن مردم با آموزه های والای اسلام، به تشکیل و تأسیس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تلاش و جدیّت خویش قوای نظامی را تقویت کرد، برنامه های اقتصادی پی ریزی کرد، سیستم اداری و نظامات اجتماعی به وجود آورد و به بسیاری از کارهای معمول و متناسب با اوضاع و احوال آن روزگار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اقدامات رسول خدا صلی الله علیه و آله نشان دهنده آن است که اسلام برای خود نظام های خاصی در زمینه های سیاسی، اجتماعی،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پیامبراکرم صلی الله علیه و آله درصدد اجرا و پی ریزی احکام و نظاماتش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 رسول اللّه صلی الله علیه و آله که جنبه مالی و اقتصادی داشت، تشکیل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مسجد را مرکزی برای جمع آوری اموال عمومی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درآمدهای دولت اسلامی در مسجد نگهداری می شد تا با نظارت پیامبر اکرم صلی الله علیه و آله در راه مصالح جامعه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مراحل اولیه جمع آوری اموال و درآمدهای عمومی در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تأسیس مسجد وجود داشته که با گذشت زمان و با توجه به افزایش در آمد دولت رونق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بیت المال اموالی از قبیل طلا و نقره و هر آنچه که وزن می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اموال و </w:t>
      </w:r>
      <w:bookmarkStart w:id="520" w:name="pg4536_29009"/>
    </w:p>
    <w:p>
      <w:pPr>
        <w:pStyle w:val="BookText"/>
        <w:rPr/>
      </w:pPr>
      <w:bookmarkEnd w:id="520"/>
      <w:r>
        <w:rPr>
          <w:rFonts w:ascii="IRNazanin" w:hAnsi="IRNazanin" w:eastAsia="IRNazanin"/>
          <w:color w:val="111111"/>
          <w:sz w:val="28"/>
          <w:sz w:val="28"/>
          <w:szCs w:val="28"/>
          <w:rtl w:val="true"/>
          <w:lang w:bidi="fa-IR"/>
        </w:rPr>
        <w:t>دارایی 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اسب، شتر، گاو و گوسفند را در زمینی در مدینه نگهداری می کردند که نفیع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اعظم صلی الله علیه و آله از همان آغاز هجرت، با ساختن مسجد، در واقع، مرکزی برای جمع آوری اموال عمومی به نام بیت المال تأسیس کرد و بدین طریق با تمرکز در آمدها در جای مخصوصی، نظام اقتصادی متناسب با آن زمان را پی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برای هر شهری بیت المال خاصی دایر شد که در آمدها در آن جمع آوری می شد و پس از اینکه به مصرف آن شهر می رسید، مازاد بر احتیاج آن به بیت المال مرکزی که در مدینه بود فرستاده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 و بودجه دولت اسلامی که پیامبر اکرم صلی الله علیه و آله در مدینه تعیین کرد و به بیت المال واریز می شد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انفال، فیی ء، خراج، 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ابتدای تشکیل دولت، در آمد منحصر به غنایم جنگی بود؛ زیرا تا آن زمان هنوز قانون زکات، خمس، انفال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نشده و یا حداقل زمینه برای اجرایش فراهم نشده بود، هر چند برخی از محققان معتقدند که حکم زکات در مکه نازل گردیده است، لیکن با این حال امکان اجرایش در مدینه فراهم گردید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هر صورت، در بدو امر، بودجه دولت تنها از راه غنایم تأمین می شد، اما بعدها تمام شش مورد فوق جزو مهم ترین منابع مالی دولت اسلامی قرار گرفتند</w:t>
      </w:r>
      <w:r>
        <w:rPr>
          <w:rFonts w:eastAsia="IRNazanin" w:cs="IRNazanin"/>
          <w:color w:val="111111"/>
          <w:sz w:val="28"/>
          <w:szCs w:val="28"/>
          <w:rtl w:val="true"/>
          <w:lang w:bidi="fa-IR"/>
        </w:rPr>
        <w:t>.</w:t>
      </w:r>
    </w:p>
    <w:p>
      <w:pPr>
        <w:pStyle w:val="Heading4"/>
        <w:numPr>
          <w:ilvl w:val="3"/>
          <w:numId w:val="1"/>
        </w:numPr>
        <w:rPr/>
      </w:pPr>
      <w:bookmarkStart w:id="521" w:name="__RefHeading___Toc904096_3644566090"/>
      <w:bookmarkStart w:id="522" w:name="_Toc194"/>
      <w:bookmarkEnd w:id="521"/>
      <w:r>
        <w:rPr>
          <w:rtl w:val="true"/>
        </w:rPr>
        <w:t>تقسیم عادلانه غنائم</w:t>
      </w:r>
      <w:bookmarkEnd w:id="522"/>
    </w:p>
    <w:p>
      <w:pPr>
        <w:pStyle w:val="BookText"/>
        <w:rPr/>
      </w:pPr>
      <w:r>
        <w:rPr>
          <w:rFonts w:ascii="IRNazanin" w:hAnsi="IRNazanin" w:eastAsia="IRNazanin"/>
          <w:color w:val="111111"/>
          <w:sz w:val="28"/>
          <w:sz w:val="28"/>
          <w:szCs w:val="28"/>
          <w:rtl w:val="true"/>
          <w:lang w:bidi="fa-IR"/>
        </w:rPr>
        <w:t>تقسیم عادلانه غنائم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گفته شد در آمد دولت اسلامی که از طریق منابع مزبور تأمین </w:t>
      </w:r>
    </w:p>
    <w:p>
      <w:pPr>
        <w:pStyle w:val="BookText"/>
        <w:rPr/>
      </w:pPr>
      <w:r>
        <w:rPr>
          <w:rFonts w:ascii="IRNazanin" w:hAnsi="IRNazanin" w:eastAsia="IRNazanin"/>
          <w:color w:val="111111"/>
          <w:sz w:val="28"/>
          <w:sz w:val="28"/>
          <w:szCs w:val="28"/>
          <w:rtl w:val="true"/>
          <w:lang w:bidi="fa-IR"/>
        </w:rPr>
        <w:t>می شد، به مصارف عمومی و مصالح جامعه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آنچه مهم است این بود که اصل مساوات و برابری در آن کاملاً مراعات می شد، هرگز پیامبر اسلام کسی را بی جهت بر دیگری برتری نمی داد و او را بیش از دیگران برخوردار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برای توزیع عادلانه ثروت، مردم را به گروه های ده نفری تقسیم و برای هر کدام مسئولی تعیین کرده بود که عریف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به معنای دانا و آشناست، یعنی کسی که یاران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دوازده عریف به نمایندگی از گروه های ده نفری خود زیر نظر یک رئیس به نام نقیب بودند که از سوی پیامبر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اموال توسط عریفان میان مردم به بهترین وجه تقسیم می شد، چون به خوبی یاران خود را می شناختند و ازمقدار و چگونگی نیازشان با خبر بودند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عدالت در تقسیم غنائم هم مورد توجه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آن حضرت در تقسیم غنائم در نظر داشت این بود که نیاز و حاجات افراد نیازمند برطرف شود، چنان که در هنگام تقسیم غنائمی که در جریان غزوه بنی نضیر به دست آمده بود، آن حضرت همه غنائم را با توافق انصار به مهاجران داد تا مهاجران که اموال و دارایی خود را در مکه رها کرده بودند و در مدینه چیزی از خود نداشتند صاحب زمین و زراعت و عایداتی باشند؛ در عین حال به دو تن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و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سهمی از غنایم بنی نضیر اعطا کرد؛ زیرا این دو نفر به شدت نیازمند بودند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اگر تقسیمی که توسط فرماندهان لشکر صورت می گرفت مطابق با موازین </w:t>
      </w:r>
    </w:p>
    <w:p>
      <w:pPr>
        <w:pStyle w:val="BookText"/>
        <w:rPr/>
      </w:pPr>
      <w:r>
        <w:rPr>
          <w:rFonts w:ascii="IRNazanin" w:hAnsi="IRNazanin" w:eastAsia="IRNazanin"/>
          <w:color w:val="111111"/>
          <w:sz w:val="28"/>
          <w:sz w:val="28"/>
          <w:szCs w:val="28"/>
          <w:rtl w:val="true"/>
          <w:lang w:bidi="fa-IR"/>
        </w:rPr>
        <w:t>اسلامی نبود پیامبر خود آن را اصلاح می کرد و حقوق هر فردی را آن چنان که اسلام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عده ای را برای مأموریت به نجد فرستاد، آنان شتران زیادی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غنائم را تقسیم کرد و به هر کسی یک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مدینه رسیدند، رسول خدا صلی الله علیه و آله آن تقسیم را اصلاح کرد و پس از اخراج خمس به هر فردی دوازده شتر داد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روزی در هنگام تقسیم غنائم، مردم هجوم آوردند به طوری که ردای آن حضرت از دوشش افتاد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ردایم را به من برگردانید، به خدا قسم اگر به اندازه تعداد درختان تهامه شتر نزد من باشد بین شما به طور عادلانه تقسیم خواهم کرد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پس از جنگ حنین وقتی پیامبر غنائم را تقسیم کرد عده ای از نحوه تقسیم آن حضرت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عدالت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حضرت رسید،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من عدالت را رعایت نکنم پس چه کسی عدالت را رعایت می کند؟</w:t>
      </w:r>
      <w:r>
        <w:rPr>
          <w:rFonts w:eastAsia="IRNazanin" w:cs="IRNazanin"/>
          <w:color w:val="111111"/>
          <w:sz w:val="28"/>
          <w:szCs w:val="28"/>
          <w:rtl w:val="true"/>
          <w:lang w:bidi="fa-IR"/>
        </w:rPr>
        <w:t>!»</w:t>
      </w:r>
      <w:r>
        <w:rPr>
          <w:rStyle w:val="FootnoteAnchor"/>
          <w:rtl w:val="true"/>
        </w:rPr>
        <w:footnoteReference w:id="425"/>
      </w:r>
      <w:bookmarkStart w:id="523" w:name="pg4536_29012"/>
    </w:p>
    <w:p>
      <w:pPr>
        <w:pStyle w:val="Heading3"/>
        <w:numPr>
          <w:ilvl w:val="2"/>
          <w:numId w:val="1"/>
        </w:numPr>
        <w:rPr/>
      </w:pPr>
      <w:bookmarkStart w:id="524" w:name="__RefHeading___Toc904098_3644566090"/>
      <w:bookmarkStart w:id="525" w:name="_Toc195"/>
      <w:bookmarkEnd w:id="523"/>
      <w:bookmarkEnd w:id="524"/>
      <w:r>
        <w:rPr>
          <w:rtl w:val="true"/>
        </w:rPr>
        <w:t>فصل چهارم</w:t>
      </w:r>
      <w:r>
        <w:rPr>
          <w:rtl w:val="true"/>
        </w:rPr>
        <w:t xml:space="preserve">: </w:t>
      </w:r>
      <w:r>
        <w:rPr>
          <w:rtl w:val="true"/>
        </w:rPr>
        <w:t>کار و کسب روزی</w:t>
      </w:r>
      <w:bookmarkEnd w:id="525"/>
    </w:p>
    <w:p>
      <w:pPr>
        <w:pStyle w:val="Heading4"/>
        <w:numPr>
          <w:ilvl w:val="3"/>
          <w:numId w:val="1"/>
        </w:numPr>
        <w:rPr/>
      </w:pPr>
      <w:bookmarkStart w:id="526" w:name="__RefHeading___Toc904100_3644566090"/>
      <w:bookmarkStart w:id="527" w:name="_Toc19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کسب روزی</w:t>
      </w:r>
    </w:p>
    <w:p>
      <w:pPr>
        <w:pStyle w:val="BookText"/>
        <w:rPr/>
      </w:pPr>
      <w:r>
        <w:rPr>
          <w:rFonts w:ascii="IRNazanin" w:hAnsi="IRNazanin" w:eastAsia="IRNazanin"/>
          <w:color w:val="111111"/>
          <w:sz w:val="28"/>
          <w:sz w:val="28"/>
          <w:szCs w:val="28"/>
          <w:rtl w:val="true"/>
          <w:lang w:bidi="fa-IR"/>
        </w:rPr>
        <w:t>بی شک اسلام تنبلی و بی کاری را شایسته یک انسان مسلمان نمی داند و همواره توصیه می کند که برای برطرف کردن نیازمندی های اقتصادی باید به تلاش و فعالیت و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اسلام جوانی را دید و از جوانی و نیرومندی و شادابی آن جوان خرسند شد و پرسید کار و شغل او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کار است و شغلی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چنین نقل شده است که رسول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خود را سربار جامعه کند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دهم رزق در تجارت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کنید که به سبب آن از آنچه در دست مردم است بی نیاز می شوید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528" w:name="__RefHeading___Toc904102_3644566090"/>
      <w:bookmarkStart w:id="529" w:name="_Toc197"/>
      <w:bookmarkEnd w:id="528"/>
      <w:r>
        <w:rPr/>
        <w:t>1</w:t>
      </w:r>
      <w:r>
        <w:rPr>
          <w:rtl w:val="true"/>
        </w:rPr>
        <w:t xml:space="preserve">. </w:t>
      </w:r>
      <w:r>
        <w:rPr>
          <w:rtl w:val="true"/>
        </w:rPr>
        <w:t>ضرورت تلاش انسان برای کسب روزی</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تلاش انسان برای کسب روزی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انسان برای تحصیل معاش بسیار ضروری است؛ هر انسانی باید با رنج </w:t>
      </w:r>
    </w:p>
    <w:p>
      <w:pPr>
        <w:pStyle w:val="BookText"/>
        <w:rPr/>
      </w:pPr>
      <w:r>
        <w:rPr>
          <w:rFonts w:ascii="IRNazanin" w:hAnsi="IRNazanin" w:eastAsia="IRNazanin"/>
          <w:color w:val="111111"/>
          <w:sz w:val="28"/>
          <w:sz w:val="28"/>
          <w:szCs w:val="28"/>
          <w:rtl w:val="true"/>
          <w:lang w:bidi="fa-IR"/>
        </w:rPr>
        <w:t>و زحمت در جهت رفع نیازمندی های خویش بکوشد، نه آنکه دست روی دست بگذارد و گوشه ای بنشیند، تا خدا همه چیز را مهیا کند و در اختیارش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چنین دیدگاهی در اسلام پذیرفته نیست، بلکه از نظر اسلام، بدون سعی و کوشش، هیچ انسانی به نتیجه دلخواه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لِلاْءنسانِ اِلاّ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اصحاب رسول خدا صلی الله علیه و آله پس از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 های خود را بسته و برای عبادت به سوی مسجد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روزی ما را کفایت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گرامی اسلام رسید، آنان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است که چنین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متکفل روزی ما شده و بدین جهت ما هم به سوی عبادت روی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چنین کنید هرگز دعایتان مستجاب نخواهد شد و روزی به شما نخواهد رسید مگر آنکه خودتان در طلب برآیید و تلاش کنید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فردی از شما ریسمانی برگیرد و یک بسته هیزم بر پشت خود گذارد و بفروشد تا آبروی خود را حفظ کند، بهتر است برایش که از مردم درخواست کند که به او چیزی بپردازند و یا منعش کنند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ترک کار و کوشش هر انسانی را نیازمند و خوار و زبون می کند </w:t>
      </w:r>
      <w:bookmarkStart w:id="530" w:name="pg4536_29014"/>
    </w:p>
    <w:p>
      <w:pPr>
        <w:pStyle w:val="BookText"/>
        <w:rPr/>
      </w:pPr>
      <w:bookmarkEnd w:id="530"/>
      <w:r>
        <w:rPr>
          <w:rFonts w:ascii="IRNazanin" w:hAnsi="IRNazanin" w:eastAsia="IRNazanin"/>
          <w:color w:val="111111"/>
          <w:sz w:val="28"/>
          <w:sz w:val="28"/>
          <w:szCs w:val="28"/>
          <w:rtl w:val="true"/>
          <w:lang w:bidi="fa-IR"/>
        </w:rPr>
        <w:t>و سبب ناکامی و محرومیت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در مورد مردی سؤال کرد که چرا به حج نیامده و سبب آن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تجارت را رها کرده و نتوانسته زاد و توشه ای تهیه کند تا به سفر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تکیه داده بود،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تجارت را رها نکنید که خوار و ضعیف و ناتوان خواهید شد، تجارت کنید تا خدا به شما برکت دهد</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531" w:name="__RefHeading___Toc904104_3644566090"/>
      <w:bookmarkStart w:id="532" w:name="_Toc198"/>
      <w:bookmarkEnd w:id="531"/>
      <w:r>
        <w:rPr/>
        <w:t>2</w:t>
      </w:r>
      <w:r>
        <w:rPr>
          <w:rtl w:val="true"/>
        </w:rPr>
        <w:t xml:space="preserve">. </w:t>
      </w:r>
      <w:r>
        <w:rPr>
          <w:rtl w:val="true"/>
        </w:rPr>
        <w:t>برخورد پیامبر اسلام با معاملاتی که در زمان جاهلیت مرسوم بود</w:t>
      </w:r>
      <w:bookmarkEnd w:id="5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اسلام با معاملاتی که در زمان جاهلیت مرسوم بود</w:t>
      </w:r>
    </w:p>
    <w:p>
      <w:pPr>
        <w:pStyle w:val="BookText"/>
        <w:rPr/>
      </w:pPr>
      <w:r>
        <w:rPr>
          <w:rFonts w:ascii="IRNazanin" w:hAnsi="IRNazanin" w:eastAsia="IRNazanin"/>
          <w:color w:val="111111"/>
          <w:sz w:val="28"/>
          <w:sz w:val="28"/>
          <w:szCs w:val="28"/>
          <w:rtl w:val="true"/>
          <w:lang w:bidi="fa-IR"/>
        </w:rPr>
        <w:t>با ظهور و گسترش اسلام برخی از کارهای تجاری زمان جاهلیت منسوخ شد و در مقابل، برخی از کارها مورد تأیید و تشویق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زراعت و کشاورزی، تجارت و صنعت را مورد تأکید قرار داد و پیروان خود را به این قبیل امور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نهال خرما و یا درختی را آب دهد گویی که مؤمنی را آب داده و از تشنگی نجات داده و سیرابش کرده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یا هنگامی که سعد بن معاذ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پینه بسته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پینه دستم اثر بیلی است که با آن کار می کنم و مخارج اهل و عیالم را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دستش را بوسید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با این کار به تشویق کشاورزان پرداخت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مؤمنی نیست که نهالی بکارد و یا بذری بیافشاند، که پس از رویش آن بذر و نهال، پرندگان و چرندگان از آن بخورند، مگر اینکه در ازاء آن اجر و پاداش می گیرد و این کارش صدقه محسوب می شود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باز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که زمینی دارد باید در آن زراعت کند و اگر نتوانست و از کشت و زرع عاجز بود، پس باید به برادر خود واگذار کند تا او در آن به زراعت بپردازد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درباره صنعت نیز از پیامبر اسلام سخنان سودمندی نقل شده است،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صاحبان حرفه و صنعت و کارگران را قبل از اینکه عرق بدنشان خشک شود، به آنان بپردازید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تجارت شایسته و انسانی آن است که بر پایه اخلاق استوار باشد و در آن به مسائل اخلاقی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امانت، سخاوت، مساوات، احسان، ایثار، برادری،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برخی از کارهای تجاری و صنعتی و کشاورزی را تأیید و تقویت و در مقابل براساس فرامین روح بخش اسلام و قرآن برخی از امور اقتصادی را که در دوران جاهلیت مرسوم بود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کسب درآمد عرب در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یک عده از مردم، کنیزان جوانی را خریده و آنان را وادار می کردند تا با خودفروشی برای صاحبانشان کسب در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شش کنیز داشت </w:t>
      </w:r>
    </w:p>
    <w:p>
      <w:pPr>
        <w:pStyle w:val="BookText"/>
        <w:rPr/>
      </w:pPr>
      <w:r>
        <w:rPr>
          <w:rFonts w:ascii="IRNazanin" w:hAnsi="IRNazanin" w:eastAsia="IRNazanin"/>
          <w:color w:val="111111"/>
          <w:sz w:val="28"/>
          <w:sz w:val="28"/>
          <w:szCs w:val="28"/>
          <w:rtl w:val="true"/>
          <w:lang w:bidi="fa-IR"/>
        </w:rPr>
        <w:t>که آنها را در این راه به کار می گرفت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خدا در قرآن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تُکْرِهُوا فَتَیاتِکُمْ عَلَی الْبَغاءِ اِنْ اَرَدْنَ تَحَصُّنا لِتَبْغُوا عَرَضَ الْحَیوةِ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کنیزکان خود را که عفت پیشه می گیرند، برای طمع مال دنیا به زنا وادار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اعراب قبل از اسلام با احتکار کالا، دلالی و واسطه گری، غش در معامله، قمار و نیز به استقبال کاروان تجاری رفتن و کالاهای آنان را بیرون شهر خریدن و برای فروش به چند برابر قیمت به شهر آوردن، به افزایش موجودی و در آمد خود می پرداختند، اسلام با این قبیل معاملات و معاوضات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احتکار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محتکر ملعون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چهل شبانه روز کالایی را احتکار و پنهان کند تا به قیمت بالاتری بفروشد، اگر همه آن پولی را که از این راه به دست آورده صدقه دهد، کفاره گناه و عمل ناشایست او نخواهد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همچنین درباره دلالی و واسطه 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نباید واسطه شود و محصولات روستایی را بفروشد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در تفسیر کلام رسول خدا صلی الله علیه و آله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میوه جات و انواع غلات که از روستاها به بازار حمل می شود جایز نیست که بازاریان واسطه شوند و </w:t>
      </w:r>
      <w:bookmarkStart w:id="533" w:name="pg4536_29017"/>
    </w:p>
    <w:p>
      <w:pPr>
        <w:pStyle w:val="BookText"/>
        <w:rPr/>
      </w:pPr>
      <w:bookmarkEnd w:id="533"/>
      <w:r>
        <w:rPr>
          <w:rFonts w:ascii="IRNazanin" w:hAnsi="IRNazanin" w:eastAsia="IRNazanin"/>
          <w:color w:val="111111"/>
          <w:sz w:val="28"/>
          <w:sz w:val="28"/>
          <w:szCs w:val="28"/>
          <w:rtl w:val="true"/>
          <w:lang w:bidi="fa-IR"/>
        </w:rPr>
        <w:t>محصولات روستاییان را به مردم بفروشند، بلکه شایسته است روستاییان خود عهده دار فروش کالاهای خویش باشند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رسول خدا صلی الله علیه و آله درباره غش در معامله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 در خرید و چه در فروش غش کند از ما نیست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نسبت به برادر مسلمان خود غش کند خدای تعالی برکت رزق و روزیش را از او می گیرد و زندگانیش را فاسد می کند و او را به خود وامی گذارد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534" w:name="__RefHeading___Toc904106_3644566090"/>
      <w:bookmarkStart w:id="535" w:name="_Toc199"/>
      <w:bookmarkEnd w:id="534"/>
      <w:r>
        <w:rPr/>
        <w:t>3</w:t>
      </w:r>
      <w:r>
        <w:rPr>
          <w:rtl w:val="true"/>
        </w:rPr>
        <w:t xml:space="preserve">. </w:t>
      </w:r>
      <w:r>
        <w:rPr>
          <w:rtl w:val="true"/>
        </w:rPr>
        <w:t>حرمت ربا از دیدگاه پیامبر خدا</w:t>
      </w:r>
      <w:bookmarkEnd w:id="5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ربا از دیدگاه پیامبر خدا</w:t>
      </w:r>
    </w:p>
    <w:p>
      <w:pPr>
        <w:pStyle w:val="BookText"/>
        <w:rPr/>
      </w:pPr>
      <w:r>
        <w:rPr>
          <w:rFonts w:ascii="IRNazanin" w:hAnsi="IRNazanin" w:eastAsia="IRNazanin"/>
          <w:color w:val="111111"/>
          <w:sz w:val="28"/>
          <w:sz w:val="28"/>
          <w:szCs w:val="28"/>
          <w:rtl w:val="true"/>
          <w:lang w:bidi="fa-IR"/>
        </w:rPr>
        <w:t>یکی از معاملاتی که اسلام به شدت با آن مخالفت کرد و پیامبر نیز برای ریشه کن کردن آن تلاش فراوان نمود، معاملات ربوی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کسب ها کسب ربا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رباخواری کند خدای تعالی شکمش را از آتش جهنم به اندازه ای که از ربا خورده پر می کند و تا وقتی که حتی یک قیراط نزد او مانده باشد پیوسته لعنت خدا و ملائکه شامل حال او می شود</w:t>
      </w:r>
      <w:r>
        <w:rPr>
          <w:rFonts w:eastAsia="IRNazanin" w:cs="IRNazanin"/>
          <w:color w:val="111111"/>
          <w:sz w:val="28"/>
          <w:szCs w:val="28"/>
          <w:rtl w:val="true"/>
          <w:lang w:bidi="fa-IR"/>
        </w:rPr>
        <w:t>.</w:t>
      </w:r>
      <w:r>
        <w:rPr>
          <w:rStyle w:val="FootnoteAnchor"/>
          <w:rtl w:val="true"/>
        </w:rPr>
        <w:footnoteReference w:id="445"/>
      </w:r>
      <w:bookmarkStart w:id="536" w:name="pg4536_29018"/>
    </w:p>
    <w:p>
      <w:pPr>
        <w:pStyle w:val="BookText"/>
        <w:rPr/>
      </w:pPr>
      <w:bookmarkEnd w:id="536"/>
      <w:r>
        <w:rPr>
          <w:rFonts w:ascii="IRNazanin" w:hAnsi="IRNazanin" w:eastAsia="IRNazanin"/>
          <w:color w:val="111111"/>
          <w:sz w:val="28"/>
          <w:sz w:val="28"/>
          <w:szCs w:val="28"/>
          <w:rtl w:val="true"/>
          <w:lang w:bidi="fa-IR"/>
        </w:rPr>
        <w:t>بی شک، ربا آثار سوء فراوانی دارد که برخی مربوط به ربا دهنده و برخی مربوط به ربا گیرنده می شود و از طرفی جامعه را هم به خطر می اندازد و به دره نیستی و نابودی سوق می دهد</w:t>
      </w:r>
      <w:r>
        <w:rPr>
          <w:rFonts w:eastAsia="IRNazanin" w:cs="IRNazanin"/>
          <w:color w:val="111111"/>
          <w:sz w:val="28"/>
          <w:szCs w:val="28"/>
          <w:rtl w:val="true"/>
          <w:lang w:bidi="fa-IR"/>
        </w:rPr>
        <w:t>.</w:t>
      </w:r>
    </w:p>
    <w:p>
      <w:pPr>
        <w:pStyle w:val="Heading4"/>
        <w:numPr>
          <w:ilvl w:val="3"/>
          <w:numId w:val="1"/>
        </w:numPr>
        <w:rPr/>
      </w:pPr>
      <w:bookmarkStart w:id="537" w:name="__RefHeading___Toc904108_3644566090"/>
      <w:bookmarkStart w:id="538" w:name="_Toc200"/>
      <w:bookmarkEnd w:id="537"/>
      <w:r>
        <w:rPr/>
        <w:t>4</w:t>
      </w:r>
      <w:r>
        <w:rPr>
          <w:rtl w:val="true"/>
        </w:rPr>
        <w:t xml:space="preserve">. </w:t>
      </w:r>
      <w:r>
        <w:rPr>
          <w:rtl w:val="true"/>
        </w:rPr>
        <w:t>فعالیت های اقتصادی پیامبر</w:t>
      </w:r>
      <w:bookmarkEnd w:id="5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اقتصادی پیامبر</w:t>
      </w:r>
    </w:p>
    <w:p>
      <w:pPr>
        <w:pStyle w:val="BookText"/>
        <w:rPr/>
      </w:pPr>
      <w:r>
        <w:rPr>
          <w:rFonts w:ascii="IRNazanin" w:hAnsi="IRNazanin" w:eastAsia="IRNazanin"/>
          <w:color w:val="111111"/>
          <w:sz w:val="28"/>
          <w:sz w:val="28"/>
          <w:szCs w:val="28"/>
          <w:rtl w:val="true"/>
          <w:lang w:bidi="fa-IR"/>
        </w:rPr>
        <w:t>فعالیت های اقتصادی رسول خدا صلی الله علیه و آله را می توان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بخش آن حضرت به منظور سالم سازی و اصلاح اقتصاد تلاش می کرد؛ به گونه ای که از معاملات نامشروع و غیر انسانی نهی و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حضرت سعی داشت تا قوانین و مقررات جدید اقتصادی را که در اسلام به آن تأکید می شد و با شئون انسانی و اجتماعی وی سازگاری داشت وضع و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خود آن حضرت به امور تجاری و اقتصادی مبادرت می ورزید؛ که کاشتن نهال، افشاندن بذر، خرید و فروش، عاریه گرفتن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هسته خرما را می مکید و با آب دهان مبارکش آغشته می کرد آن گاه آنرا در زمین می کاشت، چیزی نمی گذشت که جوانه می زد و سبز می 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روزی رسول خدا صلی الله علیه و آله کالایی را از کاروان تجاری که از شام باز می گشت خریداری کرد و آن را با قیمت بیشتری فروخت، به طوری که توانست دین خود را ادا و باقیمانده آن را بین نزدیکان خود تقسیم کند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روایت است که آن حضرت به عروه بارقی یک دینار داد که برایش گوسفندی بخرد تا برای عید قربان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رفت و دو گوسفند خرید و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بازگشت یکی را به یک دینار فروخت آن گاه به نزد رسول خدا صلی الله علیه و آله برگشت در حالی که هم یک دینار داشت و هم گوسفندی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آلهپس از اینکه از ماجرا با خبر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معامله ای که کردی برکت دهد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قبل از اسلام نیز آن حضرت کارهای تجاری و اقتصادی می کرد، چنان که با سائب بن ابی السائب در تجارت شریک شده بود و وقتی در روز فتح مکه حضرت او را دید از وی به گرمی استقبال کرد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در جنگ حنین نیز پیامبر از صفوان بن امیه مقداری زره و اسلحه عاریه گرفت که با دشمن بجنگد،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غصب می خواهی بگیری؟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عاریه می گیرم با ضمانت اینکه به تو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در این صورت مانعی نیست؛ و صد زره و به میزان کافی اسلحه در اختیار آن حضرت گذاشت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بنابراین، پیامبر در کنار شئون دیگر زندگی به امور اقتصادی و تجاری نیز می پرداخت و به طوری که گفته شد به زراعت،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bookmarkStart w:id="539" w:name="pg4536_29020"/>
    </w:p>
    <w:p>
      <w:pPr>
        <w:pStyle w:val="Heading3"/>
        <w:numPr>
          <w:ilvl w:val="2"/>
          <w:numId w:val="1"/>
        </w:numPr>
        <w:rPr/>
      </w:pPr>
      <w:bookmarkStart w:id="540" w:name="__RefHeading___Toc904110_3644566090"/>
      <w:bookmarkStart w:id="541" w:name="_Toc201"/>
      <w:bookmarkEnd w:id="539"/>
      <w:bookmarkEnd w:id="540"/>
      <w:r>
        <w:rPr>
          <w:rtl w:val="true"/>
        </w:rPr>
        <w:t>فصل پنجم</w:t>
      </w:r>
      <w:r>
        <w:rPr>
          <w:rtl w:val="true"/>
        </w:rPr>
        <w:t xml:space="preserve">: </w:t>
      </w:r>
      <w:r>
        <w:rPr>
          <w:rtl w:val="true"/>
        </w:rPr>
        <w:t>برنامه ریزی اقتصادی</w:t>
      </w:r>
      <w:bookmarkEnd w:id="54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اقتصادی</w:t>
      </w:r>
    </w:p>
    <w:p>
      <w:pPr>
        <w:pStyle w:val="BookText"/>
        <w:rPr/>
      </w:pPr>
      <w:r>
        <w:rPr>
          <w:rFonts w:ascii="IRNazanin" w:hAnsi="IRNazanin" w:eastAsia="IRNazanin"/>
          <w:color w:val="111111"/>
          <w:sz w:val="28"/>
          <w:sz w:val="28"/>
          <w:szCs w:val="28"/>
          <w:rtl w:val="true"/>
          <w:lang w:bidi="fa-IR"/>
        </w:rPr>
        <w:t>همان گونه که گفته شد اسلام در همه زمینه های مورد نیاز بشر که به هدایت و تکامل او مربوط می شود، برنامه و قانون دارد و چیزی را مهمل و عبث رها نکرده است، بخشی از دستورها و مقررات اسلام به مسائل اقتصادی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 و اصول اقتصادی اسلام با توجه به اندیشه ها و تعالیم نبوی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اخلاق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بر پایه اخلاق استوار است، به طوری که بسیاری از مسائل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امانت، سخاوت، مساوات، احسان، ایثار، برادری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مسائل مالی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اسلام همواره بر این بوده است که اقتصاد را با اصول اخلاقی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پیوسته به تجار و بازرگانان توصیه می کرد که راستگو، امانت دار و نیکوکار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گروهی از تجار برخورد کرد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 قیامت شما را فجار مبعوث خواهد کرد مگر آنکه راستگو، امانت دار و نیکوکار باشید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راستگو روز قیامت با شهدا و صدیقین محشور خواهد شد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پیامبر اسلام انگیزه کار و فعالیت باید الهی و انسانی باشد، در غیر این صورت ارزش و اهمیتی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در میان </w:t>
      </w:r>
    </w:p>
    <w:p>
      <w:pPr>
        <w:pStyle w:val="BookText"/>
        <w:rPr/>
      </w:pPr>
      <w:r>
        <w:rPr>
          <w:rFonts w:ascii="IRNazanin" w:hAnsi="IRNazanin" w:eastAsia="IRNazanin"/>
          <w:color w:val="111111"/>
          <w:sz w:val="28"/>
          <w:sz w:val="28"/>
          <w:szCs w:val="28"/>
          <w:rtl w:val="true"/>
          <w:lang w:bidi="fa-IR"/>
        </w:rPr>
        <w:t>عده ای از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قوی و نیرومندی را دید که از آغاز صبح سعی و تلاش می کرد تا در معاش درمانده نشود،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جوان که جوانی و قوتش را در راه غیرخدا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نگویید؛ زیرا اگر او به این منظور تلاش می کند که از درخواست و تقاضای کمک مالی از مردم باز ایستد، پس کارش در راه خداست، و نیز اگر بدین منظور کار می کند که پدر و مادر ضعیف و ناتوانش و یا فرزندان و اهل و عیالش را بی نیاز کند و زندگی آنان را تأمین نماید، باز در راه خدا است، اما اگر به این منظور سعی و تلاش می کند که اموالی به دست آورد تا با آن تکاثر و تفاخر کند و به جمع کردن ثروت بپردازد، در راه شیطان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برکت و منفعت تجارت از نظر پیامبر اکرم صلی الله علیه و آله با خیرخواهی و راستگویی طرفین معامله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معامله هرگاه نسبت به یکدیگر راستگو و خیرخواه باشند معامله و بیعشان برکت خواهد داشت، ولی اگر به یکدیگر دروغ بگویند و یا چیزی را از هم پوشیده دارند برکت از معامله آنان خواهد رفت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محل مناسب برای کسب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کسبی به محل و مکان خاصی نیازمند است؛ فضای آرام و ساکت برای استراحت و مطالعه، مکان جذاب و با معنویت برای عبادت و مناجات و محل پر جمعیت و رفت و آمد برای کارهای تجاری و اقتصادی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محلی را نمی توان برای معامله و تجارت اختصاص داد، بلکه تناسب کار و فعالیت انسان با فضایی که می خواهد آن کار را در آنجا انجام دهد کاملاً</w:t>
      </w:r>
    </w:p>
    <w:p>
      <w:pPr>
        <w:pStyle w:val="BookText"/>
        <w:rPr/>
      </w:pPr>
      <w:r>
        <w:rPr>
          <w:rFonts w:ascii="IRNazanin" w:hAnsi="IRNazanin" w:eastAsia="IRNazanin"/>
          <w:color w:val="111111"/>
          <w:sz w:val="28"/>
          <w:sz w:val="28"/>
          <w:szCs w:val="28"/>
          <w:rtl w:val="true"/>
          <w:lang w:bidi="fa-IR"/>
        </w:rPr>
        <w:t>ضروری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گاهی در این خصوص به راهنمایی و ارشاد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نزد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جایی را برای تعیین بازار دیده و برگزیده ام، آیا شما تشریف می آورید ببینید و نظر مبارکتان را اعلام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شخص حرکت کرد تا به محل مورد نظر رسیدند، حضرت آنجا را پسندید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جایی را برای تشکیل بازار انتخاب کرده ای</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روایتی دیگر چنین آمده است که روزی رسول اللّه صلی الله علیه و آله به بازاری رفت و به کسبه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برای فروش کالایی که دارید محل مناسبی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حرکت کرد و به موضعی دیگر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 جای شایسته ای برای این کارتان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محلی دیگر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اینجاست بازارتان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اقتصادی اسلام که پیامبر پیوسته به آن تأکید می نمود و تلاش می کرد تا بازار مسلمانان از آن مبرا باشد، مخلوط کردن اجناس خوب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دیدگاه اسلام بسیار ناپسند است و چنین تجارتی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خواستار آن است که کالا در معرض دید مشتری قرار گیرد و قیمت واقعی آن به وی گفته شود تا با اطلاع کامل از نوع و کیفیت جنس اقدام به خرید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کالایی را بزک کرده و بدی و نامرغوب بودن آن را در پس ظاهر مرغوب و آراسته اش با حیله و فریب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نسبت به مسلمانان غش روا دارد و اجناس خوب و بد را مخلوط </w:t>
      </w:r>
    </w:p>
    <w:p>
      <w:pPr>
        <w:pStyle w:val="BookText"/>
        <w:rPr/>
      </w:pPr>
      <w:r>
        <w:rPr>
          <w:rFonts w:ascii="IRNazanin" w:hAnsi="IRNazanin" w:eastAsia="IRNazanin"/>
          <w:color w:val="111111"/>
          <w:sz w:val="28"/>
          <w:sz w:val="28"/>
          <w:szCs w:val="28"/>
          <w:rtl w:val="true"/>
          <w:lang w:bidi="fa-IR"/>
        </w:rPr>
        <w:t>کند و به معرض فروش گذارد از آنان نیست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پیامبر از اینکه آب با شیر مخلوط شود و برای فروش به بازار عرضه شود، نهی کرده و تجار را از آن بر حذر داشته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روزی پیامبراکرم صلی الله علیه و آله از بازاری گذر می کرد، مردی را دید که کالایی را به معرض فروش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نزدیک رفت و دست مبارکش را در آن جنس داخل کرد، متوجه شد که قسمت های پایین آن دارای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باران بر آن باریده،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قسمت هایی را که دارای رطوبت است از قسمت های خشک آن جدا کن و هر کدام را جداگانه به معرض فروش و دید همگان قرار بده تا خریداری که برای خرید کالا می آید ببیند، در غیر این صورت، غش در معامله است و هرکس که چنین کند از ما نیست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غزالی دراین باره می 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مسلمانی از نظر عدالت و بنابر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نمی پسندی بر دیگری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که از هرگونه ایراد ضرر به برادر مسلمان خودداری کند و در کلیه معاملات صادق و یکرنگ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نباید از کالای خود به دروغ تعریف کند</w:t>
      </w:r>
      <w:r>
        <w:rPr>
          <w:rFonts w:eastAsia="IRNazanin" w:cs="IRNazanin"/>
          <w:color w:val="111111"/>
          <w:sz w:val="28"/>
          <w:szCs w:val="28"/>
          <w:rtl w:val="true"/>
          <w:lang w:bidi="fa-IR"/>
        </w:rPr>
        <w:t>.</w:t>
      </w:r>
      <w:r>
        <w:rPr>
          <w:rStyle w:val="FootnoteAnchor"/>
          <w:rtl w:val="true"/>
        </w:rPr>
        <w:footnoteReference w:id="460"/>
      </w:r>
      <w:bookmarkStart w:id="542" w:name="pg4536_29024"/>
    </w:p>
    <w:p>
      <w:pPr>
        <w:pStyle w:val="Heading2"/>
        <w:numPr>
          <w:ilvl w:val="1"/>
          <w:numId w:val="1"/>
        </w:numPr>
        <w:rPr/>
      </w:pPr>
      <w:bookmarkStart w:id="543" w:name="__RefHeading___Toc904112_3644566090"/>
      <w:bookmarkStart w:id="544" w:name="_Toc202"/>
      <w:bookmarkEnd w:id="542"/>
      <w:bookmarkEnd w:id="543"/>
      <w:r>
        <w:rPr>
          <w:rtl w:val="true"/>
        </w:rPr>
        <w:t>بخش چهارم</w:t>
      </w:r>
      <w:r>
        <w:rPr>
          <w:rtl w:val="true"/>
        </w:rPr>
        <w:t xml:space="preserve">: </w:t>
      </w:r>
      <w:r>
        <w:rPr>
          <w:rtl w:val="true"/>
        </w:rPr>
        <w:t>سیره نظامی</w:t>
      </w:r>
      <w:bookmarkEnd w:id="544"/>
    </w:p>
    <w:p>
      <w:pPr>
        <w:pStyle w:val="Heading3"/>
        <w:numPr>
          <w:ilvl w:val="2"/>
          <w:numId w:val="1"/>
        </w:numPr>
        <w:rPr/>
      </w:pPr>
      <w:bookmarkStart w:id="545" w:name="__RefHeading___Toc904114_3644566090"/>
      <w:bookmarkStart w:id="546" w:name="_Toc203"/>
      <w:bookmarkEnd w:id="545"/>
      <w:r>
        <w:rPr>
          <w:rtl w:val="true"/>
        </w:rPr>
        <w:t>اشاره</w:t>
      </w:r>
      <w:bookmarkEnd w:id="5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نظامی </w:t>
      </w:r>
      <w:bookmarkStart w:id="547" w:name="pg4536_29025"/>
    </w:p>
    <w:p>
      <w:pPr>
        <w:pStyle w:val="BookText"/>
        <w:rPr/>
      </w:pPr>
      <w:bookmarkEnd w:id="547"/>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نبودن جنگ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میدان نبرد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غنایم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سازماندهی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برخورد با دشمنان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جنگ</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استمداد از خدا در جنگ</w:t>
      </w:r>
    </w:p>
    <w:p>
      <w:pPr>
        <w:pStyle w:val="Heading3"/>
        <w:numPr>
          <w:ilvl w:val="2"/>
          <w:numId w:val="1"/>
        </w:numPr>
        <w:rPr/>
      </w:pPr>
      <w:bookmarkStart w:id="548" w:name="__RefHeading___Toc904116_3644566090"/>
      <w:bookmarkStart w:id="549" w:name="_Toc204"/>
      <w:bookmarkEnd w:id="548"/>
      <w:r>
        <w:rPr>
          <w:rtl w:val="true"/>
        </w:rPr>
        <w:t>فصل اول</w:t>
      </w:r>
      <w:r>
        <w:rPr>
          <w:rtl w:val="true"/>
        </w:rPr>
        <w:t xml:space="preserve">: </w:t>
      </w:r>
      <w:r>
        <w:rPr>
          <w:rtl w:val="true"/>
        </w:rPr>
        <w:t>هدف نبودن جنگ</w:t>
      </w:r>
      <w:bookmarkEnd w:id="549"/>
    </w:p>
    <w:p>
      <w:pPr>
        <w:pStyle w:val="Heading4"/>
        <w:numPr>
          <w:ilvl w:val="3"/>
          <w:numId w:val="1"/>
        </w:numPr>
        <w:rPr/>
      </w:pPr>
      <w:bookmarkStart w:id="550" w:name="__RefHeading___Toc904118_3644566090"/>
      <w:bookmarkStart w:id="551" w:name="_Toc205"/>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نبودن جنگ</w:t>
      </w:r>
    </w:p>
    <w:p>
      <w:pPr>
        <w:pStyle w:val="BookText"/>
        <w:rPr/>
      </w:pPr>
      <w:r>
        <w:rPr>
          <w:rFonts w:ascii="IRNazanin" w:hAnsi="IRNazanin" w:eastAsia="IRNazanin"/>
          <w:color w:val="111111"/>
          <w:sz w:val="28"/>
          <w:sz w:val="28"/>
          <w:szCs w:val="28"/>
          <w:rtl w:val="true"/>
          <w:lang w:bidi="fa-IR"/>
        </w:rPr>
        <w:t>منطق اسلام درباره جنگ به خوبی روشن است؛ اسلام جنگ را از نظر برقراری عدالت و رحمت در جامعه با توجه به شرایطی، اجتناب ناپذیر می داند و مواقعی که بدان فرمان داده و به مسلمانان اجازه نبرد داده به صرف برقراری عدالت و رحمت است نه کشور گشایی و غارت گری، آن سان که هدف و انگیزه بسیاری از جنگ ها چه در گذشته و چه حال و آینده بوده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به جنگ از این زاویه می نگریست، از این رو، در تمام سیزده سالی که در مکه به سر می برد با آنکه خود و یارانش به شدت از جانب دشمنان اذیت و آزار می شدند، همواره آنان را به ایمان و پذیرش اسلام دعوت می کرد تا شاید دشمنان به خود آیند و دست از کارشکنی هایشان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از طریق مسالمت آمیز و نرم خویی موفق به دفع شکنجه های طاقت فرسای مشرکان نسبت به خود و یارانش نشد از مکه به سوی مدینه هجرت کرد و در پی آن به دستور خدای تعالی با آنان جنگید تا فتنه مشرکان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هدف و انگیزه جنگ های صدر اسلام دفع ستم و تجاوز مشرکان، مجازات ستمگران و برقرار کردن امنیت برای دعوت بود</w:t>
      </w:r>
      <w:r>
        <w:rPr>
          <w:rFonts w:eastAsia="IRNazanin" w:cs="IRNazanin"/>
          <w:color w:val="111111"/>
          <w:sz w:val="28"/>
          <w:szCs w:val="28"/>
          <w:rtl w:val="true"/>
          <w:lang w:bidi="fa-IR"/>
        </w:rPr>
        <w:t>.</w:t>
      </w:r>
    </w:p>
    <w:p>
      <w:pPr>
        <w:pStyle w:val="Heading4"/>
        <w:numPr>
          <w:ilvl w:val="3"/>
          <w:numId w:val="1"/>
        </w:numPr>
        <w:rPr/>
      </w:pPr>
      <w:bookmarkStart w:id="552" w:name="__RefHeading___Toc904120_3644566090"/>
      <w:bookmarkStart w:id="553" w:name="_Toc206"/>
      <w:bookmarkEnd w:id="552"/>
      <w:r>
        <w:rPr/>
        <w:t>1</w:t>
      </w:r>
      <w:r>
        <w:rPr>
          <w:rtl w:val="true"/>
        </w:rPr>
        <w:t xml:space="preserve">. </w:t>
      </w:r>
      <w:r>
        <w:rPr>
          <w:rtl w:val="true"/>
        </w:rPr>
        <w:t>هدف پیامبر از جنگ</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از جنگ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اشاره شد، رویارویی لشکر اسلام با کفار و مشرکان به منظور </w:t>
      </w:r>
    </w:p>
    <w:p>
      <w:pPr>
        <w:pStyle w:val="BookText"/>
        <w:rPr/>
      </w:pPr>
      <w:r>
        <w:rPr>
          <w:rFonts w:ascii="IRNazanin" w:hAnsi="IRNazanin" w:eastAsia="IRNazanin"/>
          <w:color w:val="111111"/>
          <w:sz w:val="28"/>
          <w:sz w:val="28"/>
          <w:szCs w:val="28"/>
          <w:rtl w:val="true"/>
          <w:lang w:bidi="fa-IR"/>
        </w:rPr>
        <w:t>دعوت آنان به سوی اسلام صورت می گرفت، نه برای کشورگشایی و 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رسول اللّه صلی الله علیه و آله هیچ گاه گسترش قلمرو حکومت و مستعمره خود نبود، بلکه انگیزه آن حضرت از نبرد با دشمنان تنها یک چیز بود و آن ترویج و تبلیغ دین و فراگیر شدن اسلام در سر تاسر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قرآن در مواضع مختلفی تأکید می کند که جهاد باید در راه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 فی سَبیلِ اللّهِ واعْلَمُوا اَنَّ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از دیدگاه اسلام جهاد وسیله ای برای رسیدن به یک هدف مهم و ارزشمند یعنی گسترش و نفوذ اسلام است، تا دنیا و آخرت انسان ها از این طریق تأمین شده و عدالت در جامعه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همواره شرکت در جنگ با بینش قومیت گرایی و حس ناسیونالیستی و نژاد پرستی را مذمت می کرد، چنان که در جنگ احد شخصی به نام قزمان را جهنمی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قزمان جهنمی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چرا که وی برای قبیله و نژاد خود جنگید و کشته شد نه برای پیشبرد اهداف اسلام؛ در نتیجه با آنکه تعداد زیادی از افراد دشمن را از بین برد، چون نیت و انگیزه اش الهی نبود جهنمی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اعزام سپاهیان خود به مناطق مختلف، آنان را به خویشتن داری و درنگ قبل از وارد شدن به صحنه نبرد فرمان می داد و از مؤمنان می خواست در آرزوی جنگ نباشند، چه اینکه جنگ مایه گرفتاری دل و آسیب و از میان رفتن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اصحاب خود می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آرزوی رویارویی با دشمن نباشید و چنانچه ناچار شدید با آنان روبه رو شوید، از خود </w:t>
      </w:r>
    </w:p>
    <w:p>
      <w:pPr>
        <w:pStyle w:val="BookText"/>
        <w:rPr/>
      </w:pPr>
      <w:r>
        <w:rPr>
          <w:rFonts w:ascii="IRNazanin" w:hAnsi="IRNazanin" w:eastAsia="IRNazanin"/>
          <w:color w:val="111111"/>
          <w:sz w:val="28"/>
          <w:sz w:val="28"/>
          <w:szCs w:val="28"/>
          <w:rtl w:val="true"/>
          <w:lang w:bidi="fa-IR"/>
        </w:rPr>
        <w:t>صبر و شکیبایی نشان دهید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اساسا رسول خدا صلی الله علیه و آله در هنگام رویارویی با مشرکان آنان را در انتخاب یکی از سه امر مختار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بندند که تجاوزی از ناحیه آنان صورت نگیرد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جنگی که آن حضرت مصلحت می دید در مرحله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دشمنان بودند که جنگ را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از صحنه های کار زار رسول اکرم صلی الله علیه و آله نگاه کنیم، این دعای حضرت که حاکی از احساس ایشان از یگانگی خداوند و یکسان بودن مردم و یکپارچه بودن بشریت است توجه ما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بندگان توایم و آنان نیز بندگان تواند زمام ما و آنان به دست توست، پس آنان را شکست ده و ما را پیروز گردان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رسول اکرم صلی الله علیه و آله حتی در هنگامی هم که برای نبرد آماده می شد، هیچ علاقه ای بدان نداشت و به شدت از آن متنفر بود، چنان که زمانی که می خواست معاذ بن جبل را به سوی یمن اعزام کند، به او چنین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وارد جنگ نشوید مگر آنکه دعوتشان کنید، در این هنگام نیز اگر از پذیرش دعوت سرباز زدند باز هم با آنان وارد جنگ نشوید تا آنان نبرد با شما را آغاز کنند، اگر آنان نبرد را آغاز کردند باز هم وارد جنگ نشوید تا آنکه کسی را از شما بکشند؛ در این صورت کشته را نشان آنان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راهی بهتر از این بیابیم؛ زیرا اگر خداوند یک نفر </w:t>
      </w:r>
      <w:bookmarkStart w:id="554" w:name="pg4536_29028"/>
    </w:p>
    <w:p>
      <w:pPr>
        <w:pStyle w:val="BookText"/>
        <w:rPr/>
      </w:pPr>
      <w:bookmarkEnd w:id="554"/>
      <w:r>
        <w:rPr>
          <w:rFonts w:ascii="IRNazanin" w:hAnsi="IRNazanin" w:eastAsia="IRNazanin"/>
          <w:color w:val="111111"/>
          <w:sz w:val="28"/>
          <w:sz w:val="28"/>
          <w:szCs w:val="28"/>
          <w:rtl w:val="true"/>
          <w:lang w:bidi="fa-IR"/>
        </w:rPr>
        <w:t>را به دست تو هدایت کند، بهتر است از آنچه خورشید بر آن می تابد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نظیر چنین سخنانی را رسول خدا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پس از اینکه پیامبر اسلام پرچم را به دست حضرت علی علیه السلام سپرد،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آنان بجنگم تا مانند ما مسلمان شوند؟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برو تا به آنان نزدیک شوی، سپس آنان را به اسلام دعوت کن و خبر ده از حقوقی که بر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نفر به دست تو هدایت شود و اسلام آورد برای تو بهتر است که همه شتران سرخ مو از آن تو باشد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555" w:name="__RefHeading___Toc904122_3644566090"/>
      <w:bookmarkStart w:id="556" w:name="_Toc207"/>
      <w:bookmarkEnd w:id="555"/>
      <w:r>
        <w:rPr/>
        <w:t>2</w:t>
      </w:r>
      <w:r>
        <w:rPr>
          <w:rtl w:val="true"/>
        </w:rPr>
        <w:t xml:space="preserve">. </w:t>
      </w:r>
      <w:r>
        <w:rPr>
          <w:rtl w:val="true"/>
        </w:rPr>
        <w:t>سیره پیامبر اسلام در جنگ ها</w:t>
      </w:r>
      <w:bookmarkEnd w:id="5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 اسلام در جنگ ها</w:t>
      </w:r>
    </w:p>
    <w:p>
      <w:pPr>
        <w:pStyle w:val="BookText"/>
        <w:rPr/>
      </w:pPr>
      <w:r>
        <w:rPr>
          <w:rFonts w:ascii="IRNazanin" w:hAnsi="IRNazanin" w:eastAsia="IRNazanin"/>
          <w:color w:val="111111"/>
          <w:sz w:val="28"/>
          <w:sz w:val="28"/>
          <w:szCs w:val="28"/>
          <w:rtl w:val="true"/>
          <w:lang w:bidi="fa-IR"/>
        </w:rPr>
        <w:t>از آنچه گفته شد به خوبی می توان به سیره آن حضرت در نبردها و جنگ 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جنگ به خودی خود هدف آن حضرت نبود و از کشتار و خون ریزی هیچ گونه احساس رضایت و خشنودی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گاهی ناگزیر بود که به جنگ و مانورهای نظامی اقدام نماید تا از دشمنان اسلام قطع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اصول جنگی آن حضرت را که بیانگر روش ایشان است بیان می کنیم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کشتن کسی که اسلام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اسامة بن زید که صحابی پیامبر بود، با مردی از یهود به نام مرداس بن نهیک برخورد کرد، وقتی شمشیرش را کشید مرداس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شهادتین را بر زبان جاری کرد، اما اسامه توجهی نکرد و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گزارش این کار به رسول خدا صلی الله علیه و آله رسید، حضرت اسامه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آنکه مرداس شهادتین را گفته بود او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ترس، به دروغ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 سخن خویش را تکرار کرد و از اسامه پرسید که چرا او را کشتی؟ به طوری که اسامه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قدر مرا بازخواست کرد که از کرده خویش پشیمان شدم، دوست داشتم همه ثواب ها و کارهای نیکم را می دادم تا آن گناه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پیمان می بندم، از این پس هیچ گاه مردی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اسلام آورد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پس از من هم نباید چنین کاری بکنی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عفو و گذشت 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سعد بن عباده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خون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رسول اکرم صلی الله علیه و آلهعرض کرد؛ آیا آنچه سعد می گوید صحیح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امروز روزی است که خدا در آن کعبه را بزرگ داشته و روزی است که به کعبه لباس پوشانده می شود، آن گاه دستور داد تا پرچم را از سعد گرفته و به پسرش قیس بن سعد دادند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رسول خدا صلی الله علیه و آله هرگاه افراد و نیروهایش را برای جنگ اعزام می کرد به آنان می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مسجدی دیدید و یا شنیدید که مؤذنی اذان می گوید پس در آن </w:t>
      </w:r>
    </w:p>
    <w:p>
      <w:pPr>
        <w:pStyle w:val="BookText"/>
        <w:rPr/>
      </w:pPr>
      <w:r>
        <w:rPr>
          <w:rFonts w:ascii="IRNazanin" w:hAnsi="IRNazanin" w:eastAsia="IRNazanin"/>
          <w:color w:val="111111"/>
          <w:sz w:val="28"/>
          <w:sz w:val="28"/>
          <w:szCs w:val="28"/>
          <w:rtl w:val="true"/>
          <w:lang w:bidi="fa-IR"/>
        </w:rPr>
        <w:t>دیار کسی را نکشید و نجنگید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بیزاری جستن از جنگ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رسول خدا صلی الله علیه و آله خالد بن ولید را مأمور کرد تا برای تبلیغ دین و دعوت مردم، به سوی قبیله بنی خذیمه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خالد به آنجا رسید،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های خود را کنار گذارید و دعوت اسلام را بپذیرید افراد آن قبیله پذیرفتند و سلاح های خود را کنار گذاشتند، اما خالد بر آنان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به گوش رسول اکرم صلی الله علیه و آلهرسید، دست هایش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آنچه خالد بن ولید مرتکب شده به شدت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را فرستاد تا دیه کشته شدگان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مأموریت خود را انجام داد و گزارش کار خود را به پیامبر عرض کرد، آن حضرت دوباره به پا خاست و روبه قبله دست هایش را بلند کرد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کاری که خالد بن ولید انجام داده به شدت بیزارم</w:t>
      </w:r>
      <w:r>
        <w:rPr>
          <w:rFonts w:eastAsia="IRNazanin" w:cs="IRNazanin"/>
          <w:color w:val="111111"/>
          <w:sz w:val="28"/>
          <w:szCs w:val="28"/>
          <w:rtl w:val="true"/>
          <w:lang w:bidi="fa-IR"/>
        </w:rPr>
        <w:t>».</w:t>
      </w:r>
      <w:r>
        <w:rPr>
          <w:rStyle w:val="FootnoteAnchor"/>
          <w:rtl w:val="true"/>
        </w:rPr>
        <w:footnoteReference w:id="46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رسول خدا صلی الله علیه و آله در پی تحقق بخشیدن بدان بود، دعوت مردم به سوی اسلام بود و هرگز افراد مسلمان را نمی کشت و با تازه مسلمانان با عفو و گذشت برخورد می کرد</w:t>
      </w:r>
      <w:r>
        <w:rPr>
          <w:rFonts w:eastAsia="IRNazanin" w:cs="IRNazanin"/>
          <w:color w:val="111111"/>
          <w:sz w:val="28"/>
          <w:szCs w:val="28"/>
          <w:rtl w:val="true"/>
          <w:lang w:bidi="fa-IR"/>
        </w:rPr>
        <w:t xml:space="preserve">. </w:t>
      </w:r>
      <w:bookmarkStart w:id="557" w:name="pg4536_29031"/>
    </w:p>
    <w:p>
      <w:pPr>
        <w:pStyle w:val="Heading3"/>
        <w:numPr>
          <w:ilvl w:val="2"/>
          <w:numId w:val="1"/>
        </w:numPr>
        <w:rPr/>
      </w:pPr>
      <w:bookmarkStart w:id="558" w:name="__RefHeading___Toc904124_3644566090"/>
      <w:bookmarkStart w:id="559" w:name="_Toc208"/>
      <w:bookmarkEnd w:id="557"/>
      <w:bookmarkEnd w:id="558"/>
      <w:r>
        <w:rPr>
          <w:rtl w:val="true"/>
        </w:rPr>
        <w:t>فصل دوم</w:t>
      </w:r>
      <w:r>
        <w:rPr>
          <w:rtl w:val="true"/>
        </w:rPr>
        <w:t xml:space="preserve">: </w:t>
      </w:r>
      <w:r>
        <w:rPr>
          <w:rtl w:val="true"/>
        </w:rPr>
        <w:t>حضور در میدان نبرد</w:t>
      </w:r>
      <w:bookmarkEnd w:id="55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میدان نبرد</w:t>
      </w:r>
    </w:p>
    <w:p>
      <w:pPr>
        <w:pStyle w:val="BookText"/>
        <w:rPr/>
      </w:pPr>
      <w:r>
        <w:rPr>
          <w:rFonts w:ascii="IRNazanin" w:hAnsi="IRNazanin" w:eastAsia="IRNazanin"/>
          <w:color w:val="111111"/>
          <w:sz w:val="28"/>
          <w:sz w:val="28"/>
          <w:szCs w:val="28"/>
          <w:rtl w:val="true"/>
          <w:lang w:bidi="fa-IR"/>
        </w:rPr>
        <w:t>بی شک، در زمان های گذشته شرایط جنگ به گونه ای بود که حضور فرمانده در میدان های جنگ و نبرد را می طلبید، از این رو، رسول خدا صلی الله علیه و آلهدر جنگ هایی که حساسیت و اهمیت خاصی داشت حضور فعال داشت و از نزدیک به هدایت و فرماندهی نیروها می پرداخت و گاهی نیز شمشیر به دست می گرفت و همچون یک سرباز فداکار مبارزه می کرد و حتی در پاره ای از موارد زخمی می شد و جراحات زیادی به وی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هفتاد مورد عملیات جنگی و جهاد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نبرد و درگیری به وقوع می پیوست و در مواردی دیگر بدون اینکه درگیری صورت گیرد، جنگ خاتمه می یافت و در واقع یک مانور نظامی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 ها پیامبر شخصا شرکت و فرماندهی سپاه را برعهده داشت و در بعضی دیگر خود در مدینه می ماند و عده ای را به فرماندهی یکی از افراد به مأموریت اعزام می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اشاره شد رسول اللّه صلی الله علیه و آله افزون بر حضور در میان سپاه اسلام، در میدان مبارزه و جنگ هم حضور داشت؛ و گاهی خود نیز مورد اصابت تیر و شمشیر آنان واقع و به شدت مجروح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جنگ هایی که رسول خدا صلی الله علیه و آله در آنها شرکت داشت دو جنگ بدر و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برای آن حضرت سایبانی درست کردند که پس از مرتب کردن صف ها به سایبان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درنگی کوتاه هنگامی که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سایبان خود بیرون آمد و مسلمانان را به نبرد و مبارزه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سنگ ریزه برگرفت و روی به قریش آورد و گفت چهره های شما زشت باد و سنگریزه ها را به سوی آنها پرتاب کرد و به یاران </w:t>
      </w:r>
    </w:p>
    <w:p>
      <w:pPr>
        <w:pStyle w:val="BookText"/>
        <w:rPr/>
      </w:pP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یکی از مهاجرانی که در این جنگ شرکت داشت و از نزدیک شاهد ماجرا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جنگ بدر حاضر بودم، دیدم که تیر از هر جهت می آمد و رسول خدا صلی الله علیه و آله هم در وسط میدان جنگ لشکر اسلام را فرماندهی می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کار نبرد بالا می گرفت و شعله آتش بر افروخته و چشم ها از خشم سرخ می شد به رسول خدا صلی الله علیه و آله پناه می بردیم و هیچ یک از ما بیش از او به دشمن نزدیک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خود می دیدم که ما به رسول خدا صلی الله علیه و آلهپناه می بریم و او از همه به دشمن نزدیک تر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سرانجام با تدابیر رسول خدا صلی الله علیه و آله مسلمانان توانستند جنگ را به نفع خود پایان دهند و آن طور که مورخان نوشته اند تعداد هفتاد نفر از مشرکان را به قتل برسانند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دیگری که پیامبر خدا در صحنه مبارزه آن حضور فعال داشت،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جنگ برخلاف جنگ بدر بود، چرا که در این جنگ به دلیل تخلف و سرپیچی چند تن از مسلمانان از فرمان رسول خدا صلی الله علیه و آله خالد بن ولید، که فرمانده سواره نظام دشمن بود، متوجه خالی و خلوت شدن کوه شد و با سواران خود کوه احد را دور زد و از پشت به مسلمانان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مسلمانان محاصره شوند و شکست سختی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رسول خدا صلی الله علیه و آله کشته شدند و پیامبر اکرم صلی الله علیه و آله با تعداد اندکی از یاران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چهارده تن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که رسول خدا صلی الله علیه و آله با کمان خود چندان تیر انداخت که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دندان پیشین آن حضرت نیز شکست و لبش دریده و صورتش زخمی و گونه اش شکافته شد و کلاهخود بر سرش شکست و در یکی از گودال هایی که قبیله ابوعامر حفر کرده بودند تا مسلمانان در آن بیفتند،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دست حضرت را گرفت و طلحة بن عبیدالله کمک کرد تا رسول اکرم صلی الله علیه و آلهتوانست برخیزد</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مسلمانان توانستند با تلاش و زحمت فراوان در حالی که به شدت مجروح شده بودند از محاصره رهایی یابند و خود را نجات دهند</w:t>
      </w:r>
      <w:r>
        <w:rPr>
          <w:rFonts w:eastAsia="IRNazanin" w:cs="IRNazanin"/>
          <w:color w:val="111111"/>
          <w:sz w:val="28"/>
          <w:szCs w:val="28"/>
          <w:rtl w:val="true"/>
          <w:lang w:bidi="fa-IR"/>
        </w:rPr>
        <w:t xml:space="preserve">. </w:t>
      </w:r>
      <w:bookmarkStart w:id="560" w:name="pg4536_29034"/>
    </w:p>
    <w:p>
      <w:pPr>
        <w:pStyle w:val="Heading3"/>
        <w:numPr>
          <w:ilvl w:val="2"/>
          <w:numId w:val="1"/>
        </w:numPr>
        <w:rPr/>
      </w:pPr>
      <w:bookmarkStart w:id="561" w:name="__RefHeading___Toc904126_3644566090"/>
      <w:bookmarkStart w:id="562" w:name="_Toc209"/>
      <w:bookmarkEnd w:id="560"/>
      <w:bookmarkEnd w:id="561"/>
      <w:r>
        <w:rPr>
          <w:rtl w:val="true"/>
        </w:rPr>
        <w:t>فصل سوم</w:t>
      </w:r>
      <w:r>
        <w:rPr>
          <w:rtl w:val="true"/>
        </w:rPr>
        <w:t xml:space="preserve">: </w:t>
      </w:r>
      <w:r>
        <w:rPr>
          <w:rtl w:val="true"/>
        </w:rPr>
        <w:t>تقسیم غنایم</w:t>
      </w:r>
      <w:bookmarkEnd w:id="562"/>
    </w:p>
    <w:p>
      <w:pPr>
        <w:pStyle w:val="Heading4"/>
        <w:numPr>
          <w:ilvl w:val="3"/>
          <w:numId w:val="1"/>
        </w:numPr>
        <w:rPr/>
      </w:pPr>
      <w:bookmarkStart w:id="563" w:name="__RefHeading___Toc904128_3644566090"/>
      <w:bookmarkStart w:id="564" w:name="_Toc21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غنایم</w:t>
      </w:r>
    </w:p>
    <w:p>
      <w:pPr>
        <w:pStyle w:val="BookText"/>
        <w:rPr/>
      </w:pPr>
      <w:r>
        <w:rPr>
          <w:rFonts w:ascii="IRNazanin" w:hAnsi="IRNazanin" w:eastAsia="IRNazanin"/>
          <w:color w:val="111111"/>
          <w:sz w:val="28"/>
          <w:sz w:val="28"/>
          <w:szCs w:val="28"/>
          <w:rtl w:val="true"/>
          <w:lang w:bidi="fa-IR"/>
        </w:rPr>
        <w:t>در بسیاری از جنگ ها و سریه هایی که در صدر اسلام صورت گرفته مسلمانان غنائمی به دست آوردند؛ البته جنگ های اسلام هرگز به منظور کشورگشایی و به دست آوردن غنیمت نبود، اما عقل و حکمت اقتضاء می کرد که غنائم به دست آمده به گونه ای عادلانه تقسیم شود تا افزون بر جبران خساراتی که به افراد سپاه اسلام می رسید و همچنین تأمین هزینه سنگین جنگ، مقداری از آن به تأمین ادوات و سلاح های جنگی اختصاص یابد، تا از این طریق لشکر اسلام تقویت و نیرومند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پاره ای از موارد، برای به دست آوردن غنائم به کاروان تجاری مشرکان نیز حمله می شد؛ اما علاوه بر اهداف یاد شده هدف اصلی پیامبر اسلام از این گونه حملات و یورش ها، از کار انداختن سیستم اقتصادی و تجاری قریش بود، چرا که چرخ های اقتصاد مشرکان مکه با این سفرهای تجاری می چرخید و بدون آن از حرکت باز می ایستاد</w:t>
      </w:r>
      <w:r>
        <w:rPr>
          <w:rFonts w:eastAsia="IRNazanin" w:cs="IRNazanin"/>
          <w:color w:val="111111"/>
          <w:sz w:val="28"/>
          <w:szCs w:val="28"/>
          <w:rtl w:val="true"/>
          <w:lang w:bidi="fa-IR"/>
        </w:rPr>
        <w:t>.</w:t>
      </w:r>
    </w:p>
    <w:p>
      <w:pPr>
        <w:pStyle w:val="Heading4"/>
        <w:numPr>
          <w:ilvl w:val="3"/>
          <w:numId w:val="1"/>
        </w:numPr>
        <w:rPr/>
      </w:pPr>
      <w:bookmarkStart w:id="565" w:name="__RefHeading___Toc904130_3644566090"/>
      <w:bookmarkStart w:id="566" w:name="_Toc211"/>
      <w:bookmarkEnd w:id="565"/>
      <w:r>
        <w:rPr/>
        <w:t>1</w:t>
      </w:r>
      <w:r>
        <w:rPr>
          <w:rtl w:val="true"/>
        </w:rPr>
        <w:t xml:space="preserve">. </w:t>
      </w:r>
      <w:r>
        <w:rPr>
          <w:rtl w:val="true"/>
        </w:rPr>
        <w:t>کیفیت تقسیم غنائم</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تقسیم غنائم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عادل ترین انسان ها بود و نه تنها در تقسیم غنیمت، بلکه در هر مسئله ای عدالت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تقسیم غنائم نیز بدون </w:t>
      </w:r>
    </w:p>
    <w:p>
      <w:pPr>
        <w:pStyle w:val="BookText"/>
        <w:rPr/>
      </w:pPr>
      <w:r>
        <w:rPr>
          <w:rFonts w:ascii="IRNazanin" w:hAnsi="IRNazanin" w:eastAsia="IRNazanin"/>
          <w:color w:val="111111"/>
          <w:sz w:val="28"/>
          <w:sz w:val="28"/>
          <w:szCs w:val="28"/>
          <w:rtl w:val="true"/>
          <w:lang w:bidi="fa-IR"/>
        </w:rPr>
        <w:t>آنکه برای خود چیز ارزشمندتر و بیشتری برگزیند، ابتدا تمام غنائم را جمع آوری و آن گاه بدون در نظر گرفتن قرابت و خویشاوندی، همه مردم را به طور مساوی از آن برخوردار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غنائم به دست آمده در جنگ حنین را در منطقه ای به نام جعرانه جمع آوری کرد و برای جلب قلوب برخی افراد به اسلام اموال و غنائم بیشتری به آنان داد، عده ای از انصار از نحوه تقسیم رسول خدا صلی الله علیه و آلهناراحت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تقسیم غنائم خدا را در نظر نگرفت و عدالت را 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شدت ناراحتی متغیر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اگر من عادل نباشم و در تقسیم این اموال عدالت را رعایت نکنم، پس دیگر از چه کسی می توان انتظار عدالت داشت؟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یا وقتی مردم برای گرفتن غنیمت هجوم آوردند و ردای حضرت را از دوشش انداختند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ردایم را بدهید، به خدا قسم اگر به اندازه تعداد درختان تهامه شتر نزد من باشد بین شما به طور عادلانه تقسیم خواهم کرد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عدالت پیامبر اعظم صلی الله علیه و آله در تقسیم غنایم به گونه ای بود که حتی از تقسیم ناعادلانه دیگران نیز چشم پوشی نمی کرد و آن را اصلاح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ما را برای مأموریت به نجد فرستاد، در این مأموریت شتران زیادی غنیمت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فرمانده ما آن غنائم را </w:t>
      </w:r>
      <w:bookmarkStart w:id="567" w:name="pg4536_29036"/>
    </w:p>
    <w:p>
      <w:pPr>
        <w:pStyle w:val="BookText"/>
        <w:rPr/>
      </w:pPr>
      <w:bookmarkEnd w:id="567"/>
      <w:r>
        <w:rPr>
          <w:rFonts w:ascii="IRNazanin" w:hAnsi="IRNazanin" w:eastAsia="IRNazanin"/>
          <w:color w:val="111111"/>
          <w:sz w:val="28"/>
          <w:sz w:val="28"/>
          <w:szCs w:val="28"/>
          <w:rtl w:val="true"/>
          <w:lang w:bidi="fa-IR"/>
        </w:rPr>
        <w:t>تقسیم کرد که به هر فردی از ما یک شتر تعلق گرفت، وقتی که به مدینه باز گشتیم رسول خدا صلی الله علیه و آلهپس از اخراج خمس، دوباره آن غنایم را تقسیم کرد که به هر فردی دوازده شتر رسید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تقسیم غنایم بنی قریظه به خوبی نشان دهنده عدالت رسول خدا صلی الله علیه و آله در این زمینه است؛ پیامبر اسلام در این مورد پس از اخراج خمس، برای هر اسب دو سهم و برای صاحب آن یک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سه سهم برای هر سوار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پیاده یک سهم در نظر گرفت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بدیهی است که سواران برای نگهداری و خوراک اسب های خود هزینه ای جداگانه متحمل می شدند که می بایست از غنائم جبران می گردید و چنان که سهم سواره نظام به همان میزان پیاده نظام در نظر گرفته می شد، سواره نظام به ناچار باید بخشی از غنائم را که نصیبش می شد به خود و بخشی دیگر را به اسب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میزان سود و بهره ای که از غنایم نصیب وی می شد به اندازه یک دوم سهمی بود که به پیاده می رسید و این در حالی است که وی افزون بر اینکه خود در جنگ شرکت کرده اسبش را نیز شرکت داده و قوای اسلام را نیز تقویت کرده است و چه بسا که اسب ها نیز مجروح می شده اند</w:t>
      </w:r>
      <w:r>
        <w:rPr>
          <w:rFonts w:eastAsia="IRNazanin" w:cs="IRNazanin"/>
          <w:color w:val="111111"/>
          <w:sz w:val="28"/>
          <w:szCs w:val="28"/>
          <w:rtl w:val="true"/>
          <w:lang w:bidi="fa-IR"/>
        </w:rPr>
        <w:t>.</w:t>
      </w:r>
    </w:p>
    <w:p>
      <w:pPr>
        <w:pStyle w:val="Heading4"/>
        <w:numPr>
          <w:ilvl w:val="3"/>
          <w:numId w:val="1"/>
        </w:numPr>
        <w:rPr/>
      </w:pPr>
      <w:bookmarkStart w:id="568" w:name="__RefHeading___Toc904132_3644566090"/>
      <w:bookmarkStart w:id="569" w:name="_Toc212"/>
      <w:bookmarkEnd w:id="568"/>
      <w:r>
        <w:rPr/>
        <w:t>2</w:t>
      </w:r>
      <w:r>
        <w:rPr>
          <w:rtl w:val="true"/>
        </w:rPr>
        <w:t xml:space="preserve">. </w:t>
      </w:r>
      <w:r>
        <w:rPr>
          <w:rtl w:val="true"/>
        </w:rPr>
        <w:t>موارد مصرف غنایم</w:t>
      </w:r>
      <w:bookmarkEnd w:id="5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مصرف غنایم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هرگز از غنائمی که به دست می آورد در جهت ازدیاد ثروت شخصی خود استفاده نمی کرد، بلکه آن را صرف مصالح عمومی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مصرف غنائم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 فقر و از بین بردن فاصله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سعی می کرد تا اختلافات طبقاتی بین ثروتمندان و فقرا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تقسیم غنایم همیشه به این مسئله توجه داشت و به گونه ای آنها را تقسیم می کرد تا سبب ثروتمند شدن اغنیاء و فقیرتر شدن فقرا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بنی نضیر آن حضرت غنائم به دست آمده را که شامل باغ ها و مزارع بود تنها به مهاجران اختصاص داد و به کسی از انصار جز ابودجانه و سهل بن حنیف که بسیار فقیر بودند چیزی از آن غنایم نداد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شایان ذکر است غنایمی که از بنی نضیر گرفته شد نخستین بار بود که به صورت مجموعه یک آبادی شامل مزارع، نخلستان ها و دژها در اختیار مسلمانان قرار می گرفت و در همین جنگ بود که وضعیت چنین زمین هایی روشن شد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اختیار رسول خدا صلی الله علیه و آله باشد یا نه؟</w:t>
      </w:r>
    </w:p>
    <w:p>
      <w:pPr>
        <w:pStyle w:val="BookText"/>
        <w:rPr/>
      </w:pPr>
      <w:r>
        <w:rPr>
          <w:rFonts w:ascii="IRNazanin" w:hAnsi="IRNazanin" w:eastAsia="IRNazanin"/>
          <w:color w:val="111111"/>
          <w:sz w:val="28"/>
          <w:sz w:val="28"/>
          <w:szCs w:val="28"/>
          <w:rtl w:val="true"/>
          <w:lang w:bidi="fa-IR"/>
        </w:rPr>
        <w:t>پیامبر اسلام براساس آیات ششم تا دهم سوره حشر، غنائم مزبور را به مهاجران اختصاص داد و جز دو نفر از انصار کسی را از آن بهره مند نکرد؛ چرا که مهاجران پس از هجرت به مدینه همه اموال و ثروت خود را در مکه باقی گذاشته بودند و در مدینه چیزی از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غنائم بنی نضیر را به آنان داد تا بدین طریق فقر و ناداری را ریشه کن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سلاح و ادوات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دشمنان کینه توز و سرسختی که اسلام پیرامون خود داشت، لازم بود که بخشی از بودجه و امکاناتی که مسلمانان به دست می آوردند جهت تقویت بنیه نظامی و تهیه ابزار و آلات </w:t>
      </w:r>
    </w:p>
    <w:p>
      <w:pPr>
        <w:pStyle w:val="BookText"/>
        <w:rPr/>
      </w:pPr>
      <w:r>
        <w:rPr>
          <w:rFonts w:ascii="IRNazanin" w:hAnsi="IRNazanin" w:eastAsia="IRNazanin"/>
          <w:color w:val="111111"/>
          <w:sz w:val="28"/>
          <w:sz w:val="28"/>
          <w:szCs w:val="28"/>
          <w:rtl w:val="true"/>
          <w:lang w:bidi="fa-IR"/>
        </w:rPr>
        <w:t>جنگی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اسیران بنی قریظه را به نجد فرستاد تا آنان را بفروشند و در مقابل، برای مسلمانان اسب و سلاح خریداری کنند تا قدرت اسلام فزونی یابد و تجهیزات آنان تکمیل شود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اساسا رسول خدا صلی الله علیه و آله به این مسئله توجه زیادی داشت و هرگاه غنیمتی به دست می آورد بخشی را بدین منظور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باقیمانده سهمش از غنایم خیبر، بنی قریظه و بنی نضیر را پس از کنار گذاشتن نفقه خانواده اش، در بیت المال قرار داد تا به مصارف عامه برسد و اسب و سلاح تهیه نمایند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اقتصادی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فوائد غنائم این بود که پیامبر اکرم صلی الله علیه و آله با آن مشکلات اقتصادی مردم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حضرت از غنائم آن قدر به ابی حدرد بخشید که وی توانست ازدواج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حدرد روزی به نزد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کردم و اکنون تقاضا دارم که در پرداخت مهریه اش به من کمک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اش را چقدر تعیین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ثروت یک دشت را نیز می خواستید گرد آورید چیزی افزون بر این مقدار در اختیار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چیزی ندارم که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ماجرا گذشت تا اینکه به پیامبراکرم صلی الله علیه و آله خبر رسید رفاعه بن قیس قصد جمع آوری نیرو و هجوم به مسلمانان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ابی حدرد و مشکل او را از یاد </w:t>
      </w:r>
    </w:p>
    <w:p>
      <w:pPr>
        <w:pStyle w:val="BookText"/>
        <w:rPr/>
      </w:pPr>
      <w:r>
        <w:rPr>
          <w:rFonts w:ascii="IRNazanin" w:hAnsi="IRNazanin" w:eastAsia="IRNazanin"/>
          <w:color w:val="111111"/>
          <w:sz w:val="28"/>
          <w:sz w:val="28"/>
          <w:szCs w:val="28"/>
          <w:rtl w:val="true"/>
          <w:lang w:bidi="fa-IR"/>
        </w:rPr>
        <w:t>نبرده بود، پس بلافاصله او را با دو نفر دیگر مأمور کرد تا به سوی آنان بروند و کسب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حدرد همراه آن دو نفر حرکت کرد و هنگامی که به دشمن نزدیک شدند، کمین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تاریکی شب همه جا را فرا گرفت بر آنان یورش بردند و دستگیرشان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اسیران را همراه با غنائم فراوان نزد رسول خدا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 از غنائم به دست آمده سیزده شتر به ابی حدرد داد تا مهریه همسرش را بپردازد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پیامبر اکرم صلی الله علیه و آله مشکلات مالی مردم را از یاد نمی برد و با اختصاص دادن بخشی از غنائم به افرادی که به نوعی دچار مشکل بودند موانع را از سر راه آنان بر می داشت؛ هر چند در ماجرای ابی حدرد از سنگین بودن مهریه ای که وی برای همسر خود تعیین کرده بود ناراحت شد، لیکن باز هم ضمن اینکه به او در این باره تذکر داد، تلاش کرد تا مشکل وی حل شود و ازدواجش تحقق یابد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غیرمنقول و فعالیت 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غنایمی که پیامبر اعظم صلی الله علیه و آله به دست می آورد به دو بخش منقول و غیرمنقول تقسیم می شد؛ رسول خدا صلی الله علیه و آله پس از خارج کردن خمس از غنائم منقول آن را به طور عادلانه بین مردم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کن کردن فقر، تأمین سلاح، حل مشکلات اقتصادی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رسول خدا صلی الله علیه و آله از تقسیم غنائم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غنائم غیرمنقول، رسول خدا صلی الله علیه و آله، از مزارع و زمین های به دست آمده بهره برداری های کشاورزی و اقتصادی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در صورت ناتوان بودن مسلمانان بر کارهای کشاورزی، آن زمین ها و مزارع را در اختیار غیرمسلمانان قرار می داد؛ بدون آنکه مالکیت آنها را به آنان واگذار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غیرمسلمانان با توجه به آشنایی و تخصصی که به امر کشاورزی داشتند، به زراعت و کشاورزی می پرداختند و هر ساله نیمی از محصولات آن را به مسلمانان پرداخت می کردند؛ چنان که درباره زمین های به دست آمده در خیبر آن حضرت به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می توانید در این زمین ها کار کنید و نیمی از محصول آن را به مسلمانان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هر زمان که خدا بخواهد می توانید در اینجا باشید و در زمین ها زراعت و کشاورزی کنید و ما هرگاه خواستیم می توانیم شما را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را هم پذیرفتند، آن گاه حضرت، عبدالله بن رواحه را برای بررسی میزان محصولات به خیبر فرستاد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حضرت درباره زمین ها و مزارع به دست آمده از قبیله بنی نضیر نیز چنین کرد و محصولات آن را تنها به مهاجران اختصاص داد و به کسی جز دو نفر از انصار چیزی از عایدات آن زمین ها نداد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قلوب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گاهی غنائم را برای جذب افراد به سوی اسلام صرف می کرد و از این طریق، به ترویج دین اسلام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وقتی به غنایمی دست یافت آن را در راه نزدیک کردن دل های برخی به اسلام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وقتی غنایم حنین را تقسیم می کرد به مردان قریش صد شتر داد، اما به انصار چیزی از غنائم نداد، در نتیجه آنان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رسول الله صلی الله علیه و آله را، قریش را از غنایم بهره مند می سازد اما به ما چیزی نمی دهد و حال آنکه تا قبل از این، آنها با ما در جنگ بودند و خون ما را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رسول خدا صلی الله علیه و آله از سخنان انصار با خبر شد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قریش سهمی از غنائم دادم؛ زیرا آنان به تازگی به اسلام گرویدند، آیا راضی نیستید که اموال را به آنان بدهم و خود در میان شما باشم؟ به خدا آنچه به آنان می رسد بهتر از آنچه به شما می رسد نیست</w:t>
      </w:r>
      <w:r>
        <w:rPr>
          <w:rFonts w:eastAsia="IRNazanin" w:cs="IRNazanin"/>
          <w:color w:val="111111"/>
          <w:sz w:val="28"/>
          <w:szCs w:val="28"/>
          <w:rtl w:val="true"/>
          <w:lang w:bidi="fa-IR"/>
        </w:rPr>
        <w:t>.</w:t>
      </w:r>
      <w:r>
        <w:rPr>
          <w:rStyle w:val="FootnoteAnchor"/>
          <w:rtl w:val="true"/>
        </w:rPr>
        <w:footnoteReference w:id="484"/>
      </w:r>
      <w:bookmarkStart w:id="570" w:name="pg4536_29042"/>
    </w:p>
    <w:p>
      <w:pPr>
        <w:pStyle w:val="Heading3"/>
        <w:numPr>
          <w:ilvl w:val="2"/>
          <w:numId w:val="1"/>
        </w:numPr>
        <w:rPr/>
      </w:pPr>
      <w:bookmarkStart w:id="571" w:name="__RefHeading___Toc904134_3644566090"/>
      <w:bookmarkStart w:id="572" w:name="_Toc213"/>
      <w:bookmarkEnd w:id="570"/>
      <w:bookmarkEnd w:id="571"/>
      <w:r>
        <w:rPr>
          <w:rtl w:val="true"/>
        </w:rPr>
        <w:t>فصل چهارم</w:t>
      </w:r>
      <w:r>
        <w:rPr>
          <w:rtl w:val="true"/>
        </w:rPr>
        <w:t xml:space="preserve">: </w:t>
      </w:r>
      <w:r>
        <w:rPr>
          <w:rtl w:val="true"/>
        </w:rPr>
        <w:t>استراتژی و سازماندهی</w:t>
      </w:r>
      <w:bookmarkEnd w:id="572"/>
    </w:p>
    <w:p>
      <w:pPr>
        <w:pStyle w:val="Heading4"/>
        <w:numPr>
          <w:ilvl w:val="3"/>
          <w:numId w:val="1"/>
        </w:numPr>
        <w:rPr/>
      </w:pPr>
      <w:bookmarkStart w:id="573" w:name="__RefHeading___Toc904136_3644566090"/>
      <w:bookmarkStart w:id="574" w:name="_Toc214"/>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 سازماندهی</w:t>
      </w:r>
    </w:p>
    <w:p>
      <w:pPr>
        <w:pStyle w:val="BookText"/>
        <w:rPr/>
      </w:pPr>
      <w:r>
        <w:rPr>
          <w:rFonts w:ascii="IRNazanin" w:hAnsi="IRNazanin" w:eastAsia="IRNazanin"/>
          <w:color w:val="111111"/>
          <w:sz w:val="28"/>
          <w:sz w:val="28"/>
          <w:szCs w:val="28"/>
          <w:rtl w:val="true"/>
          <w:lang w:bidi="fa-IR"/>
        </w:rPr>
        <w:t>عوامل زیادی در پیروزی و موفقیت حرکت ها و فعالیت های گروهی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 موثرترین این عوامل استراتژی و سازمان دهی این فعالیت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دادن نیروها، می توان از حداقل امکانات و نیروها، حداکثر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تنها در امور اجتماعی نیست، بلکه در امور اقتصادی، فرهنگی و نظامی هم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از این امر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از جمله اقدامات آن حضرت در جنگ ها اتخاذ تاکتیک نظامی و سازمان دهی نبردها بود که متناسب با امکانات موجود زمان انجام می گرفت؛ چنان که در جنگ بدر با آنکه امکانات و تعداد مسلمانان در مقایسه با امکانات و تعداد مشرکان اندک بود، رسول خدا صلی الله علیه و آله توانست با آرایش نظامی و سازماندهی نیروها بر دشمن پیروز شود</w:t>
      </w:r>
      <w:r>
        <w:rPr>
          <w:rFonts w:eastAsia="IRNazanin" w:cs="IRNazanin"/>
          <w:color w:val="111111"/>
          <w:sz w:val="28"/>
          <w:szCs w:val="28"/>
          <w:rtl w:val="true"/>
          <w:lang w:bidi="fa-IR"/>
        </w:rPr>
        <w:t>.</w:t>
      </w:r>
    </w:p>
    <w:p>
      <w:pPr>
        <w:pStyle w:val="Heading4"/>
        <w:numPr>
          <w:ilvl w:val="3"/>
          <w:numId w:val="1"/>
        </w:numPr>
        <w:rPr/>
      </w:pPr>
      <w:bookmarkStart w:id="575" w:name="__RefHeading___Toc904138_3644566090"/>
      <w:bookmarkStart w:id="576" w:name="_Toc215"/>
      <w:bookmarkEnd w:id="575"/>
      <w:r>
        <w:rPr/>
        <w:t>1</w:t>
      </w:r>
      <w:r>
        <w:rPr>
          <w:rtl w:val="true"/>
        </w:rPr>
        <w:t xml:space="preserve">. </w:t>
      </w:r>
      <w:r>
        <w:rPr>
          <w:rtl w:val="true"/>
        </w:rPr>
        <w:t>پیامبر و سازمان دهی نیروها</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سازمان دهی نیروها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اقدام آن حضرت برای سازمان دهی سپاه این بود که آنان را در صفوف منظمی در مقابل دشمن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 بندی نخستین بار در بدر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نیروها خواست که تنها در صورتی بر دشمن یورش برند که ایشان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خواست تا موضع دفاعی در پیش </w:t>
      </w:r>
    </w:p>
    <w:p>
      <w:pPr>
        <w:pStyle w:val="BookText"/>
        <w:rPr/>
      </w:pPr>
      <w:r>
        <w:rPr>
          <w:rFonts w:ascii="IRNazanin" w:hAnsi="IRNazanin" w:eastAsia="IRNazanin"/>
          <w:color w:val="111111"/>
          <w:sz w:val="28"/>
          <w:sz w:val="28"/>
          <w:szCs w:val="28"/>
          <w:rtl w:val="true"/>
          <w:lang w:bidi="fa-IR"/>
        </w:rPr>
        <w:t>گیرند و به دشمن هجوم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دستور حمله صادر شود تا در این صورت همه با هم و نه به صورت متفرق و پراکنده بر دشمن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برای تیراندازی به صورت فردی به سوی دشمن وجود ندارد، البته از آنان می خواست در تیراندازی اسراف نکنند، بلکه هدف خود را در هر تیراندازی مشخص سازند، چرا که این کار دشمن را بیشتر می ترساند و نیز سبب صرفه جویی بیشتر و دوام تجهیزات سپاه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نیز رسول خدا صلی الله علیه و آله به صف آرایی مجاهدان و تعیین جایگاه و نقش هریک در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را پشت سر خود قرار داد و عبدالله بن جبیر را سرپرست کمان داران کرد و او را همراه پنجاه تن از تیراندازان به دامنه کوه گماشت و دستور داد تا مواظب سواران دشمن باشند تا از پشت سر به آنان حمله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مهاجم دشمن را با تیرانداختن به سویشان از ما دور ساز تا از پشت سر بر ما حمله نیاورند و در جای خود استوار باش تا از این نقطه که تو هستی رخنه نکنند، اگر دیدید به جمع آوری غنیمت هم پرداختیم جای خود را خالی نسازید و با ما در جمع آوری غنائم شرکت نکنید و حتی اگر دیدید که ما را می کشند به یاری ما نیایید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جنگ خیبر وقتی که به وادی القری رسیدند، حضرت اصحاب خود را آماده ساخت و آنان حالت جنگی به خود گرفتند، سپس پرچمی به سعد بن عباده و پرچم دیگری به احباب بن منذر و سهل بن حنیف و عباد بن بشرداد، آن گاه شروع به دعوت دشمن به اسلام کرد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بدین ترتیب </w:t>
      </w:r>
      <w:bookmarkStart w:id="577" w:name="pg4536_29044"/>
    </w:p>
    <w:p>
      <w:pPr>
        <w:pStyle w:val="BookText"/>
        <w:rPr/>
      </w:pPr>
      <w:bookmarkEnd w:id="577"/>
      <w:r>
        <w:rPr>
          <w:rFonts w:ascii="IRNazanin" w:hAnsi="IRNazanin" w:eastAsia="IRNazanin"/>
          <w:color w:val="111111"/>
          <w:sz w:val="28"/>
          <w:sz w:val="28"/>
          <w:szCs w:val="28"/>
          <w:rtl w:val="true"/>
          <w:lang w:bidi="fa-IR"/>
        </w:rPr>
        <w:t>آرایش صفوف از اولین اقدامات و فنون پیامبر اکرم صلی الله علیه و آله در جنگ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همین فنون توانست از نیروی اندک خود بهره فراوانی ببرد و در جنگ هایی که برابری نیرو و امکانات جنگی بین دو سپاه وجود نداشت پیروز میدان باشد</w:t>
      </w:r>
      <w:r>
        <w:rPr>
          <w:rFonts w:eastAsia="IRNazanin" w:cs="IRNazanin"/>
          <w:color w:val="111111"/>
          <w:sz w:val="28"/>
          <w:szCs w:val="28"/>
          <w:rtl w:val="true"/>
          <w:lang w:bidi="fa-IR"/>
        </w:rPr>
        <w:t>.</w:t>
      </w:r>
    </w:p>
    <w:p>
      <w:pPr>
        <w:pStyle w:val="Heading4"/>
        <w:numPr>
          <w:ilvl w:val="3"/>
          <w:numId w:val="1"/>
        </w:numPr>
        <w:rPr/>
      </w:pPr>
      <w:bookmarkStart w:id="578" w:name="__RefHeading___Toc904140_3644566090"/>
      <w:bookmarkStart w:id="579" w:name="_Toc216"/>
      <w:bookmarkEnd w:id="578"/>
      <w:r>
        <w:rPr/>
        <w:t>2</w:t>
      </w:r>
      <w:r>
        <w:rPr>
          <w:rtl w:val="true"/>
        </w:rPr>
        <w:t xml:space="preserve">. </w:t>
      </w:r>
      <w:r>
        <w:rPr>
          <w:rtl w:val="true"/>
        </w:rPr>
        <w:t>تعیین سرپرست و فرمانده</w:t>
      </w:r>
      <w:bookmarkEnd w:id="5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سرپرست و فرمانده</w:t>
      </w:r>
    </w:p>
    <w:p>
      <w:pPr>
        <w:pStyle w:val="BookText"/>
        <w:rPr/>
      </w:pPr>
      <w:r>
        <w:rPr>
          <w:rFonts w:ascii="IRNazanin" w:hAnsi="IRNazanin" w:eastAsia="IRNazanin"/>
          <w:color w:val="111111"/>
          <w:sz w:val="28"/>
          <w:sz w:val="28"/>
          <w:szCs w:val="28"/>
          <w:rtl w:val="true"/>
          <w:lang w:bidi="fa-IR"/>
        </w:rPr>
        <w:t>پیامبر اسلام هرگاه گروهی را برای مانور نظامی یا کسب اخبار و اطلاعات اعزام می کرد، از میان آنان فردی را به عنوان فرمانده و رهبر انتخاب می کرد و توصیه می کرد که تمام افراد گوش به فرمان او باشند، چنان که وقتی عبدالله بن عتیک، مسعود بن سنان، عبدالله بن انیس، ابوقتاده حارث بن ربعی و خزاعی بن اسود تصمیم گرفتند برای کشتن سلام بن ابی حقیق حرکت کنند، از رسول خدا صلی الله علیه و آله اجازه گرفتند، آن حضرت موافقت کرد و عبدالله بن عتیک را فرمانده آنان قرار داد، سپس توصیه کرد که به زنان و کودکان هیچ گونه تعرضی نکنند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نیز هنگامی که گروهی را به مأموریت فرستاد مردی از انصار را بر آنان امیر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فرمانده خود اطاعت و پیروی کنید و حرفش را بشنوید و عمل کنید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اطاعت و فرمان برداری در صورتی که در جهت دستورها و فرمان های اسلام باشد شایسته و مورد تأکید اسلام است، در غیر این صورت، چنان چه کسی بخواهد از مقام و منصب خود سوء استفاده کند و درخواست های نامشروع داشته باشد، افراد و نیروها نباید از او اطاعت کنند</w:t>
      </w:r>
      <w:r>
        <w:rPr>
          <w:rFonts w:eastAsia="IRNazanin" w:cs="IRNazanin"/>
          <w:color w:val="111111"/>
          <w:sz w:val="28"/>
          <w:szCs w:val="28"/>
          <w:rtl w:val="true"/>
          <w:lang w:bidi="fa-IR"/>
        </w:rPr>
        <w:t xml:space="preserve">. </w:t>
      </w:r>
      <w:bookmarkStart w:id="580" w:name="pg4536_29045"/>
    </w:p>
    <w:p>
      <w:pPr>
        <w:pStyle w:val="BookText"/>
        <w:rPr/>
      </w:pPr>
      <w:bookmarkEnd w:id="580"/>
      <w:r>
        <w:rPr>
          <w:rFonts w:ascii="IRNazanin" w:hAnsi="IRNazanin" w:eastAsia="IRNazanin"/>
          <w:color w:val="111111"/>
          <w:sz w:val="28"/>
          <w:sz w:val="28"/>
          <w:szCs w:val="28"/>
          <w:rtl w:val="true"/>
          <w:lang w:bidi="fa-IR"/>
        </w:rPr>
        <w:t>همان طوری که در همین ماجرا وقتی آن گروه به محل مورد نظر رسیدند، فرمانده انصاری به افرادش گفت هیزم جمع کنید و آتش روشن کنید، آن 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به شما نفرمود که حرف مرا بشنوید و از من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که چنین دیدند از پیروی او سر باز زدند و هنگامی که به مدینه بازگشتند ماجرا را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آتش داخل می شدید از آن خارج نمی گشتید، به آتش جهنم می پیوستید؛ زیرا اطاعت در معروف است نه در غیر معروف</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برخی از جنگ ها دو یا سه نفر را به عنوان فرمانده انتخاب می کردند چنان که در جنگ موته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شما زیدبن حارثه است و اگر کشته شد جعفر بن ابی طالب فرمانده خواهد بود و اگر او هم کشته شد عبدالله بن رواحه فرمانده خواهد بود و چنانچه او نیز کشته شد مسلمانان از میان خود مردی را برگزیده و فرمانده خود قرار دهند</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581" w:name="__RefHeading___Toc904142_3644566090"/>
      <w:bookmarkStart w:id="582" w:name="_Toc217"/>
      <w:bookmarkEnd w:id="581"/>
      <w:r>
        <w:rPr/>
        <w:t>3</w:t>
      </w:r>
      <w:r>
        <w:rPr>
          <w:rtl w:val="true"/>
        </w:rPr>
        <w:t xml:space="preserve">. </w:t>
      </w:r>
      <w:r>
        <w:rPr>
          <w:rtl w:val="true"/>
        </w:rPr>
        <w:t>استفاده از نیروهای کارآزموده و ماهر</w:t>
      </w:r>
      <w:bookmarkEnd w:id="5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نیروهای کارآزموده و ماهر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جنگ ها به ویژه جنگ هایی که اهمیت و حساسیت زیادی داشت، از افراد ماهر و جنگجویان توانا استفاده می کرد تا ضمن کسب پیروزی برای سپاه اسلام، روحیه افراد را برای نبرد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احد به سمره بن جندب و رافع بن خدیج اجازه داد تا در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آنکه آنان پانزده ساله بودند و رسول خدا صلی الله علیه و آله از کودکان و افراد کم سن و سال در جنگ استفاده نمی کرد، اما چون سمرة از قدرت بدنی خوبی داشت و رافع نیز تیرانداز ماهری بود، پذیرفت و اجازه داد که در جنگ شرکت داشته باشند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در جنگ احد نیز حضرت شمشیری را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این شمشیر را گرفته با آن بجنگد و حق آن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به پا خاستند و خواستند که شمشیر را از رسول خدا صلی الله علیه و آله بگیرند، اما آن حضرت قبول نکرد تا اینکه ابودجانه که مرد شجاعی بود به 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شمشیر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آن قدر به وسیله این شمشیر بجنگد تا کج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قبول می کنم و حقش را ادا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اکرم صلی الله علیه و آلهقبول کرد و شمشیر را به او سپرد، ابودجانه هم آن را گرفت و برای جنگ حرکت کرد؛ وی دستاری قرمز رنگ داشت که آن را در هنگام جنگ بر سر می بست؛ پس در حضور رسول خدا صلی الله علیه و آله آن دستار را بر سر خود بست و در مقابل دو لشکر ایستاد و در حالی که تکبر می ورزید، آماده نبرد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راه رفتن با تکبر چیزی است که خدا و رسول آن را دوست ندارند مگر در این مورد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زبیربن عوام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 خواستم شمشیر را از رسول خدا صلی الله علیه و آلهبگیرم آن حضرت امتناع کرد و آن 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دیدم که به ابودجانه داد،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ابودجانه چگونه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پی او رفتم، او دستار قرمز رنگ خود را بیرون آورد و بر سر پیچید،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دستار کشتار و مرگ را بیرون آورده است، آن گاه حرکت کرد و برای جنگ </w:t>
      </w:r>
      <w:bookmarkStart w:id="583" w:name="pg4536_29047"/>
    </w:p>
    <w:p>
      <w:pPr>
        <w:pStyle w:val="BookText"/>
        <w:rPr/>
      </w:pPr>
      <w:bookmarkEnd w:id="583"/>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از نیروی دشمن برخورد نکرد مگر اینکه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خدا و رسول او داناترند که شمشیر را به چه کسی بدهند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584" w:name="__RefHeading___Toc904144_3644566090"/>
      <w:bookmarkStart w:id="585" w:name="_Toc218"/>
      <w:bookmarkEnd w:id="584"/>
      <w:r>
        <w:rPr/>
        <w:t>4</w:t>
      </w:r>
      <w:r>
        <w:rPr>
          <w:rtl w:val="true"/>
        </w:rPr>
        <w:t xml:space="preserve">. </w:t>
      </w:r>
      <w:r>
        <w:rPr>
          <w:rtl w:val="true"/>
        </w:rPr>
        <w:t>تقسیم کار</w:t>
      </w:r>
      <w:bookmarkEnd w:id="5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w:t>
      </w:r>
    </w:p>
    <w:p>
      <w:pPr>
        <w:pStyle w:val="BookText"/>
        <w:rPr/>
      </w:pPr>
      <w:r>
        <w:rPr>
          <w:rFonts w:ascii="IRNazanin" w:hAnsi="IRNazanin" w:eastAsia="IRNazanin"/>
          <w:color w:val="111111"/>
          <w:sz w:val="28"/>
          <w:sz w:val="28"/>
          <w:szCs w:val="28"/>
          <w:rtl w:val="true"/>
          <w:lang w:bidi="fa-IR"/>
        </w:rPr>
        <w:t>رسول خدا صلی الله علیه و آله برای سرعت بخشیدن و آسانی کارها، آنها را بین افراد سپاه تقسیم می کرد تا فشار و سختی کار بر دوش عده خاصی سنگینی نکند، بلکه همه مردم به طور مساوی مشقت و سختی کار را تحمل کنند و از اجر و ثواب اخروی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خندق پیامبر بزرگوار اسلام زمین را خط کشید و برای هر ده نفر چهل ذراع تعیین کرد که حفر کنند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در نتیجه، مسلمانان موفق شدند در کوتاه ترین زمان ممکن یعنی در شش روز از کندن خندق فارغ شوند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خود آن حضرت نیز بخشی از کار را بر عهده داشت و همگام با دیگر مسلمانان به حفر خندق مشغول بود و تلاش می کرد، تا جایی که خاک بر سر و روی آن بزرگوار می نشست، اما او هرگز در کار سست نمی شد و نمی پذیرفت که دیگر مؤنان او را از کار معاف دارند و به جای او کار کنند</w:t>
      </w:r>
      <w:r>
        <w:rPr>
          <w:rFonts w:eastAsia="IRNazanin" w:cs="IRNazanin"/>
          <w:color w:val="111111"/>
          <w:sz w:val="28"/>
          <w:szCs w:val="28"/>
          <w:rtl w:val="true"/>
          <w:lang w:bidi="fa-IR"/>
        </w:rPr>
        <w:t>.</w:t>
      </w:r>
    </w:p>
    <w:p>
      <w:pPr>
        <w:pStyle w:val="Heading4"/>
        <w:numPr>
          <w:ilvl w:val="3"/>
          <w:numId w:val="1"/>
        </w:numPr>
        <w:rPr/>
      </w:pPr>
      <w:bookmarkStart w:id="586" w:name="__RefHeading___Toc904146_3644566090"/>
      <w:bookmarkStart w:id="587" w:name="_Toc219"/>
      <w:bookmarkEnd w:id="586"/>
      <w:r>
        <w:rPr/>
        <w:t>5</w:t>
      </w:r>
      <w:r>
        <w:rPr>
          <w:rtl w:val="true"/>
        </w:rPr>
        <w:t xml:space="preserve">. </w:t>
      </w:r>
      <w:r>
        <w:rPr>
          <w:rtl w:val="true"/>
        </w:rPr>
        <w:t>تعیین نیروهای اطلاعاتی و امنیتی</w:t>
      </w:r>
      <w:bookmarkEnd w:id="5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نیروهای اطلاعاتی و امنیتی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مهمی که در جنگ ها باید به آن توجه شود، دست یابی به اخبار و اطلاعات نیروها و تجهیزات دشمن و جلوگیری از فاش شدن اخبار و مسائل امنیتی مربوط به نیروهای خودی است؛ به همین منظور پیامبر بزرگوار اسلام از همان آغاز جنگ های اسلامی، افراد و گروه هایی را برای کسب اخبار و </w:t>
      </w:r>
    </w:p>
    <w:p>
      <w:pPr>
        <w:pStyle w:val="BookText"/>
        <w:rPr/>
      </w:pPr>
      <w:r>
        <w:rPr>
          <w:rFonts w:ascii="IRNazanin" w:hAnsi="IRNazanin" w:eastAsia="IRNazanin"/>
          <w:color w:val="111111"/>
          <w:sz w:val="28"/>
          <w:sz w:val="28"/>
          <w:szCs w:val="28"/>
          <w:rtl w:val="true"/>
          <w:lang w:bidi="fa-IR"/>
        </w:rPr>
        <w:t>اطلاعات دشمن تعیین می کرد تا بر اساس اخبار به دست آمده تاکتیک مناسبی را پیش بینی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سریه عبدالله بن حجش گروهی هشت نفری به سرپرستی عبدالله فرستاد و نامه ای نوشت و به وی سپرد و دستور داد که پس از دو روز آن نامه را باز و بر اساس آنچه در نامه آمده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پس از دو روز نامه را گشود و دید که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نامه را خواندی حرکت کن و در ناحیه 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مکه و طائف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کمین کن و آن گاه اخبار قریش را برای ما به دست آور و گزارش کن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جنگ احد نیز رسول خدا صلی الله علیه و آله،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لشکر دشمن حرکت کن و مراقب باش که چه می کنند و چه تصمیمی دارند، اگر دیدی که از اسب های خود دور و سوار شتران شدند پس می خواهند به مکه باز گردند، ولی اگر سوار اسب ها شدند و از شتران دور گشتند، پس می خواهند به مدینه بازگردند و جنگ کنند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همچنان که تلاش می کرد از قوای دشمن کسب خبر کند، سعی می کرد تا اخبار و اطلاعات دقیق در مورد قوا و تجهیزات مسلمانان به گوش مشرکان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به این امر توجه داشتند و در حفظ اسرار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وقتی دو تن از آب رسانان قریش را در کنار چاه های بدر دیدند، دستگیرشان کردند و به گمان اینکه جاسوسان قریش هستند آنان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به نزد رسول خدا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آنان درباره </w:t>
      </w:r>
    </w:p>
    <w:p>
      <w:pPr>
        <w:pStyle w:val="BookText"/>
        <w:rPr/>
      </w:pPr>
      <w:r>
        <w:rPr>
          <w:rFonts w:ascii="IRNazanin" w:hAnsi="IRNazanin" w:eastAsia="IRNazanin"/>
          <w:color w:val="111111"/>
          <w:sz w:val="28"/>
          <w:sz w:val="28"/>
          <w:szCs w:val="28"/>
          <w:rtl w:val="true"/>
          <w:lang w:bidi="fa-IR"/>
        </w:rPr>
        <w:t>قریش سؤالاتی کرد و اخباری به دست آورد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 نیز در فتح مکه مسلمانان آن چنان بدون سر و صدا و مخفیانه حرکت کردند که تا پیش از رسیدن به منطقه مرالظهران، احدی از اهالی مکه از حضور آنان اطلاعی نداشت و وقتی در آنجا آتش افروختند، مردم مکه فهمیدند و از حضور مسلمانان آگاه شدند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جنگ بدر وقتی سپاه اسلام به منطقه صِفراء رسید، آن بزرگوار شخصی را به نام بَسبس بن عمرو به همراه عدی بن ابی الزغباء برای کسب خبر از ابوسفیان و کاروان او پیشاپیش به بدر فرستاد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حتی گاهی حضرت شخصا همراه چند نفر از یارانش برای جمع آوری اطلاعات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نیز پیامبر با یکی از اصحاب تا نزدیک بدر رفت، در آنجا به پیرمردی از اعراب برخورد، حضرت از وی سؤال کرد که از قریش و محمد و اصحابش چه خبر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 شما چه کسانی هستید چیزی نمی گویم،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معرفی کنیم، تو اخبار خودت را به ما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 به من خبر رسیده که محمد و اصحابش فلان روز از مدینه بیرون آمده اند، اگر کسی که خبر آورده راست گفته باشد باید امروز فلان جا باشند، و همان جا را نام برد که پیامبر و اصحابش در آنجا مستقر بودند،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آبیم</w:t>
      </w:r>
      <w:r>
        <w:rPr>
          <w:rFonts w:eastAsia="IRNazanin" w:cs="IRNazanin"/>
          <w:color w:val="111111"/>
          <w:sz w:val="28"/>
          <w:szCs w:val="28"/>
          <w:rtl w:val="true"/>
          <w:lang w:bidi="fa-IR"/>
        </w:rPr>
        <w:t>.</w:t>
      </w:r>
      <w:r>
        <w:rPr>
          <w:rStyle w:val="FootnoteAnchor"/>
          <w:rtl w:val="true"/>
        </w:rPr>
        <w:footnoteReference w:id="501"/>
      </w:r>
      <w:bookmarkStart w:id="588" w:name="pg4536_29050"/>
    </w:p>
    <w:p>
      <w:pPr>
        <w:pStyle w:val="BookText"/>
        <w:rPr/>
      </w:pPr>
      <w:bookmarkEnd w:id="588"/>
      <w:r>
        <w:rPr>
          <w:rFonts w:ascii="IRNazanin" w:hAnsi="IRNazanin" w:eastAsia="IRNazanin"/>
          <w:color w:val="111111"/>
          <w:sz w:val="28"/>
          <w:sz w:val="28"/>
          <w:szCs w:val="28"/>
          <w:rtl w:val="true"/>
          <w:lang w:bidi="fa-IR"/>
        </w:rPr>
        <w:t>و یا در همان روزهای جنگ حنین که پس از فتح مکه اتفاق افتاد، اشراف قبایل هوازن و ثقیف متحد شدند تا بر ضد پیامبر جنگی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حضرت رسید عبدالله بن ابی حدرد اسلمی را فرستاد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مردم برو و چند روزی در آنجا بمان و کسب خبر کن، آن گاه برگرد و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چنین کرد و برگشت و برای پیامبر اکرم صلی الله علیه و آلهخبر آورد، آن حضرت نیز نیروها را بسیج کرد و به سوی هوازن حرکت نمود</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589" w:name="__RefHeading___Toc904148_3644566090"/>
      <w:bookmarkStart w:id="590" w:name="_Toc220"/>
      <w:bookmarkEnd w:id="589"/>
      <w:r>
        <w:rPr/>
        <w:t>6</w:t>
      </w:r>
      <w:r>
        <w:rPr>
          <w:rtl w:val="true"/>
        </w:rPr>
        <w:t xml:space="preserve">. </w:t>
      </w:r>
      <w:r>
        <w:rPr>
          <w:rtl w:val="true"/>
        </w:rPr>
        <w:t>انتخاب بهترین نقطه برای استقرار نیرو</w:t>
      </w:r>
      <w:bookmarkEnd w:id="5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بهترین نقطه برای استقرار نیرو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 های مهمی که در جنگ ها باید به آن توجه کرد انتخاب نقطه مناسب برای استقرار نیروهاست؛ به گونه ای که بتوان بر سپاه دشمن اشراف داشت و مراقب حرکات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نقطه ای را برای استقرار نیروها برگزید که از حساسیت ویژه ای برخوردار باشد، به طوری که در صورت لزوم بتوان با مراقبت و حفاظت از آن نقطه، مانع نفوذ دشمن شد و آنان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بدر، رسول خدا صلی الله علیه و آله، به پیشنهاد حباب بن منذر بهترین نقطه را انتخاب کرد، پیامبر پس از ورود به منطقه بدر، در کنار چاه بدر اردو زد، آن گاه در مورد وضعیت استقرار سپاه خود با اصحاب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این نقطه برای استقرار چیزی است که خداوند برای تو نازل کرده تا حتی یک گام از آن جلوتر نرویم و عقب تر نایستیم یا آنکه وحیی در کار نیست و این تدبیر و اندیشه جنگ و یک شیوه نظامی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اندیشه جنگ و یک شیوه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91" w:name="pg4536_29051"/>
    </w:p>
    <w:p>
      <w:pPr>
        <w:pStyle w:val="BookText"/>
        <w:rPr/>
      </w:pPr>
      <w:bookmarkEnd w:id="59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نقطه مناسبی برای اردو زدن نیست، سپاهیان را تا نقطه ای پیش بر تا به نزدیک ترین چاه به اردوگاه دشمن برسی، سپس در آنجا فرود آی و آن گاه سایر چاه ها را که در آنجا وجود دارد پر کن و در کنار این چاه که انتخاب کرده ای حوضی بساز و از آب پرکن و سپس با آن مردم وارد جنگ شو تا بدین ترتیب ما آب برای نوشیدن داشته باشیم و آنان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آلهنیز آن نقطه ای را که حباب پیشنهاد کرده بود برگزید و نیروها را در آنجا مستقر کرد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همچنین در جنگ احد نیز آن حضرت جایی را برای استقرار سپاه اسلام انتخاب کرد و کوه احد و عینان را در کنار و پشت سر خود قرار داد تا دشمن نتواند از پشت سر به آن حمله کند</w:t>
      </w:r>
      <w:r>
        <w:rPr>
          <w:rFonts w:eastAsia="IRNazanin" w:cs="IRNazanin"/>
          <w:color w:val="111111"/>
          <w:sz w:val="28"/>
          <w:szCs w:val="28"/>
          <w:rtl w:val="true"/>
          <w:lang w:bidi="fa-IR"/>
        </w:rPr>
        <w:t>.</w:t>
      </w:r>
    </w:p>
    <w:p>
      <w:pPr>
        <w:pStyle w:val="Heading4"/>
        <w:numPr>
          <w:ilvl w:val="3"/>
          <w:numId w:val="1"/>
        </w:numPr>
        <w:rPr/>
      </w:pPr>
      <w:bookmarkStart w:id="592" w:name="__RefHeading___Toc904150_3644566090"/>
      <w:bookmarkStart w:id="593" w:name="_Toc221"/>
      <w:bookmarkEnd w:id="592"/>
      <w:r>
        <w:rPr/>
        <w:t>7</w:t>
      </w:r>
      <w:r>
        <w:rPr>
          <w:rtl w:val="true"/>
        </w:rPr>
        <w:t xml:space="preserve">. </w:t>
      </w:r>
      <w:r>
        <w:rPr>
          <w:rtl w:val="true"/>
        </w:rPr>
        <w:t>غافل گیر کردن دشمن</w:t>
      </w:r>
      <w:bookmarkEnd w:id="59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گیر کردن دشمن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تدابیر نظامی پیامبر فریب دشمن و غافل گیر ساختن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بنی لحیان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لحیان کسانی بودند که به حضور رسول خدا صلی الله علیه و آلهرسیدند و درخواست کردند تا پیامبر کسانی را برای تعلیم اسلام و آموزش قرآن به میانشان بفرستد، رسول خدا صلی الله علیه و آله نیز شش نفر از اصحاب سرشناس خود را همراه آنان فرستاد؛ اما در بین راه روشن شد که آنان دروغ گفته اند و می خواهند آن شش نفر را به قریش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از آن فرستادگان مسلمان به شهادت رسیدند و تنی چند در مکه به قریش فروخته شدند و به سختی شکنجه شدند و سرانجام به فجیع ترین وضع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پی این حادثه بزرگ تصمیم گرفت به تأدیب </w:t>
      </w:r>
      <w:bookmarkStart w:id="594" w:name="pg4536_29052"/>
    </w:p>
    <w:p>
      <w:pPr>
        <w:pStyle w:val="BookText"/>
        <w:rPr/>
      </w:pPr>
      <w:bookmarkEnd w:id="594"/>
      <w:r>
        <w:rPr>
          <w:rFonts w:ascii="IRNazanin" w:hAnsi="IRNazanin" w:eastAsia="IRNazanin"/>
          <w:color w:val="111111"/>
          <w:sz w:val="28"/>
          <w:sz w:val="28"/>
          <w:szCs w:val="28"/>
          <w:rtl w:val="true"/>
          <w:lang w:bidi="fa-IR"/>
        </w:rPr>
        <w:t>و مجازات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چهار ماه و اندی، در حالی که ماجرای بنی لحیان رو به فراموشی می رفت، از مدینه به سوی شام حرکت کرد تا چنین وانمود کند که قصد شام دارد، اما پس از طی مسافتی به سوی مکه تغییر مسیر داد و به سرعت به حرکت خود ادامه داد تا قبل از مطلع شدن بنی لحیان، خود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لحیان وقتی از حرکت و قصد رسول خدا صلی الله علیه و آله آگاه شدند بلافاصله فرار کردند و به کوه ها پناه بردند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فتح مکه نیز رسول خدا صلی الله علیه و آله قریش را غافل گیر کرد و بدون آنکه آنان متوجه شوند به مرالظهران رسید، در آن ناحیه همراه ده یا دوازده هزار نفر از سربازان مسلمانان اردو زد، در حالی که این ماجرا از دید قریش پنهان مانده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هرچند قبیله بنی لحیان به سبب پیمان شکنی در انتظار رخدادی بودند، با این حال از این عملیات بزرگ بی خبر بودند و ناگهان غافل گیر شدند</w:t>
      </w:r>
      <w:r>
        <w:rPr>
          <w:rFonts w:eastAsia="IRNazanin" w:cs="IRNazanin"/>
          <w:color w:val="111111"/>
          <w:sz w:val="28"/>
          <w:szCs w:val="28"/>
          <w:rtl w:val="true"/>
          <w:lang w:bidi="fa-IR"/>
        </w:rPr>
        <w:t>.</w:t>
      </w:r>
    </w:p>
    <w:p>
      <w:pPr>
        <w:pStyle w:val="Heading4"/>
        <w:numPr>
          <w:ilvl w:val="3"/>
          <w:numId w:val="1"/>
        </w:numPr>
        <w:rPr/>
      </w:pPr>
      <w:bookmarkStart w:id="595" w:name="__RefHeading___Toc904152_3644566090"/>
      <w:bookmarkStart w:id="596" w:name="_Toc222"/>
      <w:bookmarkEnd w:id="595"/>
      <w:r>
        <w:rPr/>
        <w:t>8</w:t>
      </w:r>
      <w:r>
        <w:rPr>
          <w:rtl w:val="true"/>
        </w:rPr>
        <w:t xml:space="preserve">. </w:t>
      </w:r>
      <w:r>
        <w:rPr>
          <w:rtl w:val="true"/>
        </w:rPr>
        <w:t>محاصره دشمن و درمانده کردن آنان</w:t>
      </w:r>
      <w:bookmarkEnd w:id="59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دشمن و درمانده کردن آنان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پیروزی در جنگ این است که نیروی دشمن در محاصره قرار گیرد و هرگونه ارتباطش با بیرون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هایی که رسول خدا صلی الله علیه و آلهدر بسیاری از جنگ ها از آن سود می جست، استفاده از این تاکتیک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محاصره کردن دشمن، ارتباط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خارج قطع و آنان را به ضعف و زبونی دچار می کرد؛ در نتیجه </w:t>
      </w:r>
    </w:p>
    <w:p>
      <w:pPr>
        <w:pStyle w:val="BookText"/>
        <w:rPr/>
      </w:pPr>
      <w:r>
        <w:rPr>
          <w:rFonts w:ascii="IRNazanin" w:hAnsi="IRNazanin" w:eastAsia="IRNazanin"/>
          <w:color w:val="111111"/>
          <w:sz w:val="28"/>
          <w:sz w:val="28"/>
          <w:szCs w:val="28"/>
          <w:rtl w:val="true"/>
          <w:lang w:bidi="fa-IR"/>
        </w:rPr>
        <w:t>ناچار به تسلیم می شدند؛ همان طوری که در جنگ بنی نضیر، بنی قریظه، بنی قینقاع،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جنگ بنی نضیر به یهودیان پیغام فرستاد که باید مدینه را ترک کنند؛ زیرا آنان پیمان خود با پیامبر را شکسته بودند و دیه مقتولان را نپرداخته بودند و حتی به جان پیامبر نیز سوء قصد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محمد بن سلمه را به سوی آنان قاصد فرستاد، اما از سوی دیگر، یکی از کافران به نام عبدالله بن اُبَیّ برای آنان پیغام فرستاد و آنان را از بیرون رفتن از شهر باز داشت و اعلام کرد او و یارانش در کنار یهودیان خواهند بود و همراه با آنان به جنگ با پیامبر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یهودیان به رسول خدا صلی الله علیه و آلهاعلام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فرمان داد تا سپاه اسلام به سوی بنی نضیر حرکت کنند و با مجاهدان به سمت آنان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اطراف منطقه آنان اردو زد و آنان را که در دژهای خود سنگر گرفته بودند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پانزده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یهودیان ناچار شدند از در سازش درآیند و درخواست کردند که حضرت از کشتن آنان صرف نظر و فقط از مدینه خارجشان کند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جنگ بنی قریظه هم پیامبر و یارانش بنا به روایتی ده روز و بنا به روایتی دیگر بیست و پنج روز آنان را محاصره کردند و یهودیان بنی قریظه وقتی چنین دیدند، درمانده شدند و چون توان جنگیدن با آن حضرت را در خود ندیدند تسلیم شدند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بنی قینقاع نیز سپاه اسلام، دشمن را به مدت پانزده روز در </w:t>
      </w:r>
      <w:bookmarkStart w:id="597" w:name="pg4536_29054"/>
    </w:p>
    <w:p>
      <w:pPr>
        <w:pStyle w:val="BookText"/>
        <w:rPr/>
      </w:pPr>
      <w:bookmarkEnd w:id="597"/>
      <w:r>
        <w:rPr>
          <w:rFonts w:ascii="IRNazanin" w:hAnsi="IRNazanin" w:eastAsia="IRNazanin"/>
          <w:color w:val="111111"/>
          <w:sz w:val="28"/>
          <w:sz w:val="28"/>
          <w:szCs w:val="28"/>
          <w:rtl w:val="true"/>
          <w:lang w:bidi="fa-IR"/>
        </w:rPr>
        <w:t>محاصره قرار داد و آنان نیز که راهی جز تسلیم شدن در برابر سپاه اسلام نداشتند به ناچار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فنون نظامی رسول خدا صلی الله علیه و آله در جنگ ها، محاصره غافل گیرانه و قطع ارتباط دشمن با خارج بود تا بدین ترتیب قدرت جنگیدن از آنان سلب شده، تسلیم شوند</w:t>
      </w:r>
      <w:r>
        <w:rPr>
          <w:rFonts w:eastAsia="IRNazanin" w:cs="IRNazanin"/>
          <w:color w:val="111111"/>
          <w:sz w:val="28"/>
          <w:szCs w:val="28"/>
          <w:rtl w:val="true"/>
          <w:lang w:bidi="fa-IR"/>
        </w:rPr>
        <w:t>.</w:t>
      </w:r>
    </w:p>
    <w:p>
      <w:pPr>
        <w:pStyle w:val="Heading4"/>
        <w:numPr>
          <w:ilvl w:val="3"/>
          <w:numId w:val="1"/>
        </w:numPr>
        <w:rPr/>
      </w:pPr>
      <w:bookmarkStart w:id="598" w:name="__RefHeading___Toc904154_3644566090"/>
      <w:bookmarkStart w:id="599" w:name="_Toc223"/>
      <w:bookmarkEnd w:id="598"/>
      <w:r>
        <w:rPr/>
        <w:t>9</w:t>
      </w:r>
      <w:r>
        <w:rPr>
          <w:rtl w:val="true"/>
        </w:rPr>
        <w:t xml:space="preserve">. </w:t>
      </w:r>
      <w:r>
        <w:rPr>
          <w:rtl w:val="true"/>
        </w:rPr>
        <w:t>پوشیده نگه داشتن اخبار ناخوشایند از مسلمانان</w:t>
      </w:r>
      <w:bookmarkEnd w:id="59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نگه داشتن اخبار ناخوشایند از مسلمانان</w:t>
      </w:r>
    </w:p>
    <w:p>
      <w:pPr>
        <w:pStyle w:val="BookText"/>
        <w:rPr/>
      </w:pPr>
      <w:r>
        <w:rPr>
          <w:rFonts w:ascii="IRNazanin" w:hAnsi="IRNazanin" w:eastAsia="IRNazanin"/>
          <w:color w:val="111111"/>
          <w:sz w:val="28"/>
          <w:sz w:val="28"/>
          <w:szCs w:val="28"/>
          <w:rtl w:val="true"/>
          <w:lang w:bidi="fa-IR"/>
        </w:rPr>
        <w:t>حفظ و بالا بردن روحیه مجاهدان در جنگ از مهم ترین و ضروری ترین کارهاست، چه بسا نیروهای اندک با روحیه خوب و عالی توانند بر گروه کثیری پیروز شوند، 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فِئَةٍ قَلیلةٍ غَلَبَتْ فِئَةً کَثیرَةً بِاِذْنِ اللّهِ وَاللّهُ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باشد که به یاری خدا گروهی اندک بر سپاهی فراوان پیروزی یافته اند، که خدا یار و یاور و معین بردباران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النَّبِیُّ حَرِّض الْمُؤمِنینَ عَلَی الْقِتالِ، اِن یَکُنْ مِنْکُمْ عِشْرُونَ صابِرُونَ یَغْلِبُوا مِائْتَیْنَ وَ اِن یَکُنْ مِنْکُمْ مِائَةٌ یَغْلِبُوا اَلْفا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مؤمنان را به جنگ ترغیب کن، اگر بیست نفر از شما صبور و پایدار باشید بر دویست نفر از دشمنان پیروز خواهید شد و اگر صد نفر بودید با هزار نفر از کافران برابری توانید کرد و پیروزی به دست خواهید 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همواره تلاش می کرد تا نیروهایش روحیه جنگیدن داشته </w:t>
      </w:r>
    </w:p>
    <w:p>
      <w:pPr>
        <w:pStyle w:val="BookText"/>
        <w:rPr/>
      </w:pPr>
      <w:r>
        <w:rPr>
          <w:rFonts w:ascii="IRNazanin" w:hAnsi="IRNazanin" w:eastAsia="IRNazanin"/>
          <w:color w:val="111111"/>
          <w:sz w:val="28"/>
          <w:sz w:val="28"/>
          <w:szCs w:val="28"/>
          <w:rtl w:val="true"/>
          <w:lang w:bidi="fa-IR"/>
        </w:rPr>
        <w:t>باشند و از کثرت نفرات و تجهیزات دشمن هراسی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اخبار ناگواری می شنید که به ظاهر حکایت از غلبه نیروی دشمن داشت، سعی می کرد آن اخبار را مخفی نگه دارد و از بازگو کردن و انتشار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خبر را به گونه ای جلوه می داد و منعکس می کرد که مسلمانان گمان کنند که پیروزی با آنان است و دشمن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خندق وقتی به پیامبر خبر رسید حی بن احطب از جانب لشکر احزاب به نزد کعب بن اسد، رئیس قبیله بنی قریظه رفت و رضایت او را در حمله به مسلمانان جلب کرده است، حضرت برای اینکه از حقیقت امر آگاه شود، رؤسای قبیله اوس و خزرج یعنی سعد بن معاذ و سعد بن عباده را در حالی که عبدالله بن رواحه نیز همراهشان بود به سوی بنی قریظه فرستاد و به آنان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و ببینید آیا آنچه درباره این گروه به ما رسیده صحیح است یا نه؟ اگر صحت داشت به صورتی رمزگونه سخن گویید که خود خواهم فهمید و مراقب باشید در روحیه مردم ضعف و سستی به وجود نیاورید، اما اگر آنان را هنوز در پیمان خود با ما وفادار یافتید این مسئله را آشکارا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پیامبر رفتند و وقتی صحت خبر را دریافتند به نزد حضرت بازگشتند و به صورت رمز و کنایه ماجرای پیمان شکنی بنی قریظه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آلهبرای آنکه مردم از این خبر ناگوار نهراسند و ضعف و سستی در لشکر اسلام راه پیدا نکند، پس از شنیدن خبر با صدای بلند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باد بر شما نصر و پیروزی</w:t>
      </w:r>
      <w:r>
        <w:rPr>
          <w:rFonts w:eastAsia="IRNazanin" w:cs="IRNazanin"/>
          <w:color w:val="111111"/>
          <w:sz w:val="28"/>
          <w:szCs w:val="28"/>
          <w:rtl w:val="true"/>
          <w:lang w:bidi="fa-IR"/>
        </w:rPr>
        <w:t>.</w:t>
      </w:r>
      <w:r>
        <w:rPr>
          <w:rStyle w:val="FootnoteAnchor"/>
          <w:rtl w:val="true"/>
        </w:rPr>
        <w:footnoteReference w:id="508"/>
      </w:r>
      <w:bookmarkStart w:id="600" w:name="pg4536_29056"/>
    </w:p>
    <w:p>
      <w:pPr>
        <w:pStyle w:val="Heading4"/>
        <w:numPr>
          <w:ilvl w:val="3"/>
          <w:numId w:val="1"/>
        </w:numPr>
        <w:rPr/>
      </w:pPr>
      <w:bookmarkStart w:id="601" w:name="__RefHeading___Toc904156_3644566090"/>
      <w:bookmarkStart w:id="602" w:name="_Toc224"/>
      <w:bookmarkEnd w:id="600"/>
      <w:bookmarkEnd w:id="601"/>
      <w:r>
        <w:rPr/>
        <w:t>10</w:t>
      </w:r>
      <w:r>
        <w:rPr>
          <w:rtl w:val="true"/>
        </w:rPr>
        <w:t xml:space="preserve">. </w:t>
      </w:r>
      <w:r>
        <w:rPr>
          <w:rtl w:val="true"/>
        </w:rPr>
        <w:t>تفرقه افکنی در سپاه دشمن</w:t>
      </w:r>
      <w:bookmarkEnd w:id="60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در سپاه دشمن</w:t>
      </w:r>
    </w:p>
    <w:p>
      <w:pPr>
        <w:pStyle w:val="BookText"/>
        <w:rPr/>
      </w:pPr>
      <w:r>
        <w:rPr>
          <w:rFonts w:ascii="IRNazanin" w:hAnsi="IRNazanin" w:eastAsia="IRNazanin"/>
          <w:color w:val="111111"/>
          <w:sz w:val="28"/>
          <w:sz w:val="28"/>
          <w:szCs w:val="28"/>
          <w:rtl w:val="true"/>
          <w:lang w:bidi="fa-IR"/>
        </w:rPr>
        <w:t xml:space="preserve">یکی از تدابیر آن حضرت در جنگ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جنگ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در سپاه دشمن بود؛ زیرا به همان اندازه که نظم و اتحاد در موفقیت و پیروزی تأثیر دارد، به همان میزان نیز بی نظمی و تفرقه در شکست سپاه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با استفاده از این روش، در سپاه دشمن هرج و مرج و تفرقه ایجاد می کرد، تا بتواند با نیروی اندک خود آنان را شکست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ابتدا پیامبر قصد داشت تا با به وجود آوردن طمع در برخی از مشرکان آنان را از صفوف دیگران جدا سازد و در میان آن سپاه انبوه و متحد شکاف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پی دو تن از فرماندهان آن قوم یعنی عینیة بن حصن و حارث بن عوف فرستاد و از آنان خواست در مقابل دریافت یک سوم محصولات مدینه با او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روی طمع این صلح را پذیرفتند و قبول کردند که به سرزمین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پیامبر پس از این پیشنهاد با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روسای قبیله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و آنان نپذیرفتند و خواستار جنگ شدند، در نتیجه، پیشنهاد پیامبر به سران لشکر دشمن تحقق پیدا نکرد، اما پیشنهاد صلح تا همین مرحله دستاوردهای زیادی داشت که مهم ترین آنها ایجاد تفرقه میان قریش و دیگر اعرابی بود که به یاری آنان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لازم بود که حضرت میان قریش و یهودیان بنی قریظه رخنه و شکاف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مردی از غطفان به نام نعیم بن مسعود به حضور رسول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اسلام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ام، اما خاندانم از مسلمانی من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بدانچه می خواهی مرا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تنها تو هستی که اگر بخواهی می توانی در اراده دشمن خللی به وجود آوری، در میان آنان تفرقه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نعیم بن مسعود که در دوران جاهلیت خدمتکار یهودیان بنی قریظه بود، خود را به میان آنان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 شما از دوستی من با خود و روابط ویژه ای که با شما دارم آگاهید، اکنون قریش و غطفان در حالی به این دیار آمده اند که وضعیتی چون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سرزمین سکونت دارید و اموال و زنان و فرزندانتان نیز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توانید از اینجا به جای دیگری بروید، اما قریش و غطفان از سرزمینی دیگر برای جنگ آمده اند و زنان و فرزندان و اموالشان در جای دیگر است و اگر در این جنگ بر محمد و یارانش چیره نشوند به سرزمین خود باز می گردند و شما را در مقابل مسلمانان 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 من این است که گروگان هایی از سران و بزرگان آنان در اختیار گیرید تا مطمئن شوید آنان به پیمان خود وفادارند و به همراه شما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قریظه این پیشنهاد را پسندیدند و گفتند پیشنهاد درست و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نعیم بن مسعود به سراغ ابوسفیان فرمانده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دوستی من نسبت به خود و از دشمنی من با محمد آگاهید، اکنون خبری به من رسیده که لازم دیدم شما را از آن آگاه کنم، پس نام مرا در این مسئله مخفی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یهودیان از کارهایی که قبلاً بر ضد محمد انجام داده اند پشیمان شده اند و برای او پیغام فرستاده اند که ما از آنچه کرده ایم پشیمانیم، اکنون آیا این کار تو را خشنود می سازد که از دو قبیله قریش و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غطفان مردانی از سران را در اختیار گیریم و به تو تحویل دهیم و تو آنان را گردن بزنی و پس از آن در کنار تو قرار گیریم و ریشه آنان را برکنیم؟ محمد نیز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یهودیان از شما گروگان هایی خواستند، حتی یک نفر از جمع خود را هم در اختیار آنان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پس از آن به سراغ غطفان رفت و آنچه را با قریش مطرح کرده بود با آنان نیز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میان قریش و یهودیان نیز تفرقه ایجاد شد و بدون آنکه نتیجه ای از به راه انداختن لشکری انبوه بگیرند، شکست خورده و برگشتند</w:t>
      </w:r>
      <w:r>
        <w:rPr>
          <w:rFonts w:eastAsia="IRNazanin" w:cs="IRNazanin"/>
          <w:color w:val="111111"/>
          <w:sz w:val="28"/>
          <w:szCs w:val="28"/>
          <w:rtl w:val="true"/>
          <w:lang w:bidi="fa-IR"/>
        </w:rPr>
        <w:t>.</w:t>
      </w:r>
      <w:r>
        <w:rPr>
          <w:rStyle w:val="FootnoteAnchor"/>
          <w:rtl w:val="true"/>
        </w:rPr>
        <w:footnoteReference w:id="509"/>
      </w:r>
      <w:bookmarkStart w:id="603" w:name="pg4536_29059"/>
    </w:p>
    <w:p>
      <w:pPr>
        <w:pStyle w:val="Heading3"/>
        <w:numPr>
          <w:ilvl w:val="2"/>
          <w:numId w:val="1"/>
        </w:numPr>
        <w:rPr/>
      </w:pPr>
      <w:bookmarkStart w:id="604" w:name="__RefHeading___Toc904158_3644566090"/>
      <w:bookmarkStart w:id="605" w:name="_Toc225"/>
      <w:bookmarkEnd w:id="603"/>
      <w:bookmarkEnd w:id="604"/>
      <w:r>
        <w:rPr>
          <w:rtl w:val="true"/>
        </w:rPr>
        <w:t>فصل پنجم</w:t>
      </w:r>
      <w:r>
        <w:rPr>
          <w:rtl w:val="true"/>
        </w:rPr>
        <w:t xml:space="preserve">: </w:t>
      </w:r>
      <w:r>
        <w:rPr>
          <w:rtl w:val="true"/>
        </w:rPr>
        <w:t>شیوه های برخورد با دشمنان</w:t>
      </w:r>
      <w:bookmarkEnd w:id="605"/>
    </w:p>
    <w:p>
      <w:pPr>
        <w:pStyle w:val="Heading4"/>
        <w:numPr>
          <w:ilvl w:val="3"/>
          <w:numId w:val="1"/>
        </w:numPr>
        <w:rPr/>
      </w:pPr>
      <w:bookmarkStart w:id="606" w:name="__RefHeading___Toc904160_3644566090"/>
      <w:bookmarkStart w:id="607" w:name="_Toc226"/>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برخورد با دشمنان</w:t>
      </w:r>
    </w:p>
    <w:p>
      <w:pPr>
        <w:pStyle w:val="BookText"/>
        <w:rPr/>
      </w:pPr>
      <w:r>
        <w:rPr>
          <w:rFonts w:ascii="IRNazanin" w:hAnsi="IRNazanin" w:eastAsia="IRNazanin"/>
          <w:color w:val="111111"/>
          <w:sz w:val="28"/>
          <w:sz w:val="28"/>
          <w:szCs w:val="28"/>
          <w:rtl w:val="true"/>
          <w:lang w:bidi="fa-IR"/>
        </w:rPr>
        <w:t>مهم ترین هدف بعثت انبیاء الهی، هدایت و ارشاد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این راه با جدیّت تلاش کردند و لحظه ای از پا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آنکه سخت ترین آزارها و زشت ترین برخوردها را از مردم می دیدند، هیچ گاه دست از رسالت و دعوت خویش برنداشتند و با تحمل جفای خلق به کارخود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آلهنیز که بزرگ ترین و آخرین رسول الهی است از این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مشاهده و تحمل بیشترین و سخت ترین اذیت و آزارها، لحظه ای در مسیر دعوت خود توقف نکرد و همچنان پیش رفت تا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مورد دعوت انبیاء به ویژه پیامبر اسلام این است که هرگز برخورد انفعالی نداشتند و در مقابل اعمال و رفتار جاهلانه و ناآگاهانه افراد موضع گیری نمی کردند و درصدد نابودی آنان برنمی آمدند، بلکه تا وقتی که خبث باطنی افراد ثابت نمی شد، با آنان مبارزه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دو نمونه از سیره رسول خدا صلی الله علیه و آله نقل می کنیم که یکی درباره ابوجهل و دیگری درباره برخی گروه ها و قبایل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از کسانی بود که از آغاز رسالت پیامبر با وی مبارزه و آن حضرت را استهزاء و اذیت و آزار می کرد، به گونه ای که تحمل آنها گاهی برای آن </w:t>
      </w:r>
    </w:p>
    <w:p>
      <w:pPr>
        <w:pStyle w:val="BookText"/>
        <w:rPr/>
      </w:pPr>
      <w:r>
        <w:rPr>
          <w:rFonts w:ascii="IRNazanin" w:hAnsi="IRNazanin" w:eastAsia="IRNazanin"/>
          <w:color w:val="111111"/>
          <w:sz w:val="28"/>
          <w:sz w:val="28"/>
          <w:szCs w:val="28"/>
          <w:rtl w:val="true"/>
          <w:lang w:bidi="fa-IR"/>
        </w:rPr>
        <w:t>بزرگوار دشوار بود و ایشان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آلهروزی مورد طعن و عیب جویی ولید بن مغیره، امیه بن خلف و ابوجهل قرار گرفت و به شدت ناراحت شد، در پی ناراحتی رسول اکرم صلی الله علیه و آله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اسْتُهْزِیَ بِرُسُلٍ مِن قَبْلِکَ فَحاقَ بِالَّذینَ سَخِرُوا مِنْهُمْ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هم امم گذشته پیامبران خود را سخت استهزاء می کردند، پس آنان را وبال و کیفر این عمل دامن 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نزول این آیه آرامش و تسکین پیدا کرد و نسبت به آزارها و استهزاء قریش بی توجه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احوال، پیامبر خدا همواره آنان را با مهربانی و اخلاق نیک و رفتارخوش به اسلام دعوت می کرد و درصدد جذب و هدایت آنان برمی آمد، اما هر بار بیش از پیش از هدایتشان ناامیدتر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یقین پیدا کرد که آنان از آنچه بدان گرفتارش شده اند رهایی نمی یابند، با آنان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از جنگ با آنان و نابود کردنشان ناراحت نمی شد، بلکه چون دیگر قابل هدایت نبودند از نابودیشان خوشحال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بدر وقتی فردی خبر کشته شدن ابوجهل را به پیامبر داد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جز او خدایی نیست آیا دیدی که او کشته شد؟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باز مرتبه سوم هم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وقتی مطمئن شد که ابوجهل کشته شده به سجده افتاد و سجده شکر بجا آورد</w:t>
      </w:r>
      <w:r>
        <w:rPr>
          <w:rFonts w:eastAsia="IRNazanin" w:cs="IRNazanin"/>
          <w:color w:val="111111"/>
          <w:sz w:val="28"/>
          <w:szCs w:val="28"/>
          <w:rtl w:val="true"/>
          <w:lang w:bidi="fa-IR"/>
        </w:rPr>
        <w:t>.</w:t>
      </w:r>
      <w:r>
        <w:rPr>
          <w:rStyle w:val="FootnoteAnchor"/>
          <w:rtl w:val="true"/>
        </w:rPr>
        <w:footnoteReference w:id="510"/>
      </w:r>
      <w:bookmarkStart w:id="608" w:name="pg4536_29061"/>
    </w:p>
    <w:p>
      <w:pPr>
        <w:pStyle w:val="BookText"/>
        <w:rPr/>
      </w:pPr>
      <w:bookmarkEnd w:id="608"/>
      <w:r>
        <w:rPr>
          <w:rFonts w:ascii="IRNazanin" w:hAnsi="IRNazanin" w:eastAsia="IRNazanin"/>
          <w:color w:val="111111"/>
          <w:sz w:val="28"/>
          <w:sz w:val="28"/>
          <w:szCs w:val="28"/>
          <w:rtl w:val="true"/>
          <w:lang w:bidi="fa-IR"/>
        </w:rPr>
        <w:t>اما در مورد برخی از قبایل و گروه ها، پیامبر با آنکه با بعضی از آنها وارد جنگ می شد، لیکن همواره به فکر هدایت و راهنماییشان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 که مسلمانان به مدت پانزده روز قوم ثقیف را در محاصره قرار داده بودند وقتی رسول خدا صلی الله علیه و آله به این نتیجه رسید که محاصره فایده ای ندارد اعلام کرد که همه باید دست از محاصره بردارند و به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وقتی که رسول خدا صلی الله علیه و آله سوار مرکب خود شد،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اهدهم؛ خدایا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کن</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بنابراین، شیوه های برخورد رسول خدا صلی الله علیه و آله با دشمنان متفاوت بود؛ گاه در جهت هدایت و ارشاد آنان می کوشید و گاهی در جهت نابودیشان؛ بعضی اوقات به جنگ با آنان می رفت و در برابر تهدیداتشان ایستادگی می کرد و در پاره ای از مواقع با رفتار نیک و اخلاق خوش، دشمنی آنان را مبدل به دوستی می کرد</w:t>
      </w:r>
      <w:r>
        <w:rPr>
          <w:rFonts w:eastAsia="IRNazanin" w:cs="IRNazanin"/>
          <w:color w:val="111111"/>
          <w:sz w:val="28"/>
          <w:szCs w:val="28"/>
          <w:rtl w:val="true"/>
          <w:lang w:bidi="fa-IR"/>
        </w:rPr>
        <w:t>.</w:t>
      </w:r>
    </w:p>
    <w:p>
      <w:pPr>
        <w:pStyle w:val="Heading4"/>
        <w:numPr>
          <w:ilvl w:val="3"/>
          <w:numId w:val="1"/>
        </w:numPr>
        <w:rPr/>
      </w:pPr>
      <w:bookmarkStart w:id="609" w:name="__RefHeading___Toc904162_3644566090"/>
      <w:bookmarkStart w:id="610" w:name="_Toc227"/>
      <w:bookmarkEnd w:id="609"/>
      <w:r>
        <w:rPr/>
        <w:t>1</w:t>
      </w:r>
      <w:r>
        <w:rPr>
          <w:rtl w:val="true"/>
        </w:rPr>
        <w:t xml:space="preserve">. </w:t>
      </w:r>
      <w:r>
        <w:rPr>
          <w:rtl w:val="true"/>
        </w:rPr>
        <w:t>دعوت دشمن به اسلام قبل از جنگ با آنان</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دشمن به اسلام قبل از جنگ با آنان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همیشه قبل از آنکه با دشمن بجنگد و حتی آن زمانی که در مقابل آنان صف آرایی و جبهه گیری می کرد، ابتدا دعوتشان می کرد و آنان را به سوی اسلام فرا می خواند؛ چرا که هدف اساسی آن حضرت از جنگیدن با دشمن، اصلاح و هدایت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می آوردند جنگ متوقف می شد و مسلمانان با دشمنان برادروار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قینقاع قبل از آنکه آن حضرت با یهودیان وارد جنگ شود و آنان را در محاصره قرار دهد، </w:t>
      </w:r>
    </w:p>
    <w:p>
      <w:pPr>
        <w:pStyle w:val="BookText"/>
        <w:rPr/>
      </w:pPr>
      <w:r>
        <w:rPr>
          <w:rFonts w:ascii="IRNazanin" w:hAnsi="IRNazanin" w:eastAsia="IRNazanin"/>
          <w:color w:val="111111"/>
          <w:sz w:val="28"/>
          <w:sz w:val="28"/>
          <w:szCs w:val="28"/>
          <w:rtl w:val="true"/>
          <w:lang w:bidi="fa-IR"/>
        </w:rPr>
        <w:t>در بازارشان آنان را جمع کرد و بدیشان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تا بر سر شما آنچه بر سر قریش آمد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آرید تا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نبی مرسل هستم و این را در کتاب های خود یافته اید و پیمان الهی بر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ما هم مانند قریش هستیم؟ خیر، آنان قومی بودند که اصلاً به فنون جنگ آشنا نبودند، به خدا سوگند اگر با ما بجنگی خواهی دید که چقدر شجاع هستیم و چه مردان جنگ جویی داریم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جنگ خیبر نیز هنگامی که پیامبر خدا پرچم را به دست علی علیه السلامسپرد 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حرکت کن تا به آنان نزدیک شوی، سپس آنان را به اسلام دعوت کن و خبر ده به حقوقی که خدا برایشان واجب کرده، به خدا قسم اگر یک نفر به دست تو هدایت شود و اسلام آورد برای تو بهتر است که همه شتران سرخ مو از آن تو باشد</w:t>
      </w:r>
      <w:r>
        <w:rPr>
          <w:rFonts w:eastAsia="IRNazanin" w:cs="IRNazanin"/>
          <w:color w:val="111111"/>
          <w:sz w:val="28"/>
          <w:szCs w:val="28"/>
          <w:rtl w:val="true"/>
          <w:lang w:bidi="fa-IR"/>
        </w:rPr>
        <w:t>.</w:t>
      </w:r>
      <w:r>
        <w:rPr>
          <w:rStyle w:val="FootnoteAnchor"/>
          <w:rtl w:val="true"/>
        </w:rPr>
        <w:footnoteReference w:id="51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بنی المصطلق رسول خدا صلی الله علیه و آله به یکی از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صدای بلند فریاد بزن و اعلام کن،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و مالتان درامان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نپذیرفتند و در جواب به سوی مسلمانان تیراندازی کردند، رسول اکرم صلی الله علیه و آلههم که چنین دید، چون حجت را بر آنان تمام کرده بود، فرمان حمله را صادر کرد مسلمانان هم به سوی آنان یورش بردند، در نتیجه ده نفر را </w:t>
      </w:r>
      <w:bookmarkStart w:id="611" w:name="pg4536_29063"/>
    </w:p>
    <w:p>
      <w:pPr>
        <w:pStyle w:val="BookText"/>
        <w:rPr/>
      </w:pPr>
      <w:bookmarkEnd w:id="611"/>
      <w:r>
        <w:rPr>
          <w:rFonts w:ascii="IRNazanin" w:hAnsi="IRNazanin" w:eastAsia="IRNazanin"/>
          <w:color w:val="111111"/>
          <w:sz w:val="28"/>
          <w:sz w:val="28"/>
          <w:szCs w:val="28"/>
          <w:rtl w:val="true"/>
          <w:lang w:bidi="fa-IR"/>
        </w:rPr>
        <w:t>کشتند و بقیه را اسیر کردند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612" w:name="__RefHeading___Toc904164_3644566090"/>
      <w:bookmarkStart w:id="613" w:name="_Toc228"/>
      <w:bookmarkEnd w:id="612"/>
      <w:r>
        <w:rPr/>
        <w:t>2</w:t>
      </w:r>
      <w:r>
        <w:rPr>
          <w:rtl w:val="true"/>
        </w:rPr>
        <w:t xml:space="preserve">. </w:t>
      </w:r>
      <w:r>
        <w:rPr>
          <w:rtl w:val="true"/>
        </w:rPr>
        <w:t>عفو و گذشت پس از پیروزی</w:t>
      </w:r>
      <w:bookmarkEnd w:id="6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پس از پیروزی</w:t>
      </w:r>
    </w:p>
    <w:p>
      <w:pPr>
        <w:pStyle w:val="BookText"/>
        <w:rPr/>
      </w:pPr>
      <w:r>
        <w:rPr>
          <w:rFonts w:ascii="IRNazanin" w:hAnsi="IRNazanin" w:eastAsia="IRNazanin"/>
          <w:color w:val="111111"/>
          <w:sz w:val="28"/>
          <w:sz w:val="28"/>
          <w:szCs w:val="28"/>
          <w:rtl w:val="true"/>
          <w:lang w:bidi="fa-IR"/>
        </w:rPr>
        <w:t>به ندرت اتفاق می افتاد که پس از پیروزی، رسول خدا صلی الله علیه و آله درصدد انتقام برآید، بلکه دشمن شکست خورده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مشرکان مکه که دشمنی دیرپایی با وی داشتند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جنگ رسول خدا صلی الله علیه و آله با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که به فتح مکه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کسانی مواجه شد که او و اصحابش را تحت فشار قرار داده و شدیدترین شکنجه ها را به اصحاب او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از آنان از شدت شکنجه جان باختند، آنان حتی مصمم به قتل پیامبر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با آنان و با سرکرده مشرکان یعنی ابوسفیان روبه رو شد اما هرگز با آنکه پیروز و چیره شده بود به فکر انتقام جویی نبود؛ بلکه پرچم امان در میان آنان برافراشت و منادی اش فریاد برآورد که هرکس به خانه خود برود در امان است، هرکس به مسجدالحرام برود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با سران قریش روبه رو شد،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دارید با شما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برادری بزرگوار و فرزند برادری بزرگوار و با گذشت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را می گویم که برادرم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نکوهشی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می آمرزد و او بخشنده ترین بخشندگان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همه آزادشدگانید</w:t>
      </w:r>
      <w:r>
        <w:rPr>
          <w:rFonts w:eastAsia="IRNazanin" w:cs="IRNazanin"/>
          <w:color w:val="111111"/>
          <w:sz w:val="28"/>
          <w:szCs w:val="28"/>
          <w:rtl w:val="true"/>
          <w:lang w:bidi="fa-IR"/>
        </w:rPr>
        <w:t>.»</w:t>
      </w:r>
      <w:r>
        <w:rPr>
          <w:rStyle w:val="FootnoteAnchor"/>
          <w:rtl w:val="true"/>
        </w:rPr>
        <w:footnoteReference w:id="51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انتقام عموی خود حمزه بن عبدالمطلب را از قاتلش وحشی نگرفت، بلکه از شنیدن ماجرای کشته شدن عمویش توسط وحشی </w:t>
      </w:r>
    </w:p>
    <w:p>
      <w:pPr>
        <w:pStyle w:val="BookText"/>
        <w:rPr/>
      </w:pPr>
      <w:r>
        <w:rPr>
          <w:rFonts w:ascii="IRNazanin" w:hAnsi="IRNazanin" w:eastAsia="IRNazanin"/>
          <w:color w:val="111111"/>
          <w:sz w:val="28"/>
          <w:sz w:val="28"/>
          <w:szCs w:val="28"/>
          <w:rtl w:val="true"/>
          <w:lang w:bidi="fa-IR"/>
        </w:rPr>
        <w:t>به حدی ناراحت شده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هرگز نمی 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داستان خویش را چنین نقل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جبیر بن مطعم بودم، او روزی به من گفت اگر حمزه عموی محمد را بکشی آزادی، من هم در جنگ احد همراه مشرکان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 و پرتاب نیزه مهارت زیادی داشتم و اگر نیزه ای پرتاب می کردم به ندرت خطا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حمزه را دیدم که با شمشیر خود مردم را از پای درمی آورد و هیچ کس تاب مقاومت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ام را در جایی مخفی کردم و منتظر فرصت مناسبی شدم تا اینکه سباع بن عبدالعزی به حمزه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حمزه به جنگ با سباع مشغول شده از فرصت استفاده کردم و نیزه ام را به سوی او پرتاب نمودم نیزه به زیر شکمش خورد و از میان دو پایش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خواست به طرف من بیاید و مرا بگیرد، اما هرچه زحمت کشید و تلاش کرد نتوانست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نیزه ام را برداشتم و گوشه ای نشستم، چون نیازی به کشتن دیگران نداشتم؛ این کار را هم برای آزادیم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جنگ به مکه رفتم و پس از آزادی در همان جا اقامت کردم، زمانی که مکه به دست رسول خدا صلی الله علیه و آله فتح شد، گریختم و به سوی طائف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مردم طائف برای پذیرش اسلام به سوی رسول خدا صلی الله علیه و آله حرکت کردند، من خواستم که از آنجا به شام و یا یمن بگریزم و یا به سرزمینی دیگر بروم که 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می خواهی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در صورتی که کسی اسلام اختیار کند او را نخواهد کشت، پس من هم با آنان به حضور آن حضرت رفتم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وقتی مرا دید فرمود</w:t>
      </w:r>
      <w:r>
        <w:rPr>
          <w:rFonts w:eastAsia="IRNazanin" w:cs="IRNazanin"/>
          <w:color w:val="111111"/>
          <w:sz w:val="28"/>
          <w:szCs w:val="28"/>
          <w:rtl w:val="true"/>
          <w:lang w:bidi="fa-IR"/>
        </w:rPr>
        <w:t xml:space="preserve">: </w:t>
      </w:r>
      <w:bookmarkStart w:id="614" w:name="pg4536_29065"/>
    </w:p>
    <w:p>
      <w:pPr>
        <w:pStyle w:val="BookText"/>
        <w:rPr/>
      </w:pPr>
      <w:bookmarkEnd w:id="614"/>
      <w:r>
        <w:rPr>
          <w:rFonts w:ascii="IRNazanin" w:hAnsi="IRNazanin" w:eastAsia="IRNazanin"/>
          <w:color w:val="111111"/>
          <w:sz w:val="28"/>
          <w:sz w:val="28"/>
          <w:szCs w:val="28"/>
          <w:rtl w:val="true"/>
          <w:lang w:bidi="fa-IR"/>
        </w:rPr>
        <w:t>آیا تو وحشی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بگو که چگونه حمزه را کشتی؟ من تمام ماجرا را از اول تا آخر آن طوری که بود برای رسول خدا صلی الله علیه و آلهبازگو کردم، آن حضرت از شنیدن این خبر ناراحت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تا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وقتی که حضرت زنده بود از وی دوری می کردم</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615" w:name="__RefHeading___Toc904166_3644566090"/>
      <w:bookmarkStart w:id="616" w:name="_Toc229"/>
      <w:bookmarkEnd w:id="615"/>
      <w:r>
        <w:rPr/>
        <w:t>3</w:t>
      </w:r>
      <w:r>
        <w:rPr>
          <w:rtl w:val="true"/>
        </w:rPr>
        <w:t xml:space="preserve">. </w:t>
      </w:r>
      <w:r>
        <w:rPr>
          <w:rtl w:val="true"/>
        </w:rPr>
        <w:t>رفتار پیامبر اسلام با دشمنانی که قصد کشتن او را داشتند</w:t>
      </w:r>
      <w:bookmarkEnd w:id="6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اسلام با دشمنانی که قصد کشتن او را داشتند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بن وهب یکی از مشرکان قریش و دشمن سرسخت و کینه توز پیامبر و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حضرت و اصحابش را سخت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واقعه بدر همراه صفوان بن امیه در حجر اسماعیل نشسته و درباره مصیبت بزرگ بدر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ایشان زندگی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می گویی، اگر نه این بود که وام دارم و چیزی ندارم که وام خود را بپردازم و اگر نه این بود که می ترسم بعد از خودم اهل و عیالم از گرسنگی هلاک شوند، سوار می شدم و می رفتم محمد را می کشتم و برای رفتن من بهانه هم موجود است، چون پسرم اسیر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تو بر عهده من؛ من آن را از سوی تو می پردازم، زن و فرزند تو هم با زن و فرزند من خواهند بود و من مادام که زنده باشند با آنها مواسات خواهم کرد و هرچه داشته باشم از آنها مضایقه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موضوع را پوشیده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شمشیرش را تیز و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تا به مدینه رسید، </w:t>
      </w:r>
      <w:bookmarkStart w:id="617" w:name="pg4536_29066"/>
    </w:p>
    <w:p>
      <w:pPr>
        <w:pStyle w:val="BookText"/>
        <w:rPr/>
      </w:pPr>
      <w:bookmarkEnd w:id="617"/>
      <w:r>
        <w:rPr>
          <w:rFonts w:ascii="IRNazanin" w:hAnsi="IRNazanin" w:eastAsia="IRNazanin"/>
          <w:color w:val="111111"/>
          <w:sz w:val="28"/>
          <w:sz w:val="28"/>
          <w:szCs w:val="28"/>
          <w:rtl w:val="true"/>
          <w:lang w:bidi="fa-IR"/>
        </w:rPr>
        <w:t>شتر خود را بر در مسجد خواباند و در حالی که شمشیر بر کمر داشت آنجا ایستاد تا رسول خدا صلی الله علیه و آله از در مسجد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وقتی او را دیدند، شناختند و دستگیرش کردند و به نزد رسول اکرم صلی الله علیه و آلهبردند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او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سلامی که بهتر از سلام تو است گرامی داشته و آن سلام و 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اسیری که در دست شماست آمده ام که بخواهم به او نیکی کنید، پیامبر پرسید، چرا شمشیر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نابود کند مگر این شمشیرکاری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همین مسئله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تو و صفوان بن امیه در حجر اسماعیل نشستید و چنین و چنان گفتید و تو تصمیم گرفتی که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پس از شنیدن سخنان حضرت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رسول خدایی، چون از این مسئله جز من و صفوان کسی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برادرتان را فقه بیاموزید و قرآن را برایش بخوانید و اسیرش را هم رها سازید</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618" w:name="__RefHeading___Toc904168_3644566090"/>
      <w:bookmarkStart w:id="619" w:name="_Toc230"/>
      <w:bookmarkEnd w:id="618"/>
      <w:r>
        <w:rPr/>
        <w:t>4</w:t>
      </w:r>
      <w:r>
        <w:rPr>
          <w:rtl w:val="true"/>
        </w:rPr>
        <w:t xml:space="preserve">. </w:t>
      </w:r>
      <w:r>
        <w:rPr>
          <w:rtl w:val="true"/>
        </w:rPr>
        <w:t>رفتار پیامبر اسلام با اسرا، زنان و فرزندان دشمن</w:t>
      </w:r>
      <w:bookmarkEnd w:id="6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اسلام با اسرا، زنان و فرزندان دشمن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با اسیران به مدارا رفتار می کرد و کرامت انسانی آنان را زیر پا </w:t>
      </w:r>
    </w:p>
    <w:p>
      <w:pPr>
        <w:pStyle w:val="BookText"/>
        <w:rPr/>
      </w:pPr>
      <w:r>
        <w:rPr>
          <w:rFonts w:ascii="IRNazanin" w:hAnsi="IRNazanin" w:eastAsia="IRNazanin"/>
          <w:color w:val="111111"/>
          <w:sz w:val="28"/>
          <w:sz w:val="28"/>
          <w:szCs w:val="28"/>
          <w:rtl w:val="true"/>
          <w:lang w:bidi="fa-IR"/>
        </w:rPr>
        <w:t>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آلهپیوسته درباره اسیران به سربازان اسلام توصیه 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جنگ بدر به اسارت مسلمانان درآمدند، در خانه های انصار نگه داری می شد؛ و گویی آنان در میهمانی به سر می بردند نه 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رفتار نیکوی پیامبر با اسرا ناشی از جوان مردی و بزرگواری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بدر رسول خدا صلی الله علیه و آله درباره اسرا با اصحاب خود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رو برگردانید، دیگری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آنان 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خدا منتظر چنین پیشنهادی بود پس بلافاصله آن را پذیرفت و با قبول فدیه اسرا را آزاد کرد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اگر هم کسی فدیه ای نداشت که در ازای آزادی خویش بپردازد، چنانچه می توانست به ده تن از مسلمانان خواندن و نوشتن بیاموزد، آزاد می شد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با زنان و کودکان دشمن هم هرگز وارد جنگ نمی شد و همواره به افرادش توصیه می فرمود که به زنان و بچه هاکاری نداشته باشند و آنان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سریه عبدالله بن عتیک، او را از کشتن زنان و کودکان نهی فرمود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این منطق پیامبر آنچنان در میان مسلمانان استوار شده بود که یاران آن حضرت هم حتی در گرماگرم جنگ اگر زنی از دشمن را در مقابل خود می دیدند از کشتن او دست برمی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 که در جنگ احد با شمشیر پیامبر می جنگید، می 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کسی شدم که مردم را به شدت بر ضد ما تحریک می کرد، به طرف </w:t>
      </w:r>
      <w:bookmarkStart w:id="620" w:name="pg4536_29068"/>
    </w:p>
    <w:p>
      <w:pPr>
        <w:pStyle w:val="BookText"/>
        <w:rPr/>
      </w:pPr>
      <w:bookmarkEnd w:id="620"/>
      <w:r>
        <w:rPr>
          <w:rFonts w:ascii="IRNazanin" w:hAnsi="IRNazanin" w:eastAsia="IRNazanin"/>
          <w:color w:val="111111"/>
          <w:sz w:val="28"/>
          <w:sz w:val="28"/>
          <w:szCs w:val="28"/>
          <w:rtl w:val="true"/>
          <w:lang w:bidi="fa-IR"/>
        </w:rPr>
        <w:t>او رفتم و چون شمشیر را کشیدم او فریادی کشید که فهمیدم زن است و شمشیر رسول خدا صلی الله علیه و آله را گرامی تر از آن دانستم که زنی را با آن بکشم</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621" w:name="__RefHeading___Toc904170_3644566090"/>
      <w:bookmarkStart w:id="622" w:name="_Toc231"/>
      <w:bookmarkEnd w:id="621"/>
      <w:r>
        <w:rPr/>
        <w:t>5</w:t>
      </w:r>
      <w:r>
        <w:rPr>
          <w:rtl w:val="true"/>
        </w:rPr>
        <w:t xml:space="preserve">. </w:t>
      </w:r>
      <w:r>
        <w:rPr>
          <w:rtl w:val="true"/>
        </w:rPr>
        <w:t>پاسخ به تجاوز و پیمان شکنی دشمن</w:t>
      </w:r>
      <w:bookmarkEnd w:id="6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تجاوز و پیمان شکنی دشمن</w:t>
      </w:r>
    </w:p>
    <w:p>
      <w:pPr>
        <w:pStyle w:val="BookText"/>
        <w:rPr/>
      </w:pPr>
      <w:r>
        <w:rPr>
          <w:rFonts w:ascii="IRNazanin" w:hAnsi="IRNazanin" w:eastAsia="IRNazanin"/>
          <w:color w:val="111111"/>
          <w:sz w:val="28"/>
          <w:sz w:val="28"/>
          <w:szCs w:val="28"/>
          <w:rtl w:val="true"/>
          <w:lang w:bidi="fa-IR"/>
        </w:rPr>
        <w:t>برخی از جنگ های پیامبر اسلام به ویژه جنگ های آن حضرت با یهودیان، به دلیل پیمان شکنی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بر اساس قراردادی که با آنان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می شد که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جنگ های بنی نضیر و بنی قریظه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سوی دشمن تعدی و تجاوزی صورت می گرفت رسول اکرم صلی الله علیه و آلهجوابشان را می داد و با این کار از جرئت پیدا کردن دشمن برای حمله های بعدی جلوگیری می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رسول خدا صلی الله علیه و آله به تجاوز و پیمان شکنی دشمن جواب قاطعی داد و بدون درنگ برای مقابله با متجاوز حرکت کرد، ماجرای پیمان شکنی قریش بود که سرانجام منجر به فتح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بر اساس پیمانی که بین پیامبر و مشرکان برقرار شده بود، هرکسی می توانست با پیامبر یا با قریش هم پیمان شود و از حقوق و تکالیفی که برای هر یک از طرفین در نظر گرفته شده بود برخوردار و بدان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حدیبیه قبیله خزاعه در پیمان و حمایت رسول خدا صلی الله علیه و آله قرار گرفتند و بنی بکر در پیمان و حمایت قریش؛ بنابراین، طرفین، متعهد شده بودند که نسبت به یکدیگر و هم پیمانانشان تعرض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سوی میان خزاعه و بنی بکر کینه های دیرینه وجود داشت و هر یک از این دو قبیله پیوسته با یکدیگر جنگ </w:t>
      </w:r>
    </w:p>
    <w:p>
      <w:pPr>
        <w:pStyle w:val="BookText"/>
        <w:rPr/>
      </w:pPr>
      <w:r>
        <w:rPr>
          <w:rFonts w:ascii="IRNazanin" w:hAnsi="IRNazanin" w:eastAsia="IRNazanin"/>
          <w:color w:val="111111"/>
          <w:sz w:val="28"/>
          <w:sz w:val="28"/>
          <w:szCs w:val="28"/>
          <w:rtl w:val="true"/>
          <w:lang w:bidi="fa-IR"/>
        </w:rPr>
        <w:t>می کردند و آخرین نبرد میان آنان قبل از انعقاد این قرارداد بود که با پیروزی خزاعه خاتمه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و دشمنی همچنان وجود داشت، اما تا زمانی که بین قریش و پیامبر صلحی برقرار نشده بود قبیله بنی بکر به دلیل همکاری با قریش در جنگ با رسول خدا صلی الله علیه و آله، فرصت نیافته بود تا با قبیله خزاعه بجنگد و شکست خود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برقراری صلح میان قریش و مسلمانان و برقراری آتش بس، این فرصت برایشان پیش آمد تا با خزاعه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با قریش هم پیمان شده بودند، این هم پیمانی برای آنان تعهداتی به وجود آورده بود که ناچار بودند بدان عمل کنند و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وقتی بنی بکر بر ضد خزاعه دست به حمله زد، قریش نیز متعهد بود که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تجهیز تسلیحاتی آنان پرداخت و حتی کسانی از قریش همچون صفوان بن امیه، حویطب بن عبدالعزی، و مکرز بن حفص شبانه و به صورت پنهانی در نبردهای این گروه برضد خزاعه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جنگ یکی از مردان خزاعه به نام عمرو بن سالم خزاعی خود را به مدینه رساند و بر پیامبر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پیمان حدیبیه و نیز هم پیمانی خزاعه، آن حضرت می بایست در کنار خزاعه اولاً بر ضد بنی بکر و ثانیا بر ضد کسانی که از آنان حمایت کرده بودند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عزم آن کرد که برای فتح نهایی به سوی مکه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قریش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خود فرمان آماده باش داد و از آنان خواست خود را برای حرکت به سوی مکه آماده کنند و آن گاه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ماجرا را از قریش دور بدار و جاسوسان آنان را از </w:t>
      </w:r>
      <w:bookmarkStart w:id="623" w:name="pg4536_29070"/>
    </w:p>
    <w:p>
      <w:pPr>
        <w:pStyle w:val="BookText"/>
        <w:rPr/>
      </w:pPr>
      <w:bookmarkEnd w:id="623"/>
      <w:r>
        <w:rPr>
          <w:rFonts w:ascii="IRNazanin" w:hAnsi="IRNazanin" w:eastAsia="IRNazanin"/>
          <w:color w:val="111111"/>
          <w:sz w:val="28"/>
          <w:sz w:val="28"/>
          <w:szCs w:val="28"/>
          <w:rtl w:val="true"/>
          <w:lang w:bidi="fa-IR"/>
        </w:rPr>
        <w:t>این امر بی اطلاع ساز تا در سرزمین قریش آنان را غافلگیر کنم</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624" w:name="__RefHeading___Toc904172_3644566090"/>
      <w:bookmarkStart w:id="625" w:name="_Toc232"/>
      <w:bookmarkEnd w:id="624"/>
      <w:r>
        <w:rPr/>
        <w:t>6</w:t>
      </w:r>
      <w:r>
        <w:rPr>
          <w:rtl w:val="true"/>
        </w:rPr>
        <w:t xml:space="preserve">. </w:t>
      </w:r>
      <w:r>
        <w:rPr>
          <w:rtl w:val="true"/>
        </w:rPr>
        <w:t>امانتداری حتی با دشمن</w:t>
      </w:r>
      <w:bookmarkEnd w:id="6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حتی با دشمن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به امانت داری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دوران قبل از رسالت در ایشان بود به گونه ای که حتی در زمان جاهلیت و در سنین جوانی مردم مکه حضرت را محمد امین لقب داده بودند؛ در آن زمان که مردم نمی توانستند به کسی اعتماد کنند و کالاها و اشیاء قیمتی خود را نزد او به امانت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آلهمورد اعتماد همگان بود و آنچه را که به امانت گرفته بود به صاحبانشان بازپس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این ویژگی قوی تر شد، به گونه ای که رسول اکرم صلی الله علیه و آلهحتی در قبال دشمنان نیز امانت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یکی از بردگان سیاه پوست حبشی که گوسفندان آقای خود را می چراند، هنگامی که مشاهده کرد یهودیان خیبر خود را برای جنگ آماده می کنند،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چه کاری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مردی می رویم که مدعی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خدا صلی الله علیه و آلهدر دل چوپان جای گرفت و با گوسفندان خود به سوی آن حضرت حرکت کرد و خود را به ایشان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مردم را فرامی خوانی؟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اسلام فرا می خوانم و نیز به اینکه گواهی دهی خدایی جز الله نیست و من رسول خدایم و نیز به اینکه جز خدا را 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چیزی گواهی دادم و ایمان آوردم چه چیزی نصیب من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همین عقیده بمیری،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چوپان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نزد من امانت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از اردوی ما بیرون فرست و مشتی ریگ به سوی آنها پرتاب کن که خداوند این امانت را برای تو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اونیز این کار را انجام داد و گله گوسفندان به قلعه یهودیان برگشت</w:t>
      </w:r>
      <w:r>
        <w:rPr>
          <w:rFonts w:eastAsia="IRNazanin" w:cs="IRNazanin"/>
          <w:color w:val="111111"/>
          <w:sz w:val="28"/>
          <w:szCs w:val="28"/>
          <w:rtl w:val="true"/>
          <w:lang w:bidi="fa-IR"/>
        </w:rPr>
        <w:t>.</w:t>
      </w:r>
      <w:r>
        <w:rPr>
          <w:rStyle w:val="FootnoteAnchor"/>
          <w:rtl w:val="true"/>
        </w:rPr>
        <w:footnoteReference w:id="523"/>
      </w:r>
      <w:bookmarkStart w:id="626" w:name="pg4536_29072"/>
    </w:p>
    <w:p>
      <w:pPr>
        <w:pStyle w:val="Heading3"/>
        <w:numPr>
          <w:ilvl w:val="2"/>
          <w:numId w:val="1"/>
        </w:numPr>
        <w:rPr/>
      </w:pPr>
      <w:bookmarkStart w:id="627" w:name="__RefHeading___Toc904174_3644566090"/>
      <w:bookmarkStart w:id="628" w:name="_Toc233"/>
      <w:bookmarkEnd w:id="626"/>
      <w:bookmarkEnd w:id="627"/>
      <w:r>
        <w:rPr>
          <w:rtl w:val="true"/>
        </w:rPr>
        <w:t>فصل ششم</w:t>
      </w:r>
      <w:r>
        <w:rPr>
          <w:rtl w:val="true"/>
        </w:rPr>
        <w:t xml:space="preserve">: </w:t>
      </w:r>
      <w:r>
        <w:rPr>
          <w:rtl w:val="true"/>
        </w:rPr>
        <w:t>شعار جنگ</w:t>
      </w:r>
      <w:bookmarkEnd w:id="628"/>
    </w:p>
    <w:p>
      <w:pPr>
        <w:pStyle w:val="Heading4"/>
        <w:numPr>
          <w:ilvl w:val="3"/>
          <w:numId w:val="1"/>
        </w:numPr>
        <w:rPr/>
      </w:pPr>
      <w:bookmarkStart w:id="629" w:name="__RefHeading___Toc904176_3644566090"/>
      <w:bookmarkStart w:id="630" w:name="_Toc234"/>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جنگ</w:t>
      </w:r>
    </w:p>
    <w:p>
      <w:pPr>
        <w:pStyle w:val="BookText"/>
        <w:rPr/>
      </w:pPr>
      <w:r>
        <w:rPr>
          <w:rFonts w:ascii="IRNazanin" w:hAnsi="IRNazanin" w:eastAsia="IRNazanin"/>
          <w:color w:val="111111"/>
          <w:sz w:val="28"/>
          <w:sz w:val="28"/>
          <w:szCs w:val="28"/>
          <w:rtl w:val="true"/>
          <w:lang w:bidi="fa-IR"/>
        </w:rPr>
        <w:t>حفظ و بالا بردن روحیه سپاهیان در هنگام جنگ از نکات ضروری و لازمی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عامل بسیار مهم و موثری برای پیروزی است؛ چه بسا نیرویی اندک با روحیه و ایمان قوی بتوانند بر لشکری چند برابر خود پیروز شوند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صدر اسلام که توسط پیامبر خدا رهبری و هدایت می شد به خوبی مؤید همین مطلب است، چرا که در اکثر این جنگ ها که مسلمانان پیروز می شدند، تعداد نفرات مسلمانان و همچنین تجهیزات و ابزار و ادوات جنگی آنان نسبت به دشمنان کمتر بود، لیکن در عین حال با ایمان سرشاری که رسول خدا صلی الله علیه و آله در آنان به وجود آورده بود، همواره پیروزی نصیبشان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ارتقای روحیه سپاه مسلمانان مؤثر بود، شعار دادن در هنگام جنگ بود، مسلمانان در بسیاری از جنگ ها شعار می دادند و پیامبر اکرم صلی الله علیه و آله نه تنها از آن جلوگیری نمی کرد، بلکه آنان را تأیید و تشویق نیز می کرد و حتی گاهی که مسلمانان شعار دادن را فراموش می کردند، آن حضرت این نکته را به آنان یادآوری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اسلام شعار دادن در جنگ بسیار شایسته و مطلوب است و در این باره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عده ای از قبیله مزینه به حضور رسول اکرم صلی الله علیه و آله رسیدند، حضرت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حرام است و ما شعاری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شعار حلال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طور کلی، روایات حاکی از این است که مسلمانان در زمان پیامبر بزرگوار اسلام همیشه در جنگ ها شعاری داشتند که سرودن آن به صورت فردی یا دسته جمعی موجب تقویت و بالا بردن روحیه شان برای مبارزه با دشمن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وقتی حضرت علی علیه السلام برای نبرد با مرحب آماده شد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کسی هستم که مادرم نام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من همچون شیر بیشه سخت حمله ام و شما را با شمشیر گران سنگ خود می سنجم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باز در همین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مرگ مرحب برادرش یاسر برای جنگ به میدان آمد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 داند که من یاسرم، سلاح من تیز و برنده است و پهلوانی هستم که بسیار غارت کرده ام، چون شیران روی می آورند پیشی می گیرم و در قرقگاه من مرگ آماده 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هم چون برای مبارزه با او جلو رفت این رجز را خواند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 می داند که من سخت خردمندم و سالار گروهی هستم که ناتوان </w:t>
      </w:r>
      <w:bookmarkStart w:id="631" w:name="pg4536_29074"/>
    </w:p>
    <w:p>
      <w:pPr>
        <w:pStyle w:val="BookText"/>
        <w:rPr/>
      </w:pPr>
      <w:bookmarkEnd w:id="631"/>
      <w:r>
        <w:rPr>
          <w:rFonts w:ascii="IRNazanin" w:hAnsi="IRNazanin" w:eastAsia="IRNazanin"/>
          <w:color w:val="111111"/>
          <w:sz w:val="28"/>
          <w:sz w:val="28"/>
          <w:szCs w:val="28"/>
          <w:rtl w:val="true"/>
          <w:lang w:bidi="fa-IR"/>
        </w:rPr>
        <w:t>نیستند و نمی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مجد و برگزیدگان کجایند، 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کافران تو را نفریبد که جمع آنان همچون سراب است</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632" w:name="__RefHeading___Toc904178_3644566090"/>
      <w:bookmarkStart w:id="633" w:name="_Toc235"/>
      <w:bookmarkEnd w:id="632"/>
      <w:r>
        <w:rPr/>
        <w:t>1</w:t>
      </w:r>
      <w:r>
        <w:rPr>
          <w:rtl w:val="true"/>
        </w:rPr>
        <w:t xml:space="preserve">. </w:t>
      </w:r>
      <w:r>
        <w:rPr>
          <w:rtl w:val="true"/>
        </w:rPr>
        <w:t>شعار مسلمانان در جنگ ها</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مسلمانان در جنگ ها</w:t>
      </w:r>
    </w:p>
    <w:p>
      <w:pPr>
        <w:pStyle w:val="BookText"/>
        <w:rPr/>
      </w:pPr>
      <w:r>
        <w:rPr>
          <w:rFonts w:ascii="IRNazanin" w:hAnsi="IRNazanin" w:eastAsia="IRNazanin"/>
          <w:color w:val="111111"/>
          <w:sz w:val="28"/>
          <w:sz w:val="28"/>
          <w:szCs w:val="28"/>
          <w:rtl w:val="true"/>
          <w:lang w:bidi="fa-IR"/>
        </w:rPr>
        <w:t>همان طوری که گفتیم مسلمانان در بسیاری از جنگ ها شعار مخصوصی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 بدر شعار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لا یغلبنّک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با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انعم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یااحد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در روایتی دیگری آمده که در جنگ بدر رسول خدا صلی الله علیه و آله، شعار مهاجران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خزرج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ولی روایتی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بدر شعار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 شعار عمومی مسلمانان را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اختصاصی مهاجران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شعارخصوصی اوس و خزرج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بدین </w:t>
      </w:r>
      <w:bookmarkStart w:id="634" w:name="pg4536_29075"/>
    </w:p>
    <w:p>
      <w:pPr>
        <w:pStyle w:val="BookText"/>
        <w:rPr/>
      </w:pPr>
      <w:bookmarkEnd w:id="634"/>
      <w:r>
        <w:rPr>
          <w:rFonts w:ascii="IRNazanin" w:hAnsi="IRNazanin" w:eastAsia="IRNazanin"/>
          <w:color w:val="111111"/>
          <w:sz w:val="28"/>
          <w:sz w:val="28"/>
          <w:szCs w:val="28"/>
          <w:rtl w:val="true"/>
          <w:lang w:bidi="fa-IR"/>
        </w:rPr>
        <w:t>ترتیب هیچ اختلافی باقی نخواهد ماند چرا که هر کدام از روایت ها بیانگر یکی از شعارهاست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علت اختلافی که در روایات است این باشد که شعار مسلمانان در جنگ بدر و یا سایر جنگ ها، منحصر به یک شعار نبود و رسول خدا صلی الله علیه و آله برای تقویت و بالا بردن هرچه بیشتر قوا و روحیه افرادش چندین شعار برایشان قرار داده باشد، البته در این جنگ ها، مشرکان نیز برای تقویت روحیه نیروهایشان اشعاری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که جنگ سختی برای مسلمانان بود، برخی از زنان قریش که در رأسشان هند دختر عتبه قرار داشت، برای خون خواهی و انتقام جویی از خویشاوندان نزدیک خود که در جنگ بدر کشته شده بودند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برانگیختن سپاه کفر ترانه و اشعاری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عبدالدار، ای پشتیبانان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ضربه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دختران والایی هستیم که بر وساده ها راه می رویم، اگر به جنگ رو کنید شما را در آغوش خواهیم کشید و اگر پشت کنید از شما دوری می جوییم، دوری جستن کسی که عاشق نباشد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افزون بر این، مشرکان شعار عمومی دیگری نیز داشتند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 و ای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هرگاه شعار عمومی و دسته جمعی دشمن را می شنیدند، بلافاصله در جواب آنان شعارهایی می دادند</w:t>
      </w:r>
      <w:r>
        <w:rPr>
          <w:rFonts w:eastAsia="IRNazanin" w:cs="IRNazanin"/>
          <w:color w:val="111111"/>
          <w:sz w:val="28"/>
          <w:szCs w:val="28"/>
          <w:rtl w:val="true"/>
          <w:lang w:bidi="fa-IR"/>
        </w:rPr>
        <w:t>.</w:t>
      </w:r>
    </w:p>
    <w:p>
      <w:pPr>
        <w:pStyle w:val="Heading4"/>
        <w:numPr>
          <w:ilvl w:val="3"/>
          <w:numId w:val="1"/>
        </w:numPr>
        <w:rPr/>
      </w:pPr>
      <w:bookmarkStart w:id="635" w:name="__RefHeading___Toc904180_3644566090"/>
      <w:bookmarkStart w:id="636" w:name="_Toc236"/>
      <w:bookmarkEnd w:id="635"/>
      <w:r>
        <w:rPr/>
        <w:t>2</w:t>
      </w:r>
      <w:r>
        <w:rPr>
          <w:rtl w:val="true"/>
        </w:rPr>
        <w:t xml:space="preserve">. </w:t>
      </w:r>
      <w:r>
        <w:rPr>
          <w:rtl w:val="true"/>
        </w:rPr>
        <w:t>جواب دادن به شعار دشمن</w:t>
      </w:r>
      <w:bookmarkEnd w:id="6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دادن به شعار دشمن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جنگ احد، ابوسفیان که از پیروزی شادمان بود هنگام بازگشت به بالای کوهی در آن ناحیه رفت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w:t>
      </w:r>
    </w:p>
    <w:p>
      <w:pPr>
        <w:pStyle w:val="BookText"/>
        <w:rPr/>
      </w:pPr>
      <w:r>
        <w:rPr>
          <w:rFonts w:ascii="IRNazanin" w:hAnsi="IRNazanin" w:eastAsia="IRNazanin"/>
          <w:color w:val="111111"/>
          <w:sz w:val="28"/>
          <w:sz w:val="28"/>
          <w:szCs w:val="28"/>
          <w:rtl w:val="true"/>
          <w:lang w:bidi="fa-IR"/>
        </w:rPr>
        <w:t xml:space="preserve">مقابل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هبل اعلی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هبل سرفراز باد، هبل سرفراز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او را نمی دهید؟ گفتند چه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ابوسفیان فریاد برآورد 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از آن ماست و شما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پاسخی نمی دهید؟ گفتند چه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 یاور ماست و شما یاوری ندارید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پیامبر بزرگوار اسلام جنگ های روانی و حملات فرهنگی آنان را پاسخ می داد و با پاسخ دادن به اشعار و رجز خوانی هایشان، در این جبهه نیز آنان را مأیوس می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های دیگری که آن حضرت در مقابل اشعار دشمن عکس العمل نشان داد سالی بود که گروه ها و قبایل به نزد رسول خدا صلی الله علیه و آله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نمایندگان قبیله بنی تمیم آمدند در میانشان افرادی همچون زبرقان بن بدر بود که در سرودن شعر مهارت داشت، آنان وقتی نزد حضرت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مفاخره به اینجا آمده ایم، پس اجازه بده که شاعر و خطیب 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آلهاجازه داد، آن گاه زبرقان برخاست و اشعاری سرود، از جمله ابیات وی بدین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نمی بینی که با قبیله ای مفاخره کنیم، مگر اینکه منقاد ما می شوند وگرنه سرهای ایشان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حسّان بن ثابت شاعر در آنجا حضور نداشت، پیامبر اکرم صلی الله علیه و آله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حضور رسول خدا صلی الله علیه و آله رسیدم، شاعر بنی تمیم برخاست و اشعار خود را خواند، من هم فورا به همان وزن و قافیه شعری سرودم و چون زبرقان نشست، به پاخاستم و جواب او را دادم</w:t>
      </w:r>
      <w:r>
        <w:rPr>
          <w:rFonts w:eastAsia="IRNazanin" w:cs="IRNazanin"/>
          <w:color w:val="111111"/>
          <w:sz w:val="28"/>
          <w:szCs w:val="28"/>
          <w:rtl w:val="true"/>
          <w:lang w:bidi="fa-IR"/>
        </w:rPr>
        <w:t>».</w:t>
      </w:r>
      <w:r>
        <w:rPr>
          <w:rStyle w:val="FootnoteAnchor"/>
          <w:rtl w:val="true"/>
        </w:rPr>
        <w:footnoteReference w:id="5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جنگ بنی قریظه وقتی دشمن با سرودن اشعاری نسبت به مسلمانان اهانت کرد، رسول خدا صلی الله علیه و آله 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اشعار خود پاسخ آنان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حسّان هم اشعاری سرود و جواب یهودیان بنی قریظه را داد</w:t>
      </w:r>
      <w:r>
        <w:rPr>
          <w:rFonts w:eastAsia="IRNazanin" w:cs="IRNazanin"/>
          <w:color w:val="111111"/>
          <w:sz w:val="28"/>
          <w:szCs w:val="28"/>
          <w:rtl w:val="true"/>
          <w:lang w:bidi="fa-IR"/>
        </w:rPr>
        <w:t>.</w:t>
      </w:r>
      <w:r>
        <w:rPr>
          <w:rStyle w:val="FootnoteAnchor"/>
          <w:rtl w:val="true"/>
        </w:rPr>
        <w:footnoteReference w:id="534"/>
      </w:r>
      <w:bookmarkStart w:id="637" w:name="pg4536_29078"/>
    </w:p>
    <w:p>
      <w:pPr>
        <w:pStyle w:val="Heading3"/>
        <w:numPr>
          <w:ilvl w:val="2"/>
          <w:numId w:val="1"/>
        </w:numPr>
        <w:rPr/>
      </w:pPr>
      <w:bookmarkStart w:id="638" w:name="__RefHeading___Toc904182_3644566090"/>
      <w:bookmarkStart w:id="639" w:name="_Toc237"/>
      <w:bookmarkEnd w:id="637"/>
      <w:bookmarkEnd w:id="638"/>
      <w:r>
        <w:rPr>
          <w:rtl w:val="true"/>
        </w:rPr>
        <w:t>فصل هفتم</w:t>
      </w:r>
      <w:r>
        <w:rPr>
          <w:rtl w:val="true"/>
        </w:rPr>
        <w:t xml:space="preserve">: </w:t>
      </w:r>
      <w:r>
        <w:rPr>
          <w:rtl w:val="true"/>
        </w:rPr>
        <w:t>دعا و استمداد از خدا در جنگ</w:t>
      </w:r>
      <w:bookmarkEnd w:id="639"/>
    </w:p>
    <w:p>
      <w:pPr>
        <w:pStyle w:val="Heading4"/>
        <w:numPr>
          <w:ilvl w:val="3"/>
          <w:numId w:val="1"/>
        </w:numPr>
        <w:rPr/>
      </w:pPr>
      <w:bookmarkStart w:id="640" w:name="__RefHeading___Toc904184_3644566090"/>
      <w:bookmarkStart w:id="641" w:name="_Toc238"/>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استمداد از خدا در جنگ</w:t>
      </w:r>
    </w:p>
    <w:p>
      <w:pPr>
        <w:pStyle w:val="BookText"/>
        <w:rPr/>
      </w:pPr>
      <w:r>
        <w:rPr>
          <w:rFonts w:ascii="IRNazanin" w:hAnsi="IRNazanin" w:eastAsia="IRNazanin"/>
          <w:color w:val="111111"/>
          <w:sz w:val="28"/>
          <w:sz w:val="28"/>
          <w:szCs w:val="28"/>
          <w:rtl w:val="true"/>
          <w:lang w:bidi="fa-IR"/>
        </w:rPr>
        <w:t>تمام پدیده ها و نمودهای طبیعی، حرکت ها و جنبش ها، تحولات و دگرگونی ها در گرو یک سلسله علل و عوامل طبیعی و مادی قرار دارند؛ اما تمام آنها به علت و مبدأ اول که سرسلسله و علة العلل است منتهی می گردند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می فروزد و ماه می درخشد و آتش می سوزاند و به طور کلی هر پدیده ای دارای اثر مخصوص به خود است، ولی همه اینها هرچه دارند از مقام بالا دارند و بدون آن هیچ موجودیت و اثری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طوری که در مباحث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مجموع جهان فقط به یک موثر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منتسب است که همه علل و اسباب از او تأثیر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 بینی الهی که همه چیز را در چهارچوب ماده و جسم و کیفیات و انفعالات جسمانی محدود و محصور نمی داند، عواملی که در پدید آمدن حوادث شرکت دارند هرگز منحصر به عوامل مادی نیستند، بلکه عوامل روحی و معنوی نیز همدوش عوامل مادی در کار این جهان نقش و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عوامل معنوی و غیرمحسوس که تاثیر به سزایی در به وجود آوردن برخی حوادث و از بین بردن برخی دیگر دارد،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که در واقع درخواست فراهم </w:t>
      </w:r>
    </w:p>
    <w:p>
      <w:pPr>
        <w:pStyle w:val="BookText"/>
        <w:rPr/>
      </w:pPr>
      <w:r>
        <w:rPr>
          <w:rFonts w:ascii="IRNazanin" w:hAnsi="IRNazanin" w:eastAsia="IRNazanin"/>
          <w:color w:val="111111"/>
          <w:sz w:val="28"/>
          <w:sz w:val="28"/>
          <w:szCs w:val="28"/>
          <w:rtl w:val="true"/>
          <w:lang w:bidi="fa-IR"/>
        </w:rPr>
        <w:t>شدن اسباب و عواملی است که از قدرت و دسترس انسان بیرون است، خود یکی از علل این جهان است که می تواند در سرنوشت انسان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رحمه الله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جهان بینی الهی جهان هم شنواست و هم بینا، ندا و فریاد جاندارها را می شنود و به آنها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 جهان است که در سرنوشت انسان موثر است، می تواند جلوی جریان های را بگیرد و یا جریانهایی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دعا یکی از مظاهر قضا و قدر است که در سرنوشت حادثه ای می تواند موثر باشد و جلو قضا و قدری را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اَتّم از مجموع علل و اسباب آشکار و نهان تشکیل شده است، همان طوری که علل مادی و محسوس بعضی بعض دیگر را خنثی می کنند و از کار می اندازند، در مواقع خاصی تحت تاثیر علل معنوی نیز از کار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علل مادی و محسوس را می بیند خیال می کند سبب، منحصر به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هزاران علل و اسباب دیگر نیز ممکن است به حکم قضا و قدر الهی در کار باشند و آن گاه که علل و اسباب پا به میان گذارند اسباب و علل مادی را خنثی و بی اثر می کنند</w:t>
      </w:r>
      <w:r>
        <w:rPr>
          <w:rFonts w:eastAsia="IRNazanin" w:cs="IRNazanin"/>
          <w:color w:val="111111"/>
          <w:sz w:val="28"/>
          <w:szCs w:val="28"/>
          <w:rtl w:val="true"/>
          <w:lang w:bidi="fa-IR"/>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خدا در قرآن در جریان جنگ بدر به این نکته اشاره کرده،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w:t>
      </w:r>
      <w:bookmarkStart w:id="642" w:name="pg4536_29080"/>
    </w:p>
    <w:p>
      <w:pPr>
        <w:pStyle w:val="BookText"/>
        <w:rPr/>
      </w:pPr>
      <w:bookmarkEnd w:id="642"/>
      <w:r>
        <w:rPr>
          <w:rFonts w:ascii="Amiri" w:hAnsi="Amiri" w:eastAsia="Amiri" w:cs="Amiri"/>
          <w:color w:val="111111"/>
          <w:sz w:val="28"/>
          <w:sz w:val="28"/>
          <w:szCs w:val="28"/>
          <w:rtl w:val="true"/>
          <w:lang w:bidi="ar-SA"/>
        </w:rPr>
        <w:t>أَمْرًا کانَ مَفْعُولاً وَ 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 آور زمانی که خدا دشمنان را هنگامی که مقابل شدید با آنان، در چشم شما کم نمودار کرد و شما را نیز در چشم دشمن کم بنمود تا خداوند آن را که در قضای حتمی خود مقرر کرده اجرا فرماید</w:t>
      </w:r>
      <w:r>
        <w:rPr>
          <w:rFonts w:eastAsia="IRNazanin" w:cs="IRNazanin"/>
          <w:color w:val="111111"/>
          <w:sz w:val="28"/>
          <w:szCs w:val="28"/>
          <w:rtl w:val="true"/>
          <w:lang w:bidi="fa-IR"/>
        </w:rPr>
        <w:t>.</w:t>
      </w:r>
    </w:p>
    <w:p>
      <w:pPr>
        <w:pStyle w:val="Heading4"/>
        <w:numPr>
          <w:ilvl w:val="3"/>
          <w:numId w:val="1"/>
        </w:numPr>
        <w:rPr/>
      </w:pPr>
      <w:bookmarkStart w:id="643" w:name="__RefHeading___Toc904186_3644566090"/>
      <w:bookmarkStart w:id="644" w:name="_Toc239"/>
      <w:bookmarkEnd w:id="643"/>
      <w:r>
        <w:rPr/>
        <w:t>1</w:t>
      </w:r>
      <w:r>
        <w:rPr>
          <w:rtl w:val="true"/>
        </w:rPr>
        <w:t xml:space="preserve">. </w:t>
      </w:r>
      <w:r>
        <w:rPr>
          <w:rtl w:val="true"/>
        </w:rPr>
        <w:t>دعا و استمداد کردن پیامبر اکرم صلی الله علیه و آله از خدا</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استمداد کردن پیامبر اکرم صلی الله علیه و آله از خدا</w:t>
      </w:r>
    </w:p>
    <w:p>
      <w:pPr>
        <w:pStyle w:val="BookText"/>
        <w:rPr/>
      </w:pPr>
      <w:r>
        <w:rPr>
          <w:rFonts w:ascii="IRNazanin" w:hAnsi="IRNazanin" w:eastAsia="IRNazanin"/>
          <w:color w:val="111111"/>
          <w:sz w:val="28"/>
          <w:sz w:val="28"/>
          <w:szCs w:val="28"/>
          <w:rtl w:val="true"/>
          <w:lang w:bidi="fa-IR"/>
        </w:rPr>
        <w:t>پیامبر اسلام همواره در زندگی همه چیز را از خدا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تدبیر و اندیشه خود را در تمام امور به کار می گرفت، اما دعا و استمداد از خدای بزرگ 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دعا مانند مسکینی که دست های خود را بالا می برد تا چیزی را از کسی بگیرد دست هایش را بلند می کرد</w:t>
      </w:r>
      <w:r>
        <w:rPr>
          <w:rStyle w:val="FootnoteAnchor"/>
          <w:rtl w:val="true"/>
        </w:rPr>
        <w:footnoteReference w:id="536"/>
      </w:r>
      <w:r>
        <w:rPr>
          <w:rFonts w:ascii="IRNazanin" w:hAnsi="IRNazanin" w:eastAsia="IRNazanin"/>
          <w:color w:val="111111"/>
          <w:sz w:val="28"/>
          <w:sz w:val="28"/>
          <w:szCs w:val="28"/>
          <w:rtl w:val="true"/>
          <w:lang w:bidi="fa-IR"/>
        </w:rPr>
        <w:t>و برای آنکه مردم را هدایت و راهنمایی کند و در دعوت خود موفق شود، پیوسته دعا را با تلاش و کوشش می آمیخت و برای هدایت مردم دعا می کرد؛ چنان که وقتی طفیل بن عمرو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دوس عصیانگر و گناهکارند، آن حضرت برایشان دعا کرد و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دوسا؛ خدایا قبیله دوس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کن</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و همچنین در جنگ طائف برای قوم ثقیف این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ثَقیفا؛ خدایا قوم ثقیف را هدایت فرما</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 هنگامی که می خواست از مکه به سوی مدینه هجرت کند این گونه دعا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اَلْحَمْدُلِلّهِ الَّذی خَلَقَنِی وَ لَمْ اَکُ شَیْئا، اَللَّهُمَّ أعِنّی عَلَی هَوْلِ الدُّنیا وَ بَوائِقِ الدَّهرِ و مَصائِبِ اللَّیالِی وَالأْیام، اَللَّهُمَّ أصْحِبْنی فِی سَفَری</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حمد و سپاس خدایی را که مرا خلق کرد، در حالی که نبودم و از کتم عدم مرا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بر هول و هراس یاری کن و بر حوادث و ناگواری های روزگار و نیز بر مصائب شب ها و روزها کمک کن، خدایا در این سفر مرا همراهی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برای آنکه خدای تعالی قبله مسلمانان را به سوی کعبه تغییر دهد همواره دعا می کرد و از خدای تعالی این مطلب را با اصرار و پافشاری فراوان درخواست می نمود و دست هایش را به سوی آسمان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دعایش مستجاب شد و کعبه قبله مسلمانان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همین درخواست رسول خدا صلی الله علیه و آله،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توجه تو را بر آسمان در انتظار وحی و تغییر قبله می نگریم و البته روی تو را به قبله ای که خشنودت سازد بگردانیم، پس روی کن به سوی مسجدالحرام</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چنان که وقتی در مدینه خشکسالی شد، حضرت برای بارید باران دست به دعا برداشت، چیزی نگذشت که ابری پدیدار شد و باران تمام شهر مدینه را فرا گرفت به گونه ای که مردم از زیادی باران ترسیدند، پس رسول اکرم صلی الله علیه و آله دوباره دعا کرد که خدا آن ابرها را به اطراف مدینه بفرستد تا باران در اطراف </w:t>
      </w:r>
      <w:bookmarkStart w:id="645" w:name="pg4536_29082"/>
    </w:p>
    <w:p>
      <w:pPr>
        <w:pStyle w:val="BookText"/>
        <w:rPr/>
      </w:pPr>
      <w:bookmarkEnd w:id="645"/>
      <w:r>
        <w:rPr>
          <w:rFonts w:ascii="IRNazanin" w:hAnsi="IRNazanin" w:eastAsia="IRNazanin"/>
          <w:color w:val="111111"/>
          <w:sz w:val="28"/>
          <w:sz w:val="28"/>
          <w:szCs w:val="28"/>
          <w:rtl w:val="true"/>
          <w:lang w:bidi="fa-IR"/>
        </w:rPr>
        <w:t>شهر ببارد و برای آبیاری کشتزارها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ابرها به پیرامون مدینه پراکنده شدند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بنابراین، پیامبر اکرم صلی الله علیه و آله در تمام امور زندگی، با استمداد و توکل و یاری جستن از خدای تعالی به پیشبرد کارها می پرداخت و در کنار سعی و تلاش بی وقفه خود همه چیز را از خدا می خواست</w:t>
      </w:r>
      <w:r>
        <w:rPr>
          <w:rFonts w:eastAsia="IRNazanin" w:cs="IRNazanin"/>
          <w:color w:val="111111"/>
          <w:sz w:val="28"/>
          <w:szCs w:val="28"/>
          <w:rtl w:val="true"/>
          <w:lang w:bidi="fa-IR"/>
        </w:rPr>
        <w:t>.</w:t>
      </w:r>
    </w:p>
    <w:p>
      <w:pPr>
        <w:pStyle w:val="Heading4"/>
        <w:numPr>
          <w:ilvl w:val="3"/>
          <w:numId w:val="1"/>
        </w:numPr>
        <w:rPr/>
      </w:pPr>
      <w:bookmarkStart w:id="646" w:name="__RefHeading___Toc904188_3644566090"/>
      <w:bookmarkStart w:id="647" w:name="_Toc240"/>
      <w:bookmarkEnd w:id="646"/>
      <w:r>
        <w:rPr/>
        <w:t>2</w:t>
      </w:r>
      <w:r>
        <w:rPr>
          <w:rtl w:val="true"/>
        </w:rPr>
        <w:t xml:space="preserve">. </w:t>
      </w:r>
      <w:r>
        <w:rPr>
          <w:rtl w:val="true"/>
        </w:rPr>
        <w:t>دعاهای پیامبر اسلام هنگام جنگ</w:t>
      </w:r>
      <w:bookmarkEnd w:id="6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پیامبر اسلام هنگام جنگ</w:t>
      </w:r>
    </w:p>
    <w:p>
      <w:pPr>
        <w:pStyle w:val="BookText"/>
        <w:rPr/>
      </w:pPr>
      <w:r>
        <w:rPr>
          <w:rFonts w:ascii="IRNazanin" w:hAnsi="IRNazanin" w:eastAsia="IRNazanin"/>
          <w:color w:val="111111"/>
          <w:sz w:val="28"/>
          <w:sz w:val="28"/>
          <w:szCs w:val="28"/>
          <w:rtl w:val="true"/>
          <w:lang w:bidi="fa-IR"/>
        </w:rPr>
        <w:t>پیامبر در کنار تدبیرهای جنگی پیروزی مسلمانان را از خدای تعالی درخواست می کرد و هیچ جنگی را بدون دعا و درخواست نصرت ویاری ازپروردگارآغاز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وقتی قریش را دید که به سوی وادی می روند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با کبر و غرور و سرافرازی به جنگ با تو آمده است و رسول تو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پیروزیت را که وعده فرمودی برسان،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همین پیش از ظهر امروز نابود گردان</w:t>
      </w:r>
      <w:r>
        <w:rPr>
          <w:rFonts w:eastAsia="IRNazanin" w:cs="IRNazanin"/>
          <w:color w:val="111111"/>
          <w:sz w:val="28"/>
          <w:szCs w:val="28"/>
          <w:rtl w:val="true"/>
          <w:lang w:bidi="fa-IR"/>
        </w:rPr>
        <w:t>.</w:t>
      </w:r>
      <w:r>
        <w:rPr>
          <w:rStyle w:val="FootnoteAnchor"/>
          <w:rtl w:val="true"/>
        </w:rPr>
        <w:footnoteReference w:id="54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اولین جنگ کامل میان مسلمانان و مشرکان بود و از طرفی توازن قوا نیز بین آنان اصلاً وجود نداشت، از این رو، آن حضرت در این جنگ دعا و تضرع فراوان کرد تا مبادا لشکر اسلام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p>
    <w:p>
      <w:pPr>
        <w:pStyle w:val="BookText"/>
        <w:rPr/>
      </w:pPr>
      <w:r>
        <w:rPr>
          <w:rFonts w:ascii="IRNazanin" w:hAnsi="IRNazanin" w:eastAsia="IRNazanin"/>
          <w:color w:val="111111"/>
          <w:sz w:val="28"/>
          <w:sz w:val="28"/>
          <w:szCs w:val="28"/>
          <w:rtl w:val="true"/>
          <w:lang w:bidi="fa-IR"/>
        </w:rPr>
        <w:t>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مسلمانان امروز نابود شوند دیگر کسی تو را عبادت نخواهد کرد، پروردگارا به وعده ای که داده ای وفا کن و ما را یاری فرما</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همین جنگ هرگاه از فرماندهی و سازمان دهی نیروها اندک زمانی فارغ می شد به راز و نیاز می پرداخت و از خدای تعالی پیروزی و نصرت مسلمانان را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باره روایت شده که مردی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اندکی که جنگیدم رفتم تا ببینم رسول خدا صلی الله علیه و آله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سجده افتاده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میدان و پس از جنگیدن دوباره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همچنان درحال سجده است و همان ذکر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میدان رفتم و مرتبه سوم، دوباره نزد آن حضرت بازگشتم، دیدم که باز به سجده افتاده و همان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سجده و ذکر خود ادامه داد تا اینکه مسلمانان پیروز شدند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البته این روایت به این معنا نیست که آن حضرت در جنگ حضور نداشته است، بلکه همان طوری که گفتیم وقتی از فرماندهی و هدایت نیروها فارغ می شد به دعا و راز و نیاز و سجده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احد رسول خدا صلی الله علیه و آله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کنید تا اینکه خدا را ثنا گویم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همه پشت سر آن حضرت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چنین دعا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کُلّهُ اَللَّهُمَّ لاقابِضَ لِما بَسَطْتَ وَ لا باسِطَ لِما قَبَضْتَ وَلا هادِیَ لِمَنْ اَضْلَلْتَ وَ لا مُضِلَّ لِمَنْ هَدَیْتَ وَ لا مُعْطِیَ لِما مَنَعْتَ وَ لا مانِعَ لِما </w:t>
      </w:r>
    </w:p>
    <w:p>
      <w:pPr>
        <w:pStyle w:val="BookText"/>
        <w:rPr/>
      </w:pPr>
      <w:r>
        <w:rPr>
          <w:rFonts w:ascii="Amiri" w:hAnsi="Amiri" w:eastAsia="Amiri" w:cs="Amiri"/>
          <w:color w:val="111111"/>
          <w:sz w:val="28"/>
          <w:sz w:val="28"/>
          <w:szCs w:val="28"/>
          <w:rtl w:val="true"/>
          <w:lang w:bidi="ar-SA"/>
        </w:rPr>
        <w:t>أعْطَیْتَ</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خدایا حمد تنها تو راست؛ خدایا آنچه را که تو بسط و گسترش دهی کسی نمی تواند جلو آن را بگیرد و هر آنچه را که تو ببندی و جلوگیری کنی کسی نمی تواند آن را گشوده و گسترس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را که تو گمراه کنی کسی نمی تواند هدایتش نماید و هر آنکه را که تو هدایت کنی کسی نمی تواند آن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پس از آنکه خبر پیمان شکنی بنی قریظه به رسول خدا صلی الله علیه و آلهرسید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درخواست دارم که به وعده خود وفا کنی و نصرت و پیروزیت را شامل حال ما فرمایی</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در این جنگ قریش از طرفی، دیگر قبایل را با خود همراه کرده، بر ضد مسلمانان به راه انداخته بود و از سویی دیگر نظر بنی قریظه را نیز به همراهی با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مشرکان از داخل و خارج به مسلمانان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رعب و هراسی در دل برخی از مسلمانان ایجاد کرده بود، از این رو، عده ای نزد رسول خدا صلی الله علیه و آله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و ذکری هست که ما بگوییم و نیرو بگیریم؟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اسْتُرْعَوْراتِنا و آمِنْ رَوْعاتِنا؛ خدایا زشتی های ما را بپوشان و ما را از ترس و وحشت جنگ ایمن گردان</w:t>
      </w:r>
      <w:r>
        <w:rPr>
          <w:rFonts w:eastAsia="IRNazanin" w:cs="IRNazanin"/>
          <w:color w:val="111111"/>
          <w:sz w:val="28"/>
          <w:szCs w:val="28"/>
          <w:rtl w:val="true"/>
          <w:lang w:bidi="fa-IR"/>
        </w:rPr>
        <w:t>!»</w:t>
      </w:r>
      <w:r>
        <w:rPr>
          <w:rStyle w:val="FootnoteAnchor"/>
          <w:rtl w:val="true"/>
        </w:rPr>
        <w:footnoteReference w:id="54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بنا به روایتِ جابر بن عبدالله به مسجد داخل شد، ردایش را کنار </w:t>
      </w:r>
    </w:p>
    <w:p>
      <w:pPr>
        <w:pStyle w:val="BookText"/>
        <w:rPr/>
      </w:pPr>
      <w:r>
        <w:rPr>
          <w:rFonts w:ascii="IRNazanin" w:hAnsi="IRNazanin" w:eastAsia="IRNazanin"/>
          <w:color w:val="111111"/>
          <w:sz w:val="28"/>
          <w:sz w:val="28"/>
          <w:szCs w:val="28"/>
          <w:rtl w:val="true"/>
          <w:lang w:bidi="fa-IR"/>
        </w:rPr>
        <w:t>گذاشت و دستش را به سوی آسمان بلند کرد و بر کفار نفرین کرد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در جنگ خیبر نیز وقتی آن حضرت با اصحاب خود به بلندی های اطراف خیبر 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تا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ایستادند، رسول اکرم صلی الله علیه و آلهاین گونه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های هفت گانه و هرچه بر آن سایه افکنده اند و ای خدای زمین ها و آنچه در بردارند و ای خدای شیاطین و هرچه که گمراه می کنند، و ای پروردگار بادها و هرچه بر آن می وزند، ما از تو خیر این خصار و خیر اهل آن را می خواهیم و از شر آن و شر هرچه در آن است به تو پناه می بریم؛ به نام خدا پیشروی کنید</w:t>
      </w:r>
      <w:r>
        <w:rPr>
          <w:rFonts w:eastAsia="IRNazanin" w:cs="IRNazanin"/>
          <w:color w:val="111111"/>
          <w:sz w:val="28"/>
          <w:szCs w:val="28"/>
          <w:rtl w:val="true"/>
          <w:lang w:bidi="fa-IR"/>
        </w:rPr>
        <w:t>.</w:t>
      </w:r>
      <w:r>
        <w:rPr>
          <w:rStyle w:val="FootnoteAnchor"/>
          <w:rtl w:val="true"/>
        </w:rPr>
        <w:footnoteReference w:id="54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جنگی اتفاق می افتاد، آن حضرت سوار مرکب خود می شد و روی رکابش می ایستاد، دستانش را به سوی آسمان بلند می کرد و دعا می نمود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را سوگند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من وعده دادی وفا کن، پروردگارا سزاوار نیست که آنان بر ما پیروز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به اصحابش فرمان می داد تا حمله کنند</w:t>
      </w:r>
      <w:r>
        <w:rPr>
          <w:rFonts w:eastAsia="IRNazanin" w:cs="IRNazanin"/>
          <w:color w:val="111111"/>
          <w:sz w:val="28"/>
          <w:szCs w:val="28"/>
          <w:rtl w:val="true"/>
          <w:lang w:bidi="fa-IR"/>
        </w:rPr>
        <w:t>.</w:t>
      </w:r>
      <w:r>
        <w:rPr>
          <w:rStyle w:val="FootnoteAnchor"/>
          <w:rtl w:val="true"/>
        </w:rPr>
        <w:footnoteReference w:id="549"/>
      </w:r>
      <w:bookmarkStart w:id="648" w:name="pg4536_29086"/>
    </w:p>
    <w:p>
      <w:pPr>
        <w:pStyle w:val="Heading2"/>
        <w:numPr>
          <w:ilvl w:val="1"/>
          <w:numId w:val="1"/>
        </w:numPr>
        <w:rPr/>
      </w:pPr>
      <w:bookmarkStart w:id="649" w:name="__RefHeading___Toc904190_3644566090"/>
      <w:bookmarkStart w:id="650" w:name="_Toc241"/>
      <w:bookmarkEnd w:id="648"/>
      <w:bookmarkEnd w:id="649"/>
      <w:r>
        <w:rPr>
          <w:rtl w:val="true"/>
        </w:rPr>
        <w:t>بخش پنجم</w:t>
      </w:r>
      <w:r>
        <w:rPr>
          <w:rtl w:val="true"/>
        </w:rPr>
        <w:t xml:space="preserve">: </w:t>
      </w:r>
      <w:r>
        <w:rPr>
          <w:rtl w:val="true"/>
        </w:rPr>
        <w:t>سیره سیاسی</w:t>
      </w:r>
      <w:bookmarkEnd w:id="650"/>
    </w:p>
    <w:p>
      <w:pPr>
        <w:pStyle w:val="Heading3"/>
        <w:numPr>
          <w:ilvl w:val="2"/>
          <w:numId w:val="1"/>
        </w:numPr>
        <w:rPr/>
      </w:pPr>
      <w:bookmarkStart w:id="651" w:name="__RefHeading___Toc904192_3644566090"/>
      <w:bookmarkStart w:id="652" w:name="_Toc242"/>
      <w:bookmarkEnd w:id="651"/>
      <w:r>
        <w:rPr>
          <w:rtl w:val="true"/>
        </w:rPr>
        <w:t>اشاره</w:t>
      </w:r>
      <w:bookmarkEnd w:id="6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سیاسی </w:t>
      </w:r>
      <w:bookmarkStart w:id="653" w:name="pg4536_29087"/>
    </w:p>
    <w:p>
      <w:pPr>
        <w:pStyle w:val="BookText"/>
        <w:rPr/>
      </w:pPr>
      <w:bookmarkEnd w:id="653"/>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المللی و گسترش اسلام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مشورت</w:t>
      </w:r>
    </w:p>
    <w:p>
      <w:pPr>
        <w:pStyle w:val="Heading3"/>
        <w:numPr>
          <w:ilvl w:val="2"/>
          <w:numId w:val="1"/>
        </w:numPr>
        <w:rPr/>
      </w:pPr>
      <w:bookmarkStart w:id="654" w:name="__RefHeading___Toc904194_3644566090"/>
      <w:bookmarkStart w:id="655" w:name="_Toc243"/>
      <w:bookmarkEnd w:id="654"/>
      <w:r>
        <w:rPr>
          <w:rtl w:val="true"/>
        </w:rPr>
        <w:t>فصل اول</w:t>
      </w:r>
      <w:r>
        <w:rPr>
          <w:rtl w:val="true"/>
        </w:rPr>
        <w:t xml:space="preserve">: </w:t>
      </w:r>
      <w:r>
        <w:rPr>
          <w:rtl w:val="true"/>
        </w:rPr>
        <w:t>تشکیل حکومت</w:t>
      </w:r>
      <w:bookmarkEnd w:id="655"/>
    </w:p>
    <w:p>
      <w:pPr>
        <w:pStyle w:val="Heading4"/>
        <w:numPr>
          <w:ilvl w:val="3"/>
          <w:numId w:val="1"/>
        </w:numPr>
        <w:rPr/>
      </w:pPr>
      <w:bookmarkStart w:id="656" w:name="__RefHeading___Toc904196_3644566090"/>
      <w:bookmarkStart w:id="657" w:name="_Toc244"/>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w:t>
      </w:r>
    </w:p>
    <w:p>
      <w:pPr>
        <w:pStyle w:val="BookText"/>
        <w:rPr/>
      </w:pPr>
      <w:r>
        <w:rPr>
          <w:rFonts w:ascii="IRNazanin" w:hAnsi="IRNazanin" w:eastAsia="IRNazanin"/>
          <w:color w:val="111111"/>
          <w:sz w:val="28"/>
          <w:sz w:val="28"/>
          <w:szCs w:val="28"/>
          <w:rtl w:val="true"/>
          <w:lang w:bidi="fa-IR"/>
        </w:rPr>
        <w:t>قوانین اسلام همه مسائل مورد نیاز انسان را در بر می گیرد، لیکن این مجموعه قوانین، به تنهایی برای اصلاح جامعه کافی نیست و برای اینکه به صلاح و سعادت بشر منجر شود، ناگزیر به قوه مجریه احتیاج دارد، به همین جهت خدای تعالی در کنار فرستادن قوانین، زمینه ایجاد حکومت و اداره آن را نیز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مکتبی برای به اجرا در آوردن قوانین و مقررات خود در جامعه انسانی نیاز به تشکیلاتی دارد به یقین آن تشکیلاتی که می تواند عهده دار چنین امری باشد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مکتبی نیاز به تأسیس و تشکیل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مسئله تشکیل حکومت توجه نمی کرد، نمی توانست دین کاملی باشد، به همین جهت، در کنار قوانینی که برای اصلاح جامعه وضع کرده، قوه مجریه ای را نیز معین و احکام و شرایط آن را بیان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سیزده سال در مکه با صبر و بردباری وصف ناپذیری به تبلیغ اسلام و دعوت مردم پرداخت، اما هیچ گونه زمینه ای برای برپایی حکومت اسلامی در آنجا ندید؛ زیرا مشرکان قریش تا آخرین لحظه بر کفر و </w:t>
      </w:r>
    </w:p>
    <w:p>
      <w:pPr>
        <w:pStyle w:val="BookText"/>
        <w:rPr/>
      </w:pPr>
      <w:r>
        <w:rPr>
          <w:rFonts w:ascii="IRNazanin" w:hAnsi="IRNazanin" w:eastAsia="IRNazanin"/>
          <w:color w:val="111111"/>
          <w:sz w:val="28"/>
          <w:sz w:val="28"/>
          <w:szCs w:val="28"/>
          <w:rtl w:val="true"/>
          <w:lang w:bidi="fa-IR"/>
        </w:rPr>
        <w:t>شرک خود باقی ماندند و با اسلام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به دستور خدای تعالی، ناگزیر از مکه به مدینه هجرت کرد و در آنجا حکومت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اسلام تنها به سرزمینی خاص و انسان هایی معیّن اختصاص ندارد، بلکه رحمتی است بر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ناگزیر برای تحقق این امر می باید حکومت حق برپا گردد، باطل نابود، ستم دفع و انسانیت سامان داده شود، تعاون و همکاری در میان مردم گسترش یابد و همه قوانینی که موجب تسلط برخی از انسان ها بر برخی دیگر می شود محو و نابود گردد و فساد از روی زمین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و اقدامات پیامبر اکرم صلی الله علیه و آله پس از استقرار در مدینه نشان دهنده برپایی و تأسیس حکومت توسط آن حضرت است، چرا که در همان آغاز ورود به مدینه، به ساختن مسجد، انعقاد قرار داد بین مسلمانان، عقد اخوت و برادری بین اوس و خزرج و مهاجران، تثبیت و تکمیل قرارداد بین مسلمانان مدینه و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آشکارترین دلیلی که ثابت می کند آن حضرت در مدینه حکومتی متناسب با اوضاع و شرایط آن زمان به وجود آورد، این است که هرگاه برای نبرد با دشمنان از مدینه خارج می شد به جای خود فردی را برای اقامه نماز و جلوگیری از هرج و مرج منصوب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بیانگر اهمیتی است که پیامبر اسلام به حکومت می داد؛ اگر غیر از این بود، چه لزومی داشت که مقید به تعیین فردی به عنوان جانشین در غیاب خود باشد؟ بی شک آن حضرت به وجود حاکم و دستگاه مجریه می اندیشیده و بدان توجه داشته است</w:t>
      </w:r>
      <w:r>
        <w:rPr>
          <w:rFonts w:eastAsia="IRNazanin" w:cs="IRNazanin"/>
          <w:color w:val="111111"/>
          <w:sz w:val="28"/>
          <w:szCs w:val="28"/>
          <w:rtl w:val="true"/>
          <w:lang w:bidi="fa-IR"/>
        </w:rPr>
        <w:t xml:space="preserve">. </w:t>
      </w:r>
      <w:bookmarkStart w:id="658" w:name="pg4536_29089"/>
    </w:p>
    <w:p>
      <w:pPr>
        <w:pStyle w:val="Heading4"/>
        <w:numPr>
          <w:ilvl w:val="3"/>
          <w:numId w:val="1"/>
        </w:numPr>
        <w:rPr/>
      </w:pPr>
      <w:bookmarkStart w:id="659" w:name="__RefHeading___Toc904198_3644566090"/>
      <w:bookmarkStart w:id="660" w:name="_Toc245"/>
      <w:bookmarkEnd w:id="658"/>
      <w:bookmarkEnd w:id="659"/>
      <w:r>
        <w:rPr>
          <w:rtl w:val="true"/>
        </w:rPr>
        <w:t>اهداف و ویژگی های حکومت پیامبر اسلام</w:t>
      </w:r>
      <w:bookmarkEnd w:id="660"/>
    </w:p>
    <w:p>
      <w:pPr>
        <w:pStyle w:val="BookText"/>
        <w:rPr/>
      </w:pPr>
      <w:r>
        <w:rPr>
          <w:rFonts w:ascii="IRNazanin" w:hAnsi="IRNazanin" w:eastAsia="IRNazanin"/>
          <w:color w:val="111111"/>
          <w:sz w:val="28"/>
          <w:sz w:val="28"/>
          <w:szCs w:val="28"/>
          <w:rtl w:val="true"/>
          <w:lang w:bidi="fa-IR"/>
        </w:rPr>
        <w:t>اهداف و ویژگی های حکومت پیامبر اسلام</w:t>
      </w:r>
    </w:p>
    <w:p>
      <w:pPr>
        <w:pStyle w:val="BookText"/>
        <w:rPr/>
      </w:pPr>
      <w:r>
        <w:rPr>
          <w:rFonts w:ascii="IRNazanin" w:hAnsi="IRNazanin" w:eastAsia="IRNazanin"/>
          <w:color w:val="111111"/>
          <w:sz w:val="28"/>
          <w:sz w:val="28"/>
          <w:szCs w:val="28"/>
          <w:rtl w:val="true"/>
          <w:lang w:bidi="fa-IR"/>
        </w:rPr>
        <w:t>هدف حکومت ها به تناسب نوع و سیتسم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های استبدادی فردی، گروهی و به اصطلاح دموکراسی، هدف، دست یابی به ریاست، قدرت، شهرت، اشباع غریزه جاه طلبی و به طور کلی رفع نیازمندی های مادی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علاوه بر تامین مسائل زندگی مادی و معاش، به بُعد معنوی نیز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حکومت ریشه کن کردن فساد اجتماعی و اخلاقی، گسترش نیکی و بسط عدل و داد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اهداف و ویژگی های حکومت پیامبر اکرم صلی الله علیه و آله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اجتماعی اسلام تهذیب یکایک افراد است تا از مجموع آنها جامعه ای صالح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هدفی عبادت های گوناگونی تشریع شده و احکام خاصی وضع شده است؛ برای مثال نماز یکی از آن عبادات است، خدای تعالی در کتاب آسمانی قرآن درباره نماز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اَقِمِ الصَّلوة اِنَّ الصَّلوةَ تَنْهی عَنِ 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پادار نماز را که همانا نماز انسان را از فحشا و منکر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عباداتی از این قبیل که اسلام آن را واجب کرده موجب می شود تا افراد آن جامعه باتقوا و صالح شوند و در نتیجه با تجمعشان در هر نقطه و سرزمین، جامعه ای بر پایه تقوا به وجود آید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و کوچک ترین واحدی است که زیربنای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اسلام به تشکیل خانواده مبتنی بر ارزش ها می پردازد تا اساس و پایه هایی را که جامعه سالم و رستگار بر آن استوار </w:t>
      </w:r>
    </w:p>
    <w:p>
      <w:pPr>
        <w:pStyle w:val="BookText"/>
        <w:rPr/>
      </w:pPr>
      <w:r>
        <w:rPr>
          <w:rFonts w:ascii="IRNazanin" w:hAnsi="IRNazanin" w:eastAsia="IRNazanin"/>
          <w:color w:val="111111"/>
          <w:sz w:val="28"/>
          <w:sz w:val="28"/>
          <w:szCs w:val="28"/>
          <w:rtl w:val="true"/>
          <w:lang w:bidi="fa-IR"/>
        </w:rPr>
        <w:t>می شود محکم و بادوام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قرآن در بخشی از آیات خود به بیان روابط و حقوق زن و شوهر، پدر و مادر و فرزندان پرداخته و دستوراتی در این باره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که رسول اکرم صلی الله علیه و آله بر اساس فرمان الهی آن را بنیان نهاد، بر پایه ایجاد و گسترش افکار شایسته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امر به معروف و نهی از منکر بر هر مسلمان آگاهی که توان و شایستگی این کار را داشته باشد واجب شده است تا افراد را از انجام هر نوع منکری در جامعه باز دارد و به معارف فرا خواند و سرانجام با این کار، جوّی شایسته، با افکار عمومی نیکو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بر هر انسانی واجب است که شر و بدی را زشت و ناروا بداند و آن را محکوم کند، چرا که در غیر این صورت جامعه اسلامی گرفتار آشفتگی و نابسامانی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که رسول اکرم صلی الله علیه و آله در مدینه بنیان نهاد کرامت بخش انسان هاست، کرامتی که بر انسانیت استوار است، نه بر نژاد و رنگ پوست و یا اصالت خاندان و برخوردار بودن از نام و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جان برده همان اندازه محترم و ارزشمند است که جان آقا و سرور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بنده خویش را گرسنگی دهد او را گرسنگی دهیم و هرکس بنده اش را بکشد او را خواهیم کشت</w:t>
      </w:r>
      <w:r>
        <w:rPr>
          <w:rFonts w:eastAsia="IRNazanin" w:cs="IRNazanin"/>
          <w:color w:val="111111"/>
          <w:sz w:val="28"/>
          <w:szCs w:val="28"/>
          <w:rtl w:val="true"/>
          <w:lang w:bidi="fa-IR"/>
        </w:rPr>
        <w:t>.</w:t>
      </w:r>
      <w:r>
        <w:rPr>
          <w:rStyle w:val="FootnoteAnchor"/>
          <w:rtl w:val="true"/>
        </w:rPr>
        <w:footnoteReference w:id="55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همه شئون زندگی، انسان ها را به عدالت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عادل ترین انسان ها بود و در همه زمینه ها عدالت را رعایت می کرد؛ این عدالت شامل عدالت در قانون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اسلامی قانون برای </w:t>
      </w:r>
    </w:p>
    <w:p>
      <w:pPr>
        <w:pStyle w:val="BookText"/>
        <w:rPr/>
      </w:pPr>
      <w:r>
        <w:rPr>
          <w:rFonts w:ascii="IRNazanin" w:hAnsi="IRNazanin" w:eastAsia="IRNazanin"/>
          <w:color w:val="111111"/>
          <w:sz w:val="28"/>
          <w:sz w:val="28"/>
          <w:szCs w:val="28"/>
          <w:rtl w:val="true"/>
          <w:lang w:bidi="fa-IR"/>
        </w:rPr>
        <w:t>همه انسان ها به طور یکسان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و عدالت هیچ فرقی میان شریف و وضیع، فقیر و غنی، سیاه و سفید، برده و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و ناتوان در نزد من عزیز است تا حق او را برای وی باز ستانم و توانگر و قوی در نزد من ضعیف است تا حق را از او بگیرم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آن حضرت در اجرای قانون میان افراد فرق نمی گذاشت، چنان که هنگام فتح مکه، وقتی زنی از اشراف زادگان را به دلیل سرقتی که مرتکب شده بود، برای اجرای حکم الهی نزد آن حضرت آوردند، بدون اینکه سفارش و شفاعت کسی را در مورد آن زن بپذیرد حدود الهی را بر او جاری کرد، آن گاه وقتی شب فرا رسید پس از نماز، به پاخاست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آنانی که قبل از شما بودند به این سبب نابود و منقرض شدند که هرگاه فردی شریف مرتکب خطایی می شد رهایش می کردند، ولی چنانچه فردی ضعیف مرتکب جرمی می شد بر او حد جاری می کردند و بین فقیر و غنی تبعیض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سوگند، اگر دخترم فاطمه نیز مرتکب دزدی شود دستش را خواهم برید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مبتنی بر تعاون و همکاری است؛ خداوند در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عَلَی الْبِرِّ وَالتَّقْوی وَ لا تَعاوَنُوا عَلَی الاِْثْمِ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نیکی و تقوا با یکدیگر همکاری کنید و بر گناه و تجاوز </w:t>
      </w:r>
    </w:p>
    <w:p>
      <w:pPr>
        <w:pStyle w:val="BookText"/>
        <w:rPr/>
      </w:pPr>
      <w:r>
        <w:rPr>
          <w:rFonts w:ascii="IRNazanin" w:hAnsi="IRNazanin" w:eastAsia="IRNazanin"/>
          <w:color w:val="111111"/>
          <w:sz w:val="28"/>
          <w:sz w:val="28"/>
          <w:szCs w:val="28"/>
          <w:rtl w:val="true"/>
          <w:lang w:bidi="fa-IR"/>
        </w:rPr>
        <w:t>همکاری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حکومت اسلامی را بر اساس اصل همکاری و تعاون بنیان گذارد و و قرآن نیز این اصل را در دقیق ترین معانی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خداوند در قرآن بدان توصیه کرد و رسول اکرم صلی الله علیه و آله آن را عملی ساخت، اصلی با خود همراه آورد که هیچ حکومتی از آن برخوردار نبود و آن عبارت بود از بازپرداخت بدهی کسانی که در راه های صحیح وام می گرفتند و بی آنکه در راه فساد آن را مصرف کرده باشند و یا در مصرف آن اسراف کرده باشند از پرداخت آن عاجز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بدهکاری سلمان را با به کار بستن اصل تعاون و همکاری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وقتی اسلام آورد، غلام بود،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 مولایت قرارداد منعقد کن که کارکنی و خود را آزاد سازی، سلمان چنین کرد در نتیجه سیصد نهال نخل و چهل اوقیه بدهکار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برادرتان در پرداخت دِین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طلایی که برایش هدیه رسیده بود در این راه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سلمان توانست با کمک و همکاری سایر مسلمانان دِین خود را بپردازد و آزاد شود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بر اساس رحمت و عطوفت فراگیر و پرهیز از کینه ها و دشمنی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 و مهربانیی که حکومت اسلامی خواهان آن است تنها به نزدیکان و خویشاوندان مربوط نمی شود، بلکه رحمتی فراگیر و همگانی است، چنان که پیامبر اکرم صلی الله علیه و آله به مردی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بسیار سخن گفتی و ما با زنان و فرزندان خویش مهربانی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تنها این نیست، بلکه رحمت بر همگان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رحمتی که اسلام مؤید آن است گاهی جز با وضع و اجرای قوانین و مجازات های بازدارنده در جامعه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هرگز نباید انتظار داشت که اسلام نسبت به تخلف و تجاوز افراد بی تفاوت باشد و بر اساس رحمت، جرم و گناه آنان را نادیده بگیرد؛ بلکه بر اساس رحمت، هر زن و مردی که مرتکب خطایی شود،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وَالزّانِی فَاجْلِدُوا کُلَّ واحدٍ مِنْهُما مِائَةَ جَلْدَةٍ وَ لا تَأْخُذْکُمْ بِهِما رَأْفَةٌ فِی دِین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هریک از زن و مرد زناکار را صد تازیانه بزنید و دلسوزی ورأفت مانع ازآن نشود که دستور و حدود الهی را اجرا نکنید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منافع و دفع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اجتماعی و رسیدن به آن از اهداف حکومت اسلامی است؛ البته منافع عامه مردم نه منافع اشخاص و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جایی که منافع فرد در مقابل منافع عموم قرارگیرد، به یقین منافع عمومی مقدم است وحکومت اسلامی منافع عموم رادرنظر می گیرد نه فرد را</w:t>
      </w:r>
      <w:r>
        <w:rPr>
          <w:rFonts w:eastAsia="IRNazanin" w:cs="IRNazanin"/>
          <w:color w:val="111111"/>
          <w:sz w:val="28"/>
          <w:szCs w:val="28"/>
          <w:rtl w:val="true"/>
          <w:lang w:bidi="fa-IR"/>
        </w:rPr>
        <w:t xml:space="preserve">. </w:t>
      </w:r>
      <w:bookmarkStart w:id="661" w:name="pg4536_29094"/>
    </w:p>
    <w:p>
      <w:pPr>
        <w:pStyle w:val="Heading3"/>
        <w:numPr>
          <w:ilvl w:val="2"/>
          <w:numId w:val="1"/>
        </w:numPr>
        <w:rPr/>
      </w:pPr>
      <w:bookmarkStart w:id="662" w:name="__RefHeading___Toc904200_3644566090"/>
      <w:bookmarkStart w:id="663" w:name="_Toc246"/>
      <w:bookmarkEnd w:id="661"/>
      <w:bookmarkEnd w:id="662"/>
      <w:r>
        <w:rPr>
          <w:rtl w:val="true"/>
        </w:rPr>
        <w:t>فصل دوم</w:t>
      </w:r>
      <w:r>
        <w:rPr>
          <w:rtl w:val="true"/>
        </w:rPr>
        <w:t xml:space="preserve">: </w:t>
      </w:r>
      <w:r>
        <w:rPr>
          <w:rtl w:val="true"/>
        </w:rPr>
        <w:t>روابط بین المللی و گسترش اسلام</w:t>
      </w:r>
      <w:bookmarkEnd w:id="663"/>
    </w:p>
    <w:p>
      <w:pPr>
        <w:pStyle w:val="Heading4"/>
        <w:numPr>
          <w:ilvl w:val="3"/>
          <w:numId w:val="1"/>
        </w:numPr>
        <w:rPr/>
      </w:pPr>
      <w:bookmarkStart w:id="664" w:name="__RefHeading___Toc904202_3644566090"/>
      <w:bookmarkStart w:id="665" w:name="_Toc247"/>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المللی و گسترش اسلام</w:t>
      </w:r>
    </w:p>
    <w:p>
      <w:pPr>
        <w:pStyle w:val="BookText"/>
        <w:rPr/>
      </w:pPr>
      <w:r>
        <w:rPr>
          <w:rFonts w:ascii="Amiri" w:hAnsi="Amiri" w:eastAsia="Amiri" w:cs="Amiri"/>
          <w:color w:val="111111"/>
          <w:sz w:val="28"/>
          <w:sz w:val="28"/>
          <w:szCs w:val="28"/>
          <w:rtl w:val="true"/>
          <w:lang w:bidi="ar-SA"/>
        </w:rPr>
        <w:t>قُلْ یا اَهلَ الْکِتابِ تَعالَوا اِلی کَلِمَةٍ سَوآءٍ بَیْنَنا وَ بَیْنَکُمْ اَلاّ نَعْبُدَ اِلاّ اللّهَ وَ لا نُشْرِکَ بِهِ شَیْئا وَ لا یَتَّخِذَ بَعْضُنا بَعْضا اَرْبابا مِن دُونِ اللّهِ فَإن تَوَلَّوْا فَقُولُوا اشْهَدُ وَاْبأنّا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اهل کتاب بیایید از آن کلمه حق که میان ما و شما یکسان است پیروی کنیم و آن این است که به جز خدای یکتا هیچ کس را نپرستیم و چیزی را شریک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برخی را به جای خدا به ربوبیت تعظیم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حق روی گردانند بگویید شما گواه باشید که ما تسلیم فرمان خداوندیم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جهانی است و محدود به گروه و عده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تواند با آگاهی از قوانین و مقررات اسلام به این دین و به پیامبر اکرم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قرآن نیز این حقیقت را به خوبی آشکار می سازد که اسلام می تواند از عهده هدایت همه انسان ها از هر نژاد و قبیله ای، با هر رنگ پوست و ملیتی برآید؛ زیرا آنچه در این کتاب بیان شده، دستورات و قوانینی است که محدود به زمان و مکان ویژه ای نیست و اختصاص به فرد یا افراد خاصی ندارد و از طرفی هیچ مطلبی را که مورد نیاز انسان بوده باشد فراموش </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رَطْبٍ وَ لا یابِسٍ اِلاّ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تر و خشکی نیست مگر اینکه در کتاب قرآن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دینی است جهانی و دیر یا زود در قلوب انسان های سرتاسر عالم نفوذ خواهد کرد؛ خواه برای کافران و مشرکان خوشایند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در جریان حفر خندق در جنگ احزاب به این مطلب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می 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سلمان و حذیفه و نعمان بن مقرن و شش نفر از انصار در جنگ احزاب مشغول کندن آن قسمت از خندقی شدیم که حضرت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سخت به حفر خندق مشغول بودیم ناگهان به سنگ بزرگ و سفیدی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کردیم نتوانستیم آن را خرد کنیم و از سر راه برداریم به طوری که همه ابزارهای ما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ناچار نزد رسول خدا صلی الله علیه و آله رفت و ماجرا را برای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 و کلنگی را به دست گرفت و ضربه ای به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برقی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تکبیر گفت و مسلمانان نیز همه تکبیر گفتند، باز ضربه ای دیگر به آن سنگ زد، جرقه ای دیگر جهید، رسول خدا صلی الله علیه و آله دوباره تکبیر گفت و در پی آن مسلمانان نیز تکبیر گفتند، مرتبه سوم ضربه ای بدان سنگ زد، جرقه ای دیگر جهید و سنگ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باز تکبیر گفت و مسلمانان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نور و جرقه ای که درخشید و تکبیر شما چه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جرقه اول قصور حیره و مدائن و کسری ظاهر شد و جبرئیل خبر داد که امت تو آن را فتح خواهند کرد، در </w:t>
      </w:r>
      <w:bookmarkStart w:id="666" w:name="pg4536_29096"/>
    </w:p>
    <w:p>
      <w:pPr>
        <w:pStyle w:val="BookText"/>
        <w:rPr/>
      </w:pPr>
      <w:bookmarkEnd w:id="666"/>
      <w:r>
        <w:rPr>
          <w:rFonts w:ascii="IRNazanin" w:hAnsi="IRNazanin" w:eastAsia="IRNazanin"/>
          <w:color w:val="111111"/>
          <w:sz w:val="28"/>
          <w:sz w:val="28"/>
          <w:szCs w:val="28"/>
          <w:rtl w:val="true"/>
          <w:lang w:bidi="fa-IR"/>
        </w:rPr>
        <w:t>جرقه دوم قصور سرخ از سرزمین روم ظاهر شد و در مرتبه سوم قصور صنعاء آشکار گشت و جبرئیل هر بار خبر داد که امت من آنها را نیز فتح خواهند کرد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این روایت به خوبی از گسترش و نفوذ اسلام در شرق و غرب عالم حکایت می کند و مبین آن است که پرتو این دین سرزمین های گوناگون را فرا خواهد گرفت، همان طوری که تاکنون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دینی نیست که محدود به زمان خاصی شود و یا پشت مرزی از مرزها محصور گردد؛ بلکه هرجا که وجدان بیدار و آگاهی را بیابد او را از فراسوی مرزها فرا خواهد خواند و در قلب او نفوذ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جز ندای فطرت چیزی نیست، اسلام همان را می گوید که انسان و جامعه انسانی می خواهد و آن چیزی را دستور می دهد که به صلاح و فلاح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خدا همواره تلاش می کرد تا دین اسلام را به آن سوی مرزهای جزیره العرب گسترش دهد و براساس رحمت و عطوفتی که به انسان ها داشت، آنان را به راه راست و رستگاری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پیک های دعوت خویش را به گوشه و کنار جهان اعزام کرد و همگان را به پذیرش اسلام فرا خواند</w:t>
      </w:r>
      <w:r>
        <w:rPr>
          <w:rFonts w:eastAsia="IRNazanin" w:cs="IRNazanin"/>
          <w:color w:val="111111"/>
          <w:sz w:val="28"/>
          <w:szCs w:val="28"/>
          <w:rtl w:val="true"/>
          <w:lang w:bidi="fa-IR"/>
        </w:rPr>
        <w:t>.</w:t>
      </w:r>
    </w:p>
    <w:p>
      <w:pPr>
        <w:pStyle w:val="Heading4"/>
        <w:numPr>
          <w:ilvl w:val="3"/>
          <w:numId w:val="1"/>
        </w:numPr>
        <w:rPr/>
      </w:pPr>
      <w:bookmarkStart w:id="667" w:name="__RefHeading___Toc904204_3644566090"/>
      <w:bookmarkStart w:id="668" w:name="_Toc248"/>
      <w:bookmarkEnd w:id="667"/>
      <w:r>
        <w:rPr>
          <w:rtl w:val="true"/>
        </w:rPr>
        <w:t>نامه های پیامبر اسلام به پادشاهان جهان</w:t>
      </w:r>
      <w:bookmarkEnd w:id="668"/>
    </w:p>
    <w:p>
      <w:pPr>
        <w:pStyle w:val="BookText"/>
        <w:rPr/>
      </w:pPr>
      <w:r>
        <w:rPr>
          <w:rFonts w:ascii="IRNazanin" w:hAnsi="IRNazanin" w:eastAsia="IRNazanin"/>
          <w:color w:val="111111"/>
          <w:sz w:val="28"/>
          <w:sz w:val="28"/>
          <w:szCs w:val="28"/>
          <w:rtl w:val="true"/>
          <w:lang w:bidi="fa-IR"/>
        </w:rPr>
        <w:t>نامه های پیامبر اسلام به پادشاهان جهان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مقوقس زمامداری مصر را به عهده داشت، پیامبر اسلام حاطب بن ابی بلتعه را مأمور کرد تا نامه ای به مقوقس، رهبر مصر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فرزند عبدالله به مقوقس بزرگ قبطیان، درود بر پیروان حق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اسلام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بار پاداش دهد، و اگر از قانون اسلام سرباز زنی گناه قبطیان برتو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ما شما را به یک اصل مشترک دعوت می کنیم به اینکه غیر از خداوند یگانه را نپرستیم و کسی را شریک او قرار ندهیم، و نباید بعضی از ما بعض دیگر را به خدایی بپذیرد و آنان را که از آیین حق سربرتابند بگویید گواه باشید که ما مسلمانیم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پیامبر اکرم صلی الله علیه و آله رهسپار مصر شد و خود را به کاخ مقوقس رسانید، آن گاه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پس از اینکه نامه را باز کرد و خواند مقداری فکر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محمد فرستاده خداست، چرا مخالفان او توانستند وی را از درگاه خود بیرون کنند، تا او ناچار شود در مدینه سکونت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نفرین نکرد تا نابود شوند؟ حاطب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رسول خدا بود و شما نیز به حقانیت او گواهی می دهید، هنگامی که بنی اسرائیل نقشه قتل او را کشیدند، چرا وی درباره آنها نفرین نکرد تا خدا آنها را هلاک کند؟ مقوقس در برابر این منطق شروع به تحسین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انت حکیم من عند حکیم؛ مرد فهمیده ای هستی که از طرف شخص فهمیده ای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حکومت می کرد که مدت ها به مردم خدایی می کرد، خدا او را نابود کرد تا زندگی وی برای شما مایه عبرت گردد؛ ولی شما کوشش کنید که زندگیتان برای دیگران موجب عبرت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ما را به آیین پاکی دعوت نمود و قریش با او سرسختانه مبارزه کردند؛ جمعیت یهود با کینه توزی خاص با او به مقابله برخاستند و نزدیک ترین افراد به اسلام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 طور که موسی نبوت حضرت مسیح را بشارت داد </w:t>
      </w:r>
    </w:p>
    <w:p>
      <w:pPr>
        <w:pStyle w:val="BookText"/>
        <w:rPr/>
      </w:pPr>
      <w:r>
        <w:rPr>
          <w:rFonts w:ascii="IRNazanin" w:hAnsi="IRNazanin" w:eastAsia="IRNazanin"/>
          <w:color w:val="111111"/>
          <w:sz w:val="28"/>
          <w:sz w:val="28"/>
          <w:szCs w:val="28"/>
          <w:rtl w:val="true"/>
          <w:lang w:bidi="fa-IR"/>
        </w:rPr>
        <w:t>همان طور هم مسیح مبشر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سوی اسلام دعوت می کنیم همان طوری که پیروان تورات را به انجیل دعوت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دعوت پیامبر حقی را بشنود باید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ندای محمد صلی الله علیه و آله را به شما رسانیدم شایسته است که شما و ملت مصر به این دعوت پاسخ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که حاطب برای گرفتن پاسخ نامه توقف کرده بود، روزی مقوقس از او خواست تا درباره اسلام بیشتر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 محمد ما را به پرستش خدای یگانه دعوت می کند و دستور می دهد مردم شبانه روز پنج بار با پروردگار خود راز و نیاز کنند، نماز بگذارند و یک ماه را در سال روزه بدارند و خانه خدا را زیارت کنند، به پیمان وفادار باشند و از خوردن خون و مردار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خصوصیات زندگی پیامبر اسلام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های خوبی است، من تصور می کردم که خاتم پیامبران از سرزمین شام که سرزمین پیامبران است ظهور خواهد کرد، اکنون بر من روشن شد که او از سرزمین حجاز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نویسنده خود دستور داد نامه ای به عربی به این مضمون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فرزند عبدالله؛ از مقوقس، بزرگ 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من نامه تو را خواندم و از مقصودت آگاه گردیدم و حقیقت دعوت تو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پیامبری ظهور خواهد کرد ولی تصور می کردم او از نقطه شام برانگیخته شود، من مقدم فرستاده تو را گرامی دانستم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نامه به هدایایی که برای پیامبر فرستاده بود اشاره کرد و نامه را با جمله سلام بر تو ختم کرد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نامه به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قیصر و پادشاه روم بود، پیامبر اکرم صلی الله علیه و آله نامه ای نوشت و توسط دحیه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فرزند عبدالله به هرقل، بزرگ و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برآنها که پیروی از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اسلام دعوت می کنم، اسلام آور تا در امان و سلامت باشی و خداوند به تو دو پاداش دهد، اگر از آیین اسلام روی گردانی، گناه اریسیان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یک اصل مشترک دعوت می کنیم که غیر از خدا نپرستیم، کسی را شریک او قرار ندهیم، بعضی از ما بعضی دیگر را به خدایی نپذیرد، هرگاه آنان از آیین حق سربرتابند بگویید گواه باشید که ما مسلمانیم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سفیر پیامبر با قیصر روم در شهر حمص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ملاقات انجام شود کارپردازان دستگاه قیصر به دحیه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هرقل سجده کنی در غیر این صورت به تو اعتنایی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کوبیدن و از بین بردن این سنت های نابجا این همه راه آمده ام، من از طرف صاحب این نامه آمده ام تا به قیصر ابلاغ کنم که بشر پرستی باید از میان برود و جز خدای یگانه کسی پرستش نشود، پس چگونه ممکن است در برابر غیر خدا سجده کنم؟ یکی از درباریان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 نامه ات را روی میز مخصوص سلطان بگذاری و برگردی، جز قیصر کسی به نامه های روی میز دست نمی زند، دحیه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قیصر نامه را دید آن را باز کرد، ابتدای نامه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توجه وی را به خود جلب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نامه سلیمان تاکنون چنین نامه ای ندیده ام، بعد مترجم را خواست تا نامه را بخواند، هرقل احتمال داد نویسنده نامه همان پیامبر </w:t>
      </w:r>
    </w:p>
    <w:p>
      <w:pPr>
        <w:pStyle w:val="BookText"/>
        <w:rPr/>
      </w:pPr>
      <w:r>
        <w:rPr>
          <w:rFonts w:ascii="IRNazanin" w:hAnsi="IRNazanin" w:eastAsia="IRNazanin"/>
          <w:color w:val="111111"/>
          <w:sz w:val="28"/>
          <w:sz w:val="28"/>
          <w:szCs w:val="28"/>
          <w:rtl w:val="true"/>
          <w:lang w:bidi="fa-IR"/>
        </w:rPr>
        <w:t>موعود انجیل و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درصدد برآمد تا از خصوصیات زندگی وی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سراسر شام را گردش کنند شاید کسی که محمد را بشناسد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ایام کاروان تجارتی قریش به سرپرستی ابوسفیان به شام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قیصر با آنان تماس گرفت و آنان را به بیت المقدس نزد قیصر برد، قیصر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با محمد پیوند خویشاوندی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از یک طایفه هستیم و در جد چهارم به هم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محمد چگونه است؟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خانواه های اصیل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نیاکان او کسی هست که بر مردم سلطنت کرده باشد؟</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آنکه ادعای نبوت کند از دروغ پرهیز داشت؟</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محمد مرد راست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طبقه ای با او مخالفند و چه جمعیتی از او طرفداری می کنند؟</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اشراف با او مخالفند و افراد عادی و متوسط خواهان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او کسی مرتد شده و از آیین او بازگشته است؟</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رو به فزونی هستند؟</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پس از سؤالاتی که از ابوسفیان کرد و جواب هایی که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اخبار و گزارشات صحیح باشد او حتما پیامبر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برابر او خضوع کنم و برای احترام پای او را شست وشو دهم؛ من پیش بینی می کنم که آیین و حکومت او سرزمین روم را فرا خواهدگرفت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دحیه را خواست و جواب نامه پیامبر را همراه با هدایایی به او داد تا به آن حضرت برساند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نامه به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نامه ای نوشت و آن را توسط شجاع بن وهب برای کسرا، پادشاه ایران ارسال کرد، مضمون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رسول خدا به کسرا، بزرگ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هدایت پیروی کند و به خداوند و رسول او ایمان آورد و گواهی دهد که خدایی جز الله نیست و او یگانه و بی همتا و بی نیاز است و محمد نیز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می کنم که به خدا ایمان آوری و تصدیق کنی که من فرستاده او برای همه مردمانم، تا هر کس را که زنده باشد هشدار دهم و امر خداوند درباره کافران محقق شود، اگر اسلام بیاوری در امان خواهی بود و اگر از آن ابا کنی گناه مجوس نیز بر تو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شجاع بن وهب نامه حضرت را به فارس برای کسرا برد و وارد قصر شد، کسرا از او خواست تا نامه را به اطرافیانش بدهد، اما او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کسی جز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هم اجازه داد که شجاع نامه را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را گرفت یکی از منشیان خود را خواست که نامه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خوانده شد کسرا آن را پاره کرد و در پی آن به کارگزاران خود در یمن نوشت که دو نفر را برای دستگیری محمد به حجاز بفرستند تا او را به حضور 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حاکم یمن حرکت کرده به مدینه نزد رسول خدا صلی الله علیه و آلهرسیدند و هدف از مأموریت خود را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بروید و فردا به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چنین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به نزد حضرت رسیدند، حضرت بر اساس وحیی که دریافت کرده بود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 به دست پسرش شیرویه در فلان ماه و فلان ساعت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چه می گویی؟ ما تاکنون تو را به جرمی کم تر از این متهم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باید به پادشاه یمن در این باره نامه بنویسیم؟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از زبان من به او اطلاع دهید و بگویید دین من و حکومت من، همانجا خواهد رسید که کسرا رسیده بود و سپاهیان سنگین مجهز به اسبان و شتران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آنچه را هم اکنون در اختیار داری همچنان در دست تو باقی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نفر به نزد بازام، پادشاه یمن رسیدند و گزارش دادند، بازام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مرد را یک پیامبر می دانم و یقین دارم آنچه گفته همان خواهد شد، اکنون منتظر می شویم تا از جانب فارس خبر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نامه شیرویه به بازام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کسرا را کشته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بازام و افرادش باشنیدن این خبر یقین پیدا کردند که محمد پیامبری از جانب خداست و به او ایمان آوردند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نامه به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نجاشی پادشاه حبشه چنین نوشت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رسول الله صلی الله علیه و آله به نجاشی 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خداوند را ستایش می کنم، خداوندی که هیچ خدایی جز او نیست و او پادشاهی منزه و سلام و مؤمن و مهیمن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عیسی بن مریم روحی الهی و کلمه اوست که آن را به مریم آن دوشیزه پاکدامن پاک القا کرد و او به عیسی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روح خویش و از نفحه الهی آفرید، آن سان که آدم را به قدرت خویش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خداوند یگانه ای که هیچ شریک ندارد و </w:t>
      </w:r>
    </w:p>
    <w:p>
      <w:pPr>
        <w:pStyle w:val="BookText"/>
        <w:rPr/>
      </w:pPr>
      <w:r>
        <w:rPr>
          <w:rFonts w:ascii="IRNazanin" w:hAnsi="IRNazanin" w:eastAsia="IRNazanin"/>
          <w:color w:val="111111"/>
          <w:sz w:val="28"/>
          <w:sz w:val="28"/>
          <w:szCs w:val="28"/>
          <w:rtl w:val="true"/>
          <w:lang w:bidi="fa-IR"/>
        </w:rPr>
        <w:t>به باقیماندن بر طاعت او و نیز به این فرا می خوانم که از من پیروی کنی و بدانچه بر من وحی رسیده ایمان آوری که من رسول خدایم و تو و سپاهیانت را به خدای تعالی فرا می خوانم، اینک ابلاغ کرده و پند دادم، پس پند مرا بپذیر، درود بر کسی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این نامه را توسط عمرو بن امیه ضمری برای نجاشی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 از دریافت نامه رسول خدا صلی الله علیه و آله این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رسول خدا از نجاشی 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رحمت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است که خدایی جز او نیست، باری ای رسول خدا نامه ات که در آن از عیسی یاد کرده بودی به دستم رسید و به خداوند سوگند که بیش از آنچه گفته بودی نیست و همان گونه است که تو یاد آور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تو را که بدان مبعوث شده ای می شناسیم و پیش از این، پسر عمویت و اصحابت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گواهی می دهم که تو رسول راست گوی خدایی که مورد تأیید کتب پیشین قرار گرفته ای و من اکنون با تو بیعت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با پسر عمویت بیعت کرده ام و به دست او به خداوند پروردگار جهانیان اسلام آورده ام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نامه به منذربن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نامه ای نوشت و آن را توسط علاء خصرمی برای منذربن ساوی ارسال کرد، متن آن نامه در دست نیست، اما نامه ای که منذر برای آن حضرت نوشت و جوابی که رسول اللّه صلی الله علیه و آله به او داد موجود است و به ترتیب چنین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 رسول خدا من نامه ات را بر مردم بحرین خوانده ام در پاسخ برخی از آنان اسلام را پذیرفته و برخی نیز آن را </w:t>
      </w:r>
    </w:p>
    <w:p>
      <w:pPr>
        <w:pStyle w:val="BookText"/>
        <w:rPr/>
      </w:pPr>
      <w:r>
        <w:rPr>
          <w:rFonts w:ascii="IRNazanin" w:hAnsi="IRNazanin" w:eastAsia="IRNazanin"/>
          <w:color w:val="111111"/>
          <w:sz w:val="28"/>
          <w:sz w:val="28"/>
          <w:szCs w:val="28"/>
          <w:rtl w:val="true"/>
          <w:lang w:bidi="fa-IR"/>
        </w:rPr>
        <w:t>نپسندیده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 یهودیان و مجوسیان نیز هستند فرمان خود را در این باره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رسول خدا به منذربن 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مقابل تو خداوندی را ستایش می کنم که خدایی جز او نیست و گواهی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 را به تو یادآور می شوم که هرکس با یاد خدا خیر بخواهد برای خویش خیرخواهی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فرستادگان من فرمان برد و از دستورات آنان پیروی کند مرا فرمان برده است و هرکس نیز خیرخواه آنان باشد خیرخواهی مرا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من از تو ستایش و تمجید کردند و اینک من تو را شفیع قوم خود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مسلمانان با او مصالحه کرده اند به همان حال بگذار و از گناهانشان درگذر و بدان که تا هر زمان نیکوکار و درستکار باشی تو را از کارت خلع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نیز در دیار تو بر دین یهودی و آیین مجوس بماند باید جزیه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پادشاه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نامه ای نوشت و به دو امیر عمان به نام جیفر و عبد فرزندان جلندی فرستاد و عمرو بن عاص حامل این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به جیفر و عبد، فرزندان 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هرکس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شما را به اسلام فرا می خوانم، اسلام بیاورید تا در امان باشید که من رسول خدا به سوی همه مردم هستم تا هرکه را زنده است هشدار دهم و فرمان خدا بر کافران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بیاورید شما را فرمانروایی خواهم داد و اگر از اعتراف کردن به اسلام خودداری ورزید سلطنت شما از میان خواهد رفت و سپاه من در سرزمین شما جای خواهد گرفت و نبوت من بر </w:t>
      </w:r>
    </w:p>
    <w:p>
      <w:pPr>
        <w:pStyle w:val="BookText"/>
        <w:rPr/>
      </w:pPr>
      <w:r>
        <w:rPr>
          <w:rFonts w:ascii="IRNazanin" w:hAnsi="IRNazanin" w:eastAsia="IRNazanin"/>
          <w:color w:val="111111"/>
          <w:sz w:val="28"/>
          <w:sz w:val="28"/>
          <w:szCs w:val="28"/>
          <w:rtl w:val="true"/>
          <w:lang w:bidi="fa-IR"/>
        </w:rPr>
        <w:t>پادشاهی شما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جیفر و عبد پس از سؤالاتی که از عمروعاص کردند، وقتی که به حقانیت پیامبر یقین پیدا کردند اسلام را پذیرفتند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عمان رسیدم نخست پیش عبد رفتم که خردمندتر و خوش خوتر بود و گفتم من فرستاده رسول خدایم که پیش تو و برادرت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من بزرگ تر، وانگهی پادشاه است، من تو را پیش او می برم تا نامه ات را برایش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منتظر ماندم تا آنکه مرا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پیامبر را همچنان سربسته به او دادم، مهرش را باز کرد و از اول تا آخر نامه را خواند و به برادرش داد و او هم خواند، دیدم که برادرش بیشتر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جیفر گفت امروز برو و مرا به حال خود بگذار و فردا بیا، فردا پیش او برگشتم،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دعوت اندیشیدم، من ناتوان ترین پادشاهان عربم اگر این را هم از دست بدهم چه برایم باقی می 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فردا برمی گردم، همین که یقین کرد خواهم رفت فردا صبح کسی پیش من فرستاد، رفتم و خودش و برادرش مسلمان شدند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نامه به 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هوذة بن علی حاکم یمامه بود پیامبر اکرم صلی الله علیه و آله نامه ای نوشت و توسط سلیط بن عمرو عامری برای او ارسال کرد، متن نامه چنین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هوذه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کس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دین من تا آخرین سرزمینی که اسبان و شتران بتازند پیش خواهد رفت، اسلام بیاور تا در امان باشی و آنچه را در حوزه نفوذ خود داری به تو واگذار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سلیط وقتی به حضور هوذه رسید، هوذه او را گرامی داشت و در بر خود جای داد و وقتی نامه رسول خدا را خواند جواب آن را این 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و چه زیباست آنچه بدان فرا می خوانی، اعراب از موقعیت من بیم دارند پس اختیاراتی به من بده تا از تو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وقتی نامه او را خواند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من فرماندهی بر یک قطعه زمین ناچیز را بخواهد نخواهم داد، او با این درخواست نابجای خود آنچه را هم که در دست داشت، یعنی موقعیت ویژه اش را از دست داد</w:t>
      </w:r>
      <w:r>
        <w:rPr>
          <w:rFonts w:eastAsia="IRNazanin" w:cs="IRNazanin"/>
          <w:color w:val="111111"/>
          <w:sz w:val="28"/>
          <w:szCs w:val="28"/>
          <w:rtl w:val="true"/>
          <w:lang w:bidi="fa-IR"/>
        </w:rPr>
        <w:t>.</w:t>
      </w:r>
      <w:r>
        <w:rPr>
          <w:rStyle w:val="FootnoteAnchor"/>
          <w:rtl w:val="true"/>
        </w:rPr>
        <w:footnoteReference w:id="561"/>
      </w:r>
      <w:bookmarkStart w:id="669" w:name="pg4536_29107"/>
    </w:p>
    <w:p>
      <w:pPr>
        <w:pStyle w:val="Heading3"/>
        <w:numPr>
          <w:ilvl w:val="2"/>
          <w:numId w:val="1"/>
        </w:numPr>
        <w:rPr/>
      </w:pPr>
      <w:bookmarkStart w:id="670" w:name="__RefHeading___Toc904206_3644566090"/>
      <w:bookmarkStart w:id="671" w:name="_Toc249"/>
      <w:bookmarkEnd w:id="669"/>
      <w:bookmarkEnd w:id="670"/>
      <w:r>
        <w:rPr>
          <w:rtl w:val="true"/>
        </w:rPr>
        <w:t>فصل سوم</w:t>
      </w:r>
      <w:r>
        <w:rPr>
          <w:rtl w:val="true"/>
        </w:rPr>
        <w:t xml:space="preserve">: </w:t>
      </w:r>
      <w:r>
        <w:rPr>
          <w:rtl w:val="true"/>
        </w:rPr>
        <w:t>شورا و مشورت</w:t>
      </w:r>
      <w:bookmarkEnd w:id="671"/>
    </w:p>
    <w:p>
      <w:pPr>
        <w:pStyle w:val="Heading4"/>
        <w:numPr>
          <w:ilvl w:val="3"/>
          <w:numId w:val="1"/>
        </w:numPr>
        <w:rPr/>
      </w:pPr>
      <w:bookmarkStart w:id="672" w:name="__RefHeading___Toc904208_3644566090"/>
      <w:bookmarkStart w:id="673" w:name="_Toc250"/>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مشورت</w:t>
      </w:r>
    </w:p>
    <w:p>
      <w:pPr>
        <w:pStyle w:val="BookText"/>
        <w:rPr/>
      </w:pPr>
      <w:r>
        <w:rPr>
          <w:rFonts w:ascii="IRNazanin" w:hAnsi="IRNazanin" w:eastAsia="IRNazanin"/>
          <w:color w:val="111111"/>
          <w:sz w:val="28"/>
          <w:sz w:val="28"/>
          <w:szCs w:val="28"/>
          <w:rtl w:val="true"/>
          <w:lang w:bidi="fa-IR"/>
        </w:rPr>
        <w:t>اصل مشورت و تبادل آراء و افکار، یکی از اصول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پاره ای از موارد به دلیل فقدان امکانات و تراکم جمعیت و پراکنده بودن ایالات و شهرها، مردم به طور مستقیم نمی توانند با حکام و فرمانروایان خود تبادل نظر کنند، در عین حال باز این اصل فراموش نمی شود، بلکه از راه های دیگر همچون تشکیل مجلس شورا و انجمن ها و کنگره های دیگر به این امر مهم پرداخته می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اسلامی که بر اساس دموکراسی خاصی پایه ریزی شده است، نه فرمانروای مسلمانان و هیئت حاکمه حق دارد مردم را نادیده بگیرد و آنان را از دخالت در امور جاری مملکت و به اصطلاح سیاست منع کند و نه ملت حق دارد تمام بار مسئولیت اداره کشور را به دوش دولت و عُمال او بگذارد و خود را به طور کلی از امور جاری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کشور اسلامی متعلق به همه مردم است و تمام افراد کشور از رئیس حکومت گرفته تا آحاد دیگر ملت، همه و همه برای اداره بهتر جامعه خود موظف و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فرمانروا و رئیس حکومتی که با زیردستان و اقشار مختلف مردم به مشورت می پردازد، از نظرها و آراء گوناگونی آگاه می گردد و با جمع بندی و نتیجه گیری از آراء و نظر آنها می تواند به مقصد و مقصود خود و مردم که در پیشرفت جامعه در زمینه های مختلف تأثیر دارد، آسان تر دست یابد</w:t>
      </w:r>
      <w:r>
        <w:rPr>
          <w:rFonts w:eastAsia="IRNazanin" w:cs="IRNazanin"/>
          <w:color w:val="111111"/>
          <w:sz w:val="28"/>
          <w:szCs w:val="28"/>
          <w:rtl w:val="true"/>
          <w:lang w:bidi="fa-IR"/>
        </w:rPr>
        <w:t xml:space="preserve">. </w:t>
      </w:r>
      <w:bookmarkStart w:id="674" w:name="pg4536_29108"/>
    </w:p>
    <w:p>
      <w:pPr>
        <w:pStyle w:val="Heading4"/>
        <w:numPr>
          <w:ilvl w:val="3"/>
          <w:numId w:val="1"/>
        </w:numPr>
        <w:rPr/>
      </w:pPr>
      <w:bookmarkStart w:id="675" w:name="__RefHeading___Toc904210_3644566090"/>
      <w:bookmarkStart w:id="676" w:name="_Toc251"/>
      <w:bookmarkEnd w:id="674"/>
      <w:bookmarkEnd w:id="675"/>
      <w:r>
        <w:rPr/>
        <w:t>1</w:t>
      </w:r>
      <w:r>
        <w:rPr>
          <w:rtl w:val="true"/>
        </w:rPr>
        <w:t xml:space="preserve">. </w:t>
      </w:r>
      <w:r>
        <w:rPr>
          <w:rtl w:val="true"/>
        </w:rPr>
        <w:t>اهمیت مشورت از دیدگاه اسلام</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مشورت از دیدگاه اسلام</w:t>
      </w:r>
    </w:p>
    <w:p>
      <w:pPr>
        <w:pStyle w:val="BookText"/>
        <w:rPr/>
      </w:pPr>
      <w:r>
        <w:rPr>
          <w:rFonts w:ascii="IRNazanin" w:hAnsi="IRNazanin" w:eastAsia="IRNazanin"/>
          <w:color w:val="111111"/>
          <w:sz w:val="28"/>
          <w:sz w:val="28"/>
          <w:szCs w:val="28"/>
          <w:rtl w:val="true"/>
          <w:lang w:bidi="fa-IR"/>
        </w:rPr>
        <w:t>همان طوری که گفتیم مشورت از اصول مهم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اهمیت زیادی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به اندازه ای مفید و سودمند و کارساز است که پیامبر اسلام حتی در جنگ هایی که سرنوشت مسلمانان، بلکه اسلام به پیروزی و شکست در آن جنگ ها بستگی داشت بر مبنای مشورت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زمینه اهمیت مشورت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مشورت نکرد مگر اینکه به راه راست و درست هدایت 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مشورت با دیگران بهترین معین و یاور است و با بینش همه جانبه و جامعی که به انسان می دهد او را در پیدا کردن و تشخیص راه درست کمک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یار و یاور و پشتیبانی مانند مشورت کردن نیست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اسلام با استبداد رأی به شدت مخالفت می کند و حکومت های استبدادی را محکوم به فنا و نیستی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های استبدادی نه مردم به زمامدار دسترسی دارند و نه اصلاً زمامدار حق اظهار نظر به آنان می دهد، اما در حکومت اسلامی مردم به راحتی می توانند ایده ها و افکار خود را یا مستقیم با خود زمامدار در میان بگذارند و یا از طریق وکلا و نمایندگان خود نظر و پیشنهاد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با مشورت بدبخت و با استبداد رای خوشبخت نشد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مشورت به دو جهت اهمیت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زمامدار </w:t>
      </w:r>
      <w:bookmarkStart w:id="677" w:name="pg4536_29109"/>
    </w:p>
    <w:p>
      <w:pPr>
        <w:pStyle w:val="BookText"/>
        <w:rPr/>
      </w:pPr>
      <w:bookmarkEnd w:id="677"/>
      <w:r>
        <w:rPr>
          <w:rFonts w:ascii="IRNazanin" w:hAnsi="IRNazanin" w:eastAsia="IRNazanin"/>
          <w:color w:val="111111"/>
          <w:sz w:val="28"/>
          <w:sz w:val="28"/>
          <w:szCs w:val="28"/>
          <w:rtl w:val="true"/>
          <w:lang w:bidi="fa-IR"/>
        </w:rPr>
        <w:t>را در کارها کمک می کند و بر سر دو راهی ها راه درست را به او نشان می دهد، و دیگر آنکه اطرافیان و آحاد مردم در خود احساس شخصیت می کنند و به زمامدار وفادار می مانند و نسبت به آینده خود و جامعه امیدوار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نیز پیامبر را از استبداد رأی نهی می کند و به مشورت با مردم فرا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وَاسْتَغْفِرْ لَهُمْ وَ شاوِرْهُمْ فِی الأَمْرِ فَأذا عَزَمْتَ فَتَوَکَّل عَلَی اللّه اِنّ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 تو را با خلق مهربان و خوش خو گردانید، و اگر تندخو و سخت دل بودی مردم از گرد تو پراکنده می شدند، پس چون امت به نادانی درباره تو بد کنند از آنان درگذر و بر آنها طلب آمرزش کن و برای دلجویی آنان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تصمیم گرفتی باتوکل به خدا انجام ده که خدا آنان را که بر او اعتماد کنند دوست دارد و یاوری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یاهنگامی که صفات وویژگی های مؤمنان صالح را برمی شمارد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اَمْرُهُمُ شُوری بَیْنَهُمْ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کارشان را به مشورت با یکدیگر انجام دهند</w:t>
      </w:r>
      <w:r>
        <w:rPr>
          <w:rFonts w:eastAsia="IRNazanin" w:cs="IRNazanin"/>
          <w:color w:val="111111"/>
          <w:sz w:val="28"/>
          <w:szCs w:val="28"/>
          <w:rtl w:val="true"/>
          <w:lang w:bidi="fa-IR"/>
        </w:rPr>
        <w:t>... .</w:t>
      </w:r>
    </w:p>
    <w:p>
      <w:pPr>
        <w:pStyle w:val="Heading4"/>
        <w:numPr>
          <w:ilvl w:val="3"/>
          <w:numId w:val="1"/>
        </w:numPr>
        <w:rPr/>
      </w:pPr>
      <w:bookmarkStart w:id="678" w:name="__RefHeading___Toc904212_3644566090"/>
      <w:bookmarkStart w:id="679" w:name="_Toc252"/>
      <w:bookmarkEnd w:id="678"/>
      <w:r>
        <w:rPr/>
        <w:t>2</w:t>
      </w:r>
      <w:r>
        <w:rPr>
          <w:rtl w:val="true"/>
        </w:rPr>
        <w:t xml:space="preserve">. </w:t>
      </w:r>
      <w:r>
        <w:rPr>
          <w:rtl w:val="true"/>
        </w:rPr>
        <w:t>پیامبر اسلام و مشورت با اصحاب</w:t>
      </w:r>
      <w:bookmarkEnd w:id="6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و مشورت با اصحاب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استبداد رأی پرهیز می کرد و در صورتی که از طریق وحی دستور صریح و روشنی به آن حضرت نمی رسید، در کارها با اصحاب و یاران خود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پیامبر و امام از خطا و اشتباه مصون هستند، در عین حال خدای تعالی آنها را به مشورت امر می کند و آن بزرگان نیز مانند </w:t>
      </w:r>
    </w:p>
    <w:p>
      <w:pPr>
        <w:pStyle w:val="BookText"/>
        <w:rPr/>
      </w:pPr>
      <w:r>
        <w:rPr>
          <w:rFonts w:ascii="IRNazanin" w:hAnsi="IRNazanin" w:eastAsia="IRNazanin"/>
          <w:color w:val="111111"/>
          <w:sz w:val="28"/>
          <w:sz w:val="28"/>
          <w:szCs w:val="28"/>
          <w:rtl w:val="true"/>
          <w:lang w:bidi="fa-IR"/>
        </w:rPr>
        <w:t>دیگران در امور حکومتی با مردم تبادل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هنگامی که رسول خدا صلی الله علیه و آله درباره محل استقرار سپاه اسلام با اصحاب خود مشورت کرد، هرکس چیزی گفت و پیشنهادی مطرح کرد، پیامبر اکرم صلی الله علیه و آلهنظر و پیشنهاد حباب بن منذر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مکانی که اکنون مستقر شده ایم جایی است که خدا معین کرده و وحی به شما رسیده که اینجا بمانیم؟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گاه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 می کنم که مردم را امر کنی حرکت کرده و نزدیک چاه های بدر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حوضی درست کرده تا خود از آن آب بیاشامیم و چاه های دیگر را پر کنیم تا نیروی دشمن نتوانند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 پیشنهاد او را پذیرفت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همچنین آن حضرت پس از پایان همین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 با یارانش مشورت کرد و از آنان پرسید درباره اسرا چه تصمیمی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هر یک از اصحاب پیشنهادی مطرح کردند، یکی پیشنهاد کرد که همه آنان را گردن زنیم،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دره ای پر از هیزم و آتش افکنیم، برخی نیز پیشنهاد کردند که اسرا را در مقابل دریافت فدیه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پیشنهاد اخیر را پذیرفت و در مقابل فدیه ای که از اسرا و کسان آنان گرفت آزادشان کرد؛</w:t>
      </w:r>
      <w:r>
        <w:rPr>
          <w:rStyle w:val="FootnoteAnchor"/>
          <w:rtl w:val="true"/>
        </w:rPr>
        <w:footnoteReference w:id="566"/>
      </w:r>
      <w:r>
        <w:rPr>
          <w:rFonts w:ascii="IRNazanin" w:hAnsi="IRNazanin" w:eastAsia="IRNazanin"/>
          <w:color w:val="111111"/>
          <w:sz w:val="28"/>
          <w:sz w:val="28"/>
          <w:szCs w:val="28"/>
          <w:rtl w:val="true"/>
          <w:lang w:bidi="fa-IR"/>
        </w:rPr>
        <w:t>چرا که سیاست رسول اکرم صلی الله علیه و آله آن بود که به جای کشتن دشمن آنان را زنده باقی گذارد، شاید تسلیم حق شوند و پشتوانه ای قوی و نیرومند برای اسلام گروند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نیز پیامبر اکرم صلی الله علیه و آله با مردم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دو تاکتیک جنگی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شهر ماندن و در قلعه ها و برج ها موضع </w:t>
      </w:r>
    </w:p>
    <w:p>
      <w:pPr>
        <w:pStyle w:val="BookText"/>
        <w:rPr/>
      </w:pPr>
      <w:r>
        <w:rPr>
          <w:rFonts w:ascii="IRNazanin" w:hAnsi="IRNazanin" w:eastAsia="IRNazanin"/>
          <w:color w:val="111111"/>
          <w:sz w:val="28"/>
          <w:sz w:val="28"/>
          <w:szCs w:val="28"/>
          <w:rtl w:val="true"/>
          <w:lang w:bidi="fa-IR"/>
        </w:rPr>
        <w:t>گرفتن و تیراندازی به سوی دشمن؛ دیگری در بیرون شهر جنگیدن؛ رسول اکرم صلی الله علیه و آله وقتی با یارانش مشورت کرد، آنان اتفاق نظر کردند که به خارج از مدینه بروند و در آنجا با دشمن بجنگند؛ با آنکه شخص رسول خدا صلی الله علیه و آلهطرفدار نظر اول، یعنی ماندن در مدینه بود، لیکن نظر اکثریت مردم را پذیرفت و به احد که خارج از مدینه قرار داشت رفتند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جنگ احزاب هم وقتی خبر حرکت سپاه دشمن به رسول خدا صلی الله علیه و آله رسید آن حضرت اصحاب را فراخواند و درباره نحوه برخورد با گروه انبوهی که از سوی دشمن حرکت کرده بودند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مشورت و نظرخواهی سلمان فارسی برخاست و پیشنهاد حفر خندق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 شیوه ای بود که ایرانیان در جنگ های خود از آن استفاده می کردند تا میان خود و نیروهای مهاجم سدی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طرح و پیشنهاد را که مایه ترس و وحشت دشمنان نیز می شد تحسین کردند، پیامبر نیز این پیشنهاد را که در میان اعراب تازگی داشت پذیرفت و به اجرا گذاشت و در پی آن مسلمانان اقدام به حفر خندق کردند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اصل مشورت آنچنان در میان مسلمانان نهادینه شده بود که آنان نیز در کارهای خود همواره با یکدیگر مشورت می کردند و حتی گاهی با رسول خدا صلی الله علیه و آله نیز مشورت می کردند، چنان که سلمی می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رسول خدا رفتم و با آن حضرت درباره جهاد و شرکت کردنم در آن مشورت کردم،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مادر داری؟ عرض </w:t>
      </w:r>
    </w:p>
    <w:p>
      <w:pPr>
        <w:pStyle w:val="BookText"/>
        <w:rPr/>
      </w:pPr>
      <w:r>
        <w:rPr>
          <w:rFonts w:ascii="IRNazanin" w:hAnsi="IRNazanin" w:eastAsia="IRNazanin"/>
          <w:color w:val="111111"/>
          <w:sz w:val="28"/>
          <w:sz w:val="28"/>
          <w:szCs w:val="28"/>
          <w:rtl w:val="true"/>
          <w:lang w:bidi="fa-IR"/>
        </w:rPr>
        <w:t>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احترام و اکرام کن؛ زیرا که بهشت زیر قدم های اوست</w:t>
      </w:r>
      <w:r>
        <w:rPr>
          <w:rFonts w:eastAsia="IRNazanin" w:cs="IRNazanin"/>
          <w:color w:val="111111"/>
          <w:sz w:val="28"/>
          <w:szCs w:val="28"/>
          <w:rtl w:val="true"/>
          <w:lang w:bidi="fa-IR"/>
        </w:rPr>
        <w:t>.»</w:t>
      </w:r>
      <w:r>
        <w:rPr>
          <w:rStyle w:val="FootnoteAnchor"/>
          <w:rtl w:val="true"/>
        </w:rPr>
        <w:footnoteReference w:id="56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حکایت از جایگاه رفیع مادران دارد و در فرضی است که نیروی اسلام از قدرت و توان کافی برخوردار باشد، در غیر این صورت چنانچه شرکت همگان در جنگ امری لازم و ضروری باشد، به یقین، جهاد مقدم بر هر چیزی خواهد بود؛ زیرا حفظ و حراست از کیان اسلام از اهم واجبات است</w:t>
      </w:r>
      <w:r>
        <w:rPr>
          <w:rFonts w:eastAsia="IRNazanin" w:cs="IRNazanin"/>
          <w:color w:val="111111"/>
          <w:sz w:val="28"/>
          <w:szCs w:val="28"/>
          <w:rtl w:val="true"/>
          <w:lang w:bidi="fa-IR"/>
        </w:rPr>
        <w:t xml:space="preserve">. </w:t>
      </w:r>
      <w:bookmarkStart w:id="680" w:name="pg4536_29113"/>
    </w:p>
    <w:p>
      <w:pPr>
        <w:pStyle w:val="Heading2"/>
        <w:numPr>
          <w:ilvl w:val="1"/>
          <w:numId w:val="1"/>
        </w:numPr>
        <w:rPr/>
      </w:pPr>
      <w:bookmarkStart w:id="681" w:name="__RefHeading___Toc904214_3644566090"/>
      <w:bookmarkStart w:id="682" w:name="_Toc253"/>
      <w:bookmarkEnd w:id="680"/>
      <w:bookmarkEnd w:id="681"/>
      <w:r>
        <w:rPr>
          <w:rtl w:val="true"/>
        </w:rPr>
        <w:t>کتاب نامه</w:t>
      </w:r>
      <w:bookmarkEnd w:id="68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محمد حسین، نظام اقتصاد اسلامی، قم، تأمین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آیتی، شرکت انتشارات علمی و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اسدالغابه، انتشارات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حیان، عبدالله، اخلاق النبی و آدابه،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الجمیلی، دارالکتاب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گنابادی،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شرف الدین محمد بن عبدالله، خلاصه سیرت رسول الله صلی الله علیه و آله،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و مهدی قمی نژاد، شرکت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سیرة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دارالمعرفه،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السیرة النبویه،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عبدالرؤف، مکتبه الازهریه،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خاتم پیامبران،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مشهد، 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الحوفی، احمد محمد، من اخلاق النبی، دارنهضة مصر،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الکتانی، عبدالحی، التراثیب الاداریه، دارالکتاب العربی،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المکاسب، بیع، قم، آرموس،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 احیاء التراث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به کوشش رینولد نیکلسون، انتشارات امیرکبیر،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دفتر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عبدالکریم،نظام اقتصاد اسلامی، دفتر نشر فرهنگ اسلامی،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دلایل النبوة،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پرنو، لورانس، تغذیه و روش نگهداری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منیره کیان وش، انتشارات نگاه،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پورباقر، ایرج، عقده های روانی، انتشارات آسیا،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از دیدگاه معصومین، تهران، کانون پرورش فکری کودکان و نوجوانان،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جانفدا، جواد، دو هزار حدیث، انتشارات معصومی،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تهران، مجتمع خدمات بهزیستی نابینایان رودکی،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دیوان غزلیات حافظ،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غنی و محمد قزوینی، انتشارات انجمن خوشنویسان،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حسین 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کتابچی،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وسایل الشیعه، تهران، 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خلیلیان، سیدخلیل، سیمای زنان در قرآن، شرکت سهامی انتشار،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شیخ محمد بن محمد، جامع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موسسه آل البیت،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رسول صلی الله علیه و آله و اهل بیته، مؤسسة البلاغ، تهران، الهدی،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محمد بن یوسف، سبل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شیخ علی محمد معوض،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مؤسسه اعلمی،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فقیه، انتشارات کتاب فروشی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ابی منصور، احتجاج،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و هادی به، انتشارات اسوه،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اعلمی، موسسه اعلمی، بیروت،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 حامد، احیاء العلوم، تهران، شرکت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اخلاق حسنه،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ساعدی، تهران، پیام آزادی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محجه البیضاء، قم انتشارات اسلامی،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اسلام و حقوق بشر،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کحل البصر، انتشارات الرسول المصطفی،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دیل، آئین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افخمی، انتشارات کورش،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انتشارات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فخر داعی گیلانی، تهران، دنیای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مربیان،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ابن الحسین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کتابخانه 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میزان الحکمه، مرکز نشر مکتب الاعلام الاسلامی،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تهران انتشارات صدرا،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حکمت ها و اندرزها،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نبوی، چاپ اول، انتشارات صدرا،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اسلام،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السعاده، انتشارات رشیدی،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مکارم شیرازی و جمعی از نویسندگان، تفسیر نمونه، انتشارات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قم، مؤسسة آل البیت،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نویری، شهاب الدین احمد، نهایه الارب،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دامغانی، انتشارات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مسعود بن عیسی، تنبیه الخواطر، تهران، مرکز فرهنگی انتشاراتی رایحه،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تنبیه الخواطر، قم، مکتبة الفقیه،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آئین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افخمی، انتشارات کورش،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تهران، انتشارات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تنبیه الخواطر، مکتبة الفقیه، قم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انتشارات اسلامی وابسته به جامعه مدرسین،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و هاشم رسولی، انتشارات علمیه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فقهی، انتشارات کتاب فروشی اسلامی،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مؤسسة الوفاء،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احمد نویری، نهایه الارب،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دامغانی، انتشارات امیرکبیر،</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تفسیر المیزان، مؤسسه اعلمی، بیروت،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کتاب صلاة، باب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احیاء العلوم، دارالقلم،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کثیر، سیرة النبویه،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عبدالواحد، دارالمعرفة، بیروت،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هشام، السیرة النبویه،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عبدالرؤف، مکتبه الازهریه، مصر،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لابن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قمی شیخ صدوق، ثواب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غفاری،کتابخانه صدوق، تهران،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محجه البیضاء، انتشارات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مولوی، مثنوی معنوی،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رینولد نیکلسون، انتشارت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رسول اللّه صلی الله علیه و آله و اهل بیته علیهم السلام، مؤسسة البلاغ، تهران، الهدی،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اعلمی، مؤسسه اعلمی، بیروت،</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کثیر، سیرة النبویه،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عبدالواحد، دارالمعرفه، بیروت،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مؤسسه الوفا،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عبدالله بن عمر، خلاصه سیرت رسول الله صلی الله علیه و آله،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مهدوی و مهدیقمی نژاد، مؤسسه چاپ و انتشار دانشگاه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غزالی، احیاء العلوم، تهران، شرکت انتشارات علمی و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احمد نویری، نهایه الارب،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محمود دامغانی، انتشارات امیرکبیر،</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النبویة لابن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انتشارات صدرا،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النبویة لابن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کثیر،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تنبیه الخواطر، تهران، مرکز فرهنگی انتشاراتی رایحه،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اخلاق حسنه، تهران، پیام آزادی،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نهایة الإرب،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نهایة الارب،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لابن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دیوان غزلیات حافظ،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دکترقاسم غنی و محمد قزوینی، انتشارات انجمنخوشنویسان،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بلخی، مثنوی معنوی، به کوشش رینولد نیکلسون، انتشارات امیرکبیر، تهران،</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دفتر اول،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تنبیه الخواطر، مکتبة الافقیه،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دفتر انتشارات اسلامی، قم،چ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دارالمعرفه، بیروت،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نراقی، معراج السعاده، انتشارات رشیدی،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انتشارات علمیهاسلامیه،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موسسة الوفاء،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محجه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انتشارات جامعه مدرسین،قم،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محمد الحوفی، من اخلاق النبی، دارنهضة مصر، قاهره،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اخلاق النبی،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تنبیه الخواطر، مکتبة الفقیه،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دفتر انتشارات اسلامی، قم،ج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اخلاق النبی،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کحل البصر، انتشارات الرسول المصطفی،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نویسندگان، تفسیر نمونه، انتشارات دارالکتب الاسلامیه،تهران،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انتشارات علمیه اسلامیه،تهران،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اعلمی، موسسه اعلمی، بیروت،</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دارالمعرفة، بیروت،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اسلام و حقوق بشر، دفتر نشر فرهنگ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آیتی، شرکت انتشارات علمی و فرهنگی،</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خلیل خلیلیان، سیمای زنان در قرآن، شرکت سهامی انتشار،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اسدالغابه، انتشارات اسماعیلیان، تهران، ذیل ماده قیس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علی مظلومی، تربیت از دیدگاه معصومین، تهران، کانون پرورش فکری کودکان ونوجوانان،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مستدرک الوسائل، قم، مؤسسة آل البیت،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پورباقر، عقده های روانی، انتشارات آسیا،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لورانس پرنو، تغذیه و روش نگه داری کودک،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کیان وش، انتشارات نگاه، تهران،</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محمد سبزواری، جامع 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آل جعفر، موسسه آل البیت، قم،</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مرکز نشر مکتب الاعلام الاسلامی،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مربیان،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لوکاس، 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جرجی زیدان،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منصور طبرسی، احتجاج، 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بهادری و هادی به، انتشارات اسوه،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انتشاراتاسلامی جامعه مدرسین،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دارالمعرفة، بیروت،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خاتم پیامبران،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صابری، مشهد، بنیاد پژوهش های اسلامی،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کمره ای،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غفاری،انتشارات کتابچی،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کتاب فروشی صدوق،تهران،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محمد بن عبدالله بن عمر، خلاصه سیرت رسول الله، مقدمه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اصغرمهدوی و مهدی قمی نژاد، شرکت انتشارات علمی و فرهنگی،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مکتبة الفقیه،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جانفدا، دو هزار حدیث، انتشارات معصومی،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اخلاق النبی،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خلدون، مقدمه ابن خلدون،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گنابادی، انتشارات علمی و فرهنگی،</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حیان، اخلاق النبی و آدابه،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الجمیلی، دارالکتاب العربی، بیروت،</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نظام اقتصاد اسلامی، دفتر نشر فرهنگ اسلامی،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فی المدینة،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الکتانی، التراثیب الاداریه، دارالکتاب العربی،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ممدح العربی، دولة الرسول فی المدینه،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 اسلامی،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کتاب المکاسب، بیع،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صالحی، سبل الهدی، 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احمد عبدالموجود و شیخ علی محمد معوض، بیروت،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 اسلامی،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سیاست،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دارالمعرفه، بیروت،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سرنوشت، قم،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سیره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58.xml"/><Relationship Id="rId366" Type="http://schemas.openxmlformats.org/officeDocument/2006/relationships/footnotes" Target="footnotes.xml"/><Relationship Id="rId367" Type="http://schemas.openxmlformats.org/officeDocument/2006/relationships/numbering" Target="numbering.xml"/><Relationship Id="rId368" Type="http://schemas.openxmlformats.org/officeDocument/2006/relationships/fontTable" Target="fontTable.xml"/><Relationship Id="rId369" Type="http://schemas.openxmlformats.org/officeDocument/2006/relationships/settings" Target="settings.xml"/><Relationship Id="rId3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67379</Words>
  <Characters>244530</Characters>
  <CharactersWithSpaces>310261</CharactersWithSpaces>
  <Paragraphs>1878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2026-08-18T13:33:41Z</dcterms:created>
  <dc:creator>ghaemiyeh.com</dc:creator>
  <dc:description/>
  <dc:language>en-US</dc:language>
  <cp:lastModifiedBy/>
  <dcterms:modified xsi:type="dcterms:W3CDTF">2026-08-18T17:03:50Z</dcterms:modified>
  <cp:revision>1</cp:revision>
  <dc:subject/>
  <dc:title>سیره پیامبر اعظم صلی الله علیه و آله از نگاهی دیگر</dc:title>
</cp:coreProperties>
</file>

<file path=docProps/custom.xml><?xml version="1.0" encoding="utf-8"?>
<Properties xmlns="http://schemas.openxmlformats.org/officeDocument/2006/custom-properties" xmlns:vt="http://schemas.openxmlformats.org/officeDocument/2006/docPropsVTypes"/>
</file>