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 شدگان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7994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7996_36445660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7998_3644566090">
            <w:r>
              <w:rPr>
                <w:webHidden/>
                <w:rStyle w:val="IndexLink"/>
                <w:rtl w:val="true"/>
              </w:rPr>
              <w:t>سخن مؤسسه</w:t>
            </w:r>
            <w:r>
              <w:rPr>
                <w:rStyle w:val="IndexLink"/>
                <w:rtl w:val="true"/>
              </w:rPr>
              <w:tab/>
            </w:r>
            <w:r>
              <w:rPr>
                <w:rStyle w:val="IndexLink"/>
              </w:rPr>
              <w:t>9</w:t>
            </w:r>
          </w:hyperlink>
        </w:p>
        <w:p>
          <w:pPr>
            <w:pStyle w:val="Contents2"/>
            <w:tabs>
              <w:tab w:val="clear" w:pos="8743"/>
              <w:tab w:val="right" w:pos="9026" w:leader="dot"/>
            </w:tabs>
            <w:rPr/>
          </w:pPr>
          <w:hyperlink w:anchor="__RefHeading___Toc728000_3644566090">
            <w:r>
              <w:rPr>
                <w:webHidden/>
                <w:rStyle w:val="IndexLink"/>
              </w:rPr>
              <w:t>۱</w:t>
            </w:r>
            <w:r>
              <w:rPr>
                <w:rStyle w:val="IndexLink"/>
                <w:rtl w:val="true"/>
              </w:rPr>
              <w:t>.</w:t>
            </w:r>
            <w:r>
              <w:rPr>
                <w:rStyle w:val="IndexLink"/>
                <w:rtl w:val="true"/>
              </w:rPr>
              <w:t>حافظ محمد سعید</w:t>
            </w:r>
            <w:r>
              <w:rPr>
                <w:rStyle w:val="IndexLink"/>
                <w:rtl w:val="true"/>
              </w:rPr>
              <w:tab/>
            </w:r>
            <w:r>
              <w:rPr>
                <w:rStyle w:val="IndexLink"/>
              </w:rPr>
              <w:t>11</w:t>
            </w:r>
          </w:hyperlink>
        </w:p>
        <w:p>
          <w:pPr>
            <w:pStyle w:val="Contents2"/>
            <w:tabs>
              <w:tab w:val="clear" w:pos="8743"/>
              <w:tab w:val="right" w:pos="9026" w:leader="dot"/>
            </w:tabs>
            <w:rPr/>
          </w:pPr>
          <w:hyperlink w:anchor="__RefHeading___Toc728002_3644566090">
            <w:r>
              <w:rPr>
                <w:webHidden/>
                <w:rStyle w:val="IndexLink"/>
              </w:rPr>
              <w:t>۲</w:t>
            </w:r>
            <w:r>
              <w:rPr>
                <w:rStyle w:val="IndexLink"/>
                <w:rtl w:val="true"/>
              </w:rPr>
              <w:t>.</w:t>
            </w:r>
            <w:r>
              <w:rPr>
                <w:rStyle w:val="IndexLink"/>
                <w:rtl w:val="true"/>
              </w:rPr>
              <w:t>حسین سورابی</w:t>
            </w:r>
            <w:r>
              <w:rPr>
                <w:rStyle w:val="IndexLink"/>
                <w:rtl w:val="true"/>
              </w:rPr>
              <w:tab/>
            </w:r>
            <w:r>
              <w:rPr>
                <w:rStyle w:val="IndexLink"/>
              </w:rPr>
              <w:t>16</w:t>
            </w:r>
          </w:hyperlink>
        </w:p>
        <w:p>
          <w:pPr>
            <w:pStyle w:val="Contents2"/>
            <w:tabs>
              <w:tab w:val="clear" w:pos="8743"/>
              <w:tab w:val="right" w:pos="9026" w:leader="dot"/>
            </w:tabs>
            <w:rPr/>
          </w:pPr>
          <w:hyperlink w:anchor="__RefHeading___Toc728004_3644566090">
            <w:r>
              <w:rPr>
                <w:webHidden/>
                <w:rStyle w:val="IndexLink"/>
              </w:rPr>
              <w:t>٣</w:t>
            </w:r>
            <w:r>
              <w:rPr>
                <w:rStyle w:val="IndexLink"/>
                <w:rtl w:val="true"/>
              </w:rPr>
              <w:t>.</w:t>
            </w:r>
            <w:r>
              <w:rPr>
                <w:rStyle w:val="IndexLink"/>
                <w:rtl w:val="true"/>
              </w:rPr>
              <w:t>حمادی ناجی</w:t>
            </w:r>
            <w:r>
              <w:rPr>
                <w:rStyle w:val="IndexLink"/>
                <w:rtl w:val="true"/>
              </w:rPr>
              <w:tab/>
            </w:r>
            <w:r>
              <w:rPr>
                <w:rStyle w:val="IndexLink"/>
              </w:rPr>
              <w:t>22</w:t>
            </w:r>
          </w:hyperlink>
        </w:p>
        <w:p>
          <w:pPr>
            <w:pStyle w:val="Contents2"/>
            <w:tabs>
              <w:tab w:val="clear" w:pos="8743"/>
              <w:tab w:val="right" w:pos="9026" w:leader="dot"/>
            </w:tabs>
            <w:rPr/>
          </w:pPr>
          <w:hyperlink w:anchor="__RefHeading___Toc728006_3644566090">
            <w:r>
              <w:rPr>
                <w:webHidden/>
                <w:rStyle w:val="IndexLink"/>
              </w:rPr>
              <w:t>۴</w:t>
            </w:r>
            <w:r>
              <w:rPr>
                <w:rStyle w:val="IndexLink"/>
                <w:rtl w:val="true"/>
              </w:rPr>
              <w:t>.</w:t>
            </w:r>
            <w:r>
              <w:rPr>
                <w:rStyle w:val="IndexLink"/>
                <w:rtl w:val="true"/>
              </w:rPr>
              <w:t>علامه شیخ احمد امین انطاکی شافعی</w:t>
            </w:r>
            <w:r>
              <w:rPr>
                <w:rStyle w:val="IndexLink"/>
                <w:rtl w:val="true"/>
              </w:rPr>
              <w:tab/>
            </w:r>
            <w:r>
              <w:rPr>
                <w:rStyle w:val="IndexLink"/>
              </w:rPr>
              <w:t>28</w:t>
            </w:r>
          </w:hyperlink>
        </w:p>
        <w:p>
          <w:pPr>
            <w:pStyle w:val="Contents2"/>
            <w:tabs>
              <w:tab w:val="clear" w:pos="8743"/>
              <w:tab w:val="right" w:pos="9026" w:leader="dot"/>
            </w:tabs>
            <w:rPr/>
          </w:pPr>
          <w:hyperlink w:anchor="__RefHeading___Toc728008_3644566090">
            <w:r>
              <w:rPr>
                <w:webHidden/>
                <w:rStyle w:val="IndexLink"/>
              </w:rPr>
              <w:t>۵</w:t>
            </w:r>
            <w:r>
              <w:rPr>
                <w:rStyle w:val="IndexLink"/>
                <w:rtl w:val="true"/>
              </w:rPr>
              <w:t>.</w:t>
            </w:r>
            <w:r>
              <w:rPr>
                <w:rStyle w:val="IndexLink"/>
                <w:rtl w:val="true"/>
              </w:rPr>
              <w:t>خلیل ابراهیم هاشم</w:t>
            </w:r>
            <w:r>
              <w:rPr>
                <w:rStyle w:val="IndexLink"/>
                <w:rtl w:val="true"/>
              </w:rPr>
              <w:tab/>
            </w:r>
            <w:r>
              <w:rPr>
                <w:rStyle w:val="IndexLink"/>
              </w:rPr>
              <w:t>31</w:t>
            </w:r>
          </w:hyperlink>
        </w:p>
        <w:p>
          <w:pPr>
            <w:pStyle w:val="Contents2"/>
            <w:tabs>
              <w:tab w:val="clear" w:pos="8743"/>
              <w:tab w:val="right" w:pos="9026" w:leader="dot"/>
            </w:tabs>
            <w:rPr/>
          </w:pPr>
          <w:hyperlink w:anchor="__RefHeading___Toc728010_3644566090">
            <w:r>
              <w:rPr>
                <w:webHidden/>
                <w:rStyle w:val="IndexLink"/>
              </w:rPr>
              <w:t>۶</w:t>
            </w:r>
            <w:r>
              <w:rPr>
                <w:rStyle w:val="IndexLink"/>
                <w:rtl w:val="true"/>
              </w:rPr>
              <w:t>.</w:t>
            </w:r>
            <w:r>
              <w:rPr>
                <w:rStyle w:val="IndexLink"/>
                <w:rtl w:val="true"/>
              </w:rPr>
              <w:t>احمد متفکر مالکی مغربی</w:t>
            </w:r>
            <w:r>
              <w:rPr>
                <w:rStyle w:val="IndexLink"/>
                <w:rtl w:val="true"/>
              </w:rPr>
              <w:tab/>
            </w:r>
            <w:r>
              <w:rPr>
                <w:rStyle w:val="IndexLink"/>
              </w:rPr>
              <w:t>37</w:t>
            </w:r>
          </w:hyperlink>
        </w:p>
        <w:p>
          <w:pPr>
            <w:pStyle w:val="Contents2"/>
            <w:tabs>
              <w:tab w:val="clear" w:pos="8743"/>
              <w:tab w:val="right" w:pos="9026" w:leader="dot"/>
            </w:tabs>
            <w:rPr/>
          </w:pPr>
          <w:hyperlink w:anchor="__RefHeading___Toc728012_3644566090">
            <w:r>
              <w:rPr>
                <w:webHidden/>
                <w:rStyle w:val="IndexLink"/>
              </w:rPr>
              <w:t>۷</w:t>
            </w:r>
            <w:r>
              <w:rPr>
                <w:rStyle w:val="IndexLink"/>
                <w:rtl w:val="true"/>
              </w:rPr>
              <w:t>.</w:t>
            </w:r>
            <w:r>
              <w:rPr>
                <w:rStyle w:val="IndexLink"/>
                <w:rtl w:val="true"/>
              </w:rPr>
              <w:t>جرنو ابراهیم باه</w:t>
            </w:r>
            <w:r>
              <w:rPr>
                <w:rStyle w:val="IndexLink"/>
                <w:rtl w:val="true"/>
              </w:rPr>
              <w:tab/>
            </w:r>
            <w:r>
              <w:rPr>
                <w:rStyle w:val="IndexLink"/>
              </w:rPr>
              <w:t>40</w:t>
            </w:r>
          </w:hyperlink>
        </w:p>
        <w:p>
          <w:pPr>
            <w:pStyle w:val="Contents2"/>
            <w:tabs>
              <w:tab w:val="clear" w:pos="8743"/>
              <w:tab w:val="right" w:pos="9026" w:leader="dot"/>
            </w:tabs>
            <w:rPr/>
          </w:pPr>
          <w:hyperlink w:anchor="__RefHeading___Toc728014_3644566090">
            <w:r>
              <w:rPr>
                <w:webHidden/>
                <w:rStyle w:val="IndexLink"/>
              </w:rPr>
              <w:t>8</w:t>
            </w:r>
            <w:r>
              <w:rPr>
                <w:rStyle w:val="IndexLink"/>
                <w:rtl w:val="true"/>
              </w:rPr>
              <w:t>.</w:t>
            </w:r>
            <w:r>
              <w:rPr>
                <w:rStyle w:val="IndexLink"/>
                <w:rtl w:val="true"/>
              </w:rPr>
              <w:t>ابراهیم حاج خلیل شافعی سوری</w:t>
            </w:r>
            <w:r>
              <w:rPr>
                <w:rStyle w:val="IndexLink"/>
                <w:rtl w:val="true"/>
              </w:rPr>
              <w:tab/>
            </w:r>
            <w:r>
              <w:rPr>
                <w:rStyle w:val="IndexLink"/>
              </w:rPr>
              <w:t>44</w:t>
            </w:r>
          </w:hyperlink>
        </w:p>
        <w:p>
          <w:pPr>
            <w:pStyle w:val="Contents2"/>
            <w:tabs>
              <w:tab w:val="clear" w:pos="8743"/>
              <w:tab w:val="right" w:pos="9026" w:leader="dot"/>
            </w:tabs>
            <w:rPr/>
          </w:pPr>
          <w:hyperlink w:anchor="__RefHeading___Toc728016_3644566090">
            <w:r>
              <w:rPr>
                <w:webHidden/>
                <w:rStyle w:val="IndexLink"/>
              </w:rPr>
              <w:t>9</w:t>
            </w:r>
            <w:r>
              <w:rPr>
                <w:rStyle w:val="IndexLink"/>
                <w:rtl w:val="true"/>
              </w:rPr>
              <w:t>.</w:t>
            </w:r>
            <w:r>
              <w:rPr>
                <w:rStyle w:val="IndexLink"/>
                <w:rtl w:val="true"/>
              </w:rPr>
              <w:t>خالد محمود خلیفات شافعی اردنی</w:t>
            </w:r>
            <w:r>
              <w:rPr>
                <w:rStyle w:val="IndexLink"/>
                <w:rtl w:val="true"/>
              </w:rPr>
              <w:tab/>
            </w:r>
            <w:r>
              <w:rPr>
                <w:rStyle w:val="IndexLink"/>
              </w:rPr>
              <w:t>45</w:t>
            </w:r>
          </w:hyperlink>
        </w:p>
        <w:p>
          <w:pPr>
            <w:pStyle w:val="Contents2"/>
            <w:tabs>
              <w:tab w:val="clear" w:pos="8743"/>
              <w:tab w:val="right" w:pos="9026" w:leader="dot"/>
            </w:tabs>
            <w:rPr/>
          </w:pPr>
          <w:hyperlink w:anchor="__RefHeading___Toc728018_3644566090">
            <w:r>
              <w:rPr>
                <w:webHidden/>
                <w:rStyle w:val="IndexLink"/>
              </w:rPr>
              <w:t>10</w:t>
            </w:r>
            <w:r>
              <w:rPr>
                <w:rStyle w:val="IndexLink"/>
                <w:rtl w:val="true"/>
              </w:rPr>
              <w:t>.</w:t>
            </w:r>
            <w:r>
              <w:rPr>
                <w:rStyle w:val="IndexLink"/>
                <w:rtl w:val="true"/>
              </w:rPr>
              <w:t>محمد أتومانی</w:t>
            </w:r>
            <w:r>
              <w:rPr>
                <w:rStyle w:val="IndexLink"/>
                <w:rtl w:val="true"/>
              </w:rPr>
              <w:tab/>
            </w:r>
            <w:r>
              <w:rPr>
                <w:rStyle w:val="IndexLink"/>
              </w:rPr>
              <w:t>46</w:t>
            </w:r>
          </w:hyperlink>
        </w:p>
        <w:p>
          <w:pPr>
            <w:pStyle w:val="Contents2"/>
            <w:tabs>
              <w:tab w:val="clear" w:pos="8743"/>
              <w:tab w:val="right" w:pos="9026" w:leader="dot"/>
            </w:tabs>
            <w:rPr/>
          </w:pPr>
          <w:hyperlink w:anchor="__RefHeading___Toc728020_3644566090">
            <w:r>
              <w:rPr>
                <w:webHidden/>
                <w:rStyle w:val="IndexLink"/>
              </w:rPr>
              <w:t>۱۱</w:t>
            </w:r>
            <w:r>
              <w:rPr>
                <w:rStyle w:val="IndexLink"/>
                <w:rtl w:val="true"/>
              </w:rPr>
              <w:t>.</w:t>
            </w:r>
            <w:r>
              <w:rPr>
                <w:rStyle w:val="IndexLink"/>
                <w:rtl w:val="true"/>
              </w:rPr>
              <w:t>احمد اسماعیل غزالی</w:t>
            </w:r>
            <w:r>
              <w:rPr>
                <w:rStyle w:val="IndexLink"/>
                <w:rtl w:val="true"/>
              </w:rPr>
              <w:tab/>
            </w:r>
            <w:r>
              <w:rPr>
                <w:rStyle w:val="IndexLink"/>
              </w:rPr>
              <w:t>49</w:t>
            </w:r>
          </w:hyperlink>
        </w:p>
        <w:p>
          <w:pPr>
            <w:pStyle w:val="Contents2"/>
            <w:tabs>
              <w:tab w:val="clear" w:pos="8743"/>
              <w:tab w:val="right" w:pos="9026" w:leader="dot"/>
            </w:tabs>
            <w:rPr/>
          </w:pPr>
          <w:hyperlink w:anchor="__RefHeading___Toc728022_3644566090">
            <w:r>
              <w:rPr>
                <w:webHidden/>
                <w:rStyle w:val="IndexLink"/>
              </w:rPr>
              <w:t>12</w:t>
            </w:r>
            <w:r>
              <w:rPr>
                <w:rStyle w:val="IndexLink"/>
                <w:rtl w:val="true"/>
              </w:rPr>
              <w:t>.</w:t>
            </w:r>
            <w:r>
              <w:rPr>
                <w:rStyle w:val="IndexLink"/>
                <w:rtl w:val="true"/>
              </w:rPr>
              <w:t>احمد عاقب کولیبالی</w:t>
            </w:r>
            <w:r>
              <w:rPr>
                <w:rStyle w:val="IndexLink"/>
                <w:rtl w:val="true"/>
              </w:rPr>
              <w:tab/>
            </w:r>
            <w:r>
              <w:rPr>
                <w:rStyle w:val="IndexLink"/>
              </w:rPr>
              <w:t>51</w:t>
            </w:r>
          </w:hyperlink>
        </w:p>
        <w:p>
          <w:pPr>
            <w:pStyle w:val="Contents2"/>
            <w:tabs>
              <w:tab w:val="clear" w:pos="8743"/>
              <w:tab w:val="right" w:pos="9026" w:leader="dot"/>
            </w:tabs>
            <w:rPr/>
          </w:pPr>
          <w:hyperlink w:anchor="__RefHeading___Toc728024_3644566090">
            <w:r>
              <w:rPr>
                <w:webHidden/>
                <w:rStyle w:val="IndexLink"/>
              </w:rPr>
              <w:t>۱۳</w:t>
            </w:r>
            <w:r>
              <w:rPr>
                <w:rStyle w:val="IndexLink"/>
                <w:rtl w:val="true"/>
              </w:rPr>
              <w:t>.</w:t>
            </w:r>
            <w:r>
              <w:rPr>
                <w:rStyle w:val="IndexLink"/>
                <w:rtl w:val="true"/>
              </w:rPr>
              <w:t>طاطی احمد مالکی مغربی</w:t>
            </w:r>
            <w:r>
              <w:rPr>
                <w:rStyle w:val="IndexLink"/>
                <w:rtl w:val="true"/>
              </w:rPr>
              <w:tab/>
            </w:r>
            <w:r>
              <w:rPr>
                <w:rStyle w:val="IndexLink"/>
              </w:rPr>
              <w:t>55</w:t>
            </w:r>
          </w:hyperlink>
        </w:p>
        <w:p>
          <w:pPr>
            <w:pStyle w:val="Contents2"/>
            <w:tabs>
              <w:tab w:val="clear" w:pos="8743"/>
              <w:tab w:val="right" w:pos="9026" w:leader="dot"/>
            </w:tabs>
            <w:rPr/>
          </w:pPr>
          <w:hyperlink w:anchor="__RefHeading___Toc728026_3644566090">
            <w:r>
              <w:rPr>
                <w:webHidden/>
                <w:rStyle w:val="IndexLink"/>
              </w:rPr>
              <w:t>۱۴</w:t>
            </w:r>
            <w:r>
              <w:rPr>
                <w:rStyle w:val="IndexLink"/>
                <w:rtl w:val="true"/>
              </w:rPr>
              <w:t>.</w:t>
            </w:r>
            <w:r>
              <w:rPr>
                <w:rStyle w:val="IndexLink"/>
                <w:rtl w:val="true"/>
              </w:rPr>
              <w:t>ذوالفقار مسیح پاکستانی</w:t>
            </w:r>
            <w:r>
              <w:rPr>
                <w:rStyle w:val="IndexLink"/>
                <w:rtl w:val="true"/>
              </w:rPr>
              <w:tab/>
            </w:r>
            <w:r>
              <w:rPr>
                <w:rStyle w:val="IndexLink"/>
              </w:rPr>
              <w:t>56</w:t>
            </w:r>
          </w:hyperlink>
        </w:p>
        <w:p>
          <w:pPr>
            <w:pStyle w:val="Contents2"/>
            <w:tabs>
              <w:tab w:val="clear" w:pos="8743"/>
              <w:tab w:val="right" w:pos="9026" w:leader="dot"/>
            </w:tabs>
            <w:rPr/>
          </w:pPr>
          <w:hyperlink w:anchor="__RefHeading___Toc728028_3644566090">
            <w:r>
              <w:rPr>
                <w:webHidden/>
                <w:rStyle w:val="IndexLink"/>
              </w:rPr>
              <w:t>15</w:t>
            </w:r>
            <w:r>
              <w:rPr>
                <w:rStyle w:val="IndexLink"/>
                <w:rtl w:val="true"/>
              </w:rPr>
              <w:t>.</w:t>
            </w:r>
            <w:r>
              <w:rPr>
                <w:rStyle w:val="IndexLink"/>
                <w:rtl w:val="true"/>
              </w:rPr>
              <w:t>أسامه حسین سالم</w:t>
            </w:r>
            <w:r>
              <w:rPr>
                <w:rStyle w:val="IndexLink"/>
                <w:rtl w:val="true"/>
              </w:rPr>
              <w:tab/>
            </w:r>
            <w:r>
              <w:rPr>
                <w:rStyle w:val="IndexLink"/>
              </w:rPr>
              <w:t>57</w:t>
            </w:r>
          </w:hyperlink>
        </w:p>
        <w:p>
          <w:pPr>
            <w:pStyle w:val="Contents2"/>
            <w:tabs>
              <w:tab w:val="clear" w:pos="8743"/>
              <w:tab w:val="right" w:pos="9026" w:leader="dot"/>
            </w:tabs>
            <w:rPr/>
          </w:pPr>
          <w:hyperlink w:anchor="__RefHeading___Toc728030_3644566090">
            <w:r>
              <w:rPr>
                <w:webHidden/>
                <w:rStyle w:val="IndexLink"/>
              </w:rPr>
              <w:t>16</w:t>
            </w:r>
            <w:r>
              <w:rPr>
                <w:rStyle w:val="IndexLink"/>
                <w:rtl w:val="true"/>
              </w:rPr>
              <w:t>.</w:t>
            </w:r>
            <w:r>
              <w:rPr>
                <w:rStyle w:val="IndexLink"/>
                <w:rtl w:val="true"/>
              </w:rPr>
              <w:t>اسماعیل حسنی شامی</w:t>
            </w:r>
            <w:r>
              <w:rPr>
                <w:rStyle w:val="IndexLink"/>
                <w:rtl w:val="true"/>
              </w:rPr>
              <w:tab/>
            </w:r>
            <w:r>
              <w:rPr>
                <w:rStyle w:val="IndexLink"/>
              </w:rPr>
              <w:t>61</w:t>
            </w:r>
          </w:hyperlink>
        </w:p>
        <w:p>
          <w:pPr>
            <w:pStyle w:val="Contents2"/>
            <w:tabs>
              <w:tab w:val="clear" w:pos="8743"/>
              <w:tab w:val="right" w:pos="9026" w:leader="dot"/>
            </w:tabs>
            <w:rPr/>
          </w:pPr>
          <w:hyperlink w:anchor="__RefHeading___Toc728032_3644566090">
            <w:r>
              <w:rPr>
                <w:webHidden/>
                <w:rStyle w:val="IndexLink"/>
              </w:rPr>
              <w:t>۱۷</w:t>
            </w:r>
            <w:r>
              <w:rPr>
                <w:rStyle w:val="IndexLink"/>
                <w:rtl w:val="true"/>
              </w:rPr>
              <w:t>.</w:t>
            </w:r>
            <w:r>
              <w:rPr>
                <w:rStyle w:val="IndexLink"/>
                <w:rtl w:val="true"/>
              </w:rPr>
              <w:t>چوهدری اکبر علی</w:t>
            </w:r>
            <w:r>
              <w:rPr>
                <w:rStyle w:val="IndexLink"/>
                <w:rtl w:val="true"/>
              </w:rPr>
              <w:tab/>
            </w:r>
            <w:r>
              <w:rPr>
                <w:rStyle w:val="IndexLink"/>
              </w:rPr>
              <w:t>64</w:t>
            </w:r>
          </w:hyperlink>
        </w:p>
        <w:p>
          <w:pPr>
            <w:pStyle w:val="Contents2"/>
            <w:tabs>
              <w:tab w:val="clear" w:pos="8743"/>
              <w:tab w:val="right" w:pos="9026" w:leader="dot"/>
            </w:tabs>
            <w:rPr/>
          </w:pPr>
          <w:hyperlink w:anchor="__RefHeading___Toc728034_3644566090">
            <w:r>
              <w:rPr>
                <w:webHidden/>
                <w:rStyle w:val="IndexLink"/>
              </w:rPr>
              <w:t>۱۸</w:t>
            </w:r>
            <w:r>
              <w:rPr>
                <w:rStyle w:val="IndexLink"/>
                <w:rtl w:val="true"/>
              </w:rPr>
              <w:t>.</w:t>
            </w:r>
            <w:r>
              <w:rPr>
                <w:rStyle w:val="IndexLink"/>
                <w:rtl w:val="true"/>
              </w:rPr>
              <w:t>مولوی امیر محمد تونسوی حنفی پاکستانی</w:t>
            </w:r>
            <w:r>
              <w:rPr>
                <w:rStyle w:val="IndexLink"/>
                <w:rtl w:val="true"/>
              </w:rPr>
              <w:tab/>
            </w:r>
            <w:r>
              <w:rPr>
                <w:rStyle w:val="IndexLink"/>
              </w:rPr>
              <w:t>66</w:t>
            </w:r>
          </w:hyperlink>
        </w:p>
        <w:p>
          <w:pPr>
            <w:pStyle w:val="Contents2"/>
            <w:tabs>
              <w:tab w:val="clear" w:pos="8743"/>
              <w:tab w:val="right" w:pos="9026" w:leader="dot"/>
            </w:tabs>
            <w:rPr/>
          </w:pPr>
          <w:hyperlink w:anchor="__RefHeading___Toc728036_3644566090">
            <w:r>
              <w:rPr>
                <w:webHidden/>
                <w:rStyle w:val="IndexLink"/>
              </w:rPr>
              <w:t>۱۹</w:t>
            </w:r>
            <w:r>
              <w:rPr>
                <w:rStyle w:val="IndexLink"/>
                <w:rtl w:val="true"/>
              </w:rPr>
              <w:t>.</w:t>
            </w:r>
            <w:r>
              <w:rPr>
                <w:rStyle w:val="IndexLink"/>
                <w:rtl w:val="true"/>
              </w:rPr>
              <w:t>ادریس حاتم تیجانی</w:t>
            </w:r>
            <w:r>
              <w:rPr>
                <w:rStyle w:val="IndexLink"/>
                <w:rtl w:val="true"/>
              </w:rPr>
              <w:tab/>
            </w:r>
            <w:r>
              <w:rPr>
                <w:rStyle w:val="IndexLink"/>
              </w:rPr>
              <w:t>67</w:t>
            </w:r>
          </w:hyperlink>
        </w:p>
        <w:p>
          <w:pPr>
            <w:pStyle w:val="Contents2"/>
            <w:tabs>
              <w:tab w:val="clear" w:pos="8743"/>
              <w:tab w:val="right" w:pos="9026" w:leader="dot"/>
            </w:tabs>
            <w:rPr/>
          </w:pPr>
          <w:hyperlink w:anchor="__RefHeading___Toc728038_3644566090">
            <w:r>
              <w:rPr>
                <w:webHidden/>
                <w:rStyle w:val="IndexLink"/>
              </w:rPr>
              <w:t>۲۰</w:t>
            </w:r>
            <w:r>
              <w:rPr>
                <w:rStyle w:val="IndexLink"/>
                <w:rtl w:val="true"/>
              </w:rPr>
              <w:t>.</w:t>
            </w:r>
            <w:r>
              <w:rPr>
                <w:rStyle w:val="IndexLink"/>
                <w:rtl w:val="true"/>
              </w:rPr>
              <w:t>یوسف برزنجی</w:t>
            </w:r>
            <w:r>
              <w:rPr>
                <w:rStyle w:val="IndexLink"/>
                <w:rtl w:val="true"/>
              </w:rPr>
              <w:tab/>
            </w:r>
            <w:r>
              <w:rPr>
                <w:rStyle w:val="IndexLink"/>
              </w:rPr>
              <w:t>70</w:t>
            </w:r>
          </w:hyperlink>
        </w:p>
        <w:p>
          <w:pPr>
            <w:pStyle w:val="Contents2"/>
            <w:tabs>
              <w:tab w:val="clear" w:pos="8743"/>
              <w:tab w:val="right" w:pos="9026" w:leader="dot"/>
            </w:tabs>
            <w:rPr/>
          </w:pPr>
          <w:hyperlink w:anchor="__RefHeading___Toc728040_3644566090">
            <w:r>
              <w:rPr>
                <w:webHidden/>
                <w:rStyle w:val="IndexLink"/>
              </w:rPr>
              <w:t>۲۱</w:t>
            </w:r>
            <w:r>
              <w:rPr>
                <w:rStyle w:val="IndexLink"/>
                <w:rtl w:val="true"/>
              </w:rPr>
              <w:t>.</w:t>
            </w:r>
            <w:r>
              <w:rPr>
                <w:rStyle w:val="IndexLink"/>
                <w:rtl w:val="true"/>
              </w:rPr>
              <w:t>جزیف عبد المسیح سمعان</w:t>
            </w:r>
            <w:r>
              <w:rPr>
                <w:rStyle w:val="IndexLink"/>
                <w:rtl w:val="true"/>
              </w:rPr>
              <w:tab/>
            </w:r>
            <w:r>
              <w:rPr>
                <w:rStyle w:val="IndexLink"/>
              </w:rPr>
              <w:t>73</w:t>
            </w:r>
          </w:hyperlink>
        </w:p>
        <w:p>
          <w:pPr>
            <w:pStyle w:val="Contents2"/>
            <w:tabs>
              <w:tab w:val="clear" w:pos="8743"/>
              <w:tab w:val="right" w:pos="9026" w:leader="dot"/>
            </w:tabs>
            <w:rPr/>
          </w:pPr>
          <w:hyperlink w:anchor="__RefHeading___Toc728042_3644566090">
            <w:r>
              <w:rPr>
                <w:webHidden/>
                <w:rStyle w:val="IndexLink"/>
              </w:rPr>
              <w:t>۲۲</w:t>
            </w:r>
            <w:r>
              <w:rPr>
                <w:rStyle w:val="IndexLink"/>
                <w:rtl w:val="true"/>
              </w:rPr>
              <w:t>.</w:t>
            </w:r>
            <w:r>
              <w:rPr>
                <w:rStyle w:val="IndexLink"/>
                <w:rtl w:val="true"/>
              </w:rPr>
              <w:t>الفا عمر باه</w:t>
            </w:r>
            <w:r>
              <w:rPr>
                <w:rStyle w:val="IndexLink"/>
                <w:rtl w:val="true"/>
              </w:rPr>
              <w:tab/>
            </w:r>
            <w:r>
              <w:rPr>
                <w:rStyle w:val="IndexLink"/>
              </w:rPr>
              <w:t>75</w:t>
            </w:r>
          </w:hyperlink>
        </w:p>
        <w:p>
          <w:pPr>
            <w:pStyle w:val="Contents2"/>
            <w:tabs>
              <w:tab w:val="clear" w:pos="8743"/>
              <w:tab w:val="right" w:pos="9026" w:leader="dot"/>
            </w:tabs>
            <w:rPr/>
          </w:pPr>
          <w:hyperlink w:anchor="__RefHeading___Toc728044_3644566090">
            <w:r>
              <w:rPr>
                <w:webHidden/>
                <w:rStyle w:val="IndexLink"/>
              </w:rPr>
              <w:t>۲۳</w:t>
            </w:r>
            <w:r>
              <w:rPr>
                <w:rStyle w:val="IndexLink"/>
                <w:rtl w:val="true"/>
              </w:rPr>
              <w:t>.</w:t>
            </w:r>
            <w:r>
              <w:rPr>
                <w:rStyle w:val="IndexLink"/>
                <w:rtl w:val="true"/>
              </w:rPr>
              <w:t>بشیر سلیم</w:t>
            </w:r>
            <w:r>
              <w:rPr>
                <w:rStyle w:val="IndexLink"/>
                <w:rtl w:val="true"/>
              </w:rPr>
              <w:tab/>
            </w:r>
            <w:r>
              <w:rPr>
                <w:rStyle w:val="IndexLink"/>
              </w:rPr>
              <w:t>80</w:t>
            </w:r>
          </w:hyperlink>
        </w:p>
        <w:p>
          <w:pPr>
            <w:pStyle w:val="Contents2"/>
            <w:tabs>
              <w:tab w:val="clear" w:pos="8743"/>
              <w:tab w:val="right" w:pos="9026" w:leader="dot"/>
            </w:tabs>
            <w:rPr/>
          </w:pPr>
          <w:hyperlink w:anchor="__RefHeading___Toc728046_3644566090">
            <w:r>
              <w:rPr>
                <w:webHidden/>
                <w:rStyle w:val="IndexLink"/>
              </w:rPr>
              <w:t>۲۴</w:t>
            </w:r>
            <w:r>
              <w:rPr>
                <w:rStyle w:val="IndexLink"/>
                <w:rtl w:val="true"/>
              </w:rPr>
              <w:t>.</w:t>
            </w:r>
            <w:r>
              <w:rPr>
                <w:rStyle w:val="IndexLink"/>
                <w:rtl w:val="true"/>
              </w:rPr>
              <w:t>تانیا بولینگ</w:t>
            </w:r>
            <w:r>
              <w:rPr>
                <w:rStyle w:val="IndexLink"/>
                <w:rtl w:val="true"/>
              </w:rPr>
              <w:tab/>
            </w:r>
            <w:r>
              <w:rPr>
                <w:rStyle w:val="IndexLink"/>
              </w:rPr>
              <w:t>83</w:t>
            </w:r>
          </w:hyperlink>
        </w:p>
        <w:p>
          <w:pPr>
            <w:pStyle w:val="Contents2"/>
            <w:tabs>
              <w:tab w:val="clear" w:pos="8743"/>
              <w:tab w:val="right" w:pos="9026" w:leader="dot"/>
            </w:tabs>
            <w:rPr/>
          </w:pPr>
          <w:hyperlink w:anchor="__RefHeading___Toc728048_3644566090">
            <w:r>
              <w:rPr>
                <w:webHidden/>
                <w:rStyle w:val="IndexLink"/>
              </w:rPr>
              <w:t>25</w:t>
            </w:r>
            <w:r>
              <w:rPr>
                <w:rStyle w:val="IndexLink"/>
                <w:rtl w:val="true"/>
              </w:rPr>
              <w:t>.</w:t>
            </w:r>
            <w:r>
              <w:rPr>
                <w:rStyle w:val="IndexLink"/>
                <w:rtl w:val="true"/>
              </w:rPr>
              <w:t>خطیب مشهور سیف الله حنفی پاکستانی</w:t>
            </w:r>
            <w:r>
              <w:rPr>
                <w:rStyle w:val="IndexLink"/>
                <w:rtl w:val="true"/>
              </w:rPr>
              <w:tab/>
            </w:r>
            <w:r>
              <w:rPr>
                <w:rStyle w:val="IndexLink"/>
              </w:rPr>
              <w:t>86</w:t>
            </w:r>
          </w:hyperlink>
        </w:p>
        <w:p>
          <w:pPr>
            <w:pStyle w:val="Contents2"/>
            <w:tabs>
              <w:tab w:val="clear" w:pos="8743"/>
              <w:tab w:val="right" w:pos="9026" w:leader="dot"/>
            </w:tabs>
            <w:rPr/>
          </w:pPr>
          <w:hyperlink w:anchor="__RefHeading___Toc728050_3644566090">
            <w:r>
              <w:rPr>
                <w:webHidden/>
                <w:rStyle w:val="IndexLink"/>
              </w:rPr>
              <w:t>26</w:t>
            </w:r>
            <w:r>
              <w:rPr>
                <w:rStyle w:val="IndexLink"/>
                <w:rtl w:val="true"/>
              </w:rPr>
              <w:t>.</w:t>
            </w:r>
            <w:r>
              <w:rPr>
                <w:rStyle w:val="IndexLink"/>
                <w:rtl w:val="true"/>
              </w:rPr>
              <w:t>حافظ محمد یونس جعفری پاکستانی</w:t>
            </w:r>
            <w:r>
              <w:rPr>
                <w:rStyle w:val="IndexLink"/>
                <w:rtl w:val="true"/>
              </w:rPr>
              <w:tab/>
            </w:r>
            <w:r>
              <w:rPr>
                <w:rStyle w:val="IndexLink"/>
              </w:rPr>
              <w:t>93</w:t>
            </w:r>
          </w:hyperlink>
        </w:p>
        <w:p>
          <w:pPr>
            <w:pStyle w:val="Contents2"/>
            <w:tabs>
              <w:tab w:val="clear" w:pos="8743"/>
              <w:tab w:val="right" w:pos="9026" w:leader="dot"/>
            </w:tabs>
            <w:rPr/>
          </w:pPr>
          <w:hyperlink w:anchor="__RefHeading___Toc728052_3644566090">
            <w:r>
              <w:rPr>
                <w:webHidden/>
                <w:rStyle w:val="IndexLink"/>
              </w:rPr>
              <w:t>۲۷</w:t>
            </w:r>
            <w:r>
              <w:rPr>
                <w:rStyle w:val="IndexLink"/>
                <w:rtl w:val="true"/>
              </w:rPr>
              <w:t>.</w:t>
            </w:r>
            <w:r>
              <w:rPr>
                <w:rStyle w:val="IndexLink"/>
                <w:rtl w:val="true"/>
              </w:rPr>
              <w:t>تیرنو بوبکر بارو</w:t>
            </w:r>
            <w:r>
              <w:rPr>
                <w:rStyle w:val="IndexLink"/>
                <w:rtl w:val="true"/>
              </w:rPr>
              <w:tab/>
            </w:r>
            <w:r>
              <w:rPr>
                <w:rStyle w:val="IndexLink"/>
              </w:rPr>
              <w:t>100</w:t>
            </w:r>
          </w:hyperlink>
        </w:p>
        <w:p>
          <w:pPr>
            <w:pStyle w:val="Contents2"/>
            <w:tabs>
              <w:tab w:val="clear" w:pos="8743"/>
              <w:tab w:val="right" w:pos="9026" w:leader="dot"/>
            </w:tabs>
            <w:rPr/>
          </w:pPr>
          <w:hyperlink w:anchor="__RefHeading___Toc728054_3644566090">
            <w:r>
              <w:rPr>
                <w:webHidden/>
                <w:rStyle w:val="IndexLink"/>
              </w:rPr>
              <w:t>۲۸</w:t>
            </w:r>
            <w:r>
              <w:rPr>
                <w:rStyle w:val="IndexLink"/>
                <w:rtl w:val="true"/>
              </w:rPr>
              <w:t>.</w:t>
            </w:r>
            <w:r>
              <w:rPr>
                <w:rStyle w:val="IndexLink"/>
                <w:rtl w:val="true"/>
              </w:rPr>
              <w:t>حافظ سیف الله حفیظ الله</w:t>
            </w:r>
            <w:r>
              <w:rPr>
                <w:rStyle w:val="IndexLink"/>
                <w:rtl w:val="true"/>
              </w:rPr>
              <w:tab/>
            </w:r>
            <w:r>
              <w:rPr>
                <w:rStyle w:val="IndexLink"/>
              </w:rPr>
              <w:t>105</w:t>
            </w:r>
          </w:hyperlink>
        </w:p>
        <w:p>
          <w:pPr>
            <w:pStyle w:val="Contents2"/>
            <w:tabs>
              <w:tab w:val="clear" w:pos="8743"/>
              <w:tab w:val="right" w:pos="9026" w:leader="dot"/>
            </w:tabs>
            <w:rPr/>
          </w:pPr>
          <w:hyperlink w:anchor="__RefHeading___Toc728056_3644566090">
            <w:r>
              <w:rPr>
                <w:webHidden/>
                <w:rStyle w:val="IndexLink"/>
              </w:rPr>
              <w:t>۲۹</w:t>
            </w:r>
            <w:r>
              <w:rPr>
                <w:rStyle w:val="IndexLink"/>
                <w:rtl w:val="true"/>
              </w:rPr>
              <w:t>.</w:t>
            </w:r>
            <w:r>
              <w:rPr>
                <w:rStyle w:val="IndexLink"/>
                <w:rtl w:val="true"/>
              </w:rPr>
              <w:t>مرغوب احمد نقوی حنفی پاکستانی</w:t>
            </w:r>
            <w:r>
              <w:rPr>
                <w:rStyle w:val="IndexLink"/>
                <w:rtl w:val="true"/>
              </w:rPr>
              <w:tab/>
            </w:r>
            <w:r>
              <w:rPr>
                <w:rStyle w:val="IndexLink"/>
              </w:rPr>
              <w:t>111</w:t>
            </w:r>
          </w:hyperlink>
        </w:p>
        <w:p>
          <w:pPr>
            <w:pStyle w:val="Contents2"/>
            <w:tabs>
              <w:tab w:val="clear" w:pos="8743"/>
              <w:tab w:val="right" w:pos="9026" w:leader="dot"/>
            </w:tabs>
            <w:rPr/>
          </w:pPr>
          <w:hyperlink w:anchor="__RefHeading___Toc728058_3644566090">
            <w:r>
              <w:rPr>
                <w:webHidden/>
                <w:rStyle w:val="IndexLink"/>
              </w:rPr>
              <w:t>۳۰</w:t>
            </w:r>
            <w:r>
              <w:rPr>
                <w:rStyle w:val="IndexLink"/>
                <w:rtl w:val="true"/>
              </w:rPr>
              <w:t>.</w:t>
            </w:r>
            <w:r>
              <w:rPr>
                <w:rStyle w:val="IndexLink"/>
                <w:rtl w:val="true"/>
              </w:rPr>
              <w:t>مشتاق احمد قریشی حنفی پاکستانی</w:t>
            </w:r>
            <w:r>
              <w:rPr>
                <w:rStyle w:val="IndexLink"/>
                <w:rtl w:val="true"/>
              </w:rPr>
              <w:tab/>
            </w:r>
            <w:r>
              <w:rPr>
                <w:rStyle w:val="IndexLink"/>
              </w:rPr>
              <w:t>114</w:t>
            </w:r>
          </w:hyperlink>
        </w:p>
        <w:p>
          <w:pPr>
            <w:pStyle w:val="Contents2"/>
            <w:tabs>
              <w:tab w:val="clear" w:pos="8743"/>
              <w:tab w:val="right" w:pos="9026" w:leader="dot"/>
            </w:tabs>
            <w:rPr/>
          </w:pPr>
          <w:hyperlink w:anchor="__RefHeading___Toc728060_3644566090">
            <w:r>
              <w:rPr>
                <w:webHidden/>
                <w:rStyle w:val="IndexLink"/>
              </w:rPr>
              <w:t>۳۱</w:t>
            </w:r>
            <w:r>
              <w:rPr>
                <w:rStyle w:val="IndexLink"/>
                <w:rtl w:val="true"/>
              </w:rPr>
              <w:t xml:space="preserve">. </w:t>
            </w:r>
            <w:r>
              <w:rPr>
                <w:rStyle w:val="IndexLink"/>
                <w:rtl w:val="true"/>
              </w:rPr>
              <w:t>مصطفی شامل عبدالعزیز خضیری عماری</w:t>
            </w:r>
            <w:r>
              <w:rPr>
                <w:rStyle w:val="IndexLink"/>
                <w:rtl w:val="true"/>
              </w:rPr>
              <w:tab/>
            </w:r>
            <w:r>
              <w:rPr>
                <w:rStyle w:val="IndexLink"/>
              </w:rPr>
              <w:t>125</w:t>
            </w:r>
          </w:hyperlink>
        </w:p>
        <w:p>
          <w:pPr>
            <w:pStyle w:val="Contents2"/>
            <w:tabs>
              <w:tab w:val="clear" w:pos="8743"/>
              <w:tab w:val="right" w:pos="9026" w:leader="dot"/>
            </w:tabs>
            <w:rPr/>
          </w:pPr>
          <w:hyperlink w:anchor="__RefHeading___Toc728062_3644566090">
            <w:r>
              <w:rPr>
                <w:webHidden/>
                <w:rStyle w:val="IndexLink"/>
              </w:rPr>
              <w:t>۳۲</w:t>
            </w:r>
            <w:r>
              <w:rPr>
                <w:rStyle w:val="IndexLink"/>
                <w:rtl w:val="true"/>
              </w:rPr>
              <w:t>.</w:t>
            </w:r>
            <w:r>
              <w:rPr>
                <w:rStyle w:val="IndexLink"/>
                <w:rtl w:val="true"/>
              </w:rPr>
              <w:t>رامی عبدالغنی یوزبکسی</w:t>
            </w:r>
            <w:r>
              <w:rPr>
                <w:rStyle w:val="IndexLink"/>
                <w:rtl w:val="true"/>
              </w:rPr>
              <w:tab/>
            </w:r>
            <w:r>
              <w:rPr>
                <w:rStyle w:val="IndexLink"/>
              </w:rPr>
              <w:t>126</w:t>
            </w:r>
          </w:hyperlink>
        </w:p>
        <w:p>
          <w:pPr>
            <w:pStyle w:val="Contents2"/>
            <w:tabs>
              <w:tab w:val="clear" w:pos="8743"/>
              <w:tab w:val="right" w:pos="9026" w:leader="dot"/>
            </w:tabs>
            <w:rPr/>
          </w:pPr>
          <w:hyperlink w:anchor="__RefHeading___Toc728064_3644566090">
            <w:r>
              <w:rPr>
                <w:webHidden/>
                <w:rStyle w:val="IndexLink"/>
              </w:rPr>
              <w:t>۳۳</w:t>
            </w:r>
            <w:r>
              <w:rPr>
                <w:rStyle w:val="IndexLink"/>
                <w:rtl w:val="true"/>
              </w:rPr>
              <w:t>.</w:t>
            </w:r>
            <w:r>
              <w:rPr>
                <w:rStyle w:val="IndexLink"/>
                <w:rtl w:val="true"/>
              </w:rPr>
              <w:t>رمضانی عمار</w:t>
            </w:r>
            <w:r>
              <w:rPr>
                <w:rStyle w:val="IndexLink"/>
                <w:rtl w:val="true"/>
              </w:rPr>
              <w:tab/>
            </w:r>
            <w:r>
              <w:rPr>
                <w:rStyle w:val="IndexLink"/>
              </w:rPr>
              <w:t>132</w:t>
            </w:r>
          </w:hyperlink>
        </w:p>
        <w:p>
          <w:pPr>
            <w:pStyle w:val="Contents2"/>
            <w:tabs>
              <w:tab w:val="clear" w:pos="8743"/>
              <w:tab w:val="right" w:pos="9026" w:leader="dot"/>
            </w:tabs>
            <w:rPr/>
          </w:pPr>
          <w:hyperlink w:anchor="__RefHeading___Toc728066_3644566090">
            <w:r>
              <w:rPr>
                <w:webHidden/>
                <w:rStyle w:val="IndexLink"/>
              </w:rPr>
              <w:t>۳۴</w:t>
            </w:r>
            <w:r>
              <w:rPr>
                <w:rStyle w:val="IndexLink"/>
                <w:rtl w:val="true"/>
              </w:rPr>
              <w:t>.</w:t>
            </w:r>
            <w:r>
              <w:rPr>
                <w:rStyle w:val="IndexLink"/>
                <w:rtl w:val="true"/>
              </w:rPr>
              <w:t>شیخ فاضل، محمد ناجی غفری حنفی سوری</w:t>
            </w:r>
            <w:r>
              <w:rPr>
                <w:rStyle w:val="IndexLink"/>
                <w:rtl w:val="true"/>
              </w:rPr>
              <w:tab/>
            </w:r>
            <w:r>
              <w:rPr>
                <w:rStyle w:val="IndexLink"/>
              </w:rPr>
              <w:t>142</w:t>
            </w:r>
          </w:hyperlink>
        </w:p>
        <w:p>
          <w:pPr>
            <w:pStyle w:val="Contents2"/>
            <w:tabs>
              <w:tab w:val="clear" w:pos="8743"/>
              <w:tab w:val="right" w:pos="9026" w:leader="dot"/>
            </w:tabs>
            <w:rPr/>
          </w:pPr>
          <w:hyperlink w:anchor="__RefHeading___Toc728068_3644566090">
            <w:r>
              <w:rPr>
                <w:webHidden/>
                <w:rStyle w:val="IndexLink"/>
              </w:rPr>
              <w:t>۳۵</w:t>
            </w:r>
            <w:r>
              <w:rPr>
                <w:rStyle w:val="IndexLink"/>
                <w:rtl w:val="true"/>
              </w:rPr>
              <w:t>.</w:t>
            </w:r>
            <w:r>
              <w:rPr>
                <w:rStyle w:val="IndexLink"/>
                <w:rtl w:val="true"/>
              </w:rPr>
              <w:t>تیجانی سالم لغوی</w:t>
            </w:r>
            <w:r>
              <w:rPr>
                <w:rStyle w:val="IndexLink"/>
                <w:rtl w:val="true"/>
              </w:rPr>
              <w:tab/>
            </w:r>
            <w:r>
              <w:rPr>
                <w:rStyle w:val="IndexLink"/>
              </w:rPr>
              <w:t>148</w:t>
            </w:r>
          </w:hyperlink>
        </w:p>
        <w:p>
          <w:pPr>
            <w:pStyle w:val="Contents2"/>
            <w:tabs>
              <w:tab w:val="clear" w:pos="8743"/>
              <w:tab w:val="right" w:pos="9026" w:leader="dot"/>
            </w:tabs>
            <w:rPr/>
          </w:pPr>
          <w:hyperlink w:anchor="__RefHeading___Toc728070_3644566090">
            <w:r>
              <w:rPr>
                <w:webHidden/>
                <w:rStyle w:val="IndexLink"/>
              </w:rPr>
              <w:t>۳۶</w:t>
            </w:r>
            <w:r>
              <w:rPr>
                <w:rStyle w:val="IndexLink"/>
                <w:rtl w:val="true"/>
              </w:rPr>
              <w:t>.</w:t>
            </w:r>
            <w:r>
              <w:rPr>
                <w:rStyle w:val="IndexLink"/>
                <w:rtl w:val="true"/>
              </w:rPr>
              <w:t>محمد ندیم حنفی عراقی</w:t>
            </w:r>
            <w:r>
              <w:rPr>
                <w:rStyle w:val="IndexLink"/>
                <w:rtl w:val="true"/>
              </w:rPr>
              <w:tab/>
            </w:r>
            <w:r>
              <w:rPr>
                <w:rStyle w:val="IndexLink"/>
              </w:rPr>
              <w:t>151</w:t>
            </w:r>
          </w:hyperlink>
        </w:p>
        <w:p>
          <w:pPr>
            <w:pStyle w:val="Contents2"/>
            <w:tabs>
              <w:tab w:val="clear" w:pos="8743"/>
              <w:tab w:val="right" w:pos="9026" w:leader="dot"/>
            </w:tabs>
            <w:rPr/>
          </w:pPr>
          <w:hyperlink w:anchor="__RefHeading___Toc728072_3644566090">
            <w:r>
              <w:rPr>
                <w:webHidden/>
                <w:rStyle w:val="IndexLink"/>
              </w:rPr>
              <w:t>۳۷</w:t>
            </w:r>
            <w:r>
              <w:rPr>
                <w:rStyle w:val="IndexLink"/>
                <w:rtl w:val="true"/>
              </w:rPr>
              <w:t>.</w:t>
            </w:r>
            <w:r>
              <w:rPr>
                <w:rStyle w:val="IndexLink"/>
                <w:rtl w:val="true"/>
              </w:rPr>
              <w:t>اصغر علی شاہ پاکستانی</w:t>
            </w:r>
            <w:r>
              <w:rPr>
                <w:rStyle w:val="IndexLink"/>
                <w:rtl w:val="true"/>
              </w:rPr>
              <w:tab/>
            </w:r>
            <w:r>
              <w:rPr>
                <w:rStyle w:val="IndexLink"/>
              </w:rPr>
              <w:t>152</w:t>
            </w:r>
          </w:hyperlink>
        </w:p>
        <w:p>
          <w:pPr>
            <w:pStyle w:val="Contents2"/>
            <w:tabs>
              <w:tab w:val="clear" w:pos="8743"/>
              <w:tab w:val="right" w:pos="9026" w:leader="dot"/>
            </w:tabs>
            <w:rPr/>
          </w:pPr>
          <w:hyperlink w:anchor="__RefHeading___Toc728074_3644566090">
            <w:r>
              <w:rPr>
                <w:webHidden/>
                <w:rStyle w:val="IndexLink"/>
              </w:rPr>
              <w:t>۳۸</w:t>
            </w:r>
            <w:r>
              <w:rPr>
                <w:rStyle w:val="IndexLink"/>
                <w:rtl w:val="true"/>
              </w:rPr>
              <w:t>.</w:t>
            </w:r>
            <w:r>
              <w:rPr>
                <w:rStyle w:val="IndexLink"/>
                <w:rtl w:val="true"/>
              </w:rPr>
              <w:t>ابراهیم تمبو</w:t>
            </w:r>
            <w:r>
              <w:rPr>
                <w:rStyle w:val="IndexLink"/>
                <w:rtl w:val="true"/>
              </w:rPr>
              <w:tab/>
            </w:r>
            <w:r>
              <w:rPr>
                <w:rStyle w:val="IndexLink"/>
              </w:rPr>
              <w:t>154</w:t>
            </w:r>
          </w:hyperlink>
        </w:p>
        <w:p>
          <w:pPr>
            <w:pStyle w:val="Contents2"/>
            <w:tabs>
              <w:tab w:val="clear" w:pos="8743"/>
              <w:tab w:val="right" w:pos="9026" w:leader="dot"/>
            </w:tabs>
            <w:rPr/>
          </w:pPr>
          <w:hyperlink w:anchor="__RefHeading___Toc728076_3644566090">
            <w:r>
              <w:rPr>
                <w:webHidden/>
                <w:rStyle w:val="IndexLink"/>
              </w:rPr>
              <w:t>۳۹</w:t>
            </w:r>
            <w:r>
              <w:rPr>
                <w:rStyle w:val="IndexLink"/>
                <w:rtl w:val="true"/>
              </w:rPr>
              <w:t xml:space="preserve">. </w:t>
            </w:r>
            <w:r>
              <w:rPr>
                <w:rStyle w:val="IndexLink"/>
                <w:rtl w:val="true"/>
              </w:rPr>
              <w:t>خالد محمود را چپوتی پاکستانی</w:t>
            </w:r>
            <w:r>
              <w:rPr>
                <w:rStyle w:val="IndexLink"/>
                <w:rtl w:val="true"/>
              </w:rPr>
              <w:tab/>
            </w:r>
            <w:r>
              <w:rPr>
                <w:rStyle w:val="IndexLink"/>
              </w:rPr>
              <w:t>165</w:t>
            </w:r>
          </w:hyperlink>
        </w:p>
        <w:p>
          <w:pPr>
            <w:pStyle w:val="Contents2"/>
            <w:tabs>
              <w:tab w:val="clear" w:pos="8743"/>
              <w:tab w:val="right" w:pos="9026" w:leader="dot"/>
            </w:tabs>
            <w:rPr/>
          </w:pPr>
          <w:hyperlink w:anchor="__RefHeading___Toc728078_3644566090">
            <w:r>
              <w:rPr>
                <w:webHidden/>
                <w:rStyle w:val="IndexLink"/>
              </w:rPr>
              <w:t>۴۰</w:t>
            </w:r>
            <w:r>
              <w:rPr>
                <w:rStyle w:val="IndexLink"/>
                <w:rtl w:val="true"/>
              </w:rPr>
              <w:t>.</w:t>
            </w:r>
            <w:r>
              <w:rPr>
                <w:rStyle w:val="IndexLink"/>
                <w:rtl w:val="true"/>
              </w:rPr>
              <w:t>سید خورشید حسین حنفی پاکستانی</w:t>
            </w:r>
            <w:r>
              <w:rPr>
                <w:rStyle w:val="IndexLink"/>
                <w:rtl w:val="true"/>
              </w:rPr>
              <w:tab/>
            </w:r>
            <w:r>
              <w:rPr>
                <w:rStyle w:val="IndexLink"/>
              </w:rPr>
              <w:t>167</w:t>
            </w:r>
          </w:hyperlink>
        </w:p>
        <w:p>
          <w:pPr>
            <w:pStyle w:val="Contents2"/>
            <w:tabs>
              <w:tab w:val="clear" w:pos="8743"/>
              <w:tab w:val="right" w:pos="9026" w:leader="dot"/>
            </w:tabs>
            <w:rPr/>
          </w:pPr>
          <w:hyperlink w:anchor="__RefHeading___Toc728080_3644566090">
            <w:r>
              <w:rPr>
                <w:webHidden/>
                <w:rStyle w:val="IndexLink"/>
              </w:rPr>
              <w:t>۴۱</w:t>
            </w:r>
            <w:r>
              <w:rPr>
                <w:rStyle w:val="IndexLink"/>
                <w:rtl w:val="true"/>
              </w:rPr>
              <w:t>.</w:t>
            </w:r>
            <w:r>
              <w:rPr>
                <w:rStyle w:val="IndexLink"/>
                <w:rtl w:val="true"/>
              </w:rPr>
              <w:t>منظور احمد حنفی پاکستانی</w:t>
            </w:r>
            <w:r>
              <w:rPr>
                <w:rStyle w:val="IndexLink"/>
                <w:rtl w:val="true"/>
              </w:rPr>
              <w:tab/>
            </w:r>
            <w:r>
              <w:rPr>
                <w:rStyle w:val="IndexLink"/>
              </w:rPr>
              <w:t>172</w:t>
            </w:r>
          </w:hyperlink>
        </w:p>
        <w:p>
          <w:pPr>
            <w:pStyle w:val="Contents2"/>
            <w:tabs>
              <w:tab w:val="clear" w:pos="8743"/>
              <w:tab w:val="right" w:pos="9026" w:leader="dot"/>
            </w:tabs>
            <w:rPr/>
          </w:pPr>
          <w:hyperlink w:anchor="__RefHeading___Toc728082_3644566090">
            <w:r>
              <w:rPr>
                <w:webHidden/>
                <w:rStyle w:val="IndexLink"/>
              </w:rPr>
              <w:t>۴۲</w:t>
            </w:r>
            <w:r>
              <w:rPr>
                <w:rStyle w:val="IndexLink"/>
                <w:rtl w:val="true"/>
              </w:rPr>
              <w:t>.</w:t>
            </w:r>
            <w:r>
              <w:rPr>
                <w:rStyle w:val="IndexLink"/>
                <w:rtl w:val="true"/>
              </w:rPr>
              <w:t>سید منظور حسین حنفی</w:t>
            </w:r>
            <w:r>
              <w:rPr>
                <w:rStyle w:val="IndexLink"/>
                <w:rtl w:val="true"/>
              </w:rPr>
              <w:tab/>
            </w:r>
            <w:r>
              <w:rPr>
                <w:rStyle w:val="IndexLink"/>
              </w:rPr>
              <w:t>173</w:t>
            </w:r>
          </w:hyperlink>
        </w:p>
        <w:p>
          <w:pPr>
            <w:pStyle w:val="Contents2"/>
            <w:tabs>
              <w:tab w:val="clear" w:pos="8743"/>
              <w:tab w:val="right" w:pos="9026" w:leader="dot"/>
            </w:tabs>
            <w:rPr/>
          </w:pPr>
          <w:hyperlink w:anchor="__RefHeading___Toc728084_3644566090">
            <w:r>
              <w:rPr>
                <w:webHidden/>
                <w:rStyle w:val="IndexLink"/>
              </w:rPr>
              <w:t>۴۳</w:t>
            </w:r>
            <w:r>
              <w:rPr>
                <w:rStyle w:val="IndexLink"/>
                <w:rtl w:val="true"/>
              </w:rPr>
              <w:t>.</w:t>
            </w:r>
            <w:r>
              <w:rPr>
                <w:rStyle w:val="IndexLink"/>
                <w:rtl w:val="true"/>
              </w:rPr>
              <w:t>حکیم حافظ محمد ذکرالرحمن خان پاکستانی</w:t>
            </w:r>
            <w:r>
              <w:rPr>
                <w:rStyle w:val="IndexLink"/>
                <w:rtl w:val="true"/>
              </w:rPr>
              <w:tab/>
            </w:r>
            <w:r>
              <w:rPr>
                <w:rStyle w:val="IndexLink"/>
              </w:rPr>
              <w:t>177</w:t>
            </w:r>
          </w:hyperlink>
        </w:p>
        <w:p>
          <w:pPr>
            <w:pStyle w:val="Contents2"/>
            <w:tabs>
              <w:tab w:val="clear" w:pos="8743"/>
              <w:tab w:val="right" w:pos="9026" w:leader="dot"/>
            </w:tabs>
            <w:rPr/>
          </w:pPr>
          <w:hyperlink w:anchor="__RefHeading___Toc728086_3644566090">
            <w:r>
              <w:rPr>
                <w:webHidden/>
                <w:rStyle w:val="IndexLink"/>
              </w:rPr>
              <w:t>۴۴</w:t>
            </w:r>
            <w:r>
              <w:rPr>
                <w:rStyle w:val="IndexLink"/>
                <w:rtl w:val="true"/>
              </w:rPr>
              <w:t>.</w:t>
            </w:r>
            <w:r>
              <w:rPr>
                <w:rStyle w:val="IndexLink"/>
                <w:rtl w:val="true"/>
              </w:rPr>
              <w:t>یاقین محمد،دانشجویی از کشور مراکش</w:t>
            </w:r>
            <w:r>
              <w:rPr>
                <w:rStyle w:val="IndexLink"/>
                <w:rtl w:val="true"/>
              </w:rPr>
              <w:tab/>
            </w:r>
            <w:r>
              <w:rPr>
                <w:rStyle w:val="IndexLink"/>
              </w:rPr>
              <w:t>180</w:t>
            </w:r>
          </w:hyperlink>
        </w:p>
        <w:p>
          <w:pPr>
            <w:pStyle w:val="Contents2"/>
            <w:tabs>
              <w:tab w:val="clear" w:pos="8743"/>
              <w:tab w:val="right" w:pos="9026" w:leader="dot"/>
            </w:tabs>
            <w:rPr/>
          </w:pPr>
          <w:hyperlink w:anchor="__RefHeading___Toc728088_3644566090">
            <w:r>
              <w:rPr>
                <w:webHidden/>
                <w:rStyle w:val="IndexLink"/>
              </w:rPr>
              <w:t>۴</w:t>
            </w:r>
            <w:r>
              <w:rPr>
                <w:rStyle w:val="IndexLink"/>
              </w:rPr>
              <w:t>5</w:t>
            </w:r>
            <w:r>
              <w:rPr>
                <w:rStyle w:val="IndexLink"/>
                <w:rtl w:val="true"/>
              </w:rPr>
              <w:t>.</w:t>
            </w:r>
            <w:r>
              <w:rPr>
                <w:rStyle w:val="IndexLink"/>
                <w:rtl w:val="true"/>
              </w:rPr>
              <w:t>پادشاه محمد شاه خدابنده مغولی حنفی شافعی</w:t>
            </w:r>
            <w:r>
              <w:rPr>
                <w:rStyle w:val="IndexLink"/>
                <w:rtl w:val="true"/>
              </w:rPr>
              <w:tab/>
            </w:r>
            <w:r>
              <w:rPr>
                <w:rStyle w:val="IndexLink"/>
              </w:rPr>
              <w:t>184</w:t>
            </w:r>
          </w:hyperlink>
        </w:p>
        <w:p>
          <w:pPr>
            <w:pStyle w:val="Contents2"/>
            <w:tabs>
              <w:tab w:val="clear" w:pos="8743"/>
              <w:tab w:val="right" w:pos="9026" w:leader="dot"/>
            </w:tabs>
            <w:rPr/>
          </w:pPr>
          <w:hyperlink w:anchor="__RefHeading___Toc728090_3644566090">
            <w:r>
              <w:rPr>
                <w:webHidden/>
                <w:rStyle w:val="IndexLink"/>
              </w:rPr>
              <w:t>۴۶</w:t>
            </w:r>
            <w:r>
              <w:rPr>
                <w:rStyle w:val="IndexLink"/>
                <w:rtl w:val="true"/>
              </w:rPr>
              <w:t>.</w:t>
            </w:r>
            <w:r>
              <w:rPr>
                <w:rStyle w:val="IndexLink"/>
                <w:rtl w:val="true"/>
              </w:rPr>
              <w:t>همسر علامه احمد امین انطاکی</w:t>
            </w:r>
            <w:r>
              <w:rPr>
                <w:rStyle w:val="IndexLink"/>
                <w:rtl w:val="true"/>
              </w:rPr>
              <w:tab/>
            </w:r>
            <w:r>
              <w:rPr>
                <w:rStyle w:val="IndexLink"/>
              </w:rPr>
              <w:t>190</w:t>
            </w:r>
          </w:hyperlink>
        </w:p>
        <w:p>
          <w:pPr>
            <w:pStyle w:val="Contents2"/>
            <w:tabs>
              <w:tab w:val="clear" w:pos="8743"/>
              <w:tab w:val="right" w:pos="9026" w:leader="dot"/>
            </w:tabs>
            <w:rPr/>
          </w:pPr>
          <w:hyperlink w:anchor="__RefHeading___Toc728092_3644566090">
            <w:r>
              <w:rPr>
                <w:webHidden/>
                <w:rStyle w:val="IndexLink"/>
                <w:rtl w:val="true"/>
              </w:rPr>
              <w:t>فهرست مطالب</w:t>
            </w:r>
            <w:r>
              <w:rPr>
                <w:rStyle w:val="IndexLink"/>
                <w:rtl w:val="true"/>
              </w:rPr>
              <w:tab/>
            </w:r>
            <w:r>
              <w:rPr>
                <w:rStyle w:val="IndexLink"/>
              </w:rPr>
              <w:t>194</w:t>
            </w:r>
          </w:hyperlink>
        </w:p>
        <w:p>
          <w:pPr>
            <w:pStyle w:val="Contents2"/>
            <w:tabs>
              <w:tab w:val="clear" w:pos="8743"/>
              <w:tab w:val="right" w:pos="9026" w:leader="dot"/>
            </w:tabs>
            <w:rPr/>
          </w:pPr>
          <w:hyperlink w:anchor="__RefHeading___Toc728094_3644566090">
            <w:r>
              <w:rPr>
                <w:webHidden/>
                <w:rStyle w:val="IndexLink"/>
                <w:rtl w:val="true"/>
              </w:rPr>
              <w:t>دستاوردهای علمی مؤسسه جهانی سبطین علیهما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728096_3644566090">
            <w:r>
              <w:rPr>
                <w:webHidden/>
                <w:rStyle w:val="IndexLink"/>
                <w:rtl w:val="true"/>
              </w:rPr>
              <w:t>دستاوردهای در دست اقدام</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8_28041"/>
      <w:bookmarkStart w:id="1" w:name="pg4518_28041"/>
      <w:bookmarkEnd w:id="1"/>
    </w:p>
    <w:p>
      <w:pPr>
        <w:pStyle w:val="Heading2"/>
        <w:numPr>
          <w:ilvl w:val="1"/>
          <w:numId w:val="1"/>
        </w:numPr>
        <w:rPr/>
      </w:pPr>
      <w:bookmarkStart w:id="2" w:name="pg4518_28041"/>
      <w:bookmarkStart w:id="3" w:name="__RefHeading___Toc727994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سرگذشت تعدادی از شخصیت‌های معاصر که در عصر حاضر به مکتب تشیع ره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موسسه جهانی 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جهانی 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تازه‌کیشان شیعی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Sibtayn International Foundation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۲۹۷۶۰۹۶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7996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بررسی سرگذشت تعدادی از شخصیت های معاصر</w:t>
      </w:r>
    </w:p>
    <w:p>
      <w:pPr>
        <w:pStyle w:val="BookText"/>
        <w:rPr/>
      </w:pPr>
      <w:r>
        <w:rPr>
          <w:rFonts w:ascii="IRNazanin" w:hAnsi="IRNazanin" w:eastAsia="IRNazanin"/>
          <w:color w:val="111111"/>
          <w:sz w:val="28"/>
          <w:sz w:val="28"/>
          <w:szCs w:val="28"/>
          <w:rtl w:val="true"/>
          <w:lang w:bidi="fa-IR"/>
        </w:rPr>
        <w:t>که در عصر حاضر به مکتب تشیع ره یافته 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قال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اهل بیتی لن یفترقا حتی یردا علی الحوض من تمسک بهما فقد نجی و من تخلف عنهما فقد هلک ما إن تمسکتم بهمان لن تضللوا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من در میان شما دو چیز بزرگ را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اهل بیت من، هستند قرار می دهم و این دو هرگز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و هر کس به آن دو تمسک بجوید به تحقیق نجات یافته است و هر کس از آن دو دوری گزیند هلاک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دو تمسک بجوید هرگز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عقد الفرید،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تلاش ناچیز را به ساحت مقدس بزرگ مدافع راه ولایت، سرور زنان عالم، حضرت فاطمه زهرا علیها السلام تقدیم می داریم </w:t>
      </w:r>
      <w:bookmarkStart w:id="7" w:name="pg4518_28049"/>
    </w:p>
    <w:p>
      <w:pPr>
        <w:pStyle w:val="Heading2"/>
        <w:numPr>
          <w:ilvl w:val="1"/>
          <w:numId w:val="1"/>
        </w:numPr>
        <w:rPr/>
      </w:pPr>
      <w:bookmarkStart w:id="8" w:name="__RefHeading___Toc727998_3644566090"/>
      <w:bookmarkStart w:id="9" w:name="_Toc3"/>
      <w:bookmarkEnd w:id="7"/>
      <w:bookmarkEnd w:id="8"/>
      <w:r>
        <w:rPr>
          <w:rtl w:val="true"/>
        </w:rPr>
        <w:t>سخن مؤسسه</w:t>
      </w:r>
      <w:bookmarkEnd w:id="9"/>
    </w:p>
    <w:p>
      <w:pPr>
        <w:pStyle w:val="BookText"/>
        <w:rPr/>
      </w:pPr>
      <w:r>
        <w:rPr>
          <w:rFonts w:ascii="IRNazanin" w:hAnsi="IRNazanin" w:eastAsia="IRNazanin"/>
          <w:color w:val="111111"/>
          <w:sz w:val="28"/>
          <w:sz w:val="28"/>
          <w:szCs w:val="28"/>
          <w:rtl w:val="true"/>
          <w:lang w:bidi="fa-IR"/>
        </w:rPr>
        <w:t>هر انسان پژوهش گر و حقیقت طلب که به تاریخ اسلام مراجعه می کند و منصفانه وقایع تاریخی و احادیث رسول گرامی صلی علیه وآله اسلام او را مورد تحقیق قرار می دهد، آشکارا در می یابد که امیر مؤمنان علی علیه السلام تنها جانشین حقیقی بعد از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مسلمان، مکلف است مبانی و اصول اعتقادی خود را با تمسّک به آیات قرآن و سیره نبوی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یافت نمی شود که بتواند به دین اسلام نظر افکند اما آیات امامت و ولایت را در قرآن نادیده بگیرد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هیچ کس خود را مسلمان واقعی نمی داند مگر آنکه حق گرایی را پیشه خود سازد و با پرهیز از تعصب های کور، اساس اسلام را مبنای عملکرد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بازگویی و تحلیل آگاهانه، مستند و مستدل در مبانی اعتقادی و کلامی اسلام، سر فصل های جدیدی را در مورد حقانیت مکتب تشیع می گشاید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آزاد اندیشان به دنبال کشف حقایق می روند، و در لابه لای تاریخ ادیان به تحقیق و بررسی می پردازند، در بین ادیان الهی، اسلام را به عنوان کامل ترین دین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قابل تأمل این است که اسلام راستین در کدام یک از فرقه های اسلامی تجلی یافته است و کدام مذهب، آیینه تمام نمای اسلام حقیقی به شمار می رود؟ چرا که در حدیثی از رسول گرامی اسلام یه آمده است که امتم پس از من هفتاد و </w:t>
      </w:r>
    </w:p>
    <w:p>
      <w:pPr>
        <w:pStyle w:val="BookText"/>
        <w:rPr/>
      </w:pPr>
      <w:r>
        <w:rPr>
          <w:rFonts w:ascii="IRNazanin" w:hAnsi="IRNazanin" w:eastAsia="IRNazanin"/>
          <w:color w:val="111111"/>
          <w:sz w:val="28"/>
          <w:sz w:val="28"/>
          <w:szCs w:val="28"/>
          <w:rtl w:val="true"/>
          <w:lang w:bidi="fa-IR"/>
        </w:rPr>
        <w:t>سه فرقه خواهند شد که فقط یک فرقه در بهشت 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بدون تردید در وقایع تاریخ اسلام و سیره و سخنان رسول خدا علیه السلام به دلایل فراوانی بر حقانیت مکتب تشیع وجود دارد که در هر عصر و زمان بسیاری از شیفتگان حق و حقیقت را به ساحل نور و هدایت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محترم خواهد گذشت به بیان زندگی و سرگذشت تعدادی از شخصیت های معاصر خواهد پرداخت که با تحقیق و پژوهش به مکتب تشیع ره یافته اند و دل و جان خویش را با شراب ناب حقیقت سیراب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بررسی شخصیت ها ضمن بیان تاریخ و محل تولد افراد و سبک زندگی و نحوه آشنایی و دلایل گرایش شان به مکتب تشیع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مطالعه زندگی و سرگذشت این افراد که با عقل و وجدانی دور از تعصب های کور در شلوغی زندگی های روزمره به حقیقت دست یافته اند، معرفت و شناخت ما را نسبت به مبانی اعتقادی بویژه اصل امامت بیش از پیش خواهد نمود،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بخش مترجمین مؤسسه جهانی سبطین عالیه السلام بویژه جناب آقای شیخ حزباوی اسلامی که زحمت ترجمه این اثر را بر عهده گرفتند تشکر می نماییم و همچنین از جناب آقای حمزه کریم خانی که در تدوین و جناب آقای علیرضا جوهرچی در ویرایش این کتاب ما را یاری کردند، قدردانی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جهانی سبطین عالیه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bookmarkStart w:id="10" w:name="pg4518_28053"/>
    </w:p>
    <w:p>
      <w:pPr>
        <w:pStyle w:val="Heading2"/>
        <w:numPr>
          <w:ilvl w:val="1"/>
          <w:numId w:val="1"/>
        </w:numPr>
        <w:rPr/>
      </w:pPr>
      <w:bookmarkStart w:id="11" w:name="__RefHeading___Toc728000_3644566090"/>
      <w:bookmarkStart w:id="12" w:name="_Toc4"/>
      <w:bookmarkEnd w:id="10"/>
      <w:bookmarkEnd w:id="11"/>
      <w:r>
        <w:rPr/>
        <w:t>۱</w:t>
      </w:r>
      <w:r>
        <w:rPr>
          <w:rtl w:val="true"/>
        </w:rPr>
        <w:t>.</w:t>
      </w:r>
      <w:r>
        <w:rPr>
          <w:rtl w:val="true"/>
        </w:rPr>
        <w:t>حافظ محمد سعید</w:t>
      </w:r>
      <w:bookmarkEnd w:id="12"/>
    </w:p>
    <w:p>
      <w:pPr>
        <w:pStyle w:val="BookText"/>
        <w:rPr/>
      </w:pPr>
      <w:r>
        <w:rPr>
          <w:rFonts w:ascii="IRNazanin" w:hAnsi="IRNazanin" w:eastAsia="IRNazanin"/>
          <w:color w:val="111111"/>
          <w:sz w:val="28"/>
          <w:sz w:val="28"/>
          <w:szCs w:val="28"/>
          <w:rtl w:val="true"/>
          <w:lang w:bidi="fa-IR"/>
        </w:rPr>
        <w:t xml:space="preserve">حافظ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نیجریه، به سال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میلادی متولد شد، و تحصیلات خود را در مدرسه دینی اهل تسنن، بخش مذهب مالکی،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در زادگاهش بر اثر یکسری مناقشات اعتقادی و تاریخی و انجام یک سری مطالعات ژرف به مذهب اهل بیت علیهم السلام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آشنایی با مذهب تشیع</w:t>
      </w:r>
    </w:p>
    <w:p>
      <w:pPr>
        <w:pStyle w:val="BookText"/>
        <w:rPr/>
      </w:pPr>
      <w:r>
        <w:rPr>
          <w:rFonts w:ascii="IRNazanin" w:hAnsi="IRNazanin" w:eastAsia="IRNazanin"/>
          <w:color w:val="111111"/>
          <w:sz w:val="28"/>
          <w:sz w:val="28"/>
          <w:szCs w:val="28"/>
          <w:rtl w:val="true"/>
          <w:lang w:bidi="fa-IR"/>
        </w:rPr>
        <w:t>حافظ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تشیع و شیعیان در زادگاهم خبر زیادی نمی دانستم، و این درحالی بود که شهر آکنده از فرقه ها و مذاهب مختلف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فکر مرا به تشیع جلب نمود، برپایی انقلاب اسلامی در ایران با تلاش و کوشش دانشمندان این مذهب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شکل گیری انقلاب همه نگاه ها به سمت این کشور معطوف شد، و مردم سخن از تاریخ و نقش شیعیان در بستر حوادث امت اسلام به میان آوردند، ولی سخنان به طور شفاف نبود و فاقد ژرف 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تشیع در آفریقا رو به گسترش گذاشت، به خصوص در کشور نیجریه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اثر این حوادث، رفت و آمد با شیعیان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آمدم به اماکن شیعه لبنان صورت می گرفت، چرا که آنها دارای مراسم دینی اعم از برپایی نماز و ایراد سخنرانی و </w:t>
      </w:r>
    </w:p>
    <w:p>
      <w:pPr>
        <w:pStyle w:val="BookText"/>
        <w:rPr/>
      </w:pPr>
      <w:r>
        <w:rPr>
          <w:rFonts w:ascii="IRNazanin" w:hAnsi="IRNazanin" w:eastAsia="IRNazanin"/>
          <w:color w:val="111111"/>
          <w:sz w:val="28"/>
          <w:sz w:val="28"/>
          <w:szCs w:val="28"/>
          <w:rtl w:val="true"/>
          <w:lang w:bidi="fa-IR"/>
        </w:rPr>
        <w:t>دعاخوانی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جمع آنها و با هم دعای کمیل می خواندیم، دیدم این دعا از مضامین بسیار عالی برخوردار است، و می تواند توحید خالص و بی غلّ و غش را در سطور آن ملاحظه نمود که باعث می شود انسان مؤمن در اثر آن به یک دل کندن نهایی از دنیا و شوق تقرّب به خداوند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نظرم خوشایند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حضور من مراسم شیعیان بیشتر شد، تا این که دوستی میان من و آنها شکل گرفت و چند کتاب شیعی به من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خلأ باورهای دینی</w:t>
      </w:r>
    </w:p>
    <w:p>
      <w:pPr>
        <w:pStyle w:val="BookText"/>
        <w:rPr/>
      </w:pPr>
      <w:r>
        <w:rPr>
          <w:rFonts w:ascii="IRNazanin" w:hAnsi="IRNazanin" w:eastAsia="IRNazanin"/>
          <w:color w:val="111111"/>
          <w:sz w:val="28"/>
          <w:sz w:val="28"/>
          <w:szCs w:val="28"/>
          <w:rtl w:val="true"/>
          <w:lang w:bidi="fa-IR"/>
        </w:rPr>
        <w:t xml:space="preserve">با وجود گرایش دینی خاص به یکی از مدارس مذهب رفتم، ولی دیدم توان هضم مطالب درسی موجود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محتوای ساده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حقیقت جز فقه چیزی نمی خواندیم و اطلاعی کامل از علوم اعتقادی و تاریخ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انبوهی از پرسش ها فراهم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چقدر از میراث عظیم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هستیم؟ و چرا ما از آنچه در متن برخی کتاب های منبع وجود دارد هراسانیم؟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شیعیان بودند که می توانستند این پرسش ها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بخت خوبم دوستی خوبی با یکی از شیعیان به وجود آورده بودم، و شیفته اطلاعات وسیع وی در زمینه فرهنگ و 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اخلاق نیک وی قابل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روشن کردن مواردی که برایم گنگ و مبهم بودند یاری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مسائل خلافی موجود میان هر دو طایفه شیعه و سنی، مسائلی که خود اهل تسنن آنها را قبول دارند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که من در بحث به آنها رجوع می کردم، تألیفات فخر رازی و سیوطی به خصوص تفسیر در المنثور، و ینابیع المودة </w:t>
      </w:r>
    </w:p>
    <w:p>
      <w:pPr>
        <w:pStyle w:val="BookText"/>
        <w:rPr/>
      </w:pPr>
      <w:r>
        <w:rPr>
          <w:rFonts w:ascii="IRNazanin" w:hAnsi="IRNazanin" w:eastAsia="IRNazanin"/>
          <w:color w:val="111111"/>
          <w:sz w:val="28"/>
          <w:sz w:val="28"/>
          <w:szCs w:val="28"/>
          <w:rtl w:val="true"/>
          <w:lang w:bidi="fa-IR"/>
        </w:rPr>
        <w:t>قندوزی حنفی، والإمامة و السیاسة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صحاح بودند، با استناد به آنها من سخن او را تأیید یا رد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پرتویی از غدیرخم</w:t>
      </w:r>
    </w:p>
    <w:p>
      <w:pPr>
        <w:pStyle w:val="BookText"/>
        <w:rPr/>
      </w:pPr>
      <w:r>
        <w:rPr>
          <w:rFonts w:ascii="IRNazanin" w:hAnsi="IRNazanin" w:eastAsia="IRNazanin"/>
          <w:color w:val="111111"/>
          <w:sz w:val="28"/>
          <w:sz w:val="28"/>
          <w:szCs w:val="28"/>
          <w:rtl w:val="true"/>
          <w:lang w:bidi="fa-IR"/>
        </w:rPr>
        <w:t>قضیه غدیر خم از سری مسائل مسلّم و متواتر نزد عموم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این مسأله این چنین است که پیامبر صلی الله علیه وآله به هنگامی که در سال دهم هجری مناسک حج را به جا آوردند، و از آنجا به مدینه رجعت نمودند، انبوهی از مردم را که ده ها هزار نفر مسلمانان اعم از انصار و مهاجرین و زنان پیامبر صلی الله علیه وآله و اهل بیت علیهم السلام عال بودند، پس از رسیدن به غدیر آب در جحفه که به آن خم نیز می گویند، دستور دادند تا مسلمانان متوقف گردند و ندای آماده شدن جهت برپایی نماز ظهر سر داده شود، و این حادثه در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در چله تابستان بود، طوری که از شدت گرما افراد مجبور شدند تکه ای از جامه خود را بالای سر و یا زیر پاهایش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وآله از نماز فارغ شدند، جایگاه سخنرانی از بار شتران برای وی ساختند و آن حضرت سخنانی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علیه وآله به دست حضرت علی علی را بالا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سفیدی زیر بغل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حاضران علی علیه السلام بن ابی طالب را شناختند، 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یار و یاور آنکس باش که باور او گردید، و دشمن کسی باش که با وی دشمنی نمود، و دوست بدار آن کسی که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کسی باش که دشمن او گردید، و یاری کننده کسی باش که او را یاری کرد، و واگذار کسی که او را وا می گذارد، و حق را به هر سمت که او می رود روانه ساز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حاضران شما در این روز افراد غایب را پیغام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جاهای خود حرکت ننمودند، که جبرئیل بر پیامبر صلی الله علیه وآله نازل شد و آیهٴ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آیین تان را کامل گردانیدم، و نعمتم را بر شما اتمام نمودم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پس پیامبر صلی الله علیه وآله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اکبر، بر کامل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رسیدن نعمت و خوشایندی خداوند از آیینم، و رضایت ایشان به ولایت علی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غدیر</w:t>
      </w:r>
    </w:p>
    <w:p>
      <w:pPr>
        <w:pStyle w:val="BookText"/>
        <w:rPr/>
      </w:pPr>
      <w:r>
        <w:rPr>
          <w:rFonts w:ascii="IRNazanin" w:hAnsi="IRNazanin" w:eastAsia="IRNazanin"/>
          <w:color w:val="111111"/>
          <w:sz w:val="28"/>
          <w:sz w:val="28"/>
          <w:szCs w:val="28"/>
          <w:rtl w:val="true"/>
          <w:lang w:bidi="fa-IR"/>
        </w:rPr>
        <w:t>این حادثه را جماعتی از اصحاب پیامبر صلی الله علیه وآله به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هریره، ابی بن کعب انصاری، جابر بن عبدالله انصاری، اباذر غفاری، حسان بن ثابت، خالد بن ولید، زبیر بن عوام، سعد بن أبی وقاص و</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نیز همسران پیامبر صلی الله علیه وآله به نقل کردند، همانند عایشه 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تابعین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نفر این روایت را نقل نمودند،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مدنی، سالم بن عبد الله بن عمر بن خطاب، 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دانشمندان راوی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قرون مختلف، کسانی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الرحیم خالد بن یزید جمعی مصری، طلحه بن یحیی بن طلحة بن عبید الله تمیمی و</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تهنیت گویی دو خلیفه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خاوند شاه تاریخ نویس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وآله عاید و در خیمه مخصوص خود نشست، و دستور دادند تا حضرت علی علیه وآله ما در خیمه دیگری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ایشان تهنیت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تهنیت گویی فارغ شدند، پیامبر صلی الله علیه وآله دستور دادند تا زنان نیز به حضرت علی علیه وآله تهنیت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به حضرت تهنیت گفت، عمر بن خطاب یکی از یاران پیامبر 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آن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باد بر تو ای پسر ابی طالب، مولای من و جمیع مؤمنان و مؤمنات گردیدی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علاوه بر این دانشمندانی در علوم حدیث، تفسیر، تاریخ، از اهل تسنن، این حدیث رابه همراه اسانید صحاح آن از طریق رجال و راویان ثقه از یاران پیامبر صلی الله علیه وآله نقل کرده اند که می توان افراد ذیل را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بکر عبد الله بن محمد بن ابی شیبه؛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حنبلی ها، احمد بن حنبل؛</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محمد بن جریر الطبری؛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خطیب بغدادی؛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ابن جوزی حنبلی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بن صباغ مالکی؛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و ده ها بزرگ دیگر از اهل تألیف و تحقیق</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دست یابی به حقیقت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وسیع من در مورد حادثه غدیر نقش به سزایی در شناخت دیگر حقایق تاریخ ایفا نمود، مصایب پیش آمده و </w:t>
      </w:r>
      <w:bookmarkStart w:id="13" w:name="pg4518_28063"/>
    </w:p>
    <w:p>
      <w:pPr>
        <w:pStyle w:val="BookText"/>
        <w:rPr/>
      </w:pPr>
      <w:bookmarkEnd w:id="13"/>
      <w:r>
        <w:rPr>
          <w:rFonts w:ascii="IRNazanin" w:hAnsi="IRNazanin" w:eastAsia="IRNazanin"/>
          <w:color w:val="111111"/>
          <w:sz w:val="28"/>
          <w:sz w:val="28"/>
          <w:szCs w:val="28"/>
          <w:rtl w:val="true"/>
          <w:lang w:bidi="fa-IR"/>
        </w:rPr>
        <w:t>تراژدیی که مسلمانان گرفتار آن هستند، نتیجه دوری از کسانی که می بایستی زمام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آنها باشد؛ چرا که متأسفانه امور دست کسانی افتاد که ملت ها را خوار نموده و به بردگی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مفاهیم اسلام را تغییر داده، تا روح اسلام را از بین برده و او را تنها در حال و هوای بندگی و عاری از هرگونه عزت و سربلندی و اراده آهنین نشان دهند، تا از این رهگذر امت را به هر سمت و سوی که می خواهند سوق دهند و ملت را بازیچه دست خویش سازند، و راه را برای ظالمان پس از خود هموار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غدیر برایم هیچگونه عذری برجا نگذاشت، و بر من واجب نمود تا از امام علی علیه السلام پیروی کنم، و در مسیر ایشان و پیشوایان پس از ایشان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راهشان را با بینش و دلیل قاطع طی نمودم و خداوند را سپاس میگویم که این را برایم میسر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نیجر به مذهب تشیع گرویدم</w:t>
      </w:r>
      <w:r>
        <w:rPr>
          <w:rFonts w:eastAsia="IRNazanin" w:cs="IRNazanin"/>
          <w:color w:val="111111"/>
          <w:sz w:val="28"/>
          <w:szCs w:val="28"/>
          <w:rtl w:val="true"/>
          <w:lang w:bidi="fa-IR"/>
        </w:rPr>
        <w:t>.</w:t>
      </w:r>
    </w:p>
    <w:p>
      <w:pPr>
        <w:pStyle w:val="Heading2"/>
        <w:numPr>
          <w:ilvl w:val="1"/>
          <w:numId w:val="1"/>
        </w:numPr>
        <w:rPr/>
      </w:pPr>
      <w:bookmarkStart w:id="14" w:name="__RefHeading___Toc728002_3644566090"/>
      <w:bookmarkStart w:id="15" w:name="_Toc5"/>
      <w:bookmarkEnd w:id="14"/>
      <w:r>
        <w:rPr/>
        <w:t>۲</w:t>
      </w:r>
      <w:r>
        <w:rPr>
          <w:rtl w:val="true"/>
        </w:rPr>
        <w:t>.</w:t>
      </w:r>
      <w:r>
        <w:rPr>
          <w:rtl w:val="true"/>
        </w:rPr>
        <w:t>حسین سورابی</w:t>
      </w:r>
      <w:bookmarkEnd w:id="15"/>
    </w:p>
    <w:p>
      <w:pPr>
        <w:pStyle w:val="BookText"/>
        <w:rPr/>
      </w:pPr>
      <w:r>
        <w:rPr>
          <w:rFonts w:ascii="IRNazanin" w:hAnsi="IRNazanin" w:eastAsia="IRNazanin"/>
          <w:color w:val="111111"/>
          <w:sz w:val="28"/>
          <w:sz w:val="28"/>
          <w:szCs w:val="28"/>
          <w:rtl w:val="true"/>
          <w:lang w:bidi="fa-IR"/>
        </w:rPr>
        <w:t xml:space="preserve">حسین به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میلادی در بورکینافاسو، چشم به جهان نمود و در خانواده ای معتقد به مذهب مالکی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سال در یکی از مدارس مذهب مالکی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دبیر علوم اعتقادی و قرآنی و فقه گردید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ساحل عاج، در اثر یک سری بحث های علمی و مطالعات ژرف گونه به مذهب تشیع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میزان تشخیص خلفا</w:t>
      </w:r>
    </w:p>
    <w:p>
      <w:pPr>
        <w:pStyle w:val="BookText"/>
        <w:rPr/>
      </w:pPr>
      <w:r>
        <w:rPr>
          <w:rFonts w:ascii="IRNazanin" w:hAnsi="IRNazanin" w:eastAsia="IRNazanin"/>
          <w:color w:val="111111"/>
          <w:sz w:val="28"/>
          <w:sz w:val="28"/>
          <w:szCs w:val="28"/>
          <w:rtl w:val="true"/>
          <w:lang w:bidi="fa-IR"/>
        </w:rPr>
        <w:t>حسین سورابی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موردی که نظر مرا به خود جلب نمود، هم چون دیگر پژوهشگران، مخالفت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خداوند و سنت پیامبر صلی الله علیه وآله 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دلیل موجود در این مورد، سخن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 شورای ساختگی که عمر بن خطاب به راه انداخته بود، تا خلیفه پس از خود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عوف در آن جلسه رو به حضرت علی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قسمت می دهیم، که اگر خلیفه شدی، ما را با همان راه و روش کتاب خداوند و سنت پیامبر و سیره ابابکر و عمر به پیش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درخواست را رد نمود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خواهم</w:t>
      </w:r>
    </w:p>
    <w:p>
      <w:pPr>
        <w:pStyle w:val="BookText"/>
        <w:rPr/>
      </w:pPr>
      <w:r>
        <w:rPr>
          <w:rFonts w:ascii="IRNazanin" w:hAnsi="IRNazanin" w:eastAsia="IRNazanin"/>
          <w:color w:val="111111"/>
          <w:sz w:val="28"/>
          <w:sz w:val="28"/>
          <w:szCs w:val="28"/>
          <w:rtl w:val="true"/>
          <w:lang w:bidi="fa-IR"/>
        </w:rPr>
        <w:t>کرد به راه و روش قرآن و سنت پیامبر صلی الله علیه وآله عمل کنم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اگر این مطلب دلالت بر چیزی کند، لاجرم بیانگر آن است که ابابکر و عمر هردو بر خلاف کتاب خدا و سنت پیامبر به عمل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نگاهی کوتاه به تاریخ ملاحظه نمود که ابابکر و عمر در خیلی از موارد مقابل نص اجتهاد کرده و مخالف کتاب و سنت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ابابکر با قرآن و سنت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واضح مخالفت با نص قرآن، محروم نمودن حضرت فاطمه علیها السلام از ارث پدری بود، در این خصوص ابابکر به حدیث </w:t>
      </w:r>
    </w:p>
    <w:p>
      <w:pPr>
        <w:pStyle w:val="BookText"/>
        <w:rPr/>
      </w:pPr>
      <w:r>
        <w:rPr>
          <w:rFonts w:ascii="IRNazanin" w:hAnsi="IRNazanin" w:eastAsia="IRNazanin"/>
          <w:color w:val="111111"/>
          <w:sz w:val="28"/>
          <w:sz w:val="28"/>
          <w:szCs w:val="28"/>
          <w:rtl w:val="true"/>
          <w:lang w:bidi="fa-IR"/>
        </w:rPr>
        <w:t>ساختگی که خود او فقط ناقل آن می باشد،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هیچ چیزی را به ارث نمی گذاریم و هرچه باقی می ماند</w:t>
      </w:r>
    </w:p>
    <w:p>
      <w:pPr>
        <w:pStyle w:val="BookText"/>
        <w:rPr/>
      </w:pPr>
      <w:r>
        <w:rPr>
          <w:rFonts w:ascii="IRNazanin" w:hAnsi="IRNazanin" w:eastAsia="IRNazanin"/>
          <w:color w:val="111111"/>
          <w:sz w:val="28"/>
          <w:sz w:val="28"/>
          <w:szCs w:val="28"/>
          <w:rtl w:val="true"/>
          <w:lang w:bidi="fa-IR"/>
        </w:rPr>
        <w:t>صدقه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وی به احتجاج پرداخت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اباقحافه، مگر در کتاب خداوند نیست، که تو از پدر ارث ببری و من از ارث محروم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حقیقت بهتان می بندی، چرا به کتاب خدا وند عمل نمی کنید؛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اسلیمان وارث داود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مسأله یحیی بن زکریا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من فرزندی عطا کن، که وارث من و آل یعقوب گردد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پدر و پسر عمویم در خصوص قرآن و یا آشنایی با عموم و خصوص آیات بیشتر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انصار نمودند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حاضر، ای پیروان دین پیامبر، وای باران اسلام این چه ضعفی است که در حق من نشان می دهید؟ و این چه روشی است که در برابر مظلومیت من در پیش گرفته اید؟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اربلی، کشف الغمه،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شکل ملاحظه می کنم که ابابکر سنت پیامبر صلی الله علیه وآله را به طور آشکار مورد مخالفت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بازداشتن از نگارش حدیث</w:t>
      </w:r>
    </w:p>
    <w:p>
      <w:pPr>
        <w:pStyle w:val="BookText"/>
        <w:rPr/>
      </w:pPr>
      <w:r>
        <w:rPr>
          <w:rFonts w:ascii="IRNazanin" w:hAnsi="IRNazanin" w:eastAsia="IRNazanin"/>
          <w:color w:val="111111"/>
          <w:sz w:val="28"/>
          <w:sz w:val="28"/>
          <w:szCs w:val="28"/>
          <w:rtl w:val="true"/>
          <w:lang w:bidi="fa-IR"/>
        </w:rPr>
        <w:t>از دیگر مخالفت ها ابابکر و عمر با سنت پیامبر صلی الله علیه وآله، بازداشتن افراد از تدوین سنت پیامبر عیده بود، و بدین صورت به سنت پشت نموده، و گو این که نزد آنها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به سوزاندن احادیث پیامبر صلی الله علیه وآله که در عهد ایشان جمع آوری شده بود اشاره نمود، و آن این که ابابکر دستور داد تا آنها را آتش زده و با این کار خواستار عدم شناخت سنت پیامبر به نزد یاران و دیگر مسلمانانی که تشنه شناخت سنت 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ابابکر، عمر نیز به همین روش عمل کرده و با شدت بخشیدن به روند کار، خیلی ها را تهدید و ترسانید و یا مورد ضرب و جرح قرار داده تا از تدوین احادیث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علل کار پرسیده می شود، چنین توجیه می کردند که مبادا سنت پیامبرصلی الله علیه وآله نه با قرآن آمیخته شود، و این حجتی است و اهی که هیچ اساس علمی ندارد، و اقلاً می توانستند به خلفای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طور جداگانه کتابی برای خود در خصوص احادیث داشته باشند، به همان گونه در عهد عمر بن عبد العزیز احادیث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ابابکر و عمر و پیروانشان، هدف از باز داشتن از نگارش حدیث را وسیله برای تأویل شخصی و برداشت های سلیقه ای از قرآن قرار دادند، زیرا که قرآن قابل برداشت به چند صورت می باشد، ولی سنت این امکان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می بینیم که این دو خلیفه به مخالفت باسنت پیامبر صلی الله علیه وآله به پرداختند، و این خلاف فرموده ایشان بود که می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را تدوین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نیز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هیچ ملامتی وجود ندارد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بنویسید</w:t>
      </w:r>
      <w:r>
        <w:rPr>
          <w:rFonts w:eastAsia="IRNazanin" w:cs="IRNazanin"/>
          <w:color w:val="111111"/>
          <w:sz w:val="28"/>
          <w:szCs w:val="28"/>
          <w:rtl w:val="true"/>
          <w:lang w:bidi="fa-IR"/>
        </w:rPr>
        <w:t>... .</w:t>
      </w:r>
      <w:r>
        <w:rPr>
          <w:rStyle w:val="FootnoteAnchor"/>
          <w:rtl w:val="true"/>
        </w:rPr>
        <w:footnoteReference w:id="15"/>
      </w:r>
      <w:r>
        <w:rPr>
          <w:rFonts w:ascii="IRNazanin" w:hAnsi="IRNazanin" w:eastAsia="IRNazanin"/>
          <w:color w:val="111111"/>
          <w:sz w:val="28"/>
          <w:sz w:val="28"/>
          <w:szCs w:val="28"/>
          <w:rtl w:val="true"/>
          <w:lang w:bidi="fa-IR"/>
        </w:rPr>
        <w:t>کشتن خودداری کنندگان از زکات</w:t>
      </w:r>
    </w:p>
    <w:p>
      <w:pPr>
        <w:pStyle w:val="BookText"/>
        <w:rPr/>
      </w:pPr>
      <w:r>
        <w:rPr>
          <w:rFonts w:ascii="IRNazanin" w:hAnsi="IRNazanin" w:eastAsia="IRNazanin"/>
          <w:color w:val="111111"/>
          <w:sz w:val="28"/>
          <w:sz w:val="28"/>
          <w:szCs w:val="28"/>
          <w:rtl w:val="true"/>
          <w:lang w:bidi="fa-IR"/>
        </w:rPr>
        <w:t>از جمله مخالفت ابابکر با سنت پیامبر صلی الله علیه وآله به دستور کشتن کسانی که از پرداخت زکات خودداری کردند، و علت آن عدم وثوق به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روایت می شود که، عمر به ابابکر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چگونه دست به کشتن مردم ببریم و حال این که پیامبر صلی الله علیه وآله 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 از کشتن کسانی که ذکر لا اله الا الله را می گویند پرهیز کنم، هرکس این ذکر را بر زبان جاری کند، از من در امان می ماند، و هم چنین جان و مال محفوظ است، مگر در حساب و</w:t>
      </w:r>
    </w:p>
    <w:p>
      <w:pPr>
        <w:pStyle w:val="BookText"/>
        <w:rPr/>
      </w:pPr>
      <w:r>
        <w:rPr>
          <w:rFonts w:ascii="IRNazanin" w:hAnsi="IRNazanin" w:eastAsia="IRNazanin"/>
          <w:color w:val="111111"/>
          <w:sz w:val="28"/>
          <w:sz w:val="28"/>
          <w:szCs w:val="28"/>
          <w:rtl w:val="true"/>
          <w:lang w:bidi="fa-IR"/>
        </w:rPr>
        <w:t>عقاب خداوند که این نیز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ابابکر به این مطلب اهمیت نداد، و با شدت و خشم دستور کشتن کسانی که از پرداخت زکات خودداری کردند را صادر نمود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کتاب الایمان، باب الأمر بقتال الناس،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اجرای حدود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مخالفت های ابابکر، خودداری از اقامه حد بر خالد بن ولید، پس از کشتن مالک بن نویره و هم بستر شدنش با همسر مالک در </w:t>
      </w:r>
    </w:p>
    <w:p>
      <w:pPr>
        <w:pStyle w:val="BookText"/>
        <w:rPr/>
      </w:pPr>
      <w:r>
        <w:rPr>
          <w:rFonts w:ascii="IRNazanin" w:hAnsi="IRNazanin" w:eastAsia="IRNazanin"/>
          <w:color w:val="111111"/>
          <w:sz w:val="28"/>
          <w:sz w:val="28"/>
          <w:szCs w:val="28"/>
          <w:rtl w:val="true"/>
          <w:lang w:bidi="fa-IR"/>
        </w:rPr>
        <w:t>همان شب بود، ولی ابابکر حد را بر وی جاری نساخت، و قصاص انجام نداد، و تنها کاری که انجام داد دستور طلاق دادن زن مالک بود، و از این فراتر او برای عده ای از یاران پیامبر صلی الله علیه وآله تو که این واقعه را امری نادرست جلوه دادند، خشمگین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طبری،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تاریخ ابی الفداء،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ابن اثیر، الکامل فی التاریخ،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گذاری در اقامه حدود</w:t>
      </w:r>
    </w:p>
    <w:p>
      <w:pPr>
        <w:pStyle w:val="BookText"/>
        <w:rPr/>
      </w:pPr>
      <w:r>
        <w:rPr>
          <w:rFonts w:ascii="IRNazanin" w:hAnsi="IRNazanin" w:eastAsia="IRNazanin"/>
          <w:color w:val="111111"/>
          <w:sz w:val="28"/>
          <w:sz w:val="28"/>
          <w:szCs w:val="28"/>
          <w:rtl w:val="true"/>
          <w:lang w:bidi="fa-IR"/>
        </w:rPr>
        <w:t>از جمله مخالفت های دیگر ابوبکر، دستور وی مبنی بر سوزاندن یک زن در اثر ارتکاب یک گناه بود و حال این که پیامبر صلی الله علیه وآله به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کس دیگری نمی تواند به وسیله آتش کسی را کیفر</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بخاری،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حسین سورابی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از بحث و بررسی، برایم ثابت نمودند، که خلفا در خیلی از مسائل و زمینه ها اشتباه کرده و بر اهل بیت پیامبر صلی الله علیه وآله و ظلم روا داشتند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تصمیم گرفتم تا با اهل بیت ابی باشم، و پیر و آنها بوده و از اندیشه و خرد آنها کسب فیض نمایم، و از بند باورهای گذشته خود که طعم آزادی را از من ربوده بودند، رهایی یابم؛ زیرا که باورهای من طوری بودند که من مقید به آنها بودم ولی مرا راضی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شناخت حقیقت و دست یابی به آن، مذهب اهل بیت علیهم السلام را پذیرفتم و شیعه شدم</w:t>
      </w:r>
      <w:r>
        <w:rPr>
          <w:rFonts w:eastAsia="IRNazanin" w:cs="IRNazanin"/>
          <w:color w:val="111111"/>
          <w:sz w:val="28"/>
          <w:szCs w:val="28"/>
          <w:rtl w:val="true"/>
          <w:lang w:bidi="fa-IR"/>
        </w:rPr>
        <w:t xml:space="preserve">. </w:t>
      </w:r>
      <w:bookmarkStart w:id="16" w:name="pg4518_28075"/>
    </w:p>
    <w:p>
      <w:pPr>
        <w:pStyle w:val="Heading2"/>
        <w:numPr>
          <w:ilvl w:val="1"/>
          <w:numId w:val="1"/>
        </w:numPr>
        <w:rPr/>
      </w:pPr>
      <w:bookmarkStart w:id="17" w:name="__RefHeading___Toc728004_3644566090"/>
      <w:bookmarkStart w:id="18" w:name="_Toc6"/>
      <w:bookmarkEnd w:id="16"/>
      <w:bookmarkEnd w:id="17"/>
      <w:r>
        <w:rPr/>
        <w:t>٣</w:t>
      </w:r>
      <w:r>
        <w:rPr>
          <w:rtl w:val="true"/>
        </w:rPr>
        <w:t>.</w:t>
      </w:r>
      <w:r>
        <w:rPr>
          <w:rtl w:val="true"/>
        </w:rPr>
        <w:t>حمادی ناجی</w:t>
      </w:r>
      <w:bookmarkEnd w:id="18"/>
    </w:p>
    <w:p>
      <w:pPr>
        <w:pStyle w:val="BookText"/>
        <w:rPr/>
      </w:pPr>
      <w:r>
        <w:rPr>
          <w:rFonts w:ascii="IRNazanin" w:hAnsi="IRNazanin" w:eastAsia="IRNazanin"/>
          <w:color w:val="111111"/>
          <w:sz w:val="28"/>
          <w:sz w:val="28"/>
          <w:szCs w:val="28"/>
          <w:rtl w:val="true"/>
          <w:lang w:bidi="fa-IR"/>
        </w:rPr>
        <w:t xml:space="preserve">حمادی در روآندا به سال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میلادی متولد شد، و در کانون خانواده ای شافعی مذهب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های آغازین، بر باورهای مذهب شافعی به سنین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فضای موجود رشد نموده و آداب و رسوم را به خوبی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چانکو کایبی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تشیع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فرقه وهابی ها</w:t>
      </w:r>
    </w:p>
    <w:p>
      <w:pPr>
        <w:pStyle w:val="BookText"/>
        <w:rPr/>
      </w:pPr>
      <w:r>
        <w:rPr>
          <w:rFonts w:ascii="IRNazanin" w:hAnsi="IRNazanin" w:eastAsia="IRNazanin"/>
          <w:color w:val="111111"/>
          <w:sz w:val="28"/>
          <w:sz w:val="28"/>
          <w:szCs w:val="28"/>
          <w:rtl w:val="true"/>
          <w:lang w:bidi="fa-IR"/>
        </w:rPr>
        <w:t>حمادی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آن برهه از زمان را، که فرقه وهابی ها کشور را مورد تهاجم فکری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فعالیت های آنان را در تأثیرگذاری منفی بر افکار عمومی جامعه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همین طور افراد جامعه می پنداشتیم که این فرقه نمایانگر توحید ناب است، و از دعوت کنندگان مهم در مسأله توحید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واقعیت باطنی این فرقه از اذهان عمومی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تأمل و بحث و بررسی به حقیقت این فرقه دست یافتم و فهمیدم که چقدر وهابیت با راه و روش حق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کنکاش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با شبهات مختلف، دیدم ضروری است تا به مطالعه و بررسی و پژوهش روی بیاورم، تا با درنگ و ژرف نگری احادیث وارده از پیامبر صلی الله علیه وآله یی و یارانش را ملاحظه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باور بودم، تمام یاران پیامبر صلی الله علیه وآله یا دارای عدالت هستند، و این مسأله ای بود که در ذهن ما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بیشتر وقتم را صرف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 های وسیعی پیش رویم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p>
    <w:p>
      <w:pPr>
        <w:pStyle w:val="BookText"/>
        <w:rPr/>
      </w:pPr>
      <w:r>
        <w:rPr>
          <w:rFonts w:ascii="IRNazanin" w:hAnsi="IRNazanin" w:eastAsia="IRNazanin"/>
          <w:color w:val="111111"/>
          <w:sz w:val="28"/>
          <w:sz w:val="28"/>
          <w:szCs w:val="28"/>
          <w:rtl w:val="true"/>
          <w:lang w:bidi="fa-IR"/>
        </w:rPr>
        <w:t>کردم که دیگر از چهارچوب های سنتی و رسوباتی که باعث می شدند به طور سنگین گام بردارم در حال رهایی یافتن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برهه بود که با حقایق روبرو شدم، حقایقی تکان دهنده و تلخ، خودم را ناچار دیدم تا به مبانی باورها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 آن را بیابم، مبانی اختلافی که در بستر امت اسلامی وضع شدند، و می بایستی نقش یاران پیامبرصلی الله علیه وآله را ملاحظه می کردم تا بفهمم علت این همه زد و خورد در احادیث روایت شده چیست؟ تمام تلاشم را به کار بستم تا به حقیقت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 رابطه موجود میان ما و پیامبرصلی الله علیه وآله با ناگزیر باید مرا به سمت شریعت حقه پیامبر یه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خود یاران پیامبرصلی الله علیه وآله بوده اند که مصیبت را دو چندان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بررسی دیدم که روایات بیشتر توسط ابا هریره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حتماً این صحابی باید اطلاع درستی از پیامبر خدا صلی الله علیه وآله داشته باشد؛ زیرا که شکی نیست که او وقت زیادی را با ایشان گذرانده و از پیامبر به دور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تمام نمای ابا هریره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تاریخ پی گیر شخصیت ابا هریره باشد، خواهد دید که او بیش از یک سال و اندی با پیامبر صلی الله علیه وآله یا معاشرت نکرده است، او مردی کودن و از راه روایت و حدیث، روزی خود را کسب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یمن به دنیا آمد و تا سن سی سالگی در آن جا بود، و از جمله کسانی به شمار می رود که به طور شگرف در فضای جاهلیت غرق شده بود، تا این که در سال هفتم پس از 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تاریخ 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مهاجرت کرد، و چون جایی در شهر نداشت در استراحتگاه مسافران </w:t>
      </w:r>
    </w:p>
    <w:p>
      <w:pPr>
        <w:pStyle w:val="BookText"/>
        <w:rPr/>
      </w:pPr>
      <w:r>
        <w:rPr>
          <w:rFonts w:ascii="IRNazanin" w:hAnsi="IRNazanin" w:eastAsia="IRNazanin"/>
          <w:color w:val="111111"/>
          <w:sz w:val="28"/>
          <w:sz w:val="28"/>
          <w:szCs w:val="28"/>
          <w:rtl w:val="true"/>
          <w:lang w:bidi="fa-IR"/>
        </w:rPr>
        <w:t>موجود در مسجد نبوی ساکن شد، و این محل برای سکونت موقت رهگذران ترتیب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تنبل و بیشتر زندگی خود را از راه آنچه که مسلمانان به وی کمک می کردند،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هریره و دانش رجال شناسی</w:t>
      </w:r>
    </w:p>
    <w:p>
      <w:pPr>
        <w:pStyle w:val="BookText"/>
        <w:rPr/>
      </w:pPr>
      <w:r>
        <w:rPr>
          <w:rFonts w:ascii="IRNazanin" w:hAnsi="IRNazanin" w:eastAsia="IRNazanin"/>
          <w:color w:val="111111"/>
          <w:sz w:val="28"/>
          <w:sz w:val="28"/>
          <w:szCs w:val="28"/>
          <w:rtl w:val="true"/>
          <w:lang w:bidi="fa-IR"/>
        </w:rPr>
        <w:t>در مطالب پیشین تلاش شد تا برخی از جوانب شخصیت ابا هریره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ای وجود دارند که می خواهند تا شخصیت او را در هاله ای از قداست فرو سازند و حال این که بزرگان صحابه در باره شخصیتش حقایقی را بیان می کنند که شایسته یک صحابه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بسی تعجب است که علمای دانش حدیث شناسی این حقایق را نادیده گرفته و تلاش نموده اند تا هر چه بیشتر شخصیت این صحابه را مورد ستایش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این دانشمندان برخی از راویان حدیث را به دلیل طعن بسیار ناچیز، مورد قبول قرار نداده اند، ولی ابا هریره را با آن همه ظن وارد شده در حقش، موثوق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با مبانی رجال شناسی مخالفت کرده، و هیچ گونه نقدی را متوجه وی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او را فردی عادل، و راستگو معرفی کرده، که شکی در مثبت بودن شخصیتش و آنچه را که از پیامبر به روایت می کنند،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حدیث سائب نقل می کند که او شنیده بود عمر به ابا هریره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اگرعمل روایت گری از پیامبر صلی الله علیه وآله تا او را رها نکنی،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 روانه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ملاحظه می شود عایشه یکی از سرسختان تعامل با ابا هریره بود و حضرت امام علی ع درباره این صحابه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دروغگو ترین فرد علیه پیامبر صلی الله علیه وآله ابا هریره دوسی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روایات نقل شده توسط ابا هریره</w:t>
      </w:r>
    </w:p>
    <w:p>
      <w:pPr>
        <w:pStyle w:val="BookText"/>
        <w:rPr/>
      </w:pPr>
      <w:r>
        <w:rPr>
          <w:rFonts w:ascii="IRNazanin" w:hAnsi="IRNazanin" w:eastAsia="IRNazanin"/>
          <w:color w:val="111111"/>
          <w:sz w:val="28"/>
          <w:sz w:val="28"/>
          <w:szCs w:val="28"/>
          <w:rtl w:val="true"/>
          <w:lang w:bidi="fa-IR"/>
        </w:rPr>
        <w:t>در کتب صحاح بسیاری از احادیث وجود دارد که فاقد ارزش هستند و حتی در برخی از آنها به پیامبران بهتان زده شده است، و به طور کلی عقل سلیم از پذیرش آنها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بخاری و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به سراغ حضرت موسی آمد، و به او گفت به ندای حق لبیک گو؟ حضرت موسی کشیده ای به صورت فرشته می زند و چشم او را کبود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نزد خداوند رفته و شکایت می کند که</w:t>
      </w:r>
    </w:p>
    <w:p>
      <w:pPr>
        <w:pStyle w:val="BookText"/>
        <w:rPr/>
      </w:pPr>
      <w:r>
        <w:rPr>
          <w:rFonts w:ascii="IRNazanin" w:hAnsi="IRNazanin" w:eastAsia="IRNazanin"/>
          <w:color w:val="111111"/>
          <w:sz w:val="28"/>
          <w:sz w:val="28"/>
          <w:szCs w:val="28"/>
          <w:rtl w:val="true"/>
          <w:lang w:bidi="fa-IR"/>
        </w:rPr>
        <w:t>مرا نزد بنده ای فرستادی که از مرگ خوشش نمی آید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نیز صاحبان کتب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اباهر به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عادت داشتند تا به طور گروهی غسل انجام دهند، و این که به عورت هم د 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موسی خود به تنهایی غسل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پنداشتند که وی دارای بیماری باد فتق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چون حضرت موسی قصد غسل کرد، و لباس ها را در آورد و به روی سنگی نزدیکی رودخانه گذاشت، ناگهان سنگ لباس ها را برداشته و فرار می کند، در این هنگام حضرت موسی </w:t>
      </w:r>
    </w:p>
    <w:p>
      <w:pPr>
        <w:pStyle w:val="BookText"/>
        <w:rPr/>
      </w:pPr>
      <w:r>
        <w:rPr>
          <w:rFonts w:ascii="IRNazanin" w:hAnsi="IRNazanin" w:eastAsia="IRNazanin"/>
          <w:color w:val="111111"/>
          <w:sz w:val="28"/>
          <w:sz w:val="28"/>
          <w:szCs w:val="28"/>
          <w:rtl w:val="true"/>
          <w:lang w:bidi="fa-IR"/>
        </w:rPr>
        <w:t>متوجه امر شده و از آب خارج می شود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لباسم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 در این گیرودار به عورت حضرت موسی نگاه می کنند و پس از پی بردن به اشتباه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بیماری در حضرت موسی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سنگ برگشت و لباس ها را پس داد و حضرت موسی به</w:t>
      </w:r>
    </w:p>
    <w:p>
      <w:pPr>
        <w:pStyle w:val="BookText"/>
        <w:rPr/>
      </w:pPr>
      <w:r>
        <w:rPr>
          <w:rFonts w:ascii="IRNazanin" w:hAnsi="IRNazanin" w:eastAsia="IRNazanin"/>
          <w:color w:val="111111"/>
          <w:sz w:val="28"/>
          <w:sz w:val="28"/>
          <w:szCs w:val="28"/>
          <w:rtl w:val="true"/>
          <w:lang w:bidi="fa-IR"/>
        </w:rPr>
        <w:t>شدت سنگ را مورد ضرب قرار داد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با نقل از اباهریره،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صحیح بن حبان،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روایات اسراییلی ابا هریره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بن داود شبی نزد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تا امشب به سراغ صد زن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هرکدام از آنها پسری به دنیا آورد که در راه خداوند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جمله را نمی گوید، و به سراغ زنها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نگفت هیچ یک از آنها فرزندی نزایید، مگر یکی، که آن هم نیم انسان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احمد،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ابا هریره نقل می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من محمد همانند دیگران بشری بیش نیستم، همانند آنها خشمگین می شوم، از تو می خواهم به من قول دهی که هر کسی را که به او آزار و اذیت رسانیدم، و با او را دشنام </w:t>
      </w:r>
    </w:p>
    <w:p>
      <w:pPr>
        <w:pStyle w:val="BookText"/>
        <w:rPr/>
      </w:pPr>
      <w:r>
        <w:rPr>
          <w:rFonts w:ascii="IRNazanin" w:hAnsi="IRNazanin" w:eastAsia="IRNazanin"/>
          <w:color w:val="111111"/>
          <w:sz w:val="28"/>
          <w:sz w:val="28"/>
          <w:szCs w:val="28"/>
          <w:rtl w:val="true"/>
          <w:lang w:bidi="fa-IR"/>
        </w:rPr>
        <w:t>دادم و یا نفرین کردم، با او را شلاق زدم، این عمل را به منزله تاوان</w:t>
      </w:r>
    </w:p>
    <w:p>
      <w:pPr>
        <w:pStyle w:val="BookText"/>
        <w:rPr/>
      </w:pPr>
      <w:r>
        <w:rPr>
          <w:rFonts w:ascii="IRNazanin" w:hAnsi="IRNazanin" w:eastAsia="IRNazanin"/>
          <w:color w:val="111111"/>
          <w:sz w:val="28"/>
          <w:sz w:val="28"/>
          <w:szCs w:val="28"/>
          <w:rtl w:val="true"/>
          <w:lang w:bidi="fa-IR"/>
        </w:rPr>
        <w:t>گناهان او قرار دهی در آن روز که تو را ملاقات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دست یابی به حقیقت</w:t>
      </w:r>
    </w:p>
    <w:p>
      <w:pPr>
        <w:pStyle w:val="BookText"/>
        <w:rPr/>
      </w:pPr>
      <w:r>
        <w:rPr>
          <w:rFonts w:ascii="IRNazanin" w:hAnsi="IRNazanin" w:eastAsia="IRNazanin"/>
          <w:color w:val="111111"/>
          <w:sz w:val="28"/>
          <w:sz w:val="28"/>
          <w:szCs w:val="28"/>
          <w:rtl w:val="true"/>
          <w:lang w:bidi="fa-IR"/>
        </w:rPr>
        <w:t>احمد ناجی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دنباله کردن تاریخ ابا هریره در حیرت افتادم، این مرد که ما او را از یاران بزرگ، به شمار می آوردیم، خود او یکی از واعظین بنی امیه محسوب می شده که از آنها به سرسختی دفاع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کار به پشت کردن به اسلام واقعی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و کنکاش برایم روشن شد که رژیم های حاکم آن دوران، تأثیر به سزایی در به هم خوردگی میراث اسلامی داشتند، به خصوص ما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تاریخ و باورهای اعتقادیمان آکنده از سخنان واعظین 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میراث شیعیان این چنین مواردی ملاحظه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را از پیامبر صلی الله علیه وآله و عترت پاکش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که خداوند آنها را برای حفظ شریعت انتخاب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ملاحظه کردم که راه نجات، همانا گام نهادن در مسیر این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شکل بود که تشیع خود را در سال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چانکو کامیبی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روآندا اعلام نمودم و موفق شدم همسرم را نیز به تشیع دعوت نمایم، تا به این آیه مبارکه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قوا أنفسکم و أهلیکم ناراًَ وقودها الناش و الحجارة علیها ملایکة غلاظ شداد لایغون الله ما أمرهم ویفعلون ما یؤمرونه </w:t>
      </w:r>
      <w:r>
        <w:rPr>
          <w:rStyle w:val="FootnoteAnchor"/>
          <w:rtl w:val="true"/>
        </w:rPr>
        <w:footnoteReference w:id="24"/>
      </w:r>
      <w:r>
        <w:rPr>
          <w:rFonts w:ascii="IRNazanin" w:hAnsi="IRNazanin" w:eastAsia="IRNazanin"/>
          <w:color w:val="111111"/>
          <w:sz w:val="28"/>
          <w:sz w:val="28"/>
          <w:szCs w:val="28"/>
          <w:rtl w:val="true"/>
          <w:lang w:bidi="fa-IR"/>
        </w:rPr>
        <w:t>خوب عمل کرده باشم</w:t>
      </w:r>
      <w:r>
        <w:rPr>
          <w:rFonts w:eastAsia="IRNazanin" w:cs="IRNazanin"/>
          <w:color w:val="111111"/>
          <w:sz w:val="28"/>
          <w:szCs w:val="28"/>
          <w:rtl w:val="true"/>
          <w:lang w:bidi="fa-IR"/>
        </w:rPr>
        <w:t xml:space="preserve">. </w:t>
      </w:r>
      <w:bookmarkStart w:id="19" w:name="pg4518_28088"/>
    </w:p>
    <w:p>
      <w:pPr>
        <w:pStyle w:val="Heading2"/>
        <w:numPr>
          <w:ilvl w:val="1"/>
          <w:numId w:val="1"/>
        </w:numPr>
        <w:rPr/>
      </w:pPr>
      <w:bookmarkStart w:id="20" w:name="__RefHeading___Toc728006_3644566090"/>
      <w:bookmarkStart w:id="21" w:name="_Toc7"/>
      <w:bookmarkEnd w:id="19"/>
      <w:bookmarkEnd w:id="20"/>
      <w:r>
        <w:rPr/>
        <w:t>۴</w:t>
      </w:r>
      <w:r>
        <w:rPr>
          <w:rtl w:val="true"/>
        </w:rPr>
        <w:t>.</w:t>
      </w:r>
      <w:r>
        <w:rPr>
          <w:rtl w:val="true"/>
        </w:rPr>
        <w:t>علامه شیخ احمد امین انطاکی شافعی</w:t>
      </w:r>
      <w:bookmarkEnd w:id="21"/>
    </w:p>
    <w:p>
      <w:pPr>
        <w:pStyle w:val="BookText"/>
        <w:rPr/>
      </w:pPr>
      <w:r>
        <w:rPr>
          <w:rFonts w:ascii="IRNazanin" w:hAnsi="IRNazanin" w:eastAsia="IRNazanin"/>
          <w:color w:val="111111"/>
          <w:sz w:val="28"/>
          <w:sz w:val="28"/>
          <w:szCs w:val="28"/>
          <w:rtl w:val="true"/>
          <w:lang w:bidi="fa-IR"/>
        </w:rPr>
        <w:t xml:space="preserve">علامه شیخ احمد امین انطاکی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قمری، پس از این که کتاب المراجعات علامه بزرگ سید عبدالحسین شرف الدین را مطالعه کرد، به مذهب شیعه امامیه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دلایلی قوی و حجت هایی قطعی بر حقانیت مذهب شیعه امامیه یافت و پی برد که این مذهب همان اسلام اصیل است که خداوند آن را توسط رسولش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بزرگوار در ضمن نوشتاری در حلب به مورخ</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 کتاب المراجعات سید عبدالحسین شرف الدین که خداوند او را در درجات رفیع فردوس برین قرار دهد، آشنا شدم و آن را با دقت مطالعه کردم و حق را از آن امامیه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مدتی که در دانشگاه الازهر مصر، علوم را فرا می گرفتم، در مورد مذاهب مختلف پژوهش و تأمل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سرزمین خویش، انطاکیه بازگشتم، هنوز هم در جست و جوی عقاید صحیح بودم و خدا گواه است که تنها، این مذهب را بر حق یافتم، آنچنان که کمیت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آل احمد مرا مذهبی نیست</w:t>
      </w:r>
    </w:p>
    <w:p>
      <w:pPr>
        <w:pStyle w:val="BookText"/>
        <w:rPr/>
      </w:pPr>
      <w:r>
        <w:rPr>
          <w:rFonts w:ascii="IRNazanin" w:hAnsi="IRNazanin" w:eastAsia="IRNazanin"/>
          <w:color w:val="111111"/>
          <w:sz w:val="28"/>
          <w:sz w:val="28"/>
          <w:szCs w:val="28"/>
          <w:rtl w:val="true"/>
          <w:lang w:bidi="fa-IR"/>
        </w:rPr>
        <w:t>جز مذهب حق، مذهب دیگری ندارم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دانشمند بزرگوار پیش از تشرف به مذهب امامیه، در فروع دین شافعی و در اصول دین اشعری مذهب بود و به راهنمایی مردم </w:t>
      </w:r>
    </w:p>
    <w:p>
      <w:pPr>
        <w:pStyle w:val="BookText"/>
        <w:rPr/>
      </w:pPr>
      <w:r>
        <w:rPr>
          <w:rFonts w:ascii="IRNazanin" w:hAnsi="IRNazanin" w:eastAsia="IRNazanin"/>
          <w:color w:val="111111"/>
          <w:sz w:val="28"/>
          <w:sz w:val="28"/>
          <w:szCs w:val="28"/>
          <w:rtl w:val="true"/>
          <w:lang w:bidi="fa-IR"/>
        </w:rPr>
        <w:t>می پرداخت و طبق نظرها و آرای منحرف مذهب محمد بن ادریس شافعی برای مردم فتوا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بینش دینی که در اثر بررسی و پژوهش برای او حاصل شده بود، توانست حق را از باطل تشخیص دهد و دریابد که پیش از این خطا کار و گمراه بوده و مذهب حق همان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پذیرفت و مذاهب دیگر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پشتکار تمام و با حکمت و موعظه حسنه مردم را به این مذهب دعوت نمود که در اثر آن خداوند به دست او گروهی را که سعادت و خوشبختی هدایت فرمود و آنها را از تاریکی ها به روشنایی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اجازه روایت حدیث را از برخی اعلام شیعه امامیه دریافت نمود که اجازه دو عالم و فرزانه بزرگ آیت الله العظمی سید حسین بروجردی و آیت الله العظمی سید شرف الدین موسوی از جمله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احمد امین کتابی را پس از گرویدن به مذهب شیعه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در نجف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گفت و گویی را آورده که با برادر بزرگوارش شیخ مرعی امین انطاکی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مرعی امین پیش از او در اثر مطالعه کتاب المراجعات شیعه شده بود و برادر خود را تشویق کرد تا این کتاب ارزشمند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امین در این کتاب چنین می نویسید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من پس از تمسک به مذهب جعفری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ام که با تمسک به ولایت آل رسول صلی علیه وآله از عذاب خداوند متعال رهایی یافتم؛ زیرا نجاتی نیست مگر با تمسک به ولایت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آنچنان که پیامبر اکرم صلی الله علیه وآله نیز در روایتی که شیعه و اهل تسنن همگی بر آن اتفاق نظر دارند،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شیخ احمد امین تلاش های خود را در دعوت به مذهب اهل بیت علیهم السلام ادامه داد تا این که به برکت این سعی و تلاش ها، گروهی که سنجیده ترین و بهترین سخن را از میان سخنان می پذیرند و به آن عمل می کنند، به مذهب شیعه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افراد می توان شیخ ناجی غفری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حنفی داشت و شیخ انطاکی با استفاده از کتاب امامت و سیاست ابن قتیبه، به او ثابت کرد که ابی بکر و عمر از لشکر تحت فرماندهی اسامه تخلف کردند و از رفتن بالشکر وی سر باز زدند؛ در حالی که رسول خدا صل علیه وآله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نقذوا جیش اسامة، لعن الله من تخلف عن جیش أسامة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خروج عایشه بر علی بن ابی طالب علیه السلام در شوراندن مردم بر ضد ایشان را برای شیخ ناجی اثبات کرد؛ در حالی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شیخ ناجی بر این باور بود که هر کس به مخالفت کلام خدا و رسول او بپردازد، مؤمن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گفته ها، شیخ انطاکی کتاب ابی هریره را به شیخ ناجی داد و او هم مقدمه کتاب را خوانده و سپس آن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خیرت دهد که نصیحتم کردی تا به مذهب جعفری شرف یاب شوم</w:t>
      </w:r>
      <w:r>
        <w:rPr>
          <w:rFonts w:eastAsia="IRNazanin" w:cs="IRNazanin"/>
          <w:color w:val="111111"/>
          <w:sz w:val="28"/>
          <w:szCs w:val="28"/>
          <w:rtl w:val="true"/>
          <w:lang w:bidi="fa-IR"/>
        </w:rPr>
        <w:t xml:space="preserve">.» </w:t>
      </w:r>
      <w:bookmarkStart w:id="22" w:name="pg4518_28094"/>
    </w:p>
    <w:p>
      <w:pPr>
        <w:pStyle w:val="Heading2"/>
        <w:numPr>
          <w:ilvl w:val="1"/>
          <w:numId w:val="1"/>
        </w:numPr>
        <w:rPr/>
      </w:pPr>
      <w:bookmarkStart w:id="23" w:name="__RefHeading___Toc728008_3644566090"/>
      <w:bookmarkStart w:id="24" w:name="_Toc8"/>
      <w:bookmarkEnd w:id="22"/>
      <w:bookmarkEnd w:id="23"/>
      <w:r>
        <w:rPr/>
        <w:t>۵</w:t>
      </w:r>
      <w:r>
        <w:rPr>
          <w:rtl w:val="true"/>
        </w:rPr>
        <w:t>.</w:t>
      </w:r>
      <w:r>
        <w:rPr>
          <w:rtl w:val="true"/>
        </w:rPr>
        <w:t>خلیل ابراهیم هاشم</w:t>
      </w:r>
      <w:bookmarkEnd w:id="24"/>
    </w:p>
    <w:p>
      <w:pPr>
        <w:pStyle w:val="BookText"/>
        <w:rPr/>
      </w:pPr>
      <w:r>
        <w:rPr>
          <w:rFonts w:ascii="IRNazanin" w:hAnsi="IRNazanin" w:eastAsia="IRNazanin"/>
          <w:color w:val="111111"/>
          <w:sz w:val="28"/>
          <w:sz w:val="28"/>
          <w:szCs w:val="28"/>
          <w:rtl w:val="true"/>
          <w:lang w:bidi="fa-IR"/>
        </w:rPr>
        <w:t xml:space="preserve">خلیل ابراهیم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میلادی متولد شد و در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میلادی توانست در زادگاهش به مذهب تشیع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سردرگمی نتیجه خلأ دینی</w:t>
      </w:r>
    </w:p>
    <w:p>
      <w:pPr>
        <w:pStyle w:val="BookText"/>
        <w:rPr/>
      </w:pPr>
      <w:r>
        <w:rPr>
          <w:rFonts w:ascii="IRNazanin" w:hAnsi="IRNazanin" w:eastAsia="IRNazanin"/>
          <w:color w:val="111111"/>
          <w:sz w:val="28"/>
          <w:sz w:val="28"/>
          <w:szCs w:val="28"/>
          <w:rtl w:val="true"/>
          <w:lang w:bidi="fa-IR"/>
        </w:rPr>
        <w:t>خلیل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کارگر ساده ای بود که اطلاع زیادی در امور دینی نداشت، 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چیزی نمی دانستیم، جز این که از اهل تسنن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گاهی وقت ها ما را از گفته های رد و بدل شده کارگران در هنگام کار پیرامون امور دینی مطلع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از مذاهب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شیعیان بسیار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تصور به هم ریخته ای از آنها در ذهنم مجسم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تشویق می کرد تا به همکلاسی های خود در مورد مذهب تشیع مجادله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دانشی نداشتم همیشه در بحث ها کم می آوردم و از اندیشه مذهب تشیع در حیرت می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آنها کناره می گرفتم تا از باورهای اعتقادیم محافظت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دیگر را به باد انتقاد می گرفتم که چرا با آنها معاشرت می کنند، به آنها می گفتم که خانواده هایم می گویند آنها خوارجند و باید از آنها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 و جوی حقیقت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مدتی از مدرسه قدیمی به مدرسه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منتقل شدم و با عده ای از دانش آموزان آشنا شدم که گرایش های مختلفی در زمینه باورهای اعتقادی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ملاحظه آن همه اختلاف، گرفتار بحران درونی شدم، چون با خیلی از آنها گفت و گو کردم و بر سرگردانی من افزوده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تصمیم گرفتم تا یک بررسی و تحقیق عمیق آغاز کنم و خود به حقیقت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رفتن به کلاس درس بینش اسلامی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و تحقیق خودم را به صورت موضوعی و بدون تأثیر پذیری از دیگران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اصرار دوستان جهت حضور، مجبور شدم دوباره در کلاس شرکت کنم که با حضورم در کلاس به فواید خوب و مؤثری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همین مقدار از شناخت، پرسش ها در ذهنم شروع به فوران کردند، و عینک تعصب را در آوردم و با نگرشی آزاد به تحقیق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به اتفاق دوستم به دیدار یکی از علمای اهل تسنن رفتیم، چون که بسیاری از پرسش ها در ذهنم متراکم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هایی که انجام دادم این بود که ادله جانشینی ابابکر کدامند؟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هنگام احتضار پیامبر صلی الله علیه وآله نزدیک ترین فرد به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جانشینی پس از پیامبرصلی الله علیه وآله از آن امام علی علیه السلام است و دلیل شان در این مورد روز غدیر و فرموده پیامبر صلی الله علیه وآله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در کتب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لحن 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وجود دارد، منظورت از این سخن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کاملی داشته باشم این که آیا در شأن امام علی علیه السلام است، یا خیر؟ و اگر هم باشد دلیلش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شأن امام علی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پیامبر صلی الله علیه وآله را دوست دارد، پس باید امام علی علیه السلام را نیز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پند می دهم، از شیعیان فاصله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از او علت این امر را سؤال کنم، ولی او مجال نداده و گفت وگو را به بن بست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شدم خودم به مطالعه بپردازم تا ببینم مناقبی که باعث شدند ابابکر در خور جانشینی پس از پیامبر صلی الله علیه وآله شود کدامند؟ چون می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می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ابابکر را خیلی مورد ستایش قرار می دهند، و افتخار می کنند که وی با پیامبر صلی الله علیه وآله در غار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و آیه غار</w:t>
      </w:r>
    </w:p>
    <w:p>
      <w:pPr>
        <w:pStyle w:val="BookText"/>
        <w:rPr/>
      </w:pPr>
      <w:r>
        <w:rPr>
          <w:rFonts w:ascii="IRNazanin" w:hAnsi="IRNazanin" w:eastAsia="IRNazanin"/>
          <w:color w:val="111111"/>
          <w:sz w:val="28"/>
          <w:sz w:val="28"/>
          <w:szCs w:val="28"/>
          <w:rtl w:val="true"/>
          <w:lang w:bidi="fa-IR"/>
        </w:rPr>
        <w:t>اهل تسنن تلاش کرده تا از آیه غار، فضایل به سزایی را برای ابابکر تراشیده تا بدان حد که قائل شدند در آن روز ابابکر در دل خود آرامش داشت، ولی پیامبر صلی الله علیه وآله نداشت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ولی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یاری نکنید، خداوند او را یاری کرد، آن هنگام که کافران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دو در غار بودند، و او به همراه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 مخور، خدا با ماست، در این موقع خداوند آرامش خود را بر او فرو فرستاد، و با لشکرهایی که مشاهده نمی کردیم، او را تقویت کرد، و گفتار کافران را پایین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 هرگونه مناقبی برای ابابکر می باشد و کسی که در روند آیه دقت نماید خواهد دید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که اهل تسنن قائل به آنند این که این مقطع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دومین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عذرآوری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آیه از عدد افراد خبر می دهد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اجتماع میان دو نفر کافر و مؤمن در هر مکانی، اجتماع دو نفره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آیات قرآنی طوری می باشد که عدد را در جاهایی یادآور می شوند همانند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اگروهی خواهند گفت، آنها سه نفر بودند، که چهارمین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 بودند، که 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سخنانی بی دلیل است، و 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هفت نفر بودند و هشتمین آنها سگشان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آیه ملاحظه می کنیم عدد چهار برای سگ وارد شده، پس این چه امتیاز برای آن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آن دو در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ذکر مکان است و مکان می تواند هم خوبان را در بر گیرد و هم بدان، و این در یک آن واحد نیز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برای ابابکر به شمار نمی آید، برخلاف ادعای واهی کسی که می خواهد آن را فضیلت جلوه نشان دهد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 آنها به او به همراه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او از همراهان همیشگی پیامبر صلی الله علیه وآله بود، فاقد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از دیدگاه لغت می تواند میان دو نفر صورت گیرد و لازمه آن مسلمان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همراهی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با ایمان به همراه خود در حالی که با او گفت وگو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خدایی </w:t>
      </w:r>
    </w:p>
    <w:p>
      <w:pPr>
        <w:pStyle w:val="BookText"/>
        <w:rPr/>
      </w:pPr>
      <w:r>
        <w:rPr>
          <w:rFonts w:ascii="IRNazanin" w:hAnsi="IRNazanin" w:eastAsia="IRNazanin"/>
          <w:color w:val="111111"/>
          <w:sz w:val="28"/>
          <w:sz w:val="28"/>
          <w:szCs w:val="28"/>
          <w:rtl w:val="true"/>
          <w:lang w:bidi="fa-IR"/>
        </w:rPr>
        <w:t>که تو را از خاک و سپس از نطفه آفرید، و پس از آن تو را مرد کاملی قرار داد کافر</w:t>
      </w:r>
    </w:p>
    <w:p>
      <w:pPr>
        <w:pStyle w:val="BookText"/>
        <w:rPr/>
      </w:pPr>
      <w:r>
        <w:rPr>
          <w:rFonts w:ascii="IRNazanin" w:hAnsi="IRNazanin" w:eastAsia="IRNazanin"/>
          <w:color w:val="111111"/>
          <w:sz w:val="28"/>
          <w:sz w:val="28"/>
          <w:szCs w:val="28"/>
          <w:rtl w:val="true"/>
          <w:lang w:bidi="fa-IR"/>
        </w:rPr>
        <w:t xml:space="preserve">شدی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از این فراتر می تواند میان انسان و حیوان باشد همانگونه که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کن و منتظر فرمان پروردگارت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پر نمایان است که این فضیلتی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فضیلتی برای ابابکر نمی باشد، و چه بسا که نوعی کمبود و ضعف برایش به شمار می رود؛ زیرا که پیامبر صلی الله علیه وآله او را از فرو رفتن در اندوه بازداشت، و اندوه این مرد خالی از دو دیدگاه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اندوهش ناشی از ترس بر پیامبر خداست، و این عین عبادت است، و پیامبر صلی الله علیه وآله از عبادت و پرستش باز نمی دارد، که برای نزدیکی به خداوند از این راه دستور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به خاطر خود اوست، و ترس از گرفتاری در دام مشرکانی که دنبال پیامبر عید تا موضع غار آمده بودند و به خاطر این مورد بود که پیامبر یا او را از اندوهش بازداشت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منقبتی باشد باز دلیل ناموجه دارد،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همانند آرامش بخشیدن، بشارت دادن، تحدیز و ترسانیدن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همراه ما سوار شو و از کافرمان مباش </w:t>
      </w:r>
      <w:r>
        <w:rPr>
          <w:rStyle w:val="FootnoteAnchor"/>
          <w:rtl w:val="true"/>
        </w:rPr>
        <w:footnoteReference w:id="35"/>
      </w:r>
      <w:r>
        <w:rPr>
          <w:rFonts w:ascii="IRNazanin" w:hAnsi="IRNazanin" w:eastAsia="IRNazanin"/>
          <w:color w:val="111111"/>
          <w:sz w:val="28"/>
          <w:sz w:val="28"/>
          <w:szCs w:val="28"/>
          <w:rtl w:val="true"/>
          <w:lang w:bidi="fa-IR"/>
        </w:rPr>
        <w:t>و باز می تواند دال بر این که خداوند به حال ما آگاه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سه نفر نجوا نمی کنند مگر این که خداوند چهارمین آنهاست و نه تعدادی کمتر و نه بیشتر از آن مگر این که او همراه </w:t>
      </w:r>
    </w:p>
    <w:p>
      <w:pPr>
        <w:pStyle w:val="BookText"/>
        <w:rPr/>
      </w:pPr>
      <w:r>
        <w:rPr>
          <w:rFonts w:ascii="IRNazanin" w:hAnsi="IRNazanin" w:eastAsia="IRNazanin"/>
          <w:color w:val="111111"/>
          <w:sz w:val="28"/>
          <w:sz w:val="28"/>
          <w:szCs w:val="28"/>
          <w:rtl w:val="true"/>
          <w:lang w:bidi="fa-IR"/>
        </w:rPr>
        <w:t>آنهاست هر جا که باشند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پر واضح است اگر این واژه این همه معنی دارد، پس چه فضیلتی برای ابابکر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 گذاری ابابکر به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سؤال می کردم علت نام گذاری ابابکر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به دلیل تصدیق پیامبر صلی الله علیه وآله یا وجود فامیلی اوست؟ آیا پیامبر صلی الله علیه وآله روزی او را به این نام صدا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صدیق و فاروق از سری القاب حضرت علی علیه السلام می باشند، و در این مورد روایات فراوان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علی علیه السلام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خدا هستم، و برادر پیامبرش، من صدیق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این کسی این صفت را ادعا نمی کند، مگر آن که دروغ گو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البدایة والنهایة،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سنن ابن ماجه،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ابن حنبل،</w:t>
      </w:r>
    </w:p>
    <w:p>
      <w:pPr>
        <w:pStyle w:val="BookText"/>
        <w:rPr/>
      </w:pPr>
      <w:r>
        <w:rPr>
          <w:rFonts w:ascii="IRNazanin" w:hAnsi="IRNazanin" w:eastAsia="IRNazanin"/>
          <w:color w:val="111111"/>
          <w:sz w:val="28"/>
          <w:sz w:val="28"/>
          <w:szCs w:val="28"/>
          <w:rtl w:val="true"/>
          <w:lang w:bidi="fa-IR"/>
        </w:rPr>
        <w:t xml:space="preserve">فضائل الصحابه،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الریاض النظرة،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اباذر و سلمان محمدی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دست علی ان را می گیرد و آنگاه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 ترین صدیق است، و این است فاروق این ملت، فاروق دهنده میان حق و باطل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اباعدی، حذیفه، اباذر و سلمان، طبری، ذخائر عقبی،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w:t>
      </w:r>
      <w:bookmarkStart w:id="25" w:name="pg4518_28106"/>
    </w:p>
    <w:p>
      <w:pPr>
        <w:pStyle w:val="BookText"/>
        <w:rPr/>
      </w:pPr>
      <w:bookmarkEnd w:id="25"/>
      <w:r>
        <w:rPr>
          <w:rFonts w:ascii="IRNazanin" w:hAnsi="IRNazanin" w:eastAsia="IRNazanin"/>
          <w:color w:val="111111"/>
          <w:sz w:val="28"/>
          <w:sz w:val="28"/>
          <w:szCs w:val="28"/>
          <w:rtl w:val="true"/>
          <w:lang w:bidi="fa-IR"/>
        </w:rPr>
        <w:t>تجلی حقیقت</w:t>
      </w:r>
    </w:p>
    <w:p>
      <w:pPr>
        <w:pStyle w:val="BookText"/>
        <w:rPr/>
      </w:pPr>
      <w:r>
        <w:rPr>
          <w:rFonts w:ascii="IRNazanin" w:hAnsi="IRNazanin" w:eastAsia="IRNazanin"/>
          <w:color w:val="111111"/>
          <w:sz w:val="28"/>
          <w:sz w:val="28"/>
          <w:szCs w:val="28"/>
          <w:rtl w:val="true"/>
          <w:lang w:bidi="fa-IR"/>
        </w:rPr>
        <w:t>خلیل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ثابت شد که ابابکر فردی با اندک ایمانی بیش نبوده و دلیل این امر ترسی که او را در غار فرا گرفت، مثل این فرد نمی تواند صدیق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من کم کم در مطالعه و تحقیق به اوج خود رسید، حقیقت مسائل را فهمیدم و اسباب اختلاف را دریافتم و جالب این جاست که در متون کتب اهل تسنن مطالبی وجود دارد که گفته های تشیع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اهل البیت؛ چگونه شد که مذهب اهل بیت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بر من گذاشت، زیرا که دارای بحث های ژرف و دقیقی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دریافتم که حضرت امام علی علیه السلام به جانشینی پیامبر خدا صلی الله علیه وآله تو سزاوارتر است و پس از گذشت زمانی از این روند تصمیم گرفتم به تشیع بپیوندم به همین دلیل به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میلادی شیعه شدم</w:t>
      </w:r>
      <w:r>
        <w:rPr>
          <w:rFonts w:eastAsia="IRNazanin" w:cs="IRNazanin"/>
          <w:color w:val="111111"/>
          <w:sz w:val="28"/>
          <w:szCs w:val="28"/>
          <w:rtl w:val="true"/>
          <w:lang w:bidi="fa-IR"/>
        </w:rPr>
        <w:t>.</w:t>
      </w:r>
    </w:p>
    <w:p>
      <w:pPr>
        <w:pStyle w:val="Heading2"/>
        <w:numPr>
          <w:ilvl w:val="1"/>
          <w:numId w:val="1"/>
        </w:numPr>
        <w:rPr/>
      </w:pPr>
      <w:bookmarkStart w:id="26" w:name="__RefHeading___Toc728010_3644566090"/>
      <w:bookmarkStart w:id="27" w:name="_Toc9"/>
      <w:bookmarkEnd w:id="26"/>
      <w:r>
        <w:rPr/>
        <w:t>۶</w:t>
      </w:r>
      <w:r>
        <w:rPr>
          <w:rtl w:val="true"/>
        </w:rPr>
        <w:t>.</w:t>
      </w:r>
      <w:r>
        <w:rPr>
          <w:rtl w:val="true"/>
        </w:rPr>
        <w:t>احمد متفکر مالکی مغربی</w:t>
      </w:r>
      <w:bookmarkEnd w:id="27"/>
    </w:p>
    <w:p>
      <w:pPr>
        <w:pStyle w:val="BookText"/>
        <w:rPr/>
      </w:pPr>
      <w:r>
        <w:rPr>
          <w:rFonts w:ascii="IRNazanin" w:hAnsi="IRNazanin" w:eastAsia="IRNazanin"/>
          <w:color w:val="111111"/>
          <w:sz w:val="28"/>
          <w:sz w:val="28"/>
          <w:szCs w:val="28"/>
          <w:rtl w:val="true"/>
          <w:lang w:bidi="fa-IR"/>
        </w:rPr>
        <w:t xml:space="preserve">احمد متفکر در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میلادی به مذهب شیعه تشرف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قمری در کشور مغرب و در شهر مراکش چشم به جهان گشود و در خانواده ای مالکی مذهب پرورش یافت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او محبت امیر المؤمنین علی بن ابی طالب علیه السلام، را از همان کودکی در قلبش جای داده بود، از این رو پدر و اعضای خانواده در مورد فضایل، مناقب و ویژگی های منحصر به فرد و اخلاق والای آن حضرت با او سخن می گفتند تا این که عشق و محبت آن شخصیت </w:t>
      </w:r>
    </w:p>
    <w:p>
      <w:pPr>
        <w:pStyle w:val="BookText"/>
        <w:rPr/>
      </w:pPr>
      <w:r>
        <w:rPr>
          <w:rFonts w:ascii="IRNazanin" w:hAnsi="IRNazanin" w:eastAsia="IRNazanin"/>
          <w:color w:val="111111"/>
          <w:sz w:val="28"/>
          <w:sz w:val="28"/>
          <w:szCs w:val="28"/>
          <w:rtl w:val="true"/>
          <w:lang w:bidi="fa-IR"/>
        </w:rPr>
        <w:t>بی نظیر و مقدس، در خون فرزند جاری شد و با این عشق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متفکر مالکی پیرامون دلایل گرایشش به مذهب شیعه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آلرسو ل خویش را از میان بشر برگزید و از تمام رذایل و پلیدی ها دور نمود و آنها را پاک و طاهر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پیشوای ما محمد و اهل بیت شریف ایشان که به بهترین مناقب آراسته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باعث شد تا مذهب شیعه را بپذیرم، بسیار است ولی دو مورد از همه مهم تر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زندگی و تربیت پدری که وجودم را با عشق اهل بیت علیهم السلام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نبوی که به بیان منزلت و فضائل اهل بیت علیهم السلام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رسول عظیم الشأن امت در آنها به محبت اهل بیت علیهم السلام تأکید می کند؛ زیرا محبت به آنها، نشانه ایمان صادق و خالصی است که از اعماق دلها سرچشمه می گیرد و بغض و دشمنی با آنها نشان از نفاق و دورویی است؛ زیرا دوست داران ایشان، دوست داران خدا و پیغمبر هستند و دشمنان آنها، دشمنان خدا و پیغمبر به شمار می آیند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به دستورهای ایشان عمل کنیم و با جان و مال به دفاع از آنها پرداخته، ادامه دهنده راه مستقیم آنها باشیم؛ راهی که کسی از آن رو بر نمی گرداند مگر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رفتار و اعمال دنیوی ایشان را به کار بندیم؛ زیرا در حقیقت بهترین زاد و توشه انسان برای </w:t>
      </w:r>
    </w:p>
    <w:p>
      <w:pPr>
        <w:pStyle w:val="BookText"/>
        <w:rPr/>
      </w:pPr>
      <w:r>
        <w:rPr>
          <w:rFonts w:ascii="IRNazanin" w:hAnsi="IRNazanin" w:eastAsia="IRNazanin"/>
          <w:color w:val="111111"/>
          <w:sz w:val="28"/>
          <w:sz w:val="28"/>
          <w:szCs w:val="28"/>
          <w:rtl w:val="true"/>
          <w:lang w:bidi="fa-IR"/>
        </w:rPr>
        <w:t>سفر آخرت است؛ زیرا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در میان شما مانند کشتی نوح است؛ هر کسی در کشتی سوار شد نجات یافت و هرکسی تخلف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نجات از هلاکت و گمراهی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آنها دشمن باشم و از مذهب ایشان گمراه شوم؛ در حالی که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البیتی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اهل بیت علیهم السلام باشد، در واقع منکر رسول خدا صلی الله وعلیه واله، و منکر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امامت علی بن ابی طالب علیه السلام اصلی از اصول دین است که بدون اعتقاد به آن ایمان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برهه زمانی، حضور امامی راهنما که عهده دار وظایف پیامبر بوده، و پس از ایشان روشنگر راه و شیوه درست زندگی باشد لازم است؛ کسی که مانند پیامبر دارای ولایت و سرپرستی بر مردم باشد و شئون آنها را اداره نماید، عدل را اقامه کند و بستر ظلم و دشمنی را از میان آنان برچیند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اسلامی را بایست حتما امام علی بن ابی طالب می عهده دار می شد؛ همان گونه که پیامبر این مطلب را پس از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چهل مرد را که </w:t>
      </w:r>
      <w:bookmarkStart w:id="28" w:name="pg4518_28113"/>
    </w:p>
    <w:p>
      <w:pPr>
        <w:pStyle w:val="BookText"/>
        <w:rPr/>
      </w:pPr>
      <w:bookmarkEnd w:id="28"/>
      <w:r>
        <w:rPr>
          <w:rFonts w:ascii="IRNazanin" w:hAnsi="IRNazanin" w:eastAsia="IRNazanin"/>
          <w:color w:val="111111"/>
          <w:sz w:val="28"/>
          <w:sz w:val="28"/>
          <w:szCs w:val="28"/>
          <w:rtl w:val="true"/>
          <w:lang w:bidi="fa-IR"/>
        </w:rPr>
        <w:t>در بین آنان ابو طالب، حمزه، عباس و ابولهب بودند، به منزل عموی خود ابو طالب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این موضوع را نقل می کند از احادیث صحیح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وآله در پایان این میهمانی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عبد المطلب به خدا قسم در میان عرب، جوانی را سراغ ندارم که بهتر از آنچه من برایتان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برایتان آورده ام و خداوند مرا دستور داده تا شما را به آن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شما مرا در این راه یاری می کنید تا برادر، وصی و جانشین من در میان شما باشد؟</w:t>
      </w:r>
    </w:p>
    <w:p>
      <w:pPr>
        <w:pStyle w:val="BookText"/>
        <w:rPr/>
      </w:pPr>
      <w:r>
        <w:rPr>
          <w:rFonts w:ascii="IRNazanin" w:hAnsi="IRNazanin" w:eastAsia="IRNazanin"/>
          <w:color w:val="111111"/>
          <w:sz w:val="28"/>
          <w:sz w:val="28"/>
          <w:szCs w:val="28"/>
          <w:rtl w:val="true"/>
          <w:lang w:bidi="fa-IR"/>
        </w:rPr>
        <w:t>حاضران غیر از علی علیه السلام که کم سن و سال ترین آنها بود، همگی در برابر این دعوت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ایستاده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تو را در این دعوت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فرا دهید و اطاعتش کنیئ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حاضران باخنده و تمسخر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 تا از پسرت اطاعت کنی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تمام اینها که بیان شد حاکی از این است که خلافت حق امام معصوم بود، اما از او غصب کردند</w:t>
      </w:r>
      <w:r>
        <w:rPr>
          <w:rFonts w:eastAsia="IRNazanin" w:cs="IRNazanin"/>
          <w:color w:val="111111"/>
          <w:sz w:val="28"/>
          <w:szCs w:val="28"/>
          <w:rtl w:val="true"/>
          <w:lang w:bidi="fa-IR"/>
        </w:rPr>
        <w:t>.</w:t>
      </w:r>
    </w:p>
    <w:p>
      <w:pPr>
        <w:pStyle w:val="Heading2"/>
        <w:numPr>
          <w:ilvl w:val="1"/>
          <w:numId w:val="1"/>
        </w:numPr>
        <w:rPr/>
      </w:pPr>
      <w:bookmarkStart w:id="29" w:name="__RefHeading___Toc728012_3644566090"/>
      <w:bookmarkStart w:id="30" w:name="_Toc10"/>
      <w:bookmarkEnd w:id="29"/>
      <w:r>
        <w:rPr/>
        <w:t>۷</w:t>
      </w:r>
      <w:r>
        <w:rPr>
          <w:rtl w:val="true"/>
        </w:rPr>
        <w:t>.</w:t>
      </w:r>
      <w:r>
        <w:rPr>
          <w:rtl w:val="true"/>
        </w:rPr>
        <w:t>جرنو ابراهیم باه</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جرنو در کنیا به دنیا آمد، و زادگاهش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سال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میلادی در کانون خانواده ای معتقد به مذهب مالکی دیدگان خود </w:t>
      </w:r>
    </w:p>
    <w:p>
      <w:pPr>
        <w:pStyle w:val="BookText"/>
        <w:rPr/>
      </w:pPr>
      <w:r>
        <w:rPr>
          <w:rFonts w:ascii="IRNazanin" w:hAnsi="IRNazanin" w:eastAsia="IRNazanin"/>
          <w:color w:val="111111"/>
          <w:sz w:val="28"/>
          <w:sz w:val="28"/>
          <w:szCs w:val="28"/>
          <w:rtl w:val="true"/>
          <w:lang w:bidi="fa-IR"/>
        </w:rPr>
        <w:t>را به روی این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رسمی تحصیل نمود تا موفق به اخذ مدرک دیپلم از دبیرستان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نزد پدر خود کسب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بزرگان منطقه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 دینی را با اشراف و آموزش پدر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تحصیل در رشته جامعه شناسی پرداخت، ولی پس از مدتی به دلیل فعالیت اعتقادی، از دانشگاه اخراج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جرقه های هدایت جرنو ابراهیم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تحصیل در مرحله راهنمایی در مدرسه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بودم، مدرسه ای که وهابی ها در آن رخنه کرده بودند، و جایگاه های تدریس را از آن خود کرده بودند، و مشغول ترویج مذهب وهابیت بودند، و تبلیغ وسیعی را علیه دیگر مذاهب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تبلیغ علیه مذهب مالکی، و هدف شان سست کردن هسته باورهای اعتقادی مان بود، تا شاید مجذوب اندیشه ها و مبانی فکری آنها گردیم، و نیز حملات شدیدی را بر تشیع انجام می دادند، روزی از یک استاد خواستم تا به طور چکیده باورهای اعتقادی شیعیان امامی را برایم بیان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به پیشوایانی هستند که اول ایشان حضرت امام علی، سپس امام حسن و امام حسین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ایشان را مورد احترام قرار می دهیم، و در این خصوص مشکلی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 این مطلب را از من شنید، سخت عصبانی شد و به ابراز ناخوشایندی و بدگویی و دشنام دادن برخواست و تلاش نمود تا مرا ساکت کند، ولی من به بحث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کلاس بیرون آورد و گفت تو در تلاشی تا باور اعتقادی شاگردان کلاس را باطل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من آن روز حقیقتاً هنوز آشنایی با باور اعتقادی تشیع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برخورد ناخوشایند بود که مرا تشویق نمود تا در مورد آنها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استاد این گونه واکنش از خود نشان داد؟ و چنین با لحنی تند موضع گیری نمود؟</w:t>
      </w:r>
    </w:p>
    <w:p>
      <w:pPr>
        <w:pStyle w:val="BookText"/>
        <w:rPr/>
      </w:pPr>
      <w:r>
        <w:rPr>
          <w:rFonts w:ascii="IRNazanin" w:hAnsi="IRNazanin" w:eastAsia="IRNazanin"/>
          <w:color w:val="111111"/>
          <w:sz w:val="28"/>
          <w:sz w:val="28"/>
          <w:szCs w:val="28"/>
          <w:rtl w:val="true"/>
          <w:lang w:bidi="fa-IR"/>
        </w:rPr>
        <w:t xml:space="preserve">از جمله مسائل ناخوشایندی که این استاد وهابی در گفت وگوی با من بیان کرد این بود که شیعیان، دینی غیر از دین مسلمانان دارند، آنان زنا را جایز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قائل به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وضو گرفتن آنان خلاف وضو گرفتن ما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بر متعه یا ازدواج موقت</w:t>
      </w:r>
    </w:p>
    <w:p>
      <w:pPr>
        <w:pStyle w:val="BookText"/>
        <w:rPr/>
      </w:pPr>
      <w:r>
        <w:rPr>
          <w:rFonts w:ascii="IRNazanin" w:hAnsi="IRNazanin" w:eastAsia="IRNazanin"/>
          <w:color w:val="111111"/>
          <w:sz w:val="28"/>
          <w:sz w:val="28"/>
          <w:szCs w:val="28"/>
          <w:rtl w:val="true"/>
          <w:lang w:bidi="fa-IR"/>
        </w:rPr>
        <w:t xml:space="preserve">کسی که در خصوص ازدواج موقت اشکال وارد می سازد، در حقیقت بر احکام خدا طعنه وارد می سازد، احکامی که پیامبر با آنها را بیان فرمودند و به همین دلیل ملاحظه می کنم که گرویدن شیعیان اهل بیت علیهم السلام به حکم شرعی موجود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و اجب است مهر آنها را بپردازید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فخر رازی در بحث پیرامون این آیه، از عمران بن حصین نقل می کند که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آیه متعه را نازل نمود، و آن را با هیچ آیه ای نسخ نکرد، پیامبر صلی الله علیه وآله در عمل به آن مرا امر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آن طور که رأیش پسندید در این خصوص چیزی گفت</w:t>
      </w:r>
      <w:r>
        <w:rPr>
          <w:rFonts w:eastAsia="IRNazanin" w:cs="IRNazanin"/>
          <w:color w:val="111111"/>
          <w:sz w:val="28"/>
          <w:szCs w:val="28"/>
          <w:rtl w:val="true"/>
          <w:lang w:bidi="fa-IR"/>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مانهانا عنها، ثم جاء رجل فال برأیه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التفسیر الکبیر،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نقل می کند که از منسوخ شدن آیه از وی سؤال می کنند که آیا این منسوخ است یا خیر؟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از متعه نهی نمی کرد، جز فرد باشقاوت تن به زنانمی داد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باز فخر رازی در بحث متعه از عمر چنین روایت می کند، ادر متعه در عهد پیامبرصلی الله علیه وآله مشروع به شمار می روند و من اینک از انجام آنها جلوگیری می کنم؛ متعه حج و متعه نکاح</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رسول الله صلی الله و علیه وآله و أنا أنهی عنهما متعة الحج و متعة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ازدواج موقت را منکر شده و آن را وسیله ای جهت طعنه زدن به تشیع قلمداد می کند در حقیقت طعنه بر قرآن کریم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تراشی بر حکمت خداوند انجام می دهد، و گویا این که در تلاش است تا شریعتی را بر خداوند تحمیل سازد، شریعتی که ملایم با عقل ناقصش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حقیقت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جرنور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روزنه های حق برایم آشکار شد، و بی اساسی بودن تهمت های وارد شده بر تشیع برایم روشن گشت، و تلاش کسانی که سعی دارند تا پیروانشان را از حقایق دور نگاه دارند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روزی از روزها حقایق روشن شد و غبار نشسته بر آینه از میان رفت</w:t>
      </w:r>
      <w:r>
        <w:rPr>
          <w:rFonts w:eastAsia="IRNazanin" w:cs="IRNazanin"/>
          <w:color w:val="111111"/>
          <w:sz w:val="28"/>
          <w:szCs w:val="28"/>
          <w:rtl w:val="true"/>
          <w:lang w:bidi="fa-IR"/>
        </w:rPr>
        <w:t xml:space="preserve">. </w:t>
      </w:r>
      <w:bookmarkStart w:id="31" w:name="pg4518_28121"/>
    </w:p>
    <w:p>
      <w:pPr>
        <w:pStyle w:val="BookText"/>
        <w:rPr/>
      </w:pPr>
      <w:bookmarkEnd w:id="31"/>
      <w:r>
        <w:rPr>
          <w:rFonts w:ascii="IRNazanin" w:hAnsi="IRNazanin" w:eastAsia="IRNazanin"/>
          <w:color w:val="111111"/>
          <w:sz w:val="28"/>
          <w:sz w:val="28"/>
          <w:szCs w:val="28"/>
          <w:rtl w:val="true"/>
          <w:lang w:bidi="fa-IR"/>
        </w:rPr>
        <w:t xml:space="preserve">کم کم اندیشه تشیع و باورهای اعتقادی آنان در ذهنم تبلور یافت و به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لحظات خوب و حساسی بودند، لحظاتی که مسیر زندگی ام تغییر کرد، و به حقیقت هدایت شد و پس از چند سالی با کسانی که پیش تر از من شیعه شده بودند دیدار نمودم، و آنها تازه از سفر تحصیلات علمی در یکی از مدارس حوزوی شیعه برگشته بودند و تصمیم گرفته بودند مدرسه ای شیعی تأسیس کنند، و همان طور هم شد و من اولین طلبه آن مدرسه گردیدم</w:t>
      </w:r>
      <w:r>
        <w:rPr>
          <w:rFonts w:eastAsia="IRNazanin" w:cs="IRNazanin"/>
          <w:color w:val="111111"/>
          <w:sz w:val="28"/>
          <w:szCs w:val="28"/>
          <w:rtl w:val="true"/>
          <w:lang w:bidi="fa-IR"/>
        </w:rPr>
        <w:t>.</w:t>
      </w:r>
    </w:p>
    <w:p>
      <w:pPr>
        <w:pStyle w:val="Heading2"/>
        <w:numPr>
          <w:ilvl w:val="1"/>
          <w:numId w:val="1"/>
        </w:numPr>
        <w:rPr/>
      </w:pPr>
      <w:bookmarkStart w:id="32" w:name="__RefHeading___Toc728014_3644566090"/>
      <w:bookmarkStart w:id="33" w:name="_Toc11"/>
      <w:bookmarkEnd w:id="32"/>
      <w:r>
        <w:rPr/>
        <w:t>8</w:t>
      </w:r>
      <w:r>
        <w:rPr>
          <w:rtl w:val="true"/>
        </w:rPr>
        <w:t>.</w:t>
      </w:r>
      <w:r>
        <w:rPr>
          <w:rtl w:val="true"/>
        </w:rPr>
        <w:t>ابراهیم حاج خلیل شافعی سوری</w:t>
      </w:r>
      <w:bookmarkEnd w:id="33"/>
    </w:p>
    <w:p>
      <w:pPr>
        <w:pStyle w:val="BookText"/>
        <w:rPr/>
      </w:pPr>
      <w:r>
        <w:rPr>
          <w:rFonts w:ascii="IRNazanin" w:hAnsi="IRNazanin" w:eastAsia="IRNazanin"/>
          <w:color w:val="111111"/>
          <w:sz w:val="28"/>
          <w:sz w:val="28"/>
          <w:szCs w:val="28"/>
          <w:rtl w:val="true"/>
          <w:lang w:bidi="fa-IR"/>
        </w:rPr>
        <w:t>ابراهیم حاج خلیل، اختلافات فقهی بسیاری را در بین مذاهب چهارگانه اهل تسنن مشاهده کرد؛ در حالی که خداوند متعال پیروی از این اختلافات را نفی کرده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ابراهیم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قمری به مذهب شیعه امامیه تشرف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بر وحدانیت دین خدا است و این که پیروی از این همه راه و شیوه، چیزی جز گمراهی واقعی را در پی ندارد و اختلاف در مسائل فقهی دلیلی است بر شک و تردید در صحت این مسائل او در ضمن نوشتاری پس از بیان آیه کریمه فوق و مفاد آن، چنین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واجب است که به دستور رسول خدا صلی الله وعلیه و آله عمل کنیم</w:t>
      </w:r>
      <w:r>
        <w:rPr>
          <w:rFonts w:eastAsia="IRNazanin" w:cs="IRNazanin"/>
          <w:color w:val="111111"/>
          <w:sz w:val="28"/>
          <w:szCs w:val="28"/>
          <w:rtl w:val="true"/>
          <w:lang w:bidi="fa-IR"/>
        </w:rPr>
        <w:t xml:space="preserve">. </w:t>
      </w:r>
      <w:bookmarkStart w:id="34" w:name="pg4518_28123"/>
    </w:p>
    <w:p>
      <w:pPr>
        <w:pStyle w:val="BookText"/>
        <w:rPr/>
      </w:pPr>
      <w:bookmarkEnd w:id="34"/>
      <w:r>
        <w:rPr>
          <w:rFonts w:ascii="IRNazanin" w:hAnsi="IRNazanin" w:eastAsia="IRNazanin"/>
          <w:color w:val="111111"/>
          <w:sz w:val="28"/>
          <w:sz w:val="28"/>
          <w:szCs w:val="28"/>
          <w:rtl w:val="true"/>
          <w:lang w:bidi="fa-IR"/>
        </w:rPr>
        <w:t>بر کتاب هایی از تألیفات سید عبدالحسین شرف الدین موسوی که خدا ضریحش را منور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از جمله آنها کتاب های المراجعات و ابوهریره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دلایل قاطع بر حقانیت مذهب اهل بیت نبوت و سرچشمه رسالت را در بر دارند و بعد از مطالعه آنها مذهب اهل بیت را بر دیگر مذاهب ترجیح دادم</w:t>
      </w:r>
      <w:r>
        <w:rPr>
          <w:rFonts w:eastAsia="IRNazanin" w:cs="IRNazanin"/>
          <w:color w:val="111111"/>
          <w:sz w:val="28"/>
          <w:szCs w:val="28"/>
          <w:rtl w:val="true"/>
          <w:lang w:bidi="fa-IR"/>
        </w:rPr>
        <w:t>.</w:t>
      </w:r>
    </w:p>
    <w:p>
      <w:pPr>
        <w:pStyle w:val="Heading2"/>
        <w:numPr>
          <w:ilvl w:val="1"/>
          <w:numId w:val="1"/>
        </w:numPr>
        <w:rPr/>
      </w:pPr>
      <w:bookmarkStart w:id="35" w:name="__RefHeading___Toc728016_3644566090"/>
      <w:bookmarkStart w:id="36" w:name="_Toc12"/>
      <w:bookmarkEnd w:id="35"/>
      <w:r>
        <w:rPr/>
        <w:t>9</w:t>
      </w:r>
      <w:r>
        <w:rPr>
          <w:rtl w:val="true"/>
        </w:rPr>
        <w:t>.</w:t>
      </w:r>
      <w:r>
        <w:rPr>
          <w:rtl w:val="true"/>
        </w:rPr>
        <w:t>خالد محمود خلیفات شافعی اردنی</w:t>
      </w:r>
      <w:bookmarkEnd w:id="36"/>
    </w:p>
    <w:p>
      <w:pPr>
        <w:pStyle w:val="BookText"/>
        <w:rPr/>
      </w:pPr>
      <w:r>
        <w:rPr>
          <w:rFonts w:ascii="IRNazanin" w:hAnsi="IRNazanin" w:eastAsia="IRNazanin"/>
          <w:color w:val="111111"/>
          <w:sz w:val="28"/>
          <w:sz w:val="28"/>
          <w:szCs w:val="28"/>
          <w:rtl w:val="true"/>
          <w:lang w:bidi="fa-IR"/>
        </w:rPr>
        <w:t xml:space="preserve">خالد محمود در سال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میلادی به مذهب شیعه امامیه تشرف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ثابت شده که امیرالمؤمنین علی بن ابی طالب علیه السلام، امام مفترض الطاعة است و ایشان بهترین و بزرگوار ترین صحابه رسول خدا صلی الله وعلیه و آله است و تقدیم مفضول بر فاضل عقلا، شرعاً و عرفاً جایزنیست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کفر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مذهب شافعی بود و طبق عقیده معتزله، تقدیم مفضول بر فاضل را صحیح می دانست؛ عقیده ای که عقلا همه آن را رد می کنند، اما اندیشه معتزله، این مطلب را می پذیرفت و به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الحمید بن ابی الحدید معتزلی که از شخصیت های برجسته آنها است، در مقدمه شرح نهج البلاغه، خداوند را بر این پیشی انداختن شکر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مفضول را بر افضل مقدم ساخت؛ به دلیل مصلحتی که تکلیف، اقتضا می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ناتوانی را به خداوند قادر متعال نسبت می دهد؛ زیرا ابوبکر مفضول، بر امام افضل، علی بن ابی طالب امیر المؤمنین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و </w:t>
      </w:r>
      <w:bookmarkStart w:id="37" w:name="pg4518_28125"/>
    </w:p>
    <w:p>
      <w:pPr>
        <w:pStyle w:val="BookText"/>
        <w:rPr/>
      </w:pPr>
      <w:bookmarkEnd w:id="37"/>
      <w:r>
        <w:rPr>
          <w:rFonts w:ascii="IRNazanin" w:hAnsi="IRNazanin" w:eastAsia="IRNazanin"/>
          <w:color w:val="111111"/>
          <w:sz w:val="28"/>
          <w:sz w:val="28"/>
          <w:szCs w:val="28"/>
          <w:rtl w:val="true"/>
          <w:lang w:bidi="fa-IR"/>
        </w:rPr>
        <w:t>پسر عموی رسول خدا صلی الله وعلیه وآله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خالد از جمله بندگانی بود که در قرآن کریم خداوند در مورد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 أولی الذی هداهم الله و أولئک هم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عقیده سخیف و بی اساس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ضمن نوشتاری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مرا بر آن داشت تا مذهب شیعه امامیه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تاریکی را از بین برد؛ حجاب ها را کنار زد و دلها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 مطالعه تفسیر صحیح آیات قرآن و سنت نبوی، به ندای وجدانم پاسخ دادم و مذهب حق</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همان مذهب شیعه امامیه است پذیرفتم؛ مذهبی که پیشوای نخست آن علی و پیشوای آخر آن محمد بن الحسن، صاحب الزمان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زمین را پر از عدل و قسط می کند، آن چنان که از ظلم و جور پر شده است و حق را به صاحبان اصلی خود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فضل وتو فیق خویش ما را از سربازان و یاران آن حضرت قرار دهد</w:t>
      </w:r>
      <w:r>
        <w:rPr>
          <w:rFonts w:eastAsia="IRNazanin" w:cs="IRNazanin"/>
          <w:color w:val="111111"/>
          <w:sz w:val="28"/>
          <w:szCs w:val="28"/>
          <w:rtl w:val="true"/>
          <w:lang w:bidi="fa-IR"/>
        </w:rPr>
        <w:t>.</w:t>
      </w:r>
    </w:p>
    <w:p>
      <w:pPr>
        <w:pStyle w:val="Heading2"/>
        <w:numPr>
          <w:ilvl w:val="1"/>
          <w:numId w:val="1"/>
        </w:numPr>
        <w:rPr/>
      </w:pPr>
      <w:bookmarkStart w:id="38" w:name="__RefHeading___Toc728018_3644566090"/>
      <w:bookmarkStart w:id="39" w:name="_Toc13"/>
      <w:bookmarkEnd w:id="38"/>
      <w:r>
        <w:rPr/>
        <w:t>10</w:t>
      </w:r>
      <w:r>
        <w:rPr>
          <w:rtl w:val="true"/>
        </w:rPr>
        <w:t>.</w:t>
      </w:r>
      <w:r>
        <w:rPr>
          <w:rtl w:val="true"/>
        </w:rPr>
        <w:t>محمد أتومانی</w:t>
      </w:r>
      <w:bookmarkEnd w:id="39"/>
    </w:p>
    <w:p>
      <w:pPr>
        <w:pStyle w:val="BookText"/>
        <w:rPr/>
      </w:pPr>
      <w:r>
        <w:rPr>
          <w:rFonts w:ascii="IRNazanin" w:hAnsi="IRNazanin" w:eastAsia="IRNazanin"/>
          <w:color w:val="111111"/>
          <w:sz w:val="28"/>
          <w:sz w:val="28"/>
          <w:szCs w:val="28"/>
          <w:rtl w:val="true"/>
          <w:lang w:bidi="fa-IR"/>
        </w:rPr>
        <w:t xml:space="preserve">محمد آتومانی در جزر القمر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شمال مادگاسکار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 جزیره کوچک با جمعیتی حدود نیم میلیون نفر که اغلب آنها مسلمان، و جز اندک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را شافعی های دوستدار شیعیان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صورت قابل توجهی در جزرالقمر به سر می 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میلادی در خانواده ای با</w:t>
      </w:r>
    </w:p>
    <w:p>
      <w:pPr>
        <w:pStyle w:val="BookText"/>
        <w:rPr/>
      </w:pPr>
      <w:r>
        <w:rPr>
          <w:rFonts w:ascii="IRNazanin" w:hAnsi="IRNazanin" w:eastAsia="IRNazanin"/>
          <w:color w:val="111111"/>
          <w:sz w:val="28"/>
          <w:sz w:val="28"/>
          <w:szCs w:val="28"/>
          <w:rtl w:val="true"/>
          <w:lang w:bidi="fa-IR"/>
        </w:rPr>
        <w:t>گرایش شافعی مذهب متولد شده و در آن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تحصیل را یکی پس از دیگری طی نمود تا از دبیرستان با مدرک دیپلم عمومی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میلادی در شهر مادگاسکار به مذهب اهل بیت نا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دیدار با شیعیان</w:t>
      </w:r>
    </w:p>
    <w:p>
      <w:pPr>
        <w:pStyle w:val="BookText"/>
        <w:rPr/>
      </w:pPr>
      <w:r>
        <w:rPr>
          <w:rFonts w:ascii="IRNazanin" w:hAnsi="IRNazanin" w:eastAsia="IRNazanin"/>
          <w:color w:val="111111"/>
          <w:sz w:val="28"/>
          <w:sz w:val="28"/>
          <w:szCs w:val="28"/>
          <w:rtl w:val="true"/>
          <w:lang w:bidi="fa-IR"/>
        </w:rPr>
        <w:t xml:space="preserve">محمد آتومانی به سخنرانان و گفته های آنان که در مساجد و مناسبت ها ایراد می شد بسیار گوش می داد و این امر باعث شد تا سطح فرهنگی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اور بالا برود، و نوعی ذهنیت باز در برابر مسائل فکری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علت این امر اطلاعات ناب و فراوانی در زمینه مسائل دینی به دست آورد و نیز دوستان زیادی را با بینش دینی بالایی برای خود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بردن توان اندیشه شخصی و دینی او مؤثر باشند و به همین خاطر بود که به بحث و تحقیق علاقه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سرشار او باعث شد تا با مسائل اندیشه ای و باورهای اعتقادی با نوع ژرف نگری خاص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معنی که مسائل را تا نهایت بحث دنبال می نمود تا به نتیجه مطلوب برسد و هنگام رسیدن به نتیجه، دیدگاه خود را معین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آتومانی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شنیدم مذهبی با نام تشیع وجود دارد، حس کنجکاویم مرا بر آن داشت تا با عده ای از پیروان این مذهب، آشنا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یکی از مساجد شیعیان واقع در مادگاسکار رفتم، این مسجد به هندی ها و پاکستانی های مقیم مادگاسکار تعلق داشت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به مسجد به طور ناگهانی اولین بار چیزهایی را مشاهده کردم که با آنچه که در مساجد خودمان برایم مأنوس بود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چگونگی ادای فریضه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پس از ذکر گواهی پیامبر اکرم لایه گواهی دیگری گفته می شود، که در آن به امامت علی بن ابی طالب امیر المؤمنان طای گواهی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مرا به شگفت آورد، تصمیم گرفتم حقیقت این امر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بفهمم چه چیزی باعث شد آنها به گفتن این گواهی در اذان اقرار کنند، و علت تشویق به گفتن آن چیست؟</w:t>
      </w:r>
    </w:p>
    <w:p>
      <w:pPr>
        <w:pStyle w:val="BookText"/>
        <w:rPr/>
      </w:pPr>
      <w:r>
        <w:rPr>
          <w:rFonts w:ascii="IRNazanin" w:hAnsi="IRNazanin" w:eastAsia="IRNazanin"/>
          <w:color w:val="111111"/>
          <w:sz w:val="28"/>
          <w:sz w:val="28"/>
          <w:szCs w:val="28"/>
          <w:rtl w:val="true"/>
          <w:lang w:bidi="fa-IR"/>
        </w:rPr>
        <w:t>اهمیت گفت و گوی آرام</w:t>
      </w:r>
    </w:p>
    <w:p>
      <w:pPr>
        <w:pStyle w:val="BookText"/>
        <w:rPr/>
      </w:pPr>
      <w:r>
        <w:rPr>
          <w:rFonts w:ascii="IRNazanin" w:hAnsi="IRNazanin" w:eastAsia="IRNazanin"/>
          <w:color w:val="111111"/>
          <w:sz w:val="28"/>
          <w:sz w:val="28"/>
          <w:szCs w:val="28"/>
          <w:rtl w:val="true"/>
          <w:lang w:bidi="fa-IR"/>
        </w:rPr>
        <w:t>آتومانی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در مسائل دینی داشتم که مرا بسیار باری می کرد، و من تمام مسائل دینی خود را از او می پرسیدم، تا آن حد که اگر شبهه ای برایم پیش می آمد به او پناه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 فردی فاضل و ژرف نگر در مسائل دینی می دانستم، از ویژگی های استاد، فرصت دادن او به من برای بحث و بررسی و گفت و گوی و خودداری وی از ترش رویی در برابر شخص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ویژگی های بحث و بررسی از سری امور طبیعی هر انسان پژوهشگری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جوینده را با خشم و ترشرویی مقابله می کردند و او را متهم به کفر و گمراهی می نمودند و تمام گفته هایش را ناشی از انحراف و برگرفته از اندیشه گروه های منحرف می دانستند و در اثر این، جویندهٴ </w:t>
      </w:r>
      <w:bookmarkStart w:id="40" w:name="pg4518_28131"/>
    </w:p>
    <w:p>
      <w:pPr>
        <w:pStyle w:val="BookText"/>
        <w:rPr/>
      </w:pPr>
      <w:bookmarkEnd w:id="40"/>
      <w:r>
        <w:rPr>
          <w:rFonts w:ascii="IRNazanin" w:hAnsi="IRNazanin" w:eastAsia="IRNazanin"/>
          <w:color w:val="111111"/>
          <w:sz w:val="28"/>
          <w:sz w:val="28"/>
          <w:szCs w:val="28"/>
          <w:rtl w:val="true"/>
          <w:lang w:bidi="fa-IR"/>
        </w:rPr>
        <w:t>حقیقت از ترس اتهام وارده از طرح سؤال یا اشکال خودداری می کرد وگرنه به انحراف متهم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استادم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رفتم و در مورد مسأله اذان سؤال کردم، و این که چرا شیعیان با ما در این مورد اختلاف نظر دارند؟ استادم حقایق مربوط به سؤالات را یکی پس از دیگری برایم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روح تشیع</w:t>
      </w:r>
    </w:p>
    <w:p>
      <w:pPr>
        <w:pStyle w:val="BookText"/>
        <w:rPr/>
      </w:pPr>
      <w:r>
        <w:rPr>
          <w:rFonts w:ascii="IRNazanin" w:hAnsi="IRNazanin" w:eastAsia="IRNazanin"/>
          <w:color w:val="111111"/>
          <w:sz w:val="28"/>
          <w:sz w:val="28"/>
          <w:szCs w:val="28"/>
          <w:rtl w:val="true"/>
          <w:lang w:bidi="fa-IR"/>
        </w:rPr>
        <w:t>بدین شکل پس از بحث و بررسی محمد آتومانی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حقایق برایم روشن شد، و دیدم که بیشترین فعالیت های مخالفین تشیع لوده و ناخوش آیند، و با منش گفت و گوی علمی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بحث در مسائل علمی اگر به دور از حالت انفعال و تشنج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حقایق پنهان را بر پژوهشگر حقیقت روشن می کند، و روح لطیف تشیع را با خرد خود درک کند و احساس نماید، و خود این باعث می شود تا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من و استادم به تشیع روی آوردیم و شیعه شدیم</w:t>
      </w:r>
      <w:r>
        <w:rPr>
          <w:rFonts w:eastAsia="IRNazanin" w:cs="IRNazanin"/>
          <w:color w:val="111111"/>
          <w:sz w:val="28"/>
          <w:szCs w:val="28"/>
          <w:rtl w:val="true"/>
          <w:lang w:bidi="fa-IR"/>
        </w:rPr>
        <w:t>.</w:t>
      </w:r>
    </w:p>
    <w:p>
      <w:pPr>
        <w:pStyle w:val="Heading2"/>
        <w:numPr>
          <w:ilvl w:val="1"/>
          <w:numId w:val="1"/>
        </w:numPr>
        <w:rPr/>
      </w:pPr>
      <w:bookmarkStart w:id="41" w:name="__RefHeading___Toc728020_3644566090"/>
      <w:bookmarkStart w:id="42" w:name="_Toc14"/>
      <w:bookmarkEnd w:id="41"/>
      <w:r>
        <w:rPr/>
        <w:t>۱۱</w:t>
      </w:r>
      <w:r>
        <w:rPr>
          <w:rtl w:val="true"/>
        </w:rPr>
        <w:t>.</w:t>
      </w:r>
      <w:r>
        <w:rPr>
          <w:rtl w:val="true"/>
        </w:rPr>
        <w:t>احمد اسماعیل غزالی</w:t>
      </w:r>
      <w:bookmarkEnd w:id="42"/>
    </w:p>
    <w:p>
      <w:pPr>
        <w:pStyle w:val="BookText"/>
        <w:rPr/>
      </w:pPr>
      <w:r>
        <w:rPr>
          <w:rFonts w:ascii="IRNazanin" w:hAnsi="IRNazanin" w:eastAsia="IRNazanin"/>
          <w:color w:val="111111"/>
          <w:sz w:val="28"/>
          <w:sz w:val="28"/>
          <w:szCs w:val="28"/>
          <w:rtl w:val="true"/>
          <w:lang w:bidi="fa-IR"/>
        </w:rPr>
        <w:t xml:space="preserve">احمد اسماعیل به سال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 xml:space="preserve"> میلادی در شهر درعا، از کشور سوریه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احمد در آن پرورش یافت معتقد به مذهب اهل سنت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اسماعیل در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در کشور سوریه به مذهب اهل بیت علیهم السلام تشرف یافت و بدان گروید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تحقیق احمد مطالعه و خواندن کتاب را خیلی دوست داشت و اشتیاق </w:t>
      </w:r>
    </w:p>
    <w:p>
      <w:pPr>
        <w:pStyle w:val="BookText"/>
        <w:rPr/>
      </w:pPr>
      <w:r>
        <w:rPr>
          <w:rFonts w:ascii="IRNazanin" w:hAnsi="IRNazanin" w:eastAsia="IRNazanin"/>
          <w:color w:val="111111"/>
          <w:sz w:val="28"/>
          <w:sz w:val="28"/>
          <w:szCs w:val="28"/>
          <w:rtl w:val="true"/>
          <w:lang w:bidi="fa-IR"/>
        </w:rPr>
        <w:t>بسزایی برای بالا بردن سطح فرهنگی خود داشت، و این باعث شد تا در کار تبلیغ و هدایت و ارشاد موفق شده، و در مسیر آن با هدف خاصی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نبرد حاکمان با تشیع</w:t>
      </w:r>
    </w:p>
    <w:p>
      <w:pPr>
        <w:pStyle w:val="BookText"/>
        <w:rPr/>
      </w:pPr>
      <w:r>
        <w:rPr>
          <w:rFonts w:ascii="IRNazanin" w:hAnsi="IRNazanin" w:eastAsia="IRNazanin"/>
          <w:color w:val="111111"/>
          <w:sz w:val="28"/>
          <w:sz w:val="28"/>
          <w:szCs w:val="28"/>
          <w:rtl w:val="true"/>
          <w:lang w:bidi="fa-IR"/>
        </w:rPr>
        <w:t>یکی از اهداف حاکمان ستمگر ترویج آن دسته از باورهای غلط و اشتباه در بستر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که دارای هیچ گونه اصالتی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از اسلام تنها اسم آن را به یدک می کشند و باورهای اصیل دینی برای آنها اهمیتی ندارد و تنها بر گونه هایی از فعالیت ها و اعمال دینی تمرکز می کنند، که علاوه بر واقعی بودن آنها، می بایستی هیچگونه تعارضی با نوع حکومت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تلاش خود را انجام می دهند تا از اسلام نوعی آیین با باورها و اندیشه های سطحی ساخته که نه توان رویارویی با ظلم و طغیان را دارد و نه افراد معتقد به آن توان قیام بر علیه ظلم را دارند، لیکن تشیع در تمامی زمان های تاریخ تلاش می کرد تا اسلام را به صورت تمام و کمال به بشریت عرضه کند، به همین دلیل مورد فشار حاکمان قرار می گرفت و از انتشار آن در جامعه ها جلوگیری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در گسترش تشیع</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تصویری برجسته از گفت و گوی میان شیعه و سنی است، چون مراجعات بر محور باورهای دینی بوده که از نامه های تبادل یافته بین دو دانشمند توانای شیعه و سنی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شیخ سلیم البشرا،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جلیل القدر و رییس</w:t>
      </w:r>
      <w:bookmarkStart w:id="43" w:name="pg4518_28135"/>
    </w:p>
    <w:p>
      <w:pPr>
        <w:pStyle w:val="BookText"/>
        <w:rPr/>
      </w:pPr>
      <w:bookmarkEnd w:id="43"/>
      <w:r>
        <w:rPr>
          <w:rFonts w:ascii="IRNazanin" w:hAnsi="IRNazanin" w:eastAsia="IRNazanin"/>
          <w:color w:val="111111"/>
          <w:sz w:val="28"/>
          <w:sz w:val="28"/>
          <w:szCs w:val="28"/>
          <w:rtl w:val="true"/>
          <w:lang w:bidi="fa-IR"/>
        </w:rPr>
        <w:t>الأزهر مصر، و دیگری علامه سید عبدالحسین شرف الدین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 علمای سامرا و نجف کسب علم نمود تا این که شهرتش در محافل علمی به حد اعلی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بسیار در زمینه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تحصیل به لبنان رفت و در جبل عامل به ترویج امور دینی پرداخت و در نهایت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برجسته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نامه در مسائل خلافی میان دو مذهب نوشته می شد که بحث های مهم و بسیار مزین ثمره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حامد حنفی کتاب مراجعات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مناظرات به طور معمول دنبال می شود، تلاش هرکدام از دو طرف جهت پیروزی بر یکدیگر است، تا با دلایل و حجت های بسیار قوی طرف را از میدان بیرون سازد و مجال غلبه را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کتاب المراجعات شاهد این نبودیم، چیز جدیدی را مشاهده می کنم، و آن جز در روش مناظره و مجادله اسلامی قابل رؤیت نیست، زیرا که تلاش دو طرف در مناظره و اصرار بر دیدگاه ها همه و همه جهت رسیدن به واقعیت و شناخت حقیقت بود</w:t>
      </w:r>
      <w:r>
        <w:rPr>
          <w:rFonts w:eastAsia="IRNazanin" w:cs="IRNazanin"/>
          <w:color w:val="111111"/>
          <w:sz w:val="28"/>
          <w:szCs w:val="28"/>
          <w:rtl w:val="true"/>
          <w:lang w:bidi="fa-IR"/>
        </w:rPr>
        <w:t>.</w:t>
      </w:r>
    </w:p>
    <w:p>
      <w:pPr>
        <w:pStyle w:val="Heading2"/>
        <w:numPr>
          <w:ilvl w:val="1"/>
          <w:numId w:val="1"/>
        </w:numPr>
        <w:rPr/>
      </w:pPr>
      <w:bookmarkStart w:id="44" w:name="__RefHeading___Toc728022_3644566090"/>
      <w:bookmarkStart w:id="45" w:name="_Toc15"/>
      <w:bookmarkEnd w:id="44"/>
      <w:r>
        <w:rPr/>
        <w:t>12</w:t>
      </w:r>
      <w:r>
        <w:rPr>
          <w:rtl w:val="true"/>
        </w:rPr>
        <w:t>.</w:t>
      </w:r>
      <w:r>
        <w:rPr>
          <w:rtl w:val="true"/>
        </w:rPr>
        <w:t>احمد عاقب کولیبالی</w:t>
      </w:r>
      <w:bookmarkEnd w:id="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احمد عاقت کولیبالی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مالی به سال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میلادی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خانواده ای متدین و معتقد به مذهب </w:t>
      </w:r>
    </w:p>
    <w:p>
      <w:pPr>
        <w:pStyle w:val="BookText"/>
        <w:rPr/>
      </w:pPr>
      <w:r>
        <w:rPr>
          <w:rFonts w:ascii="IRNazanin" w:hAnsi="IRNazanin" w:eastAsia="IRNazanin"/>
          <w:color w:val="111111"/>
          <w:sz w:val="28"/>
          <w:sz w:val="28"/>
          <w:szCs w:val="28"/>
          <w:rtl w:val="true"/>
          <w:lang w:bidi="fa-IR"/>
        </w:rPr>
        <w:t>مالکی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به مذهب اهل بیت علیهم السلام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اجتماعی</w:t>
      </w:r>
    </w:p>
    <w:p>
      <w:pPr>
        <w:pStyle w:val="BookText"/>
        <w:rPr/>
      </w:pPr>
      <w:r>
        <w:rPr>
          <w:rFonts w:ascii="IRNazanin" w:hAnsi="IRNazanin" w:eastAsia="IRNazanin"/>
          <w:color w:val="111111"/>
          <w:sz w:val="28"/>
          <w:sz w:val="28"/>
          <w:szCs w:val="28"/>
          <w:rtl w:val="true"/>
          <w:lang w:bidi="fa-IR"/>
        </w:rPr>
        <w:t>استاد احمد کولیبالی در شهر بسیار محترم و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مدرک لیسانس در رشته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پست های مهم مراکز و مؤسسات دینی و فرهنگی و اجتماعی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پایتخت، یعنی باما 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مدیر مدرسه علوم دینی و مدرسه فرهنگ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سری پست های فعالیت او مدیریت بخش تبلیغاتی رادیوی پایتخت به شمار می رفت، و علاوه بر این دبیر کل گویندگان بخش عربی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مدرسه و کتابخانه فاطمه الزهراء علیها السلام این شهر پایتخت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آغاز آشناییم با تشیع و شیعیان به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میلادی هنگام پیروزی انقلاب اسلامی در ایران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بحث پیرامون حضرت مهدی علیه السلام</w:t>
      </w:r>
    </w:p>
    <w:p>
      <w:pPr>
        <w:pStyle w:val="BookText"/>
        <w:rPr/>
      </w:pPr>
      <w:r>
        <w:rPr>
          <w:rFonts w:ascii="IRNazanin" w:hAnsi="IRNazanin" w:eastAsia="IRNazanin"/>
          <w:color w:val="111111"/>
          <w:sz w:val="28"/>
          <w:sz w:val="28"/>
          <w:szCs w:val="28"/>
          <w:rtl w:val="true"/>
          <w:lang w:bidi="fa-IR"/>
        </w:rPr>
        <w:t>متأسفانه برخی افراد باور مهم مسلمانان را به حضرت مهدی علیه سلام به باد تمسخر می گیرند و قایل به نبودن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ما می بینیم قریب به اتفاق همه مسلمانان با کیفیت اختلاف مراتب بدان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علل اعتقاد به نبودن حضرت مهدی علیه السلام و ایجاد شک در مضمون روایات متعلق به آن را به دو صورت مشاهده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افراد به طور واقع از تاریخ و میراث </w:t>
      </w:r>
    </w:p>
    <w:p>
      <w:pPr>
        <w:pStyle w:val="BookText"/>
        <w:rPr/>
      </w:pPr>
      <w:r>
        <w:rPr>
          <w:rFonts w:ascii="IRNazanin" w:hAnsi="IRNazanin" w:eastAsia="IRNazanin"/>
          <w:color w:val="111111"/>
          <w:sz w:val="28"/>
          <w:sz w:val="28"/>
          <w:szCs w:val="28"/>
          <w:rtl w:val="true"/>
          <w:lang w:bidi="fa-IR"/>
        </w:rPr>
        <w:t>اسلامی غافل و بی 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سرسخت آنها از پیگیری موضوع به روش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چیزی می توان غیر از این بر آنها روا داشت؟</w:t>
      </w:r>
    </w:p>
    <w:p>
      <w:pPr>
        <w:pStyle w:val="BookText"/>
        <w:rPr/>
      </w:pPr>
      <w:r>
        <w:rPr>
          <w:rFonts w:ascii="IRNazanin" w:hAnsi="IRNazanin" w:eastAsia="IRNazanin"/>
          <w:color w:val="111111"/>
          <w:sz w:val="28"/>
          <w:sz w:val="28"/>
          <w:szCs w:val="28"/>
          <w:rtl w:val="true"/>
          <w:lang w:bidi="fa-IR"/>
        </w:rPr>
        <w:t>چگونگی اثبات ولادت حضرت مهدی علیه السلام را به طور کامل ذکر کرده اند، و در این زمینه می توان آنچه را آنها نسبت به آن حضرت نوشته اند را با فحوای گفته شده در روایت مقارنه نمود تا شاهد نوعی تقارب و مطابقت میان هر مورد باشیم، مثلا می توان کتاب های ذیل را در این زمینه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 ابن اثیر،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مروج الذهب، ابن مسعودی،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تاریخ، ابن خلدون،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مرآة الجنان، یافعی،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تاریخ ابوالفداء،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سبائک الذهب، سویدی، 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وفیات الاعیان، ابن خلکان،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اگر مسأله امام مهدی علیه السلام خرافاتی بیش نیست پس چرا همه بزرگان تاریخ و اسلام بر ولادت آن حضرت اتفاق نظر دارند؟ فهمیدم که برخی هوا و هوس خود را در فهم تاریخ دخالت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در حیرت فرو رفتم و ذهنم تعداد زیادی سؤال با رنگ و بوی شکا کی پیش رویم نهاد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منتظری علیه السلام از سلالهٴ پاک پیامبر صلی الله علیه وآله استاد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را با عمق بیشتری دنبال کردم، تا این که یکی از </w:t>
      </w:r>
    </w:p>
    <w:p>
      <w:pPr>
        <w:pStyle w:val="BookText"/>
        <w:rPr/>
      </w:pPr>
      <w:r>
        <w:rPr>
          <w:rFonts w:ascii="IRNazanin" w:hAnsi="IRNazanin" w:eastAsia="IRNazanin"/>
          <w:color w:val="111111"/>
          <w:sz w:val="28"/>
          <w:sz w:val="28"/>
          <w:szCs w:val="28"/>
          <w:rtl w:val="true"/>
          <w:lang w:bidi="fa-IR"/>
        </w:rPr>
        <w:t xml:space="preserve">دوستان فعلی خودم را که در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اللبنانیة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 که پیش تر با او آشنایی نداشتم، آشنا شدم و او مرا به سوی مجموعه ای از روایات اهل بیت علیهم السلام که در شأن حضرت مهدی علیه السلام گفته شده بود راهنمایی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متوجه شدم که تعداد زیادی از این روایات از آن حضرت و زمان ظهورشان سخن می گفتند، و پیگیری این روایات خود به خود مرا به سمت مطالعه در کتاب های شیعیان سوق داد، تا پاسخ پرسش هایی را که همیشه به دنبال آن بودم، دریافت کنم، پرسش ها به طور کلی حول موضوع امامت و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کم کم مرا به سمت متونی راهنمایی کرد که در مورد امامت حضرت علی ابن ابی طالب و اهل بیتش علیهم السلام تألیف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این متون مورد اتفاق نظر هر دو مذهب در بخش باورها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طریق همین کتاب ها با نام پیشوایان و ویژگی های فردی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ادامه دادم تا این که حقیقت سخنان ناخوشایندی را که در مورد شیعیان گفته می شد به خوبی کشف کردم، و اطلاع یافتم که این گفته فاقد اعتبار و بسیار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های آغازین 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استاد احمد دریافت که شیعیان مورد هدف تیرهای تهمت و افترا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باعث شد تا با جدیت و پشتکار فراوان بحث و بررسی را انجام دهد شاید که حقایق برایش به طور کامل روشن گردد تا این که کم کم راه هدایت به سوی حقیقت برایش هموار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مرحله از مطالعات وی کتاب های مناظره های اعتقادی </w:t>
      </w:r>
      <w:bookmarkStart w:id="46" w:name="pg4518_28143"/>
    </w:p>
    <w:p>
      <w:pPr>
        <w:pStyle w:val="BookText"/>
        <w:rPr/>
      </w:pPr>
      <w:bookmarkEnd w:id="46"/>
      <w:r>
        <w:rPr>
          <w:rFonts w:ascii="IRNazanin" w:hAnsi="IRNazanin" w:eastAsia="IRNazanin"/>
          <w:color w:val="111111"/>
          <w:sz w:val="28"/>
          <w:sz w:val="28"/>
          <w:szCs w:val="28"/>
          <w:rtl w:val="true"/>
          <w:lang w:bidi="fa-IR"/>
        </w:rPr>
        <w:t>بود، که به عنوان پایان بخش جدال فکری سختی که استاد احمد در آن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کتاب المراجعات سید شرف الدین و سپس کتاب های استاد محمد تیجانی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 شدم، تا با راست گویان باشم، از آگاهان بپرسید را مورد مطالعه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نگری بنده در این کتاب ها و آگاهی یافتن از بستر حوادث، اثر بسزایی بر درونم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مطالعه یافتم که شیعیان از همه به پیامبر خدا سلام صلی الله علیه وآله نزدیک تر و روش عمل آنها به سنت دقیق تر است؛ زیرا که آنها منش اهل بیت علیهم السلام را مورد عمل قرار می دهند، اهل بیتی علیهم السلام که پیامبر صلی الله علیه وآله امت را به پیروی از آنها و عدم دوری جستن از آنان امر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که دیگر چاره ای ندارم جز این که به مذهب اهل بیت علیهم السلام مشرف شوم، و سوار کشتی نجات آنها گردم و به ریسمانشان چنگ زنم، به همین دلیل به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میلادی در شهر ماکو پایتخت کشور مالی شیعه شدم</w:t>
      </w:r>
      <w:r>
        <w:rPr>
          <w:rFonts w:eastAsia="IRNazanin" w:cs="IRNazanin"/>
          <w:color w:val="111111"/>
          <w:sz w:val="28"/>
          <w:szCs w:val="28"/>
          <w:rtl w:val="true"/>
          <w:lang w:bidi="fa-IR"/>
        </w:rPr>
        <w:t>.</w:t>
      </w:r>
    </w:p>
    <w:p>
      <w:pPr>
        <w:pStyle w:val="Heading2"/>
        <w:numPr>
          <w:ilvl w:val="1"/>
          <w:numId w:val="1"/>
        </w:numPr>
        <w:rPr/>
      </w:pPr>
      <w:bookmarkStart w:id="47" w:name="__RefHeading___Toc728024_3644566090"/>
      <w:bookmarkStart w:id="48" w:name="_Toc16"/>
      <w:bookmarkEnd w:id="47"/>
      <w:r>
        <w:rPr/>
        <w:t>۱۳</w:t>
      </w:r>
      <w:r>
        <w:rPr>
          <w:rtl w:val="true"/>
        </w:rPr>
        <w:t>.</w:t>
      </w:r>
      <w:r>
        <w:rPr>
          <w:rtl w:val="true"/>
        </w:rPr>
        <w:t>طاطی احمد مالکی مغربی</w:t>
      </w:r>
      <w:bookmarkEnd w:id="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طاطی احمد مذهب شیعه امامیه را در سال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میلادی، پس از مطالعات گسترده و عمیق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xml:space="preserve"> میلادی در دار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تا سال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میلادی مالکی مذهب بود، اما در همان سال، مذهب شیعه امامیه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نوشتاری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که علی علیه السلام بر حق است؛ انسانی کامل و معصوم از هر خطا ولغزش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موجب گشت تا مذهب شیعه را اختیار کنم، </w:t>
      </w:r>
      <w:bookmarkStart w:id="49" w:name="pg4518_28145"/>
    </w:p>
    <w:p>
      <w:pPr>
        <w:pStyle w:val="BookText"/>
        <w:rPr/>
      </w:pPr>
      <w:bookmarkEnd w:id="49"/>
      <w:r>
        <w:rPr>
          <w:rFonts w:ascii="IRNazanin" w:hAnsi="IRNazanin" w:eastAsia="IRNazanin"/>
          <w:color w:val="111111"/>
          <w:sz w:val="28"/>
          <w:sz w:val="28"/>
          <w:szCs w:val="28"/>
          <w:rtl w:val="true"/>
          <w:lang w:bidi="fa-IR"/>
        </w:rPr>
        <w:t>باطل بودن مذاهب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مذاهب دیگر، باطل و منحرف هستند</w:t>
      </w:r>
      <w:r>
        <w:rPr>
          <w:rFonts w:eastAsia="IRNazanin" w:cs="IRNazanin"/>
          <w:color w:val="111111"/>
          <w:sz w:val="28"/>
          <w:szCs w:val="28"/>
          <w:rtl w:val="true"/>
          <w:lang w:bidi="fa-IR"/>
        </w:rPr>
        <w:t>.</w:t>
      </w:r>
    </w:p>
    <w:p>
      <w:pPr>
        <w:pStyle w:val="Heading2"/>
        <w:numPr>
          <w:ilvl w:val="1"/>
          <w:numId w:val="1"/>
        </w:numPr>
        <w:rPr/>
      </w:pPr>
      <w:bookmarkStart w:id="50" w:name="__RefHeading___Toc728026_3644566090"/>
      <w:bookmarkStart w:id="51" w:name="_Toc17"/>
      <w:bookmarkEnd w:id="50"/>
      <w:r>
        <w:rPr/>
        <w:t>۱۴</w:t>
      </w:r>
      <w:r>
        <w:rPr>
          <w:rtl w:val="true"/>
        </w:rPr>
        <w:t>.</w:t>
      </w:r>
      <w:r>
        <w:rPr>
          <w:rtl w:val="true"/>
        </w:rPr>
        <w:t>ذوالفقار مسیح پاکستانی</w:t>
      </w:r>
      <w:bookmarkEnd w:id="51"/>
    </w:p>
    <w:p>
      <w:pPr>
        <w:pStyle w:val="BookText"/>
        <w:rPr/>
      </w:pPr>
      <w:r>
        <w:rPr>
          <w:rFonts w:ascii="IRNazanin" w:hAnsi="IRNazanin" w:eastAsia="IRNazanin"/>
          <w:color w:val="111111"/>
          <w:sz w:val="28"/>
          <w:sz w:val="28"/>
          <w:szCs w:val="28"/>
          <w:rtl w:val="true"/>
          <w:lang w:bidi="fa-IR"/>
        </w:rPr>
        <w:t>ذو الفقار مسیح بعد از کرامتی که به چشم خود مشاهده کرد، حقانیت مذهب شیعه امامیه در نظرش آشکار شد و به این مذهب تشرف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که مردی مسیحی بود، در ایستگاه قطار شهر وزیر آباد پاکستان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گرایش به مذهب تشیع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پسر کوچکم دچار سوختگی شدیدی شد، اما به سرعت شفا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موجهی برای آن پیدا نکردم، جز این که در همان روز، به یکی از زنان سادات علوی که در نهایت سختی و رنج بود، کمک کردم و این کرامت او بود که موجب شد تا جایگاه فرزندان علی و فاطمه علیها السلام و منزلت آنان در پیشگاه خداوند را درک کنم و مذهب شیعه را بپذیرم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دارم که امام علی علیه السلام، همان امام و پیشوای بر حق و وصی رسول خدا صلی الله وعلیه وآله است و خلافت، منصبی الهی به شمار می آید که کسی به آن نمی رسد مگر این که خداوند متعال و پیامبرش او را برگزیده باشند و مردم و شورا، حق ندارند این منصب را به فرد دیگری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مسیح بعد از تشرف به مذهب تشیع، نام خود را به ذوالفقار علی تغییر داد</w:t>
      </w:r>
      <w:r>
        <w:rPr>
          <w:rFonts w:eastAsia="IRNazanin" w:cs="IRNazanin"/>
          <w:color w:val="111111"/>
          <w:sz w:val="28"/>
          <w:szCs w:val="28"/>
          <w:rtl w:val="true"/>
          <w:lang w:bidi="fa-IR"/>
        </w:rPr>
        <w:t xml:space="preserve">. </w:t>
      </w:r>
      <w:bookmarkStart w:id="52" w:name="pg4518_28147"/>
    </w:p>
    <w:p>
      <w:pPr>
        <w:pStyle w:val="Heading2"/>
        <w:numPr>
          <w:ilvl w:val="1"/>
          <w:numId w:val="1"/>
        </w:numPr>
        <w:rPr/>
      </w:pPr>
      <w:bookmarkStart w:id="53" w:name="__RefHeading___Toc728028_3644566090"/>
      <w:bookmarkStart w:id="54" w:name="_Toc18"/>
      <w:bookmarkEnd w:id="52"/>
      <w:bookmarkEnd w:id="53"/>
      <w:r>
        <w:rPr/>
        <w:t>15</w:t>
      </w:r>
      <w:r>
        <w:rPr>
          <w:rtl w:val="true"/>
        </w:rPr>
        <w:t>.</w:t>
      </w:r>
      <w:r>
        <w:rPr>
          <w:rtl w:val="true"/>
        </w:rPr>
        <w:t>أسامه حسین سالم</w:t>
      </w:r>
      <w:bookmarkEnd w:id="54"/>
    </w:p>
    <w:p>
      <w:pPr>
        <w:pStyle w:val="BookText"/>
        <w:rPr/>
      </w:pPr>
      <w:r>
        <w:rPr>
          <w:rFonts w:ascii="IRNazanin" w:hAnsi="IRNazanin" w:eastAsia="IRNazanin"/>
          <w:color w:val="111111"/>
          <w:sz w:val="28"/>
          <w:sz w:val="28"/>
          <w:szCs w:val="28"/>
          <w:rtl w:val="true"/>
          <w:lang w:bidi="fa-IR"/>
        </w:rPr>
        <w:t xml:space="preserve">اسامه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میلادی در شهر کیوغامای تانزانیا دیده به جهان گشود و در مدارس فرقه وهابیت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میلادی در اثر مطالعه کتب شیعیان به خصوص مستبصران، به مذهب اهل بیت علیهم السلام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دیدن و شنیدن</w:t>
      </w:r>
    </w:p>
    <w:p>
      <w:pPr>
        <w:pStyle w:val="BookText"/>
        <w:rPr/>
      </w:pPr>
      <w:r>
        <w:rPr>
          <w:rFonts w:ascii="IRNazanin" w:hAnsi="IRNazanin" w:eastAsia="IRNazanin"/>
          <w:color w:val="111111"/>
          <w:sz w:val="28"/>
          <w:sz w:val="28"/>
          <w:szCs w:val="28"/>
          <w:rtl w:val="true"/>
          <w:lang w:bidi="fa-IR"/>
        </w:rPr>
        <w:t>اسامه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خیلی از شاگردان مدرسه مشغول تحصیل بودم، درس ها در علوم گوناگون و به خصوص اعتقادات بودند، علوم عقایدی که گذشتگان مرز آنها را با مداد قرمز مشخص کرده بودند، و اجازه نمی دادند تا در مورد آنها سؤال یا نظری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فضای آموزشی سخن ناخوشایند در مورد شیعیان بسیار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شدم که حقیقت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گامی که برداشتم این بود که به بحث و بررسی و سؤال کردن از استاد یکی از اساتید مدرسه در مورد باورهای اعتقادی شیعیان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مسلمانند و مشکل اصلی آنها سجده بر مهر و جایز نمودن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از جایگاه علمی و فرهنگی ویژه ای نزد مسلمانان و جهان برخوردارند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مطالب بعدها نقطه آغاز بحث و بررسی دقیق من در مورد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بود که خود وارد عرصه تحقیق شوم و بهترین راه را دیدار با خود شیعیان موجود در شهر و صحبت و گفت و گو با آنها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کار را کردم و به سوی یکی از مساجد شیعیان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نماز مغرب بود، نماز را با آنها به صورت جماعت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به چگونگی ادای آن و کیفیت سجده خوب توجه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مسأله برخلاف آنچه که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وجود دارد؛ زیرا که دیدم برخی بر مهر و برخی بر برگ درختان و یا چوب سجده می کردند، به نزد استادم بازگشتم تا حقیقت این امر را خوب جویا شوم، ولی او با شگفتی فراوان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روش خود را تغییر دادنده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ها برای شناخت تشیع</w:t>
      </w:r>
    </w:p>
    <w:p>
      <w:pPr>
        <w:pStyle w:val="BookText"/>
        <w:rPr/>
      </w:pPr>
      <w:r>
        <w:rPr>
          <w:rFonts w:ascii="IRNazanin" w:hAnsi="IRNazanin" w:eastAsia="IRNazanin"/>
          <w:color w:val="111111"/>
          <w:sz w:val="28"/>
          <w:sz w:val="28"/>
          <w:szCs w:val="28"/>
          <w:rtl w:val="true"/>
          <w:lang w:bidi="fa-IR"/>
        </w:rPr>
        <w:t xml:space="preserve">با گفته های استادم خوب قانع نشدم، و به همین دلیل برای اطلاع گسترده از شیعیان، وارد یکی از مدارس شیعی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بدون این که حقیقتم را فاش کنم مشغول تحصیل شدم تا شاید بتوانم با کسب دانش در این مدرسه و تبحر در متون آموزشی آنها، راز این طایفه برایم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پدرم را از موضوع مطلع ساختم، او گفت نهایت تلاش خود را برای شناخت مذاهب به کار گیر و خوب به سخنان آنها گوش کن، و از بهترین آنها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پدرم مرا برای مطالعه هر چه بیشتر تشویق کرد، و از این رو به مقارن سازی میان باورها و عقاید مذهب جعفری و دیگر مذاهب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سجده بر مهر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سری مسائلی که آن را به میز بحث کشاندم، مسأله سجده و صحت سجود بر آنچه که جایز و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شیعیان، سجده را جز بر زمین بر چیز دیگری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خاک و شن و سنگ و همانند آن، نزد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آنچه را که از </w:t>
      </w:r>
    </w:p>
    <w:p>
      <w:pPr>
        <w:pStyle w:val="BookText"/>
        <w:rPr/>
      </w:pPr>
      <w:r>
        <w:rPr>
          <w:rFonts w:ascii="IRNazanin" w:hAnsi="IRNazanin" w:eastAsia="IRNazanin"/>
          <w:color w:val="111111"/>
          <w:sz w:val="28"/>
          <w:sz w:val="28"/>
          <w:szCs w:val="28"/>
          <w:rtl w:val="true"/>
          <w:lang w:bidi="fa-IR"/>
        </w:rPr>
        <w:t>زمین می روید، مشروط بر این که قابل خوردن یا پوشیدن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سجده کردن بر آنچه از اسم زمین خارج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مس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سجده بر لباس ها و پارچه و فرش و پشم و پوست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کلی سجده کردن بر زمین</w:t>
      </w:r>
    </w:p>
    <w:p>
      <w:pPr>
        <w:pStyle w:val="BookText"/>
        <w:rPr/>
      </w:pPr>
      <w:r>
        <w:rPr>
          <w:rFonts w:ascii="IRNazanin" w:hAnsi="IRNazanin" w:eastAsia="IRNazanin"/>
          <w:color w:val="111111"/>
          <w:sz w:val="28"/>
          <w:sz w:val="28"/>
          <w:szCs w:val="28"/>
          <w:rtl w:val="true"/>
          <w:lang w:bidi="fa-IR"/>
        </w:rPr>
        <w:t>دلایل کلی سجود، از آن جمله از روایاتی هستند که توسط اهل بیت علیهم السلام از پیامبر صلی الله علیه وآله به طور خاص نقل شده است و می توان خلاصه آنها را به صورت ذیل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متواتری که از پیامبر صلی الله علیه وآله نقل شده که ایشان در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برایم مسجد و طهارتگاه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موجود در این حدیث جایز بودن سجود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استدلال در واژه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محل سجود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این را تأیید می کند حدیث ابا امامه است، وی از پیامبر به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برای من و امتم مسجد و طهارتگاه قرار گرفته است هر کس که نماز او را فراگرفت مسجد و طهارتگاهش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نیز محل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کند که منظور موضع سجده است، یعنی زمین موضع سجده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حق آبادی همین معنا را قائل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موضع سجده، و سجود جز به آن اختصاص پیدا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الأرض کلها ولأمتی و طهوراً، فأینما أدرکنا رجلاً من أعین الصلاة فعنده مسجده وعنده طهوره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آن لزوم چسباندن پیشانی بر زمین و استقرار یافتنش از پیامبر صلی الله علیه و آله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نمازی به پا داشت، پیشانی و بینی خود را بر زمین بچسباند تا آن حد که خاک از آن بیرون آید و این حدیث دارای الفاظ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حدیثی وجود دارد در خصوص این مسأله که توسط ابن عباس نقل شده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پیشانی و بینی خود را بر زمین نچسباند، نمازش مورد قبول واقع نمی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لحظه تحول و بیداری اسامه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دوازده امامی را دیدم جز به آنچه که در کتاب خدا آمده و پیامبر اکرم صلی الله علیه وآله و اهل بیتش به آن عمل نمودند، چیز دیگری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حقانیت مذهب اهل بیت علیهم السلام را نزد من بیشتر افزود، همان شناختی است که من نسبت به آنها پیدا کردم و آن مبنی بر این که جایگاه با اهمیت آنها در نگهبانی از شریعت محمدی بسیار رفیع و بلندمرتبه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روایات یادشده از پیامبر اکرم صلی الله علیه وآله در شأن و منزلت آنها گویای حقیقت پاک آنان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سنت اسلام را می توان از آنها شناخت و به کار بست، به همین دلیل به مذهب آنها گرویدم و شیعه شدم</w:t>
      </w:r>
      <w:r>
        <w:rPr>
          <w:rFonts w:eastAsia="IRNazanin" w:cs="IRNazanin"/>
          <w:color w:val="111111"/>
          <w:sz w:val="28"/>
          <w:szCs w:val="28"/>
          <w:rtl w:val="true"/>
          <w:lang w:bidi="fa-IR"/>
        </w:rPr>
        <w:t xml:space="preserve">. </w:t>
      </w:r>
      <w:bookmarkStart w:id="55" w:name="pg4518_28155"/>
    </w:p>
    <w:p>
      <w:pPr>
        <w:pStyle w:val="Heading2"/>
        <w:numPr>
          <w:ilvl w:val="1"/>
          <w:numId w:val="1"/>
        </w:numPr>
        <w:rPr/>
      </w:pPr>
      <w:bookmarkStart w:id="56" w:name="__RefHeading___Toc728030_3644566090"/>
      <w:bookmarkStart w:id="57" w:name="_Toc19"/>
      <w:bookmarkEnd w:id="55"/>
      <w:bookmarkEnd w:id="56"/>
      <w:r>
        <w:rPr/>
        <w:t>16</w:t>
      </w:r>
      <w:r>
        <w:rPr>
          <w:rtl w:val="true"/>
        </w:rPr>
        <w:t>.</w:t>
      </w:r>
      <w:r>
        <w:rPr>
          <w:rtl w:val="true"/>
        </w:rPr>
        <w:t>اسماعیل حسنی شامی</w:t>
      </w:r>
      <w:bookmarkEnd w:id="57"/>
    </w:p>
    <w:p>
      <w:pPr>
        <w:pStyle w:val="BookText"/>
        <w:rPr/>
      </w:pPr>
      <w:r>
        <w:rPr>
          <w:rFonts w:ascii="IRNazanin" w:hAnsi="IRNazanin" w:eastAsia="IRNazanin"/>
          <w:color w:val="111111"/>
          <w:sz w:val="28"/>
          <w:sz w:val="28"/>
          <w:szCs w:val="28"/>
          <w:rtl w:val="true"/>
          <w:lang w:bidi="fa-IR"/>
        </w:rPr>
        <w:t xml:space="preserve">اسماعیل حسنی به سال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میلادی در شهر صنعا پایتخت جمهوری یمن، در کانون خانواده زیدی مذهب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دینی زیدی ها کسب دانش نمود تا این که به عنوان یکی مدرسان مدرسه بزرگ زیدی های شهر صنعا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این مدرسه غالباً در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تألیفاتی در زمینه مذهب زیدی و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صدای زیبا و رسا که موهبتی خداوندی است برخوردار می باشد، به همین دلیل تواشیحی را که وی می خواند، بسیار زیبا و دلنشین بود و از تلویزیون یمن به طور مدام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میلادی در کشور سوریه به مذهب تشیع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مراحل آشنایی با تشیع</w:t>
      </w:r>
    </w:p>
    <w:p>
      <w:pPr>
        <w:pStyle w:val="BookText"/>
        <w:rPr/>
      </w:pPr>
      <w:r>
        <w:rPr>
          <w:rFonts w:ascii="IRNazanin" w:hAnsi="IRNazanin" w:eastAsia="IRNazanin"/>
          <w:color w:val="111111"/>
          <w:sz w:val="28"/>
          <w:sz w:val="28"/>
          <w:szCs w:val="28"/>
          <w:rtl w:val="true"/>
          <w:lang w:bidi="fa-IR"/>
        </w:rPr>
        <w:t>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کشور سوریه به طور ناگهانی با عده ای از علمای شیعه حجاز آشنا شدم و جو دوستانه ای میان ما شکل گرفت، که دوستی و مهر اهل بیت علیهم السلام آن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هایی که انجام می دادیم، محور سخن را درباره اهل بیت و جایگاه رفیع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روزی از روزها به موضوع عصمت رسیدیم، لازم بود که ابتدا تعریفی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شد و مفهوم آن معین می گردید، تا بتوانیم با رویه ای مشترک به بحث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عصمت</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لطف و توفیقی خداوندی که به بنده داده می شود تا به </w:t>
      </w:r>
    </w:p>
    <w:p>
      <w:pPr>
        <w:pStyle w:val="BookText"/>
        <w:rPr/>
      </w:pPr>
      <w:r>
        <w:rPr>
          <w:rFonts w:ascii="IRNazanin" w:hAnsi="IRNazanin" w:eastAsia="IRNazanin"/>
          <w:color w:val="111111"/>
          <w:sz w:val="28"/>
          <w:sz w:val="28"/>
          <w:szCs w:val="28"/>
          <w:rtl w:val="true"/>
          <w:lang w:bidi="fa-IR"/>
        </w:rPr>
        <w:t>واسطه آن از گناهان معصوم، و یا از اشتباه در دین مصون نگاه 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تصحیح الاعتقاد، ص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لطفی است که خداوند آن را در حق بنده خود انجام می دهدتا از انجام اعمال ناخوشایند خودداری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ما معتقدند که عصمت لطفی است که فرد مکلف به واسطه آن و به اختیار خود از انجام کار ناخوشایند خودداری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اسباب عصمت</w:t>
      </w:r>
    </w:p>
    <w:p>
      <w:pPr>
        <w:pStyle w:val="BookText"/>
        <w:rPr/>
      </w:pPr>
      <w:r>
        <w:rPr>
          <w:rFonts w:ascii="IRNazanin" w:hAnsi="IRNazanin" w:eastAsia="IRNazanin"/>
          <w:color w:val="111111"/>
          <w:sz w:val="28"/>
          <w:sz w:val="28"/>
          <w:szCs w:val="28"/>
          <w:rtl w:val="true"/>
          <w:lang w:bidi="fa-IR"/>
        </w:rPr>
        <w:t xml:space="preserve">همه مذاهب کلامی به طور کلی تأکید دارند که عصمت منافی اختیار نیست و شخص معصوم با اراده کامل خود از انجام کار قبیح خودداری می کند، ولی در باره چگونگی صورت گرفتن و اسباب آن سخنی نگفته اند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که باید مورد کنکاش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المیزان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عصمت، وجود نوعی امر در فرد است که آن را از انجام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مصون و از ارتکاب گناه منع می کند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به نظر می رسد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نوعی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از همان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علم کلام پیشینیان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مستلزم بطلان اختیار نمی باشد، و تکالیف شرعی را ساقط نمی کند، و آن از سنخ ملکات عالی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بدین شکل ملاحظه می کنیم که علامه طباطبائی ضمن تأکید بر عدم منافات عصمت بر مسأله اختیار، بر این باور است که علم سبب به وجود آمدن عصمت است، و مراد از علم آن علمی است که خداوند در شأن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طلبی شما را از خداغافل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جهنم را خواهید دید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دلایلی بر لزوم عصمت امام</w:t>
      </w:r>
    </w:p>
    <w:p>
      <w:pPr>
        <w:pStyle w:val="BookText"/>
        <w:rPr/>
      </w:pPr>
      <w:r>
        <w:rPr>
          <w:rFonts w:ascii="IRNazanin" w:hAnsi="IRNazanin" w:eastAsia="IRNazanin"/>
          <w:color w:val="111111"/>
          <w:sz w:val="28"/>
          <w:sz w:val="28"/>
          <w:szCs w:val="28"/>
          <w:rtl w:val="true"/>
          <w:lang w:bidi="fa-IR"/>
        </w:rPr>
        <w:t>شیعیان دوازده امامی، معتقد به عصمت امام از هر گناه و اشتباهی هستند، زیرا که امامت پستی مهم است که جز معصوم، شخص دیگری لایت داشتن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به وسیله دلایل عقلی و نقلی در این خصوص استناد محکمی را انجام داده اند، که نمونه ذیل از این گونه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آیا در امامت، عصمت شرط است یا نه؟ جواب داده می شود که عصمت در امامت شرط اساسی می باشد به همان گونه که در نبوت شرط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چه دلیلی وجود دارد تا عصمت ضمن شرایط امامت </w:t>
      </w:r>
      <w:bookmarkStart w:id="58" w:name="pg4518_28161"/>
    </w:p>
    <w:p>
      <w:pPr>
        <w:pStyle w:val="BookText"/>
        <w:rPr/>
      </w:pPr>
      <w:bookmarkEnd w:id="58"/>
      <w:r>
        <w:rPr>
          <w:rFonts w:ascii="IRNazanin" w:hAnsi="IRNazanin" w:eastAsia="IRNazanin"/>
          <w:color w:val="111111"/>
          <w:sz w:val="28"/>
          <w:sz w:val="28"/>
          <w:szCs w:val="28"/>
          <w:rtl w:val="true"/>
          <w:lang w:bidi="fa-IR"/>
        </w:rPr>
        <w:t>تعریف شود و از آن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می توان به چند صورت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بر امام روا بود، نیاز به امام دیگری بود تا او را از اشتباه مصون می داشت و این عمل باعث به وجود آمدن تسلسل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مرتکب گناه شود، یا می بایستی او را محکوم کرد یا بدان توجه ننمود و از آن چشم پوشید، و در درجه اول اگر او را محکوم کنیم، دیگر محبوبیتی در دل ها نخواهد داشت و کسی از او پیروی نمی کند، و حال این که غرض اصلی امام پیروی مردم از او است، و در وجه دوم اگر او را محکوم نمایم پس وجوب امر به معروف و نهی از منکر دیگر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گرایش به تشیع</w:t>
      </w:r>
    </w:p>
    <w:p>
      <w:pPr>
        <w:pStyle w:val="BookText"/>
        <w:rPr/>
      </w:pPr>
      <w:r>
        <w:rPr>
          <w:rFonts w:ascii="IRNazanin" w:hAnsi="IRNazanin" w:eastAsia="IRNazanin"/>
          <w:color w:val="111111"/>
          <w:sz w:val="28"/>
          <w:sz w:val="28"/>
          <w:szCs w:val="28"/>
          <w:rtl w:val="true"/>
          <w:lang w:bidi="fa-IR"/>
        </w:rPr>
        <w:t>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مرا به سمت مکتب تشیع سوق داد توان علمی مذهب و روش آن در به کارگیری باورهای اعتقادی و فقهی بود، این بهترین عامل بود که مرا به سوی این مذهب در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میلادی در سوریه تشویق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 آوردن به تشیع تصمیم گرفتم تا برای افزایش سطح بینش دینی خود وارد یکی از مدارس شیعه شوم و علوم محمد و آل محمد را بیاموزم و از آن در شناختن دین استفاده کنم</w:t>
      </w:r>
      <w:r>
        <w:rPr>
          <w:rFonts w:eastAsia="IRNazanin" w:cs="IRNazanin"/>
          <w:color w:val="111111"/>
          <w:sz w:val="28"/>
          <w:szCs w:val="28"/>
          <w:rtl w:val="true"/>
          <w:lang w:bidi="fa-IR"/>
        </w:rPr>
        <w:t>.</w:t>
      </w:r>
    </w:p>
    <w:p>
      <w:pPr>
        <w:pStyle w:val="Heading2"/>
        <w:numPr>
          <w:ilvl w:val="1"/>
          <w:numId w:val="1"/>
        </w:numPr>
        <w:rPr/>
      </w:pPr>
      <w:bookmarkStart w:id="59" w:name="__RefHeading___Toc728032_3644566090"/>
      <w:bookmarkStart w:id="60" w:name="_Toc20"/>
      <w:bookmarkEnd w:id="59"/>
      <w:r>
        <w:rPr/>
        <w:t>۱۷</w:t>
      </w:r>
      <w:r>
        <w:rPr>
          <w:rtl w:val="true"/>
        </w:rPr>
        <w:t>.</w:t>
      </w:r>
      <w:r>
        <w:rPr>
          <w:rtl w:val="true"/>
        </w:rPr>
        <w:t>چوهدری اکبر علی</w:t>
      </w:r>
      <w:bookmarkEnd w:id="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چوهدری اکبر علی پس از مطالعات وسیع توانست حقیقت را کشف کند و به مذهب شیعه امامیه تشرف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میلادی در یکی از بخش های استان گجرات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مکهناتو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پاکستان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کلاس دهم تحصیل کرد و سپس در یکی از ادارات دولتی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گرایشش به مذهب تشیع چنین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گشت تا مذهب شیعه امامیه را اختیار کنم، این بود که کتاب های مختلفی را مطالعه کردم و در مجالس پیروان تمامی مذاهب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پی گیری ها این شد که دریافتم بعد دنیوی و مادی را شاید بتوان به مذهب سنی نسبت داد، اما بعد اخروی و سعادت و نجات حاصل نمی شود، مگر با تمسک به معصومان صلی الله وعلیه وآله ؛ کسانی که بهترین و برترین خلق خدایند؛ آنان که هرچه را در توان داشتند ندای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گرایش خود را به این مذهب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اهل تسنن بر این عقیده بودم که امام علی علیه السلام خلیفه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معتقدم که ایشان اولین خلیفه بعد از پیامبر به شمار می آید و نیز معتقدم که آن حضرت شایستگی این را دارد که هنگام ذکر نام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کردم که مردم سرنوشت خلافت را تعیین می کنند و آنها ابو بکر را برای خلافت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می دانم که خلافت منصبی الهی است که کسی حق ندارد آن را به دیگری واگذار کند؛ زیرا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که مردم انتخاب می کنند شاید پر عیب و گناه باشد و لذا این انتخاب که پیامبر به امر خدا بر می گزیند، کاملاًتفاوت دارد؛ زیرا برگزیده خدا فردی کامل و معصوم است</w:t>
      </w:r>
      <w:r>
        <w:rPr>
          <w:rFonts w:eastAsia="IRNazanin" w:cs="IRNazanin"/>
          <w:color w:val="111111"/>
          <w:sz w:val="28"/>
          <w:szCs w:val="28"/>
          <w:rtl w:val="true"/>
          <w:lang w:bidi="fa-IR"/>
        </w:rPr>
        <w:t xml:space="preserve">. </w:t>
      </w:r>
      <w:bookmarkStart w:id="61" w:name="pg4518_28165"/>
    </w:p>
    <w:p>
      <w:pPr>
        <w:pStyle w:val="Heading2"/>
        <w:numPr>
          <w:ilvl w:val="1"/>
          <w:numId w:val="1"/>
        </w:numPr>
        <w:rPr/>
      </w:pPr>
      <w:bookmarkStart w:id="62" w:name="__RefHeading___Toc728034_3644566090"/>
      <w:bookmarkStart w:id="63" w:name="_Toc21"/>
      <w:bookmarkEnd w:id="61"/>
      <w:bookmarkEnd w:id="62"/>
      <w:r>
        <w:rPr/>
        <w:t>۱۸</w:t>
      </w:r>
      <w:r>
        <w:rPr>
          <w:rtl w:val="true"/>
        </w:rPr>
        <w:t>.</w:t>
      </w:r>
      <w:r>
        <w:rPr>
          <w:rtl w:val="true"/>
        </w:rPr>
        <w:t>مولوی امیر محمد تونسوی حنفی پاکستانی</w:t>
      </w:r>
      <w:bookmarkEnd w:id="63"/>
    </w:p>
    <w:p>
      <w:pPr>
        <w:pStyle w:val="BookText"/>
        <w:rPr/>
      </w:pPr>
      <w:r>
        <w:rPr>
          <w:rFonts w:ascii="IRNazanin" w:hAnsi="IRNazanin" w:eastAsia="IRNazanin"/>
          <w:color w:val="111111"/>
          <w:sz w:val="28"/>
          <w:sz w:val="28"/>
          <w:szCs w:val="28"/>
          <w:rtl w:val="true"/>
          <w:lang w:bidi="fa-IR"/>
        </w:rPr>
        <w:t>مولوی امیر محمد به این دلیل مذهب شیعه امامیه را پذیرفت که مشروعیت خلافت ابی بکر برای او ثابت نشده بود؛ زیرا نی از پیامبر اکرم صلی الله علیه وآله در مورد او وجود نداشت و خداوند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آثاکم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مطمئن بود که ابوبکر فدک را از حضرت زهرا علیها السلام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امیر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کستان در قبیله ای معروف به قریش،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عقیده رایج بین مذاهب چهارگانه کنونی که عقاید پیشینیان خویش را بدون مطالعه و بررسی می پذیرند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باوری که خلافت ابوبکر و بعد عمر وعثمان را صحیح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او با وجود این که مذاهب چهارگانه را قبول داشت، منزلتی را برای امیر المؤمنین علیه السلام قائل بود که در هیچ یک از خلفای قبل از ایشان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تحقیق و جست و جو در مورد خلافت ابوبکر برایش ثابت شد که این خلافت باطل بوده، و خلافت شرعی، حق امیر المؤمنین علیه السلام است که آنها از ایشان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گرایش جدید خود به مذهب شیعه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حقیقت و گریز از باطل، به سراغ مرحوم حضرت مولا مولوی فیض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لکهیالوی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ایشان گفت وگو کردم که به موضوع خلافت شرعی و فدک غصب شده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ایشان از طریق کتب اهل سنت برایم روشن ساخت، اثبات بی چون و چرایی خلافت امیرمؤمنان و غصب حق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هیچ دلیلی بر صحت خلافت ابو بکر نداریم و </w:t>
      </w:r>
      <w:bookmarkStart w:id="64" w:name="pg4518_28167"/>
    </w:p>
    <w:p>
      <w:pPr>
        <w:pStyle w:val="BookText"/>
        <w:rPr/>
      </w:pPr>
      <w:bookmarkEnd w:id="64"/>
      <w:r>
        <w:rPr>
          <w:rFonts w:ascii="IRNazanin" w:hAnsi="IRNazanin" w:eastAsia="IRNazanin"/>
          <w:color w:val="111111"/>
          <w:sz w:val="28"/>
          <w:sz w:val="28"/>
          <w:szCs w:val="28"/>
          <w:rtl w:val="true"/>
          <w:lang w:bidi="fa-IR"/>
        </w:rPr>
        <w:t>البته به طریق اولی خلافت کسانی که بعد از او آمدند نیز باطل است و هیچ توجیه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با استفاده از متن بخاری و مسلم و کتاب الامامه والسیاسه اثبات کرد که خلفا حق فاطمه زهرا علیها السلام را غصب کردند و آن حضرت در حالی که از ابوبکر و عمر رنجیده خاطر شده بودند، از دنیا رفتند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او با استناد به کتاب یادشده بیان کرد که حضرت زهرا علیها السلام به شیخین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هر نماز شما را نفرین می کنم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کاملا روشن است که ممکن نیست حق فاطمه زهرا علیها السلام را کسی غصب کند و آن شخص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آخر تأثیر زیادی بر من گذاشت و حجت را بر من تمام کرد تا مذهب حق را بپذیرم و خدای جهانیان را بر این نعمت شکر و سپاس گویم</w:t>
      </w:r>
      <w:r>
        <w:rPr>
          <w:rFonts w:eastAsia="IRNazanin" w:cs="IRNazanin"/>
          <w:color w:val="111111"/>
          <w:sz w:val="28"/>
          <w:szCs w:val="28"/>
          <w:rtl w:val="true"/>
          <w:lang w:bidi="fa-IR"/>
        </w:rPr>
        <w:t>.</w:t>
      </w:r>
    </w:p>
    <w:p>
      <w:pPr>
        <w:pStyle w:val="Heading2"/>
        <w:numPr>
          <w:ilvl w:val="1"/>
          <w:numId w:val="1"/>
        </w:numPr>
        <w:rPr/>
      </w:pPr>
      <w:bookmarkStart w:id="65" w:name="__RefHeading___Toc728036_3644566090"/>
      <w:bookmarkStart w:id="66" w:name="_Toc22"/>
      <w:bookmarkEnd w:id="65"/>
      <w:r>
        <w:rPr/>
        <w:t>۱۹</w:t>
      </w:r>
      <w:r>
        <w:rPr>
          <w:rtl w:val="true"/>
        </w:rPr>
        <w:t>.</w:t>
      </w:r>
      <w:r>
        <w:rPr>
          <w:rtl w:val="true"/>
        </w:rPr>
        <w:t>ادریس حاتم تیجانی</w:t>
      </w:r>
      <w:bookmarkEnd w:id="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حاتم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نیجریه چشم به جهان گشود و در خانواده ای مالکی مذهب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را با اخذ دیپلم به پایان رسانید و سپس به یکی از مدارس دینی زادگاهش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تحصیل بسیاری از کتاب های فقهی مذهب مالکی و علوم قرآنی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عرصه تبلیغ و ارشاد می شود و یکی از شاخص ترین چهره های زادگاه خویش می گردد، و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میلادی به مذهب تشیع مشرف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آشنایی با مذهب تشیع</w:t>
      </w:r>
    </w:p>
    <w:p>
      <w:pPr>
        <w:pStyle w:val="BookText"/>
        <w:rPr/>
      </w:pPr>
      <w:r>
        <w:rPr>
          <w:rFonts w:ascii="IRNazanin" w:hAnsi="IRNazanin" w:eastAsia="IRNazanin"/>
          <w:color w:val="111111"/>
          <w:sz w:val="28"/>
          <w:sz w:val="28"/>
          <w:szCs w:val="28"/>
          <w:rtl w:val="true"/>
          <w:lang w:bidi="fa-IR"/>
        </w:rPr>
        <w:t>حاتم ادریس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علاقهٴ بسزایی به مطالعات کتاب و بحوث مدون شده در زمینه دین و باورهای دینی داشتم و هر کتابی را که به دستم می رسید بدون در نظر گرفتن گرایش مذهبی و فرهنگی نویسنده مورد مطالعه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را با عقلی باز و ذهنی بیدار دنبال می کردم، تا شناختی کلی در مورد هستی و زندگی داشته باشم، و بر همین رویه پیش رفتم تا این که از اندیشه ها و باورهای دیگر ملت ها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حرکت به سوی دبیرستان با جمعی از دوستان، ناگهان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را شنیدم که هرگز به ذهنم خطور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دوستی شنیدم که خلافت و جانشینی پس از پیامبر صلی الله علیه وآله از آن علی علیه السلام است و ابابکر شایسته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دلایل محکمی نیز وجود دارد که دال بر صحت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تا در این زمینه تحقیق کند، تا کورکورانه به دنبال گفته های جامعه حرکت ننماید، و یا به هر طرفی که شایعه گفته می شود سوق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مطلب بسیار متأثر شدم این مطلب برایم بسیار تازه بود زیرا که با وجود تمام مطالعاتی که داشتم، دیدم مقابل این مسأله در تنگنا قرار گرفتم که چگونه از آن بی اطلاع بودم و حال این که ریشه در بستر باورهای اعتقادیم داشت؟ به سمت خانه آن شخص رفتم تا از نزدیک و با دقت کافی مسأله را بفهمم، او با خوشامدگویی گرم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مشغول سخن شدیم حوادث پس از رحلت پیامبر صلی الله علیه وآله به میان آمد و او شروع به شرح دادن آنها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دیدار ترجمه انگلیسی نهج البلاغه و کتاب المراجعات سید </w:t>
      </w:r>
    </w:p>
    <w:p>
      <w:pPr>
        <w:pStyle w:val="BookText"/>
        <w:rPr/>
      </w:pPr>
      <w:r>
        <w:rPr>
          <w:rFonts w:ascii="IRNazanin" w:hAnsi="IRNazanin" w:eastAsia="IRNazanin"/>
          <w:color w:val="111111"/>
          <w:sz w:val="28"/>
          <w:sz w:val="28"/>
          <w:szCs w:val="28"/>
          <w:rtl w:val="true"/>
          <w:lang w:bidi="fa-IR"/>
        </w:rPr>
        <w:t>شرف الدین و نیز کتاب الامامة را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مطالعه کتاب ها را آغاز کردم، این کتاب ها برایم طور دیگری بودند؛ زیرا که از نظر طرح و محتوا با آنچه که خوانده بودم مغایرت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خبری که نظرم را به خود جلب نمود حدیث ثقلین بود که این حدیث به طور متواتر نقل شده که پیامبر صلی الله علیه وآله در آن وصیت نموده به کتاب و عتر تش 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واژه هایی بود که قبلا به گوشم نخورده بود، به همین دلیل به دنبال مصادیق آنها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مصداق عترت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از کتب اهل سنت شروع کردم تا معنای اهل بیت را بفهمم، دیدم که برخی معنای اهل بیت را در العباس و العقیل می دانند و گروهی مصداق آن را در زنان پیامبر صلی الله علیه وآله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های شیعی مراجعه کردم دیدم که آنها اهل بیت را منحصر در اصحاب کساء و دودمانشان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دودمان حضرت امام حسین علیه السلام و برای اثبات این مدعا به آیاتی از قرآن مجید استناد کردند، از جمله آیاتی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مباهله آمده است اشاره به پیامبر اکرم صلی الله علیه وآله و امام علی علیه السلام دارد؛ زیرا که امام خود پیامبر صلی الله علیه وآله است و این تفسیر برگرفته از تفاسیر مفسران اهل سنت و جماعت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بر حضرت فاطمه علیها السلام دارد، و هم 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امام حسین و حسن علیه السلام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ذکر اهل بیت است، آنانی که خداوند پلیدی را از آنها دور ساخته،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کامل آیه آمده است و این دلالت دارد بر 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زنان پیامبر صلی الله علیه وآله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قراین مورد اشاره با یکدیگر پیوند بخورد و </w:t>
      </w:r>
      <w:bookmarkStart w:id="67" w:name="pg4518_28173"/>
    </w:p>
    <w:p>
      <w:pPr>
        <w:pStyle w:val="BookText"/>
        <w:rPr/>
      </w:pPr>
      <w:bookmarkEnd w:id="67"/>
      <w:r>
        <w:rPr>
          <w:rFonts w:ascii="IRNazanin" w:hAnsi="IRNazanin" w:eastAsia="IRNazanin"/>
          <w:color w:val="111111"/>
          <w:sz w:val="28"/>
          <w:sz w:val="28"/>
          <w:szCs w:val="28"/>
          <w:rtl w:val="true"/>
          <w:lang w:bidi="fa-IR"/>
        </w:rPr>
        <w:t>سخن مفسران بر آن اضافه شود، برای یک پژوهشگر به خوبی روشن خواهد شد که عترت رسول خداصلی الله وعلیه وآله خود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رهایی از تحجر</w:t>
      </w:r>
    </w:p>
    <w:p>
      <w:pPr>
        <w:pStyle w:val="BookText"/>
        <w:rPr/>
      </w:pPr>
      <w:r>
        <w:rPr>
          <w:rFonts w:ascii="IRNazanin" w:hAnsi="IRNazanin" w:eastAsia="IRNazanin"/>
          <w:color w:val="111111"/>
          <w:sz w:val="28"/>
          <w:sz w:val="28"/>
          <w:szCs w:val="28"/>
          <w:rtl w:val="true"/>
          <w:lang w:bidi="fa-IR"/>
        </w:rPr>
        <w:t>ادریس حاتم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هدفم از بحث و بررسی این بود که نوعی بینش در مورد آیین خود داشته باشم به همان گونه که خداوند از زبان پیامبر صلی الله علیه وآله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من است، من و پیروانم با بصیرت کامل همه مردم را به سوی خدا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تمام تلاش خود را مبذول کردم تا پیروی کور از باورهای نیاکان خود نداشته باشم و خردم را در کشف حقایق به کار ببندم؛ زیرا که در عقاید و اصول دین تقلید روا نمی باشد، و خداوند را سپاس گذارم که مرا به راهی هدایت نمود که جز دلیل و برهان مرا به سمت آن حرکت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به اهل بیت علیهم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مرا از جمله کسانی قرار داد که گفتار نیک را شنیده و بهترین آنها را انتخاب کردند</w:t>
      </w:r>
      <w:r>
        <w:rPr>
          <w:rFonts w:eastAsia="IRNazanin" w:cs="IRNazanin"/>
          <w:color w:val="111111"/>
          <w:sz w:val="28"/>
          <w:szCs w:val="28"/>
          <w:rtl w:val="true"/>
          <w:lang w:bidi="fa-IR"/>
        </w:rPr>
        <w:t>.</w:t>
      </w:r>
    </w:p>
    <w:p>
      <w:pPr>
        <w:pStyle w:val="Heading2"/>
        <w:numPr>
          <w:ilvl w:val="1"/>
          <w:numId w:val="1"/>
        </w:numPr>
        <w:rPr/>
      </w:pPr>
      <w:bookmarkStart w:id="68" w:name="__RefHeading___Toc728038_3644566090"/>
      <w:bookmarkStart w:id="69" w:name="_Toc23"/>
      <w:bookmarkEnd w:id="68"/>
      <w:r>
        <w:rPr/>
        <w:t>۲۰</w:t>
      </w:r>
      <w:r>
        <w:rPr>
          <w:rtl w:val="true"/>
        </w:rPr>
        <w:t>.</w:t>
      </w:r>
      <w:r>
        <w:rPr>
          <w:rtl w:val="true"/>
        </w:rPr>
        <w:t>یوسف برزنجی</w:t>
      </w:r>
      <w:bookmarkEnd w:id="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به سال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 xml:space="preserve"> میلادی در شهر سلیمانیه عراق دیده به جهان گشود و در فضای خانواده ای از تبار گرد که معتقد به مذهب شافعی بودند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دانش مراحل را یکی پس از دیگری طی نمود تا مدرک لیسانس را در رشته اقتصاد و مدیریت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سمت معاونت مدیر عمومی آمار شهر سلیمانیه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مطالعه کتاب مفاتیح الجنان شیخ عباس قمی به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در زادگاهش به مکتب تشیع 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کرانه های مفاتیح الجنان</w:t>
      </w:r>
    </w:p>
    <w:p>
      <w:pPr>
        <w:pStyle w:val="BookText"/>
        <w:rPr/>
      </w:pPr>
      <w:r>
        <w:rPr>
          <w:rFonts w:ascii="IRNazanin" w:hAnsi="IRNazanin" w:eastAsia="IRNazanin"/>
          <w:color w:val="111111"/>
          <w:sz w:val="28"/>
          <w:sz w:val="28"/>
          <w:szCs w:val="28"/>
          <w:rtl w:val="true"/>
          <w:lang w:bidi="fa-IR"/>
        </w:rPr>
        <w:t>یوسف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تقدیر الهی برایم چنین خواست تا با یکی از ایرانیان دیداری داشته باشم، و این فرد ایرانی هدیه ای به من داد که کتاب مفاتیح الجنان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خانه حس کنجکاویم گل کرد و شروع به مطالعه محتوای آن نمودم، صفحات کتاب را ورق زدم و برخی از پاراگراف های آن را خواندم، احساس کردم که کتاب بسیار دلنشین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موجود در آن تعجب مرا برانگیخت، به طوری که در اثر خواندن ادعیه و تأمل در مضمون آنها، حالت باصفایی در درونم احساس کردم و خشوع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دعاها کنزی باعظمت از معارف و مفاهیم الهی است و ارتباط به سزایی با شؤون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نوعی مدرسه به شمار می آید، که توان تربیت و فرهنگ بخشیدن به خواننده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شوند که فرد نگاهی فراگیر برای شناخت خویش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همانند این ادعیه و زیارات مستحبه در مؤلفات ما بودند ولی وجود ندارند و باید متذکر شوم که نظیر آنها را در هیچ جایی نیافتم که این چنین بر روان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شناختم که سخنان اهل بیت علیهم السلام سر تاسر نور و شأن آنها هدایت است، زیرا که با هدایتی خاص از جانب خداوند بر زبان آنها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کرانه های خرم دعای ندبه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دعای ندبه در وهله اول باعث می گردد که انسان به </w:t>
      </w:r>
    </w:p>
    <w:p>
      <w:pPr>
        <w:pStyle w:val="BookText"/>
        <w:rPr/>
      </w:pPr>
      <w:r>
        <w:rPr>
          <w:rFonts w:ascii="IRNazanin" w:hAnsi="IRNazanin" w:eastAsia="IRNazanin"/>
          <w:color w:val="111111"/>
          <w:sz w:val="28"/>
          <w:sz w:val="28"/>
          <w:szCs w:val="28"/>
          <w:rtl w:val="true"/>
          <w:lang w:bidi="fa-IR"/>
        </w:rPr>
        <w:t>یک سری حقایق تاریخی ملتفت شود که چه بسا از آنها غافل بوده و این را می توان از گذر مضامین وارد شده ملاحظه نمود، که چگونه مصایب مختلف پیش آمده بر عترت پیامبر صلی الله علیه وآله پس از رحلت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گویای این واقع است که زمین از وجود فردی از افراد عترت پیامبر صلی الله علیه وآله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می بایستی فردی از اهل بیت علیهم السلام در آن باشد تا نماینده خداوند بر روی زمین باشد و مبن علل اصلی اتصال میان آسمان و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مؤمنان در دعای ندبه، امام زمان خود را صدا می زنند و توسط آن، احساس درونی خود را که در اثر غیبت ایشان به تاب می آید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دعا را به عنوان وسیله ای جهت محکوم ساختن ظلم می خوانند، و دعا باعث می شود تا در درون انسان نوعی بینش به وجود آید تا از شناخت حقایق غفلت نورزد و همیشه آماده فرج و ظهور امام زمان صلی الله وعلیه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گفتن به بانگ فطرت</w:t>
      </w:r>
    </w:p>
    <w:p>
      <w:pPr>
        <w:pStyle w:val="BookText"/>
        <w:rPr/>
      </w:pPr>
      <w:r>
        <w:rPr>
          <w:rFonts w:ascii="IRNazanin" w:hAnsi="IRNazanin" w:eastAsia="IRNazanin"/>
          <w:color w:val="111111"/>
          <w:sz w:val="28"/>
          <w:sz w:val="28"/>
          <w:szCs w:val="28"/>
          <w:rtl w:val="true"/>
          <w:lang w:bidi="fa-IR"/>
        </w:rPr>
        <w:t>یوسف درباره چگونگی روی آوردن به تشیع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با معارفی از دین توسط دعاهای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برایم اشتیاق حاصل شد تا بحث را در مورد تشیع و باورهای آنان آغاز کنم، به همین دلیل از برخی افراد اطراف خود سؤالاتی را در مورد مذهب تشیع پرسیدم، ولی چون این افراد اطلاعی از این مذهب نداشتند نتیجه شایان توجهی نصیبم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به نیت صله ارحام، به سمت بغداد حرکت کردم تا یکی از بستگان را ببینم، در آنجا با دانشمندی از شیعیان ملاقات داشتم و از او سؤالاتی پرسیدم</w:t>
      </w:r>
      <w:r>
        <w:rPr>
          <w:rFonts w:eastAsia="IRNazanin" w:cs="IRNazanin"/>
          <w:color w:val="111111"/>
          <w:sz w:val="28"/>
          <w:szCs w:val="28"/>
          <w:rtl w:val="true"/>
          <w:lang w:bidi="fa-IR"/>
        </w:rPr>
        <w:t xml:space="preserve">. </w:t>
      </w:r>
      <w:bookmarkStart w:id="70" w:name="pg4518_28179"/>
    </w:p>
    <w:p>
      <w:pPr>
        <w:pStyle w:val="BookText"/>
        <w:rPr/>
      </w:pPr>
      <w:bookmarkEnd w:id="70"/>
      <w:r>
        <w:rPr>
          <w:rFonts w:ascii="IRNazanin" w:hAnsi="IRNazanin" w:eastAsia="IRNazanin"/>
          <w:color w:val="111111"/>
          <w:sz w:val="28"/>
          <w:sz w:val="28"/>
          <w:szCs w:val="28"/>
          <w:rtl w:val="true"/>
          <w:lang w:bidi="fa-IR"/>
        </w:rPr>
        <w:t>دیدار خیلی کوتاه بود ولی آن قدر اثر به سزایی بر در و نم گذاشت که از همان لحظه تصویری از تشیع در ذهنم تبلور پیدا کرد که پس از این باز با عده ای از شیعیان دیگر آشنا شدم، و بحث را با آنها از سر گرفتم، و توانستم سؤالات گوناگونی را انجام دهم، که مهم ترین آنها یکسری مسائل گنگ و مبهم در ذهنم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عاملی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تیجانی روی آوردم، ولی با این وجود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جدالی شدید در درونم وجود داشت، لذا از خداوند خواستم تا مرا به راه راست هدایت کند، تا این که دعایم مورد اجابت واقع شد و به همین خاطر 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میلادی توسط یکی از برادران شیعه، آگاه شدم و تحت نظر وی به آموختن فروع دین به روش و منش اهل بیت علیهم السلام پرداختم</w:t>
      </w:r>
      <w:r>
        <w:rPr>
          <w:rFonts w:eastAsia="IRNazanin" w:cs="IRNazanin"/>
          <w:color w:val="111111"/>
          <w:sz w:val="28"/>
          <w:szCs w:val="28"/>
          <w:rtl w:val="true"/>
          <w:lang w:bidi="fa-IR"/>
        </w:rPr>
        <w:t>.</w:t>
      </w:r>
    </w:p>
    <w:p>
      <w:pPr>
        <w:pStyle w:val="Heading2"/>
        <w:numPr>
          <w:ilvl w:val="1"/>
          <w:numId w:val="1"/>
        </w:numPr>
        <w:rPr/>
      </w:pPr>
      <w:bookmarkStart w:id="71" w:name="__RefHeading___Toc728040_3644566090"/>
      <w:bookmarkStart w:id="72" w:name="_Toc24"/>
      <w:bookmarkEnd w:id="71"/>
      <w:r>
        <w:rPr/>
        <w:t>۲۱</w:t>
      </w:r>
      <w:r>
        <w:rPr>
          <w:rtl w:val="true"/>
        </w:rPr>
        <w:t>.</w:t>
      </w:r>
      <w:r>
        <w:rPr>
          <w:rtl w:val="true"/>
        </w:rPr>
        <w:t>جزیف عبد المسیح سمعان</w:t>
      </w:r>
      <w:bookmarkEnd w:id="72"/>
    </w:p>
    <w:p>
      <w:pPr>
        <w:pStyle w:val="BookText"/>
        <w:rPr/>
      </w:pPr>
      <w:r>
        <w:rPr>
          <w:rFonts w:ascii="IRNazanin" w:hAnsi="IRNazanin" w:eastAsia="IRNazanin"/>
          <w:color w:val="111111"/>
          <w:sz w:val="28"/>
          <w:sz w:val="28"/>
          <w:szCs w:val="28"/>
          <w:rtl w:val="true"/>
          <w:lang w:bidi="fa-IR"/>
        </w:rPr>
        <w:t xml:space="preserve">وی محمد عبد المسیح مسیحی کاثولیکی بغدادی است که در سال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میلادی دین مسیحیت را ترک کرد و به دین حنیف اسلام روی آورد و از میان مذاهب اسلامی، شیعه امامیه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المسیح درباره دلایل گرایشش به مذهب تشیع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موجب گشت تا مذهب شیعه امامیه را بر دیگر مذاهب ترجیح دهم اینها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پیش از این که مسلمان شوم، با شیعیان امامیه در تماس بودم و با آنها بحث و گفت وگو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با مذاهب دیگر نیز بحث علمی داشتم، اما بیشتر اهتمامم را متوجه شیعه امامیه کردم و </w:t>
      </w:r>
    </w:p>
    <w:p>
      <w:pPr>
        <w:pStyle w:val="BookText"/>
        <w:rPr/>
      </w:pPr>
      <w:r>
        <w:rPr>
          <w:rFonts w:ascii="IRNazanin" w:hAnsi="IRNazanin" w:eastAsia="IRNazanin"/>
          <w:color w:val="111111"/>
          <w:sz w:val="28"/>
          <w:sz w:val="28"/>
          <w:szCs w:val="28"/>
          <w:rtl w:val="true"/>
          <w:lang w:bidi="fa-IR"/>
        </w:rPr>
        <w:t>همین باعث شد آن را از میان دیگر مذاهب برگزینم؛ زیرا که این مذهب علاوه بر اقوال صحیح و مقبول، امتیازات و نقاط قوت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فراوانی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سخنان امام علی علیه السلام در نهج البلاغه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های دیگر ائمه اطهار علیه السلام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این سخنان که تأثیرات فراوانی بر من گذاشت، زندگی امام حسین علیه السلام و مقتل ایشان و علت شهادت خانواده و دیگر یارانش را با دقت بررسی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مطالعات، حقانیت این مذهب برایم کاملا آشکار شد و دریافتم که این همان راه حقی است که خداوند متعال در قرآن مجید از آن خبر داده و همان شیوه صحیحی است که ائمه اطهار علیه السلام طبق آن و بی هیچ خودخواهی شخصی، ریاست طلبی و زندگی شاهانه که دیگران به آن چنگ زدند،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شد تا اشتیاق زیادی برای مسلمان شدن و انتخاب این مذهب در من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ائمه اطهار علیه السلام برای آنان که می خواهند آن را بفهمند و وجدان خود را با حقایق صحیح و برخاسته از نظر بندگان خدا، ارضا کنند؛ پربار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امامیه گنجایش دارد هر کافری را مؤمن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بعد از مسلمان شدن، تغییر فراوانی در خود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عظیم در وجدان، انسانیت، اخلاق و کردارم شاهدم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ایمان به دین اسلام راستین چنین مرا متحول ساخت؛ نیرویی که از تمسک به ائمه طاهرین علیه السلام و عمل به گفته ها و موعظه های ایشان ایجاد شد که </w:t>
      </w:r>
      <w:bookmarkStart w:id="73" w:name="pg4518_28183"/>
    </w:p>
    <w:p>
      <w:pPr>
        <w:pStyle w:val="BookText"/>
        <w:rPr/>
      </w:pPr>
      <w:bookmarkEnd w:id="73"/>
      <w:r>
        <w:rPr>
          <w:rFonts w:ascii="IRNazanin" w:hAnsi="IRNazanin" w:eastAsia="IRNazanin"/>
          <w:color w:val="111111"/>
          <w:sz w:val="28"/>
          <w:sz w:val="28"/>
          <w:szCs w:val="28"/>
          <w:rtl w:val="true"/>
          <w:lang w:bidi="fa-IR"/>
        </w:rPr>
        <w:t>هر کس به ایشان تمسک جوید، پیروزی بزرگی به دست خواهدآورد</w:t>
      </w:r>
      <w:r>
        <w:rPr>
          <w:rFonts w:eastAsia="IRNazanin" w:cs="IRNazanin"/>
          <w:color w:val="111111"/>
          <w:sz w:val="28"/>
          <w:szCs w:val="28"/>
          <w:rtl w:val="true"/>
          <w:lang w:bidi="fa-IR"/>
        </w:rPr>
        <w:t>.</w:t>
      </w:r>
    </w:p>
    <w:p>
      <w:pPr>
        <w:pStyle w:val="Heading2"/>
        <w:numPr>
          <w:ilvl w:val="1"/>
          <w:numId w:val="1"/>
        </w:numPr>
        <w:rPr/>
      </w:pPr>
      <w:bookmarkStart w:id="74" w:name="__RefHeading___Toc728042_3644566090"/>
      <w:bookmarkStart w:id="75" w:name="_Toc25"/>
      <w:bookmarkEnd w:id="74"/>
      <w:r>
        <w:rPr/>
        <w:t>۲۲</w:t>
      </w:r>
      <w:r>
        <w:rPr>
          <w:rtl w:val="true"/>
        </w:rPr>
        <w:t>.</w:t>
      </w:r>
      <w:r>
        <w:rPr>
          <w:rtl w:val="true"/>
        </w:rPr>
        <w:t>الفا عمر باه</w:t>
      </w:r>
      <w:bookmarkEnd w:id="75"/>
    </w:p>
    <w:p>
      <w:pPr>
        <w:pStyle w:val="BookText"/>
        <w:rPr/>
      </w:pPr>
      <w:r>
        <w:rPr>
          <w:rFonts w:ascii="IRNazanin" w:hAnsi="IRNazanin" w:eastAsia="IRNazanin"/>
          <w:color w:val="111111"/>
          <w:sz w:val="28"/>
          <w:sz w:val="28"/>
          <w:szCs w:val="28"/>
          <w:rtl w:val="true"/>
          <w:lang w:bidi="fa-IR"/>
        </w:rPr>
        <w:t xml:space="preserve">الفا به سال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کنیا در خانواده ای وهابی متولد شد، تحصیلات آکادمیک را تا مقطع لیسانس در رشته علوم اجتماعی ادامه داده و موفق به اخذ مدرک در این رشته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مسلط به زبان عربی و انگلیسی و فرانسوی، و آشنا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 مالکی مذهب بود، ولی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به تحصیل پرداخت و به مدت چهار سال آرا و اندیشه فرقه وهابی را آموخت که تأثیر به سزایی بر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مطالعه و پژوهش، حقیقت برایش آشکار شده و با تلاشی که در راستای اعتقادات انجام داد سرانجام به مذهب تشیع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تغییر در اندیشه</w:t>
      </w:r>
    </w:p>
    <w:p>
      <w:pPr>
        <w:pStyle w:val="BookText"/>
        <w:rPr/>
      </w:pPr>
      <w:r>
        <w:rPr>
          <w:rFonts w:ascii="IRNazanin" w:hAnsi="IRNazanin" w:eastAsia="IRNazanin"/>
          <w:color w:val="111111"/>
          <w:sz w:val="28"/>
          <w:sz w:val="28"/>
          <w:szCs w:val="28"/>
          <w:rtl w:val="true"/>
          <w:lang w:bidi="fa-IR"/>
        </w:rPr>
        <w:t>انگیزه تغییر وی در رهایی از اندیشهٴوهابی ها را می توان در تأثیرگذاری کتاب های تاریخی و پژوهشی دانست، هم چنین می توان اهتمام وافر وی به منش اسلامی و ملاحظه کثرت فرقه های مسلمانان برشمرد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یادشده همان گونه که اشاره شد با تأثیرگذاری خود بر الفا، نیز باعث شدند تا در های وسیعی در حیطهٴباورهای اعتقادی بر وی گشوده شوند، به همین دلیل با اعتماد بر این موارد به بحث و بررسی پرداخت تا این که دورنمایی کلی از واقعیت تاریخ جلوی دیده هایش مجسم شدند و بر بسیاری از حقایق پنهان تاریخ مطلع شد و او </w:t>
      </w:r>
    </w:p>
    <w:p>
      <w:pPr>
        <w:pStyle w:val="BookText"/>
        <w:rPr/>
      </w:pPr>
      <w:r>
        <w:rPr>
          <w:rFonts w:ascii="IRNazanin" w:hAnsi="IRNazanin" w:eastAsia="IRNazanin"/>
          <w:color w:val="111111"/>
          <w:sz w:val="28"/>
          <w:sz w:val="28"/>
          <w:szCs w:val="28"/>
          <w:rtl w:val="true"/>
          <w:lang w:bidi="fa-IR"/>
        </w:rPr>
        <w:t>تجدیدنظر در باورهای کهن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اولین کتاب شیعی</w:t>
      </w:r>
    </w:p>
    <w:p>
      <w:pPr>
        <w:pStyle w:val="BookText"/>
        <w:rPr/>
      </w:pPr>
      <w:r>
        <w:rPr>
          <w:rFonts w:ascii="IRNazanin" w:hAnsi="IRNazanin" w:eastAsia="IRNazanin"/>
          <w:color w:val="111111"/>
          <w:sz w:val="28"/>
          <w:sz w:val="28"/>
          <w:szCs w:val="28"/>
          <w:rtl w:val="true"/>
          <w:lang w:bidi="fa-IR"/>
        </w:rPr>
        <w:t>الفا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کتابی که به دستم رسید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محمدرضا مظفر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مطالعه کردم، دیدم کتاب در زمینه بار و های اعتقادی کم نظیر است، متن کتاب بسیار خوب و جذاب بود و بیشترین چیزی که توجه مرا به خود جلب نمود مسأله امامت و خلافت پس از پیامبر اکرم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مسأله یادشده باعث ایجاد اختلاف میان مسلمانان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مسأله امامت</w:t>
      </w:r>
    </w:p>
    <w:p>
      <w:pPr>
        <w:pStyle w:val="BookText"/>
        <w:rPr/>
      </w:pPr>
      <w:r>
        <w:rPr>
          <w:rFonts w:ascii="IRNazanin" w:hAnsi="IRNazanin" w:eastAsia="IRNazanin"/>
          <w:color w:val="111111"/>
          <w:sz w:val="28"/>
          <w:sz w:val="28"/>
          <w:szCs w:val="28"/>
          <w:rtl w:val="true"/>
          <w:lang w:bidi="fa-IR"/>
        </w:rPr>
        <w:t>از آن لحظه فهمیدم که تنها مسأله ای که باید به آن احاطه پیدا کرد همان مسأله امامت است، زیرا که این مسأله ریشه ای محکم در فرهنگ فکری اسلام دارد و بر هر پژوهشگری لازم است تا دیدگاهش را در این خصوص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بدون مشخص نمودن این مسأله اساسی نمی توان به نتایج مطلوبی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گذر شروع به تحقیق در این زمینه نمودم، علاقه وافر و میل شدیدم به پژوهش های تاریخی در این راستا مرا بسیار یاری نمود، هنگام تحقیق، مسأله را طوری در ذهنم مجسم کرده بودم که از آن به عنوان خشت اصلی ساختمان فکری و گرایشی خودم به شمار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ای جز اهتمام وزیدن به آن، جهت دست یابی به نقطه ای روشن، چیز دیگری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و نوع دلالت آن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دارای آواز بلند میان شیعه و سنی است، و همه به </w:t>
      </w:r>
    </w:p>
    <w:p>
      <w:pPr>
        <w:pStyle w:val="BookText"/>
        <w:rPr/>
      </w:pPr>
      <w:r>
        <w:rPr>
          <w:rFonts w:ascii="IRNazanin" w:hAnsi="IRNazanin" w:eastAsia="IRNazanin"/>
          <w:color w:val="111111"/>
          <w:sz w:val="28"/>
          <w:sz w:val="28"/>
          <w:szCs w:val="28"/>
          <w:rtl w:val="true"/>
          <w:lang w:bidi="fa-IR"/>
        </w:rPr>
        <w:t>وجود آن اعتراف نموده اند، و زبان راویان و قلم نویسندگان هر دو آن را نقل نموده و تا جایی که نزدیک است از حد تواتر هم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بیش از سی تن صحابی می باشند، و به صورت متعدد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پیامبر صلی الله علیه وآله در مکان های گوناگونی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روز عرفه و روز غدیر هنگام ایراد خطبه غدیر، و لحظات پایانی قبل از رحلت آن را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حدیث ثقلین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دو چیز را نزد شما به امانت گذاشته ام، اگر به آنها تمسک جویید گمراه نخواهید شد، کتاب خداوند، و عترت اهل بیتم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من نزد شما دو چیز را گذاشته ام که اگر به آنها تمسک کردید، بعد از من گمراه نخواهید شد، یکی از آنها از دیگری با عظمت تر است، کتاب خداوند همانند ریسمانی است از آسمان به زمین ممتد شده، و عترت اهل بیتم، و این دو از یکدیگر جدا نخواهند شد تا این که مرا به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کنند، پس بنگرید که </w:t>
      </w:r>
    </w:p>
    <w:p>
      <w:pPr>
        <w:pStyle w:val="BookText"/>
        <w:rPr/>
      </w:pPr>
      <w:r>
        <w:rPr>
          <w:rFonts w:ascii="IRNazanin" w:hAnsi="IRNazanin" w:eastAsia="IRNazanin"/>
          <w:color w:val="111111"/>
          <w:sz w:val="28"/>
          <w:sz w:val="28"/>
          <w:szCs w:val="28"/>
          <w:rtl w:val="true"/>
          <w:lang w:bidi="fa-IR"/>
        </w:rPr>
        <w:t>چگونه امانت مرا حفظ خواهید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درالمنثور،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طبری، ذخایر العقبی، 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هیثمی، الصواعق المحرقه،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طبرانی، المعجم الکبیر،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ابن کثیر،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بغوی، مصابیح السنة،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جامع الاصول،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تبریزی، مشکاة المصابیح،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ان تمسکتم به لن تضلوا بعدی احدهما أعظم من الاخرا کتاب الله جعل مدود من السماء إلی الأرض، و عترتی اهل بیتی ولن یتفرقا یردا علی الحوض، فانظروا کیف تحلفونی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موجب می شود تا پژوهشگر بتواند از نردبان حقیقت به خوبی بالا برود، و به قله ایمان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حدیث امکان دست یابی به ایمان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حدیث ثقلین می تواند به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از این حدیث کشف نمود، زیرا که پیامبر صلی الله علیه وآله با صراحت فرمودند که آنها همطراز قرآن و قابل انفکاک از آن نیستند، و گمان امکان انفکاک و صدور گناه از آنها بهتان بستن بر خود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ایشان فرمودند قابل انفکاک از همدیگر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چنگ زدن به یکی و رها نمودن دیگری و حال آن که هر دو تا مطلوب هستند؛ زیرا که پیامبر صلی الله علیه وآله گمراهی را بر ترک هر دو مورد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حدیث آن است که هر کس تنها به قرآن چنگ زند هدایت نخواهد شد، و بدین شکل نیز چنگ زدن به عترت بدون در نظر گرفتن قرآن نجات و هدایت حاصل نخواهد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پیامبر صلی الله علیه وآله دارای علم قرآن هستند، قرآنی که در آن بیان </w:t>
      </w:r>
    </w:p>
    <w:p>
      <w:pPr>
        <w:pStyle w:val="BookText"/>
        <w:rPr/>
      </w:pPr>
      <w:r>
        <w:rPr>
          <w:rFonts w:ascii="IRNazanin" w:hAnsi="IRNazanin" w:eastAsia="IRNazanin"/>
          <w:color w:val="111111"/>
          <w:sz w:val="28"/>
          <w:sz w:val="28"/>
          <w:szCs w:val="28"/>
          <w:rtl w:val="true"/>
          <w:lang w:bidi="fa-IR"/>
        </w:rPr>
        <w:t>همه چیزی وجود دارد، و خود پیامبر صلی الله علیه وآله در نصوص متعددی بر این امر تصریح نمودند، از جمله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پیشی نگیرید که به هلاکت می رسید، و در حق آنها کوتاهی نکنید که به هلاکت می رسید، و چیزی به آن نیاموزید که آنان از شماداناترند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طبرانی، معجم کبیر،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حدیث ابعاد امامت را مشخص می کند، تا به واسطه آن دین مصون مانده، و ائتلاف بین مسلمانان شکل گیرد، و از وقوع در گمراهی ها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حدیث ثقلین و وصیت پیامبرصلی الله علیه وآله مبنی بر تمسک به قران و عترت، حدیثی مشهور بوده و همه مسلمانان به صحت آن اتفاق نظر دارند، و امکان ترک آن نیست، تا به حدیث ضعیفی غیر از آن چنگ زده شود و اگر به صحیح بودنش تسلیم شویم، به راستی که عترت از هر کس دیگری در اولویت هست تا ما سنت پیامبر صلی الله علیه وآله را از آنها گرفته و بدان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دیگران به سنت و احکام شریعت آگاه ترند، و پیامبر صلی الله علیه وآله امت را توصیه نموده تا به آنها رجوع کنند و به این حقیقت در جاهای متعددی تأکید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عترت رسول خدا صلی الله وعلیه وآله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عترت پیامبر صلی الله علیه وآله خود اصحاب کساء هستند، آنانی که خداوند پلیدی را از آنها دور ساخته و کاملاً پاک گردانیده است، آنها فرزندان حضرت صدیقه فاطمه علیها السلام می باشند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76" w:name="pg4518_28192"/>
    </w:p>
    <w:p>
      <w:pPr>
        <w:pStyle w:val="BookText"/>
        <w:rPr/>
      </w:pPr>
      <w:bookmarkEnd w:id="76"/>
      <w:r>
        <w:rPr>
          <w:rFonts w:ascii="IRNazanin" w:hAnsi="IRNazanin" w:eastAsia="IRNazanin"/>
          <w:color w:val="111111"/>
          <w:sz w:val="28"/>
          <w:sz w:val="28"/>
          <w:szCs w:val="28"/>
          <w:rtl w:val="true"/>
          <w:lang w:bidi="fa-IR"/>
        </w:rPr>
        <w:t>در کتاب صحیح مسلم با استناد به سعد بن ابی وقاص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حضرت علی و فاطمه و حسن و حسین علیهم السلام را صدا زد و</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نووی در خصوص ثقلین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به دلیل وجود بزرگی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و یا به</w:t>
      </w:r>
    </w:p>
    <w:p>
      <w:pPr>
        <w:pStyle w:val="BookText"/>
        <w:rPr/>
      </w:pPr>
      <w:r>
        <w:rPr>
          <w:rFonts w:ascii="IRNazanin" w:hAnsi="IRNazanin" w:eastAsia="IRNazanin"/>
          <w:color w:val="111111"/>
          <w:sz w:val="28"/>
          <w:sz w:val="28"/>
          <w:szCs w:val="28"/>
          <w:rtl w:val="true"/>
          <w:lang w:bidi="fa-IR"/>
        </w:rPr>
        <w:t>خاطر سنگینی عمل به آنها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برادر الفا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نتایجی که به آنها دست یافتم بسیار واضح و بدون تردید بود، خیلی در این زمینه تحقیق نمودم، تا امر خلاف پیامبر صلی الله علیه وآله را بشناسم، هر چند که خود حدیث ثقلین به تنهایی نشان دهنده پیشوایان پس از پیامبر صلی الله علیه وآله است، ولی چیزی که بیشتر توجه مرا به خود جلب نمود دنباله روی تشیع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و جماعت به قول عمر اکتفا نموده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حدیث ثقلین مرا به تعمق در مبانی و آرای اهل بیت علیهم السلام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تصویری جامع از تشیع برایم نمایان شد و در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میلادی به مذهب اهل بیت علیهم السلام روی آوردم</w:t>
      </w:r>
      <w:r>
        <w:rPr>
          <w:rFonts w:eastAsia="IRNazanin" w:cs="IRNazanin"/>
          <w:color w:val="111111"/>
          <w:sz w:val="28"/>
          <w:szCs w:val="28"/>
          <w:rtl w:val="true"/>
          <w:lang w:bidi="fa-IR"/>
        </w:rPr>
        <w:t>.</w:t>
      </w:r>
    </w:p>
    <w:p>
      <w:pPr>
        <w:pStyle w:val="Heading2"/>
        <w:numPr>
          <w:ilvl w:val="1"/>
          <w:numId w:val="1"/>
        </w:numPr>
        <w:rPr/>
      </w:pPr>
      <w:bookmarkStart w:id="77" w:name="__RefHeading___Toc728044_3644566090"/>
      <w:bookmarkStart w:id="78" w:name="_Toc26"/>
      <w:bookmarkEnd w:id="77"/>
      <w:r>
        <w:rPr/>
        <w:t>۲۳</w:t>
      </w:r>
      <w:r>
        <w:rPr>
          <w:rtl w:val="true"/>
        </w:rPr>
        <w:t>.</w:t>
      </w:r>
      <w:r>
        <w:rPr>
          <w:rtl w:val="true"/>
        </w:rPr>
        <w:t>بشیر سلیم</w:t>
      </w:r>
      <w:bookmarkEnd w:id="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میلادی در جزیه موزامبیک دیده به جهان گشود، و در خانواده ای شافعی مذهب پرورش یافت، و همچون نیاکان و پدران </w:t>
      </w:r>
    </w:p>
    <w:p>
      <w:pPr>
        <w:pStyle w:val="BookText"/>
        <w:rPr/>
      </w:pPr>
      <w:r>
        <w:rPr>
          <w:rFonts w:ascii="IRNazanin" w:hAnsi="IRNazanin" w:eastAsia="IRNazanin"/>
          <w:color w:val="111111"/>
          <w:sz w:val="28"/>
          <w:sz w:val="28"/>
          <w:szCs w:val="28"/>
          <w:rtl w:val="true"/>
          <w:lang w:bidi="fa-IR"/>
        </w:rPr>
        <w:t>خود معتقد به این مذهب شد، تحصیلات را تا مرحله دبیرستان به انتها رسانید، سپس قرآن و تفسیر را آموخت، آنگاه به آموزش و تعلیم پرداخت، و مسئولیت تدریس کودکان را در منطقه خود را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خداوند بود تا الطافش را به وی ارزانی نمود و از همان سنین، نور معرفت را در دلش تاباند تا با مذهب اهل بیت علیهم السلام آشنا و به آن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به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موزانیک به تشیع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تربیتی زیارت قبور</w:t>
      </w:r>
    </w:p>
    <w:p>
      <w:pPr>
        <w:pStyle w:val="BookText"/>
        <w:rPr/>
      </w:pPr>
      <w:r>
        <w:rPr>
          <w:rFonts w:ascii="IRNazanin" w:hAnsi="IRNazanin" w:eastAsia="IRNazanin"/>
          <w:color w:val="111111"/>
          <w:sz w:val="28"/>
          <w:sz w:val="28"/>
          <w:szCs w:val="28"/>
          <w:rtl w:val="true"/>
          <w:lang w:bidi="fa-IR"/>
        </w:rPr>
        <w:t>لحظه های آغازین سفر به جهان تشیع را بشیر در روزی از روزها هنگام زیارت قبور آغاز کرد، او با قصد قربت جهت دست یابی به فواید اخلاقی و تربیتی قبور، که باعث می شود انسان منش و سلوک خود را با دیدن قطعه زمینی تنگ و تاریک، که دیر یا زود باید در آن ساکن شد، به زیارت قبور رفت، و در این چنین فضایی آکنده از الطاف ربانی، و پند و اندرز خواسته خدا بود تا روزنه ای از نور به سمت او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سلیم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قبرستان بودم جمعی وارد آن شدند و جنازه ای را به دوش خود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خاک سپاری یکی از آنان شروع به تلقین جنازه نمود، او شخص مرده را با نام صدا می زد و هنگامی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ضمیر مرا مورد خطاب قرار می داد، او می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بیار آنچه را که به آن معتقد بودی، شهادت لا إله إلا الله، و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بالاسلام دینا، وبمحمّد نبیاً، و بالقرآن </w:t>
      </w:r>
    </w:p>
    <w:p>
      <w:pPr>
        <w:pStyle w:val="BookText"/>
        <w:rPr/>
      </w:pP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سنتهای پیامبرصلی الله علیه وآله است، مگر شافعی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سخن گوش مرا به لرزه در آورد تصمیم گرفتم، تا با تلاش و جدیت، مسائل دینی را دنبال کنم، و از آن روز به بعد شروع به یادگیری علوم دینی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آن روز شخص مرده، هم چنان در گوشم طنین می افکند، و من همیشه آن را در درونم بازگو می کنم تا غفلت مرا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 نخستین</w:t>
      </w:r>
    </w:p>
    <w:p>
      <w:pPr>
        <w:pStyle w:val="BookText"/>
        <w:rPr/>
      </w:pPr>
      <w:r>
        <w:rPr>
          <w:rFonts w:ascii="IRNazanin" w:hAnsi="IRNazanin" w:eastAsia="IRNazanin"/>
          <w:color w:val="111111"/>
          <w:sz w:val="28"/>
          <w:sz w:val="28"/>
          <w:szCs w:val="28"/>
          <w:rtl w:val="true"/>
          <w:lang w:bidi="fa-IR"/>
        </w:rPr>
        <w:t>پس از مدتی شروع به بررسی و جست و جو در مورد مسائل دینی یاد شده در تلقین آن روز کردم، که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سخت مرا تحت تأثیر قرار دادند، در بررسی این مفاهیم بسیار تأمل می کردم، تا این که نوبت به قرآن رسید پس از بررسی ها دریافتم که قرآن باید به عنوان یک خط مشی درست به کار گرفته شود، تفاسیر متعددی را مطالعهانی روبه رو شدم، که مهم ترین آنها مسأله تأویل و تعدد تفسیر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تأویل قرآن کریم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بیشتر فرقه های مسلمانان سعی دارند تا آیات قرآن را به میل خود و مطابق با آرا و اندیشه های معتقد به آن تفسیر می کنند، و هر کدام از آنها سعی دارد تا قرآن کریم را آنگونه که با مبنای اعتقاداتی خود مناسب است تطبیق دهد، سپس تلاش می کنند تا دلایلی را برای آنچه قایل به آن شدند بسازند، فهمیدم که قرآن دارای وجوه متعددی است و </w:t>
      </w:r>
      <w:bookmarkStart w:id="79" w:name="pg4518_28198"/>
    </w:p>
    <w:p>
      <w:pPr>
        <w:pStyle w:val="BookText"/>
        <w:rPr/>
      </w:pPr>
      <w:bookmarkEnd w:id="79"/>
      <w:r>
        <w:rPr>
          <w:rFonts w:ascii="IRNazanin" w:hAnsi="IRNazanin" w:eastAsia="IRNazanin"/>
          <w:color w:val="111111"/>
          <w:sz w:val="28"/>
          <w:sz w:val="28"/>
          <w:szCs w:val="28"/>
          <w:rtl w:val="true"/>
          <w:lang w:bidi="fa-IR"/>
        </w:rPr>
        <w:t>نمی تواند خود به تنهایی پیشوا قرار گیرد، تا امت را از انحراف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بایستی حتماً مفسّری وجود داشته باشد تا مفاهیم آن را بیان و مقاصد و معانی آن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تقلید کورکورانه</w:t>
      </w:r>
    </w:p>
    <w:p>
      <w:pPr>
        <w:pStyle w:val="BookText"/>
        <w:rPr/>
      </w:pPr>
      <w:r>
        <w:rPr>
          <w:rFonts w:ascii="IRNazanin" w:hAnsi="IRNazanin" w:eastAsia="IRNazanin"/>
          <w:color w:val="111111"/>
          <w:sz w:val="28"/>
          <w:sz w:val="28"/>
          <w:szCs w:val="28"/>
          <w:rtl w:val="true"/>
          <w:lang w:bidi="fa-IR"/>
        </w:rPr>
        <w:t>بشیر سلیم پس از ورود به حیطه این بحث ها و ملاحظه آنها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حرکتی را برایم فراهم نمود، تا توانستم از گذر آن، سیر باورهای خودم را تغییر دهم، به همین دلیل به شهر</w:t>
      </w:r>
    </w:p>
    <w:p>
      <w:pPr>
        <w:pStyle w:val="BookText"/>
        <w:rPr/>
      </w:pPr>
      <w:r>
        <w:rPr>
          <w:rFonts w:ascii="IRNazanin" w:hAnsi="IRNazanin" w:eastAsia="IRNazanin"/>
          <w:color w:val="111111"/>
          <w:sz w:val="28"/>
          <w:sz w:val="28"/>
          <w:szCs w:val="28"/>
          <w:rtl w:val="true"/>
          <w:lang w:bidi="fa-IR"/>
        </w:rPr>
        <w:t>موبوتو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پایتخت سفر کردم، و به مدرسه اهل بیت علیهم السلام ملحق شدم تا به طور تمام و کمال با مذهب شیعی آشنا شوم، درس را نزد یکی از مبلغان عراقی آغاز کردم، و پس از گذشت یک سال از بحث و بررسی و تأمل، تصویری از اندیشه های شیعی در ذهنم نمایان شد و به نتیجه خوبی دست یافتم، و پس از اندک مدتی دیدم وجودم آغشته به محبت اهل بیت ناب گردیده و زبانم از ذکر آنها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نهایت به تشیع روی آوردم و شیعه شدم</w:t>
      </w:r>
      <w:r>
        <w:rPr>
          <w:rFonts w:eastAsia="IRNazanin" w:cs="IRNazanin"/>
          <w:color w:val="111111"/>
          <w:sz w:val="28"/>
          <w:szCs w:val="28"/>
          <w:rtl w:val="true"/>
          <w:lang w:bidi="fa-IR"/>
        </w:rPr>
        <w:t>.</w:t>
      </w:r>
    </w:p>
    <w:p>
      <w:pPr>
        <w:pStyle w:val="Heading2"/>
        <w:numPr>
          <w:ilvl w:val="1"/>
          <w:numId w:val="1"/>
        </w:numPr>
        <w:rPr/>
      </w:pPr>
      <w:bookmarkStart w:id="80" w:name="__RefHeading___Toc728046_3644566090"/>
      <w:bookmarkStart w:id="81" w:name="_Toc27"/>
      <w:bookmarkEnd w:id="80"/>
      <w:r>
        <w:rPr/>
        <w:t>۲۴</w:t>
      </w:r>
      <w:r>
        <w:rPr>
          <w:rtl w:val="true"/>
        </w:rPr>
        <w:t>.</w:t>
      </w:r>
      <w:r>
        <w:rPr>
          <w:rtl w:val="true"/>
        </w:rPr>
        <w:t>تانیا بولینگ</w:t>
      </w:r>
      <w:bookmarkEnd w:id="81"/>
    </w:p>
    <w:p>
      <w:pPr>
        <w:pStyle w:val="BookText"/>
        <w:rPr/>
      </w:pPr>
      <w:r>
        <w:rPr>
          <w:rFonts w:ascii="IRNazanin" w:hAnsi="IRNazanin" w:eastAsia="IRNazanin"/>
          <w:color w:val="111111"/>
          <w:sz w:val="28"/>
          <w:sz w:val="28"/>
          <w:szCs w:val="28"/>
          <w:rtl w:val="true"/>
          <w:lang w:bidi="fa-IR"/>
        </w:rPr>
        <w:t xml:space="preserve">خانم تانیا بولینگ آلمانی الاصل می باشد و به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میلادی به دین اسلام مشرف شد، او از این پیشین خود، یعنی مسیحیت در سن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سالگی متحول شده و به اسلام گروید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طولانی از جهل و نادانی نسبت به ذات و درون خود، ناگهان خداوند دستم را گرفت و مرا از وادی تاریکی ها نجات داد و به سمت نور و روشنایی هدایت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های والای اسلام</w:t>
      </w:r>
    </w:p>
    <w:p>
      <w:pPr>
        <w:pStyle w:val="BookText"/>
        <w:rPr/>
      </w:pPr>
      <w:r>
        <w:rPr>
          <w:rFonts w:ascii="IRNazanin" w:hAnsi="IRNazanin" w:eastAsia="IRNazanin"/>
          <w:color w:val="111111"/>
          <w:sz w:val="28"/>
          <w:sz w:val="28"/>
          <w:szCs w:val="28"/>
          <w:rtl w:val="true"/>
          <w:lang w:bidi="fa-IR"/>
        </w:rPr>
        <w:t>خانم تانیا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اهتمام مرا به اسلام زیاد نمود علاقه میان انسان مسلمانان و خالقش بود، و یا علاقه صمیمی میان افراد خانواده است، و نیز وجود هدف و غایتی مشخص نزد آنها از این صمیمت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ائتلاف و همبستگی موجود میان مسلمانان که حد و مرزی نمی شناسد، خواه در چهارچوب قومیتی یانژادی و یا پیوستگی جغرافیایی، و نیز چنگ زدنشان به ریسمان دین و باورهای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اهل بیت علیهم السلام در اسلام</w:t>
      </w:r>
    </w:p>
    <w:p>
      <w:pPr>
        <w:pStyle w:val="BookText"/>
        <w:rPr/>
      </w:pPr>
      <w:r>
        <w:rPr>
          <w:rFonts w:ascii="IRNazanin" w:hAnsi="IRNazanin" w:eastAsia="IRNazanin"/>
          <w:color w:val="111111"/>
          <w:sz w:val="28"/>
          <w:sz w:val="28"/>
          <w:szCs w:val="28"/>
          <w:rtl w:val="true"/>
          <w:lang w:bidi="fa-IR"/>
        </w:rPr>
        <w:t>خانم تانیا نوعی علاقه نسبت به مطالعه کتاب های فکری و اعتقادی اسلام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قرآن کریم، سپس روایات پیامبر صلی الله علیه وآله و اهل بیتش را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پشتوانه محکمی برای ایمان او گشت، و باعث شد تا خرد و باطن وی به نور ایمان روشن و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روایات نمایانگر هرم فکری پیشوایان اهل بیت علیهم السلام است که آن را با بینشی عمیق و صدق و اخلاص بیان نموده اند، تا مشکلات انسان و جامعه را مورد معالجه قرار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سری اهداف مدرسه پیشوایان اهل بیت علیهم السلام بیداری ملت به وسیله اندیشه اسلامی است، تا فرد بتواند مسئولیت پذیر باشد، و از این رو عهده دار تبیین حقایق قران و نشر علوم بشریت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نگهبان میراث امت اسلام گشته تا از نابودی آن ممانعت کنند و ابعاد منش و طریقت الهی را که پیامبر صلی الله علیه وآله ثابت کننده آنها بود، به طور عملی و نظری مشخص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تلاش های پایان ناپذیر آنان نبود خیلی از روایات نابود می شد، و ابعاد اصلی شریعت از بین می رفت؛ زیرا که حاکمان ستمگر خیلی تلاش نموده تا این روایات را مورد دستبرد قرار دهند، ولی خواست خداوند بود که این میراث عظیم مصون نگه داشته شود و در تمامی ادوار هم چنان دست نخورده و سالم بماند تا به دست نسل های آینده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ملاحظه می کنیم که میراث فکری که اهل بیت علیهم السلام از آن نگهبانی کردند، در ساختار فرهنگی اسلام سهیم بوده و هیچ گونه اختلافی با فطرت انسان ندارد و باعث شد تا انسان تشنگی درون خویش را از سرچشمه زلال آن سیراب نموده و آنها را به سعادت و تکامل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مرحله تشرف به اسلام خود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وسیله قرآن و روایات پیامبر و اهل بیت علیهم السلام آنچه را که انسان به دنبال آن است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گرویدن به اسلام خیلی از چیزها را از دست دادم، ولی در عوض خویش را پیدا کردم، و پیش تر همه چیز را می یافتم مگر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امروزه و به برکت اسلام چیزهایی را پیدا کردم که در گذشته آنها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تانیا در بخشی از سخنان خود می 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محیطی که در آن زندگی می کردم مشکلات فراوانی مرا از هر سمت در بر گرفته اند، زیرا که در برهه تشرف به اسلام مناقشه و مکاتبات زیادی با پدر و مادرم در این خصوص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فهمیدند که من به صورت جدی اسلام را پذیرفته ام، و این امر باعث </w:t>
      </w:r>
      <w:bookmarkStart w:id="82" w:name="pg4518_28204"/>
    </w:p>
    <w:p>
      <w:pPr>
        <w:pStyle w:val="BookText"/>
        <w:rPr/>
      </w:pPr>
      <w:bookmarkEnd w:id="82"/>
      <w:r>
        <w:rPr>
          <w:rFonts w:ascii="IRNazanin" w:hAnsi="IRNazanin" w:eastAsia="IRNazanin"/>
          <w:color w:val="111111"/>
          <w:sz w:val="28"/>
          <w:sz w:val="28"/>
          <w:szCs w:val="28"/>
          <w:rtl w:val="true"/>
          <w:lang w:bidi="fa-IR"/>
        </w:rPr>
        <w:t>شد که کشمکش ها تا حدودی فروکش کند و آنگاه پدر و مادرم، مرا مورد تحسین قرار دادند، و در حقیقت شخصیت و اخلاق اسلامی مرا ستودند؛ زیرا که از پیش تر خیلی بهتر گشت و رفتارم نیز نیکو تر گردید</w:t>
      </w:r>
      <w:r>
        <w:rPr>
          <w:rFonts w:eastAsia="IRNazanin" w:cs="IRNazanin"/>
          <w:color w:val="111111"/>
          <w:sz w:val="28"/>
          <w:szCs w:val="28"/>
          <w:rtl w:val="true"/>
          <w:lang w:bidi="fa-IR"/>
        </w:rPr>
        <w:t>.</w:t>
      </w:r>
    </w:p>
    <w:p>
      <w:pPr>
        <w:pStyle w:val="Heading2"/>
        <w:numPr>
          <w:ilvl w:val="1"/>
          <w:numId w:val="1"/>
        </w:numPr>
        <w:rPr/>
      </w:pPr>
      <w:bookmarkStart w:id="83" w:name="__RefHeading___Toc728048_3644566090"/>
      <w:bookmarkStart w:id="84" w:name="_Toc28"/>
      <w:bookmarkEnd w:id="83"/>
      <w:r>
        <w:rPr/>
        <w:t>25</w:t>
      </w:r>
      <w:r>
        <w:rPr>
          <w:rtl w:val="true"/>
        </w:rPr>
        <w:t>.</w:t>
      </w:r>
      <w:r>
        <w:rPr>
          <w:rtl w:val="true"/>
        </w:rPr>
        <w:t>خطیب مشهور سیف الله حنفی پاکستانی</w:t>
      </w:r>
      <w:bookmarkEnd w:id="84"/>
    </w:p>
    <w:p>
      <w:pPr>
        <w:pStyle w:val="BookText"/>
        <w:rPr/>
      </w:pPr>
      <w:r>
        <w:rPr>
          <w:rFonts w:ascii="IRNazanin" w:hAnsi="IRNazanin" w:eastAsia="IRNazanin"/>
          <w:color w:val="111111"/>
          <w:sz w:val="28"/>
          <w:sz w:val="28"/>
          <w:szCs w:val="28"/>
          <w:rtl w:val="true"/>
          <w:lang w:bidi="fa-IR"/>
        </w:rPr>
        <w:t xml:space="preserve">سیف الله حنفی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قمری به مذهب شیعه امامیه تشرف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دقیق و عمیق او در فضایل و مناقب اهل بیت علیهم السلام باعث شد تا حقیقت را بفهمد و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سوی حق هدایت می کند باید پیروی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أحق أن یبع</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نتیجه به امامت اهل بیت علیهم السلام ایمان آورد و وجوب پیروی و اطاعت از آنان را پذیرفت و به شیعیان آنها پیوست و از راه کسانی که در حق آنان ظلم کردند، منحرف شد و برائت خود را از دشمنانشان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از سخنرانان مشهور و به نام جهان تشیع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 مندی ارجمند، سخنرانی برجسته و نجیب، محقق، مدقق، و حافظی بود که اخلاقی نیکو و ایمانی حقیقی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خانه علم و فضیلت و پرهیز کاری بود، اما تمام خانواده اش از راه اهل بیت علیهم السلام منحرف بودند و از دشمنان و مخالفان آنان پیروی می کردند و هیچ کس از خانواده او به دین راستین و راه مستقیم هدایت نشد مگر برادر او طلحه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پیوستنش به تشیع را اعلام کرده بود، به شدت از او خشمگین گشته و به همراه گروهی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کشتن حافظ سیف الله را کرده بود تا طبق عقیده فاسد خود به اجر و پاداش خداوند متعال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برادرش از این نیت پلید آگاه می شود، نامه ای برای او ارسال می کند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بخوان و بعد مرا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نامه را از او گرفته و آن را مطالعه می کند و آنگاه برادرش از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مطالب نامه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شیعه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 از خاندانی به نام ارائین متولد شد که اصالتا از فارس هستند، اما در زمان حجاج بن یوسف ثقفی به همراه محمد بن قاسم فاتح سند، به هند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سرنوشت خودش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به مذهب شیعه روی آورم، در فروع دین، حنفی مذهب بودم و از نعمان بن ثابت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قمری متولد شد و در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تسنن، او و مذهبش را سرزنش کردند و به کفر و خروج از دین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پیروان این مذهب، فتواها و احکام عجیب و غریبی از او نقل کرده اند که مخالف کتاب خدا و سنت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می کردم و در اصول هم سنی افراطی بودم که تحت تأثیر ابن تیمیه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به وی لقب شیخ الاسلام می دهد، تکفیر کرده است و علمای معاصر همگی اتفاق نظر دارند که خون و اموال او مباح بوده و هر کس که در خودداری از یاری جستن از پیامبر صلی الله علیه وآله از او پیروی می کند، مانند فرقه وهابیت، کافر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او قرار گرفته و بر این عقیده بودم که هرکس خلافت شیخین را منکر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موحد باشد و بر این اساس، تمامی فرق شیعه را تکفیر می کردم، کاری که پدرانم و اساتیدم انجام می دادند و به آن</w:t>
      </w:r>
    </w:p>
    <w:p>
      <w:pPr>
        <w:pStyle w:val="BookText"/>
        <w:rPr/>
      </w:pPr>
      <w:r>
        <w:rPr>
          <w:rFonts w:ascii="IRNazanin" w:hAnsi="IRNazanin" w:eastAsia="IRNazanin"/>
          <w:color w:val="111111"/>
          <w:sz w:val="28"/>
          <w:sz w:val="28"/>
          <w:szCs w:val="28"/>
          <w:rtl w:val="true"/>
          <w:lang w:bidi="fa-IR"/>
        </w:rPr>
        <w:t>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هیچ یک از اهل بیت علیهم السلام اطلاعی نداشتم و با وجودی که یکی از علمای اهل تسنن و سخنرانان و ائمه جمعه و جماعت آنان بودم، از فضیلت های ایشان چیزی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سخن رانی می کردم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از تمام مردم با سنت پیامبر صلی الله علیه وآله فاصله دارند، اهل سنت واقعی کسانی هستند که سنت پیامبر صلی الله علیه وآله را که همان سخنان ایشان است، بپذیرند و اینها همان شیعه امامیه هستند و نه هیچ فرقه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که پیرو اهل بیت علیهم السلام هستند؛ زیرا فرمایش های رسول خدا صلی الله وعلیه وآله در این باره قطعی و واضح است که می توان از میان آنها به حدیث ثقلین اشاره کرد و طبق روایت مسلم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اذکرکم الله فی اهل بیتی، اذکرکم الله فی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چ مصر،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تأکید، چشمان خود را بر این روایات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اهل سنتی هستند در حالی که بیشتر از تمام مردم از ست فاصله دارند؟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جمعه مسجدی نوشهره ورکان بودم که در خطبه های هر جمعه فضایل سه خلیفه را بیان می کردم و به مخالفت با عقاید و رفتارهای شیعه می پرداختم تا این که ماه محرم الحرام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برخی از اهل تسنن به مجالس شیعیان می روند تا فضایل آل محمدصلی الله وعلیه وآله و مصیبت های آنان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به ذکر فضایل خاندان پیامبر صلی الله علیه وآله و مصیبت های آنان نمی پردازند و تمام فرق اسلامی به شنیدن این مطالب اشتیاق دارند و به مجالس پند و نصیحت شیعه می روند، در نتیجه تحت تأثیر گفته ها و موعظه های آنان قرار می گیرند و به مذهب شیعه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نیز خواستم در خطبه جمعه فضایل خاندان پاک پیامبر صلی الله علیه وآله و مصیبت های آنان را ذکر کنم تا اهل تسنن دیگر در مجالس شیعیان</w:t>
      </w:r>
    </w:p>
    <w:p>
      <w:pPr>
        <w:pStyle w:val="BookText"/>
        <w:rPr/>
      </w:pPr>
      <w:r>
        <w:rPr>
          <w:rFonts w:ascii="IRNazanin" w:hAnsi="IRNazanin" w:eastAsia="IRNazanin"/>
          <w:color w:val="111111"/>
          <w:sz w:val="28"/>
          <w:sz w:val="28"/>
          <w:szCs w:val="28"/>
          <w:rtl w:val="true"/>
          <w:lang w:bidi="fa-IR"/>
        </w:rPr>
        <w:t>حاضر نشوند، لذا در خطبه جمعه اعلام کردم که رفتن به مجالس شیعه حرام است و بر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آن جا بروید و اگر می خواهید به فضایل آل محمدصلی الله وعلیه وآله و مصیبت های آنان گوش فرا دهید، من آماده ام آنها را در خطبه های جمعه برایتان بگویم و تمام آنها در کتاب های اهل تسنن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هر جمعه، فضایل خاندان اهل بیت نبوت را که در کتب اهل تسنن بود، برای مردم بیان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تبیین و توضیح آنها شدم، با تعجب دیدم که فضایل آنان به قدری زیاد بود که نمی شد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هرکدام از آنها تأمل کردم و دو ماه بعد محبت آل محمد صلی الله وعلیه وآله در دل و جان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مردم را از شنیدن مجالس و روضه های شیعیان منع می کنی در حالی که گناه آنها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 الاترین مردم در هر زمان و حجت روی زمین و داناترین هر عصر بعد از رسول خدا صلی الله وعلیه وآله هستند و هرکس که به دشمنی آنان بپردازد، ظالم و ستم کار است؛ در حالی که تمام عقاید آنها بر حق است و هیچ شکی در این نیست؛ زیرا احادیث نقل شده از پیامبر در کتاب های اهل تسنن این عقاید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احادیث ثقلین،</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سألت ذلک لهما، فلا تقدمی هما فتهلکوا، و لاتقصروا عنهما فتهلکوا، و لاتعلموهم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مینه پسد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تشابه آنان با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این است که هرکس آنان را دوست بدارد و احترام گزارد و شاکر این نعمت باشد و راهنمایی های علمای آنان را بپذیرد، از تاریکی اختلافات و گمراهی ها نجات می یابد و آن کس که خلاف آن را انجام دهد، در دربای کفر نعمت غرق می شود و در بیابان سرکشی و طغیان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افرادی که در دریای طغیان و سرکشی به هلاکت می رسد، خود ابن حجر است، زیرا به راهنمایی های علمایشان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او می داندکه چه می گوید؟ به 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مدینة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هذه أحادیثنا أم احادینکم؟ بیش از سی منبع برای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علی ناصف در کتاب غایة المأمول فی شرح التاج الجامع للأصول، در ذیل این روایت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فضیلتی است که هیچ شخصی غیر از علی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ترین مردم پس از پیامبر صلی الله علیه وآله و تواناترین فرد در حل مشکلات و باز کردن گرهها به شمار می رفت، به طوری که ضرب المثل شده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احادیث اندیشیدم و یقین </w:t>
      </w:r>
    </w:p>
    <w:p>
      <w:pPr>
        <w:pStyle w:val="BookText"/>
        <w:rPr/>
      </w:pPr>
      <w:r>
        <w:rPr>
          <w:rFonts w:ascii="IRNazanin" w:hAnsi="IRNazanin" w:eastAsia="IRNazanin"/>
          <w:color w:val="111111"/>
          <w:sz w:val="28"/>
          <w:sz w:val="28"/>
          <w:szCs w:val="28"/>
          <w:rtl w:val="true"/>
          <w:lang w:bidi="fa-IR"/>
        </w:rPr>
        <w:t>کردم که امامان و پیشوایان راستین بعد از پیامبر اکرم صلی الله علیه وآله همان اهل بیتند و ایشان حجت در میان امت پیامبرند و از هر لحاظ برترند؛ لذا این مطلب را در خطبه جمعه اعلام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خاندان پیامبر از سه خلیفه برترند و در مسائل اختلافی، حق با اهل بیت است؛ زیرا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معه حیث اداره پس از اتمام نماز جمعه بعضی ها به هم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و امام ما، سیف الله ،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اهل بیت بر هر مسلمانی واجب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 خواستم که مردم در مجالس شیعه حاضر نشوند، ولی به برکت فضایل آل رسول صلی الله وعلیه وآله اکنون در زمره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مطمئن شدم اهل بیت نبوت واقعا از همه برترند، به این اندیشیدم که چرا </w:t>
      </w:r>
    </w:p>
    <w:p>
      <w:pPr>
        <w:pStyle w:val="BookText"/>
        <w:rPr/>
      </w:pPr>
      <w:r>
        <w:rPr>
          <w:rFonts w:ascii="IRNazanin" w:hAnsi="IRNazanin" w:eastAsia="IRNazanin"/>
          <w:color w:val="111111"/>
          <w:sz w:val="28"/>
          <w:sz w:val="28"/>
          <w:szCs w:val="28"/>
          <w:rtl w:val="true"/>
          <w:lang w:bidi="fa-IR"/>
        </w:rPr>
        <w:t>مردم آنها را در همه کارها دور نگه داشتند و حتی دشمن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جریان خلافت و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کردم و پس از مطالعه فراوان کتاب های تاریخی و حدیثی، دریافتم که در تمام پیش آمدها حق با اهل بیت است</w:t>
      </w:r>
      <w:r>
        <w:rPr>
          <w:rStyle w:val="FootnoteAnchor"/>
          <w:rtl w:val="true"/>
        </w:rPr>
        <w:footnoteReference w:id="75"/>
      </w:r>
      <w:r>
        <w:rPr>
          <w:rFonts w:ascii="IRNazanin" w:hAnsi="IRNazanin" w:eastAsia="IRNazanin"/>
          <w:color w:val="111111"/>
          <w:sz w:val="28"/>
          <w:sz w:val="28"/>
          <w:szCs w:val="28"/>
          <w:rtl w:val="true"/>
          <w:lang w:bidi="fa-IR"/>
        </w:rPr>
        <w:t>و هر کس که با آنان مخالفت کند، دین ندارد، بلکه لباس دین را بر تن کرده تا با آنها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پاره تن رسول خدا صلی الله وعلیه وآله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فی الدنیا والآخرة وأعد لهم عذابا مهیناه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حق خود شد ولی نه تنها چیزی به او ندادند، بلکه حتی در راستی سخن او و شاهدانی که آورده بود شک کردند، با این حال او در تمام عمر بر خواسته خود اصرار کرد و حتی به شدت بر مخالفان خود خشمناک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شخصی را سراغ ابو بکر فرستاد و سهم غنیمت جنگی مدینه و فدک و باقی مانده خیبر را که خداوند به رسول خدا صلی الله وعلیه وآله بخشیده بود،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وآله فرمود لا نورث ماترکنا صدقه، و از بازگرداندن ارث فاطمه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فاطمه علیها السلام به شدت بر ابو بکر خشمگین شد و تا آخر عمر با او سخنی نگفت، در حالی که تنها شش ماه پس از پیامبر صلی الله علیه وآله زندگی کرد و هنگامی که ازدنیا رفت، همسرش علی، شبانه او را دفن کرد و اجازه نداد که ابوبکر در تشیع جنازه</w:t>
      </w:r>
    </w:p>
    <w:p>
      <w:pPr>
        <w:pStyle w:val="BookText"/>
        <w:rPr/>
      </w:pP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صواعق المحرقه،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فاطمه علیها السلام نزد ابو بکر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وعلیه وآله أعطانی فدک سپس ابو بکر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دلیلی داری؟ آنگاه علی علیه السلام و ام ایمن در این باره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شهادت یک زن و یک مرد فدک از آن تو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فاطمه تا پایان عمر با او سخنی نگفت و وقتی از دنیا رفت، علی شبانه او را به خاک سپرد و اجازه نداد ابو بکر در تشییع جنازه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الامم و الملوک،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ج اول،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الامام والسیاسة،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 مصر،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هر نماز، تو را نفرین می کنم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تمام اینها را فهمیدم</w:t>
      </w:r>
      <w:bookmarkStart w:id="85" w:name="pg4518_28219"/>
    </w:p>
    <w:p>
      <w:pPr>
        <w:pStyle w:val="BookText"/>
        <w:rPr/>
      </w:pPr>
      <w:bookmarkEnd w:id="85"/>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تکذیب فاطمه زهرا علیها السلام و خویشانش دین از بین نرود، بی شک با تکذیب ابن ابی قحافه و دوستانش از بین نخواهد رفت</w:t>
      </w:r>
      <w:r>
        <w:rPr>
          <w:rFonts w:eastAsia="IRNazanin" w:cs="IRNazanin"/>
          <w:color w:val="111111"/>
          <w:sz w:val="28"/>
          <w:szCs w:val="28"/>
          <w:rtl w:val="true"/>
          <w:lang w:bidi="fa-IR"/>
        </w:rPr>
        <w:t>.</w:t>
      </w:r>
    </w:p>
    <w:p>
      <w:pPr>
        <w:pStyle w:val="Heading2"/>
        <w:numPr>
          <w:ilvl w:val="1"/>
          <w:numId w:val="1"/>
        </w:numPr>
        <w:rPr/>
      </w:pPr>
      <w:bookmarkStart w:id="86" w:name="__RefHeading___Toc728050_3644566090"/>
      <w:bookmarkStart w:id="87" w:name="_Toc29"/>
      <w:bookmarkEnd w:id="86"/>
      <w:r>
        <w:rPr/>
        <w:t>26</w:t>
      </w:r>
      <w:r>
        <w:rPr>
          <w:rtl w:val="true"/>
        </w:rPr>
        <w:t>.</w:t>
      </w:r>
      <w:r>
        <w:rPr>
          <w:rtl w:val="true"/>
        </w:rPr>
        <w:t>حافظ محمد یونس جعفری پاکستانی</w:t>
      </w:r>
      <w:bookmarkEnd w:id="87"/>
    </w:p>
    <w:p>
      <w:pPr>
        <w:pStyle w:val="BookText"/>
        <w:rPr/>
      </w:pPr>
      <w:r>
        <w:rPr>
          <w:rFonts w:ascii="IRNazanin" w:hAnsi="IRNazanin" w:eastAsia="IRNazanin"/>
          <w:color w:val="111111"/>
          <w:sz w:val="28"/>
          <w:sz w:val="28"/>
          <w:szCs w:val="28"/>
          <w:rtl w:val="true"/>
          <w:lang w:bidi="fa-IR"/>
        </w:rPr>
        <w:t>حافظ محمد یونس پس از پژوهش های دقیق و بررسی های گسترده، سرانجام حقیقت برایش تجلی یافت و به مذهب شیعه امامی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محمد یونس در شهر لائل پور پاکستان، سال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میلادی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بسیار ثروتمند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مدارس اهل سنت تحصیل نمود و با اندیشه و اعتقادات آنها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 ای چگونگی گرویدن خود را به تشیع چنین 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اعتقادم بر این بود که حضرت علی علیه السلام خلیفه چهارم پس از پیامبر صلی الله علیه وآله شمار می آید و سه خلیفه دیگر از او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 </w:t>
      </w:r>
    </w:p>
    <w:p>
      <w:pPr>
        <w:pStyle w:val="BookText"/>
        <w:rPr/>
      </w:pPr>
      <w:r>
        <w:rPr>
          <w:rFonts w:ascii="IRNazanin" w:hAnsi="IRNazanin" w:eastAsia="IRNazanin"/>
          <w:color w:val="111111"/>
          <w:sz w:val="28"/>
          <w:sz w:val="28"/>
          <w:szCs w:val="28"/>
          <w:rtl w:val="true"/>
          <w:lang w:bidi="fa-IR"/>
        </w:rPr>
        <w:t>معتقدم که حضرت علی علیه السلام امام بر حق و قرآن ناطق است و او پس از پیامبر صلی الله علیه وآله برترین انسان 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حزب، مؤسسه و یا هیأت نیست، بلکه مذهبی است که پیامبر صلی الله علیه وآله آورده اند و امت در تغییر دادن آن سعی و تلاش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امر هواهای نفسانی و اهداف انحرافی از مسیر حق است که به ترویج مذهب های اهل بدعت برای نیل مقام و جاه دنیوی پرداختند و چون شیعیان از گذر تقیه سکوت اختیار نمودند عموم مردم گمان کردند که مذهبی های رایج حق و غیر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روشن گردید که مذهب پیشینم باطل بوده، به همین دلیل درونم برای کشف حقیقت شروع به جوشش نمود تا این که پس از مدتی به آن نایل آمدم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مسخره کردن شیعیان و پیشوایان آنها جرأت فراوان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میلادی در شهر گجرانواله، در یکی از مجالس عزاداری شیعیان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بسیار عجیب است آنها حسین را به قتل رساندند، حالا برای او گریه زاری می کنند و بر سر خود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که مرتکب این چنین کار زشتی شده اند، برای تاوان دادن، انجام می دهند و سپس به آنها دشنام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مدرسه اشاعة العلوم، مشغول فراگیری کتاب های المشکاه، تفسیر الجلالین، الهدایة، مختصر المعانی و دیگر کتاب های درسی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خواب دو شیر درنده را دیدم که به طرفم می آمدند و قصد حمله به من را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آل البیت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ترس فراوانی بر من </w:t>
      </w:r>
    </w:p>
    <w:p>
      <w:pPr>
        <w:pStyle w:val="BookText"/>
        <w:rPr/>
      </w:pPr>
      <w:r>
        <w:rPr>
          <w:rFonts w:ascii="IRNazanin" w:hAnsi="IRNazanin" w:eastAsia="IRNazanin"/>
          <w:color w:val="111111"/>
          <w:sz w:val="28"/>
          <w:sz w:val="28"/>
          <w:szCs w:val="28"/>
          <w:rtl w:val="true"/>
          <w:lang w:bidi="fa-IR"/>
        </w:rPr>
        <w:t>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حسین فاضل عراق صدرالمدرسین ، استاد مدرسه دارالعلوم المحمدیه شهر سرگوها و مولانا محمد اسماعیل، مبلغ اعظم را دیدم که به طرفم آمدند و مرا از آن دو شیر درنده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از خواب پریدم و عادت و خوی گذشته را ترک کردم و شروع به جست و جوی حقیقت نمودم تا این که به آن دست یافتم و چون نمی خواستم کسی را از آن مطلع سازم، قصد داشتم کتاب های شش گانه صحاح سته را در مدرسه خیر المدارس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بودن، شرط تحصیل در آن مدرسه بود؛ به همین دلیل برای کسی از رسیدنم به حقیقت صحبت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اسماعیل نیز این مسأله را به من تأکید می کرد و با من هم رأی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 مدرسه یاد شده، فراگیری این کتاب ها را شروع نمودم و در این هنگام، با مبلغ اعظم نیز نامه نگاری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به همین شکل سپری شد تا این که قبل از شروع امتحانات نهایی مدرسه، به وسیله نامه ای که از مولانا محمد اسماعیل اعظم برای 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من مطلع شدند و لذا مرا از ادامه تحصیل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محرومیت، از محضر مبلغ اعظم استفاده کردم و به تحقیق و پژوهش پرداختم و برایم روشن شد که پیامبر صلی الله علیه وآله علی علیه السلام را با نص، خلیفه پس از خود قرار داده و در خصوص سه خلیفه دیگر نصی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فریب دادن امت و گمراه ساختن مسلمانان بود،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برایم تجلی یافت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منسب خلافت را در دست می گیرد باید مؤمن و </w:t>
      </w:r>
    </w:p>
    <w:p>
      <w:pPr>
        <w:pStyle w:val="BookText"/>
        <w:rPr/>
      </w:pPr>
      <w:r>
        <w:rPr>
          <w:rFonts w:ascii="IRNazanin" w:hAnsi="IRNazanin" w:eastAsia="IRNazanin"/>
          <w:color w:val="111111"/>
          <w:sz w:val="28"/>
          <w:sz w:val="28"/>
          <w:szCs w:val="28"/>
          <w:rtl w:val="true"/>
          <w:lang w:bidi="fa-IR"/>
        </w:rPr>
        <w:t>با اخلاص باشد نه مشرک و یا کافر و حتماً باید بر امامت وی نصی در قرآن وارد شده باشد؛ همان گونه که قرآن در شأن خلفا و پیامبران پیشین نصی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می دانی و آگاه</w:t>
      </w:r>
    </w:p>
    <w:p>
      <w:pPr>
        <w:pStyle w:val="BookText"/>
        <w:rPr/>
      </w:pPr>
      <w:r>
        <w:rPr>
          <w:rFonts w:ascii="IRNazanin" w:hAnsi="IRNazanin" w:eastAsia="IRNazanin"/>
          <w:color w:val="111111"/>
          <w:sz w:val="28"/>
          <w:sz w:val="28"/>
          <w:szCs w:val="28"/>
          <w:rtl w:val="true"/>
          <w:lang w:bidi="fa-IR"/>
        </w:rPr>
        <w:t>هستی که سنت خداوند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دانستیم خلیفه باید مسلمان بوده و ذره ای شرک در او نباشد، چگونه می توان خلافت کسی را پذیرفت که شرکت در وجود او همانند راه رفتن مورچه سیاهی در تاریکی شب به صورت مخفی در حرکت بوده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پشت سر آن حضرت نماز به جای آوردند، زکات می دادند، روزه می گرفتند و به زیارت خانه خدا می رفتند، ولی با این حال کافر و به دور از اسلام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العلمیه التسعه، از کشف الشبهات،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دانستیم که خلیفه باید از افراد زمان خویش آگاه تر باشد، شایسته است در شأن حضرت علی علیه السلام از عایشه بشنویم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آگاه ترین افراد به سنت پیامبر علیه السلام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و نیز پیامبر صلی الله علیه وآله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احادیث فراوانی وجود دارند که همه به برتری و سزاوار بودن ایشان برای خلافت </w:t>
      </w:r>
      <w:r>
        <w:rPr>
          <w:rStyle w:val="FootnoteAnchor"/>
          <w:rtl w:val="true"/>
        </w:rPr>
        <w:footnoteReference w:id="80"/>
      </w:r>
      <w:r>
        <w:rPr>
          <w:rFonts w:ascii="IRNazanin" w:hAnsi="IRNazanin" w:eastAsia="IRNazanin"/>
          <w:color w:val="111111"/>
          <w:sz w:val="28"/>
          <w:sz w:val="28"/>
          <w:szCs w:val="28"/>
          <w:rtl w:val="true"/>
          <w:lang w:bidi="fa-IR"/>
        </w:rPr>
        <w:t xml:space="preserve">دلالت دارند مانند این فرموده پیامبر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که من مولای اویم، پس علی مولای اوست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دشمن باش با دشمنان او و دوست بدار کسی را که با او دوست است، هرکه با او دشمنی دارد، تو هم با او دشمن باش و یاری کن هرکس که او را یاری کند و خوارگن هرکس که</w:t>
      </w:r>
    </w:p>
    <w:p>
      <w:pPr>
        <w:pStyle w:val="BookText"/>
        <w:rPr/>
      </w:pPr>
      <w:r>
        <w:rPr>
          <w:rFonts w:ascii="IRNazanin" w:hAnsi="IRNazanin" w:eastAsia="IRNazanin"/>
          <w:color w:val="111111"/>
          <w:sz w:val="28"/>
          <w:sz w:val="28"/>
          <w:szCs w:val="28"/>
          <w:rtl w:val="true"/>
          <w:lang w:bidi="fa-IR"/>
        </w:rPr>
        <w:t>او را خوار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أحادیثنا ام احادیثکم</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دنیا برود و امام زمان خویش را نشناسد، به مرگ دوران جاهلیت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تو مولا و مقتدای همه مؤمنان پس از من هستی</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جز مؤمن تو را دوست ندارد و جز منافق با تو دشمنی نمی کند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و شیعیانت در روز قیامت رستگارید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بیتم امن و امان امتم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این حدیث، علی علیه السلام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صحیح مسلم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مورد نزول آیه تطهیر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آمدنده او را نیز زیر عبا برد، آنگاه علی آمده پیامبر او را نیز زیر عبا برد و پس از آن عرض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را از شما دور کند و شما را کاملا پاک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بنابیع المودة،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چ استانبول، </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آنها دور ساز و آنها را کاملا پاک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راسه مرتبه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و در مورد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 برای من چنانی که هارون برای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منبع برای این حدیث استخراج شده که همه از کتاب های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حدیث دیگری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واحد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کند که علی علیه السلام بنا بر این دلایل، از اهل بیت علیهم السلام به شمار می رود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دیدن این احادیث و بررسی و تأمل در مفاهیم آنها برایم آشکار گردید که تشیع امامی، مذهب حقانیت به شمار می آید و پیامبر صلی الله علیه وآله در شأن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شما در امانت گرانبها </w:t>
      </w:r>
    </w:p>
    <w:p>
      <w:pPr>
        <w:pStyle w:val="BookText"/>
        <w:rPr/>
      </w:pPr>
      <w:r>
        <w:rPr>
          <w:rFonts w:ascii="IRNazanin" w:hAnsi="IRNazanin" w:eastAsia="IRNazanin"/>
          <w:color w:val="111111"/>
          <w:sz w:val="28"/>
          <w:sz w:val="28"/>
          <w:szCs w:val="28"/>
          <w:rtl w:val="true"/>
          <w:lang w:bidi="fa-IR"/>
        </w:rPr>
        <w:t>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اهل بیتم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جداپذیر نیستند و روز قیامت سر حوض کوثر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رفتار</w:t>
      </w:r>
    </w:p>
    <w:p>
      <w:pPr>
        <w:pStyle w:val="BookText"/>
        <w:rPr/>
      </w:pPr>
      <w:r>
        <w:rPr>
          <w:rFonts w:ascii="IRNazanin" w:hAnsi="IRNazanin" w:eastAsia="IRNazanin"/>
          <w:color w:val="111111"/>
          <w:sz w:val="28"/>
          <w:sz w:val="28"/>
          <w:szCs w:val="28"/>
          <w:rtl w:val="true"/>
          <w:lang w:bidi="fa-IR"/>
        </w:rPr>
        <w:t>می کنید با این دو امر سنگین</w:t>
      </w:r>
    </w:p>
    <w:p>
      <w:pPr>
        <w:pStyle w:val="BookText"/>
        <w:rPr/>
      </w:pPr>
      <w:r>
        <w:rPr>
          <w:rFonts w:ascii="IRNazanin" w:hAnsi="IRNazanin" w:eastAsia="IRNazanin"/>
          <w:color w:val="111111"/>
          <w:sz w:val="28"/>
          <w:sz w:val="28"/>
          <w:szCs w:val="28"/>
          <w:rtl w:val="true"/>
          <w:lang w:bidi="fa-IR"/>
        </w:rPr>
        <w:t>پیامبر صلی الله علیه وآله بین اهل بیت علیهم السلام و قرآن دو مسأله لازم و ملزوم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اهل بیت علیهم السلام بدان اشاره کنند حق است و جای هیچ گونه شکی نیست؛ زیرا احق با علی و علی با حق است، به دلیل این که قرآن با علی و علی با قرآن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احادیث، در کتاب هذه احادیثنا ام احادیثکم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المستدرک خود و</w:t>
      </w:r>
    </w:p>
    <w:p>
      <w:pPr>
        <w:pStyle w:val="BookText"/>
        <w:rPr/>
      </w:pPr>
      <w:r>
        <w:rPr>
          <w:rFonts w:ascii="IRNazanin" w:hAnsi="IRNazanin" w:eastAsia="IRNazanin"/>
          <w:color w:val="111111"/>
          <w:sz w:val="28"/>
          <w:sz w:val="28"/>
          <w:szCs w:val="28"/>
          <w:rtl w:val="true"/>
          <w:lang w:bidi="fa-IR"/>
        </w:rPr>
        <w:t>ذهبی در تلخیص المستدرک به صحیح بودن این حدیث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دیگری نیز از پیامبر روایت شده که بر منحصر بودن خلافت در اهل بیت علیهم السلام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این جا به ذکر این مقدار اکتفا نموده تا مبادا سخن به درازا کشیده شود که خارج از این محدوده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اهل سنت به صحت این روایت ها اذعان داشته و آنها را در کتاب های خود آورده اند، ولی آنها را به گونه ای عجیب و غریب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کرده اند که به مطلوب خود</w:t>
      </w:r>
      <w:bookmarkStart w:id="88" w:name="pg4518_28233"/>
    </w:p>
    <w:p>
      <w:pPr>
        <w:pStyle w:val="BookText"/>
        <w:rPr/>
      </w:pPr>
      <w:bookmarkEnd w:id="88"/>
      <w:r>
        <w:rPr>
          <w:rFonts w:ascii="IRNazanin" w:hAnsi="IRNazanin" w:eastAsia="IRNazanin"/>
          <w:color w:val="111111"/>
          <w:sz w:val="28"/>
          <w:sz w:val="28"/>
          <w:szCs w:val="28"/>
          <w:rtl w:val="true"/>
          <w:lang w:bidi="fa-IR"/>
        </w:rPr>
        <w:t>برسند ولی من با مراجعه به مبلغ اعظم، حقیقت آنها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از معانی برداشت و حق را آشکار ساخت و مرا به مذهب اهل بیت علیهم السلام دعوت نمود</w:t>
      </w:r>
      <w:r>
        <w:rPr>
          <w:rFonts w:eastAsia="IRNazanin" w:cs="IRNazanin"/>
          <w:color w:val="111111"/>
          <w:sz w:val="28"/>
          <w:szCs w:val="28"/>
          <w:rtl w:val="true"/>
          <w:lang w:bidi="fa-IR"/>
        </w:rPr>
        <w:t>.</w:t>
      </w:r>
    </w:p>
    <w:p>
      <w:pPr>
        <w:pStyle w:val="Heading2"/>
        <w:numPr>
          <w:ilvl w:val="1"/>
          <w:numId w:val="1"/>
        </w:numPr>
        <w:rPr/>
      </w:pPr>
      <w:bookmarkStart w:id="89" w:name="__RefHeading___Toc728052_3644566090"/>
      <w:bookmarkStart w:id="90" w:name="_Toc30"/>
      <w:bookmarkEnd w:id="89"/>
      <w:r>
        <w:rPr/>
        <w:t>۲۷</w:t>
      </w:r>
      <w:r>
        <w:rPr>
          <w:rtl w:val="true"/>
        </w:rPr>
        <w:t>.</w:t>
      </w:r>
      <w:r>
        <w:rPr>
          <w:rtl w:val="true"/>
        </w:rPr>
        <w:t>تیرنو بوبکر بارو</w:t>
      </w:r>
      <w:bookmarkEnd w:id="90"/>
    </w:p>
    <w:p>
      <w:pPr>
        <w:pStyle w:val="BookText"/>
        <w:rPr/>
      </w:pPr>
      <w:r>
        <w:rPr>
          <w:rFonts w:ascii="IRNazanin" w:hAnsi="IRNazanin" w:eastAsia="IRNazanin"/>
          <w:color w:val="111111"/>
          <w:sz w:val="28"/>
          <w:sz w:val="28"/>
          <w:szCs w:val="28"/>
          <w:rtl w:val="true"/>
          <w:lang w:bidi="fa-IR"/>
        </w:rPr>
        <w:t xml:space="preserve">تیرنو به سال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میلادی در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تحصیلات اولیه را در زمینه مذهب مالکی به مدت ده سال نزد پدر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تشیع روی آورد و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های هدایت تیر نو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کسی که مرا به مذهب اهل بیت علیهم السلام متوجه ساخت پدربزرگم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کتاب در کتابخانه پدربزرگم عجیب و به دور از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پیش تر و به مدت بیش از بیست سال مستبصر شده است، و چگونگی استبصار در موسم حج توسط یک دانشمند از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w:t>
      </w:r>
    </w:p>
    <w:p>
      <w:pPr>
        <w:pStyle w:val="BookText"/>
        <w:rPr/>
      </w:pPr>
      <w:r>
        <w:rPr>
          <w:rFonts w:ascii="IRNazanin" w:hAnsi="IRNazanin" w:eastAsia="IRNazanin"/>
          <w:color w:val="111111"/>
          <w:sz w:val="28"/>
          <w:sz w:val="28"/>
          <w:szCs w:val="28"/>
          <w:rtl w:val="true"/>
          <w:lang w:bidi="fa-IR"/>
        </w:rPr>
        <w:t>پدربزرگم شروع به جمع آوری این سری بحث ها نمود تا از آنها استفاده فراوانی در مناظرات و گفت وگو با اهل تسنن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مطالعه کردم، مجذوب آن شدم و واکنش مثبتی نسبت به محتوای آن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منابع اصلی کتاب اهل تسنن استخراج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کتاب سیل عظیمی از پرسش ها بر ذهنم سنگینی نمود، که آیا با آنچه که نویسنده می گوید درست است؟</w:t>
      </w:r>
    </w:p>
    <w:p>
      <w:pPr>
        <w:pStyle w:val="BookText"/>
        <w:rPr/>
      </w:pPr>
      <w:r>
        <w:rPr>
          <w:rFonts w:ascii="IRNazanin" w:hAnsi="IRNazanin" w:eastAsia="IRNazanin"/>
          <w:color w:val="111111"/>
          <w:sz w:val="28"/>
          <w:sz w:val="28"/>
          <w:szCs w:val="28"/>
          <w:rtl w:val="true"/>
          <w:lang w:bidi="fa-IR"/>
        </w:rPr>
        <w:t>چون که این برایم خیلی دشوار بود به خصوص که من درستی را در مذهب مالکی می دیدم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غیر صحیح بر 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من در این برهه اشتیاق فراوانی جهت ورود به دانشگاه الازهر داشتم تا تحصیلات خودم را به مرحله بالاتر ارتقا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پدربزرگم مرا تشویق نمود تا وارد یکی از آموزشگاهها و یا مدارس شیعی شده تا با مذهب تشیع بیشتر آشنا شوم، تا ببینم که باورهای اعتقادی آنها درست است یا خیر؟</w:t>
      </w:r>
    </w:p>
    <w:p>
      <w:pPr>
        <w:pStyle w:val="BookText"/>
        <w:rPr/>
      </w:pPr>
      <w:r>
        <w:rPr>
          <w:rFonts w:ascii="IRNazanin" w:hAnsi="IRNazanin" w:eastAsia="IRNazanin"/>
          <w:color w:val="111111"/>
          <w:sz w:val="28"/>
          <w:sz w:val="28"/>
          <w:szCs w:val="28"/>
          <w:rtl w:val="true"/>
          <w:lang w:bidi="fa-IR"/>
        </w:rPr>
        <w:t>از این نظر خشنود شدم خصوصاً که مشکلاتی جهت ورود به مصر برایم فراهم شد و مانع از سفر به آن جا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وارد یکی از آموزشگاه های علوم اسلامی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حقایق تلخ</w:t>
      </w:r>
    </w:p>
    <w:p>
      <w:pPr>
        <w:pStyle w:val="BookText"/>
        <w:rPr/>
      </w:pPr>
      <w:r>
        <w:rPr>
          <w:rFonts w:ascii="IRNazanin" w:hAnsi="IRNazanin" w:eastAsia="IRNazanin"/>
          <w:color w:val="111111"/>
          <w:sz w:val="28"/>
          <w:sz w:val="28"/>
          <w:szCs w:val="28"/>
          <w:rtl w:val="true"/>
          <w:lang w:bidi="fa-IR"/>
        </w:rPr>
        <w:t>در آموزشگاه مدت سه ماه تحصیل کردم، آنگاه به کشورم بازگشتم، زیرا که به طور رسمی وارد آن آموزشگاه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مدت اندک باعث شد تا من با مسائل مهم اعتقادی و فقهی و تاریخی تشیع آشنا شوم و مقایسه ای میان هر دو مذهب شیعی و سنی داشته باشم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هنوز زود بود که به نتیجه مطلوب دست یابم، به همین دلیل </w:t>
      </w:r>
    </w:p>
    <w:p>
      <w:pPr>
        <w:pStyle w:val="BookText"/>
        <w:rPr/>
      </w:pPr>
      <w:r>
        <w:rPr>
          <w:rFonts w:ascii="IRNazanin" w:hAnsi="IRNazanin" w:eastAsia="IRNazanin"/>
          <w:color w:val="111111"/>
          <w:sz w:val="28"/>
          <w:sz w:val="28"/>
          <w:szCs w:val="28"/>
          <w:rtl w:val="true"/>
          <w:lang w:bidi="fa-IR"/>
        </w:rPr>
        <w:t>تصمیم گرفتم بحث و بررسی را دنبال کنم تا به حقیقت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مطالعه کتاب های موجود در کتابخانه پدرم شدم، مطالعه را با دقت و تأمل فراوان دنبال می کردم، مسائلی برایم روشن شد که در گذشته اصلاً به ذهنم خطور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نمودم که کسانی وجود دارند که در مسأله خلافت ابابکر مناقشه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که عده ای از یاران پیامبر صلی الله علیه وآله و در رأس آنها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اهل بیت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بیعت با ابابکر امتناع ورزیدند، و از این فراتر مخالف تصدی ابابکر برای پست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باعث شدند تا من در صحیح بودن مبانی اعتقادیم در مذهب مالکی تأمل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بستن میان دو فریضه نماز</w:t>
      </w:r>
    </w:p>
    <w:p>
      <w:pPr>
        <w:pStyle w:val="BookText"/>
        <w:rPr/>
      </w:pPr>
      <w:r>
        <w:rPr>
          <w:rFonts w:ascii="IRNazanin" w:hAnsi="IRNazanin" w:eastAsia="IRNazanin"/>
          <w:color w:val="111111"/>
          <w:sz w:val="28"/>
          <w:sz w:val="28"/>
          <w:szCs w:val="28"/>
          <w:rtl w:val="true"/>
          <w:lang w:bidi="fa-IR"/>
        </w:rPr>
        <w:t>پس از مدتی به بحث در مسائل فقهی پرداختم، اولین موردی که نظر مرا به خود متوجه ساخت، اختلاف موجود میان شیعه و سنی در جمع میان دو فریضه نماز؛ یعنی نماز ظهر و عصر و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خودم گفتم شاید روزنه ای در این خصوص پیدا کنم که بتوانم از طریق آن ادله شیعیان را باطل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صحاح مراجعه کردم، شگفت زده شدم وقتی دیدم که مسلم و بخاری تعدادی از احادیثی نقل می کنند که در آنها وارد شده پیامبرصلی الله علیه وآله میان دو نماز را جمع بسته و آنها را یک جا ادا نموده است، بدون این که در این خصوص عذری پدیدار شده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انسان دچار تعجب می شود که چگونه اهل تسنن این را ناخوشایند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شیعیان به روش پیشوایان خود عمل می کنند، روشی که اهل بیت پیامبر صلی الله علیه وآله طبق آنچه </w:t>
      </w:r>
    </w:p>
    <w:p>
      <w:pPr>
        <w:pStyle w:val="BookText"/>
        <w:rPr/>
      </w:pPr>
      <w:r>
        <w:rPr>
          <w:rFonts w:ascii="IRNazanin" w:hAnsi="IRNazanin" w:eastAsia="IRNazanin"/>
          <w:color w:val="111111"/>
          <w:sz w:val="28"/>
          <w:sz w:val="28"/>
          <w:szCs w:val="28"/>
          <w:rtl w:val="true"/>
          <w:lang w:bidi="fa-IR"/>
        </w:rPr>
        <w:t>که پیامبر صلی الله علیه وآله عمل کرده،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دیگر مذاهب اسلامی جمع میان دو نماز را در حالات خاصی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عنوان نمونه می بینیم که مالک و شافعی و احمد بن حنبل، جواز جمع بستن را فقط در هنگام سفر یا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دانند، به همانگونه تفصیل آن در مصادر آنها آمده، ولی ابوحنیفه از انجام مسأله خودداری نموده و آن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سری مواردی که مذهب شیعه و سنی بر صحت آن اتفاق نظر پیدا کردند، جمع بستن میان دو نماز ظهر و عصر در روز عرفه و بین مغرب و عشا در مزدلفه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بستن پیامبر صلی الله علیه وآله میان دو فریضه نماز</w:t>
      </w:r>
    </w:p>
    <w:p>
      <w:pPr>
        <w:pStyle w:val="BookText"/>
        <w:rPr/>
      </w:pPr>
      <w:r>
        <w:rPr>
          <w:rFonts w:ascii="IRNazanin" w:hAnsi="IRNazanin" w:eastAsia="IRNazanin"/>
          <w:color w:val="111111"/>
          <w:sz w:val="28"/>
          <w:sz w:val="28"/>
          <w:szCs w:val="28"/>
          <w:rtl w:val="true"/>
          <w:lang w:bidi="fa-IR"/>
        </w:rPr>
        <w:t xml:space="preserve">به حقیقت ثابت شده که پیامبر صلی الله علیه وآله میان دو نماز ظهر و عصر و مغرب و عشا را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تمام جمع بسته بود و هیچگونه عارضی همانند باران،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و احادیث در این خصوص در متون اهل تسنن خصوصاً صحیحین وارد شده است و می توان نمونه های ذیل را مشاهده کرد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نماز ظهر و عصر را یک جا ادا نموده و همانند آن را در نماز مغرب و عشا نیز انجام دادند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الظهر و العصر جمیعاً والمغرب والعشاء فی غیر خوف ولا سفر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یا سفر پیش آمده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نقل از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هفت رکعت را یک جا به جا آوردند و نیز هشت رکعت را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النبی صلی الله علیه وآله سبعاً جمیعاً و ثمانیاً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فقط به ذکر این مقدار اکتفا نموده و از یاد آوری سیل عظیمی از روایات </w:t>
      </w:r>
      <w:r>
        <w:rPr>
          <w:rStyle w:val="FootnoteAnchor"/>
          <w:rtl w:val="true"/>
        </w:rPr>
        <w:footnoteReference w:id="91"/>
      </w:r>
      <w:r>
        <w:rPr>
          <w:rFonts w:ascii="IRNazanin" w:hAnsi="IRNazanin" w:eastAsia="IRNazanin"/>
          <w:color w:val="111111"/>
          <w:sz w:val="28"/>
          <w:sz w:val="28"/>
          <w:szCs w:val="28"/>
          <w:rtl w:val="true"/>
          <w:lang w:bidi="fa-IR"/>
        </w:rPr>
        <w:t xml:space="preserve">خودداری می نمایم که همه اشاره به جواز جمع بستن میان دو فریضه نماز دارند بدون این که علتی همانند بیماری، سفر،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جمع بستن میان دو نماز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صحاح آن را نقل می کنند همانند روایت ابن عباس پیامبر صلی الله علیه وآله نمی خواست امتش را در تنگنا قرار دهد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یا روایت نقل شده توسط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خواست امت در تنگنا قرار بگیرد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همه به طور صراحت بیانگر علت جمع بستن هستند، جهت گشادگی و خودداری ورزیدن از به وجود آمدن تنگنا می باشد، و علت از سر دلسوزی برای صاحبان مشاغل است که اغلب مردم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عدم جمع بستن برای هر کسی میسر نیست، و علاوه بر این ممکن است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جمع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سختی و مشقت برای برخی افراد به وجود آورد</w:t>
      </w:r>
      <w:r>
        <w:rPr>
          <w:rFonts w:eastAsia="IRNazanin" w:cs="IRNazanin"/>
          <w:color w:val="111111"/>
          <w:sz w:val="28"/>
          <w:szCs w:val="28"/>
          <w:rtl w:val="true"/>
          <w:lang w:bidi="fa-IR"/>
        </w:rPr>
        <w:t xml:space="preserve">. </w:t>
      </w:r>
      <w:bookmarkStart w:id="91" w:name="pg4518_28243"/>
    </w:p>
    <w:p>
      <w:pPr>
        <w:pStyle w:val="BookText"/>
        <w:rPr/>
      </w:pPr>
      <w:bookmarkEnd w:id="91"/>
      <w:r>
        <w:rPr>
          <w:rFonts w:ascii="IRNazanin" w:hAnsi="IRNazanin" w:eastAsia="IRNazanin"/>
          <w:color w:val="111111"/>
          <w:sz w:val="28"/>
          <w:sz w:val="28"/>
          <w:szCs w:val="28"/>
          <w:rtl w:val="true"/>
          <w:lang w:bidi="fa-IR"/>
        </w:rPr>
        <w:t>هدایت به سوی حقیقت</w:t>
      </w:r>
    </w:p>
    <w:p>
      <w:pPr>
        <w:pStyle w:val="BookText"/>
        <w:rPr/>
      </w:pPr>
      <w:r>
        <w:rPr>
          <w:rFonts w:ascii="IRNazanin" w:hAnsi="IRNazanin" w:eastAsia="IRNazanin"/>
          <w:color w:val="111111"/>
          <w:sz w:val="28"/>
          <w:sz w:val="28"/>
          <w:szCs w:val="28"/>
          <w:rtl w:val="true"/>
          <w:lang w:bidi="fa-IR"/>
        </w:rPr>
        <w:t>تیر نو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به خوبی روشن شد که مسائل نادرستی که ما آن را در مورد تشیع می شنیدیم، صحیح نیست، نماز آنان همانند نماز پیامبر صلی الله علیه وآله و وضویشان نیز همانند پیامبر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تاریخ پیش آمدند و سختی هایی که اهل بیت علیهم السلام با آنها رو به رو شدند، نقش به سزایی در تغییر کانال فکری و دینی برخی نسبت به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حق آنان پایمال، و حرمت شان مورد تهمت واقع شده، و وصیت پیامبر صلی الله علیه وآله در مورد آنها به اجرا در نیامده است، و به ناچار سختی و فشار هم به پیروانشان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بالاتر از همه و هیچ گونه چیزی بالاتر از آن نخواهد بود، به همین دلیل تصمیم گرفتم تا به مذهب اهل بیت علیهم السلام روی آورم و در مسیر آنها 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شکل تشیع خود را در شهر زادگاهم به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اعلام نمودم</w:t>
      </w:r>
      <w:r>
        <w:rPr>
          <w:rFonts w:eastAsia="IRNazanin" w:cs="IRNazanin"/>
          <w:color w:val="111111"/>
          <w:sz w:val="28"/>
          <w:szCs w:val="28"/>
          <w:rtl w:val="true"/>
          <w:lang w:bidi="fa-IR"/>
        </w:rPr>
        <w:t>.</w:t>
      </w:r>
    </w:p>
    <w:p>
      <w:pPr>
        <w:pStyle w:val="Heading2"/>
        <w:numPr>
          <w:ilvl w:val="1"/>
          <w:numId w:val="1"/>
        </w:numPr>
        <w:rPr/>
      </w:pPr>
      <w:bookmarkStart w:id="92" w:name="__RefHeading___Toc728054_3644566090"/>
      <w:bookmarkStart w:id="93" w:name="_Toc31"/>
      <w:bookmarkEnd w:id="92"/>
      <w:r>
        <w:rPr/>
        <w:t>۲۸</w:t>
      </w:r>
      <w:r>
        <w:rPr>
          <w:rtl w:val="true"/>
        </w:rPr>
        <w:t>.</w:t>
      </w:r>
      <w:r>
        <w:rPr>
          <w:rtl w:val="true"/>
        </w:rPr>
        <w:t>حافظ سیف الله حفیظ الله</w:t>
      </w:r>
      <w:bookmarkEnd w:id="93"/>
    </w:p>
    <w:p>
      <w:pPr>
        <w:pStyle w:val="BookText"/>
        <w:rPr/>
      </w:pPr>
      <w:r>
        <w:rPr>
          <w:rFonts w:ascii="IRNazanin" w:hAnsi="IRNazanin" w:eastAsia="IRNazanin"/>
          <w:color w:val="111111"/>
          <w:sz w:val="28"/>
          <w:sz w:val="28"/>
          <w:szCs w:val="28"/>
          <w:rtl w:val="true"/>
          <w:lang w:bidi="fa-IR"/>
        </w:rPr>
        <w:t xml:space="preserve">حافظ سیف الله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پنجاب کشور هندوستان به سال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میلادی به دنیا آمد و در آغوش خانواده ای اصیل از خانواده های هندی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یکی از پیروان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ضدیت شدید نسبت به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میلادی در پاکستان به مذهب تشیع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اهل تسنن در مجالس حسینی</w:t>
      </w:r>
    </w:p>
    <w:p>
      <w:pPr>
        <w:pStyle w:val="BookText"/>
        <w:rPr/>
      </w:pPr>
      <w:r>
        <w:rPr>
          <w:rFonts w:ascii="IRNazanin" w:hAnsi="IRNazanin" w:eastAsia="IRNazanin"/>
          <w:color w:val="111111"/>
          <w:sz w:val="28"/>
          <w:sz w:val="28"/>
          <w:szCs w:val="28"/>
          <w:rtl w:val="true"/>
          <w:lang w:bidi="fa-IR"/>
        </w:rPr>
        <w:t>حافظ سیف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مدرسهٴ عالی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پس از این که دوران ابتدایی را تمام کرده و حافظ قرآن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فضای مدرسه سر سازگاری ندارم، به همین دلیل آهنگ سفر به پا کستان را کردم تا در آنجا تحصیلاتم را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به درجه ای از دانش نائل شدم، امام جمعه و جماعت یکی از شهرها شدم، یعنی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 ورکان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همه مردم نسبت به مجالس حسینی واکنش مثبتی انجام می دهند، و این را در آن روزها که امام جماعت بودم به خوبی می دیدم، ولی چیزی که مرا آشفته کرد، همان واکنش مثبت مردم نسبت به مجالس حسینی بود، زیرا که من از شیعیان متنفر بودم که البته این تنفر به خاطر دشمنی ام با حضرت امام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روزی از من پرسیده شد آیا دوستی و محبت با اهل بیت علیهم السلام را حرام می دانی؟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که سبب حضور در مجالس حسینی را که شما مانع آن می شوید شوق فراوان مردم برای آشنایی بیشتر با فضایل اهل بیت علیهم السلام 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روز تصمیم گرفتم تا این خلأ موجود در مجالس ما اهل تسنن را با ذکر این مورد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شروع به ذکر فضائل اهل بیت علیهم السلام در سخنرانی ها نمود، و روش سخنرانی روز جمعه را تغییر دادم، تا این که شروع به خواندن مرثیه در مسجد نموده و در روز عاشورا حوادث کربلا را بازگو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ملاحظه کردم که حوادث کربلا دارای صبر، ایثار و ایمانی عجیب است که نظیر </w:t>
      </w:r>
    </w:p>
    <w:p>
      <w:pPr>
        <w:pStyle w:val="BookText"/>
        <w:rPr/>
      </w:pPr>
      <w:r>
        <w:rPr>
          <w:rFonts w:ascii="IRNazanin" w:hAnsi="IRNazanin" w:eastAsia="IRNazanin"/>
          <w:color w:val="111111"/>
          <w:sz w:val="28"/>
          <w:sz w:val="28"/>
          <w:szCs w:val="28"/>
          <w:rtl w:val="true"/>
          <w:lang w:bidi="fa-IR"/>
        </w:rPr>
        <w:t>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جاودانگی مجالس حسینی</w:t>
      </w:r>
    </w:p>
    <w:p>
      <w:pPr>
        <w:pStyle w:val="BookText"/>
        <w:rPr/>
      </w:pPr>
      <w:r>
        <w:rPr>
          <w:rFonts w:ascii="IRNazanin" w:hAnsi="IRNazanin" w:eastAsia="IRNazanin"/>
          <w:color w:val="111111"/>
          <w:sz w:val="28"/>
          <w:sz w:val="28"/>
          <w:szCs w:val="28"/>
          <w:rtl w:val="true"/>
          <w:lang w:bidi="fa-IR"/>
        </w:rPr>
        <w:t>بدون تردید علل جاودانگی مجالس حسینی در میان شیعیان همان ارزش های رفیع و اعتقاد راستینی است که امام حسین علیه السلام در کربلا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احیای این گونه مراسم در زندگی امت ها امری طبیعی است چون که از طبیعت بشری نشات می گیرد و هیچ حادثه ای از این حادثه عظیم تر نخواهد بود؟</w:t>
      </w:r>
    </w:p>
    <w:p>
      <w:pPr>
        <w:pStyle w:val="BookText"/>
        <w:rPr/>
      </w:pPr>
      <w:r>
        <w:rPr>
          <w:rFonts w:ascii="IRNazanin" w:hAnsi="IRNazanin" w:eastAsia="IRNazanin"/>
          <w:color w:val="111111"/>
          <w:sz w:val="28"/>
          <w:sz w:val="28"/>
          <w:szCs w:val="28"/>
          <w:rtl w:val="true"/>
          <w:lang w:bidi="fa-IR"/>
        </w:rPr>
        <w:t>علل برپایی مجالس حسینی</w:t>
      </w:r>
    </w:p>
    <w:p>
      <w:pPr>
        <w:pStyle w:val="BookText"/>
        <w:rPr/>
      </w:pPr>
      <w:r>
        <w:rPr>
          <w:rFonts w:ascii="IRNazanin" w:hAnsi="IRNazanin" w:eastAsia="IRNazanin"/>
          <w:color w:val="111111"/>
          <w:sz w:val="28"/>
          <w:sz w:val="28"/>
          <w:szCs w:val="28"/>
          <w:rtl w:val="true"/>
          <w:lang w:bidi="fa-IR"/>
        </w:rPr>
        <w:t>شیعیان مجالس عزاداری را برای حزن و اندوه خود بر پا می کنند، حزن و اندوهی که سبب آن حادثه عظیم کربلا است، حادثه ای که دل هر مؤمن و مؤمنه ای را به درد می آورد و آن را تا خونخواهی نهایی هم چنان به حال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مجالس نیز اقتدا به عمل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آزدی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را در سخنان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مجالستان به جا می آوردید؟</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را بسیار دوست می دارم، در آنها ذکر ما را زنده نگه دارید، ای فضیل، خداوند آن کس را که ذکر ما را یاد می کند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 اگر کسی از چشم هایش هنگام سخن گفتن از ما و با شنیدن ذکرمان اشکی جاری شود گرچه به اندازهٴ بال مگسی باشد، خداوند گناهان او را هرچند به اندازهٴ کف دریا باشد می آمرزد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وسائل الشیعه،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 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احبها، فأحیوا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فرحم الله من أحیا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من ذکرنا أو ذکرنا عنده فخرج من عینه مثل جناح الذباب، غفر الله ذنوبه ولوکانت أکثر من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تأثیرگذاری مجالس حسینی</w:t>
      </w:r>
    </w:p>
    <w:p>
      <w:pPr>
        <w:pStyle w:val="BookText"/>
        <w:rPr/>
      </w:pPr>
      <w:r>
        <w:rPr>
          <w:rFonts w:ascii="IRNazanin" w:hAnsi="IRNazanin" w:eastAsia="IRNazanin"/>
          <w:color w:val="111111"/>
          <w:sz w:val="28"/>
          <w:sz w:val="28"/>
          <w:szCs w:val="28"/>
          <w:rtl w:val="true"/>
          <w:lang w:bidi="fa-IR"/>
        </w:rPr>
        <w:t xml:space="preserve">بسیاری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زیاد این مجالس و نقش آنها را بر اعتقاد و روان افراد به خوبی درک نموده و تلاش می کنند که توده های مردم را از رفتن به این مجالس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بیم آن دارند تا پیروان خود را به دلیل پیوستن به مذهب اهل بیت علیهم السلام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فیلسوف آلمانی، مارابین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 توان پیروان حضرت علی علیه السلام افزوده گردد، تبلیغ شان در ذکر مصائب حضرت امام حسین علیه السلام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بیشتر در بستر این حادثه گام بردارند توان و رشد آنان افزایش می یابد و در اثر نیک اندیشی آگاهان به مقتضای زمان، شکل و صورت مصایب نیز روز به روز تغییر می یابد، و ملاحظه می کنیم که هر روز بهتر و بهتر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هم اکنون می بینیم این موضوع جایگاه مهمی در بین مسلمانان دارد و از این فراتر این مسأله نیز درحال رخنه شدن بین ملت ها و اقوام دیگر می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مطالب بالا در روزنامه حبل المتین، ایران، به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هشتم،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تحول و بیداری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سیف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سخنرانی هایم در شأن اهل بیت علیهم السلام با خصوصاً امام حسین علیه السلام فراوان شد، برخی از اهل تسنن </w:t>
      </w:r>
    </w:p>
    <w:p>
      <w:pPr>
        <w:pStyle w:val="BookText"/>
        <w:rPr/>
      </w:pPr>
      <w:r>
        <w:rPr>
          <w:rFonts w:ascii="IRNazanin" w:hAnsi="IRNazanin" w:eastAsia="IRNazanin"/>
          <w:color w:val="111111"/>
          <w:sz w:val="28"/>
          <w:sz w:val="28"/>
          <w:szCs w:val="28"/>
          <w:rtl w:val="true"/>
          <w:lang w:bidi="fa-IR"/>
        </w:rPr>
        <w:t>شروع به تهمت زدن علیه من نمودند، این که من شیعه هستم و علت این امر نقل روایات متعلق به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بر حسب میل ورغبت اختیار می کردم و بر شنودگان قرائت می کردم و تلاش می نمودم تا هم مذهبانم را از شرکت در مجالس شیعیان بازدارم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دوستی با اهل بیت علیهم السلام</w:t>
      </w:r>
    </w:p>
    <w:p>
      <w:pPr>
        <w:pStyle w:val="BookText"/>
        <w:rPr/>
      </w:pPr>
      <w:r>
        <w:rPr>
          <w:rFonts w:ascii="IRNazanin" w:hAnsi="IRNazanin" w:eastAsia="IRNazanin"/>
          <w:color w:val="111111"/>
          <w:sz w:val="28"/>
          <w:sz w:val="28"/>
          <w:szCs w:val="28"/>
          <w:rtl w:val="true"/>
          <w:lang w:bidi="fa-IR"/>
        </w:rPr>
        <w:t>حافظ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میلادی جهت تصدی پست امام جماعت مسجد جامع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 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دعوت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یکی از مراکز فعال فرقهٴ وهابی به شمار می رفت، آنها پیش تر شنیده بودند که من مجالس مرثیه خوانی برپا می کنم، آن هم به روش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شهر و استقرار در آن، شروع به تبلیغ و تدریس و اقامه نماز جمعه و جماعت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دیری نپایید که روش خاص خودم در معرفی نمودن اهل بیت علیهم السلام باعث ایجاد تنش میان من و وهابی ها گردید و منتهی به بحث و مناظره های متعددی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مناظرات هنگامی که بحث به اوج خود رسید، مسأله حادثه کربلا و آنچه که بر عترت پیامبرصلی الله علبیه وآله به در آن روز گذشته بود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 خصوص حادثه پرسش نمودم، آنها قتل عام یزید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یزید را به خلافت نشاند؟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معاویه را بر تخت حکومتی شام نشانید؟</w:t>
      </w:r>
    </w:p>
    <w:p>
      <w:pPr>
        <w:pStyle w:val="BookText"/>
        <w:rPr/>
      </w:pPr>
      <w:r>
        <w:rPr>
          <w:rFonts w:ascii="IRNazanin" w:hAnsi="IRNazanin" w:eastAsia="IRNazanin"/>
          <w:color w:val="111111"/>
          <w:sz w:val="28"/>
          <w:sz w:val="28"/>
          <w:szCs w:val="28"/>
          <w:rtl w:val="true"/>
          <w:lang w:bidi="fa-IR"/>
        </w:rPr>
        <w:t>آنها ساکت شده و جواب ندادند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که حادثه کربلا را به وجود آورد، میوهٴ عدم </w:t>
      </w:r>
    </w:p>
    <w:p>
      <w:pPr>
        <w:pStyle w:val="BookText"/>
        <w:rPr/>
      </w:pPr>
      <w:r>
        <w:rPr>
          <w:rFonts w:ascii="IRNazanin" w:hAnsi="IRNazanin" w:eastAsia="IRNazanin"/>
          <w:color w:val="111111"/>
          <w:sz w:val="28"/>
          <w:sz w:val="28"/>
          <w:szCs w:val="28"/>
          <w:rtl w:val="true"/>
          <w:lang w:bidi="fa-IR"/>
        </w:rPr>
        <w:t>نشستن صاحبان حقیقی خلافت بر تخت پیشوایی و رهبری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پیامبر صلی الله علیه وآله در این زمینه اولی ترند، و اگر خلافت و رهبری امت دست آنان بود این گونه فتنه ها و انحراف ها زبانه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نقل حقایق و فضایل حضرت علی علیه السلام پرداختم، فضایلی که بر دیگران برتری داشتند، احادیث را از کتاب های اهل سنت اختیار کرده بودم، نه از مصادر شیعیان، ولی آنها از سخنانم قانع نشده، بلکه خشمگین و عصبانی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حقیقت</w:t>
      </w:r>
    </w:p>
    <w:p>
      <w:pPr>
        <w:pStyle w:val="BookText"/>
        <w:rPr/>
      </w:pPr>
      <w:r>
        <w:rPr>
          <w:rFonts w:ascii="IRNazanin" w:hAnsi="IRNazanin" w:eastAsia="IRNazanin"/>
          <w:color w:val="111111"/>
          <w:sz w:val="28"/>
          <w:sz w:val="28"/>
          <w:szCs w:val="28"/>
          <w:rtl w:val="true"/>
          <w:lang w:bidi="fa-IR"/>
        </w:rPr>
        <w:t xml:space="preserve">پس از آن مناظره طاقت فرسا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کستانی جهت ایراد سخنرانی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روز در خصوص فضایل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را از احادیث پیامبر صلی الله علیه وآله نقل می کردم، و آنها را از منابع اهل تسنن اختیار می نمود، و خوشبختانه خود منابع را در آن سخنرانی به همراه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شکل تمام سخنرانی ها را ایراد کردم، بعدها متوجه شدم که من در برابر یک سری حقایق غیر قابل انکار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امام علی علیه السلام اولین فردی بود که به اسلام ایمان آورده، و داناتر از همه بوده و بیشترین جهاد را در راه خدا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کسانی هستند که خداوند پلیدی را از آنها دور ساخته و آنان را برای خلافت پس از پیامبر اکرم صلی الله علیه وآله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در احادیث زیادی وارد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دریافتم یک سری اقلیت هایی وجود دارند که برخی افراد به آنها دامن زده و تلاش کرده اند تا اهل بیت علیهم السلام را از جایگاه والایشان دور سازند و به همین دلیل ملاحظه می کنیم مصایب آمده بر آنان، و </w:t>
      </w:r>
      <w:bookmarkStart w:id="94" w:name="pg4518_28255"/>
    </w:p>
    <w:p>
      <w:pPr>
        <w:pStyle w:val="BookText"/>
        <w:rPr/>
      </w:pPr>
      <w:bookmarkEnd w:id="94"/>
      <w:r>
        <w:rPr>
          <w:rFonts w:ascii="IRNazanin" w:hAnsi="IRNazanin" w:eastAsia="IRNazanin"/>
          <w:color w:val="111111"/>
          <w:sz w:val="28"/>
          <w:sz w:val="28"/>
          <w:szCs w:val="28"/>
          <w:rtl w:val="true"/>
          <w:lang w:bidi="fa-IR"/>
        </w:rPr>
        <w:t>بارز ترین آنها حادثه کربلا می باشد که همه ناشی از این دامن زدن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بر پایی مجالس حسینی، شمع هدایت را در من روشن نموده و مسیر اصلی دست یابی به حقیقت را برایم هموار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حضرت امام حسین علیه السلام شیعه شدم و تشیع خود را در آن مسجدی که خود روزی امام جماعت آن بودم، یعنی مسجد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 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داشتم، و این مصادف با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میلادی بود که پس از آن سال از تمام مسئولیت های محوله اهل تسنن دست کشیدم</w:t>
      </w:r>
      <w:r>
        <w:rPr>
          <w:rFonts w:eastAsia="IRNazanin" w:cs="IRNazanin"/>
          <w:color w:val="111111"/>
          <w:sz w:val="28"/>
          <w:szCs w:val="28"/>
          <w:rtl w:val="true"/>
          <w:lang w:bidi="fa-IR"/>
        </w:rPr>
        <w:t>.</w:t>
      </w:r>
    </w:p>
    <w:p>
      <w:pPr>
        <w:pStyle w:val="Heading2"/>
        <w:numPr>
          <w:ilvl w:val="1"/>
          <w:numId w:val="1"/>
        </w:numPr>
        <w:rPr/>
      </w:pPr>
      <w:bookmarkStart w:id="95" w:name="__RefHeading___Toc728056_3644566090"/>
      <w:bookmarkStart w:id="96" w:name="_Toc32"/>
      <w:bookmarkEnd w:id="95"/>
      <w:r>
        <w:rPr/>
        <w:t>۲۹</w:t>
      </w:r>
      <w:r>
        <w:rPr>
          <w:rtl w:val="true"/>
        </w:rPr>
        <w:t>.</w:t>
      </w:r>
      <w:r>
        <w:rPr>
          <w:rtl w:val="true"/>
        </w:rPr>
        <w:t>مرغوب احمد نقوی حنفی پاکستانی</w:t>
      </w:r>
      <w:bookmarkEnd w:id="96"/>
    </w:p>
    <w:p>
      <w:pPr>
        <w:pStyle w:val="BookText"/>
        <w:rPr/>
      </w:pPr>
      <w:r>
        <w:rPr>
          <w:rFonts w:ascii="IRNazanin" w:hAnsi="IRNazanin" w:eastAsia="IRNazanin"/>
          <w:color w:val="111111"/>
          <w:sz w:val="28"/>
          <w:sz w:val="28"/>
          <w:szCs w:val="28"/>
          <w:rtl w:val="true"/>
          <w:lang w:bidi="fa-IR"/>
        </w:rPr>
        <w:t>مرغوب احمد نقوی پس از تحقیق و بررسی در مبانی و اصول مذاهب مختلف، مذهب تشیع را برگزید و به آن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 xml:space="preserve"> میلادی در شهر لاهور پاکستان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چندین پست دولتی در کشورهای مختلف، از طرف دولت پاکستان بود که سرانجام به زادگاه اصلی خود برگشت و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گرایشش به مذهب تشیع چنین می 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معتقد بودم که خلافت و حکومت یکی است، اما حال اعتقاد دارم که انسان نمی تواند کسی را به پست خلافت و امامت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باوجود ویژگی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سایر مردم بخواهند خلیفه را تعیین کنند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مورد امام علی علیه السلام می پنداشتم که آن حضرت، چهارمین خلیفه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هستم که ایشان تنها خلیفه ای است که در شأنش از طرف خداوند برای امامت و خلافت، نص قرآنی وجود دارد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وحی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وصی پیامبر خدا و صاحب امر پس از ایشان هستند و سه صحابه پیامبر، کسانی جز پادشاهان و سلاطین نیستند، در شأن خلافت و امامت آنها نصی وجود ندارد و به دلالت آنان اعتقاد ندارم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خانواده سنی و بخشی شیعه هستند؛ آنان با وجود اختلاف در اعتقادات در غم و خوش حالی با یک دیگر شریکند و با یکدیگر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مورد برپایی سوگواری سید الشهداء، امام حسین علیه السلام، اختلاف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لحظه به ذهنم رسید که شایسته است در خصوص عقاید شیعه و سنی، تحقیق </w:t>
      </w:r>
    </w:p>
    <w:p>
      <w:pPr>
        <w:pStyle w:val="BookText"/>
        <w:rPr/>
      </w:pPr>
      <w:r>
        <w:rPr>
          <w:rFonts w:ascii="IRNazanin" w:hAnsi="IRNazanin" w:eastAsia="IRNazanin"/>
          <w:color w:val="111111"/>
          <w:sz w:val="28"/>
          <w:sz w:val="28"/>
          <w:szCs w:val="28"/>
          <w:rtl w:val="true"/>
          <w:lang w:bidi="fa-IR"/>
        </w:rPr>
        <w:t>صورت گیرد تا بتوان از حقیقت موجود در هر مذهب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 محترمم جناب خادم حسین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درباره شیعه چیست؟ گفتم، از آنان خوشم نمی آید؛ زیرا آنها به صحابه پیامبر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افرد عاقل بی جهت به کسی ناسزا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در این مورد اندیشیده ای که چرا سه خلیفه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خیر؛ شما بفرمایید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صحابه، حق مادر بزرگت حضرت فاطمه زهرا علیها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درحالی که از آنها ناراحت بود، چشم از جهان فرو بست و وصیت نمود تا هیچ کدام از آنها در تشیع جنازه ایشان حاضر نشوند و هیچ یک از آنها بر جنازه اش اقامه نماز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خیلی متأثر شدم و شروع به تحقیق درباره این موضوع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برایم آشکار شد که حق با حضرت زهرا علیها السلام است و خشم حضرت ، خشم خداوند را واجب می کند؛ پیامبر خدا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هرکس او را اذیت کند، مرا اذیت کرده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والسباسه،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 مصر،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میانی اساسی و غیر اساسی ادیان مختلف از دیدگاه عقلی امعان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شد، فقط مذهب شیعه دوازده امامی با عقل سلیم مطابقت دارد، پس بدان گرویدم</w:t>
      </w:r>
      <w:r>
        <w:rPr>
          <w:rFonts w:eastAsia="IRNazanin" w:cs="IRNazanin"/>
          <w:color w:val="111111"/>
          <w:sz w:val="28"/>
          <w:szCs w:val="28"/>
          <w:rtl w:val="true"/>
          <w:lang w:bidi="fa-IR"/>
        </w:rPr>
        <w:t>.</w:t>
      </w:r>
      <w:r>
        <w:rPr>
          <w:rStyle w:val="FootnoteAnchor"/>
          <w:rtl w:val="true"/>
        </w:rPr>
        <w:footnoteReference w:id="1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 از صحابه پیروی می کند که سیره آنها با قرآن و سنت و عقل در تضاد نباشد</w:t>
      </w:r>
      <w:r>
        <w:rPr>
          <w:rFonts w:eastAsia="IRNazanin" w:cs="IRNazanin"/>
          <w:color w:val="111111"/>
          <w:sz w:val="28"/>
          <w:szCs w:val="28"/>
          <w:rtl w:val="true"/>
          <w:lang w:bidi="fa-IR"/>
        </w:rPr>
        <w:t>.</w:t>
      </w:r>
      <w:bookmarkStart w:id="97" w:name="pg4518_28261"/>
    </w:p>
    <w:p>
      <w:pPr>
        <w:pStyle w:val="Heading2"/>
        <w:numPr>
          <w:ilvl w:val="1"/>
          <w:numId w:val="1"/>
        </w:numPr>
        <w:rPr/>
      </w:pPr>
      <w:bookmarkStart w:id="98" w:name="__RefHeading___Toc728058_3644566090"/>
      <w:bookmarkStart w:id="99" w:name="_Toc33"/>
      <w:bookmarkEnd w:id="97"/>
      <w:bookmarkEnd w:id="98"/>
      <w:r>
        <w:rPr/>
        <w:t>۳۰</w:t>
      </w:r>
      <w:r>
        <w:rPr>
          <w:rtl w:val="true"/>
        </w:rPr>
        <w:t>.</w:t>
      </w:r>
      <w:r>
        <w:rPr>
          <w:rtl w:val="true"/>
        </w:rPr>
        <w:t>مشتاق احمد قریشی حنفی پاکستانی</w:t>
      </w:r>
      <w:bookmarkEnd w:id="99"/>
    </w:p>
    <w:p>
      <w:pPr>
        <w:pStyle w:val="BookText"/>
        <w:rPr/>
      </w:pPr>
      <w:r>
        <w:rPr>
          <w:rFonts w:ascii="IRNazanin" w:hAnsi="IRNazanin" w:eastAsia="IRNazanin"/>
          <w:color w:val="111111"/>
          <w:sz w:val="28"/>
          <w:sz w:val="28"/>
          <w:szCs w:val="28"/>
          <w:rtl w:val="true"/>
          <w:lang w:bidi="fa-IR"/>
        </w:rPr>
        <w:t xml:space="preserve">مشتاق احمد 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میلادی پس از تحقیقات دقیق و بررسی های وسیع کتاب های اهل سنت، حقیقت مذهب تشیع دوازده امامی را دریافت، و به آن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دانش مندی برجسته و سخنرانی با جرأت و دارای اعتقادات پایدار و در ایمان خود خیلی ثابت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پیرامون گرایشش به مذهب تشیع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اعتقادم بر این بود که امام علی علیه السلام چهارمین خلیفه و ابی تحافه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بشر پس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به فضل پروردگار، معتقدم علی بن ابی طالب علیه السلام خود شخص پیامبر و جانشین، وارث و خلیفه پس از آن حضرت هستند و در شأن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آورده اند، همان هایی که نماز را برپا می دارند و در حال رکوع، زکات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ره مائده، آیه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درخصوص حضرت علی علیه السلام نازل شده است و عده ای از علمای اهل سنت آن را در کتاب های خود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 القرآن 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حلال مشکلات به اراده و خواست خداوند هستند و از همه پیامبران پیشین به جز پیامبر اسلام صلی الله علیه وآله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پیامبران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در منزله پیامبر صلی الله علیه وآله باشد طبیعتاً از دیگر پیامبران برتر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و منزلت حضرت علی علیه السلام هرچه پیامبر اکرم صلی الله علیه وآله فرمودند،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من است و من از </w:t>
      </w:r>
    </w:p>
    <w:p>
      <w:pPr>
        <w:pStyle w:val="BookText"/>
        <w:rPr/>
      </w:pPr>
      <w:r>
        <w:rPr>
          <w:rFonts w:ascii="IRNazanin" w:hAnsi="IRNazanin" w:eastAsia="IRNazanin"/>
          <w:color w:val="111111"/>
          <w:sz w:val="28"/>
          <w:sz w:val="28"/>
          <w:szCs w:val="28"/>
          <w:rtl w:val="true"/>
          <w:lang w:bidi="fa-IR"/>
        </w:rPr>
        <w:t>اویم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منه و هو ولی کل مثمن بعدی ، کنز العمال از عمران بن حصین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دو گونه راویتش، در کتاب های اهل سنت و نیزکتاب هذه أحادیثنا ام احادیثکم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واحد هستیم،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چنانی که هارون برای موسی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راست گوی بزرگ و بزرگ ترین جداکننده حق از باطل و یعسوب دین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الصدیق الأکبر و أنت الفاروق الذی یفرق بین الحق و الباطل و أنت یعسوب الدین</w:t>
      </w:r>
    </w:p>
    <w:p>
      <w:pPr>
        <w:pStyle w:val="BookText"/>
        <w:rPr/>
      </w:pPr>
      <w:r>
        <w:rPr>
          <w:rFonts w:ascii="IRNazanin" w:hAnsi="IRNazanin" w:eastAsia="IRNazanin"/>
          <w:color w:val="111111"/>
          <w:sz w:val="28"/>
          <w:sz w:val="28"/>
          <w:szCs w:val="28"/>
          <w:rtl w:val="true"/>
          <w:lang w:bidi="fa-IR"/>
        </w:rPr>
        <w:t xml:space="preserve">به همین شکل نیز در کتاب مناقب سیدنا علی،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چ هند،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پیشوای متقیان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أحادیثنا أم احادیثکم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بدین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سید</w:t>
      </w:r>
    </w:p>
    <w:p>
      <w:pPr>
        <w:pStyle w:val="BookText"/>
        <w:rPr/>
      </w:pPr>
      <w:r>
        <w:rPr>
          <w:rFonts w:ascii="IRNazanin" w:hAnsi="IRNazanin" w:eastAsia="IRNazanin"/>
          <w:color w:val="111111"/>
          <w:sz w:val="28"/>
          <w:sz w:val="28"/>
          <w:szCs w:val="28"/>
          <w:rtl w:val="true"/>
          <w:lang w:bidi="fa-IR"/>
        </w:rPr>
        <w:t>المسلمین و ولی المتقین وقائد الغرّ المحجلین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دوستی می کنم و از دشمنان ایشان برائت می جویم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را پیشوای خود قرار دادن تمام ایمان است که خداوند جز آن چیز دیگری را قبول نمی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شود و به خدا ایمان آورد، به دستگیره محکمی چنگ زده است که گسستن برای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معتقد باشد که حضرت خلیفه پس از پیامبر هستند و از غاصبان خلافت دوری و تبری بجوید، مؤمن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عصمت آن حضرت و یازده پیشوا از فرزندان ایشان معتقد هستم</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جانشینان و حجج خداوند پس از رحلتم، دوازده نفر هستند، اولشان برادرم و آخرشان پسرم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برادرت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است که زمین را پر از عدل و داد می کند، هنگامی که ظلم و ستم تمام آن را فراخواهد 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خلافت، ابتدا خلفا را چهار نفر می دانستم و پس از آن برایم به اثبات رسید که علی بن ابی طالب صلی الله علیه وآله جانشین پس از پیامبر است و پس از حضرت، یازده امام همه از فرزندانش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پیشوایان را با ذکر نام آنان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ترک مذهب پیشینم، گفتار بسیار بلند و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تمام آن در این پاراگراف ها میسر نیست و نمی توانم تمام کاستی ها، معایب و ضعف و باطل بودن آن چه را که در مذاهب اهل سنت دیدم و هرچه را از دانش مندان آنان شنیدم،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پنج علت مذهب اهل سنت را ترک کردم و به مذهب تشیع دوازده امامی گرویدم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موردی که نظرم را جلب کرد و در آن اندیشیدم، آن بود که آیا پنج تن بزرگ و گرامی از سه خلیفه راضی و خشنود بودند یا این که در خصوص آنها ناراضی از دنیا رفتند؟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بررسی صفحات تاریخ، یافتم که پیامبر در شأن خلیفه اول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شرک در دلهای شما بی صدا همچون راه رفتن مورچه در حرکت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هنگامی که پیامبر بر سر پیکرهای شهدای احد ایستادند،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رحلتم نمی دانم که چه کاری انجام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فاطمه زهرا علیها السلام با خشم به خلیفه اول خطاب نمودند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هرکه او را خشمگین کند، مرا خشمگین کرده و هرکه او را خشنود نماید، مرا خشنود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چ مصر،</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 هر نمازی تو را نفرین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در مورد خلیفه اول، از زبان امیر مؤمنان علی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 دروغگو، بی وفا و خائن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روزی حضرت امام حسن علیه السلام خطاب به خلیفه 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منبر پدر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حسین علیه السلام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 پایین بیا و بر منبر پدرت بنشین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پیامبر به خلیفه دوم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 از دلت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هنگامی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حضرت رسول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هزیان می گویدا،، پس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فراوانی وجود دارد که پیامبر و اهل بیت پاکش، از سه خلیفه ناراضی بودند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سید الأنام من أدعبا الاسلام، ظلم ابوبکر و عمر را در حق حضرت فاطمه علیها السلام و همسر ایشان بیان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همین امر، عقیده ام را تغییر دادم و مهر و محبت سه خلیفه </w:t>
      </w:r>
    </w:p>
    <w:p>
      <w:pPr>
        <w:pStyle w:val="BookText"/>
        <w:rPr/>
      </w:pPr>
      <w:r>
        <w:rPr>
          <w:rFonts w:ascii="IRNazanin" w:hAnsi="IRNazanin" w:eastAsia="IRNazanin"/>
          <w:color w:val="111111"/>
          <w:sz w:val="28"/>
          <w:sz w:val="28"/>
          <w:szCs w:val="28"/>
          <w:rtl w:val="true"/>
          <w:lang w:bidi="fa-IR"/>
        </w:rPr>
        <w:t>را از دلم بیرون راندم و آن را آکنده از مهر و محبت علی بن ابی طالب علیه السلام و عظمت ایشان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فضایل حضرت علی بن ابی طالب علیه السلام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برخوردار نیست، به کتاب علی أمامنا و امامکم أبویکر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فضایل ابابکر بررسی دقیقی انجام دادم و آنها را از دیدگاه روایات وارده در کتاب های اهل سنت، مقایسه کردم و برای فهم آیات از تفاسیر قرآن استعانت جستم و از روایات پیامبر صلی الله علیه وآله در این میان نیز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شد که میان حضرت امام علی علیه السلام و عمر فاصله ی بسیاری زیادی وجود دارد؛ فاصله ای به اندازه دوری مشرق زمین تا مغرب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علیه السلام از نظر اصل و نسب، بسیار باعظمت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و مادری هاشمی نسب چشم به جهان گشودند؛ در خانه ای به دنیا آمدند که خداوند آن را قبله مسلمانان و محل پاک عبادت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صبحگاه روز جمعه مصادف با سیزدهم رجب المرجب به دنیا آمدند در خانه 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 بزرگواری داشتند و چه نیک حمل و نوزادی که در شکم مادرش به سر می برد و چه مادر باردار باعظمتی که کاملاً پاک بود و چه پاک شیری که حضرت در کودکی می نوشیدند و چه آراسته مادری که به آن حضرت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به دنیا آمدن سه خلیفه اطلاع درستی در دست نیست و نمی دانیم که چگونه و در کجا چشم به جهان گشودند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دوران جاهلیت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بسیار زیادی میان امیرمؤمنان علی ان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وجود دارد و فاصله میان آنها از آسمان تا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فرموده پیامبر صلی الله علیه وآله را در شأن حضرت علی علیه السلام در واقعه خندق</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امتم تا روز قیامت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تمام ایمان برای مبارزه با تمام کفر، وارد صحنه نبرد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گوهربار آن تأمل و تدبر کند؟</w:t>
      </w:r>
    </w:p>
    <w:p>
      <w:pPr>
        <w:pStyle w:val="BookText"/>
        <w:rPr/>
      </w:pPr>
      <w:r>
        <w:rPr>
          <w:rFonts w:ascii="IRNazanin" w:hAnsi="IRNazanin" w:eastAsia="IRNazanin"/>
          <w:color w:val="111111"/>
          <w:sz w:val="28"/>
          <w:sz w:val="28"/>
          <w:szCs w:val="28"/>
          <w:rtl w:val="true"/>
          <w:lang w:bidi="fa-IR"/>
        </w:rPr>
        <w:t xml:space="preserve">متوجه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درها را بست، مگر درب منزل حضرت علی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شدم و این فرموده ایشان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جنب شدن جز برای من و علی، برای هیچ کس دیگر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کس دیگر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منصور ناصف در کتاب غایة المأمول فی شرح التاج الجامع للأصول،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در شرح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که بر کسی جایز نیست که در حال جنب بودن، در مسجد قدم زند، مگر حضرت پیامبر و علی ال آن هم به دلیل منزلت</w:t>
      </w:r>
    </w:p>
    <w:p>
      <w:pPr>
        <w:pStyle w:val="BookText"/>
        <w:rPr/>
      </w:pPr>
      <w:r>
        <w:rPr>
          <w:rFonts w:ascii="IRNazanin" w:hAnsi="IRNazanin" w:eastAsia="IRNazanin"/>
          <w:color w:val="111111"/>
          <w:sz w:val="28"/>
          <w:sz w:val="28"/>
          <w:szCs w:val="28"/>
          <w:rtl w:val="true"/>
          <w:lang w:bidi="fa-IR"/>
        </w:rPr>
        <w:t>بلند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سخن حضرت امام علی علیه السلام در مورد خود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ظاهر و باطن قرآن آگاه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بکتاب الله و سنة رسوله لا امامکم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شخصیت امام علی علیه السلام ملاحظه کردم که سه خلیفه دیگر، عاری از هریک از صفات و ویژگی های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مهر و محبت علی بن ابی طالب علیه السلام در دلم نشست و به عظمت و بزرگی ایشان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امیرمؤمنان صلی الله علیه وآله و سه صحابه دیگر را مقایسه کردم و در این زمینه، به کتاب های تاریخ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را ندیدم که شجاعتشان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ندیدم حتی ثابت کند یکی از آنها پای گنجشکی را قطع نموده باشند تا دلیلی بر شجاعت آنها به شمار آید؛ چه رسد به این که کافری را به قتل رسانده باشند، ولی فرار آنها از صحنه نبرد برایم ثابت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ولی در مورد شجاعت آن حضرت، مشهور است که در هیچ جنگی از صحنه نبرد فرار نکردند و هیچ جنگی بدون وجود ایشان به پیروزی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جنگ احد، هنگامی که صحابه فرار کردند، علی علیه السلام یگانه مرد دلیری بود که از آسمان مورد ستایش قرار گرفت و در شأن ایشان چنین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ولافتی الا علی؛ نیست شمشیری جز ذو الفقار و نیست جوان مردی جز علی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بودند که درب خیبر را از جا کندند و خلاصه در هیچ </w:t>
      </w:r>
    </w:p>
    <w:p>
      <w:pPr>
        <w:pStyle w:val="BookText"/>
        <w:rPr/>
      </w:pPr>
      <w:r>
        <w:rPr>
          <w:rFonts w:ascii="IRNazanin" w:hAnsi="IRNazanin" w:eastAsia="IRNazanin"/>
          <w:color w:val="111111"/>
          <w:sz w:val="28"/>
          <w:sz w:val="28"/>
          <w:szCs w:val="28"/>
          <w:rtl w:val="true"/>
          <w:lang w:bidi="fa-IR"/>
        </w:rPr>
        <w:t>جنگی فرار نکردند و حاصل روایاتی که ملاحظه کردم، چه از تاریخ یا حدیث و یا آیه های قرآن کریم، شجاعت حضرت علی علیه السلام را ثابت می کنند و فرار سه صحابه را به اثبات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این دلایل، مانند روشنی خورشید در پهنای آسمان است که ایشان به دلیل شجاعت، استحقاق جانشینی پیامبر صلی الله علیه وآله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فرد ترسو را قبول می کنند که از غیرت و حمیت برخوردار نیستند و ایمانی ضعیف را در دل های خود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و دانش حضرت علی علیه السلام نیز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یکی از شرایط امامت و پیشوایی است که سه خلیفه دیگر این صفت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 به جهل و نادانی خود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خلیفه اول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در وجودم شیطانی است که به آن مبتلا هستم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کتاب حیوة الصحابة،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در این مورد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چ مصرا حیوة الصحابة،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،الفتوحات الاسلامیه،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،تاریخ خلفا،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چ هند، الأمامه والسیاسة،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 مصر،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اخیر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خود را هنگام خشم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سنت پیامبر را بر من تطبیق دهید، تاب وتحمل آن را ندارم، ایشان معصوم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وفاکهة و أبّا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نقل می کند، خلیفه اول و دوم حافظ قرآن نبودند و عایشه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قرآن را تغییر داد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قرآن را تبدیل و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سمت خلافت را در دست گرفت، بالای منبر رفت و نتوانست خطبه ای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هر مسأله، به حضرت علی علیه السلام مراجعه می نمودند که دلیلی است بر نادانی و بی اطلاعی آنها از مسائل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ابی 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الفتوحات المکیة،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۱۴۷۱</w:t>
      </w:r>
      <w:r>
        <w:rPr>
          <w:rFonts w:ascii="IRNazanin" w:hAnsi="IRNazanin" w:eastAsia="IRNazanin"/>
          <w:color w:val="111111"/>
          <w:sz w:val="28"/>
          <w:sz w:val="28"/>
          <w:szCs w:val="28"/>
          <w:rtl w:val="true"/>
          <w:lang w:bidi="fa-IR"/>
        </w:rPr>
        <w:t xml:space="preserve"> مجله منبر الاسلام،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چ نهم، سال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داشتن علم و دانش حضرت امام علی علیه السلام ذره ای شک وجود ندارد و این مسأله از طریق روایات،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امن شهر علمم و علی در آن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حاشیه مسند احمد،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 مصر،</w:t>
      </w:r>
    </w:p>
    <w:p>
      <w:pPr>
        <w:pStyle w:val="BookText"/>
        <w:rPr/>
      </w:pP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زمام امور در دستم می بود، میان اهل قرآن و مسلمان به حکم قرآن، قضاوت و اداره امور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معروف عمر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به هلاکت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حدیث را در کتاب المثل الأعلی الإمام امیر المؤمنین علی بن ابی طالب علیه السلام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دریافتم سه خلیفه در مقابل</w:t>
      </w:r>
    </w:p>
    <w:p>
      <w:pPr>
        <w:pStyle w:val="BookText"/>
        <w:rPr/>
      </w:pPr>
      <w:r>
        <w:rPr>
          <w:rFonts w:ascii="IRNazanin" w:hAnsi="IRNazanin" w:eastAsia="IRNazanin"/>
          <w:color w:val="111111"/>
          <w:sz w:val="28"/>
          <w:sz w:val="28"/>
          <w:szCs w:val="28"/>
          <w:rtl w:val="true"/>
          <w:lang w:bidi="fa-IR"/>
        </w:rPr>
        <w:t>امیرالمؤمنین علیه السلام چیزی به حساب نمی آیند، دلم شیفته مذهب شیعه دوازده امامی شد و در مجالس آنها حضور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بودن سخنان دانش مندان اهل سنت</w:t>
      </w:r>
      <w:r>
        <w:rPr>
          <w:rStyle w:val="FootnoteAnchor"/>
          <w:rtl w:val="true"/>
        </w:rPr>
        <w:footnoteReference w:id="119"/>
      </w:r>
      <w:r>
        <w:rPr>
          <w:rFonts w:ascii="IRNazanin" w:hAnsi="IRNazanin" w:eastAsia="IRNazanin"/>
          <w:color w:val="111111"/>
          <w:sz w:val="28"/>
          <w:sz w:val="28"/>
          <w:szCs w:val="28"/>
          <w:rtl w:val="true"/>
          <w:lang w:bidi="fa-IR"/>
        </w:rPr>
        <w:t>و پنهان نموده حق</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که در کتاب برای مردم بیان نمودیم، کتمان کنند، خدا آنها را لعنت می کند و همه</w:t>
      </w:r>
    </w:p>
    <w:p>
      <w:pPr>
        <w:pStyle w:val="BookText"/>
        <w:rPr/>
      </w:pPr>
      <w:r>
        <w:rPr>
          <w:rFonts w:ascii="IRNazanin" w:hAnsi="IRNazanin" w:eastAsia="IRNazanin"/>
          <w:color w:val="111111"/>
          <w:sz w:val="28"/>
          <w:sz w:val="28"/>
          <w:szCs w:val="28"/>
          <w:rtl w:val="true"/>
          <w:lang w:bidi="fa-IR"/>
        </w:rPr>
        <w:t>لعنت کنندگان نیز آنها را لعن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پوشی از ستایش فضایل امیرالمؤمنین علی علیه السلام و نیز پنهان نمودن برخی از مسائل دینی از گوش و منظر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مسائل در کتاب های آنها روایت شده است همانند جواز بالابردن دو دست در نماز، جایز بودن قنوت و یا جایز بودن جمع میان دو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ظهر و عصر را جمع نمودند و آنها را در یک وقت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بخشی از آیات قرآن به شمار می آید و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اشکالی ندارد و این که واژه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کنند که همه این موارد در کتاب های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استدلال می نمایند و منابع آن را از کتاب های اهل سنت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نفر از</w:t>
      </w:r>
    </w:p>
    <w:p>
      <w:pPr>
        <w:pStyle w:val="BookText"/>
        <w:rPr/>
      </w:pPr>
      <w:r>
        <w:rPr>
          <w:rFonts w:ascii="IRNazanin" w:hAnsi="IRNazanin" w:eastAsia="IRNazanin"/>
          <w:color w:val="111111"/>
          <w:sz w:val="28"/>
          <w:sz w:val="28"/>
          <w:szCs w:val="28"/>
          <w:rtl w:val="true"/>
          <w:lang w:bidi="fa-IR"/>
        </w:rPr>
        <w:t>فقهای تابعین و غیر آنها را نیز ذکر کرده که به حلال بودن ازدواج موقت معتقد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موارد، در کتاب های آنان دلایلی وجود دارد که برپایی مجالس سوگواری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خیلی از احکامی </w:t>
      </w:r>
    </w:p>
    <w:p>
      <w:pPr>
        <w:pStyle w:val="BookText"/>
        <w:rPr/>
      </w:pPr>
      <w:r>
        <w:rPr>
          <w:rFonts w:ascii="IRNazanin" w:hAnsi="IRNazanin" w:eastAsia="IRNazanin"/>
          <w:color w:val="111111"/>
          <w:sz w:val="28"/>
          <w:sz w:val="28"/>
          <w:szCs w:val="28"/>
          <w:rtl w:val="true"/>
          <w:lang w:bidi="fa-IR"/>
        </w:rPr>
        <w:t>که شیعیان انجام می دهند، در کتاب های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اهل سنت همه آنها را پنهان کرده اند تا مبادا روزی آنان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که علمای اهل سنت، معاویه و فرزندش یزید را ستایش می کنند و منزلت آنها را خیلی رفیع و بلند به حساب می آورند، ولی از شأن و منزلت حضرت امیرالمؤمنین علیه السلام می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معتقدند که بیعت کردن با یزید همانند بیعت نمودن با رسول خدا صلی الله علیه وآله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سبط رسول خدا و یکی از دو سرور جوانان بهشت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چ مصر،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بخاری در صحیح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اراجیف و خرافات را در کتاب های اهل سنت ملاحظه نمودم، در درگاه خداوند متعال و اهل بیت علیهم السلام احساس خجالت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خودم گفتم، ناچار روزی از دنیا خواهی رفت، ولی با چه رویی پیامبر خدا حضرت محمد صلی الله علیه وآله و آل ایشان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حضرت فاطمه زهرا علیها السلام خواهی داد، اگر از تو پرسید، چرا به دشمنان ما اعتماد کردی و از علمای نادرست فرمان بردی؟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اعتماد به این موارد، مذهب پیشین خود را رها کردم و به مذهب تشیع دوازده امامی گرویدم</w:t>
      </w:r>
      <w:r>
        <w:rPr>
          <w:rFonts w:eastAsia="IRNazanin" w:cs="IRNazanin"/>
          <w:color w:val="111111"/>
          <w:sz w:val="28"/>
          <w:szCs w:val="28"/>
          <w:rtl w:val="true"/>
          <w:lang w:bidi="fa-IR"/>
        </w:rPr>
        <w:t xml:space="preserve">. </w:t>
      </w:r>
      <w:bookmarkStart w:id="100" w:name="pg4518_28284"/>
    </w:p>
    <w:p>
      <w:pPr>
        <w:pStyle w:val="Heading2"/>
        <w:numPr>
          <w:ilvl w:val="1"/>
          <w:numId w:val="1"/>
        </w:numPr>
        <w:rPr/>
      </w:pPr>
      <w:bookmarkStart w:id="101" w:name="__RefHeading___Toc728060_3644566090"/>
      <w:bookmarkStart w:id="102" w:name="_Toc34"/>
      <w:bookmarkEnd w:id="100"/>
      <w:bookmarkEnd w:id="101"/>
      <w:r>
        <w:rPr/>
        <w:t>۳۱</w:t>
      </w:r>
      <w:r>
        <w:rPr>
          <w:rtl w:val="true"/>
        </w:rPr>
        <w:t xml:space="preserve">. </w:t>
      </w:r>
      <w:r>
        <w:rPr>
          <w:rtl w:val="true"/>
        </w:rPr>
        <w:t>مصطفی شامل عبدالعزیز خضیری عماری</w:t>
      </w:r>
      <w:bookmarkEnd w:id="102"/>
    </w:p>
    <w:p>
      <w:p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شامل با بررسی و تحقیق فراوان کتاب های تاریخ، به حقیقت رسید و به آن ایمان آورد و از آن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برای پیر وی شایسته تر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مصطفی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در شهر عماره از پدر و مادر سنی مذهب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گرویدن به تشیع، میل فراوانی به پیشوایان شیعیان داشت که همه از خاندان پاک پیامبر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مصطفی درباره پیشوایان و مصیبت ها و سختی های فراوانی که دیدند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چگونگی مصائبی که پس از رحلت حضرت رسول صلی الله علیه وآله بر اهل بیت علیهم السلام وارد آمد، خیلی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شنیدن مصائب اهل بیت علیهم السلام،گریه می کرد تا جایی که گونه هایش غرق در اشک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تعجبی نداشت که این طفل، از سخنان پدرش متأثر شود و دلش به حال اهل بیت علیهم السلام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چون و چرایی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مهر و محبت اهل بیت علیهم اسلام در دلش نشیند و با وی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جالب توجهی از دوران کودکی مصطفی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دوران کودکی، به مطالعه کتاب های تاریخی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امر، عقیده به اهل بیت علیهم السلام در دلش محکم گردید و برایش روشن شد که حق با اهل بیت علیهم السلام است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حق چیزی جز </w:t>
      </w:r>
      <w:bookmarkStart w:id="103" w:name="pg4518_28286"/>
    </w:p>
    <w:p>
      <w:pPr>
        <w:pStyle w:val="BookText"/>
        <w:rPr/>
      </w:pPr>
      <w:bookmarkEnd w:id="103"/>
      <w:r>
        <w:rPr>
          <w:rFonts w:ascii="IRNazanin" w:hAnsi="IRNazanin" w:eastAsia="IRNazanin"/>
          <w:color w:val="111111"/>
          <w:sz w:val="28"/>
          <w:sz w:val="28"/>
          <w:szCs w:val="28"/>
          <w:rtl w:val="true"/>
          <w:lang w:bidi="fa-IR"/>
        </w:rPr>
        <w:t>گمراهی وجود 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ضمن نوشتاری عواطف و احساسات خود را به ساحت امیر المؤمنین علیه السلام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خدا صلی الله علیه وآله حضرت علی علیه السلام برترین بشر است</w:t>
      </w:r>
      <w:r>
        <w:rPr>
          <w:rStyle w:val="FootnoteAnchor"/>
          <w:rtl w:val="true"/>
        </w:rPr>
        <w:footnoteReference w:id="126"/>
      </w:r>
      <w:r>
        <w:rPr>
          <w:rFonts w:ascii="IRNazanin" w:hAnsi="IRNazanin" w:eastAsia="IRNazanin"/>
          <w:color w:val="111111"/>
          <w:sz w:val="28"/>
          <w:sz w:val="28"/>
          <w:szCs w:val="28"/>
          <w:rtl w:val="true"/>
          <w:lang w:bidi="fa-IR"/>
        </w:rPr>
        <w:t xml:space="preserve">و چون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خلافت اولی به شمار می آید، پس حضرت امام علی علیه السلام برای خلافت سزاوارتر است؛ زیرا عترت اهل بیت علیهم السلام ذریه پیامبر صلی الله علیه وآله هستند و علم بی پایان و نامتناهی دارند؛ تقوا و شکیبایی آنها بی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بنابراین،آنان در خلافت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صلی الله علیه وآله از مردم مسلمان خواستند تا به ریسمان آنها چنگ زنند و این مضمون در حدیث ثقلین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به کشتی نجاتی تشبیه کردند که هر کس در آن ننشیند، غرق خواهد شد</w:t>
      </w:r>
      <w:r>
        <w:rPr>
          <w:rFonts w:eastAsia="IRNazanin" w:cs="IRNazanin"/>
          <w:color w:val="111111"/>
          <w:sz w:val="28"/>
          <w:szCs w:val="28"/>
          <w:rtl w:val="true"/>
          <w:lang w:bidi="fa-IR"/>
        </w:rPr>
        <w:t>.</w:t>
      </w:r>
    </w:p>
    <w:p>
      <w:pPr>
        <w:pStyle w:val="Heading2"/>
        <w:numPr>
          <w:ilvl w:val="1"/>
          <w:numId w:val="1"/>
        </w:numPr>
        <w:rPr/>
      </w:pPr>
      <w:bookmarkStart w:id="104" w:name="__RefHeading___Toc728062_3644566090"/>
      <w:bookmarkStart w:id="105" w:name="_Toc35"/>
      <w:bookmarkEnd w:id="104"/>
      <w:r>
        <w:rPr/>
        <w:t>۳۲</w:t>
      </w:r>
      <w:r>
        <w:rPr>
          <w:rtl w:val="true"/>
        </w:rPr>
        <w:t>.</w:t>
      </w:r>
      <w:r>
        <w:rPr>
          <w:rtl w:val="true"/>
        </w:rPr>
        <w:t>رامی عبدالغنی یوزبکسی</w:t>
      </w:r>
      <w:bookmarkEnd w:id="1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رامی به سال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میلادی در شهر موصل عراق متولد شد، خانواده او </w:t>
      </w:r>
    </w:p>
    <w:p>
      <w:pPr>
        <w:pStyle w:val="BookText"/>
        <w:rPr/>
      </w:pPr>
      <w:r>
        <w:rPr>
          <w:rFonts w:ascii="IRNazanin" w:hAnsi="IRNazanin" w:eastAsia="IRNazanin"/>
          <w:color w:val="111111"/>
          <w:sz w:val="28"/>
          <w:sz w:val="28"/>
          <w:szCs w:val="28"/>
          <w:rtl w:val="true"/>
          <w:lang w:bidi="fa-IR"/>
        </w:rPr>
        <w:t>گرایش به مذهب حنفی و معتقد به باورهای این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 تا لیسانس در دانشکده ادبیات، رشته زبان عربی شهر موصل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میلادی در ایران پس از مطالعات و بررسی های جدی و عمیق به مذهب تشیع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حرم امام حسین علیه السلام بر روح انسان</w:t>
      </w:r>
    </w:p>
    <w:p>
      <w:pPr>
        <w:pStyle w:val="BookText"/>
        <w:rPr/>
      </w:pPr>
      <w:r>
        <w:rPr>
          <w:rFonts w:ascii="IRNazanin" w:hAnsi="IRNazanin" w:eastAsia="IRNazanin"/>
          <w:color w:val="111111"/>
          <w:sz w:val="28"/>
          <w:sz w:val="28"/>
          <w:szCs w:val="28"/>
          <w:rtl w:val="true"/>
          <w:lang w:bidi="fa-IR"/>
        </w:rPr>
        <w:t>رامی عبد الغنی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باری که هسته تشیع در درونم رویید بر می گردد به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میلادی آن هنگام که قصد رفتن به بیت الله الحرام را داشتم، از شهر موصل به کربلا رفتم، برای اولین بار شهر را زیارت کردم و پیش تر مرقد امام حسین علیه السلام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مات و مبهوت شدم و از آن همه زائر به شگفت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ایستادن و نگاه کردن اکتفا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یکی از زیارت نامه ها را دستم گرفتم و آن را خواندم تا به محتوای آن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مضامین عالی در بر دارد، معانی واژه های زیارت ژرف گرانه دقت کردم، ملاحظه کردم همه آنها از مفاهیم زندگی فردی و اجتماعی و تربیتی تعبیر می کنند، و زائر با خواندن آن مفاهیم پی به سرّعظمت امام حسین علیه السلام برده و به نقش ایشان در تبلیغ آیین پیامبر صلی الله علیه وآله بیشتر آشنا می شود و بیشترین چیزی که مرا به خود متوجه ساخت،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ثارالله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مقطع از زیارت باعث شد تا تأملی در معانی آن داشته باشم، نزد خود گفتم حتماً صاحب این حرم شریف پیش خداوند دارای منزلتی بسیار عظیم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خون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نسبت این واژه به خداوند همانند این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تشخیص آن از دیگر امکان موجود است و این که به خداوند نسبت داده شده شکی نیست، زیرا که برگزیده خداوند از بین خلایت می باشند و رسول خدا 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حبان،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ترمذی، جامع کبیر،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حسین علیه السلام از پیامبر صلی الله علیه وآله باشد، و پیامبر برگزیده خداوند است، یعنی چنین است که حسین نیز از برگزیدگان خدا است، او پروردگار و مولای آنهاست و اوست که به خونخواهی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شناخت تشیع</w:t>
      </w:r>
    </w:p>
    <w:p>
      <w:pPr>
        <w:pStyle w:val="BookText"/>
        <w:rPr/>
      </w:pPr>
      <w:r>
        <w:rPr>
          <w:rFonts w:ascii="IRNazanin" w:hAnsi="IRNazanin" w:eastAsia="IRNazanin"/>
          <w:color w:val="111111"/>
          <w:sz w:val="28"/>
          <w:sz w:val="28"/>
          <w:szCs w:val="28"/>
          <w:rtl w:val="true"/>
          <w:lang w:bidi="fa-IR"/>
        </w:rPr>
        <w:t>استاد رامی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به طور مفصل اطلاع دقیقی از مذهب تشیع نداشتم، و این پیش آمد در ون مرا برانگیخت، تا اهتمام بیشتری به این مذهب داشته باشم و از آن روز بود که شروع به بحث و بررسی در مورد تشیع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به مکه مکرمه، پرسش های زیادی را متوجه یکی از دانشمندان آن 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مذهب جعفری خیلی سؤال کردم، ولی او به جای این که پاسخی به پرسش هایم دهد مرا از نزدیک شدن به آنها و گفت و گو کردن با آنها برحذر 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اندیشه رافضی ها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 گو با آنها خودداری کن، تو را پند می دهم که با آنها تماس نگیری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شنیدن آن سخن قانع نشده، و هیچگونه ترتیب اثری به آن ندادم، زیرا که سخن خلاف آنچه که عقلم با آن منسجم شده بود به </w:t>
      </w:r>
    </w:p>
    <w:p>
      <w:pPr>
        <w:pStyle w:val="BookText"/>
        <w:rPr/>
      </w:pPr>
      <w:r>
        <w:rPr>
          <w:rFonts w:ascii="IRNazanin" w:hAnsi="IRNazanin" w:eastAsia="IRNazanin"/>
          <w:color w:val="111111"/>
          <w:sz w:val="28"/>
          <w:sz w:val="28"/>
          <w:szCs w:val="28"/>
          <w:rtl w:val="true"/>
          <w:lang w:bidi="fa-IR"/>
        </w:rPr>
        <w:t>شمار می رفت، مقصودم انسجام فطرت و خردم با آنچه که شیعیان داشتند و از این فراتر من شیفته دلیل و برهان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رامی در حجاز با یک جریان فکری منحرف رو به رو شد که مذهب تشیع را خلاف آیین آسمانی به شمار می آورد، و زیارت قبور را برخلاف این مذهب تحریم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توسل را شرک و الحاد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پس از برگشتن از بیت الله الحرام تصمیم گرفت تا صحت این مدعا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زیارت قبور</w:t>
      </w:r>
    </w:p>
    <w:p>
      <w:pPr>
        <w:pStyle w:val="BookText"/>
        <w:rPr/>
      </w:pPr>
      <w:r>
        <w:rPr>
          <w:rFonts w:ascii="IRNazanin" w:hAnsi="IRNazanin" w:eastAsia="IRNazanin"/>
          <w:color w:val="111111"/>
          <w:sz w:val="28"/>
          <w:sz w:val="28"/>
          <w:szCs w:val="28"/>
          <w:rtl w:val="true"/>
          <w:lang w:bidi="fa-IR"/>
        </w:rPr>
        <w:t>کسی که سنت پیامبر صلی الله علیه وآله را مورد بررسی قرار دهد، ملاحظه خواهد کرد که زیارت قبور سه مرحله را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زیارت بنا بر آنچه که شرایع گذاشته آن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دلیل، یاد آور شدن قرآن در خصوص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مراقد اولیا احترام می گذارد، همانند احترام گذاشتن آن به مرقد اصحاب کهف،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میان خود در باره کار خویش نزاع داشتند، 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برای همیشه از نظر پنهان شوند، و از آنها سخن گویید که پروردگارشان از وضع آنها آگاه تر است ولی آنهایی که از رازشان آگاهی یافتند و آن را دلیلی بر رستاخیز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سازیم</w:t>
      </w:r>
      <w:r>
        <w:rPr>
          <w:rFonts w:eastAsia="IRNazanin" w:cs="IRNazanin"/>
          <w:color w:val="111111"/>
          <w:sz w:val="28"/>
          <w:szCs w:val="28"/>
          <w:rtl w:val="true"/>
          <w:lang w:bidi="fa-IR"/>
        </w:rPr>
        <w:t>».</w:t>
      </w:r>
      <w:r>
        <w:rPr>
          <w:rStyle w:val="FootnoteAnchor"/>
          <w:rtl w:val="true"/>
        </w:rPr>
        <w:footnoteReference w:id="12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اشاره دارد به این که آنانی که از امرشان آگاهی داشتند، همان مردان بودند، و در سیاق آن دلالت جایز بودن ساخت بنا و زیارت قبور ملاحظه می شود و مسجد برای همیشه محل پرستش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بازداشتن از زیارت به دلیل این فرموده پیامبر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زیارت قبور باز داشتم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از این فرموده فهمیده می شود که مسلمانان قبل از بازداشتن پیامبر به قبور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یا از زیارت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زیارت قبور باز داشتم، اینک زیارت کنید، ولی یاوه</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سنن الکبری،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یاوه گفتن، یعنی سخن نادرستی که مستلزم ترک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دربرگیرنده علت باز داشتن از زیارت می باشد، و روشن است که پیامبر در صدد از بین بردن عادات و آیین های دوران جاهلیت است، تا آداب زیارت اسلامی جدیدی تأسیس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زیارت قبور امری مشروع و جایز شمرده می شود و برحذر داشتن از آن رفع می گردد، به طور صحیح از پیامبر صلی الله علیه وآله وارد شده است که ایشان به دفعات جهت زیارت قبور مؤمنین به بقیع می رفتند، و وارد شده است که قبر مادر خود را زیارت کردند و چشم های مبارکشان اشک آلود شد و اطرافیان نیز متأثر شده و گریه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از زیارت کردن قبور منع کردم، ولی الان زیارت کنید چرا که در</w:t>
      </w:r>
    </w:p>
    <w:p>
      <w:pPr>
        <w:pStyle w:val="BookText"/>
        <w:rPr/>
      </w:pPr>
      <w:r>
        <w:rPr>
          <w:rFonts w:ascii="IRNazanin" w:hAnsi="IRNazanin" w:eastAsia="IRNazanin"/>
          <w:color w:val="111111"/>
          <w:sz w:val="28"/>
          <w:sz w:val="28"/>
          <w:szCs w:val="28"/>
          <w:rtl w:val="true"/>
          <w:lang w:bidi="fa-IR"/>
        </w:rPr>
        <w:t>آن یاد آوری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کبری،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مسند احمد،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مستدرک حاکم،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زیارت قبور نهی کردم، دوباره زیارت کنید، زیرا که در آن</w:t>
      </w:r>
    </w:p>
    <w:p>
      <w:pPr>
        <w:pStyle w:val="BookText"/>
        <w:rPr/>
      </w:pPr>
      <w:r>
        <w:rPr>
          <w:rFonts w:ascii="IRNazanin" w:hAnsi="IRNazanin" w:eastAsia="IRNazanin"/>
          <w:color w:val="111111"/>
          <w:sz w:val="28"/>
          <w:sz w:val="28"/>
          <w:szCs w:val="28"/>
          <w:rtl w:val="true"/>
          <w:lang w:bidi="fa-IR"/>
        </w:rPr>
        <w:t>پند و عبرت نهفته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لحظه بیداری فطرت</w:t>
      </w:r>
    </w:p>
    <w:p>
      <w:pPr>
        <w:pStyle w:val="BookText"/>
        <w:rPr/>
      </w:pPr>
      <w:r>
        <w:rPr>
          <w:rFonts w:ascii="IRNazanin" w:hAnsi="IRNazanin" w:eastAsia="IRNazanin"/>
          <w:color w:val="111111"/>
          <w:sz w:val="28"/>
          <w:sz w:val="28"/>
          <w:szCs w:val="28"/>
          <w:rtl w:val="true"/>
          <w:lang w:bidi="fa-IR"/>
        </w:rPr>
        <w:t>پس از ملاحظه کردن این دلایل و براهین استاد رامی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دلایل تشیع از حالت های عاطفی نشأت نمی گیرد و این که از روی پیروی کورکورانه صورت نمی پذیرد، بلکه ادله قاطع، آنها را تعیین نموده و می بایست به آنها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صالحان، بعدی همانند بعد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آنجا دور هم جمع می شوند، و تنها خیر و هدایت و آشنایی اصل تجمع است، زیرا از بزرگان تجلیل می کنند و نام آنها را یاد کرده و ارزش ها و اندیشه های آنان را احیا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اضافه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مرور زمان بستر پژوهش های من گسترش یافت، و بیشتر با تشیع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خودم تنها نبودم بلکه با همراهی یکی از بستگانم، بحث را دنبال می کردیم</w:t>
      </w:r>
      <w:r>
        <w:rPr>
          <w:rFonts w:eastAsia="IRNazanin" w:cs="IRNazanin"/>
          <w:color w:val="111111"/>
          <w:sz w:val="28"/>
          <w:szCs w:val="28"/>
          <w:rtl w:val="true"/>
          <w:lang w:bidi="fa-IR"/>
        </w:rPr>
        <w:t xml:space="preserve">. </w:t>
      </w:r>
      <w:bookmarkStart w:id="106" w:name="pg4518_28297"/>
    </w:p>
    <w:p>
      <w:pPr>
        <w:pStyle w:val="BookText"/>
        <w:rPr/>
      </w:pPr>
      <w:bookmarkEnd w:id="106"/>
      <w:r>
        <w:rPr>
          <w:rFonts w:ascii="IRNazanin" w:hAnsi="IRNazanin" w:eastAsia="IRNazanin"/>
          <w:color w:val="111111"/>
          <w:sz w:val="28"/>
          <w:sz w:val="28"/>
          <w:szCs w:val="28"/>
          <w:rtl w:val="true"/>
          <w:lang w:bidi="fa-IR"/>
        </w:rPr>
        <w:t>طریقه کار بدین شکل بود، یکی از مسائل تشیع را بر می گزیدیم و آن را مورد مناقشه قرار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برای مطالعه و دنبال نمودن هر چه بیشتر مذهب تشویق می کردیم، تا این که تصوری تمام نما از آن در ذهنمان نقش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این نتیجه رسیدیم که مذهب حق، همان تشیع است، تصمیم گرفتیم به جمع شیعیان بپیوندیم، و در نهایت به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میلادی شیعه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پروردگار خانواده ام نیز به تشیع روی آوردند و حتی در اثر این اتفاق، غیر از خانواده ام نیز از مذهب خود برگشتند و به تشیع گرویدند، و همه این را از برکات معارف و علوم اهل بیت علیهم السلام می دانم</w:t>
      </w:r>
      <w:r>
        <w:rPr>
          <w:rFonts w:eastAsia="IRNazanin" w:cs="IRNazanin"/>
          <w:color w:val="111111"/>
          <w:sz w:val="28"/>
          <w:szCs w:val="28"/>
          <w:rtl w:val="true"/>
          <w:lang w:bidi="fa-IR"/>
        </w:rPr>
        <w:t>.</w:t>
      </w:r>
    </w:p>
    <w:p>
      <w:pPr>
        <w:pStyle w:val="Heading2"/>
        <w:numPr>
          <w:ilvl w:val="1"/>
          <w:numId w:val="1"/>
        </w:numPr>
        <w:rPr/>
      </w:pPr>
      <w:bookmarkStart w:id="107" w:name="__RefHeading___Toc728064_3644566090"/>
      <w:bookmarkStart w:id="108" w:name="_Toc36"/>
      <w:bookmarkEnd w:id="107"/>
      <w:r>
        <w:rPr/>
        <w:t>۳۳</w:t>
      </w:r>
      <w:r>
        <w:rPr>
          <w:rtl w:val="true"/>
        </w:rPr>
        <w:t>.</w:t>
      </w:r>
      <w:r>
        <w:rPr>
          <w:rtl w:val="true"/>
        </w:rPr>
        <w:t>رمضانی عمار</w:t>
      </w:r>
      <w:bookmarkEnd w:id="108"/>
    </w:p>
    <w:p>
      <w:pPr>
        <w:pStyle w:val="BookText"/>
        <w:rPr/>
      </w:pPr>
      <w:r>
        <w:rPr>
          <w:rFonts w:ascii="IRNazanin" w:hAnsi="IRNazanin" w:eastAsia="IRNazanin"/>
          <w:color w:val="111111"/>
          <w:sz w:val="28"/>
          <w:sz w:val="28"/>
          <w:szCs w:val="28"/>
          <w:rtl w:val="true"/>
          <w:lang w:bidi="fa-IR"/>
        </w:rPr>
        <w:t xml:space="preserve">رمضانی عمار به سال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میلادی در کشور روآندا تولد یافت، تحصیلات را در مدارس اهل تسنن تا مرحله دبیرستان ادامه داد و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مدرسه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گشت، به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کنیا در اثر رفت و آمد بسیار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تشیع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شدن جان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شناختم چیزی غیر از شناخت دیگر افراد اهل تسنن، ژرف و عمیق نبود، زیرا که ما میراث دیگر مذاهب را نمی خوانیم، و با آنها مراوده نداشتیم تا بینش صحیحی در مورد آنها داشته باشیم و تمام آنچه را که می دانستیم بهتان بود، این که آنها قرآنی غیر از قرآن موجود نزد مسلمانان دارند و یا قائل به خیانت جبرییل هستند، و ازدواج موقت نزدشان امری مشروع و حرام شمرده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فقهی میان مذاهب اسلامی</w:t>
      </w:r>
    </w:p>
    <w:p>
      <w:pPr>
        <w:pStyle w:val="BookText"/>
        <w:rPr/>
      </w:pPr>
      <w:r>
        <w:rPr>
          <w:rFonts w:ascii="IRNazanin" w:hAnsi="IRNazanin" w:eastAsia="IRNazanin"/>
          <w:color w:val="111111"/>
          <w:sz w:val="28"/>
          <w:sz w:val="28"/>
          <w:szCs w:val="28"/>
          <w:rtl w:val="true"/>
          <w:lang w:bidi="fa-IR"/>
        </w:rPr>
        <w:t>از آن سری مسائلی که مرا به خود مشغول ساخت، و باعث شد تا یک حساب رسی به اندیشه هایم بدهم، اختلاف بسیار زیاد فقهی میان مذاهب چهارگانه بود، متوجه شدم آرای فقهی با هم دیگر در تضادند یا با هم سر سازگاری ندارند، و هر کدام از آنها ادعا می کند که آنچه انجام می دهند مطابق سنت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با تأملی که انجام دادم، دیدم اصلاً منابع استنباط حتی از قرآن و سنت پیامبر صلی الله علیه وآله فراتر رفته و به رأی شخصی و استحسان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توجه به دستگاه حکومتی و پشتیبانی آن صادر می کردند و از این رو بر خودم لازم دیدم تا حقیقت این پیشوایان چهارگانه اهل تسنن را خوب ملاحظه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آثار برجا مانده از تاریخ را دنبال کند، خواهد دید که پس از فتوحات اسلامی و به خصوص در نیمه اول حکومت امویان، فعالیت های علمی بسیار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مذاهب توسعه یافته و پیروان آنها روز به روز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صفحه جاودانگی تاریخ اسلامی مذاهب پایدار نبوده و از حیطه مذاهب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دیگر منقرض شدند، هر چند که دارای پیروان بی شماری هم بودند، و پیشوایان این مذاهب در عهد خود و از دیدگاه اهل علم دارای پست ریاست مذاهب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منقرض شده اسلام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اسامی ذیل را به عنوان نمونه برای عنوان مذکور یادآور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شلبی؛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حسن بصری؛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أعمش؛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الأوزاعی؛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سفیان الثوری؛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البت بن سعد؛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سفیان بن عیینة؛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داوود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باقی مانده اهل تسنن</w:t>
      </w:r>
    </w:p>
    <w:p>
      <w:pPr>
        <w:pStyle w:val="BookText"/>
        <w:rPr/>
      </w:pPr>
      <w:r>
        <w:rPr>
          <w:rFonts w:ascii="IRNazanin" w:hAnsi="IRNazanin" w:eastAsia="IRNazanin"/>
          <w:color w:val="111111"/>
          <w:sz w:val="28"/>
          <w:sz w:val="28"/>
          <w:szCs w:val="28"/>
          <w:rtl w:val="true"/>
          <w:lang w:bidi="fa-IR"/>
        </w:rPr>
        <w:t>اهل تسنن به اتفاق، قائل به وجود مذاهب چهارگانه ذیل هستند، و بر این باورند که پیشوایان این مذاهب کسی هم طراز آنها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ابا حنیفه؛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 بن أنس؛</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شافعی؛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مذاهب در بستر اسلامی دارای جایگاهی برای خود هستند و علت آن حمایت حاکمان از آنها است، به همین دلیل در نوعی از هاله هیبت و اعتبار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نیز باعث انتشار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نمی بود همانند دیگر مذاهب یادشده منقرض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ایجاد مذاهب چهارگانه اهل تسنن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پیدایش و انتشار مذاهب چهارگانه اهل تسنن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حنفی</w:t>
      </w:r>
    </w:p>
    <w:p>
      <w:pPr>
        <w:pStyle w:val="BookText"/>
        <w:rPr/>
      </w:pPr>
      <w:r>
        <w:rPr>
          <w:rFonts w:ascii="IRNazanin" w:hAnsi="IRNazanin" w:eastAsia="IRNazanin"/>
          <w:color w:val="111111"/>
          <w:sz w:val="28"/>
          <w:sz w:val="28"/>
          <w:szCs w:val="28"/>
          <w:rtl w:val="true"/>
          <w:lang w:bidi="fa-IR"/>
        </w:rPr>
        <w:t>این مذهب متکی بر کاربری رأی و قیاس در استنباط احکام شرعی است، طوری که پیشوای 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پیامبر صلی الله علیه وآله به من رسید بر هر دو دیدگان است، و آنچه از صحابه به ما می رسد برگزیده خواهد شد، و در غیر این مورد، آنها مردانی هستند و ما نیز مردانیم، و در مطلب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طریق اصحاب پیامبر صلی الله علیه وآله به ما خبری برسد آن را برخواهیم گزید، و از حدّ قول آنها خارج نخواهیم شد و اگر از تابعین باشد در این صورت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اباحنیفه شاگرد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آن دو سال نمی بود، نعمان به هلاکت می رسید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میان تذکره نویسان بسیار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حکومت عباسی زمام امور را در دست گرفت، مسأله افتا و قضاوت دادگاه ها را به دست اهل رأی و قیاس سپردند و نقش ابا یوسف قاضی، شاگرد مشهور اباحنیفه در نشر این مذهب بسیار مهم بود، او مذهب حنیفه را گسترش داد، به طوری که هارون الرشید بدون وی قاضی یا مفتی منصوب نمی کرد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اگر به مقوّمات ذاتی این مذهب نگاه شود، ملاحظه خواهد شد که چهار نفر مسائل و قضایای این مذهب را ساخته اند، علی رغم این که در خیلی موارد با ابوحنیفه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دایره این مذهب را بسیار وسیع نموده و با استفاده از حیله های شرعی در انتشار و گسترش آن تلاش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یوسف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مذهب ابو حنیفه بسیار خدمت نمود، و کتاب هایی در آن تصنیف نموده و حدیث را در مذهب اباحنیفه </w:t>
      </w:r>
    </w:p>
    <w:p>
      <w:pPr>
        <w:pStyle w:val="BookText"/>
        <w:rPr/>
      </w:pPr>
      <w:r>
        <w:rPr>
          <w:rFonts w:ascii="IRNazanin" w:hAnsi="IRNazanin" w:eastAsia="IRNazanin"/>
          <w:color w:val="111111"/>
          <w:sz w:val="28"/>
          <w:sz w:val="28"/>
          <w:szCs w:val="28"/>
          <w:rtl w:val="true"/>
          <w:lang w:bidi="fa-IR"/>
        </w:rPr>
        <w:t>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احمد بن عمار ابامالک در خصوصش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نبود، اباحنیفه و ابالیلی اصلاً یاد نمی شدند، ولی او بود که</w:t>
      </w:r>
    </w:p>
    <w:p>
      <w:pPr>
        <w:pStyle w:val="BookText"/>
        <w:rPr/>
      </w:pPr>
      <w:r>
        <w:rPr>
          <w:rFonts w:ascii="IRNazanin" w:hAnsi="IRNazanin" w:eastAsia="IRNazanin"/>
          <w:color w:val="111111"/>
          <w:sz w:val="28"/>
          <w:sz w:val="28"/>
          <w:szCs w:val="28"/>
          <w:rtl w:val="true"/>
          <w:lang w:bidi="fa-IR"/>
        </w:rPr>
        <w:t>دانش آنها را نشر داد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هذیل؛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زیاد 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w:t>
      </w:r>
    </w:p>
    <w:p>
      <w:pPr>
        <w:pStyle w:val="BookText"/>
        <w:rPr/>
      </w:pPr>
      <w:r>
        <w:rPr>
          <w:rFonts w:ascii="IRNazanin" w:hAnsi="IRNazanin" w:eastAsia="IRNazanin"/>
          <w:color w:val="111111"/>
          <w:sz w:val="28"/>
          <w:sz w:val="28"/>
          <w:szCs w:val="28"/>
          <w:rtl w:val="true"/>
          <w:lang w:bidi="fa-IR"/>
        </w:rPr>
        <w:t>این مذهب به مالک بن أنس منسوب است، بخشی از دانش ها را نزد امام جعفر صادق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همانند اباحنیفه در ابتدای کار مورد فشار قرار گرفت، چرا که حکومت عباسیان بر او سخت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دوران منصور دوانیقی به او اهتمام ورزیده شد و اعتباری خاص به او داده شد، به طوری که او را به مرجع دینی دولت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وادار نمودند تا آن را پیشوای فقهی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مذهب بر اساس پشتوانه قدرت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 در این خصوص 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مذهب وجود دارد که در ابتدا بر اساس ریاست و سلطنت انتشاریافتند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مذهب اباحنیفه و دیگری مذهب مالک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مالک بن انس پس از کتاب خداوند و سنت پیامبر صلی الله علیه وآله بر اجماع و قیاس و استحسان و اجماع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نمود، و در خصوص مسأله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آنها به ناسخ و منسوخ و سنت و عمل صحابه آگاهند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ascii="IRNazanin" w:hAnsi="IRNazanin" w:eastAsia="IRNazanin"/>
          <w:color w:val="111111"/>
          <w:sz w:val="28"/>
          <w:sz w:val="28"/>
          <w:szCs w:val="28"/>
          <w:rtl w:val="true"/>
          <w:lang w:bidi="fa-IR"/>
        </w:rPr>
        <w:t>و آن را در روزگار منصور تألیف نموده و نیز از وی رسائلی بر جا مانده که شاگردش أسد بن فرات نیشابوری آن را گردآوری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w:t>
      </w:r>
    </w:p>
    <w:p>
      <w:pPr>
        <w:pStyle w:val="BookText"/>
        <w:rPr/>
      </w:pPr>
      <w:r>
        <w:rPr>
          <w:rFonts w:ascii="IRNazanin" w:hAnsi="IRNazanin" w:eastAsia="IRNazanin"/>
          <w:color w:val="111111"/>
          <w:sz w:val="28"/>
          <w:sz w:val="28"/>
          <w:szCs w:val="28"/>
          <w:rtl w:val="true"/>
          <w:lang w:bidi="fa-IR"/>
        </w:rPr>
        <w:t>مذهب مورد نظر به محمد بن ادریس شافعی منسوب است، و این مذهب در مصر بسیار انتشار یافت، به خصوص در ایام صلاح الدین ایوبی که او این مذهب را برگزید تا به واسطه آن دولت فاطمیان و پیروان آنها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ملاحظه می شود که مذهب شافعی مورد اهتمام و توجه سلطه ایوبی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دانش خود را از جماعتی فرا آموخت،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سفیان 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دارای مَنشی میانه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رأی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خودش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 نمودن به قرآن و سنت پیامبر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ملاحظه نشد به وسیله آنها قیاس صورت می گیرد، و اگر حدیث از پیامبر صلی الله علیه وآله نقل شده باشد، و صحیح الاسناد باشد، پس سنت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از خبر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صورت حدیث همان ظاهر ش می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مذهب به احمد بن حنبل منسوب است، در ایام متوکل عباسی اعتبار و ارزش بالا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پیش تر در ایام معتصم به شدت مورد ستیز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برهه ای از زمان با شافعی همراه شد و از وی کسب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حکومت آن </w:t>
      </w:r>
    </w:p>
    <w:p>
      <w:pPr>
        <w:pStyle w:val="BookText"/>
        <w:rPr/>
      </w:pPr>
      <w:r>
        <w:rPr>
          <w:rFonts w:ascii="IRNazanin" w:hAnsi="IRNazanin" w:eastAsia="IRNazanin"/>
          <w:color w:val="111111"/>
          <w:sz w:val="28"/>
          <w:sz w:val="28"/>
          <w:szCs w:val="28"/>
          <w:rtl w:val="true"/>
          <w:lang w:bidi="fa-IR"/>
        </w:rPr>
        <w:t>دوران باعث نفوذ حنبلی ها در بغداد و حومه آن شد و دیگر مذاهب مخالف نیز مورد هجوم و آزار و اذیت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به پیروان زیادی دست نیافت، چون که دیرتر از مذاهب قبل پیدایش یافت به طوری که تا سر حد فراموشی نیز رفت، ولی با پیدا شدن ابن تیمیه و شاگردش ابن هیثم جوزی روح دیگری در آن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محمد بن عبد الوهاب نجدی این مذهب را برگزیده و بر اندیشه فکری آن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فتوا به نص و آنچه که اصحاب پیامبر صلی الله علیه وآله بدان فتوا نموده، و احادیث مرسله، ضعیف، قیاس، استصحاب و مصالح مرسله دیگر 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ملاحظه می شود که پشتیبانی حکومت ها از این مذهب مهم ترین نکته در انتشار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مذاهب</w:t>
      </w:r>
    </w:p>
    <w:p>
      <w:pPr>
        <w:pStyle w:val="BookText"/>
        <w:rPr/>
      </w:pPr>
      <w:r>
        <w:rPr>
          <w:rFonts w:ascii="IRNazanin" w:hAnsi="IRNazanin" w:eastAsia="IRNazanin"/>
          <w:color w:val="111111"/>
          <w:sz w:val="28"/>
          <w:sz w:val="28"/>
          <w:szCs w:val="28"/>
          <w:rtl w:val="true"/>
          <w:lang w:bidi="fa-IR"/>
        </w:rPr>
        <w:t>چهارگانه کتاب و سنت به تنهایی محور اصلی آرا قرار نمی گیرند بلکه آرا و نظرهای فردی در آن دخیل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ملاحظه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بشری بیش نیستم که گاهی درست عمل می کنم و گاهی غلط، آنچه را که موافق با کتاب و سنت باشد به آن عمل کنید و اگر خلاف</w:t>
      </w:r>
    </w:p>
    <w:p>
      <w:pPr>
        <w:pStyle w:val="BookText"/>
        <w:rPr/>
      </w:pPr>
      <w:r>
        <w:rPr>
          <w:rFonts w:ascii="IRNazanin" w:hAnsi="IRNazanin" w:eastAsia="IRNazanin"/>
          <w:color w:val="111111"/>
          <w:sz w:val="28"/>
          <w:sz w:val="28"/>
          <w:szCs w:val="28"/>
          <w:rtl w:val="true"/>
          <w:lang w:bidi="fa-IR"/>
        </w:rPr>
        <w:t>آن بود به او عمل نکنید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رأی من است، و این بهترین چیزی بود که به نظر من رسید، و اگر </w:t>
      </w:r>
    </w:p>
    <w:p>
      <w:pPr>
        <w:pStyle w:val="BookText"/>
        <w:rPr/>
      </w:pPr>
      <w:r>
        <w:rPr>
          <w:rFonts w:ascii="IRNazanin" w:hAnsi="IRNazanin" w:eastAsia="IRNazanin"/>
          <w:color w:val="111111"/>
          <w:sz w:val="28"/>
          <w:sz w:val="28"/>
          <w:szCs w:val="28"/>
          <w:rtl w:val="true"/>
          <w:lang w:bidi="fa-IR"/>
        </w:rPr>
        <w:t>کسی خلاف این رأی را تقدیم کند او را نیز قبول خواهم داشت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درست در آمد و سخنانم مخالف آن، سخنم را به دیواربکوبید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مذهب اهل بیت علیهم السلام</w:t>
      </w:r>
    </w:p>
    <w:p>
      <w:pPr>
        <w:pStyle w:val="BookText"/>
        <w:rPr/>
      </w:pPr>
      <w:r>
        <w:rPr>
          <w:rFonts w:ascii="IRNazanin" w:hAnsi="IRNazanin" w:eastAsia="IRNazanin"/>
          <w:color w:val="111111"/>
          <w:sz w:val="28"/>
          <w:sz w:val="28"/>
          <w:szCs w:val="28"/>
          <w:rtl w:val="true"/>
          <w:lang w:bidi="fa-IR"/>
        </w:rPr>
        <w:t>در میان مذاهب، مذهب اهل بیت علیهم السلام، اعتماد به ذات خود داشت بدون این که چیزی از خارج بر او تحمیل یا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وجود این که مذهب اهل بیت علیهم السلام مورد تهمت فراوانی قرار گرفت که مهم ترین آنها خروج از چهارچوب دین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استمرار و جاودانگی این مذهب استفاده از تعاریف و آموزه ها به طور مستقیم از پیامبر صلی الله علیه وآله به واسطه عترت پیامبر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که برای حفظ این مذهب چه رنج ها که تحمل نکرده تا شاخصه های آن بدون تأثیر پذیری از حکام، خالص و ناب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چالش میان مذاهب چهارگانه اهل تسنن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سیره مذاهب چهارگانه و کردار و منش آنها، بسیار به شگفت افتادم، ابتدا تصور کردم که آنها میان خود هیچ گونه کشمکشی ندارند، چون که از یک منبع واحد استفاده می کنند که همانا سنت پیامبر صلی الله علیه وآله است، ولی ملاحظه کردم که کشمکش موجود میان آن مذاهب در تمام ادوار بسیار دردآور و خطرناک است، و تا </w:t>
      </w:r>
    </w:p>
    <w:p>
      <w:pPr>
        <w:pStyle w:val="BookText"/>
        <w:rPr/>
      </w:pPr>
      <w:r>
        <w:rPr>
          <w:rFonts w:ascii="IRNazanin" w:hAnsi="IRNazanin" w:eastAsia="IRNazanin"/>
          <w:color w:val="111111"/>
          <w:sz w:val="28"/>
          <w:sz w:val="28"/>
          <w:szCs w:val="28"/>
          <w:rtl w:val="true"/>
          <w:lang w:bidi="fa-IR"/>
        </w:rPr>
        <w:t>جایی رسیده که همدیگر را مورد تکفیر قرار داده و در برخی موارد منازعه سختی میان آنها صورت گرفته است که خون بر زمین ریخته شده و دارایی ها به باد رفته و حرمت ها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گوشه هایی از این کشمکش ها و منازعه ها را به تصویر کشیده است و می توان برخی از آنها را ملاحظه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حنفی قاضی دمشق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 داشتم برای شافعی ها جزیه تعیین می کردم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 حامد طوسی شافعی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توانی در بساط داشتم جزیه را بر حنبلی ها واجب می ساختم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باید توجه داشت که جز یه فقط بر کافر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اباحاتم بن جاموس حنبلی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حنبلی نباشد، مسلمان نیست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حجیت تشیع در برابر مذاهب چهارگانه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و دیگر قضا یا همانند منابع تشریعی که این مذاهب به آنها، به جای قرآن و سنت اعتماد نموده باعث شدند تا به طور قطع قائل به عدم شریعت آنها شوم، زیرا که در یافتم قضیه استحسان و قیاس و مصالح مرسله و قول اصحاب پیامبر صلی الله علیه وآله و رأی شخصی، هیچ کدام با فرموده خداوند سر سازگاری ندارد، آن جا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ما این قرآن را بر تو نازل کردیم، تا آنچه را که به سوی مردم نازل شده برای آنها روشن سازی و شاید اندیشه کنند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ملاحظه کردم که برخی دانشمندان اهل تسنن ادله قاطعی بر عدم حجیت تعدادی از این مصادر تشریعی وارد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شوکانی در این خصوص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قول صحابی را حجیت نمی شمارد،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قول صحابی حجت نیست، چرا که خداوند پیامبری را برای این است برانگیخته و کسی جز پیامبر صلی الله علیه وآله را نداریم، اصحاب و تابعین همه ملزم به پیروی از سنت و کتاب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بر این باور است که حجیت دینی بر غیر این دو مورد انجام می گیرد، در واقع قائل به چیزی شده که در دین خداوندثابت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شگفتی است احمد بن حنبل، کسی که قول صحابه را حجت می داند بر اساس هوا و هوس و میل خود به آن عمل می کند، و چنین می پندارد که حجیت تابع مزاج فرد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 الرحمان صیرفی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پیامبر صلی الله علیه وآله در خصوص مسأله با هم اختلاف نظر پیدا کردند، آیا امکان دارد که گفته های آنان را مورد ملاحظه و مناقشه قرار دهیم تا رای درست شناخته شود و به آن عمل گردد؟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دوست داشتی تقلید کن</w:t>
      </w:r>
      <w:r>
        <w:rPr>
          <w:rFonts w:eastAsia="IRNazanin" w:cs="IRNazanin"/>
          <w:color w:val="111111"/>
          <w:sz w:val="28"/>
          <w:szCs w:val="28"/>
          <w:rtl w:val="true"/>
          <w:lang w:bidi="fa-IR"/>
        </w:rPr>
        <w:t xml:space="preserve">. </w:t>
      </w:r>
      <w:bookmarkStart w:id="109" w:name="pg4518_28318"/>
    </w:p>
    <w:p>
      <w:pPr>
        <w:pStyle w:val="BookText"/>
        <w:rPr/>
      </w:pPr>
      <w:bookmarkEnd w:id="109"/>
      <w:r>
        <w:rPr>
          <w:rFonts w:ascii="IRNazanin" w:hAnsi="IRNazanin" w:eastAsia="IRNazanin"/>
          <w:color w:val="111111"/>
          <w:sz w:val="28"/>
          <w:sz w:val="28"/>
          <w:szCs w:val="28"/>
          <w:rtl w:val="true"/>
          <w:lang w:bidi="fa-IR"/>
        </w:rPr>
        <w:t>رمضانی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مرا از درون تکان داد، زیرا که من و برخی افراد اهل تسنن، گفته های این افراد را مورد تعبد قرار می دادیم، و آن هم چه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زمان، آرای آنها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تحقیق و بررسی های فراوان و مقایسه مذهب تشیع با مذاهب چهارگانه اهل تسنن به حقانیت مذهب تشیع پی برده و به آن گر ویدم</w:t>
      </w:r>
      <w:r>
        <w:rPr>
          <w:rFonts w:eastAsia="IRNazanin" w:cs="IRNazanin"/>
          <w:color w:val="111111"/>
          <w:sz w:val="28"/>
          <w:szCs w:val="28"/>
          <w:rtl w:val="true"/>
          <w:lang w:bidi="fa-IR"/>
        </w:rPr>
        <w:t>.</w:t>
      </w:r>
    </w:p>
    <w:p>
      <w:pPr>
        <w:pStyle w:val="Heading2"/>
        <w:numPr>
          <w:ilvl w:val="1"/>
          <w:numId w:val="1"/>
        </w:numPr>
        <w:rPr/>
      </w:pPr>
      <w:bookmarkStart w:id="110" w:name="__RefHeading___Toc728066_3644566090"/>
      <w:bookmarkStart w:id="111" w:name="_Toc37"/>
      <w:bookmarkEnd w:id="110"/>
      <w:r>
        <w:rPr/>
        <w:t>۳۴</w:t>
      </w:r>
      <w:r>
        <w:rPr>
          <w:rtl w:val="true"/>
        </w:rPr>
        <w:t>.</w:t>
      </w:r>
      <w:r>
        <w:rPr>
          <w:rtl w:val="true"/>
        </w:rPr>
        <w:t>شیخ فاضل، محمد ناجی غفری حنفی سوری</w:t>
      </w:r>
      <w:bookmarkEnd w:id="111"/>
    </w:p>
    <w:p>
      <w:pPr>
        <w:pStyle w:val="BookText"/>
        <w:rPr/>
      </w:pPr>
      <w:r>
        <w:rPr>
          <w:rFonts w:ascii="IRNazanin" w:hAnsi="IRNazanin" w:eastAsia="IRNazanin"/>
          <w:color w:val="111111"/>
          <w:sz w:val="28"/>
          <w:sz w:val="28"/>
          <w:szCs w:val="28"/>
          <w:rtl w:val="true"/>
          <w:lang w:bidi="fa-IR"/>
        </w:rPr>
        <w:t xml:space="preserve">شیخ فاضل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قمری به مذهب تشیع گروید و دلیل این امر را وجود تناقضات موجود در مذهب حنفی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پیروی از مذهب حنفی در درونم اطمینان حاصل نمی شد که باتمام قاطعیت شک های حاصله در مورد مذهب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تشیع، دین خداوند است که محمد صلی الله علیه وآله آن را آوردند و به سوی آن دعوت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نوشتاری پیرامون گرایش خود به مذهب شیعه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مگردان و از سوی خود، رحمتی بر ما ببخش؛ زیرا تو بخشنده ای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مایه گمراهی کافران قرار مده و ما را ببخش، ای پروردگار ما که تو عزیز و حکیمی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سپاس خدای بزرگ جهانیان را و درود و سلام بر پیامبر اکرم صلی الله علیه وآله حضرت ختمی مرتبت و دودمان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که مذهب امام جعفر صادق علیه السلام دین خداوند است که حضرت محمد صلی الله علیه وآله آن را آوردند و بندگان خدا را به سوی او دعوت فرمودند و خلق را برای گرویدن به آن و بشارت دادن انذار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چند علت به تشیع گروید که از میان آنها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ناصبی در کتاب 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چ مصر،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این آیه از امام جعفر صادق علیه السلام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ریمان خداوندیم که در حق آنان می فرماید همگی به ریمان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پدربزرگ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 این فرموده از کتاب خدا را تلاوت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صادفان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دعای بسیار بلندی، از خداوند می خواستند که ایشان را در سلسله مراتب و درجات راست گویان و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بهشت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دعا، برخی از مصیبت ها و سختی های پیش آمده را متذکر می شدند مصیبت های پیش آمده از اندیشه های اهل بدعت که با پیشوایان دین مخالف هستند و با مذهب اهل بیت علیهم السلام ، سر سازگاری ندارند، آنگاه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امر ما کوتاهی کرده اند و با آبه های متشابه قرآن به احتجاج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با آرای خود تفسیر می کنند و در روایات صحیح شک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آیندگان این امت به چه کسی پناه ببرند در حالی که نشانه های همین است از بین رفته است و در بستر آن، از تفرقه افکنی و دنباله روی از اختلاف پشتیبانی می شود و برخی، برخی دیگر را به کنفر متهم می سازند و حال آن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p>
    <w:p>
      <w:pPr>
        <w:pStyle w:val="BookText"/>
        <w:rPr/>
      </w:pPr>
      <w:r>
        <w:rPr>
          <w:rFonts w:ascii="IRNazanin" w:hAnsi="IRNazanin" w:eastAsia="IRNazanin"/>
          <w:color w:val="111111"/>
          <w:sz w:val="28"/>
          <w:sz w:val="28"/>
          <w:szCs w:val="28"/>
          <w:rtl w:val="true"/>
          <w:lang w:bidi="fa-IR"/>
        </w:rPr>
        <w:t>کسانی نباشید که پراکنده شدند و اختلاف کر 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نشانه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رسید و آنها عذاب عظیمی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به چه کسی باید اعتماد نمود تا اتمام حجت نماید و تأویل و تفسیر کتاب خدا را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هدایت و ستارگان شب 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به کسانی که خداوند به وسیله آنها بر بندگانش اتمام حجت نمود و هرگز بندگانش را بدون فرستادن حجت تنها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ستارگان شب های تاریک، کانی جز پیشوایان معصوم می توانند باشند؟ غیر ایشان را با این صفات و ویژگی می توانید شناسایی کنید؟ پیشوایانی که از شجره طیبه و بازماندگان کسانی که خداوند پلیدی را از آنها دور ساخته و کاملاً پاک گردانیده و آنها را از هر گونه اشتباهی مصون نموده و دوستی با آنها را در کتاب خود و 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گفتار ابن حجر تأملی داشته باشد، می فهمد مراد از اهل بدعت و مغایر با مذهب اهل بیت علیهم السلام در سخنان امام زین العابدین علیه السلام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قرآن را با آرای خود، در تفسیر و روایات شک ایجاد کردند، شیعه امامی هستند با اهل سنت؟ چه کسانی در تفسیر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من مولای او بم، پس علی مولای اوست، گفتند که مراد از مولا یعنی دوست دار و منظور پیامبر صلی الله علیه وآله این بود که هرکس من باور او بودم، پس علی باور اوست؟ چه کسانی از تفرقه افکنی و ایجاد اختلاف پشتیبانی می نمایند و هم دیگر را به کفر متهم می کنند؟ آیا آنها شیعیان اهل بیتند یا مذاهب اهل سنت؟ آیا هدایت ستارگان شب های تاریک که خداوند به وسیله آنها بر بندگانش اتمام حجت می کند و دوستی با آنها را در کتاب خود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از شما پاداشی درخواست نمی کنم جز دوستی با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شوری،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ساخته، کسانی جز پیشوایان معصوم را می توان شناخت که مصداق این آیه در قرآن باشند؟ ای کاش می دانستیم این ناصبی، از اهل بدعت و افراد مخالف با مذاهب اهل بیت علیهم السلام</w:t>
      </w:r>
    </w:p>
    <w:p>
      <w:pPr>
        <w:pStyle w:val="BookText"/>
        <w:rPr/>
      </w:pPr>
      <w:r>
        <w:rPr>
          <w:rFonts w:ascii="IRNazanin" w:hAnsi="IRNazanin" w:eastAsia="IRNazanin"/>
          <w:color w:val="111111"/>
          <w:sz w:val="28"/>
          <w:sz w:val="28"/>
          <w:szCs w:val="28"/>
          <w:rtl w:val="true"/>
          <w:lang w:bidi="fa-IR"/>
        </w:rPr>
        <w:t>شناختی دارد یا خیر، زیرا از پیشوایان این مخالفان به شمار می آمد، گو این که تا فرارسیدن مرگ، از مخالفان شناختی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پیشوایان هدایت را شناخته بوده کسانی که خداوند به وسیله آنها بر بندگانش اتمام حجت می نماید؟ آیا کسانی را که خداوند دوستی با آنان را در کتاب خود واجب ساخته، می شناخت خداوند خواست این سخنان از زبان او جاری شوند تا برای روزی که فریاد سر می دهد،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دوست خود قرار نمی دادم، اتمام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دانست که تنها شیعیان، آیه مودت را در مورد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پلیدی را از آنها دور ساخته و کاملاً پاک نموده و آنها را ستارگان شب های تاریک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کنند و تطبیق می دهند؟ پیامبر احادیث فراوانی در شأن پیشوایان ایراد فرمودند که پس از آن حضرت، خلیفه هستند، یعنی حضرت علی و فرزندان ایشان پس از پیامبر صلی الله علیه وآله خلفای بر امت اسلامی به شمار می آیند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ابن حجر تا لحظه مرگ از این مسأله اطلاعی داشت یا خیر؟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مستقیم من است؛ 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w:t>
      </w:r>
    </w:p>
    <w:p>
      <w:pPr>
        <w:pStyle w:val="BookText"/>
        <w:rPr/>
      </w:pPr>
      <w:r>
        <w:rPr>
          <w:rFonts w:ascii="IRNazanin" w:hAnsi="IRNazanin" w:eastAsia="IRNazanin"/>
          <w:color w:val="111111"/>
          <w:sz w:val="28"/>
          <w:sz w:val="28"/>
          <w:szCs w:val="28"/>
          <w:rtl w:val="true"/>
          <w:lang w:bidi="fa-IR"/>
        </w:rPr>
        <w:t>پرهیزکاری پیشه کنید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پر واضح است که مراد از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به همین مذهب های مخالف اهل بیت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اهل بیتی که محل فرود آمدن وحی و نزول کتاب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 فرمایند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باشیدا مثل اهل بیت علیهم السلام من در میان شما، همانند کشتی نوح </w:t>
      </w:r>
    </w:p>
    <w:p>
      <w:pPr>
        <w:pStyle w:val="BookText"/>
        <w:rPr/>
      </w:pPr>
      <w:r>
        <w:rPr>
          <w:rFonts w:ascii="IRNazanin" w:hAnsi="IRNazanin" w:eastAsia="IRNazanin"/>
          <w:color w:val="111111"/>
          <w:sz w:val="28"/>
          <w:sz w:val="28"/>
          <w:szCs w:val="28"/>
          <w:rtl w:val="true"/>
          <w:lang w:bidi="fa-IR"/>
        </w:rPr>
        <w:t>است؛ هرکس در کشتی آنها نشیند، نجات یابد و هرکس تخلف</w:t>
      </w:r>
    </w:p>
    <w:p>
      <w:pPr>
        <w:pStyle w:val="BookText"/>
        <w:rPr/>
      </w:pPr>
      <w:r>
        <w:rPr>
          <w:rFonts w:ascii="IRNazanin" w:hAnsi="IRNazanin" w:eastAsia="IRNazanin"/>
          <w:color w:val="111111"/>
          <w:sz w:val="28"/>
          <w:sz w:val="28"/>
          <w:szCs w:val="28"/>
          <w:rtl w:val="true"/>
          <w:lang w:bidi="fa-IR"/>
        </w:rPr>
        <w:t>ورزد، غرق خواهد 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فرمایش گران بها، ما را متوجه می سازد که هر کس از اهل بیتش فرمان برداری نکند و به مذهب آنها نگرود، درست کار نخواهد شد و در روز رستاخیز نجات نمی یابد و مانند غرق شدگان در 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دنیا برود و پیشوای زمان خویش را نشناسد، مرگ اوهمانند مرگ دوران جاهلیت بوده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عظمت، دلالت می کند که در هر زمانی یک پیشوا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در گذشته خیلی تلاش کردم تا مفهوم این حدیث را از استادان خود بفهمم و آنها حقیقت را برایم آشکار نمی کردند و لذا در و نم آرامش نداشت، هنگامی که به مذهب تشیع گرویدم، وسواس درونم قطع گشت و ناآرامی من تمام شد و حقیقتی که در پی آن بودم، برایم کاملا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فقط شیعیان تطبیق می دهند و به کار می بندند؛ زیرا آنها تا به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امامت حضرت امام مهدی منتظر علیه السلام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فرج ایشان تعجیل و شهادت را در</w:t>
      </w:r>
      <w:bookmarkStart w:id="112" w:name="pg4518_28327"/>
    </w:p>
    <w:p>
      <w:pPr>
        <w:pStyle w:val="BookText"/>
        <w:rPr/>
      </w:pPr>
      <w:bookmarkEnd w:id="112"/>
      <w:r>
        <w:rPr>
          <w:rFonts w:ascii="IRNazanin" w:hAnsi="IRNazanin" w:eastAsia="IRNazanin"/>
          <w:color w:val="111111"/>
          <w:sz w:val="28"/>
          <w:sz w:val="28"/>
          <w:szCs w:val="28"/>
          <w:rtl w:val="true"/>
          <w:lang w:bidi="fa-IR"/>
        </w:rPr>
        <w:t xml:space="preserve">رکابش نصیبمان بفرماید؛ به حق اهل بیت پاک پیامبر خدا صلی الله علیه وآله </w:t>
      </w:r>
      <w:r>
        <w:rPr>
          <w:rFonts w:eastAsia="IRNazanin" w:cs="IRNazanin"/>
          <w:color w:val="111111"/>
          <w:sz w:val="28"/>
          <w:szCs w:val="28"/>
          <w:rtl w:val="true"/>
          <w:lang w:bidi="fa-IR"/>
        </w:rPr>
        <w:t>.</w:t>
      </w:r>
    </w:p>
    <w:p>
      <w:pPr>
        <w:pStyle w:val="Heading2"/>
        <w:numPr>
          <w:ilvl w:val="1"/>
          <w:numId w:val="1"/>
        </w:numPr>
        <w:rPr/>
      </w:pPr>
      <w:bookmarkStart w:id="113" w:name="__RefHeading___Toc728068_3644566090"/>
      <w:bookmarkStart w:id="114" w:name="_Toc38"/>
      <w:bookmarkEnd w:id="113"/>
      <w:r>
        <w:rPr/>
        <w:t>۳۵</w:t>
      </w:r>
      <w:r>
        <w:rPr>
          <w:rtl w:val="true"/>
        </w:rPr>
        <w:t>.</w:t>
      </w:r>
      <w:r>
        <w:rPr>
          <w:rtl w:val="true"/>
        </w:rPr>
        <w:t>تیجانی سالم لغوی</w:t>
      </w:r>
      <w:bookmarkEnd w:id="114"/>
    </w:p>
    <w:p>
      <w:pPr>
        <w:pStyle w:val="BookText"/>
        <w:rPr/>
      </w:pPr>
      <w:r>
        <w:rPr>
          <w:rFonts w:ascii="IRNazanin" w:hAnsi="IRNazanin" w:eastAsia="IRNazanin"/>
          <w:color w:val="111111"/>
          <w:sz w:val="28"/>
          <w:sz w:val="28"/>
          <w:szCs w:val="28"/>
          <w:rtl w:val="true"/>
          <w:lang w:bidi="fa-IR"/>
        </w:rPr>
        <w:t xml:space="preserve">تیجانی به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نیجریه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سنین کودکی با استعداد و موهبت هایی که خداوند در وی نهاده بود، توانست جایگاه خاصی را در محله و منطقه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اخذ مدرک دیپلم، رو به تحصیل علوم اسلامی آورده و شروع به آموختن باورهای مذهب مالکی و دانش های مورد نیاز نمود و پس از مدتی یکی از مبلغان مذهب مالکی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میلادی در نیجریه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کشور نیجریه به مذهب تشیع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خود را جهت ارتقای سطح فرهنگی و علمی آن منطقه مضاف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های آشنایی با تشیع</w:t>
      </w:r>
    </w:p>
    <w:p>
      <w:pPr>
        <w:pStyle w:val="BookText"/>
        <w:rPr/>
      </w:pPr>
      <w:r>
        <w:rPr>
          <w:rFonts w:ascii="IRNazanin" w:hAnsi="IRNazanin" w:eastAsia="IRNazanin"/>
          <w:color w:val="111111"/>
          <w:sz w:val="28"/>
          <w:sz w:val="28"/>
          <w:szCs w:val="28"/>
          <w:rtl w:val="true"/>
          <w:lang w:bidi="fa-IR"/>
        </w:rPr>
        <w:t>تیجانی در مورد چگونگی آشنایی خود با تشیع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های روی آوری به مذهب تشیع زمانی آغاز شد که من در یکی از روزها جهت دیدار با دوستی به خانه او رفتم، آن جا برخی از کتاب های شیعی را دیدم، زیرا که او سخت شیفته اندیشه شیعی شده بود، متوجه شدم او دوست دارد تا در مورد اندیشه شیعی با من صحبت کند تا به من نشان دهد که چگونه در های وسیعی از شناخت و معرفت حقایق هستی بر وی گشوده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تشویق او تعدادی از کتاب ها را با خودم به خانه آوردم و سخت مشغول مطالعه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چیزی که توجه مرا به خود جلب نمود و دلم را به لرزه انداخت، آشنایی ام با جایگاه رفیع اهل بیت </w:t>
      </w:r>
    </w:p>
    <w:p>
      <w:pPr>
        <w:pStyle w:val="BookText"/>
        <w:rPr/>
      </w:pPr>
      <w:r>
        <w:rPr>
          <w:rFonts w:ascii="IRNazanin" w:hAnsi="IRNazanin" w:eastAsia="IRNazanin"/>
          <w:color w:val="111111"/>
          <w:sz w:val="28"/>
          <w:sz w:val="28"/>
          <w:szCs w:val="28"/>
          <w:rtl w:val="true"/>
          <w:lang w:bidi="fa-IR"/>
        </w:rPr>
        <w:t>پیامبر صلی الله علیه وآله ، منزلت و عظمتشان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مورد پیش آمده احساس</w:t>
      </w:r>
    </w:p>
    <w:p>
      <w:pPr>
        <w:pStyle w:val="BookText"/>
        <w:rPr/>
      </w:pPr>
      <w:r>
        <w:rPr>
          <w:rFonts w:ascii="IRNazanin" w:hAnsi="IRNazanin" w:eastAsia="IRNazanin"/>
          <w:color w:val="111111"/>
          <w:sz w:val="28"/>
          <w:sz w:val="28"/>
          <w:szCs w:val="28"/>
          <w:rtl w:val="true"/>
          <w:lang w:bidi="fa-IR"/>
        </w:rPr>
        <w:t>کردم که خود به خود به سمت آنها کشیده می شوم، و قلبم نسبت به محبت و مهر آنان شروع به تپیدن نمود و این اولین گام بود جهت گرایش من به مذهب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بر هیچ فردی پنهان نیست که خداوند چگونه بر دوستی با اهل بیت علیهم السلام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دوستی را در مقام و منزلت خود رسالت پیامبر صلی الله علیه وآله قرار داد، و در این خصوص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پاداشی بر رسالتم از شما نمی خواهم، جز دوست داشتن</w:t>
      </w:r>
    </w:p>
    <w:p>
      <w:pPr>
        <w:pStyle w:val="BookText"/>
        <w:rPr/>
      </w:pPr>
      <w:r>
        <w:rPr>
          <w:rFonts w:ascii="IRNazanin" w:hAnsi="IRNazanin" w:eastAsia="IRNazanin"/>
          <w:color w:val="111111"/>
          <w:sz w:val="28"/>
          <w:sz w:val="28"/>
          <w:szCs w:val="28"/>
          <w:rtl w:val="true"/>
          <w:lang w:bidi="fa-IR"/>
        </w:rPr>
        <w:t xml:space="preserve">اهل بیتم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پر واضح است که اجر و پاداش می بایستی معادل کار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آیین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پاداشی از شما نمی طلبم، مگر کسی که بخواهد راهی به سوی پروردگارش برگزیند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این آیه فهمیده می شود که خداوند دوستی اهل بیت پیامبر صلی الله علیه وآله را راهی جهت رسیدن به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اهتمام خدا به دوستی با اهل بیت علیهم السلام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دوستی با اهل بیت پیامبر صلی الله علیه وآله امر ننموده مگر به خاطر جایگاه و منزلت امامت آنان در رهبری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تبارک و </w:t>
      </w:r>
    </w:p>
    <w:p>
      <w:pPr>
        <w:pStyle w:val="BookText"/>
        <w:rPr/>
      </w:pPr>
      <w:r>
        <w:rPr>
          <w:rFonts w:ascii="IRNazanin" w:hAnsi="IRNazanin" w:eastAsia="IRNazanin"/>
          <w:color w:val="111111"/>
          <w:sz w:val="28"/>
          <w:sz w:val="28"/>
          <w:szCs w:val="28"/>
          <w:rtl w:val="true"/>
          <w:lang w:bidi="fa-IR"/>
        </w:rPr>
        <w:t>تعالی پاداش رسالت را معادل دوستی با آنها قرار نداده، مگر به دلیل اهتمام بیش از حد آنان در صیانت از دین و شریعت در مقابل هرگونه گمراهی 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ایشان دریچهٴامان و امنیتی هستند که امت را از گسستن و تفرقه محافظت می کنند، و وجودشان به طور ضروری غیرقابل انکار است، زیرا که آنها تصحیح کننده شناخت های نادرست از شریعت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انتخاب نموده و از هرگونه گناه و اشتباه مصون داشته و به ایشان جان هایی عطا نموده که با نور حقایق الهی نورانی گشته و به آنها درجه ای بسیار بلندی از ایمان ارزانی کرده که به حالتی از شهود کامل و یقین قاطع رسیده اند، به طوری که موجودات را با شکل و طبیعت واقعی آنها می بینند و به واسطه این مهم از لغزش و اشتباه معصوم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آنها همانند ریسمان پیوند خورده میان آسمان و زمین هستند، آنان اوصیاء انتخاب شده از طرف خداوند جهت رهبری فکری و مسئولیت سیاسی و دینی پس از پیامبر خدا صلی الله علیه وآله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اخلاص نسبت به اهل بیت علیهم السلام</w:t>
      </w:r>
    </w:p>
    <w:p>
      <w:pPr>
        <w:pStyle w:val="BookText"/>
        <w:rPr/>
      </w:pPr>
      <w:r>
        <w:rPr>
          <w:rFonts w:ascii="IRNazanin" w:hAnsi="IRNazanin" w:eastAsia="IRNazanin"/>
          <w:color w:val="111111"/>
          <w:sz w:val="28"/>
          <w:sz w:val="28"/>
          <w:szCs w:val="28"/>
          <w:rtl w:val="true"/>
          <w:lang w:bidi="fa-IR"/>
        </w:rPr>
        <w:t>تیجانی در این خصوص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مسأله تعصب فرقه ای از سری مسائلی که اهل تسنن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حقایق را به صورت کامل بیان نمی کنند، و خیلی از آنها را به طور سانسور شده به پیروان مذاهب می دهند، تلاش می کنند تا بقیه مذاهب اسلامی را به صورت مشوش جلوه دهند، همانند کاری که با مذهب تشیع انجام دادند، تا به این وسیله موانع و مشکلات را بر سر راه پژوهشگر گذاشته و مانع از بحث و بررسی این مذهب شوند</w:t>
      </w:r>
      <w:r>
        <w:rPr>
          <w:rFonts w:eastAsia="IRNazanin" w:cs="IRNazanin"/>
          <w:color w:val="111111"/>
          <w:sz w:val="28"/>
          <w:szCs w:val="28"/>
          <w:rtl w:val="true"/>
          <w:lang w:bidi="fa-IR"/>
        </w:rPr>
        <w:t xml:space="preserve">. </w:t>
      </w:r>
      <w:bookmarkStart w:id="115" w:name="pg4518_28334"/>
    </w:p>
    <w:p>
      <w:pPr>
        <w:pStyle w:val="BookText"/>
        <w:rPr/>
      </w:pPr>
      <w:bookmarkEnd w:id="115"/>
      <w:r>
        <w:rPr>
          <w:rFonts w:ascii="IRNazanin" w:hAnsi="IRNazanin" w:eastAsia="IRNazanin"/>
          <w:color w:val="111111"/>
          <w:sz w:val="28"/>
          <w:sz w:val="28"/>
          <w:szCs w:val="28"/>
          <w:rtl w:val="true"/>
          <w:lang w:bidi="fa-IR"/>
        </w:rPr>
        <w:t>تیجانی در قسمتی از سخنان خود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دلیل عشق ورزیدن به اهل بیت علیهم السلام شروع به بررسی مذهب تشیع کردم، مذهبی که در مسیر باورهای اعتقادی و اندیشه ای آنها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گذر شور و اشتیاق فراوانی جهت مطالعه و تأمل در کتاب های شیعه پیدا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ترس مرا فرا گرفت که باورهای دینی ام رو به تزلزل آورده و ممکن است که آنها را از دست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زمان در یافتم که برخی از اهل تسنن در تلاش اند تا ضربات تبلیغی سنگینی بر پیکر تشیع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روشن گردید که بسیاری از امور و مسائلی که اهل تسنن به عنوان سپر مقابل مذهب از آنها استفاده می کنند، هیچگونه در این مذهب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با توجه به عشق و دوستی که نسبت به اهل بیت علیهم السلام پیدا کردم به ریسمان آنها چنگ زدم و به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میلادی در نیجریه به مذهب تشیع گرویدم</w:t>
      </w:r>
      <w:r>
        <w:rPr>
          <w:rFonts w:eastAsia="IRNazanin" w:cs="IRNazanin"/>
          <w:color w:val="111111"/>
          <w:sz w:val="28"/>
          <w:szCs w:val="28"/>
          <w:rtl w:val="true"/>
          <w:lang w:bidi="fa-IR"/>
        </w:rPr>
        <w:t>.</w:t>
      </w:r>
    </w:p>
    <w:p>
      <w:pPr>
        <w:pStyle w:val="Heading2"/>
        <w:numPr>
          <w:ilvl w:val="1"/>
          <w:numId w:val="1"/>
        </w:numPr>
        <w:rPr/>
      </w:pPr>
      <w:bookmarkStart w:id="116" w:name="__RefHeading___Toc728070_3644566090"/>
      <w:bookmarkStart w:id="117" w:name="_Toc39"/>
      <w:bookmarkEnd w:id="116"/>
      <w:r>
        <w:rPr/>
        <w:t>۳۶</w:t>
      </w:r>
      <w:r>
        <w:rPr>
          <w:rtl w:val="true"/>
        </w:rPr>
        <w:t>.</w:t>
      </w:r>
      <w:r>
        <w:rPr>
          <w:rtl w:val="true"/>
        </w:rPr>
        <w:t>محمد ندیم حنفی عراقی</w:t>
      </w:r>
      <w:bookmarkEnd w:id="117"/>
    </w:p>
    <w:p>
      <w:pPr>
        <w:pStyle w:val="BookText"/>
        <w:rPr/>
      </w:pPr>
      <w:r>
        <w:rPr>
          <w:rFonts w:ascii="IRNazanin" w:hAnsi="IRNazanin" w:eastAsia="IRNazanin"/>
          <w:color w:val="111111"/>
          <w:sz w:val="28"/>
          <w:sz w:val="28"/>
          <w:szCs w:val="28"/>
          <w:rtl w:val="true"/>
          <w:lang w:bidi="fa-IR"/>
        </w:rPr>
        <w:t xml:space="preserve">محمد ندیم پس از تحقیقات دقیق و عمیق که نتیجه آن تجلی حقیقت بود،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قمری به مذهب تشیع گروید و در شمار شیعیان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فارغ التحصیل شهر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1383/3/2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طی سخنانی انگیزه پذیرش آیین تشیع را چنین بیان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را خیلی دوست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اتفاقی در یکی از روزها، سفری به کربلا برایم مهیا شد و ویژگی های عبادت شیعیان را </w:t>
      </w:r>
      <w:bookmarkStart w:id="118" w:name="pg4518_28336"/>
    </w:p>
    <w:p>
      <w:pPr>
        <w:pStyle w:val="BookText"/>
        <w:rPr/>
      </w:pPr>
      <w:bookmarkEnd w:id="118"/>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علمای کربلا ارتباط برقرار کردم و شروع به بحث با آنها نمودم و این امر دو سال به طول انجامید که نتیجه آن سرانجام مرا به مذهب حق و پاک تشیع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این زمینه مرا مجذوب خود ساخت و بر اشتیاقم برای گرویدن به تشیع افزود،برقراری ارتباط با یکی از دانش مندان شیعی شهر موصول و دیگری استقبال جوانان شیعی از من هنگام سفر به شهر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یاری دهد و مورد تأیید خویش سازدو از هر گزندی محافظت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به حوزه علمیه کربلا وارد شد و از طلاب علوم دینی گردید</w:t>
      </w:r>
      <w:r>
        <w:rPr>
          <w:rFonts w:eastAsia="IRNazanin" w:cs="IRNazanin"/>
          <w:color w:val="111111"/>
          <w:sz w:val="28"/>
          <w:szCs w:val="28"/>
          <w:rtl w:val="true"/>
          <w:lang w:bidi="fa-IR"/>
        </w:rPr>
        <w:t>.</w:t>
      </w:r>
    </w:p>
    <w:p>
      <w:pPr>
        <w:pStyle w:val="Heading2"/>
        <w:numPr>
          <w:ilvl w:val="1"/>
          <w:numId w:val="1"/>
        </w:numPr>
        <w:rPr/>
      </w:pPr>
      <w:bookmarkStart w:id="119" w:name="__RefHeading___Toc728072_3644566090"/>
      <w:bookmarkStart w:id="120" w:name="_Toc40"/>
      <w:bookmarkEnd w:id="119"/>
      <w:r>
        <w:rPr/>
        <w:t>۳۷</w:t>
      </w:r>
      <w:r>
        <w:rPr>
          <w:rtl w:val="true"/>
        </w:rPr>
        <w:t>.</w:t>
      </w:r>
      <w:r>
        <w:rPr>
          <w:rtl w:val="true"/>
        </w:rPr>
        <w:t>اصغر علی شاہ پاکستانی</w:t>
      </w:r>
      <w:bookmarkEnd w:id="120"/>
    </w:p>
    <w:p>
      <w:pPr>
        <w:pStyle w:val="BookText"/>
        <w:rPr/>
      </w:pPr>
      <w:r>
        <w:rPr>
          <w:rFonts w:ascii="IRNazanin" w:hAnsi="IRNazanin" w:eastAsia="IRNazanin"/>
          <w:color w:val="111111"/>
          <w:sz w:val="28"/>
          <w:sz w:val="28"/>
          <w:szCs w:val="28"/>
          <w:rtl w:val="true"/>
          <w:lang w:bidi="fa-IR"/>
        </w:rPr>
        <w:t xml:space="preserve">اصغر علی شاه، عالم، استاد و سخنرانی بود که در سال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 xml:space="preserve"> میلادی پس از مطالعه و پژوهش، فساد عقیده اهل تسنن در خلافت و حقانیت مذهب شیعه بر او روشن شد و لذا به این مذهب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در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میلادی در غرب پاکستان چشم به جهان گشود و در همان جا به تحصیل علم و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خوش بختی را برای او مقدر ساخته بود تا با تحقیق و پژوهش در مورد مسائل اختلافی بین تشیع و تسنن بتواند بطلان و انحراف مذهب خویش را درک کرده، حقانیت مذهب شیعه امامیه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شیعه شدنش را چنین بازگو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خلافت، عقیده داشتم که با ابو بکر آغاز شده و به علی علیه السلام خاتمه یافته است و نیز تصور می کردم که تمام خلفا بر حق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 بر این باورم که خلافت حقیقی از آن امیرمؤمنان علی علیه السلام است؛ کسی که مولای مسلمانان و شیخ مهاجران و انصار و اولین مسلمان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موجب شد تا به مذهب شیعه روی آورم این بود که در آرا و نظرهای متفاوت در بین اهل سنت و شیعه تعمق کردم و دلایل هرکدام را بررسی نمودم و تا آن جا که توانستم تألیفات هر دو فرقه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این نتیجه رسیدم که امیرمؤمنان علیه السلام انسانی نمونه است که هیچ یک از امت محمد صلی الله علیه وآله هرگز توان برابری با او را ندارد و او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 عترت طاهره و فرزندان رسول خدا صلی الله علیه وآله خلفای حقیقی پیامبر، راهنمایان بشر و رهبران اسلام هستند که هر کس به آنها تمسک جوید،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ناخدایان سفینه نجات، ثقل اصغر، صاحبان حقیقی خلافت نبی اکرم صلی الله علیه وآله و حکومت الهی هستند؛ زیرا در عمل به حدود شرعی و جاری کردن آنها، بر همه مقدم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به هم ریخته و حسادت قبیلگی باعث شد تا مسلمانان بر پیروی از عترت پیامبر یک پارچه و یک صدا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پاک پیامبر صلی الله علیه وآله به دلیل شرافت و کرامت ذاتی و علاقه ای که به اسلام داشتند، راضی نشدند تا بین مسلمانان تفرقه ایجاد شود، بلکه همیشه امت اسلامی را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امیرمؤمنان علیه السلام هیچ گاه در دوران خلفای سه گانه، دست به اقدامات مخرب نزدند، بلکه همیشه آنها را راهنمایی و نصیحت می کردند و این دلیلی است گویا بر تقوا و حرص ایشان بر اسلام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و خانواده و یارانش در برابر هرکس که با اسلام </w:t>
      </w:r>
      <w:bookmarkStart w:id="121" w:name="pg4518_28340"/>
    </w:p>
    <w:p>
      <w:pPr>
        <w:pStyle w:val="BookText"/>
        <w:rPr/>
      </w:pPr>
      <w:bookmarkEnd w:id="121"/>
      <w:r>
        <w:rPr>
          <w:rFonts w:ascii="IRNazanin" w:hAnsi="IRNazanin" w:eastAsia="IRNazanin"/>
          <w:color w:val="111111"/>
          <w:sz w:val="28"/>
          <w:sz w:val="28"/>
          <w:szCs w:val="28"/>
          <w:rtl w:val="true"/>
          <w:lang w:bidi="fa-IR"/>
        </w:rPr>
        <w:t>مخالفت می کرد، ایستادند و اسلام را سرافراز و کفر را منکوب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بسیار برایمان درد آور می باشد این است که دشمنی های گذشته با بنی هاشم این سرافرازی را برای اسلام باقی نگذاشت؛ زیرا طولی نکشید که بنی امیه که کینه توز ترین دشمنان اسلام بودند، در برابر ائمه علیه السلام قد عَلم کردند و حسادت و کینه ای را که از اهل بیت علیهم السلام در دل پنهان داشتند، آشکار کردند و امت اسلامی را از رهبران حقیقی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به مذاهب مختلف تقسیم شدند و بنی امیه با حیله توانستند سلطنت و حکمرانی را در اختیار گیرند و بعد از آن روایات دروغین فراوانی را رواج دهند؛ به طوری که تشخیص درست و نادرست این روایات بر همگان دشوار گردید و آتش اختلافات و کشمکش ها طوری بالا گرفت که شعله آن تا روز قیامت خاموش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افراط در اختلاف ها روز به روز افزایش یافت و مردم را از سرچشمه زلال معرفت آل محمد صلی الله علیه وآله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شک انسانی خوش بخت است که در چنین اوضاعِ حادّ و طاقت فرسایی، از گفته های بیهوده اجتناب کند و به روایات قطعی و مقبول اهل بیت علیهم السلام چنگ بزند</w:t>
      </w:r>
      <w:r>
        <w:rPr>
          <w:rFonts w:eastAsia="IRNazanin" w:cs="IRNazanin"/>
          <w:color w:val="111111"/>
          <w:sz w:val="28"/>
          <w:szCs w:val="28"/>
          <w:rtl w:val="true"/>
          <w:lang w:bidi="fa-IR"/>
        </w:rPr>
        <w:t>.</w:t>
      </w:r>
    </w:p>
    <w:p>
      <w:pPr>
        <w:pStyle w:val="Heading2"/>
        <w:numPr>
          <w:ilvl w:val="1"/>
          <w:numId w:val="1"/>
        </w:numPr>
        <w:rPr/>
      </w:pPr>
      <w:bookmarkStart w:id="122" w:name="__RefHeading___Toc728074_3644566090"/>
      <w:bookmarkStart w:id="123" w:name="_Toc41"/>
      <w:bookmarkEnd w:id="122"/>
      <w:r>
        <w:rPr/>
        <w:t>۳۸</w:t>
      </w:r>
      <w:r>
        <w:rPr>
          <w:rtl w:val="true"/>
        </w:rPr>
        <w:t>.</w:t>
      </w:r>
      <w:r>
        <w:rPr>
          <w:rtl w:val="true"/>
        </w:rPr>
        <w:t>ابراهیم تمبو</w:t>
      </w:r>
      <w:bookmarkEnd w:id="123"/>
    </w:p>
    <w:p>
      <w:pPr>
        <w:pStyle w:val="BookText"/>
        <w:rPr/>
      </w:pPr>
      <w:r>
        <w:rPr>
          <w:rFonts w:ascii="IRNazanin" w:hAnsi="IRNazanin" w:eastAsia="IRNazanin"/>
          <w:color w:val="111111"/>
          <w:sz w:val="28"/>
          <w:sz w:val="28"/>
          <w:szCs w:val="28"/>
          <w:rtl w:val="true"/>
          <w:lang w:bidi="fa-IR"/>
        </w:rPr>
        <w:t xml:space="preserve">ابراهیم تمبو در سال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میلادی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مالاوی</w:t>
      </w:r>
      <w:r>
        <w:rPr>
          <w:rStyle w:val="FootnoteAnchor"/>
          <w:rtl w:val="true"/>
        </w:rPr>
        <w:footnoteReference w:id="152"/>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آن مسلمان و بقیه از مسیحیان و ادیان دیگر هستند، شیعیان نزدیک به پنج هزار نفر می رسند که از مهاجران و بومیان ساکنان کشور تشکیل می 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آمد و در خانواده ای مسلمان و شافعی مذهب پرورش</w:t>
      </w:r>
    </w:p>
    <w:p>
      <w:pPr>
        <w:pStyle w:val="BookText"/>
        <w:rPr/>
      </w:pPr>
      <w:r>
        <w:rPr>
          <w:rFonts w:ascii="IRNazanin" w:hAnsi="IRNazanin" w:eastAsia="IRNazanin"/>
          <w:color w:val="111111"/>
          <w:sz w:val="28"/>
          <w:sz w:val="28"/>
          <w:szCs w:val="28"/>
          <w:rtl w:val="true"/>
          <w:lang w:bidi="fa-IR"/>
        </w:rPr>
        <w:t>یافت و تحصیلات ابتدایی خود را در محل تولد خویش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میلادی در پایتخت کشورش به مذهب اهل بیت علیهم السلام شرف 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کودکی، حق را جست و جو می کردم و کنجکاو بودم که حقیقت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افق های فراوانی را در دنیای بحث و گفت وگوی با دیگران برایم گشود و فکرم نه تنها به اندیشه های بسته محدود نشد، بلکه بر آن شدم تا هر موضوع جدید و تازه ای را بشناسم و هر حکمت ظریفی را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این سخن به گوشم می رسید که حق با مسیحیان بوده، حضرت مسیح علیه السلام همان فداکار و منجی است که برای نجات بشر از خطاها و گناهانشان،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گرفتم در مورد مسیحیت جست و جو کنم؛ از این رو به سراغ کلیساهای آنان رفتم و به موعظه های کشیشان گوش کردم و با آنان به جدال های پیچیده پرداختم، اما به بسیاری از عقاید ایشان خصوصاً این گفته آنان که مسیح همان خدا یا پسر خداست، قانع نشدم و به هیچ وجه عقلم این گفته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شدم تا از آنان کناره گیری کنم؛ زیرا خواسته خود را نزد آنان نیافتم و عقاید آنها را برای رساندن خود به معبود خویش مناسب نمی دانستم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تحقیق و بررسی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حوزه اسلام </w:t>
      </w:r>
    </w:p>
    <w:p>
      <w:pPr>
        <w:pStyle w:val="BookText"/>
        <w:rPr/>
      </w:pPr>
      <w:r>
        <w:rPr>
          <w:rFonts w:ascii="IRNazanin" w:hAnsi="IRNazanin" w:eastAsia="IRNazanin"/>
          <w:color w:val="111111"/>
          <w:sz w:val="28"/>
          <w:sz w:val="28"/>
          <w:szCs w:val="28"/>
          <w:rtl w:val="true"/>
          <w:lang w:bidi="fa-IR"/>
        </w:rPr>
        <w:t>تفحص نکنم و گم شده ام را در دین خود نیابم و چرا برای یافتن حقیقت جای دوری می روم؟ در حالی که هنوز حقیقت و جوهره دین خود را نشناخته ام؟ لذا برای مطالعه اسلام کمر همت بستم و عمر تلف شده خود را که در آن فقط نام مسلمان را یدک می کشیدم و ساده ترین ادعاهای مبلغان مسیحی مرا متزلزل می ساخت، پشت سر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آموختن زبان عربی را آغاز کردم تا این که قرائت قرآن را خوب فراگرفتم؛ سرچشمه زلالی که هر مسلمان باید آن را بخواند و یاد بگیرد و با آموزه های آن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نام یکی از مذاهب اسلامی را شنیدیم که تشیع نامیده می شد، لذا درباره آنها 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من گفته شد که اینان کافر و مشرکند و امام علی علیه السلام و قبور و صاحبان آن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من گفتند که تشیع یکی از فرقه های اسلامی است که دارای تاریخی طولانی و گذشته ای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سرگشته و متحیر شدم و کنجکاوی ام مرا واداشت تا با آنان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های خود در این باره ادامه دادم و برایم جالب بود وقتی دیدم گروه زیادی از جوانان که به سبب هراس از انحراف و گمراهی، می ترسیدند به مدرسه شیعیِ موجود در پایتخت ملحق شوند؛ زیرا تحت تأثیر گفته های ضدشیعی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 خداوند متعال توکل نمودم و عزم راسخ پیدا کردم تا حقیقت را خودم کشف نمایم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 مدتی از تحصیل در مدرسه شیعی، مسائل پنهان زیادی برایم آشکار گردید و حقیقتی که در جست و جوی آن بودم، </w:t>
      </w:r>
    </w:p>
    <w:p>
      <w:pPr>
        <w:pStyle w:val="BookText"/>
        <w:rPr/>
      </w:pPr>
      <w:r>
        <w:rPr>
          <w:rFonts w:ascii="IRNazanin" w:hAnsi="IRNazanin" w:eastAsia="IRNazanin"/>
          <w:color w:val="111111"/>
          <w:sz w:val="28"/>
          <w:sz w:val="28"/>
          <w:szCs w:val="28"/>
          <w:rtl w:val="true"/>
          <w:lang w:bidi="fa-IR"/>
        </w:rPr>
        <w:t>برایم نمایان شد؛ حقیقتی که آرزو می کردم آن را در آغوش بگیرم و از آن سیراب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دریافتم که حق با اهل بیت علیهم السلام بوده و بیشتر آنچه در باره شیعه گفته می شد، واقعیت نداشت و این که آنها را به شریک کردن غیر خدا در عبادت متهم می ساختند،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با دیده انصاف بنگریم، آنان موحدان حقیقی و عابدان خالص خداوند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شرک</w:t>
      </w:r>
    </w:p>
    <w:p>
      <w:pPr>
        <w:pStyle w:val="BookText"/>
        <w:rPr/>
      </w:pPr>
      <w:r>
        <w:rPr>
          <w:rFonts w:ascii="IRNazanin" w:hAnsi="IRNazanin" w:eastAsia="IRNazanin"/>
          <w:color w:val="111111"/>
          <w:sz w:val="28"/>
          <w:sz w:val="28"/>
          <w:szCs w:val="28"/>
          <w:rtl w:val="true"/>
          <w:lang w:bidi="fa-IR"/>
        </w:rPr>
        <w:t>عبادت تنها برای خدای یکتا جایز است و این مسأله از ضروریات دین به شمار می آید و تمامی مسلمانان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هرکه غیر خدا را عبادت کند، کافر و مشرک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بت بپرستد و چه پرهیز کار ترین مردم را به و نظر قرآن کریم در این باره کاملاً روشن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روزانه ده بار در نماز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و در سوره توبه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إِلَهًا وَاحِدًا لَا إِلَهَ إِلَّا هُوَ سُبْحَانَهُ عَمَّا یُشْرِکُونَ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در سوره یوسف می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در سوره زمر می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و نیز در همان سوره </w:t>
      </w:r>
    </w:p>
    <w:p>
      <w:pPr>
        <w:pStyle w:val="BookText"/>
        <w:rPr/>
      </w:pPr>
      <w:r>
        <w:rPr>
          <w:rFonts w:ascii="Amiri" w:hAnsi="Amiri" w:eastAsia="Amiri" w:cs="Amiri"/>
          <w:color w:val="111111"/>
          <w:sz w:val="28"/>
          <w:sz w:val="28"/>
          <w:szCs w:val="28"/>
          <w:rtl w:val="true"/>
          <w:lang w:bidi="ar-SA"/>
        </w:rPr>
        <w:t>می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آیات کریمه دیگری که در قرآن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عبادت</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تعابیری مشابه و نزدیک به هم تعریف کرده اند، مثلاً ابن منظور در لسان العرب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عبودیت خضوع و فروتنی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اظهار فروتنی، و عبادت از آن هم بلیغ تر و عمیق تر است؛ زیرا نهایت فروتنی را نشان می دهد و کسی سزاوار آن نیست مگر خداوند متعال که نهایت سزاواری و شایستگی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رَبُّکَ أَلَّا تَعْبُدُوا إِلَّا إِیَّاهُ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Style w:val="FootnoteAnchor"/>
          <w:rtl w:val="true"/>
        </w:rPr>
        <w:footnoteReference w:id="160"/>
      </w:r>
      <w:r>
        <w:rPr>
          <w:rFonts w:ascii="IRNazanin" w:hAnsi="IRNazanin" w:eastAsia="IRNazanin"/>
          <w:color w:val="111111"/>
          <w:sz w:val="28"/>
          <w:sz w:val="28"/>
          <w:szCs w:val="28"/>
          <w:rtl w:val="true"/>
          <w:lang w:bidi="fa-IR"/>
        </w:rPr>
        <w:t>هم چنین فیروزآبادی در قاموس المحیط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یعنی اطاعت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عبادت به اطاعت و فروتنی یا نهایت خضوع و تواضع، عام است؛ زیرا احترام فرزند به والدین و اطاعت او از آنها و احترام شاگرد به استاد و فروتنی در برابر او بلکه حتی فروتنی سرباز در برابر فرمانده خود، به هیچ وجه عبادت به شمار نمی آید هر چقدر هم این تواضع و فروتنی زیاد جلوه کند حتی اگر فرزند پای والدین خود را ببوسد باز هم کسی ادعا نمی کند که عمل او عبادت است، بلکه برعکس می بینیم </w:t>
      </w:r>
    </w:p>
    <w:p>
      <w:pPr>
        <w:pStyle w:val="BookText"/>
        <w:rPr/>
      </w:pPr>
      <w:r>
        <w:rPr>
          <w:rFonts w:ascii="IRNazanin" w:hAnsi="IRNazanin" w:eastAsia="IRNazanin"/>
          <w:color w:val="111111"/>
          <w:sz w:val="28"/>
          <w:sz w:val="28"/>
          <w:szCs w:val="28"/>
          <w:rtl w:val="true"/>
          <w:lang w:bidi="fa-IR"/>
        </w:rPr>
        <w:t>که قرآن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از دلایل روشنی که می توان هر خضوعی را عبادت به شمار نیاورد، همان دستور سجده بر آدم است که خداوند به ملائکه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پس بر آدم سجده کردند، اما این سجده عبادت نبود؛ زیرا خداوند تمام انبیا را از شرک نهی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مِنْ رَسُولٍ إِلَّا نُوحِی إِلَیْهِ أَنَّهُ لَا إِلَهَ إِلَّا أَنَا فَاعْبُدُونِ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لذا در عبادت باید عامل اصلی دیگری وجود داشته باشد که در سجده ملائکه بر آدم و سجده یعقوب و فرزندانش بر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 أَبَوَیْهِ عَلَی الْعَرْشِ وَخَرُّوا لَهُ سُجَّدًا وَقَالَ یَا أَبَتِ هَذَا تَأْوِیلُ رُؤْیَایَ مِنْ قَبْلُ قَدْ جَعَلَهَا رَبِّی حَقًّا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این عامل مفقود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آیا دستور خداوند منزه و بلند مرتبه به مسلمانان در طواف خانه ای که از گل و سنگ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وَلْیَطَّوَّفُوا بِالْبَیْتِ الْعَتِیقِ</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 چنین سعی بین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 فَمَنْ حَجَّ الْبَیْتَ أَوِ اعْتَمَرَ فَلَا جُنَاحَ عَلَیْهِ أَنْ یَطَّوَّفَ بِهِمَا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را نیز می توان عبادت سنگ و گل و کوه تلقی کرد؟ </w:t>
      </w:r>
    </w:p>
    <w:p>
      <w:pPr>
        <w:pStyle w:val="BookText"/>
        <w:rPr/>
      </w:pPr>
      <w:r>
        <w:rPr>
          <w:rFonts w:ascii="Amiri" w:hAnsi="Amiri" w:eastAsia="Amiri" w:cs="Amiri"/>
          <w:color w:val="111111"/>
          <w:sz w:val="28"/>
          <w:sz w:val="28"/>
          <w:szCs w:val="28"/>
          <w:rtl w:val="true"/>
          <w:lang w:bidi="ar-SA"/>
        </w:rPr>
        <w:t>اضافه بر آن خداوند متعال دستور داد تا مقام ابراهیم را محلی برای نماز اختیار کنیم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و بی شک نماز برای خداوند است و برپایی نماز در مقام ابراهیم که قدمگاه آن حضرت محسوب می شود، در واقع ارزش نهادن به پدر انبیاست نه عبادت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مطالب روشن می شود که هر احترام و خضوع و تواضعی عبادت خوانده نمی شود وگرنه تمام انسان ها و حتی انبیا را باید مشرک بدانیم؛ زیرا آنان کسی را که احترامش واجب بود، احترام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گوناگونی برای عبادت ذکر شده که بهترین و جامع ترین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خضوع همراه با اعتقاد به الوهیت و ربوبیت معبود و استقلال او در افعالش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این تعریف پی می بریم که در عبادت دو عامل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لفظی یا عملی؛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عقیده ویژه ای که موجب خضوع 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لفظی، سخنی است که تواضع معبود را نشان می دهد و خضوع عملی همان کارهای عملی مانند رکوع و سجود را شامل می شود که تواضع بنده به معبود را بیان می کند و ایمان و عقیده، عبارت است از اعتقاد و ایمان به الوهیت و ربوبیت معبود و استقلال او در افعال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الوهیت</w:t>
      </w:r>
    </w:p>
    <w:p>
      <w:pPr>
        <w:pStyle w:val="BookText"/>
        <w:rPr/>
      </w:pPr>
      <w:r>
        <w:rPr>
          <w:rFonts w:ascii="IRNazanin" w:hAnsi="IRNazanin" w:eastAsia="IRNazanin"/>
          <w:color w:val="111111"/>
          <w:sz w:val="28"/>
          <w:sz w:val="28"/>
          <w:szCs w:val="28"/>
          <w:rtl w:val="true"/>
          <w:lang w:bidi="fa-IR"/>
        </w:rPr>
        <w:t>اعتقاد به الوهیت فقط در مورد خداوند است و این اعتقاد برای غیر او شرک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هنگامی روشن می گردد که بدانیم موحدان و بت پرستان، همگی به الوهیت معبود خود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خدایان دروغین باشند و چه خدای یکتا؛ بزرگ باشند یا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عامل اصلی در صحت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کسی جز خداوند سزاوار این عبادت نیست، قرآن به ذکر لا اله الا الله تأکید می کند تا بدین وسیله عبادت را مخصوص خداوند منزه و بلندمرتبه قرار دهد، لذا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یَجْعَلُونَ مَعَ اللَّهِ إِلَهًا آخَرَ فَسَوْفَ یَعْلَمُونَ</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دُونِ اللَّهِ آلِهَةً لِیَکُونُوا لَهُمْ عِزًّا</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أَئِنَّکُمْ لَتَشْهَدُونَ أَنَّ مَعَ اللَّهِ آلِهَةً أُخْرَی</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در نتیجه غیر از پروردگار کسی سزاوار عبادت نیست؛ زیرا از ویژگی های الوهیت و خصوصیات خدای منزه است نه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فروتنی عاشق در برابر معشوق، خضوع از روی عبادت شمرده نمی شود؛ زیرا از روی اعتقاد به الوهیت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اله در قرآن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آیاتی که بیانگر یگانگی اله هستند، به صراحت منظور از اله </w:t>
      </w:r>
    </w:p>
    <w:p>
      <w:pPr>
        <w:pStyle w:val="BookText"/>
        <w:rPr/>
      </w:pPr>
      <w:r>
        <w:rPr>
          <w:rFonts w:ascii="IRNazanin" w:hAnsi="IRNazanin" w:eastAsia="IRNazanin"/>
          <w:color w:val="111111"/>
          <w:sz w:val="28"/>
          <w:sz w:val="28"/>
          <w:szCs w:val="28"/>
          <w:rtl w:val="true"/>
          <w:lang w:bidi="fa-IR"/>
        </w:rPr>
        <w:t>را خالق، متصرف و اداره کننده ای بیان می کنند که سرپرستی و نظارت بر امور هستی را در دست دارد؛ چنان که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اللَّهُ مِنْ وَلَدٍ وَمَا کَانَ مَعَهُ مِنْ إِلَهٍ إِذًا لَذَهَبَ کُلُّ إِلَهٍ بِمَا خَلَقَ وَلَعَلَا بَعْضُهُمْ عَلَی بَعْضٍ</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اعتقاد به ربوبیت</w:t>
      </w:r>
    </w:p>
    <w:p>
      <w:pPr>
        <w:pStyle w:val="BookText"/>
        <w:rPr/>
      </w:pPr>
      <w:r>
        <w:rPr>
          <w:rFonts w:ascii="IRNazanin" w:hAnsi="IRNazanin" w:eastAsia="IRNazanin"/>
          <w:color w:val="111111"/>
          <w:sz w:val="28"/>
          <w:sz w:val="28"/>
          <w:szCs w:val="28"/>
          <w:rtl w:val="true"/>
          <w:lang w:bidi="fa-IR"/>
        </w:rPr>
        <w:t>ربوبیت نیز که ریشه آن رب است، به معنای اصلاح، اداره کردن و تربیت نمودن به کار می رود و خداوند منزه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 عبادت شدن از ویژگی های منحصر به فرد خداوند بوده، زیرا او ربوبیت را منحصر به خویش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وَرَبُّکُمْ فَاعْبُدُوهُ هَذَا صِرَاطٌ مُسْتَقِیمٌ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وَأَنَا رَبُّکُمْ فَاعْبُدُونِ</w:t>
      </w:r>
      <w:r>
        <w:rPr>
          <w:rStyle w:val="FootnoteAnchor"/>
          <w:rtl w:val="true"/>
        </w:rPr>
        <w:footnoteReference w:id="180"/>
      </w:r>
      <w:r>
        <w:rPr>
          <w:rFonts w:ascii="Amiri" w:hAnsi="Amiri" w:eastAsia="Amiri" w:cs="Amiri"/>
          <w:color w:val="111111"/>
          <w:sz w:val="28"/>
          <w:sz w:val="28"/>
          <w:szCs w:val="28"/>
          <w:rtl w:val="true"/>
          <w:lang w:bidi="ar-SA"/>
        </w:rPr>
        <w:t>و فرموده حضرت مسیح علیه السلام که خطاب به بنی اسرائیل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اعْبُدُوا اللَّهَ رَبِّی وَرَبَّکُمْ</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پروردگار کسی است که سرنوشت متواضعان در برابر او و شئون دنیوی و اخروی آنها از هستی و حیات گرفته تا مرگ و اجل، </w:t>
      </w:r>
    </w:p>
    <w:p>
      <w:pPr>
        <w:pStyle w:val="BookText"/>
        <w:rPr/>
      </w:pPr>
      <w:r>
        <w:rPr>
          <w:rFonts w:ascii="IRNazanin" w:hAnsi="IRNazanin" w:eastAsia="IRNazanin"/>
          <w:color w:val="111111"/>
          <w:sz w:val="28"/>
          <w:sz w:val="28"/>
          <w:szCs w:val="28"/>
          <w:rtl w:val="true"/>
          <w:lang w:bidi="fa-IR"/>
        </w:rPr>
        <w:t>در دست او باشد و بنابراین خضوعی که با باوری این چنینی همراه گردد، عبادت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اعتقاد به استقلال معبود در افعال خویش، یعنی او به کسی غیر از خود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 به موجودی تواضع کرد در حالی که او را در حیات و کارهای خود بی نیاز نمی داند، این تواضع عبادت نیست؛ زیرا عبادت یعنی تواضع به موجودی که او را دانای بی نیاز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احترام و عبودیت</w:t>
      </w:r>
    </w:p>
    <w:p>
      <w:pPr>
        <w:pStyle w:val="BookText"/>
        <w:rPr/>
      </w:pPr>
      <w:r>
        <w:rPr>
          <w:rFonts w:ascii="IRNazanin" w:hAnsi="IRNazanin" w:eastAsia="IRNazanin"/>
          <w:color w:val="111111"/>
          <w:sz w:val="28"/>
          <w:sz w:val="28"/>
          <w:szCs w:val="28"/>
          <w:rtl w:val="true"/>
          <w:lang w:bidi="fa-IR"/>
        </w:rPr>
        <w:t>از مطالب گفته شده برداشت می شود که آداب و شعائری که شیعیان و بیشتر مسلمانان در احترام به بارگاه های ائمه، اولیا و صالحان برپا می کنند، عبادت غیر از خدا نیست، بلکه جلوه هایی از احترام است؛ زیرا برخاسته از باور آنها به الوهیت بندگان صالح خدا و یا ربوبیت ذاتی و استقلالی ایشان نیست، بلکه از اعتقاد به ضرورت احترام به این بندگان صالح و وارسته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تبرک جستن و بوسیدن بارگاه های این اماکن متبرکه عبادت صاحب قبر و مرقد گفته نمی شود؛ زیرا فاقد عناصر اصلی عبادتند و برپایی نماز در مرقد آنها در واقع تبرک جستن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برپایی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تبرک جستن از مقام ابراهیم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کمک خواستن و شفاعت طلبی از اولیا، عبادت به حساب نمی آید؛ زیرا فاقد اعتقاد به الوهیت و ربوبیت ایشان است و فقط توسل به اسباب و واسطه ها تلقی می گردد؛ زیرا حکمت خدای متعال اقتضا می کند که نیازهای بندگان خود را به برکت و شفاعت اولیا برآورده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محترم بودن این بندگان نزد خداوند متعال سبب شده تا به آنها اجازه دهد که به اذن او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به این مطلب چنین اشاره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رد شبهه شرک در عبادت</w:t>
      </w:r>
    </w:p>
    <w:p>
      <w:pPr>
        <w:pStyle w:val="BookText"/>
        <w:rPr/>
      </w:pPr>
      <w:r>
        <w:rPr>
          <w:rFonts w:ascii="IRNazanin" w:hAnsi="IRNazanin" w:eastAsia="IRNazanin"/>
          <w:color w:val="111111"/>
          <w:sz w:val="28"/>
          <w:sz w:val="28"/>
          <w:szCs w:val="28"/>
          <w:rtl w:val="true"/>
          <w:lang w:bidi="fa-IR"/>
        </w:rPr>
        <w:t>از این بیان فهمیده می شود که تشبیه زائر به بت پرست، نابه جا و قیاسی مع الفارق است؛ زیرا بت پرستان، بت ها را پروردگارانی بی نیاز و مستقل می دانند که قدرت تصرف در هستی را دارند؛ پروردگارانی که قدرت فرستادن باران به هنگام درخواست مردم و نیز دفع بلاها و مشکلات به هنگام دعا و طلب کمک آنها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اتَّخَذُوا مِنْ دُونِهِ أَوْلِیَاءَ مَا نَعْبُدُهُمْ إِلَّا لِیُقَرِّبُونَا إِلَی اللَّهِ زُلْفَی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نتیجه، اعتقاد داشتند که این پروردگاران، آنها را به سوی خدای بزرگ نزدیک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خدای بزرگ، هستی را به وجود آورد سپس اداره آن را به این خدایان دروغین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پنداشت کجا و این که مسلمانان در کنار بارگاه ائمه و مراقد آنان خدای یکتا و بی شریک را عبادت می کنند کجا؟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صحیح و تشبیه مقبول این است که زائران مراقد و طواف کنندگان آنها، با طواف کنندگان کعبه و بیت الحرام و سعی کنندگان بین صفا و مروه و مقایسه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بیت عقیق و سعی بین صفا و مروه پرستش سنگ نیست، بلکه پرستش خدای جبار است که این خاک را برگزید و ما را به عبادت در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قبر ولی </w:t>
      </w:r>
      <w:bookmarkStart w:id="124" w:name="pg4518_28363"/>
    </w:p>
    <w:p>
      <w:pPr>
        <w:pStyle w:val="BookText"/>
        <w:rPr/>
      </w:pPr>
      <w:bookmarkEnd w:id="124"/>
      <w:r>
        <w:rPr>
          <w:rFonts w:ascii="IRNazanin" w:hAnsi="IRNazanin" w:eastAsia="IRNazanin"/>
          <w:color w:val="111111"/>
          <w:sz w:val="28"/>
          <w:sz w:val="28"/>
          <w:szCs w:val="28"/>
          <w:rtl w:val="true"/>
          <w:lang w:bidi="fa-IR"/>
        </w:rPr>
        <w:t>خدا نیز مطلب همین است و کسی که بندگان رحمان را به بندگان تان تشبیه کند، دروغی بزرگ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یافتن با پرتو معارف اهل بیت علیهم السلام</w:t>
      </w:r>
    </w:p>
    <w:p>
      <w:pPr>
        <w:pStyle w:val="BookText"/>
        <w:rPr/>
      </w:pPr>
      <w:r>
        <w:rPr>
          <w:rFonts w:ascii="IRNazanin" w:hAnsi="IRNazanin" w:eastAsia="IRNazanin"/>
          <w:color w:val="111111"/>
          <w:sz w:val="28"/>
          <w:sz w:val="28"/>
          <w:szCs w:val="28"/>
          <w:rtl w:val="true"/>
          <w:lang w:bidi="fa-IR"/>
        </w:rPr>
        <w:t>ابراهیم تمبو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روزها، معرفت و سطح شناختم از طریق علوم و معارف اهل بیت علیهم السلام بیشتر شد و به همین دلیل تصمیم گرفتم بعد از تکمیل تحصیلات آکادمیک، در پایتخت کشورم به یکی از حوزه های علمی شیعه بروم تا از علوم آل محمد صلی الله علیه وآله بهره ای واقعی بدست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یاری خدا توانستم گنجینه معرفتی گسترده ای از علوم اهل بیت علیهم السلام را در قلب خود جای دهم که این سرمایه معرفتی در تمام مراحل زندگی به یاری من آمد تا بتوانم با عزمی راسخ و اراده ای قوی تمام سختی ها را پشت سر بگذارم</w:t>
      </w:r>
      <w:r>
        <w:rPr>
          <w:rFonts w:eastAsia="IRNazanin" w:cs="IRNazanin"/>
          <w:color w:val="111111"/>
          <w:sz w:val="28"/>
          <w:szCs w:val="28"/>
          <w:rtl w:val="true"/>
          <w:lang w:bidi="fa-IR"/>
        </w:rPr>
        <w:t>.</w:t>
      </w:r>
    </w:p>
    <w:p>
      <w:pPr>
        <w:pStyle w:val="Heading2"/>
        <w:numPr>
          <w:ilvl w:val="1"/>
          <w:numId w:val="1"/>
        </w:numPr>
        <w:rPr/>
      </w:pPr>
      <w:bookmarkStart w:id="125" w:name="__RefHeading___Toc728076_3644566090"/>
      <w:bookmarkStart w:id="126" w:name="_Toc42"/>
      <w:bookmarkEnd w:id="125"/>
      <w:r>
        <w:rPr/>
        <w:t>۳۹</w:t>
      </w:r>
      <w:r>
        <w:rPr>
          <w:rtl w:val="true"/>
        </w:rPr>
        <w:t xml:space="preserve">. </w:t>
      </w:r>
      <w:r>
        <w:rPr>
          <w:rtl w:val="true"/>
        </w:rPr>
        <w:t>خالد محمود را چپوتی پاکستانی</w:t>
      </w:r>
      <w:bookmarkEnd w:id="126"/>
    </w:p>
    <w:p>
      <w:pPr>
        <w:pStyle w:val="BookText"/>
        <w:rPr/>
      </w:pPr>
      <w:r>
        <w:rPr>
          <w:rFonts w:ascii="IRNazanin" w:hAnsi="IRNazanin" w:eastAsia="IRNazanin"/>
          <w:color w:val="111111"/>
          <w:sz w:val="28"/>
          <w:sz w:val="28"/>
          <w:szCs w:val="28"/>
          <w:rtl w:val="true"/>
          <w:lang w:bidi="fa-IR"/>
        </w:rPr>
        <w:t>خالد محمود پس از مطالعه کتاب های شیعیان و حضور در مجالس آنان و گوش دادن به سخنان علمای آنها، به مذهب شیعه امامیه تشرف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سال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 xml:space="preserve"> 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دلایل انتخاب مذهب تشیع چنین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گذشته من این بود که ابوبکر اولین خلیفه و جانشین رسول خداست و بعد از او خلافت به دیگر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 منتقل شد و تمام این خلفا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اهل تسنن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عقیده دارم که جانشین بلافصل رسول خدا، علی بن ابی طالب و پس از ایشان، یازده امام از سلاله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اندیشه های خود به شدت پافشاری می کردم و از شیعه و مجالس و محافل آنان 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سخنان علما و سخنرانان آنها گوش می کردم و نه به اشعاری که در رثای امام حسین علیه السلام سروده می شد، توجه داشتم؛ زیرا می پنداشتم که حضور در مجالس آنان از گناهان کبیره محسوب می شود و به خود می گفتم، تمام آنچه آنجا گفته می شود، از شعر گرفته تا سخنرانی، دروغ است و آنها از حقیقت دورند و سعی می کنند با این دروغ ها مردم را گمراه سازند؛ پس نباید به اشعار آنها که از رادیو پخش می شود و اشک ها را جاری می سازد، گوش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روزی سر سفره غذا نشسته بودم که خیلی اتفاقی یکی از بچه ها رادیو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بی این که خواسته باشم، ابیاتی را درباره شهادت کود شیرخواره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صدای زیبای مداح، به آن ابیات گوش دادم و تحت تأثیر ابیات قرار گرفتم و بی اراده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تا این اندازه سنگ دل می شود که به جای دادن جرعه ای آب، تیر به طرف طفل معصوم شش ماهه ای روانه می کند و روح از بدنش خارج می سازد؟</w:t>
      </w:r>
    </w:p>
    <w:p>
      <w:pPr>
        <w:pStyle w:val="BookText"/>
        <w:rPr/>
      </w:pPr>
      <w:r>
        <w:rPr>
          <w:rFonts w:ascii="IRNazanin" w:hAnsi="IRNazanin" w:eastAsia="IRNazanin"/>
          <w:color w:val="111111"/>
          <w:sz w:val="28"/>
          <w:sz w:val="28"/>
          <w:szCs w:val="28"/>
          <w:rtl w:val="true"/>
          <w:lang w:bidi="fa-IR"/>
        </w:rPr>
        <w:t>برای این که اطلاعات بیشتری در مورد این فاجعه درد آور به دست آورم، تصمیم گرفتم در مجالس شیعیان حضور یابم و به سراغ آنان بروم تا کاملاً بدانم که در واقعه کربلا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که بیشتر به سخنرانی های آنان گوش می دادم و کتاب های آنها را مطالعه می کردم، بیشتر به آنها نزدیک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توجهم به مسائل اختلافی بین شیعه و سّنی معطوف شد، پس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bookmarkStart w:id="127" w:name="pg4518_28367"/>
    </w:p>
    <w:p>
      <w:pPr>
        <w:pStyle w:val="BookText"/>
        <w:rPr/>
      </w:pPr>
      <w:bookmarkEnd w:id="127"/>
      <w:r>
        <w:rPr>
          <w:rFonts w:ascii="IRNazanin" w:hAnsi="IRNazanin" w:eastAsia="IRNazanin"/>
          <w:color w:val="111111"/>
          <w:sz w:val="28"/>
          <w:sz w:val="28"/>
          <w:szCs w:val="28"/>
          <w:rtl w:val="true"/>
          <w:lang w:bidi="fa-IR"/>
        </w:rPr>
        <w:t>آن دریافتم مذهب صحیح، همان مذهب اهل بیت علیهم السلام است؛ همان دینی که حضرت محمد صلی الله علیه وآله آن را آورد و جانشین بر حق پیامبر صلی الله علیه وآله ، حضرت علی علیه السلام و بازده امام از فرزندان ایشان هستند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را شکر و سپاس می کنم، برای راه مستقیمی که مرا به طرف آن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محمود پس از این که به مذهب تشیع تشرف یافت، نام خود را به خالد حسین تغییر داد</w:t>
      </w:r>
      <w:r>
        <w:rPr>
          <w:rFonts w:eastAsia="IRNazanin" w:cs="IRNazanin"/>
          <w:color w:val="111111"/>
          <w:sz w:val="28"/>
          <w:szCs w:val="28"/>
          <w:rtl w:val="true"/>
          <w:lang w:bidi="fa-IR"/>
        </w:rPr>
        <w:t>.</w:t>
      </w:r>
    </w:p>
    <w:p>
      <w:pPr>
        <w:pStyle w:val="Heading2"/>
        <w:numPr>
          <w:ilvl w:val="1"/>
          <w:numId w:val="1"/>
        </w:numPr>
        <w:rPr/>
      </w:pPr>
      <w:bookmarkStart w:id="128" w:name="__RefHeading___Toc728078_3644566090"/>
      <w:bookmarkStart w:id="129" w:name="_Toc43"/>
      <w:bookmarkEnd w:id="128"/>
      <w:r>
        <w:rPr/>
        <w:t>۴۰</w:t>
      </w:r>
      <w:r>
        <w:rPr>
          <w:rtl w:val="true"/>
        </w:rPr>
        <w:t>.</w:t>
      </w:r>
      <w:r>
        <w:rPr>
          <w:rtl w:val="true"/>
        </w:rPr>
        <w:t>سید خورشید حسین حنفی پاکستانی</w:t>
      </w:r>
      <w:bookmarkEnd w:id="129"/>
    </w:p>
    <w:p>
      <w:pPr>
        <w:pStyle w:val="BookText"/>
        <w:rPr/>
      </w:pPr>
      <w:r>
        <w:rPr>
          <w:rFonts w:ascii="IRNazanin" w:hAnsi="IRNazanin" w:eastAsia="IRNazanin"/>
          <w:color w:val="111111"/>
          <w:sz w:val="28"/>
          <w:sz w:val="28"/>
          <w:szCs w:val="28"/>
          <w:rtl w:val="true"/>
          <w:lang w:bidi="fa-IR"/>
        </w:rPr>
        <w:t xml:space="preserve">اثبات نشدن صحت خلافت خلفا و حمایت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شیعه امامیه در خلافت، دلایلی است که موجب گشت تا سید خورشید به مذهب شیعه امامیه تشرف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میلادی در سیالکوت پاکستان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ترک مذهب خود و قبول مذهب شیعه امامیه را چنین بیان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اهل تسنن در مورد خلافت، افکارم را به هم ریخته بود و نمی توانستم این مطالب را درست درک کنم تا این که بالاخره برایم روشن شد که این جانشینی چیزی نیست مگر ریاست دنیوی و به نیابت الهی هیچ ربطی ندارد و خلفا شاهانی همچون شاهان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بر این عقیده ام که خلافت مانند نبوت، واگذار نمی شود مگر با دستور و انتخاب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با نص خداوند متعال گزینش شود و هیچ کس غیر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 xml:space="preserve">تعیین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نیز به آن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 یَخْلُقُ مَا یَشَاءُ وَیَخْتَارُ 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همان گونه که انتخاب پیامبر، به اختیار مردم نیست، گزینش و انتخاب شخصی که جانشین او شود و پیام و رسالت او را برای مردم تفهیم و تبیین کند نیز به اختیار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ندارد و حتی رسول صلی الله علیه وآله نیز با امر الهی، امام را نصب می کند نه با سلیقه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عصمت در امام شرط است؛ زیرا او مبلغ رسالت پروردگار خویش و راهنمای مردم به شمار می آید و غیر از امام معصوم، کسی صلاحیت هدایت مردم را ندارد؛ زیرا در معرض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 تنها به امیرالمؤمنین علی بن ابی طالب صلی الله علیه وآله اختصاص دارد و او همان امام بر حق و خلیفه بلافصل پیامبر اکرم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شیعه را برگزیدم، زیرا نقاط ضعف و فساد بسیاری را در مذهب اهل تسنن می دیدم که نمونه هایی را بیان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آزادی فکری و ممنوعیت سخن گفتن در مورد اصول این مذهب مگر آنچه علمای سلف آن را نقل کرده باشند؛ به ویژه در موضوعاتی چون خلافت و سیره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هیچ کس روا نیست که با استفاده از عقل، چنین موضوعاتی را با آزادی کامل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مطالبی که از برخی آنها صادر شده است،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تحذیر العبقری من محاضرات الخضری،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 بیروت،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الربذ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از صحابه صادر شد، ساکت می شویم و پاداش اجتهاد را برایشان قائل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الوردی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نشین نصگهبان نیکان نشود زیرا لغزش از خوی آن نیاکان، نیک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تحذیر العبقری،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شرف الدین دمشقی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صحابه عادلند، چه آنها که با یکدیگر اختلاف داشتند چه دیگران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أضواء علی السنة المحمدیه، ص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چ سوم،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یحیی امان، عضو دادگاه تشریحی وهابی ها در مکه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ناپسند است که مسلمانها به جنگ هایی که بین صحابه اتفاق افتاده است بپردازند و با فکر قاصر خود مطالبی را برداشت کنند و طوری آنها را وصف نمایند که عادات و صلاحیت و پاکی آنها مخدوش شود و به شخصیت آنها ضربه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تحذیر العبقری،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عرفه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بودن، گناه کسانی را که به جنگ علی رفتند، تبرئه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تحذیر العبقری،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آنها را از ورود به بهشت تبرئه می کند، زیرا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و دوستی با علی دوستی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چ استامبول،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مطلبی است که هیچ مسلمانی در آن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بیهوده گوپی ها و مبالغه در تعریف و تمجیدها، در میان افرادی که مست صحابه شده اند، بسیار است و آنچه از برخی آنها نقل کردیم، کافی است تا سخنان سید خورشید حسین که خدا او را به راه راست هدایت کرد،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سخنان این افراطی ها می توانید به کتاب صحابه در صحاح اهل تسنن و مسانید آنها با درگیری های صحابه رسول الله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رد این افراد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 یُجْزَ بِهِ وَلَا یَجِدْ لَهُ مِنْ دُونِ اللَّهِ وَلِیًّا وَلَا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یَعْصِ اللَّهَ وَرَسُولَهُ وَیَتَعَدَّ حُدُودَهُ یُدْخِلْهُ نَارًا خَالِدًا فِیهَا وَلَهُ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کسی که به کتاب خداوند متعال ایمان آورده باشد، جرأت به زبان آوردن چنین سخنان مسخره و بیهوده ای را که مخالف با این کتاب است، نخواهد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کند و با وجودی که قرآن کریم مردم را به تفکر</w:t>
      </w:r>
      <w:r>
        <w:rPr>
          <w:rStyle w:val="FootnoteAnchor"/>
          <w:rtl w:val="true"/>
        </w:rPr>
        <w:footnoteReference w:id="188"/>
      </w:r>
      <w:r>
        <w:rPr>
          <w:rFonts w:ascii="IRNazanin" w:hAnsi="IRNazanin" w:eastAsia="IRNazanin"/>
          <w:color w:val="111111"/>
          <w:sz w:val="28"/>
          <w:sz w:val="28"/>
          <w:szCs w:val="28"/>
          <w:rtl w:val="true"/>
          <w:lang w:bidi="fa-IR"/>
        </w:rPr>
        <w:t xml:space="preserve">می خواند و عقل نیز بر آن صحه می گذارد، کسی حق ندارد به سیره خلفا و </w:t>
      </w:r>
    </w:p>
    <w:p>
      <w:pPr>
        <w:pStyle w:val="BookText"/>
        <w:rPr/>
      </w:pPr>
      <w:r>
        <w:rPr>
          <w:rFonts w:ascii="IRNazanin" w:hAnsi="IRNazanin" w:eastAsia="IRNazanin"/>
          <w:color w:val="111111"/>
          <w:sz w:val="28"/>
          <w:sz w:val="28"/>
          <w:szCs w:val="28"/>
          <w:rtl w:val="true"/>
          <w:lang w:bidi="fa-IR"/>
        </w:rPr>
        <w:t>عمل کرد آنان انتقاد کند؛ گویی بر زبانشان قفل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در می یابیم که سلب آزادی فکری و محدودیت در بیان آرا و نظرها، مخالف ایجاد کردن با نقل و عقل است که از این محدودیت ها چیزی جز پنهان کردن انحرافات و اشکالات مذهب خود و اشتباهات خلفایشان را دنبال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جعلی و اخبار دروغ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این روایت بین مردم عوام موجب گشته تا تصویر صحیحی از امامت و خلافت در ذهن آنان شکل نگیرد؛ به طوری که مجالی برای تفکر و تأمل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روایاتی هر شخصی که پیامبر صلی الله علیه وآله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فاسق یا فاجر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رشد و هدایت قرار می گیرد و اطاعتش بر امت اسلامی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کسی جایز نیست که به سیره صحابه و عملکرد شنیع و رفتار قبیح آنان در چارچوب عقل و قرآن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محدودیت هایی که در مذهب آنان وجود دارد، امکان ترسیم چارچوب صحیحی از مفهوم خلافت و امامت و شناخت حقیقت امام و صفات و شرایط او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مذهب شیعه که در بردارنده آزادی تام و کامل در نقد و بررسی است، این مذهب پیروی از هر انسان فاسق و فاجری</w:t>
      </w:r>
      <w:r>
        <w:rPr>
          <w:rStyle w:val="FootnoteAnchor"/>
          <w:rtl w:val="true"/>
        </w:rPr>
        <w:footnoteReference w:id="189"/>
      </w:r>
      <w:r>
        <w:rPr>
          <w:rFonts w:ascii="IRNazanin" w:hAnsi="IRNazanin" w:eastAsia="IRNazanin"/>
          <w:color w:val="111111"/>
          <w:sz w:val="28"/>
          <w:sz w:val="28"/>
          <w:szCs w:val="28"/>
          <w:rtl w:val="true"/>
          <w:lang w:bidi="fa-IR"/>
        </w:rPr>
        <w:t>را روا نمی داند و امامت غیر معصوم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نظر آنان باید از هر خطا و اشتباهی معصون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خداوند</w:t>
      </w:r>
    </w:p>
    <w:p>
      <w:pPr>
        <w:pStyle w:val="BookText"/>
        <w:rPr/>
      </w:pPr>
      <w:r>
        <w:rPr>
          <w:rFonts w:ascii="IRNazanin" w:hAnsi="IRNazanin" w:eastAsia="IRNazanin"/>
          <w:color w:val="111111"/>
          <w:sz w:val="28"/>
          <w:sz w:val="28"/>
          <w:szCs w:val="28"/>
          <w:rtl w:val="true"/>
          <w:lang w:bidi="fa-IR"/>
        </w:rPr>
        <w:t>متعال</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آیات قرآنی و احادیث نبوی این اعتقاد را تأیید می کنند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و نهی از حضور در مجالس عزا و تجمعات شیعیان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چگونه او مردم را از حضور در مجالس شیعه و محافل آنها نهی می کرد و فتوای تحریم صادر می نمود تا به دلایل شیعیان و براهین آنان گوش ندهند و مذهب و اعتقاد پیشینیان خود را ترک نکنند و در مذهب شیعه امامیه داخل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 فرا دادن به سخنان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مقابله با تشیع از ورود کتاب های شیعه به سرزمین های خویش خودداری می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اگر دین بر حق باشد، نباید نگران تزلزل آن در برابر عقاید باطل بود و هیچ دلیل و برهانی از طرف مخالفان نمی تواند موضع آن را تضعیف کند، بلکه هرچه بیشتر در برابر باطل بایستد و به مخالفت با آن بپردازد، حقانیت چنین دینی نزد اهل حق واضح تر و روشن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اصول مذهبی بر حق باشد، دیگر پیروان خود را از شنیدن نظرهای دیگران و آگاه شدن از اعتقادات آنان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علمای اهل تسنن از حضور مردم در مجالس شیعیان و شنیدن گفته های آنان جلوگیری می کنند، بیانگر فساد مذهب و باطل بودن دینشان است و هراس آنها از روشن شدن حقیقت نزد عوام و آگاهی آنان از عقاید</w:t>
      </w:r>
      <w:bookmarkStart w:id="130" w:name="pg4518_28376"/>
    </w:p>
    <w:p>
      <w:pPr>
        <w:pStyle w:val="BookText"/>
        <w:rPr/>
      </w:pPr>
      <w:bookmarkEnd w:id="130"/>
      <w:r>
        <w:rPr>
          <w:rFonts w:ascii="IRNazanin" w:hAnsi="IRNazanin" w:eastAsia="IRNazanin"/>
          <w:color w:val="111111"/>
          <w:sz w:val="28"/>
          <w:sz w:val="28"/>
          <w:szCs w:val="28"/>
          <w:rtl w:val="true"/>
          <w:lang w:bidi="fa-IR"/>
        </w:rPr>
        <w:t xml:space="preserve">شیعه را نمایان می کند؛ زیرا در این صورت مردم به مذهب شیعه گرایش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شاهد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اهل تسنن، مذاهب خود را پس از درک فساد آنها ترک کردند و به مذهب شیعه امامیه تشرف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شاهدیم که روز به روز بر تعداد شیعیان افزوده می شود، لذا علمای تسنن پس از این که دریافتند باطل توان مقابله با حق و حقیقت را ندارد و تاریکی ها با نور حق دریده می شود، تلاش می کنند مردم را از هم نشینی با اهل حق و گوش فرا دادن به سخنان آنان منع نمایند تا بدین وسیله از رسیدن بانگ حق به گوش آنها اجتناب کرده باشند و این تنها شیوه ای است که بتوان با استفاده از آن باطل را صیانت کرد</w:t>
      </w:r>
      <w:r>
        <w:rPr>
          <w:rFonts w:eastAsia="IRNazanin" w:cs="IRNazanin"/>
          <w:color w:val="111111"/>
          <w:sz w:val="28"/>
          <w:szCs w:val="28"/>
          <w:rtl w:val="true"/>
          <w:lang w:bidi="fa-IR"/>
        </w:rPr>
        <w:t>.</w:t>
      </w:r>
    </w:p>
    <w:p>
      <w:pPr>
        <w:pStyle w:val="Heading2"/>
        <w:numPr>
          <w:ilvl w:val="1"/>
          <w:numId w:val="1"/>
        </w:numPr>
        <w:rPr/>
      </w:pPr>
      <w:bookmarkStart w:id="131" w:name="__RefHeading___Toc728080_3644566090"/>
      <w:bookmarkStart w:id="132" w:name="_Toc44"/>
      <w:bookmarkEnd w:id="131"/>
      <w:r>
        <w:rPr/>
        <w:t>۴۱</w:t>
      </w:r>
      <w:r>
        <w:rPr>
          <w:rtl w:val="true"/>
        </w:rPr>
        <w:t>.</w:t>
      </w:r>
      <w:r>
        <w:rPr>
          <w:rtl w:val="true"/>
        </w:rPr>
        <w:t>منظور احمد حنفی پاکستانی</w:t>
      </w:r>
      <w:bookmarkEnd w:id="132"/>
    </w:p>
    <w:p>
      <w:pPr>
        <w:pStyle w:val="BookText"/>
        <w:rPr/>
      </w:pPr>
      <w:r>
        <w:rPr>
          <w:rFonts w:ascii="IRNazanin" w:hAnsi="IRNazanin" w:eastAsia="IRNazanin"/>
          <w:color w:val="111111"/>
          <w:sz w:val="28"/>
          <w:sz w:val="28"/>
          <w:szCs w:val="28"/>
          <w:rtl w:val="true"/>
          <w:lang w:bidi="fa-IR"/>
        </w:rPr>
        <w:t xml:space="preserve">احمد منظور در وزیر آباد پاکستان، در سال </w:t>
      </w:r>
      <w:r>
        <w:rPr>
          <w:rFonts w:ascii="IRNazanin" w:hAnsi="IRNazanin" w:eastAsia="IRNazanin"/>
          <w:color w:val="111111"/>
          <w:sz w:val="28"/>
          <w:sz w:val="28"/>
          <w:szCs w:val="28"/>
          <w:lang w:bidi="fa-IR"/>
        </w:rPr>
        <w:t>۱۹۲۲</w:t>
      </w:r>
      <w:r>
        <w:rPr>
          <w:rFonts w:ascii="IRNazanin" w:hAnsi="IRNazanin" w:eastAsia="IRNazanin"/>
          <w:color w:val="111111"/>
          <w:sz w:val="28"/>
          <w:sz w:val="28"/>
          <w:szCs w:val="28"/>
          <w:rtl w:val="true"/>
          <w:lang w:bidi="fa-IR"/>
        </w:rPr>
        <w:t xml:space="preserve"> میلادی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تاریخ</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لاهور ابراز تشیع نموده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مذهب تشیع دوازده امامی را مذهب حق و طریق نجات یافتم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اعلی و پیروانش در روز قیامت رستگارنده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معتقد به خلافت آن سه نفر بودم و حضرت امام علی علیه السلام را چهارمین خلیفه به حساب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به پیشوایی دوازده امام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حضرت علی علیه السلام است و همه آنها</w:t>
      </w:r>
      <w:bookmarkStart w:id="133" w:name="pg4518_28379"/>
    </w:p>
    <w:p>
      <w:pPr>
        <w:pStyle w:val="BookText"/>
        <w:rPr/>
      </w:pPr>
      <w:bookmarkEnd w:id="133"/>
      <w:r>
        <w:rPr>
          <w:rFonts w:ascii="IRNazanin" w:hAnsi="IRNazanin" w:eastAsia="IRNazanin"/>
          <w:color w:val="111111"/>
          <w:sz w:val="28"/>
          <w:sz w:val="28"/>
          <w:szCs w:val="28"/>
          <w:rtl w:val="true"/>
          <w:lang w:bidi="fa-IR"/>
        </w:rPr>
        <w:t>جانشینان بر حق پیامبر به شمار می آیند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منظور احمد پس از گرویدن به تشیع، نام خود را به حسین تغییر داد</w:t>
      </w:r>
      <w:r>
        <w:rPr>
          <w:rFonts w:eastAsia="IRNazanin" w:cs="IRNazanin"/>
          <w:color w:val="111111"/>
          <w:sz w:val="28"/>
          <w:szCs w:val="28"/>
          <w:rtl w:val="true"/>
          <w:lang w:bidi="fa-IR"/>
        </w:rPr>
        <w:t>.</w:t>
      </w:r>
    </w:p>
    <w:p>
      <w:pPr>
        <w:pStyle w:val="Heading2"/>
        <w:numPr>
          <w:ilvl w:val="1"/>
          <w:numId w:val="1"/>
        </w:numPr>
        <w:rPr/>
      </w:pPr>
      <w:bookmarkStart w:id="134" w:name="__RefHeading___Toc728082_3644566090"/>
      <w:bookmarkStart w:id="135" w:name="_Toc45"/>
      <w:bookmarkEnd w:id="134"/>
      <w:r>
        <w:rPr/>
        <w:t>۴۲</w:t>
      </w:r>
      <w:r>
        <w:rPr>
          <w:rtl w:val="true"/>
        </w:rPr>
        <w:t>.</w:t>
      </w:r>
      <w:r>
        <w:rPr>
          <w:rtl w:val="true"/>
        </w:rPr>
        <w:t>سید منظور حسین حنفی</w:t>
      </w:r>
      <w:bookmarkEnd w:id="135"/>
    </w:p>
    <w:p>
      <w:pPr>
        <w:pStyle w:val="BookText"/>
        <w:rPr/>
      </w:pPr>
      <w:r>
        <w:rPr>
          <w:rFonts w:ascii="IRNazanin" w:hAnsi="IRNazanin" w:eastAsia="IRNazanin"/>
          <w:color w:val="111111"/>
          <w:sz w:val="28"/>
          <w:sz w:val="28"/>
          <w:szCs w:val="28"/>
          <w:rtl w:val="true"/>
          <w:lang w:bidi="fa-IR"/>
        </w:rPr>
        <w:t xml:space="preserve">سید منظور 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میلادی پس از مطالعات و تحقیقات دقیق و گسترده، به مذهب تشیع دوازده امامی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منظور حسین در سال </w:t>
      </w: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 xml:space="preserve"> میلادی در اجناله شهر سرگودها در پاکستان غربی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دبیر یکی از مدارس دولتی، نویسنده و مدیر مجله المبلغ از سری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سرگودها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گرایشش به مذهب جعفری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گرویدنم به مذهب جعفری آن بود که اشتیاق فراوانی برای مطالعه کتاب های اسلامی داشتم و رغبتم درخصوص مطالعه این گونه موارد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و بررسی در متن بحث ها، دقت فراوانی می کردم که در اثر همین امر، خداوند توفیق داد تا مذهب شیعه دوازده امامی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فدک از مهم ترین دلایلی بود که باعث شد تغییر عقیده دهم و مذهب اهل سنت و جماعت را ترک کنم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مسأله فدک تحقیقاتی داشتم و در آن بسیار دقت نمودم و به این نتیجه رسیدم که غاصبان ارث فدک به پیامبر ایمان </w:t>
      </w:r>
    </w:p>
    <w:p>
      <w:pPr>
        <w:pStyle w:val="BookText"/>
        <w:rPr/>
      </w:pPr>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آنان قطعاً فدک را به حضرت فاطمه علیها السلام تنها دختر معصوم پیامبر صلی الله علیه وآله طبق نص قرآن کریم تقدیم می کردند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شما را کاملا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اهل بیت علیهم السلام نازل شده که فاطمه زهرا علیها السلام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عزیز ترین خلق نزد پیامبر صلی الله علیه واله بودند؟</w:t>
      </w:r>
      <w:r>
        <w:rPr>
          <w:rStyle w:val="FootnoteAnchor"/>
          <w:rtl w:val="true"/>
        </w:rPr>
        <w:footnoteReference w:id="196"/>
      </w:r>
      <w:r>
        <w:rPr>
          <w:rFonts w:ascii="IRNazanin" w:hAnsi="IRNazanin" w:eastAsia="IRNazanin"/>
          <w:color w:val="111111"/>
          <w:sz w:val="28"/>
          <w:sz w:val="28"/>
          <w:szCs w:val="28"/>
          <w:rtl w:val="true"/>
          <w:lang w:bidi="fa-IR"/>
        </w:rPr>
        <w:t xml:space="preserve">و علاوه بر این، برای گرفتن حق خویش به آیات قرآن استدلال می کردند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را غصب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این آیات با او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سلیمان وارث داوود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اوارث من و دودمان یعقوب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آیه، حدیث ساختگی ابابکر را باطل می کند و افترای او به ساحت پیامبر صلی الله علیه وآله را برای دیگران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پیامبر را به عنوان دلیلی بیان 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سیوطی درجامع الصغیر،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نقل کرده و آن را صحیح السند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خلفا با هر ایدهٴ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داشتند که حضرت فاطمه علیها السلام را از حق خود منع کنند، باید با اهل بیت علیهم السلام مهربانی و احترام و تعاملی سزاوارتر روا می داشتند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نبود در خانه حضرت فاطمه علیها السلام به آتش کشیده شود و </w:t>
      </w:r>
    </w:p>
    <w:p>
      <w:pPr>
        <w:pStyle w:val="BookText"/>
        <w:rPr/>
      </w:pPr>
      <w:r>
        <w:rPr>
          <w:rFonts w:ascii="IRNazanin" w:hAnsi="IRNazanin" w:eastAsia="IRNazanin"/>
          <w:color w:val="111111"/>
          <w:sz w:val="28"/>
          <w:sz w:val="28"/>
          <w:szCs w:val="28"/>
          <w:rtl w:val="true"/>
          <w:lang w:bidi="fa-IR"/>
        </w:rPr>
        <w:t>بعد از شش ماه، به پدر خویش بپیوندد و چشم از دنیا فرو بندند، در حالی که از غاصبان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ناراضی باشند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جای بسی تعجب است که آنان عصمت حضرت زهرا علیها السلام را تکذیب کردند؛ در حالی که قرآن آن را به اثبات رسانیده است، با این حال، می بینم مسلمانان به آنها احترام می گزارند اهل سنت معتقد هستند که آنان حافظان اسلام به شمار می آیند و مخالف با آنها، کافر و بدعت گذار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یکی از پیش ابان اهل تسنن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دحلان شافعی، پس از نقل مطلب مالک در تعلیق بر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شافعی نیز با این رأی موافق است و جماعتی دیگر نیز همین رأی</w:t>
      </w:r>
    </w:p>
    <w:p>
      <w:pPr>
        <w:pStyle w:val="BookText"/>
        <w:rPr/>
      </w:pP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چ مصر،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مسلمانان نمی توانند ادعای مسلمانی کنند، در حالی که مخالف با اهل بیت پیامبر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مسلمانی، در اولویت قرار دارم؛ زیرا دوست دار و پیرو اهل بیت عصمت علیهم السلام هستم و این به طور قطع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مذهب تشیع دوازده امامی گرویدم؛ زیرا این امر احوط و اسلم</w:t>
      </w:r>
      <w:r>
        <w:rPr>
          <w:rStyle w:val="FootnoteAnchor"/>
          <w:rtl w:val="true"/>
        </w:rPr>
        <w:footnoteReference w:id="2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تحقیق و بررسی، دانستم که یگانه راه نجات همان است که اهل بیت علیهم السلام در آنند و حدیث سفینه و حدیث ثقلین که شیعیان و اهل سنت قبول دارند، بر صحت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p>
    <w:p>
      <w:pPr>
        <w:pStyle w:val="BookText"/>
        <w:rPr/>
      </w:pPr>
      <w:r>
        <w:rPr>
          <w:rFonts w:ascii="IRNazanin" w:hAnsi="IRNazanin" w:eastAsia="IRNazanin"/>
          <w:color w:val="111111"/>
          <w:sz w:val="28"/>
          <w:sz w:val="28"/>
          <w:szCs w:val="28"/>
          <w:rtl w:val="true"/>
          <w:lang w:bidi="fa-IR"/>
        </w:rPr>
        <w:t>بقیه راه ها و مذاهب چیزی جز هلاکت و گمراهی ندارند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برخی مسلمانان مذهب اهل بیت علیهم السلام را کنار زده یا از گرویدن به آن امتناع کرده اند، در حالی که ایشان یکی از دو امانت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امن در میان شما دو چیز گران بها گذاشتم که اگر بعد از من به آنها متمسک شوید،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 که ریسمانی است که از آسمان به زمین کشیده شده و دیگری عترت و اهل بیت من هستند که از هم جدا نشوند تا سر حوض کوثر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بنابیع المودة،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چ استامبول،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مسام،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در دنباله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درخصوص اهل بیتم به خدا یادآور می سازم، و این عبارت را سه مرتبه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دیگری که باعث گرویدنم به مذهب شیعه دوازده امامی شد، این بود که دانستم این مذهب از طریق پیامبر صلی الله علیه وآله به ما رسیده است </w:t>
      </w:r>
      <w:r>
        <w:rPr>
          <w:rStyle w:val="FootnoteAnchor"/>
          <w:rtl w:val="true"/>
        </w:rPr>
        <w:footnoteReference w:id="203"/>
      </w:r>
      <w:r>
        <w:rPr>
          <w:rFonts w:ascii="IRNazanin" w:hAnsi="IRNazanin" w:eastAsia="IRNazanin"/>
          <w:color w:val="111111"/>
          <w:sz w:val="28"/>
          <w:sz w:val="28"/>
          <w:szCs w:val="28"/>
          <w:rtl w:val="true"/>
          <w:lang w:bidi="fa-IR"/>
        </w:rPr>
        <w:t>و پیشوایان معصوم آن را به ما ابلاغ کرده اند؛ در صورتی که دیگر مذاهب، به دلیل تسمک به غیر اهل بیت علیهم السلام، از ارتباط با خود پیامبر صلی الله علیه وآله محروم هستند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مذاهب به جز مذهب جعفری، زاده علل سیاسی و </w:t>
      </w:r>
      <w:bookmarkStart w:id="136" w:name="pg4518_28386"/>
    </w:p>
    <w:p>
      <w:pPr>
        <w:pStyle w:val="BookText"/>
        <w:rPr/>
      </w:pPr>
      <w:bookmarkEnd w:id="136"/>
      <w:r>
        <w:rPr>
          <w:rFonts w:ascii="IRNazanin" w:hAnsi="IRNazanin" w:eastAsia="IRNazanin"/>
          <w:color w:val="111111"/>
          <w:sz w:val="28"/>
          <w:sz w:val="28"/>
          <w:szCs w:val="28"/>
          <w:rtl w:val="true"/>
          <w:lang w:bidi="fa-IR"/>
        </w:rPr>
        <w:t>حکومت ها هستند که برخلاف مذهب جعفری، طبق میل و اراده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دلیلی بود که مرا تحت الشعاع قرار داد تا به تشیع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ما را با محبت و مهر اهل بیت علیهم السلام بمیراند و در قیامت با آنان محشور فرمایا ناگفته نماند، بنده از روی تقلید و بدون تحقیق به تشیع نگر ویدم، بلکه ازطریق هم نشینی با علما و بحث و مناظره به نتیجه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عزیز، پس از گرایش به مذهب تشیع، تألیفات ذیل را به رشته تحریر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فدک که پاسخی به کتاب تحقیق فدک مولوی احمد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عبرت نیز پاسخی به احمد شاه است، زیرا او مدعی است که شیعیان ربطی به پیشوایان معصوم علیهم السلام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الدورالمظلم فی تاریخ الاسلام که در پاسخ به علی محمد احمد عباسی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مذکور کتابی در اثبات خلافت یزید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معاویه و یزید که در پاسخ به نویسنده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که در پاسخ به مدعیان مذهب تشیع از جمله این فرد مجهول الحال یعنی عبدالله بن سبأ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اعتقادات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تلخیص حلیة المتقین علامه مجلسی</w:t>
      </w:r>
      <w:r>
        <w:rPr>
          <w:rFonts w:eastAsia="IRNazanin" w:cs="IRNazanin"/>
          <w:color w:val="111111"/>
          <w:sz w:val="28"/>
          <w:szCs w:val="28"/>
          <w:rtl w:val="true"/>
          <w:lang w:bidi="fa-IR"/>
        </w:rPr>
        <w:t>.</w:t>
      </w:r>
    </w:p>
    <w:p>
      <w:pPr>
        <w:pStyle w:val="Heading2"/>
        <w:numPr>
          <w:ilvl w:val="1"/>
          <w:numId w:val="1"/>
        </w:numPr>
        <w:rPr/>
      </w:pPr>
      <w:bookmarkStart w:id="137" w:name="__RefHeading___Toc728084_3644566090"/>
      <w:bookmarkStart w:id="138" w:name="_Toc46"/>
      <w:bookmarkEnd w:id="137"/>
      <w:r>
        <w:rPr/>
        <w:t>۴۳</w:t>
      </w:r>
      <w:r>
        <w:rPr>
          <w:rtl w:val="true"/>
        </w:rPr>
        <w:t>.</w:t>
      </w:r>
      <w:r>
        <w:rPr>
          <w:rtl w:val="true"/>
        </w:rPr>
        <w:t>حکیم حافظ محمد ذکرالرحمن خان پاکستانی</w:t>
      </w:r>
      <w:bookmarkEnd w:id="1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محمد مذهب تشیع را با اعتقادی کامل و ایمانی استوار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ضمن نوشتاری دلایل گرایش خود را به مذهب تشیع چنین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و سپاس خداوندی که مرا به راه راست هدایت نمود و در مسیر پایداری قرار داد که افتخار وجود در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مذهبی بودم که عده ای آن را با اندیشه های غلط، گمراه کننده و باطل، برای رسیدن به اهداف شخصی بنا و ترویج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 من منت نهاد و زمینه های پذیرش مذهب الهی و بزرگ تشیع را فراهم آورد و من نیز بدان گرویدم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خانواده ما به تشیع گروید، برادر بزرگم حافظ فضل الرحمن بود؛ زیرا دوستان شیعی او اصرار کردند که کتاب های شیعه و سنی را مطالعه کند تا بر حقانیت حق و بطلان باطل واقف شود و در عقل و باور خود که در روز رستاخیز، خداوند از وی بازخواست خواهد کرد، بهترین را برگزیند و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شروع به خواندن این کتاب ها نمود و پس از چندی، بصیرت یافت و مذهب تشیع را پذیرفت و پس از او تمامی اعضای خانواده نیز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نه سال داشتم و در یکی از مدارس دینی اهل سنت به یادگیری و حفظ قرآن مشغول بودم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شیعه شدن خانواده ما به دانش آموزان و معلمان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آنان گران آمد و شروع به انواع طعنه زدن و آزردن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روابط میان من و آنها تیره و پس از چندی قطع گشت و فضای مدرسه بر من دل آزار شد؛ چون توان پاسخ گویی به سؤال های آنها را نداشتم، آنان از این فرصت استفاده کردند و پرسش های بی پایه و بی اعتبار خود را که اهل سنت از شیعیان می پرسند،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ناگزیر با مراجعه پی در پی به دانش مندان و دانایان شیعه، پاسخ پرسش ها و اشکال ها را دریافت کردم و پاسخ </w:t>
      </w:r>
    </w:p>
    <w:p>
      <w:pPr>
        <w:pStyle w:val="BookText"/>
        <w:rPr/>
      </w:pPr>
      <w:r>
        <w:rPr>
          <w:rFonts w:ascii="IRNazanin" w:hAnsi="IRNazanin" w:eastAsia="IRNazanin"/>
          <w:color w:val="111111"/>
          <w:sz w:val="28"/>
          <w:sz w:val="28"/>
          <w:szCs w:val="28"/>
          <w:rtl w:val="true"/>
          <w:lang w:bidi="fa-IR"/>
        </w:rPr>
        <w:t>احتجاج هایشان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سالها پیاپی می گذشت و اعتقاد من نیز روز به روز محکم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عقلی و نقلی در این زمینه یاری جستم و پس از انجام دادن پژوهشی کامل، برایم ثابت شد که مذاهب سنی ها جز مکر و سیاست چیز دیگری نیست و هدفی جز بغض و دشمنی با امام علی بن ابی طالب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دوست داران آن حضرت را دوست نمی دارند و به دشمنان او مهر می ورزند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اهل بیت علیهم السلام است که خداوند دوست داشتن آنها را در کتاب خود واجب نموده و آنان را از هرگونه گناه و آلایش مبرا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 خواهد پلیدی و گناه را از شما اهل بیت علیهم السلام دور کند و کاملاً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احمد امین انطاکی در کتاب خود به نام فی طریقی الی التشیع از گفت و گویی که میان او و شیخ ناصبی ابوصالح، مدرس جامع زکریای شهر حلب سوریه انجام شده بود که در آن شیخ ناصبی به شیعه شدن و پیروی از مذهب اهل بیت علیهم السلام دعوت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از او دعوت کردم که به مذهب تشیع روی آورد، به شدت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جبرئیل با محمد و علی با هم بیایند و از من بخواهند که شیعه شوم، نخواهم پذیرفت و سخنان آنان را تصدیق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پیامبر صلی الله علیه وآله را با میزان بیزاری و علاقه اش به علی علیه السلام می شناختیم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4518_28393"/>
    </w:p>
    <w:p>
      <w:pPr>
        <w:pStyle w:val="BookText"/>
        <w:rPr/>
      </w:pPr>
      <w:bookmarkEnd w:id="139"/>
      <w:r>
        <w:rPr>
          <w:rFonts w:ascii="IRNazanin" w:hAnsi="IRNazanin" w:eastAsia="IRNazanin"/>
          <w:color w:val="111111"/>
          <w:sz w:val="28"/>
          <w:sz w:val="28"/>
          <w:szCs w:val="28"/>
          <w:rtl w:val="true"/>
          <w:lang w:bidi="fa-IR"/>
        </w:rPr>
        <w:t>و اگر ستایشی از پیامبر صلی الله علیه وآله را در شأن حضرت علی علیه السلام ملاحظه کنند،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وجود بغض و کینه و دشمنی پنهان در دل 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چهارده معصوم علیه السلام را برای هدایت بشر و اصلاح آنها آفریده و دوستی با آنان را بر بندگانش در کتاب خود واجب دانسته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رسالتم هیچ پاداشی از شما نمی خواهم جز دوست داشتن اهل بیتم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خرد دور نیست که انسان به ریسمان اهل بیت علیهم السلام چنگ نزند و از غیر ایشان پیروی کرده، هدایت و نجات را در محبت و فرمانبرداری از دیگران طلب کند؟</w:t>
      </w:r>
      <w:r>
        <w:rPr>
          <w:rFonts w:eastAsia="IRNazanin" w:cs="IRNazanin"/>
          <w:color w:val="111111"/>
          <w:sz w:val="28"/>
          <w:szCs w:val="28"/>
          <w:rtl w:val="true"/>
          <w:lang w:bidi="fa-IR"/>
        </w:rPr>
        <w:t>!</w:t>
      </w:r>
    </w:p>
    <w:p>
      <w:pPr>
        <w:pStyle w:val="Heading2"/>
        <w:numPr>
          <w:ilvl w:val="1"/>
          <w:numId w:val="1"/>
        </w:numPr>
        <w:rPr/>
      </w:pPr>
      <w:bookmarkStart w:id="140" w:name="__RefHeading___Toc728086_3644566090"/>
      <w:bookmarkStart w:id="141" w:name="_Toc47"/>
      <w:bookmarkEnd w:id="140"/>
      <w:r>
        <w:rPr/>
        <w:t>۴۴</w:t>
      </w:r>
      <w:r>
        <w:rPr>
          <w:rtl w:val="true"/>
        </w:rPr>
        <w:t>.</w:t>
      </w:r>
      <w:r>
        <w:rPr>
          <w:rtl w:val="true"/>
        </w:rPr>
        <w:t>یاقین محمد،دانشجویی از کشور مراکش</w:t>
      </w:r>
      <w:bookmarkEnd w:id="141"/>
    </w:p>
    <w:p>
      <w:pPr>
        <w:pStyle w:val="BookText"/>
        <w:rPr/>
      </w:pPr>
      <w:r>
        <w:rPr>
          <w:rFonts w:ascii="IRNazanin" w:hAnsi="IRNazanin" w:eastAsia="IRNazanin"/>
          <w:color w:val="111111"/>
          <w:sz w:val="28"/>
          <w:sz w:val="28"/>
          <w:szCs w:val="28"/>
          <w:rtl w:val="true"/>
          <w:lang w:bidi="fa-IR"/>
        </w:rPr>
        <w:t xml:space="preserve">یاقین محمد در سال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میلادی به مذهب تشیع گروید و در شناخت اعتقادات این مذهب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آسفی کشور مراکش در سال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xml:space="preserve"> میلادی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 القادر یاقین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دوران دبستان و راهنمایی، به دبیرستان رفت و موفق به اخذ مدرک دیپلم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یاقین محمد از دوران کودکی میل و رغبت به اهل بیت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ایشان اطلاع و آگاهی کامل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میل و رغبت در </w:t>
      </w:r>
    </w:p>
    <w:p>
      <w:pPr>
        <w:pStyle w:val="BookText"/>
        <w:rPr/>
      </w:pPr>
      <w:r>
        <w:rPr>
          <w:rFonts w:ascii="IRNazanin" w:hAnsi="IRNazanin" w:eastAsia="IRNazanin"/>
          <w:color w:val="111111"/>
          <w:sz w:val="28"/>
          <w:sz w:val="28"/>
          <w:szCs w:val="28"/>
          <w:rtl w:val="true"/>
          <w:lang w:bidi="fa-IR"/>
        </w:rPr>
        <w:t>مراحل فراگیری علم، پس از مطالعه و بررسی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بعد از رابطه با استاد و سخن ران توانا و شهیر، مرحوم آیت الله سید محمد کاظم قزوینی رحمةالله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ارشاد و تبلیغ با زبان و قلم دریغ نورزید و این ویژگی تا آخرین لحظات عمر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هرگاه فرصتی برای نشر و ترویج تشیع پیدا می کرد، از آن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شیعیان عراق، به ایران مسافرت کرد و در شهر مقدس قم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آخرین روزهای واپسین زندگی خود در همین شهر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1415/6/13</w:t>
      </w:r>
      <w:r>
        <w:rPr>
          <w:rFonts w:ascii="IRNazanin" w:hAnsi="IRNazanin" w:eastAsia="IRNazanin"/>
          <w:color w:val="111111"/>
          <w:sz w:val="28"/>
          <w:sz w:val="28"/>
          <w:szCs w:val="28"/>
          <w:rtl w:val="true"/>
          <w:lang w:bidi="fa-IR"/>
        </w:rPr>
        <w:t>قمری دار فانی را وداع گفت و به سوی رحمت ایزدی پیه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یاقین محمد، سید محمد کاظم قزوینی او را بر بسیاری از حقایق مطلع ساخت و از منابعی آگاه نمود که مهم ترین کتاب ها برای سیراب نمودن ایمانش به اهل بیت علیهم السلام به شمار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یاقین محمد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ضمن نوشتاری پیرامون گرایشش به مذهب تشیع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احمد و ستایش برای خداوندی است که اندوه را از ما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آمرزنده و سپاس گزار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خداوند را سپاس که مرا به مذهب تشیع دوازده امامی هدایت فرمود پیش از آن که به ناپاکی دیگر مذاهب آلوده گردم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شدیداً غرق در تلاوت این سخن خداوند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غذای خود را با این که به آن علاقه و نیازی دارند، به مسکین و یتیم و اسیر می دهند و می گویند ما شما را به خاطر خدا اطعام می کنیم و هیچ </w:t>
      </w:r>
    </w:p>
    <w:p>
      <w:pPr>
        <w:pStyle w:val="BookText"/>
        <w:rPr/>
      </w:pPr>
      <w:r>
        <w:rPr>
          <w:rFonts w:ascii="IRNazanin" w:hAnsi="IRNazanin" w:eastAsia="IRNazanin"/>
          <w:color w:val="111111"/>
          <w:sz w:val="28"/>
          <w:sz w:val="28"/>
          <w:szCs w:val="28"/>
          <w:rtl w:val="true"/>
          <w:lang w:bidi="fa-IR"/>
        </w:rPr>
        <w:t>پاداش و سپاسی از شما نمی خواهیم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استادم گفت که این آیات را دو مرتبه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که تمام شد، بار سوم، خواستار قرائت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و حالت تنفر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آخرین تلاوت سر را به زیر انداخت، سپس آن را بالا آورد و شروع به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میان خلق خویش هر کدام را که بخواهد انتخاب خواهد کرد، این گفته ذهنم را به خود مشغول ساخت که خداوند چه کسانی را انتخاب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سعادتی می بود اگر رضایت آنها را فراهم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خوب روزگار، در بخشی از درس های حفظی کلاس ، قصیده ای زیبا دیدم که شاعر آن، نصایح حضرت علی علیه السلام را در قالب عبرت، موعظه، حکمت، آگاهی و رهنمود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ابیات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مصون دار و به هرچه که آن را زینت می بخشد خوی 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زندگی خواهی کرد که گفتار نیک و </w:t>
      </w:r>
    </w:p>
    <w:p>
      <w:pPr>
        <w:pStyle w:val="BookText"/>
        <w:rPr/>
      </w:pPr>
      <w:r>
        <w:rPr>
          <w:rFonts w:ascii="IRNazanin" w:hAnsi="IRNazanin" w:eastAsia="IRNazanin"/>
          <w:color w:val="111111"/>
          <w:sz w:val="28"/>
          <w:sz w:val="28"/>
          <w:szCs w:val="28"/>
          <w:rtl w:val="true"/>
          <w:lang w:bidi="fa-IR"/>
        </w:rPr>
        <w:t>زیبا در شأنت به میان خواهد آمد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ویژگی های شخصیت ایشان به شمار می آیند که آن حضرت را از دیگران کاملاً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مختص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تصدی منسب خلافت سزاوار تر هستند؛ زیرا علی علیه السلام با حق و حق با علی علیه السلام است؛ به هر سمت که ایشان بچرخد حق نیز خواهد چرخید،</w:t>
      </w:r>
      <w:r>
        <w:rPr>
          <w:rStyle w:val="FootnoteAnchor"/>
          <w:rtl w:val="true"/>
        </w:rPr>
        <w:footnoteReference w:id="212"/>
      </w:r>
      <w:r>
        <w:rPr>
          <w:rFonts w:ascii="IRNazanin" w:hAnsi="IRNazanin" w:eastAsia="IRNazanin"/>
          <w:color w:val="111111"/>
          <w:sz w:val="28"/>
          <w:sz w:val="28"/>
          <w:szCs w:val="28"/>
          <w:rtl w:val="true"/>
          <w:lang w:bidi="fa-IR"/>
        </w:rPr>
        <w:t>همانگونه که پیامبر صلی الله علیه وآله در شأن 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هرکس با حق باشد، حق است و هر چیزی که با حق نباشد، باطل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نتیجه، خلافت با علی، حق است و با غیر ایشان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بر مذهب آن حضرت و فرزندانشان بمیراند و از شر گمراهان نجات 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مَعَکُم أَینَ ماکُنتُم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خداوند سبحان است، می خواهم اشاره کنم که هر کجا هستیم علی نیز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می آموزیم و هر شناختی که پیدا می کنیم یا هر هنری که فرا می گیریم، آن حضرت با ماست؛ زیرا از هر در دانشی که وارد شویم، امام علی علیه السلام در آن، چیزی برای گفتن دارد و آثار ایشان گویا و عیان است و این از شأن و منزلت فوق العاده ایشان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مردی است که در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عدالت، توانایی ، دانایی، هوشیاری، پاکدلی و خلق و خوی عظیم را با هم در یک جا جمع نموده و این ویژگی ها فقط در شخص ایشان ملاحظه می شود و </w:t>
      </w:r>
      <w:bookmarkStart w:id="142" w:name="pg4518_28401"/>
    </w:p>
    <w:p>
      <w:pPr>
        <w:pStyle w:val="BookText"/>
        <w:rPr/>
      </w:pPr>
      <w:bookmarkEnd w:id="142"/>
      <w:r>
        <w:rPr>
          <w:rFonts w:ascii="IRNazanin" w:hAnsi="IRNazanin" w:eastAsia="IRNazanin"/>
          <w:color w:val="111111"/>
          <w:sz w:val="28"/>
          <w:sz w:val="28"/>
          <w:szCs w:val="28"/>
          <w:rtl w:val="true"/>
          <w:lang w:bidi="fa-IR"/>
        </w:rPr>
        <w:t>کس دیگری به جز پیامبر اکرم صلی الله علیه وآله از آنها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معلم به خوبی قصیده را شرح می کرد، آنچه بیشتر بر اعجابم افزود و سرانجام ایمانم را به امام بیشتر نمود، یاد آوری معلم از دوران کودکی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کودک خردسال مسلمان در اسلام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 محمد کاظم قزوینی تماس برقرار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فکری و علمی ام در اثر این ارتباط وسیع گردید و تشیع را بهتر شناختم و افق های ادرا کم گسترده شد تا به مرحله ای رسید که الآن 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برادری با شیعیان پس از دوری از خانواده و گذراندن روزهای یتیمی که درد آن گریبانم را گرفته بود و سخت آزارم می داد، طعم خانواده و نزدیکان را حس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اشاره کنم که اعتقادم به حضرت علی علیه السلام از روی ایمان و خرد بوده است نه از روی تقلید</w:t>
      </w:r>
      <w:r>
        <w:rPr>
          <w:rFonts w:eastAsia="IRNazanin" w:cs="IRNazanin"/>
          <w:color w:val="111111"/>
          <w:sz w:val="28"/>
          <w:szCs w:val="28"/>
          <w:rtl w:val="true"/>
          <w:lang w:bidi="fa-IR"/>
        </w:rPr>
        <w:t>.</w:t>
      </w:r>
    </w:p>
    <w:p>
      <w:pPr>
        <w:pStyle w:val="Heading2"/>
        <w:numPr>
          <w:ilvl w:val="1"/>
          <w:numId w:val="1"/>
        </w:numPr>
        <w:rPr/>
      </w:pPr>
      <w:bookmarkStart w:id="143" w:name="__RefHeading___Toc728088_3644566090"/>
      <w:bookmarkStart w:id="144" w:name="_Toc48"/>
      <w:bookmarkEnd w:id="143"/>
      <w:r>
        <w:rPr/>
        <w:t>۴</w:t>
      </w:r>
      <w:r>
        <w:rPr/>
        <w:t>5</w:t>
      </w:r>
      <w:r>
        <w:rPr>
          <w:rtl w:val="true"/>
        </w:rPr>
        <w:t>.</w:t>
      </w:r>
      <w:r>
        <w:rPr>
          <w:rtl w:val="true"/>
        </w:rPr>
        <w:t>پادشاه محمد شاه خدابنده مغولی حنفی شافعی</w:t>
      </w:r>
      <w:bookmarkEnd w:id="144"/>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محمد شاه خدابنده مغولی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شافعی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محمد شاه خدابنده پس از این که متوجه شد مذاهب چهارگانه پس از مذهب تشیع قرار می گیرند، به تشیع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فهمید که در زمان پیامبر به هیچ یک از صاحبان جهان، مذهب اهل سنت را نداشته اند و پس از این که به گفت وگوی میان علامه حلی قدس سره </w:t>
      </w:r>
      <w:r>
        <w:rPr>
          <w:rStyle w:val="FootnoteAnchor"/>
          <w:rtl w:val="true"/>
        </w:rPr>
        <w:footnoteReference w:id="215"/>
      </w:r>
      <w:r>
        <w:rPr>
          <w:rFonts w:ascii="IRNazanin" w:hAnsi="IRNazanin" w:eastAsia="IRNazanin"/>
          <w:color w:val="111111"/>
          <w:sz w:val="28"/>
          <w:sz w:val="28"/>
          <w:szCs w:val="28"/>
          <w:rtl w:val="true"/>
          <w:lang w:bidi="fa-IR"/>
        </w:rPr>
        <w:t xml:space="preserve">و برخی علمای این </w:t>
      </w:r>
    </w:p>
    <w:p>
      <w:pPr>
        <w:pStyle w:val="BookText"/>
        <w:rPr/>
      </w:pPr>
      <w:r>
        <w:rPr>
          <w:rFonts w:ascii="IRNazanin" w:hAnsi="IRNazanin" w:eastAsia="IRNazanin"/>
          <w:color w:val="111111"/>
          <w:sz w:val="28"/>
          <w:sz w:val="28"/>
          <w:szCs w:val="28"/>
          <w:rtl w:val="true"/>
          <w:lang w:bidi="fa-IR"/>
        </w:rPr>
        <w:t>مذاهب، گوش فراداد، به تشیع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محمد خدابنده در سال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قمری بر تخت پادشاهی ایران نشست و در سال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قمری چشم از دنیا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دحلان، مفتی شافعی های مکه مکرمه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محمدشاه با رافضی ها رابطه برقرار کرد و اعتقادات او رفته رفته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شیخین را از خطبه حذف و نام دوازده امام را جایگزین آنها نمود و بر روی مسکوکات نام پیشوایان را حک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شیعه شدن پادشاه محمد این بود که او بر همسر خویش خشمگین شد و سه مرتبه به او خطاب کرد که تو را طلاق دادم ولی پس از آن پشیمان شد و از علما خواست تا چاره ای برای حل این مسأله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مسأله ای اختلاف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در این یکی اختلافی 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وزیران به محمدشاه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مندی در شهر حله به سر می برد که به باطل بودن این مسأله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برایش نوشت و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از این امر ناراحت شدند و با اعتراض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مذهب غلطی است و خرد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پادشاه نیست که این چنین فردی را به دربار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حاضر شود تا حقیقت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قبل از آن به دنبال تمامی دانش مندان چهار مذهب اهل سنت فرستاده و آنها را برای برپایی این مجلس احضار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 وارد مجلس شد و نعلین خود را در آورد و در دست گرفت و همراه خود برد و سلام داد و کنار پادشاه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سنی پس از ملاحظه این عمل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پادشاه عرض نکردیم که شیعیان عقل ضعیفی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سؤال کنید، دلیل این کار ش چیست؟ آنها به علامه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پادشاه سجده نکردی و آداب دربار را رعایت ننمودی؟، علامه حلی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همه عظمت به او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خانه ای شدید، بر خویشتن سلام کنید؛ سلام و تحیتی از سوی خداوند پر برکت و پاکیزه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 این مسأله میان ما و شما اختلافی نیست به جز این که ما سجده برای غیرخدا را جایز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کنار پادشاه نشستی؟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جز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عربی صحبت می کرد و صحبت ها برای پادشاه ترجمه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نعلینت را با خود وارد مجلس کردی؟ این سزاوار افراد عاقل بلکه حتی در شأن انسان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حنفی ها او را به سرقت ببرند، همانگونه که ابوحنیفه نعلین پیامبر صلی الله علیه وآله را ربود؟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 ها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ابوحنیفه در زمان پیامبر بوده؛ او صد سال پس از رحلت ایشان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کردم شاید سارق شافعی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در روز وفات ابو حنیفه متولد شد و چهار سال در شکم مادر ش بود و از آن خارج نمی شد تا رعایت احترام </w:t>
      </w:r>
    </w:p>
    <w:p>
      <w:pPr>
        <w:pStyle w:val="BookText"/>
        <w:rPr/>
      </w:pPr>
      <w:r>
        <w:rPr>
          <w:rFonts w:ascii="IRNazanin" w:hAnsi="IRNazanin" w:eastAsia="IRNazanin"/>
          <w:color w:val="111111"/>
          <w:sz w:val="28"/>
          <w:sz w:val="28"/>
          <w:szCs w:val="28"/>
          <w:rtl w:val="true"/>
          <w:lang w:bidi="fa-IR"/>
        </w:rPr>
        <w:t>ابوحنیفه را داشته باشد و پس از وفات ابو حنیفه به دنیا آمد و زندگی او دویست سال پس از رحلت پیامبر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مالک بودا، مالکی ها فریاد زدند و مانند شافعی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احمدبن حنبل بوده مالکی ها نیز معترضانه جوابی را برای دفاع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رو به پادشاه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پادشاها اکنون با اطلاع شدید که هیچ کدام از پیشوایان این مذاهب در زمان پیامبر صلی الله علیه وآله و یا صحابه نبودند و این اندکی از بدعت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چهار نفر را از میان مجتهدان خود انتخاب کردند و پیشوای مذهب قرار دادند و به فتواهای آنها عمل می کنند و به دیگر مجتهدان اجازه نمی دهند تا خلاف این چهار نفر فتوا دهند، حتی اگر فرد مفتی در مقام فتوا از آنها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در زمان رسول صلی الله علیه وآله و صحابه نبودند؟ ،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شیعیان پیروان امیرالمؤمنین علیه السلام هستیم که ایشان به منزله شخص پیامبر صلی الله علیه وآله است</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بعد از علم و دانشی که درباره مسیح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احتجاج و ستیز برخیزند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ما فرزندان خود را و شما هم فرزندان خود را، ما زنان خویش را و شما هم زنان خود را و ما از نفس خود دعوت کنیم، شما هم از خود دعوت کنید تا آن که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آن، برادر، پسر عمو و جانشین نیز برای پیامبر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طلاق دادن شما باطل است؛ زیرا شرایط مطلوب</w:t>
      </w:r>
    </w:p>
    <w:p>
      <w:pPr>
        <w:pStyle w:val="BookText"/>
        <w:rPr/>
      </w:pPr>
      <w:r>
        <w:rPr>
          <w:rFonts w:ascii="IRNazanin" w:hAnsi="IRNazanin" w:eastAsia="IRNazanin"/>
          <w:color w:val="111111"/>
          <w:sz w:val="28"/>
          <w:sz w:val="28"/>
          <w:szCs w:val="28"/>
          <w:rtl w:val="true"/>
          <w:lang w:bidi="fa-IR"/>
        </w:rPr>
        <w:t>را ندارد؛ از جمله وجود دو نفر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پادشاه دو نفر عادل صیغه طلاق را جاری فرمودند؟،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بدین شکل علامه حلی قدس سره این مسأله را برای پادشاه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شروع به بحث با علمای اهل سنت نمود و همه را با دلایل و براهین خود مغلوب کرد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مصادر حدیثها تماما از کتاب های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صحنه، پادشاه به تشیع گروید و از سر و جان شیفته این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عده ای را در سرتاسر شهرها فرستاد تا خطبه هایی را در شأن پیشوایان معصوم ایراد کنند و دستور داد تا خطبه ها، در مساجد و معبدها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و پژوهشگر، سید جعفر بحرالعلوم می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امر کرد تا علمای شیعه امامی احضار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جمال الدین و فرزندش فخرالمحققین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هنگام حضور، دو کتابی را که خود نوشته بود به نام نهج الحق و کشف الصدق و منهاج الکرامه به پادشاه هدیه کرد و در اثر همین امر، شیعیان و علمای آنان مشمول لطف کامل پادشاه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کرد، قاضی قضات، نظام الدین عبد الملک که بهترین دانش مند عصر خود بود، با علامه حلی قدس سره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مجلس عظیمی مهیا کرد و در آن علمای بسیاری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تمام آنها به مناظره و مباحثه نشست و با ادله عقلی و حجت های نقلی، باطل بودن مذهب آنها را ثابت کرد و حقانیت مذهب تشیع دوازده امامی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مات و مبهوت و خاموش گردیدند و </w:t>
      </w:r>
    </w:p>
    <w:p>
      <w:pPr>
        <w:pStyle w:val="BookText"/>
        <w:rPr/>
      </w:pPr>
      <w:r>
        <w:rPr>
          <w:rFonts w:ascii="IRNazanin" w:hAnsi="IRNazanin" w:eastAsia="IRNazanin"/>
          <w:color w:val="111111"/>
          <w:sz w:val="28"/>
          <w:sz w:val="28"/>
          <w:szCs w:val="28"/>
          <w:rtl w:val="true"/>
          <w:lang w:bidi="fa-IR"/>
        </w:rPr>
        <w:t>توان پاسخ گویی نداشتند؛ گویی زبان آنها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استناد و استفاده از کتاب نهج الحق وکشف الصدق بر آنچه بیان کرد،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وزیران، سربازان و عده زیادی از علما و بزرگان، با ملاحظه این بحث و مناظره، به مذهب حق اهل بیت علیهم السلام گرویدند و دستور دادند تا خطبه ها و مسکوکات به نام پیشوایان معصوم مزین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پادشاه، علمای مذاهب اهل سنت بی شماری حضور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قطب الدین شیرازی و عمر نویسنده قزوینی و احمد بن محمد کشی و سید رکن الدین 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قدس سره پس از پایان یافتن مناظره، خطبه ای شیوا و رسا ایراد کرد که در آن خداوند را ستایش کرد و بر پیامبر و دودمانش در 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سید رکن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دلیلی برای جواز صلوات فرستادن بر غیر پیامبران در اختیار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هرگاه مصیبتی بر ایشان می رسد، می گویند ما از آن خدایم و به سوی او باز می گردیم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رکن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مصیبتی بر علی و فرزندانش وارد شده که صلوات بر آنها را جایز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برخی از مصیبت ها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مصیبتی از این بزرگ تر که یکی همانند شما، مدعی است که از نسل آنها بی شمار می آید ولی به مذهب مخالف آنها گرویده؟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مورد تحسین حاضران قرار گرفت و صدای خنده از </w:t>
      </w:r>
      <w:bookmarkStart w:id="145" w:name="pg4518_28413"/>
    </w:p>
    <w:p>
      <w:pPr>
        <w:pStyle w:val="BookText"/>
        <w:rPr/>
      </w:pPr>
      <w:bookmarkEnd w:id="145"/>
      <w:r>
        <w:rPr>
          <w:rFonts w:ascii="IRNazanin" w:hAnsi="IRNazanin" w:eastAsia="IRNazanin"/>
          <w:color w:val="111111"/>
          <w:sz w:val="28"/>
          <w:sz w:val="28"/>
          <w:szCs w:val="28"/>
          <w:rtl w:val="true"/>
          <w:lang w:bidi="fa-IR"/>
        </w:rPr>
        <w:t>مجلس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یکی از حاضران به همین مناسبت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تبار علوی ولی پیرو ناصبی ها باشد، زاده پدر خویش نیست و خوی و طبع سگ از او بالاتر است؛ زیرا این سگ از طبع پدری خویش برخوردار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وکان الکلب خیراً منه طبعاً لأن الکلب طبع أبیه فیه</w:t>
      </w:r>
    </w:p>
    <w:p>
      <w:pPr>
        <w:pStyle w:val="Heading2"/>
        <w:numPr>
          <w:ilvl w:val="1"/>
          <w:numId w:val="1"/>
        </w:numPr>
        <w:rPr/>
      </w:pPr>
      <w:bookmarkStart w:id="146" w:name="__RefHeading___Toc728090_3644566090"/>
      <w:bookmarkStart w:id="147" w:name="_Toc49"/>
      <w:bookmarkEnd w:id="146"/>
      <w:r>
        <w:rPr/>
        <w:t>۴۶</w:t>
      </w:r>
      <w:r>
        <w:rPr>
          <w:rtl w:val="true"/>
        </w:rPr>
        <w:t>.</w:t>
      </w:r>
      <w:r>
        <w:rPr>
          <w:rtl w:val="true"/>
        </w:rPr>
        <w:t>همسر علامه احمد امین انطاکی</w:t>
      </w:r>
      <w:bookmarkEnd w:id="147"/>
    </w:p>
    <w:p>
      <w:pPr>
        <w:pStyle w:val="BookText"/>
        <w:rPr/>
      </w:pPr>
      <w:r>
        <w:rPr>
          <w:rFonts w:ascii="IRNazanin" w:hAnsi="IRNazanin" w:eastAsia="IRNazanin"/>
          <w:color w:val="111111"/>
          <w:sz w:val="28"/>
          <w:sz w:val="28"/>
          <w:szCs w:val="28"/>
          <w:rtl w:val="true"/>
          <w:lang w:bidi="fa-IR"/>
        </w:rPr>
        <w:t>همسر علامه احمد امین انطاکی پس از مطالعه خطبه حضرت زهرا علیها السلام متوجه شد که ایشان آن را برای احتجاج بر گفته های ناشایست ابوبکر در چگونگی محروم ساختن حضرت از ارث پدری ایراد فرموده اند؛ بنابراین به تشیع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احمد امین انطاکی در کتاب فی طریقی إلی التشیع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تشیع گرویدم، قضیه را از همسرم پنهان کردم و او را اصلاً مطلع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داشتم مبادا از این ناخشنود گردد و به من آزاری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پس از فهمیدن گرایش من به تشیع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بینم که از مذهبت منحرف شده ای و از اصول و عقاید و مذهب شافعی دست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مذهیم را ترک نمی کنم، تو خودت به تنهایی شیعه باش</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مذهبم را که پدران و نیاکانم بر آن بودند رها کنم؟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حرفم را نپذیرفت، اما ساکت شد، </w:t>
      </w:r>
    </w:p>
    <w:p>
      <w:pPr>
        <w:pStyle w:val="BookText"/>
        <w:rPr/>
      </w:pPr>
      <w:r>
        <w:rPr>
          <w:rFonts w:ascii="IRNazanin" w:hAnsi="IRNazanin" w:eastAsia="IRNazanin"/>
          <w:color w:val="111111"/>
          <w:sz w:val="28"/>
          <w:sz w:val="28"/>
          <w:szCs w:val="28"/>
          <w:rtl w:val="true"/>
          <w:lang w:bidi="fa-IR"/>
        </w:rPr>
        <w:t>در حالی که به من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برای کاری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اتاق مطالعه من شد و کتاب ابوهریره، نوشته مرحوم آیت الله سید عبدالحسین شرف الدین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خطبه معروف حضرت زهرا علیها السلام افتاد که آن را برای احتجاج بر سخنان بی اساس ابابکر ایراد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آنها شگفت زده شد که ابابکر چگونه حضرت را از ارث محروم ساخت و در پی آن شروع به گریه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بیرون برگشتم، او را در حال گریه دیدم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حقیقت را از من پنهان می کردی؟</w:t>
      </w:r>
    </w:p>
    <w:p>
      <w:pPr>
        <w:pStyle w:val="BookText"/>
        <w:rPr/>
      </w:pPr>
      <w:r>
        <w:rPr>
          <w:rFonts w:ascii="IRNazanin" w:hAnsi="IRNazanin" w:eastAsia="IRNazanin"/>
          <w:color w:val="111111"/>
          <w:sz w:val="28"/>
          <w:sz w:val="28"/>
          <w:szCs w:val="28"/>
          <w:rtl w:val="true"/>
          <w:lang w:bidi="fa-IR"/>
        </w:rPr>
        <w:t>وضو را مانند شیعیان فرا گرفت و دیگر مسائل را رفته رفته آموخت و به ریسمان اهل بیت علیهم السلام چنگ زد و نام دوازده امام را یاد گرفت و به فرزندان نیز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 گفتم از این که نعمتی بسیار بزرگ بر من ارزانی</w:t>
      </w:r>
    </w:p>
    <w:p>
      <w:pPr>
        <w:pStyle w:val="BookText"/>
        <w:rPr/>
      </w:pPr>
      <w:r>
        <w:rPr>
          <w:rFonts w:ascii="IRNazanin" w:hAnsi="IRNazanin" w:eastAsia="IRNazanin"/>
          <w:color w:val="111111"/>
          <w:sz w:val="28"/>
          <w:sz w:val="28"/>
          <w:szCs w:val="28"/>
          <w:rtl w:val="true"/>
          <w:lang w:bidi="fa-IR"/>
        </w:rPr>
        <w:t>داشت و مرا با ولایت اهل بیت علیهم السلام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انطاکی در همان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 ترکی، پیر و طریقه صوفی نقش بندی، نزد پدر همسرم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دخترت را از این رافضی طلاق می دهی و یا این که تو را اذیت و آزار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امر ترسید و به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 خواهم تو را از همسر رافضی ات طلاق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خشمگین شد و به او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گفتن این سخنان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ولایت اهل بیت علیهم السلام را ترک نخواهم کرد و تو توان طلاق دادن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تهدید کرده اند که اگر طلاق نگیری، مرا ضرب و شتم </w:t>
      </w:r>
    </w:p>
    <w:p>
      <w:pPr>
        <w:pStyle w:val="BookText"/>
        <w:rPr/>
      </w:pPr>
      <w:r>
        <w:rPr>
          <w:rFonts w:ascii="IRNazanin" w:hAnsi="IRNazanin" w:eastAsia="IRNazanin"/>
          <w:color w:val="111111"/>
          <w:sz w:val="28"/>
          <w:sz w:val="28"/>
          <w:szCs w:val="28"/>
          <w:rtl w:val="true"/>
          <w:lang w:bidi="fa-IR"/>
        </w:rPr>
        <w:t>خواهند کرد و از خانه بیرونم می رانند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آتشی از آسمان نازل شود و مرا بسوزاند، هرگز این مذهب را ترک نخواهم کرد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4518_28421"/>
      <w:bookmarkStart w:id="149" w:name="pg4518_28421"/>
      <w:bookmarkEnd w:id="149"/>
    </w:p>
    <w:p>
      <w:pPr>
        <w:pStyle w:val="Heading2"/>
        <w:numPr>
          <w:ilvl w:val="1"/>
          <w:numId w:val="1"/>
        </w:numPr>
        <w:rPr/>
      </w:pPr>
      <w:bookmarkStart w:id="150" w:name="pg4518_28421"/>
      <w:bookmarkStart w:id="151" w:name="__RefHeading___Toc728092_3644566090"/>
      <w:bookmarkStart w:id="152" w:name="_Toc50"/>
      <w:bookmarkEnd w:id="150"/>
      <w:bookmarkEnd w:id="151"/>
      <w:r>
        <w:rPr>
          <w:rtl w:val="true"/>
        </w:rPr>
        <w:t>فهرست مطالب</w:t>
      </w:r>
      <w:bookmarkEnd w:id="152"/>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محمد سعید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سورابی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حمادی ناجی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شیخ احمد امین انطاکی شافعی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ابراهیم هاشم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متفکر مالکی مغربی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جرنو ابراهیم باه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حاج خلیل شافعی سوری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محمود خلیفات شافعی اردنی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آتومانی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اسماعیل غزالی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عاقب کولیبالی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طاطی احمد مالکی مغربی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مسیح پاکستانی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أسامه حسین سالم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حسنی شامی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چوهدری اکبر علی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امیر محمد تونسوی حنفی پاکستانی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حاتم تیجانی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برزنجی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جوزیف عبد المسیح سمعان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 عمر باه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تانیا بولینگ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مشهور سیف الله حنفی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محمد یونس جعفری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نیرنو بوبکر بارو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سیف الله حفیظ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مرغوب احمد نقوی حنفی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احمد قریشی حنفی پاکستانی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شامل عبدالعزیز خضیری عماری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 عبدالغنی یوزبکسی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رمضانی عمار</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فاضل، محمد ناجی غفری حنفی سوری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سالم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ندیم حنفی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علی شاہ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تمبو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محمود راجپوتی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خورشید حسین حنفی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احمد حنفی پاکستانی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منظور حسین حنفی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حافظ محمد ذکرالرحمن خان پاکستانی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یاقین محمد، دانشجویی از کشور مراکش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محمدشاه خدابنده مغولی حنفی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علامه احمد امین انطاکی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4518_28428"/>
      <w:bookmarkStart w:id="154" w:name="pg4518_28428"/>
      <w:bookmarkEnd w:id="154"/>
    </w:p>
    <w:p>
      <w:pPr>
        <w:pStyle w:val="Heading2"/>
        <w:numPr>
          <w:ilvl w:val="1"/>
          <w:numId w:val="1"/>
        </w:numPr>
        <w:rPr/>
      </w:pPr>
      <w:bookmarkStart w:id="155" w:name="pg4518_28428"/>
      <w:bookmarkStart w:id="156" w:name="__RefHeading___Toc728094_3644566090"/>
      <w:bookmarkStart w:id="157" w:name="_Toc51"/>
      <w:bookmarkEnd w:id="155"/>
      <w:bookmarkEnd w:id="156"/>
      <w:r>
        <w:rPr>
          <w:rtl w:val="true"/>
        </w:rPr>
        <w:t>دستاوردهای علمی مؤسسه جهانی سبطین علیهما السلام</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محمد جواد مغنیه رحمةالله،تحقیق مؤسسه جهانی سبطین علیهما السلام، 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القرآن الکریم دلالیاً وجمالیاً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محمود البستانی چاپ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امام الخوئی قدس سره فی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سید محمد علی 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بضعة المصطفی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مرتضی الرضوی، تحقیق ویرایش مؤسسه جهانی سبطین علیهما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فاروق بیاتیِ موسوی، چاپ سوم تحقیق و ویرایش مؤسسه جهانی سبطین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گروه پژوهش ها و مطالعات مؤسسه جهانی سبطین علیهما السلام</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قریش آمنة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چاپ دوم 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الحسین 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تصحیح مؤسسه جهانی سبطین علیهما السسلام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شیخ أحمد الوائلی رحمةالله،چاپ سوم تحقیق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العقیدة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محمد علی الحلو، تصحیح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مرجع بزرگ شیعه سید حسن صدر قدس سرخه،تصحیح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الشیعة الامامیة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اخترنا مذهب الشیعة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علیهما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علی شطری، تصحیح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عقائدیة فی ضوء مدرسة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مباحث کلامی آیت الله العظمی 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 آوری و تدوین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تعلیقه بر کتاب العروة الوثقی توسط مؤسسه جهانی سبطین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طهرت از زیر چاپ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المبکُرة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محمد علی الحلو، 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للشریف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آرای تفسیری سید المرتضی علم الهدی، گرد آوری وسام الخطاوی، خزعل غازی، 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علامة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شیخ عباس قمی رحمةالله، تحقیق و تصحیح مؤسسه جهانی سبطین عبهما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اطیب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یک دوره چند جلدی در دست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سید عبدالحسین طیب، تحقیق و </w:t>
      </w:r>
    </w:p>
    <w:p>
      <w:pPr>
        <w:pStyle w:val="BookText"/>
        <w:rPr/>
      </w:pPr>
      <w:r>
        <w:rPr>
          <w:rFonts w:ascii="IRNazanin" w:hAnsi="IRNazanin" w:eastAsia="IRNazanin"/>
          <w:color w:val="111111"/>
          <w:sz w:val="28"/>
          <w:sz w:val="28"/>
          <w:szCs w:val="28"/>
          <w:rtl w:val="true"/>
          <w:lang w:bidi="fa-IR"/>
        </w:rPr>
        <w:t>تصحیح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علاء الدین موسوی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بخش ترجمه، مؤسسه جهانی 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اسد، حجر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مؤسسه جهانی سبطین علیهما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مؤسسه جهانی سبطین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ریحانهٴنبی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و نوجوانان ، تألیف و نشر مؤسسه جهانی </w:t>
      </w:r>
    </w:p>
    <w:p>
      <w:pPr>
        <w:pStyle w:val="BookText"/>
        <w:rPr/>
      </w:pPr>
      <w:r>
        <w:rPr>
          <w:rFonts w:ascii="IRNazanin" w:hAnsi="IRNazanin" w:eastAsia="IRNazanin"/>
          <w:color w:val="111111"/>
          <w:sz w:val="28"/>
          <w:sz w:val="28"/>
          <w:szCs w:val="28"/>
          <w:rtl w:val="true"/>
          <w:lang w:bidi="fa-IR"/>
        </w:rPr>
        <w:t>سبطین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دردانهٴنبی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کودکان و نوجوانان ، تألیف و نشر مؤسسه جهانی سبطین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یتیم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مشفقانه وصیت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نشین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مباحثی پیرامون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علیهما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علیهما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مباحثی پیرامون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علیهما السلام</w:t>
      </w:r>
      <w:r>
        <w:rPr>
          <w:rFonts w:eastAsia="IRNazanin" w:cs="IRNazanin"/>
          <w:color w:val="111111"/>
          <w:sz w:val="28"/>
          <w:szCs w:val="28"/>
          <w:rtl w:val="true"/>
          <w:lang w:bidi="fa-IR"/>
        </w:rPr>
        <w:t xml:space="preserve">. </w:t>
      </w:r>
      <w:bookmarkStart w:id="158" w:name="pg4518_28439"/>
    </w:p>
    <w:p>
      <w:pPr>
        <w:pStyle w:val="Heading2"/>
        <w:numPr>
          <w:ilvl w:val="1"/>
          <w:numId w:val="1"/>
        </w:numPr>
        <w:rPr/>
      </w:pPr>
      <w:bookmarkStart w:id="159" w:name="__RefHeading___Toc728096_3644566090"/>
      <w:bookmarkStart w:id="160" w:name="_Toc52"/>
      <w:bookmarkEnd w:id="158"/>
      <w:bookmarkEnd w:id="159"/>
      <w:r>
        <w:rPr>
          <w:rtl w:val="true"/>
        </w:rPr>
        <w:t>دستاوردهای در دست اقدام</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اجتماعیة من سیرة أهل البیت علیهم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تعلیق و اضافات مؤسسه جهانی سبطین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p>
    <w:p>
      <w:pPr>
        <w:pStyle w:val="BookText"/>
        <w:rPr/>
      </w:pPr>
      <w:r>
        <w:rPr>
          <w:rFonts w:eastAsia="Times New Roman" w:cs="Times New Roman" w:ascii="Times New Roman" w:hAnsi="Times New Roman"/>
          <w:color w:val="111111"/>
          <w:sz w:val="28"/>
          <w:szCs w:val="28"/>
          <w:lang w:val="en-US" w:bidi="en-US"/>
        </w:rPr>
        <w:t>SIBTAYN INTERNATIONAL FOUNDATION</w:t>
      </w:r>
    </w:p>
    <w:p>
      <w:pPr>
        <w:pStyle w:val="BookText"/>
        <w:rPr/>
      </w:pPr>
      <w:r>
        <w:rPr>
          <w:rFonts w:ascii="IRNazanin" w:hAnsi="IRNazanin" w:eastAsia="IRNazanin"/>
          <w:color w:val="111111"/>
          <w:sz w:val="28"/>
          <w:sz w:val="28"/>
          <w:szCs w:val="28"/>
          <w:rtl w:val="true"/>
          <w:lang w:bidi="fa-IR"/>
        </w:rPr>
        <w:t>نشانی مرکز پخش دستاوردهای علمی</w:t>
      </w:r>
    </w:p>
    <w:p>
      <w:pPr>
        <w:pStyle w:val="BookText"/>
        <w:rPr/>
      </w:pPr>
      <w:r>
        <w:rPr>
          <w:rFonts w:ascii="IRNazanin" w:hAnsi="IRNazanin" w:eastAsia="IRNazanin"/>
          <w:color w:val="111111"/>
          <w:sz w:val="28"/>
          <w:sz w:val="28"/>
          <w:szCs w:val="28"/>
          <w:rtl w:val="true"/>
          <w:lang w:bidi="fa-IR"/>
        </w:rPr>
        <w:t>مؤسسه جهانی سبطین علیهما السلام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سنن ترمزی،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الیوم أکملت لکم دینکم وأتممت علیکم نعمتی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رحمةالله در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را ذکر نمود که راویان حدیث غدیر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الفواید،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والنهایة،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تاریخ اسلام ذهبی،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السقیفة بغدادی، ص </w:t>
      </w:r>
      <w:r>
        <w:rPr>
          <w:rFonts w:ascii="IRNazanin" w:hAnsi="IRNazanin" w:eastAsia="IRNazanin"/>
          <w:b w:val="false"/>
          <w:b w:val="false"/>
          <w:bCs w:val="false"/>
          <w:i w:val="false"/>
          <w:i w:val="false"/>
          <w:iCs w:val="false"/>
          <w:color w:val="333333"/>
          <w:sz w:val="20"/>
          <w:sz w:val="20"/>
          <w:szCs w:val="20"/>
        </w:rPr>
        <w:t>۸۵</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 شرح نهج البلاغه،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به نقل از ابابکر جوهری، مجلسی،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اکتبوا 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اکتبو ولا 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فاکتبوها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تقید علم،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،مسند احمد،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استتابة المرتدین، بان قتل من أبی قبول الفرائض،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الاصابه،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تاریخ</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صحیح</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بخاری،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۶۲۲۴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ascii="IRNazanin" w:hAnsi="IRNazanin" w:eastAsia="IRNazanin"/>
          <w:b w:val="false"/>
          <w:b w:val="false"/>
          <w:bCs w:val="false"/>
          <w:i w:val="false"/>
          <w:i w:val="false"/>
          <w:iCs w:val="false"/>
          <w:color w:val="333333"/>
          <w:sz w:val="20"/>
          <w:sz w:val="20"/>
          <w:szCs w:val="20"/>
        </w:rPr>
        <w:t>۶</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۸۵</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ascii="IRNazanin" w:hAnsi="IRNazanin" w:eastAsia="IRNazanin"/>
          <w:b w:val="false"/>
          <w:b w:val="false"/>
          <w:bCs w:val="false"/>
          <w:i w:val="false"/>
          <w:i w:val="false"/>
          <w:iCs w:val="false"/>
          <w:color w:val="333333"/>
          <w:sz w:val="20"/>
          <w:sz w:val="20"/>
          <w:szCs w:val="20"/>
        </w:rPr>
        <w:t>۴۸</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جوینی، فرائد سمطین،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کنزالعمال،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خصائص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وفَمَا اسْتَمْتَعْتُمْ بِهِ مِنْهُنَّ فَآتُوهُنَّ أُجُورَهُنَّ فَرِیضَةً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گفتار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أنزل المتعة آیة و ما نسخها بأیة أخری، و أمرنا بها رسول الله صلی الله وعلیه وآله و</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عمر نهی عن المتعةمازنی الاشقی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سخن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متعتان کانتا مشروعتین فی عهد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بعد الیح إلا الضلال فانی تصرفون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جزرالقمر در جنوب شرق آفریقا واقع در اقیانوس هند، و در شرق سواحل مو زامبیک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 البشرا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مذهب و متولد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بجیرة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درالازهر تحصیل علم نمود و دو بار به ریاست آن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تألیفاتی در بخش اسلامی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مذهب و در سال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کاظمین دیده به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یلزم أنفه مع جبهته الأرض اذا سجد لم تجر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۱۹۸۰۲</w:t>
      </w:r>
      <w:r>
        <w:rPr>
          <w:rFonts w:ascii="IRNazanin" w:hAnsi="IRNazanin" w:eastAsia="IRNazanin"/>
          <w:b w:val="false"/>
          <w:b w:val="false"/>
          <w:bCs w:val="false"/>
          <w:i w:val="false"/>
          <w:i w:val="false"/>
          <w:iCs w:val="false"/>
          <w:color w:val="333333"/>
          <w:sz w:val="20"/>
          <w:sz w:val="20"/>
          <w:szCs w:val="20"/>
          <w:rtl w:val="true"/>
        </w:rPr>
        <w:t xml:space="preserve">، المعجم الوسیط، طبرانی،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رسائل، مسأله عصمت،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زرندی، در رالسمطین،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بغوی، مصابیح السنة،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طبرانی، معجم کبیر،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تبریزی، مشکاة المصابیح،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شوکانی، نیل الأوطار،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اصل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انی ترکت فیکم ما إن أخذتم به لن تضلوا کتاب الله و عترتی أهل بیتی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زرندی، در رالسمطین،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سیوطی،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هیثمی، مجمع الفوائد،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مسلم،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۶۱۷۵</w:t>
      </w:r>
      <w:r>
        <w:rPr>
          <w:rFonts w:ascii="IRNazanin" w:hAnsi="IRNazanin" w:eastAsia="IRNazanin"/>
          <w:b w:val="false"/>
          <w:b w:val="false"/>
          <w:bCs w:val="false"/>
          <w:i w:val="false"/>
          <w:i w:val="false"/>
          <w:iCs w:val="false"/>
          <w:color w:val="333333"/>
          <w:sz w:val="20"/>
          <w:sz w:val="20"/>
          <w:szCs w:val="20"/>
          <w:rtl w:val="true"/>
        </w:rPr>
        <w:t>، کتاب فضائل صحابه، باب فضائل حضرت علی 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اهل سنت و جماعت مردگان را تلقین نمی کنند که این سنتی از</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۳۵</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مانند برادر خود حافظ، دشمنی سختی با شیعه داشت و همین که حافظ</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پیشوای مذهب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مذاهب چهارگانه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۸۰</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مسیر اهل بیت علیهم السلام منحرف شده اند و با کمال گستاخی بر خود لقب اهل سنت را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هیتمی ناصبی در کتاب خود الصواعق المحرقة فی الرد علی أهل البدع والزندقه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چ مصر، سال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ه ، میمنه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در چندین روایت به آنها سفارش می کند، از جمله این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تارک فیکم ما إن تمسکتم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 بعدی، أحدهما أعظم من الآخر، کتاب الله حبل ممدود من السماء الی الارض ، و عترتی اهل بیتی ولن یفترقا حتی یردا علی الحوض، فانظروا کیف تخلفونی فیهما سپس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صحیح مسلم و کتاب های دیگر آمده که پیامبر صلی الله علیه وآله در خطبه ای که در بازگشت از آخرین حج خود و یک ماه پیش از وفاتشان ایراد کردند،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تارک فیکم الثقلین اولهما کتاب الله فیه الهدی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اهل بیتی، اذکرکم الله فی أهل بیتی و اذکرکم الله فی اهل بیتی، اذکرکم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این جمله را تکرار فرمودند در صفحه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این کتاب نیز می نویسد که در روایت صحیحی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أمرین لن تضلوا أن اتبعنمی هما، و هما کتاب الله و اهل بیتی عترتی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الصواعق المحرقه،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چ مصر، سال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قمری، نشر میمنه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یفترقان حتی بردا علی الحوض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این حدیث را از کتاب های اهل تسنن، در کتاب هذه احادیثنا أم احادینکم؟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 که در دین خود بیرو علی بن ابی طالب باشد، هدایت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روایت پیامبر صلی الله علیه وآله است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معه حیث أدار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در کتاب فیض القدیر،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چ بیروت، در ذیل این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 در قضاوت از تمام صحابه تواناتر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هذه أحادیثنا أم أحادیثکم؟ هیجده منبع از میان کتاب های اهل تسنن ذکر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بعد الحق إلا الضلال فانی تصرفون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 السلام پاره تن پیامبر اکرم صلی الله علیه وآله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حاکم از مسیر نقل می کنندکه پیامبر 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بضعة منی بغضبتی ما بغضبها و یبسطنی ما ببسطها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جایی دیگر احمد و ترمذی و حاکم از ابن زبیر نقل می کنند که پیامبر 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فاطمه بضعة منی پودینی ما آذاها و ینصبنی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یؤدون رسول الله لهم عذاب ألیمه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الذین یؤدون الله و رسوله لعنهم الله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نجدی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ای از صحابه با پیامبر به نبرد می رفتند و</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منظم در رالمسمطین،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مجله منبر الاسلام، چ مصر،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أحادیثنا ام احادیثکم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 بدین شکل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یار و یاور آن کس باش که باور او شد و</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با علی به هر سمت و سوبی که بچرخد، خواهد چرخید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چ مصر، سال </w:t>
      </w:r>
      <w:r>
        <w:rPr>
          <w:rFonts w:ascii="IRNazanin" w:hAnsi="IRNazanin" w:eastAsia="IRNazanin"/>
          <w:b w:val="false"/>
          <w:b w:val="false"/>
          <w:bCs w:val="false"/>
          <w:i w:val="false"/>
          <w:i w:val="false"/>
          <w:iCs w:val="false"/>
          <w:color w:val="333333"/>
          <w:sz w:val="20"/>
          <w:sz w:val="20"/>
          <w:szCs w:val="20"/>
        </w:rPr>
        <w:t>۱۳۵۴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علی در روز قیامت رستگارند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،چ استانبول،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قمری و در حدیث دیگری از جابر بن عبدالله انصاری چنین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همنشین پیامبر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علی علیه السلام به طرف ما در حال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به سمت ما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به کعبه نمودند و دست بر دیوار گذاشتند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کس که جانم در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شیعیانش در روز قیامت رستگارند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هفتم سوره بینه را تلاوت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ایمان آورده اند و کار نیک انجام داده اند، آنان بهترین خلق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صحابه هرگاه علی علیه السلام را در حال آمدن به طرف خود می دیدند،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خلق دارد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شواهد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سال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قمری بدین شکل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خلق پس از رسول خدا صلی الله علیه وآله در حال آمدن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از عایشه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کسا را بر خود کشیده بود که در آن هنگام حسنین نیز</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پس از من بدانها چنگ بزنید، گمراه نخواهید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یکدیگر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از یکدیگر جداپذیر نیستند تا این که سر حوض کوثر بر من وارد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جمع میان دو نماز در غیرسفر،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وقت نماز مغرب،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کتاب الصلاة،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صحیح مسلم باشرح 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در مدارس وهابی ها به اوج اعتقادی خود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پیروان این فرقه در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السرائر،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شیخ صدوق، ثواب الاعمال،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حر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الإسلامیة المبنیة علی فلسفة الإسلام،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الکبری أو السیاسة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امر خلافت، به دست خداوند است و دلیل عقلی و نقلی بر این گفتار صدق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عقل، ممتنع است که خلافت و امامت را شخص غیر معصوم در دست گیرد و امر و نهی کند، چون عصمت، صفتی است که در نهاد انسان پنهان است و جز خداوند کسی از آن اطلاع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برای منصوب کردن به این پست، فرد مورد نظر را از بین مردم، انتخاب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نیز به همین شکل، براساس این ویژگی از طرف خداوند انتخاب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لحاظ نقلی، 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پروردگارت به فرشتگان گفت من در روی زمین، جانشینی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حضرت ابراهیم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من تو را پیشوا و امام مردم قرار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آیاتی که در این زمینه وجود دارند، دلالت می کنند که منصوب کردن خلیفه و امامپ از طرف خداوند صورت می گیرد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حق پیامبر صلی الله علیه وآله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از روی هواهای نفسی سخن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بضعه منی من آذاها فقد آذانی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الأمامه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کتاب، سنت پیامبر و عقل سلیم بر مذهب شیعه امامی اتفاق نظر دارند و</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آتنها خدا سرپرست و ولی شما است و پیامبر او و آنهایی که ایمان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منی وأنا من علی و لا بوری عنی الأعلی، و در روایتی اعلی منی وأنا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ذخائر العقبی،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چ مصر،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قمری، چنین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جوپنی در کتاب فرائد السمطین، از ابن عباس روایت می کند که پیامبر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پیشوایان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الشرک فیکم أخفی من دبیب النمل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و حاکم نیشابوری از مور نقل کردند که پیامبر صلی الله علیه وآله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والفاطمیون،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چ بیروت، ناشر دارالکتاب اللبنانی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سه نفر، در حق اهل بیت علیهم السلام ظلم های فراوان روا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تظلم اهل بیت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ویژگی ها و فضایل امام علی علیه السلام که عمر از هیچ یک از آنها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آنها در خانه هایی به دنیا آمدند که در ساحتش بت پرستش می شد و در آغوش کسانی بزرگ شدند که دل هایشان را شرک فرا گرفته بود و از شیر مادرانی نوشیدند که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 المستدرک علی الصیحین،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چنین روایت شده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از ابا طفیل روایت می کند که علی علیه السلام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 سؤال کنید، از من سوال کنید، از من سؤال کنید درمورد کتاب خداوند تعالی که به خدا سوگند آیه ای نیست مگر این که از آن مطلع هستم که در شب نازل شده با در 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چ اول، علی أمامنا و امامکم ابوبکر،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امامنا أعلم صحابه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صفحات پیشین مراجعه کنید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 اگر دیدید که خشمگین شدم، به من هشدار دهید و از من دور شو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گاه مهیا شده برای چراندن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و چراگاه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در کتاب صوت العدالة الانسانیه،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از قول عایشه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اعثمان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علمم و علی در آن، پس هرکس که طالب دانش بود، از در وارد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لعنت خدا را بر دروغ گویان قرار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دلایل روشن وسیله هدایتی را که نازل کرده ایم بعد از آن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جعفر مرتضی عاملی در کتاب الزواج الموقت فی الاسلام به حلال بودن آن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یزبد فاجر، هرزه و خوش گذران، دایما مست و بی پروا، که امام حسین بن علی علیه السلام،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 عماره عراق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أَحَقُ َأن یُتَّبَعَ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فَذَلِکُمُ اللَّهُ رَبُّکُمُ الْحَقُّ فَمَاذَا بَعْدَ الْحَقِّ إِلَّا الضَّلَالُ فَأَنَّی تُصْرَفُونَ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حضرت علی علیه السلام را در منزلت پیامبر صلی الله علیه وآله قرار داده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آنهابگو ، بیایید ما فرزندان خود را دعوت کنیم، شما هم زنان خود را دعوت کنید اما زنان خود را دعوت نماییم، شما هم زنان خود را، ما از نفس خود دعوت کنیم، شما هم از نفوس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امام علی علیه السلام است و اهل سنت به آن اقرار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فی القرآن فأین تذهبون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صحیح این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جنائز،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مصبایع السنة للبغوی،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معجم الاوسط،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،بیهقی،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بیهقی، سنن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مختصر تحفه اثنی عشریة، ص</w:t>
      </w:r>
      <w:r>
        <w:rPr>
          <w:rFonts w:ascii="IRNazanin" w:hAnsi="IRNazanin" w:eastAsia="IRNazanin"/>
          <w:b w:val="false"/>
          <w:b w:val="false"/>
          <w:bCs w:val="false"/>
          <w:i w:val="false"/>
          <w:i w:val="false"/>
          <w:iCs w:val="false"/>
          <w:color w:val="333333"/>
          <w:sz w:val="20"/>
          <w:sz w:val="20"/>
          <w:szCs w:val="20"/>
        </w:rPr>
        <w:t>۸</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مفربری، المواعظ والاعتبار،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عبدالبر، الانتفاء،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حنیفه ذهبی، مناقب،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محمد سلام، مناهج الاجتهاد، ص </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حوادث </w:t>
      </w:r>
      <w:r>
        <w:rPr>
          <w:rFonts w:ascii="IRNazanin" w:hAnsi="IRNazanin" w:eastAsia="IRNazanin"/>
          <w:b w:val="false"/>
          <w:b w:val="false"/>
          <w:bCs w:val="false"/>
          <w:i w:val="false"/>
          <w:i w:val="false"/>
          <w:iCs w:val="false"/>
          <w:color w:val="333333"/>
          <w:sz w:val="20"/>
          <w:sz w:val="20"/>
          <w:szCs w:val="20"/>
        </w:rPr>
        <w:t>۲۱۷۱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آلوسی، جلاء العینین،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،مجموعة الرسائل المنیریة،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اباحنیفه ذهبی، مناقب، باب قوله فی الرأی،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،اباحنفیه هیثمی، مناقب، فصل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،دهلوی،حجة الله البالغه،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حوادث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حوادث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تذکرة الحفاظ،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لَا تُزِغْ قُلُوبَنَا بَعْدَ إِذْ هَدَیْتَنَا وَهَبْ لَنَا مِنْ لَدُنْکَ رَحْمَةً إِنَّکَ أَنْتَ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لَا تَجْعَلْنَا فِتْنَةً لِلَّذِینَ کَفَرُوا وَاغْفِرْ لَنَا رَبَّنَا إِنَّکَ أَنْتَ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هَذَا صِرَاطِی مُسْتَقِیمًا فَاتَّبِعُوهُ وَلَا تَتَّبِعُوا السُّبُلَ فَتَفَرَّقَ بِکُمْ عَنْ سَبِیلِهِ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مثل اهل بیتی فیکم مثل سفینة نوح من رکبها نجی و من تخلف منها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چ استانبول،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مات ولم یعرف امام زمانه مات منیة جاهلیة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چ استانبول،</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سورهٴشورا،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سورهٴفرقان، آیهٴ</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أَسْأَلُکُمْ عَلَیْهِ مِنْ أَجْرٍ إِلَّا مَنْ شَاءَ أَنْ یَتَّخِذَ إِلَی رَبِّهِ سَبِیلًا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مالاوی در جنوب افریقا و در کناره سواحل دریاچه مالاوی واقع شده و با کشورهای تانزانیا و زامبیا و موزامبیک هم مرز است، جمعیت آن بالغ بر پانزده میلیون نفر بوده که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ascii="IRNazanin" w:hAnsi="IRNazanin" w:eastAsia="IRNazanin"/>
          <w:b w:val="false"/>
          <w:b w:val="false"/>
          <w:bCs w:val="false"/>
          <w:i w:val="false"/>
          <w:i w:val="false"/>
          <w:iCs w:val="false"/>
          <w:color w:val="333333"/>
          <w:sz w:val="20"/>
          <w:sz w:val="20"/>
          <w:szCs w:val="20"/>
        </w:rPr>
        <w:t>۵</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۳۱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ascii="IRNazanin" w:hAnsi="IRNazanin" w:eastAsia="IRNazanin"/>
          <w:b w:val="false"/>
          <w:b w:val="false"/>
          <w:bCs w:val="false"/>
          <w:i w:val="false"/>
          <w:i w:val="false"/>
          <w:iCs w:val="false"/>
          <w:color w:val="333333"/>
          <w:sz w:val="20"/>
          <w:sz w:val="20"/>
          <w:szCs w:val="20"/>
        </w:rPr>
        <w:t>۵۴۲</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۲۴</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۳۴</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۳۶</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۲۵</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۱۰۰</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ascii="IRNazanin" w:hAnsi="IRNazanin" w:eastAsia="IRNazanin"/>
          <w:b w:val="false"/>
          <w:b w:val="false"/>
          <w:bCs w:val="false"/>
          <w:i w:val="false"/>
          <w:i w:val="false"/>
          <w:iCs w:val="false"/>
          <w:color w:val="333333"/>
          <w:sz w:val="20"/>
          <w:sz w:val="20"/>
          <w:szCs w:val="20"/>
        </w:rPr>
        <w:t>۲۹</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مفاهیم قرآنی،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۹۶</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۶۸</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ascii="IRNazanin" w:hAnsi="IRNazanin" w:eastAsia="IRNazanin"/>
          <w:b w:val="false"/>
          <w:b w:val="false"/>
          <w:bCs w:val="false"/>
          <w:i w:val="false"/>
          <w:i w:val="false"/>
          <w:iCs w:val="false"/>
          <w:color w:val="333333"/>
          <w:sz w:val="20"/>
          <w:sz w:val="20"/>
          <w:szCs w:val="20"/>
        </w:rPr>
        <w:t>۸۱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۹۱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الأنبیاء،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۵۱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الأنبیاء، آیه </w:t>
      </w:r>
      <w:r>
        <w:rPr>
          <w:rFonts w:ascii="IRNazanin" w:hAnsi="IRNazanin" w:eastAsia="IRNazanin"/>
          <w:b w:val="false"/>
          <w:b w:val="false"/>
          <w:bCs w:val="false"/>
          <w:i w:val="false"/>
          <w:i w:val="false"/>
          <w:iCs w:val="false"/>
          <w:color w:val="333333"/>
          <w:sz w:val="20"/>
          <w:sz w:val="20"/>
          <w:szCs w:val="20"/>
        </w:rPr>
        <w:t>۹۲</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رسول اکرم صلی الله علیه وآله را در این باره، در ادامه کتاب مطالعه خواهید کرد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انتخاب خلیفه فقط به خداوند متعال اختصاص دارد، همان گونه که در سوره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جوینی که به او لقب امام حرمین داده اند،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انتقاد صحابه به سبب</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أَفَلَمْ یَدَّبَّرُوا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دیگر از قرآن کریم که بر تدبر واندیشه تأکید می کنند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این آیات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لَا یَهْدِی الْقَوْمَ الْفَاسِقِینَ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الْفُجَّارَ لَفِی جَحِیمٍ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غیرمعصوم خطا می کند و اگر خطا کرد، بر مردم واجب است که او را به اشتباهش آگاه کنند و بدین صورت برتری خود را نسبت به آنها از دست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معصوم خطا نمی کند و با این ویژگی بر تمامی مسلمانان برتر می گردد و اطاعت از او بر همه آنها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ابراهیم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جَاعِلُکَ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از تشیع سخن ران و علامه مشهور، حافظ سیف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می کنیم و این که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ملاحظه کردید که پیامبر در خصوص حضرت علی علیه السلام چه فرمودند از آن جمله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در شأن خلافت امام علی علیه الاسلام خیلی تصریح فرموده اند،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پیشوایان پس از من دوازده نفر هستند، آنها حجت برحق خداوند به شمار می آیند؛ اول آنان برادرم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ایشان مهدی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فقط می خواهد پلیدی و گناه را از شما اهل بیت علیهم السلام دور کند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فیض القدیر،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وآله به حضرت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و محبت من به فاطمه از تو بیشتر است و تو از او نزد من عزیزتری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این حدیث همه موثق و حدیث صحیح السند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آمده که حدیث صحیح السند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با روایتی ساختگی از پیامبر که اما پیامبران، چیزی را به ارث نمی گذاریم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 که هیچ یک از کسانی که در حق ایشان ظلم روا داشتند، در تشیع جنازه ایشان حاضر نشود به همین دلیل شب هنگام به خاک سپرده شدند و تا این زمان،قبر حضرت مشخص نیست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جهل و نادانی، و از تاریک شدن دل ها که به گمراهی می انجامد، به خداوند پناه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امر به احتیاط نزدیک تر است و سالم تر می 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مذهب حق اهل بیت علیهم السلام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حق چیزی جز گمراهی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خداوند امر فرمودند تا به ریسمان آنها چنگ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می فرماید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به حضرت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شیعیانت سر حوض کوثر بر من واردمی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درحالی که شیعیانت راضی و خشنود گردیده اند، به لقای خدا خواهی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علی در روز قیامت رستگارند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احادیثی وجود دارند که دلالت می کنند، هرکه به پیامبر خدا صلی الله علیه وآله و آیین اسلام ایمان آورده، باید از پسرعموی آن حضرت،امام علی علیه السلام و فرزندانش پیروی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احادیثنا ام احایثکم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 ها دشنام دادن به امیرمؤمنان علی علیه السلام را جایز می دانند، هرچند حضرت از</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نشانه ناصبی ها و دشمنان اهل بیت علیهم السلام و 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سجع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 مصر،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امویان در زمان حکومت خود، نام گذاری نوزادان با اسم علی را ممنوع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کتاب می 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نصوص و مدارک پیشینیان آمده است که جز فرزند نامشروع، هیچ کس از علی بدگویی نمی کند و یا با ایشان دشمنی نمی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صحابه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منافقان عهد</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شوراء،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محمد کاظم قزوینی رحمة الله که پیه سته دیده ها به او می نگرند، لحظه ای از</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أَذْهَبَ عَنَّا الْحَزَنَ إِنَّ رَبَّنَا لَغَفُورٌ 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وَیُطْعِمُونَ الطَّعَامَ عَلَی حُبِّهِ مِسْکِینًا وَیَتِیمًا وَأَسِیرًاإِنَّمَا نُطْعِمُکُمْ لِوَجْهِ اللَّهِ لَا نُرِیدُ مِنْکُمْ جَزَاءً وَلَا شُکُورًا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ها در شأن اهل بیت علیهم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علی فی القرآن فأین تذهبون، منابع راوی این حدیث را که همه سنی هستند بیان شده است، منابع کتاب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فی مناقب آل بیت النبی المختار، نوشته شبلنجی، شواهد التنزیل حسکانی، ینابیع المودة قندوزی حنفی، شرح نهج البلاغه عبد الحمید معتزلی ، کشاف زمخشری، انوارالتنزیل، قاضی بیضاوی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الا بالله العلی العظیم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 النفس واحملها علی ما یزینها تعش سالماً والقول خیک جمیل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احادیثا ام احادیثکم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حق چیزی جز گمراهی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شاه پسر ارغون خان پسر اباخان پسر هلاکو خان پسر تولی خان پسر چنگیز</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شیعه امامی به شمار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حسن پسر یوسف بن علی بن مطهر حلی، نزدشیعیان به علامه حلی مشهور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چ مصر، </w:t>
      </w:r>
      <w:r>
        <w:rPr>
          <w:rFonts w:ascii="IRNazanin" w:hAnsi="IRNazanin" w:eastAsia="IRNazanin"/>
          <w:b w:val="false"/>
          <w:b w:val="false"/>
          <w:bCs w:val="false"/>
          <w:i w:val="false"/>
          <w:i w:val="false"/>
          <w:iCs w:val="false"/>
          <w:color w:val="333333"/>
          <w:sz w:val="20"/>
          <w:sz w:val="20"/>
          <w:szCs w:val="20"/>
        </w:rPr>
        <w:t>۱۳۵۴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دَخَلْتُمْ بُیُوتًا فَسَلِّمُوا عَلَی أَنْفُسِکُمْ تَحِیَّةً مِنْ عِنْدِ اللَّهِ 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روز مباهله پیشوای ما را به منزله جان پیامبر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سوره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این کتاب آمده، احادیث تصریح کرده اند که حضرت علی علیه السلام وصی</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إِذَا أَصَابَتْهُمْ مُصِیبَةٌ قَالُوا إِنَّا لِلَّهِ وَإِنَّا إِلَیْهِ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العلی تابع ناصبیاً لمذهبه فما هو من أبیه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طریقی الی التشیع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50134</Words>
  <Characters>187316</Characters>
  <CharactersWithSpaces>236023</CharactersWithSpaces>
  <Paragraphs>1866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2026-08-18T13:23:52Z</dcterms:created>
  <dc:creator>ghaemiyeh.com</dc:creator>
  <dc:description/>
  <dc:language>en-US</dc:language>
  <cp:lastModifiedBy/>
  <dcterms:modified xsi:type="dcterms:W3CDTF">2026-08-18T16:53:57Z</dcterms:modified>
  <cp:revision>1</cp:revision>
  <dc:subject/>
  <dc:title>هدایت شدگان</dc:title>
</cp:coreProperties>
</file>

<file path=docProps/custom.xml><?xml version="1.0" encoding="utf-8"?>
<Properties xmlns="http://schemas.openxmlformats.org/officeDocument/2006/custom-properties" xmlns:vt="http://schemas.openxmlformats.org/officeDocument/2006/docPropsVTypes"/>
</file>