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رحاب الامام المهدی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179_364456609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4181_364456609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4183_3644566090">
            <w:r>
              <w:rPr>
                <w:webHidden/>
                <w:rStyle w:val="IndexLink"/>
                <w:rtl w:val="true"/>
              </w:rPr>
              <w:t>المقدمه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84185_3644566090">
            <w:r>
              <w:rPr>
                <w:webHidden/>
                <w:rStyle w:val="IndexLink"/>
                <w:rtl w:val="true"/>
              </w:rPr>
              <w:t>تمهید</w:t>
            </w:r>
            <w:r>
              <w:rPr>
                <w:rStyle w:val="IndexLink"/>
                <w:rtl w:val="true"/>
              </w:rPr>
              <w:tab/>
            </w:r>
            <w:r>
              <w:rPr>
                <w:rStyle w:val="IndexLink"/>
              </w:rPr>
              <w:t>16</w:t>
            </w:r>
          </w:hyperlink>
        </w:p>
        <w:p>
          <w:pPr>
            <w:pStyle w:val="Contents2"/>
            <w:tabs>
              <w:tab w:val="clear" w:pos="8743"/>
              <w:tab w:val="right" w:pos="9026" w:leader="dot"/>
            </w:tabs>
            <w:rPr/>
          </w:pPr>
          <w:hyperlink w:anchor="__RefHeading___Toc184187_3644566090">
            <w:r>
              <w:rPr>
                <w:webHidden/>
                <w:rStyle w:val="IndexLink"/>
                <w:rtl w:val="true"/>
              </w:rPr>
              <w:t>الفصل الأوّل</w:t>
            </w:r>
            <w:r>
              <w:rPr>
                <w:rStyle w:val="IndexLink"/>
                <w:rtl w:val="true"/>
              </w:rPr>
              <w:t xml:space="preserve">: </w:t>
            </w:r>
            <w:r>
              <w:rPr>
                <w:rStyle w:val="IndexLink"/>
                <w:rtl w:val="true"/>
              </w:rPr>
              <w:t>البشائر بالإمام المهدیّ علیه‌السلام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84189_3644566090">
            <w:r>
              <w:rPr>
                <w:webHidden/>
                <w:rStyle w:val="IndexLink"/>
                <w:rtl w:val="true"/>
              </w:rPr>
              <w:t>الإیمان بظهور المنقذ</w:t>
            </w:r>
            <w:r>
              <w:rPr>
                <w:rStyle w:val="IndexLink"/>
                <w:rtl w:val="true"/>
              </w:rPr>
              <w:tab/>
            </w:r>
            <w:r>
              <w:rPr>
                <w:rStyle w:val="IndexLink"/>
              </w:rPr>
              <w:t>22</w:t>
            </w:r>
          </w:hyperlink>
        </w:p>
        <w:p>
          <w:pPr>
            <w:pStyle w:val="Contents3"/>
            <w:tabs>
              <w:tab w:val="clear" w:pos="8459"/>
              <w:tab w:val="right" w:pos="9026" w:leader="dot"/>
            </w:tabs>
            <w:rPr/>
          </w:pPr>
          <w:hyperlink w:anchor="__RefHeading___Toc184191_3644566090">
            <w:r>
              <w:rPr>
                <w:webHidden/>
                <w:rStyle w:val="IndexLink"/>
                <w:rtl w:val="true"/>
              </w:rPr>
              <w:t>إجماع المسلمین علی أصل قضیّة الإمام المهدیّ علیه‌السلام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84193_3644566090">
            <w:r>
              <w:rPr>
                <w:webHidden/>
                <w:rStyle w:val="IndexLink"/>
                <w:rtl w:val="true"/>
              </w:rPr>
              <w:t>البشائر بالإمام المهدیّ علیه‌السلام فی القرآن</w:t>
            </w:r>
            <w:r>
              <w:rPr>
                <w:rStyle w:val="IndexLink"/>
                <w:rtl w:val="true"/>
              </w:rPr>
              <w:tab/>
            </w:r>
            <w:r>
              <w:rPr>
                <w:rStyle w:val="IndexLink"/>
              </w:rPr>
              <w:t>24</w:t>
            </w:r>
          </w:hyperlink>
        </w:p>
        <w:p>
          <w:pPr>
            <w:pStyle w:val="Contents3"/>
            <w:tabs>
              <w:tab w:val="clear" w:pos="8459"/>
              <w:tab w:val="right" w:pos="9026" w:leader="dot"/>
            </w:tabs>
            <w:rPr/>
          </w:pPr>
          <w:hyperlink w:anchor="__RefHeading___Toc184195_3644566090">
            <w:r>
              <w:rPr>
                <w:webHidden/>
                <w:rStyle w:val="IndexLink"/>
                <w:rtl w:val="true"/>
              </w:rPr>
              <w:t>البشائر بالإمام المهدیّ علیه‌السلام فی السنّة</w:t>
            </w:r>
            <w:r>
              <w:rPr>
                <w:rStyle w:val="IndexLink"/>
                <w:rtl w:val="true"/>
              </w:rPr>
              <w:tab/>
            </w:r>
            <w:r>
              <w:rPr>
                <w:rStyle w:val="IndexLink"/>
              </w:rPr>
              <w:t>27</w:t>
            </w:r>
          </w:hyperlink>
        </w:p>
        <w:p>
          <w:pPr>
            <w:pStyle w:val="Contents3"/>
            <w:tabs>
              <w:tab w:val="clear" w:pos="8459"/>
              <w:tab w:val="right" w:pos="9026" w:leader="dot"/>
            </w:tabs>
            <w:rPr/>
          </w:pPr>
          <w:hyperlink w:anchor="__RefHeading___Toc184197_3644566090">
            <w:r>
              <w:rPr>
                <w:webHidden/>
                <w:rStyle w:val="IndexLink"/>
                <w:rtl w:val="true"/>
              </w:rPr>
              <w:t>البشائر بالإمام المهدیّ علیه‌السلام فی کتب العهدَین</w:t>
            </w:r>
            <w:r>
              <w:rPr>
                <w:rStyle w:val="IndexLink"/>
                <w:rtl w:val="true"/>
              </w:rPr>
              <w:tab/>
            </w:r>
            <w:r>
              <w:rPr>
                <w:rStyle w:val="IndexLink"/>
              </w:rPr>
              <w:t>31</w:t>
            </w:r>
          </w:hyperlink>
        </w:p>
        <w:p>
          <w:pPr>
            <w:pStyle w:val="Contents2"/>
            <w:tabs>
              <w:tab w:val="clear" w:pos="8743"/>
              <w:tab w:val="right" w:pos="9026" w:leader="dot"/>
            </w:tabs>
            <w:rPr/>
          </w:pPr>
          <w:hyperlink w:anchor="__RefHeading___Toc184199_3644566090">
            <w:r>
              <w:rPr>
                <w:webHidden/>
                <w:rStyle w:val="IndexLink"/>
                <w:rtl w:val="true"/>
              </w:rPr>
              <w:t>الفصل الثانی</w:t>
            </w:r>
            <w:r>
              <w:rPr>
                <w:rStyle w:val="IndexLink"/>
                <w:rtl w:val="true"/>
              </w:rPr>
              <w:t xml:space="preserve">: </w:t>
            </w:r>
            <w:r>
              <w:rPr>
                <w:rStyle w:val="IndexLink"/>
                <w:rtl w:val="true"/>
              </w:rPr>
              <w:t>تاریخ الإمامَین العسکریّین علیهماالسلام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84201_3644566090">
            <w:r>
              <w:rPr>
                <w:webHidden/>
                <w:rStyle w:val="IndexLink"/>
                <w:rtl w:val="true"/>
              </w:rPr>
              <w:t>عصر الإمامَین العسکریّین علیهماالسلام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84203_3644566090">
            <w:r>
              <w:rPr>
                <w:webHidden/>
                <w:rStyle w:val="IndexLink"/>
                <w:rtl w:val="true"/>
              </w:rPr>
              <w:t>الوضع السیاسیّ والاجتماعیّ</w:t>
            </w:r>
            <w:r>
              <w:rPr>
                <w:rStyle w:val="IndexLink"/>
                <w:rtl w:val="true"/>
              </w:rPr>
              <w:tab/>
            </w:r>
            <w:r>
              <w:rPr>
                <w:rStyle w:val="IndexLink"/>
              </w:rPr>
              <w:t>41</w:t>
            </w:r>
          </w:hyperlink>
        </w:p>
        <w:p>
          <w:pPr>
            <w:pStyle w:val="Contents4"/>
            <w:tabs>
              <w:tab w:val="clear" w:pos="8176"/>
              <w:tab w:val="right" w:pos="9026" w:leader="dot"/>
            </w:tabs>
            <w:rPr/>
          </w:pPr>
          <w:hyperlink w:anchor="__RefHeading___Toc184205_364456609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84207_3644566090">
            <w:r>
              <w:rPr>
                <w:webHidden/>
                <w:rStyle w:val="IndexLink"/>
              </w:rPr>
              <w:t>1</w:t>
            </w:r>
            <w:r>
              <w:rPr>
                <w:rStyle w:val="IndexLink"/>
                <w:rtl w:val="true"/>
              </w:rPr>
              <w:t xml:space="preserve">- </w:t>
            </w:r>
            <w:r>
              <w:rPr>
                <w:rStyle w:val="IndexLink"/>
                <w:rtl w:val="true"/>
              </w:rPr>
              <w:t>تصفیة العلویّین والطالبیّین</w:t>
            </w:r>
            <w:r>
              <w:rPr>
                <w:rStyle w:val="IndexLink"/>
                <w:rtl w:val="true"/>
              </w:rPr>
              <w:tab/>
            </w:r>
            <w:r>
              <w:rPr>
                <w:rStyle w:val="IndexLink"/>
              </w:rPr>
              <w:t>41</w:t>
            </w:r>
          </w:hyperlink>
        </w:p>
        <w:p>
          <w:pPr>
            <w:pStyle w:val="Contents4"/>
            <w:tabs>
              <w:tab w:val="clear" w:pos="8176"/>
              <w:tab w:val="right" w:pos="9026" w:leader="dot"/>
            </w:tabs>
            <w:rPr/>
          </w:pPr>
          <w:hyperlink w:anchor="__RefHeading___Toc184209_3644566090">
            <w:r>
              <w:rPr>
                <w:webHidden/>
                <w:rStyle w:val="IndexLink"/>
              </w:rPr>
              <w:t>2</w:t>
            </w:r>
            <w:r>
              <w:rPr>
                <w:rStyle w:val="IndexLink"/>
                <w:rtl w:val="true"/>
              </w:rPr>
              <w:t xml:space="preserve">- </w:t>
            </w:r>
            <w:r>
              <w:rPr>
                <w:rStyle w:val="IndexLink"/>
                <w:rtl w:val="true"/>
              </w:rPr>
              <w:t>سیطرة الأتراک علی مقدّرات الدولة</w:t>
            </w:r>
            <w:r>
              <w:rPr>
                <w:rStyle w:val="IndexLink"/>
                <w:rtl w:val="true"/>
              </w:rPr>
              <w:tab/>
            </w:r>
            <w:r>
              <w:rPr>
                <w:rStyle w:val="IndexLink"/>
              </w:rPr>
              <w:t>50</w:t>
            </w:r>
          </w:hyperlink>
        </w:p>
        <w:p>
          <w:pPr>
            <w:pStyle w:val="Contents4"/>
            <w:tabs>
              <w:tab w:val="clear" w:pos="8176"/>
              <w:tab w:val="right" w:pos="9026" w:leader="dot"/>
            </w:tabs>
            <w:rPr/>
          </w:pPr>
          <w:hyperlink w:anchor="__RefHeading___Toc184211_3644566090">
            <w:r>
              <w:rPr>
                <w:webHidden/>
                <w:rStyle w:val="IndexLink"/>
              </w:rPr>
              <w:t>3</w:t>
            </w:r>
            <w:r>
              <w:rPr>
                <w:rStyle w:val="IndexLink"/>
                <w:rtl w:val="true"/>
              </w:rPr>
              <w:t xml:space="preserve">- </w:t>
            </w:r>
            <w:r>
              <w:rPr>
                <w:rStyle w:val="IndexLink"/>
                <w:rtl w:val="true"/>
              </w:rPr>
              <w:t>إثارة الخلفاء العبّاسیین للنعرات العنصریّة</w:t>
            </w:r>
            <w:r>
              <w:rPr>
                <w:rStyle w:val="IndexLink"/>
                <w:rtl w:val="true"/>
              </w:rPr>
              <w:tab/>
            </w:r>
            <w:r>
              <w:rPr>
                <w:rStyle w:val="IndexLink"/>
              </w:rPr>
              <w:t>51</w:t>
            </w:r>
          </w:hyperlink>
        </w:p>
        <w:p>
          <w:pPr>
            <w:pStyle w:val="Contents3"/>
            <w:tabs>
              <w:tab w:val="clear" w:pos="8459"/>
              <w:tab w:val="right" w:pos="9026" w:leader="dot"/>
            </w:tabs>
            <w:rPr/>
          </w:pPr>
          <w:hyperlink w:anchor="__RefHeading___Toc184213_3644566090">
            <w:r>
              <w:rPr>
                <w:webHidden/>
                <w:rStyle w:val="IndexLink"/>
                <w:rtl w:val="true"/>
              </w:rPr>
              <w:t>الوضع الاقتصادیّ</w:t>
            </w:r>
            <w:r>
              <w:rPr>
                <w:rStyle w:val="IndexLink"/>
                <w:rtl w:val="true"/>
              </w:rPr>
              <w:tab/>
            </w:r>
            <w:r>
              <w:rPr>
                <w:rStyle w:val="IndexLink"/>
              </w:rPr>
              <w:t>51</w:t>
            </w:r>
          </w:hyperlink>
        </w:p>
        <w:p>
          <w:pPr>
            <w:pStyle w:val="Contents4"/>
            <w:tabs>
              <w:tab w:val="clear" w:pos="8176"/>
              <w:tab w:val="right" w:pos="9026" w:leader="dot"/>
            </w:tabs>
            <w:rPr/>
          </w:pPr>
          <w:hyperlink w:anchor="__RefHeading___Toc184215_3644566090">
            <w:r>
              <w:rPr>
                <w:webHidden/>
                <w:rStyle w:val="IndexLink"/>
                <w:rtl w:val="true"/>
              </w:rPr>
              <w:t>نظام الإقطاع</w:t>
            </w:r>
            <w:r>
              <w:rPr>
                <w:rStyle w:val="IndexLink"/>
                <w:rtl w:val="true"/>
              </w:rPr>
              <w:tab/>
            </w:r>
            <w:r>
              <w:rPr>
                <w:rStyle w:val="IndexLink"/>
              </w:rPr>
              <w:t>51</w:t>
            </w:r>
          </w:hyperlink>
        </w:p>
        <w:p>
          <w:pPr>
            <w:pStyle w:val="Contents4"/>
            <w:tabs>
              <w:tab w:val="clear" w:pos="8176"/>
              <w:tab w:val="right" w:pos="9026" w:leader="dot"/>
            </w:tabs>
            <w:rPr/>
          </w:pPr>
          <w:hyperlink w:anchor="__RefHeading___Toc184217_3644566090">
            <w:r>
              <w:rPr>
                <w:webHidden/>
                <w:rStyle w:val="IndexLink"/>
                <w:rtl w:val="true"/>
              </w:rPr>
              <w:t>انحصار الثروة</w:t>
            </w:r>
            <w:r>
              <w:rPr>
                <w:rStyle w:val="IndexLink"/>
                <w:rtl w:val="true"/>
              </w:rPr>
              <w:tab/>
            </w:r>
            <w:r>
              <w:rPr>
                <w:rStyle w:val="IndexLink"/>
              </w:rPr>
              <w:t>53</w:t>
            </w:r>
          </w:hyperlink>
        </w:p>
        <w:p>
          <w:pPr>
            <w:pStyle w:val="Contents4"/>
            <w:tabs>
              <w:tab w:val="clear" w:pos="8176"/>
              <w:tab w:val="right" w:pos="9026" w:leader="dot"/>
            </w:tabs>
            <w:rPr/>
          </w:pPr>
          <w:hyperlink w:anchor="__RefHeading___Toc184219_3644566090">
            <w:r>
              <w:rPr>
                <w:webHidden/>
                <w:rStyle w:val="IndexLink"/>
                <w:rtl w:val="true"/>
              </w:rPr>
              <w:t>سیاسة التفرقة فی العطاء</w:t>
            </w:r>
            <w:r>
              <w:rPr>
                <w:rStyle w:val="IndexLink"/>
                <w:rtl w:val="true"/>
              </w:rPr>
              <w:tab/>
            </w:r>
            <w:r>
              <w:rPr>
                <w:rStyle w:val="IndexLink"/>
              </w:rPr>
              <w:t>54</w:t>
            </w:r>
          </w:hyperlink>
        </w:p>
        <w:p>
          <w:pPr>
            <w:pStyle w:val="Contents4"/>
            <w:tabs>
              <w:tab w:val="clear" w:pos="8176"/>
              <w:tab w:val="right" w:pos="9026" w:leader="dot"/>
            </w:tabs>
            <w:rPr/>
          </w:pPr>
          <w:hyperlink w:anchor="__RefHeading___Toc184221_3644566090">
            <w:r>
              <w:rPr>
                <w:webHidden/>
                <w:rStyle w:val="IndexLink"/>
                <w:rtl w:val="true"/>
              </w:rPr>
              <w:t>تفشّی الرشوة والفساد</w:t>
            </w:r>
            <w:r>
              <w:rPr>
                <w:rStyle w:val="IndexLink"/>
                <w:rtl w:val="true"/>
              </w:rPr>
              <w:tab/>
            </w:r>
            <w:r>
              <w:rPr>
                <w:rStyle w:val="IndexLink"/>
              </w:rPr>
              <w:t>54</w:t>
            </w:r>
          </w:hyperlink>
        </w:p>
        <w:p>
          <w:pPr>
            <w:pStyle w:val="Contents4"/>
            <w:tabs>
              <w:tab w:val="clear" w:pos="8176"/>
              <w:tab w:val="right" w:pos="9026" w:leader="dot"/>
            </w:tabs>
            <w:rPr/>
          </w:pPr>
          <w:hyperlink w:anchor="__RefHeading___Toc184223_3644566090">
            <w:r>
              <w:rPr>
                <w:webHidden/>
                <w:rStyle w:val="IndexLink"/>
                <w:rtl w:val="true"/>
              </w:rPr>
              <w:t>الإجحاف فی جبایة الضرائب</w:t>
            </w:r>
            <w:r>
              <w:rPr>
                <w:rStyle w:val="IndexLink"/>
                <w:rtl w:val="true"/>
              </w:rPr>
              <w:tab/>
            </w:r>
            <w:r>
              <w:rPr>
                <w:rStyle w:val="IndexLink"/>
              </w:rPr>
              <w:t>55</w:t>
            </w:r>
          </w:hyperlink>
        </w:p>
        <w:p>
          <w:pPr>
            <w:pStyle w:val="Contents4"/>
            <w:tabs>
              <w:tab w:val="clear" w:pos="8176"/>
              <w:tab w:val="right" w:pos="9026" w:leader="dot"/>
            </w:tabs>
            <w:rPr/>
          </w:pPr>
          <w:hyperlink w:anchor="__RefHeading___Toc184225_3644566090">
            <w:r>
              <w:rPr>
                <w:webHidden/>
                <w:rStyle w:val="IndexLink"/>
                <w:rtl w:val="true"/>
              </w:rPr>
              <w:t>القضاء فی زمن العبّاسیّین</w:t>
            </w:r>
            <w:r>
              <w:rPr>
                <w:rStyle w:val="IndexLink"/>
                <w:rtl w:val="true"/>
              </w:rPr>
              <w:tab/>
            </w:r>
            <w:r>
              <w:rPr>
                <w:rStyle w:val="IndexLink"/>
              </w:rPr>
              <w:t>55</w:t>
            </w:r>
          </w:hyperlink>
        </w:p>
        <w:p>
          <w:pPr>
            <w:pStyle w:val="Contents3"/>
            <w:tabs>
              <w:tab w:val="clear" w:pos="8459"/>
              <w:tab w:val="right" w:pos="9026" w:leader="dot"/>
            </w:tabs>
            <w:rPr/>
          </w:pPr>
          <w:hyperlink w:anchor="__RefHeading___Toc184227_3644566090">
            <w:r>
              <w:rPr>
                <w:webHidden/>
                <w:rStyle w:val="IndexLink"/>
                <w:rtl w:val="true"/>
              </w:rPr>
              <w:t>الوضع الثقافیّ والدینیّ</w:t>
            </w:r>
            <w:r>
              <w:rPr>
                <w:rStyle w:val="IndexLink"/>
                <w:rtl w:val="true"/>
              </w:rPr>
              <w:tab/>
            </w:r>
            <w:r>
              <w:rPr>
                <w:rStyle w:val="IndexLink"/>
              </w:rPr>
              <w:t>56</w:t>
            </w:r>
          </w:hyperlink>
        </w:p>
        <w:p>
          <w:pPr>
            <w:pStyle w:val="Contents4"/>
            <w:tabs>
              <w:tab w:val="clear" w:pos="8176"/>
              <w:tab w:val="right" w:pos="9026" w:leader="dot"/>
            </w:tabs>
            <w:rPr/>
          </w:pPr>
          <w:hyperlink w:anchor="__RefHeading___Toc184229_364456609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84231_3644566090">
            <w:r>
              <w:rPr>
                <w:webHidden/>
                <w:rStyle w:val="IndexLink"/>
                <w:rtl w:val="true"/>
              </w:rPr>
              <w:t>مسألة خلق القرآن</w:t>
            </w:r>
            <w:r>
              <w:rPr>
                <w:rStyle w:val="IndexLink"/>
                <w:rtl w:val="true"/>
              </w:rPr>
              <w:tab/>
            </w:r>
            <w:r>
              <w:rPr>
                <w:rStyle w:val="IndexLink"/>
              </w:rPr>
              <w:t>56</w:t>
            </w:r>
          </w:hyperlink>
        </w:p>
        <w:p>
          <w:pPr>
            <w:pStyle w:val="Contents4"/>
            <w:tabs>
              <w:tab w:val="clear" w:pos="8176"/>
              <w:tab w:val="right" w:pos="9026" w:leader="dot"/>
            </w:tabs>
            <w:rPr/>
          </w:pPr>
          <w:hyperlink w:anchor="__RefHeading___Toc184233_3644566090">
            <w:r>
              <w:rPr>
                <w:webHidden/>
                <w:rStyle w:val="IndexLink"/>
                <w:rtl w:val="true"/>
              </w:rPr>
              <w:t>استشراء الفساد وتفشّی الملاهی</w:t>
            </w:r>
            <w:r>
              <w:rPr>
                <w:rStyle w:val="IndexLink"/>
                <w:rtl w:val="true"/>
              </w:rPr>
              <w:tab/>
            </w:r>
            <w:r>
              <w:rPr>
                <w:rStyle w:val="IndexLink"/>
              </w:rPr>
              <w:t>57</w:t>
            </w:r>
          </w:hyperlink>
        </w:p>
        <w:p>
          <w:pPr>
            <w:pStyle w:val="Contents4"/>
            <w:tabs>
              <w:tab w:val="clear" w:pos="8176"/>
              <w:tab w:val="right" w:pos="9026" w:leader="dot"/>
            </w:tabs>
            <w:rPr/>
          </w:pPr>
          <w:hyperlink w:anchor="__RefHeading___Toc184235_3644566090">
            <w:r>
              <w:rPr>
                <w:webHidden/>
                <w:rStyle w:val="IndexLink"/>
                <w:rtl w:val="true"/>
              </w:rPr>
              <w:t>الحجاب الثانی والثالث</w:t>
            </w:r>
            <w:r>
              <w:rPr>
                <w:rStyle w:val="IndexLink"/>
                <w:rtl w:val="true"/>
              </w:rPr>
              <w:tab/>
            </w:r>
            <w:r>
              <w:rPr>
                <w:rStyle w:val="IndexLink"/>
              </w:rPr>
              <w:t>58</w:t>
            </w:r>
          </w:hyperlink>
        </w:p>
        <w:p>
          <w:pPr>
            <w:pStyle w:val="Contents3"/>
            <w:tabs>
              <w:tab w:val="clear" w:pos="8459"/>
              <w:tab w:val="right" w:pos="9026" w:leader="dot"/>
            </w:tabs>
            <w:rPr/>
          </w:pPr>
          <w:hyperlink w:anchor="__RefHeading___Toc184237_3644566090">
            <w:r>
              <w:rPr>
                <w:webHidden/>
                <w:rStyle w:val="IndexLink"/>
                <w:rtl w:val="true"/>
              </w:rPr>
              <w:t>الإمامان العسکریّان علیهماالسلام و خلفاء بنی العبّاس</w:t>
            </w:r>
            <w:r>
              <w:rPr>
                <w:rStyle w:val="IndexLink"/>
                <w:rtl w:val="true"/>
              </w:rPr>
              <w:tab/>
            </w:r>
            <w:r>
              <w:rPr>
                <w:rStyle w:val="IndexLink"/>
              </w:rPr>
              <w:t>58</w:t>
            </w:r>
          </w:hyperlink>
        </w:p>
        <w:p>
          <w:pPr>
            <w:pStyle w:val="Contents4"/>
            <w:tabs>
              <w:tab w:val="clear" w:pos="8176"/>
              <w:tab w:val="right" w:pos="9026" w:leader="dot"/>
            </w:tabs>
            <w:rPr/>
          </w:pPr>
          <w:hyperlink w:anchor="__RefHeading___Toc184239_364456609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84241_3644566090">
            <w:r>
              <w:rPr>
                <w:webHidden/>
                <w:rStyle w:val="IndexLink"/>
                <w:rtl w:val="true"/>
              </w:rPr>
              <w:t>عصر التقیّة</w:t>
            </w:r>
            <w:r>
              <w:rPr>
                <w:rStyle w:val="IndexLink"/>
                <w:rtl w:val="true"/>
              </w:rPr>
              <w:tab/>
            </w:r>
            <w:r>
              <w:rPr>
                <w:rStyle w:val="IndexLink"/>
              </w:rPr>
              <w:t>59</w:t>
            </w:r>
          </w:hyperlink>
        </w:p>
        <w:p>
          <w:pPr>
            <w:pStyle w:val="Contents4"/>
            <w:tabs>
              <w:tab w:val="clear" w:pos="8176"/>
              <w:tab w:val="right" w:pos="9026" w:leader="dot"/>
            </w:tabs>
            <w:rPr/>
          </w:pPr>
          <w:hyperlink w:anchor="__RefHeading___Toc184243_3644566090">
            <w:r>
              <w:rPr>
                <w:webHidden/>
                <w:rStyle w:val="IndexLink"/>
                <w:rtl w:val="true"/>
              </w:rPr>
              <w:t>زِقاق السَّمن</w:t>
            </w:r>
            <w:r>
              <w:rPr>
                <w:rStyle w:val="IndexLink"/>
                <w:rtl w:val="true"/>
              </w:rPr>
              <w:tab/>
            </w:r>
            <w:r>
              <w:rPr>
                <w:rStyle w:val="IndexLink"/>
              </w:rPr>
              <w:t>60</w:t>
            </w:r>
          </w:hyperlink>
        </w:p>
        <w:p>
          <w:pPr>
            <w:pStyle w:val="Contents4"/>
            <w:tabs>
              <w:tab w:val="clear" w:pos="8176"/>
              <w:tab w:val="right" w:pos="9026" w:leader="dot"/>
            </w:tabs>
            <w:rPr/>
          </w:pPr>
          <w:hyperlink w:anchor="__RefHeading___Toc184245_3644566090">
            <w:r>
              <w:rPr>
                <w:webHidden/>
                <w:rStyle w:val="IndexLink"/>
                <w:rtl w:val="true"/>
              </w:rPr>
              <w:t>وَقّاد الحمّام والرسالة العجیبة</w:t>
            </w:r>
            <w:r>
              <w:rPr>
                <w:rStyle w:val="IndexLink"/>
                <w:rtl w:val="true"/>
              </w:rPr>
              <w:tab/>
            </w:r>
            <w:r>
              <w:rPr>
                <w:rStyle w:val="IndexLink"/>
              </w:rPr>
              <w:t>60</w:t>
            </w:r>
          </w:hyperlink>
        </w:p>
        <w:p>
          <w:pPr>
            <w:pStyle w:val="Contents4"/>
            <w:tabs>
              <w:tab w:val="clear" w:pos="8176"/>
              <w:tab w:val="right" w:pos="9026" w:leader="dot"/>
            </w:tabs>
            <w:rPr/>
          </w:pPr>
          <w:hyperlink w:anchor="__RefHeading___Toc184247_3644566090">
            <w:r>
              <w:rPr>
                <w:webHidden/>
                <w:rStyle w:val="IndexLink"/>
                <w:rtl w:val="true"/>
              </w:rPr>
              <w:t>محاولات القتل</w:t>
            </w:r>
            <w:r>
              <w:rPr>
                <w:rStyle w:val="IndexLink"/>
                <w:rtl w:val="true"/>
              </w:rPr>
              <w:tab/>
            </w:r>
            <w:r>
              <w:rPr>
                <w:rStyle w:val="IndexLink"/>
              </w:rPr>
              <w:t>60</w:t>
            </w:r>
          </w:hyperlink>
        </w:p>
        <w:p>
          <w:pPr>
            <w:pStyle w:val="Contents3"/>
            <w:tabs>
              <w:tab w:val="clear" w:pos="8459"/>
              <w:tab w:val="right" w:pos="9026" w:leader="dot"/>
            </w:tabs>
            <w:rPr/>
          </w:pPr>
          <w:hyperlink w:anchor="__RefHeading___Toc184249_3644566090">
            <w:r>
              <w:rPr>
                <w:webHidden/>
                <w:rStyle w:val="IndexLink"/>
                <w:rtl w:val="true"/>
              </w:rPr>
              <w:t>أیّام المتوکّل</w:t>
            </w:r>
            <w:r>
              <w:rPr>
                <w:rStyle w:val="IndexLink"/>
                <w:rtl w:val="true"/>
              </w:rPr>
              <w:tab/>
            </w:r>
            <w:r>
              <w:rPr>
                <w:rStyle w:val="IndexLink"/>
              </w:rPr>
              <w:t>61</w:t>
            </w:r>
          </w:hyperlink>
        </w:p>
        <w:p>
          <w:pPr>
            <w:pStyle w:val="Contents4"/>
            <w:tabs>
              <w:tab w:val="clear" w:pos="8176"/>
              <w:tab w:val="right" w:pos="9026" w:leader="dot"/>
            </w:tabs>
            <w:rPr/>
          </w:pPr>
          <w:hyperlink w:anchor="__RefHeading___Toc184251_3644566090">
            <w:r>
              <w:rPr>
                <w:webHidden/>
                <w:rStyle w:val="IndexLink"/>
                <w:rtl w:val="true"/>
              </w:rPr>
              <w:t>سعایة واستقدام</w:t>
            </w:r>
            <w:r>
              <w:rPr>
                <w:rStyle w:val="IndexLink"/>
                <w:rtl w:val="true"/>
              </w:rPr>
              <w:tab/>
            </w:r>
            <w:r>
              <w:rPr>
                <w:rStyle w:val="IndexLink"/>
              </w:rPr>
              <w:t>61</w:t>
            </w:r>
          </w:hyperlink>
        </w:p>
        <w:p>
          <w:pPr>
            <w:pStyle w:val="Contents4"/>
            <w:tabs>
              <w:tab w:val="clear" w:pos="8176"/>
              <w:tab w:val="right" w:pos="9026" w:leader="dot"/>
            </w:tabs>
            <w:rPr/>
          </w:pPr>
          <w:hyperlink w:anchor="__RefHeading___Toc184253_3644566090">
            <w:r>
              <w:rPr>
                <w:webHidden/>
                <w:rStyle w:val="IndexLink"/>
                <w:rtl w:val="true"/>
              </w:rPr>
              <w:t>هجوم واعتقال</w:t>
            </w:r>
            <w:r>
              <w:rPr>
                <w:rStyle w:val="IndexLink"/>
                <w:rtl w:val="true"/>
              </w:rPr>
              <w:tab/>
            </w:r>
            <w:r>
              <w:rPr>
                <w:rStyle w:val="IndexLink"/>
              </w:rPr>
              <w:t>62</w:t>
            </w:r>
          </w:hyperlink>
        </w:p>
        <w:p>
          <w:pPr>
            <w:pStyle w:val="Contents4"/>
            <w:tabs>
              <w:tab w:val="clear" w:pos="8176"/>
              <w:tab w:val="right" w:pos="9026" w:leader="dot"/>
            </w:tabs>
            <w:rPr/>
          </w:pPr>
          <w:hyperlink w:anchor="__RefHeading___Toc184255_3644566090">
            <w:r>
              <w:rPr>
                <w:webHidden/>
                <w:rStyle w:val="IndexLink"/>
                <w:rtl w:val="true"/>
              </w:rPr>
              <w:t>الترویج للمذهب الشافعیّ</w:t>
            </w:r>
            <w:r>
              <w:rPr>
                <w:rStyle w:val="IndexLink"/>
                <w:rtl w:val="true"/>
              </w:rPr>
              <w:tab/>
            </w:r>
            <w:r>
              <w:rPr>
                <w:rStyle w:val="IndexLink"/>
              </w:rPr>
              <w:t>62</w:t>
            </w:r>
          </w:hyperlink>
        </w:p>
        <w:p>
          <w:pPr>
            <w:pStyle w:val="Contents4"/>
            <w:tabs>
              <w:tab w:val="clear" w:pos="8176"/>
              <w:tab w:val="right" w:pos="9026" w:leader="dot"/>
            </w:tabs>
            <w:rPr/>
          </w:pPr>
          <w:hyperlink w:anchor="__RefHeading___Toc184257_3644566090">
            <w:r>
              <w:rPr>
                <w:webHidden/>
                <w:rStyle w:val="IndexLink"/>
                <w:rtl w:val="true"/>
              </w:rPr>
              <w:t>محاولة إفحام فاشلة</w:t>
            </w:r>
            <w:r>
              <w:rPr>
                <w:rStyle w:val="IndexLink"/>
                <w:rtl w:val="true"/>
              </w:rPr>
              <w:tab/>
            </w:r>
            <w:r>
              <w:rPr>
                <w:rStyle w:val="IndexLink"/>
              </w:rPr>
              <w:t>63</w:t>
            </w:r>
          </w:hyperlink>
        </w:p>
        <w:p>
          <w:pPr>
            <w:pStyle w:val="Contents4"/>
            <w:tabs>
              <w:tab w:val="clear" w:pos="8176"/>
              <w:tab w:val="right" w:pos="9026" w:leader="dot"/>
            </w:tabs>
            <w:rPr/>
          </w:pPr>
          <w:hyperlink w:anchor="__RefHeading___Toc184259_3644566090">
            <w:r>
              <w:rPr>
                <w:webHidden/>
                <w:rStyle w:val="IndexLink"/>
                <w:rtl w:val="true"/>
              </w:rPr>
              <w:t>محاولة تشویه للسمعة</w:t>
            </w:r>
            <w:r>
              <w:rPr>
                <w:rStyle w:val="IndexLink"/>
                <w:rtl w:val="true"/>
              </w:rPr>
              <w:tab/>
            </w:r>
            <w:r>
              <w:rPr>
                <w:rStyle w:val="IndexLink"/>
              </w:rPr>
              <w:t>63</w:t>
            </w:r>
          </w:hyperlink>
        </w:p>
        <w:p>
          <w:pPr>
            <w:pStyle w:val="Contents3"/>
            <w:tabs>
              <w:tab w:val="clear" w:pos="8459"/>
              <w:tab w:val="right" w:pos="9026" w:leader="dot"/>
            </w:tabs>
            <w:rPr/>
          </w:pPr>
          <w:hyperlink w:anchor="__RefHeading___Toc184261_3644566090">
            <w:r>
              <w:rPr>
                <w:webHidden/>
                <w:rStyle w:val="IndexLink"/>
                <w:rtl w:val="true"/>
              </w:rPr>
              <w:t>أیّام المستعین</w:t>
            </w:r>
            <w:r>
              <w:rPr>
                <w:rStyle w:val="IndexLink"/>
                <w:rtl w:val="true"/>
              </w:rPr>
              <w:tab/>
            </w:r>
            <w:r>
              <w:rPr>
                <w:rStyle w:val="IndexLink"/>
              </w:rPr>
              <w:t>63</w:t>
            </w:r>
          </w:hyperlink>
        </w:p>
        <w:p>
          <w:pPr>
            <w:pStyle w:val="Contents3"/>
            <w:tabs>
              <w:tab w:val="clear" w:pos="8459"/>
              <w:tab w:val="right" w:pos="9026" w:leader="dot"/>
            </w:tabs>
            <w:rPr/>
          </w:pPr>
          <w:hyperlink w:anchor="__RefHeading___Toc184263_3644566090">
            <w:r>
              <w:rPr>
                <w:webHidden/>
                <w:rStyle w:val="IndexLink"/>
                <w:rtl w:val="true"/>
              </w:rPr>
              <w:t>أیّام المعتزّ</w:t>
            </w:r>
            <w:r>
              <w:rPr>
                <w:rStyle w:val="IndexLink"/>
                <w:rtl w:val="true"/>
              </w:rPr>
              <w:tab/>
            </w:r>
            <w:r>
              <w:rPr>
                <w:rStyle w:val="IndexLink"/>
              </w:rPr>
              <w:t>64</w:t>
            </w:r>
          </w:hyperlink>
        </w:p>
        <w:p>
          <w:pPr>
            <w:pStyle w:val="Contents3"/>
            <w:tabs>
              <w:tab w:val="clear" w:pos="8459"/>
              <w:tab w:val="right" w:pos="9026" w:leader="dot"/>
            </w:tabs>
            <w:rPr/>
          </w:pPr>
          <w:hyperlink w:anchor="__RefHeading___Toc184265_3644566090">
            <w:r>
              <w:rPr>
                <w:webHidden/>
                <w:rStyle w:val="IndexLink"/>
                <w:rtl w:val="true"/>
              </w:rPr>
              <w:t>أیّام المهتدی</w:t>
            </w:r>
            <w:r>
              <w:rPr>
                <w:rStyle w:val="IndexLink"/>
                <w:rtl w:val="true"/>
              </w:rPr>
              <w:tab/>
            </w:r>
            <w:r>
              <w:rPr>
                <w:rStyle w:val="IndexLink"/>
              </w:rPr>
              <w:t>64</w:t>
            </w:r>
          </w:hyperlink>
        </w:p>
        <w:p>
          <w:pPr>
            <w:pStyle w:val="Contents3"/>
            <w:tabs>
              <w:tab w:val="clear" w:pos="8459"/>
              <w:tab w:val="right" w:pos="9026" w:leader="dot"/>
            </w:tabs>
            <w:rPr/>
          </w:pPr>
          <w:hyperlink w:anchor="__RefHeading___Toc184267_3644566090">
            <w:r>
              <w:rPr>
                <w:webHidden/>
                <w:rStyle w:val="IndexLink"/>
                <w:rtl w:val="true"/>
              </w:rPr>
              <w:t>أیّام المعتمد</w:t>
            </w:r>
            <w:r>
              <w:rPr>
                <w:rStyle w:val="IndexLink"/>
                <w:rtl w:val="true"/>
              </w:rPr>
              <w:tab/>
            </w:r>
            <w:r>
              <w:rPr>
                <w:rStyle w:val="IndexLink"/>
              </w:rPr>
              <w:t>65</w:t>
            </w:r>
          </w:hyperlink>
        </w:p>
        <w:p>
          <w:pPr>
            <w:pStyle w:val="Contents3"/>
            <w:tabs>
              <w:tab w:val="clear" w:pos="8459"/>
              <w:tab w:val="right" w:pos="9026" w:leader="dot"/>
            </w:tabs>
            <w:rPr/>
          </w:pPr>
          <w:hyperlink w:anchor="__RefHeading___Toc184269_3644566090">
            <w:r>
              <w:rPr>
                <w:webHidden/>
                <w:rStyle w:val="IndexLink"/>
                <w:rtl w:val="true"/>
              </w:rPr>
              <w:t>حمایة القواعد الشعبیّة</w:t>
            </w:r>
            <w:r>
              <w:rPr>
                <w:rStyle w:val="IndexLink"/>
                <w:rtl w:val="true"/>
              </w:rPr>
              <w:tab/>
            </w:r>
            <w:r>
              <w:rPr>
                <w:rStyle w:val="IndexLink"/>
              </w:rPr>
              <w:t>66</w:t>
            </w:r>
          </w:hyperlink>
        </w:p>
        <w:p>
          <w:pPr>
            <w:pStyle w:val="Contents4"/>
            <w:tabs>
              <w:tab w:val="clear" w:pos="8176"/>
              <w:tab w:val="right" w:pos="9026" w:leader="dot"/>
            </w:tabs>
            <w:rPr/>
          </w:pPr>
          <w:hyperlink w:anchor="__RefHeading___Toc184271_3644566090">
            <w:r>
              <w:rPr>
                <w:webHidden/>
                <w:rStyle w:val="IndexLink"/>
                <w:rtl w:val="true"/>
              </w:rPr>
              <w:t>توریة وتکنیة</w:t>
            </w:r>
            <w:r>
              <w:rPr>
                <w:rStyle w:val="IndexLink"/>
                <w:rtl w:val="true"/>
              </w:rPr>
              <w:tab/>
            </w:r>
            <w:r>
              <w:rPr>
                <w:rStyle w:val="IndexLink"/>
              </w:rPr>
              <w:t>66</w:t>
            </w:r>
          </w:hyperlink>
        </w:p>
        <w:p>
          <w:pPr>
            <w:pStyle w:val="Contents4"/>
            <w:tabs>
              <w:tab w:val="clear" w:pos="8176"/>
              <w:tab w:val="right" w:pos="9026" w:leader="dot"/>
            </w:tabs>
            <w:rPr/>
          </w:pPr>
          <w:hyperlink w:anchor="__RefHeading___Toc184273_3644566090">
            <w:r>
              <w:rPr>
                <w:webHidden/>
                <w:rStyle w:val="IndexLink"/>
                <w:rtl w:val="true"/>
              </w:rPr>
              <w:t>تقلیل الاتّصالات</w:t>
            </w:r>
            <w:r>
              <w:rPr>
                <w:rStyle w:val="IndexLink"/>
                <w:rtl w:val="true"/>
              </w:rPr>
              <w:tab/>
            </w:r>
            <w:r>
              <w:rPr>
                <w:rStyle w:val="IndexLink"/>
              </w:rPr>
              <w:t>66</w:t>
            </w:r>
          </w:hyperlink>
        </w:p>
        <w:p>
          <w:pPr>
            <w:pStyle w:val="Contents4"/>
            <w:tabs>
              <w:tab w:val="clear" w:pos="8176"/>
              <w:tab w:val="right" w:pos="9026" w:leader="dot"/>
            </w:tabs>
            <w:rPr/>
          </w:pPr>
          <w:hyperlink w:anchor="__RefHeading___Toc184275_3644566090">
            <w:r>
              <w:rPr>
                <w:webHidden/>
                <w:rStyle w:val="IndexLink"/>
                <w:rtl w:val="true"/>
              </w:rPr>
              <w:t>فضح جواسیس السلطة</w:t>
            </w:r>
            <w:r>
              <w:rPr>
                <w:rStyle w:val="IndexLink"/>
                <w:rtl w:val="true"/>
              </w:rPr>
              <w:tab/>
            </w:r>
            <w:r>
              <w:rPr>
                <w:rStyle w:val="IndexLink"/>
              </w:rPr>
              <w:t>67</w:t>
            </w:r>
          </w:hyperlink>
        </w:p>
        <w:p>
          <w:pPr>
            <w:pStyle w:val="Contents4"/>
            <w:tabs>
              <w:tab w:val="clear" w:pos="8176"/>
              <w:tab w:val="right" w:pos="9026" w:leader="dot"/>
            </w:tabs>
            <w:rPr/>
          </w:pPr>
          <w:hyperlink w:anchor="__RefHeading___Toc184277_3644566090">
            <w:r>
              <w:rPr>
                <w:webHidden/>
                <w:rStyle w:val="IndexLink"/>
                <w:rtl w:val="true"/>
              </w:rPr>
              <w:t>اعتماد مبدأ الحفظ رعایة للتقیّة</w:t>
            </w:r>
            <w:r>
              <w:rPr>
                <w:rStyle w:val="IndexLink"/>
                <w:rtl w:val="true"/>
              </w:rPr>
              <w:tab/>
            </w:r>
            <w:r>
              <w:rPr>
                <w:rStyle w:val="IndexLink"/>
              </w:rPr>
              <w:t>67</w:t>
            </w:r>
          </w:hyperlink>
        </w:p>
        <w:p>
          <w:pPr>
            <w:pStyle w:val="Contents4"/>
            <w:tabs>
              <w:tab w:val="clear" w:pos="8176"/>
              <w:tab w:val="right" w:pos="9026" w:leader="dot"/>
            </w:tabs>
            <w:rPr/>
          </w:pPr>
          <w:hyperlink w:anchor="__RefHeading___Toc184279_3644566090">
            <w:r>
              <w:rPr>
                <w:webHidden/>
                <w:rStyle w:val="IndexLink"/>
                <w:rtl w:val="true"/>
              </w:rPr>
              <w:t>اجتناب عیون السلطة</w:t>
            </w:r>
            <w:r>
              <w:rPr>
                <w:rStyle w:val="IndexLink"/>
                <w:rtl w:val="true"/>
              </w:rPr>
              <w:tab/>
            </w:r>
            <w:r>
              <w:rPr>
                <w:rStyle w:val="IndexLink"/>
              </w:rPr>
              <w:t>67</w:t>
            </w:r>
          </w:hyperlink>
        </w:p>
        <w:p>
          <w:pPr>
            <w:pStyle w:val="Contents4"/>
            <w:tabs>
              <w:tab w:val="clear" w:pos="8176"/>
              <w:tab w:val="right" w:pos="9026" w:leader="dot"/>
            </w:tabs>
            <w:rPr/>
          </w:pPr>
          <w:hyperlink w:anchor="__RefHeading___Toc184281_3644566090">
            <w:r>
              <w:rPr>
                <w:webHidden/>
                <w:rStyle w:val="IndexLink"/>
                <w:rtl w:val="true"/>
              </w:rPr>
              <w:t>رعایة مستمرّة للشیعة</w:t>
            </w:r>
            <w:r>
              <w:rPr>
                <w:rStyle w:val="IndexLink"/>
                <w:rtl w:val="true"/>
              </w:rPr>
              <w:tab/>
            </w:r>
            <w:r>
              <w:rPr>
                <w:rStyle w:val="IndexLink"/>
              </w:rPr>
              <w:t>68</w:t>
            </w:r>
          </w:hyperlink>
        </w:p>
        <w:p>
          <w:pPr>
            <w:pStyle w:val="Contents4"/>
            <w:tabs>
              <w:tab w:val="clear" w:pos="8176"/>
              <w:tab w:val="right" w:pos="9026" w:leader="dot"/>
            </w:tabs>
            <w:rPr/>
          </w:pPr>
          <w:hyperlink w:anchor="__RefHeading___Toc184283_3644566090">
            <w:r>
              <w:rPr>
                <w:webHidden/>
                <w:rStyle w:val="IndexLink"/>
                <w:rtl w:val="true"/>
              </w:rPr>
              <w:t>التستّر فی اللقاءات</w:t>
            </w:r>
            <w:r>
              <w:rPr>
                <w:rStyle w:val="IndexLink"/>
                <w:rtl w:val="true"/>
              </w:rPr>
              <w:tab/>
            </w:r>
            <w:r>
              <w:rPr>
                <w:rStyle w:val="IndexLink"/>
              </w:rPr>
              <w:t>68</w:t>
            </w:r>
          </w:hyperlink>
        </w:p>
        <w:p>
          <w:pPr>
            <w:pStyle w:val="Contents4"/>
            <w:tabs>
              <w:tab w:val="clear" w:pos="8176"/>
              <w:tab w:val="right" w:pos="9026" w:leader="dot"/>
            </w:tabs>
            <w:rPr/>
          </w:pPr>
          <w:hyperlink w:anchor="__RefHeading___Toc184285_3644566090">
            <w:r>
              <w:rPr>
                <w:webHidden/>
                <w:rStyle w:val="IndexLink"/>
                <w:rtl w:val="true"/>
              </w:rPr>
              <w:t>الرعایة المعنویّة</w:t>
            </w:r>
            <w:r>
              <w:rPr>
                <w:rStyle w:val="IndexLink"/>
                <w:rtl w:val="true"/>
              </w:rPr>
              <w:tab/>
            </w:r>
            <w:r>
              <w:rPr>
                <w:rStyle w:val="IndexLink"/>
              </w:rPr>
              <w:t>69</w:t>
            </w:r>
          </w:hyperlink>
        </w:p>
        <w:p>
          <w:pPr>
            <w:pStyle w:val="Contents3"/>
            <w:tabs>
              <w:tab w:val="clear" w:pos="8459"/>
              <w:tab w:val="right" w:pos="9026" w:leader="dot"/>
            </w:tabs>
            <w:rPr/>
          </w:pPr>
          <w:hyperlink w:anchor="__RefHeading___Toc184287_3644566090">
            <w:r>
              <w:rPr>
                <w:webHidden/>
                <w:rStyle w:val="IndexLink"/>
                <w:rtl w:val="true"/>
              </w:rPr>
              <w:t>فی تصحیح الانحراف العقائدیّ</w:t>
            </w:r>
            <w:r>
              <w:rPr>
                <w:rStyle w:val="IndexLink"/>
                <w:rtl w:val="true"/>
              </w:rPr>
              <w:tab/>
            </w:r>
            <w:r>
              <w:rPr>
                <w:rStyle w:val="IndexLink"/>
              </w:rPr>
              <w:t>69</w:t>
            </w:r>
          </w:hyperlink>
        </w:p>
        <w:p>
          <w:pPr>
            <w:pStyle w:val="Contents4"/>
            <w:tabs>
              <w:tab w:val="clear" w:pos="8176"/>
              <w:tab w:val="right" w:pos="9026" w:leader="dot"/>
            </w:tabs>
            <w:rPr/>
          </w:pPr>
          <w:hyperlink w:anchor="__RefHeading___Toc184289_3644566090">
            <w:r>
              <w:rPr>
                <w:webHidden/>
                <w:rStyle w:val="IndexLink"/>
                <w:rtl w:val="true"/>
              </w:rPr>
              <w:t xml:space="preserve">صرفُ الکِندیّ عن تألیف </w:t>
            </w:r>
            <w:r>
              <w:rPr>
                <w:rStyle w:val="IndexLink"/>
                <w:rtl w:val="true"/>
              </w:rPr>
              <w:t>«</w:t>
            </w:r>
            <w:r>
              <w:rPr>
                <w:rStyle w:val="IndexLink"/>
                <w:rtl w:val="true"/>
              </w:rPr>
              <w:t>تناقض القرآن</w:t>
            </w:r>
            <w:r>
              <w:rPr>
                <w:rStyle w:val="IndexLink"/>
                <w:rtl w:val="true"/>
              </w:rPr>
              <w:t>»</w:t>
              <w:tab/>
            </w:r>
            <w:r>
              <w:rPr>
                <w:rStyle w:val="IndexLink"/>
              </w:rPr>
              <w:t>69</w:t>
            </w:r>
          </w:hyperlink>
        </w:p>
        <w:p>
          <w:pPr>
            <w:pStyle w:val="Contents4"/>
            <w:tabs>
              <w:tab w:val="clear" w:pos="8176"/>
              <w:tab w:val="right" w:pos="9026" w:leader="dot"/>
            </w:tabs>
            <w:rPr/>
          </w:pPr>
          <w:hyperlink w:anchor="__RefHeading___Toc184291_3644566090">
            <w:r>
              <w:rPr>
                <w:webHidden/>
                <w:rStyle w:val="IndexLink"/>
                <w:rtl w:val="true"/>
              </w:rPr>
              <w:t>تفنید الإمام الهادی علیه‌السلام مزاعم العبّاسیّین فی أحقّیّتهم بالخلافة</w:t>
            </w:r>
            <w:r>
              <w:rPr>
                <w:rStyle w:val="IndexLink"/>
                <w:rtl w:val="true"/>
              </w:rPr>
              <w:tab/>
            </w:r>
            <w:r>
              <w:rPr>
                <w:rStyle w:val="IndexLink"/>
              </w:rPr>
              <w:t>70</w:t>
            </w:r>
          </w:hyperlink>
        </w:p>
        <w:p>
          <w:pPr>
            <w:pStyle w:val="Contents4"/>
            <w:tabs>
              <w:tab w:val="clear" w:pos="8176"/>
              <w:tab w:val="right" w:pos="9026" w:leader="dot"/>
            </w:tabs>
            <w:rPr/>
          </w:pPr>
          <w:hyperlink w:anchor="__RefHeading___Toc184293_3644566090">
            <w:r>
              <w:rPr>
                <w:webHidden/>
                <w:rStyle w:val="IndexLink"/>
                <w:rtl w:val="true"/>
              </w:rPr>
              <w:t>موقف الإمام العسکریّ علیه‌السلام من صاحب الزنج</w:t>
            </w:r>
            <w:r>
              <w:rPr>
                <w:rStyle w:val="IndexLink"/>
                <w:rtl w:val="true"/>
              </w:rPr>
              <w:tab/>
            </w:r>
            <w:r>
              <w:rPr>
                <w:rStyle w:val="IndexLink"/>
              </w:rPr>
              <w:t>72</w:t>
            </w:r>
          </w:hyperlink>
        </w:p>
        <w:p>
          <w:pPr>
            <w:pStyle w:val="Contents4"/>
            <w:tabs>
              <w:tab w:val="clear" w:pos="8176"/>
              <w:tab w:val="right" w:pos="9026" w:leader="dot"/>
            </w:tabs>
            <w:rPr/>
          </w:pPr>
          <w:hyperlink w:anchor="__RefHeading___Toc184295_3644566090">
            <w:r>
              <w:rPr>
                <w:webHidden/>
                <w:rStyle w:val="IndexLink"/>
                <w:rtl w:val="true"/>
              </w:rPr>
              <w:t>موقف العسکریَّین علیهماالسلام من مسألة زیارة الإمام الحسین علیه‌السلام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84297_3644566090">
            <w:r>
              <w:rPr>
                <w:webHidden/>
                <w:rStyle w:val="IndexLink"/>
                <w:rtl w:val="true"/>
              </w:rPr>
              <w:t>موقفهما علیهماالسلام من مسألة العمل لبنی العبّاس</w:t>
            </w:r>
            <w:r>
              <w:rPr>
                <w:rStyle w:val="IndexLink"/>
                <w:rtl w:val="true"/>
              </w:rPr>
              <w:tab/>
            </w:r>
            <w:r>
              <w:rPr>
                <w:rStyle w:val="IndexLink"/>
              </w:rPr>
              <w:t>73</w:t>
            </w:r>
          </w:hyperlink>
        </w:p>
        <w:p>
          <w:pPr>
            <w:pStyle w:val="Contents3"/>
            <w:tabs>
              <w:tab w:val="clear" w:pos="8459"/>
              <w:tab w:val="right" w:pos="9026" w:leader="dot"/>
            </w:tabs>
            <w:rPr/>
          </w:pPr>
          <w:hyperlink w:anchor="__RefHeading___Toc184299_3644566090">
            <w:r>
              <w:rPr>
                <w:webHidden/>
                <w:rStyle w:val="IndexLink"/>
                <w:rtl w:val="true"/>
              </w:rPr>
              <w:t>الأخبار الدالّة علی شهادة الإمامَین العسکریّین علیهماالسلام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84301_3644566090">
            <w:r>
              <w:rPr>
                <w:webHidden/>
                <w:rStyle w:val="IndexLink"/>
                <w:rtl w:val="true"/>
              </w:rPr>
              <w:t>شهادة الإمام الهادی علیه‌السلام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84303_3644566090">
            <w:r>
              <w:rPr>
                <w:webHidden/>
                <w:rStyle w:val="IndexLink"/>
                <w:rtl w:val="true"/>
              </w:rPr>
              <w:t>شهادة الإمام العسکریّ علیه‌السلام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84305_3644566090">
            <w:r>
              <w:rPr>
                <w:webHidden/>
                <w:rStyle w:val="IndexLink"/>
                <w:rtl w:val="true"/>
              </w:rPr>
              <w:t>الفصل الثالث</w:t>
            </w:r>
            <w:r>
              <w:rPr>
                <w:rStyle w:val="IndexLink"/>
                <w:rtl w:val="true"/>
              </w:rPr>
              <w:t xml:space="preserve">: </w:t>
            </w:r>
            <w:r>
              <w:rPr>
                <w:rStyle w:val="IndexLink"/>
                <w:rtl w:val="true"/>
              </w:rPr>
              <w:t>التمهید للغَیبة</w:t>
            </w:r>
            <w:r>
              <w:rPr>
                <w:rStyle w:val="IndexLink"/>
                <w:rtl w:val="true"/>
              </w:rPr>
              <w:tab/>
            </w:r>
            <w:r>
              <w:rPr>
                <w:rStyle w:val="IndexLink"/>
              </w:rPr>
              <w:t>78</w:t>
            </w:r>
          </w:hyperlink>
        </w:p>
        <w:p>
          <w:pPr>
            <w:pStyle w:val="Contents3"/>
            <w:tabs>
              <w:tab w:val="clear" w:pos="8459"/>
              <w:tab w:val="right" w:pos="9026" w:leader="dot"/>
            </w:tabs>
            <w:rPr/>
          </w:pPr>
          <w:hyperlink w:anchor="__RefHeading___Toc184307_3644566090">
            <w:r>
              <w:rPr>
                <w:webHidden/>
                <w:rStyle w:val="IndexLink"/>
                <w:rtl w:val="true"/>
              </w:rPr>
              <w:t>الإمام المهدیّ علیه‌السلام وأحادیث الغیبة</w:t>
            </w:r>
            <w:r>
              <w:rPr>
                <w:rStyle w:val="IndexLink"/>
                <w:rtl w:val="true"/>
              </w:rPr>
              <w:tab/>
            </w:r>
            <w:r>
              <w:rPr>
                <w:rStyle w:val="IndexLink"/>
              </w:rPr>
              <w:t>78</w:t>
            </w:r>
          </w:hyperlink>
        </w:p>
        <w:p>
          <w:pPr>
            <w:pStyle w:val="Contents3"/>
            <w:tabs>
              <w:tab w:val="clear" w:pos="8459"/>
              <w:tab w:val="right" w:pos="9026" w:leader="dot"/>
            </w:tabs>
            <w:rPr/>
          </w:pPr>
          <w:hyperlink w:anchor="__RefHeading___Toc184309_3644566090">
            <w:r>
              <w:rPr>
                <w:webHidden/>
                <w:rStyle w:val="IndexLink"/>
                <w:rtl w:val="true"/>
              </w:rPr>
              <w:t>للإمام المهدیّ علیه‌السلام غیبتان</w:t>
            </w:r>
            <w:r>
              <w:rPr>
                <w:rStyle w:val="IndexLink"/>
                <w:rtl w:val="true"/>
              </w:rPr>
              <w:tab/>
            </w:r>
            <w:r>
              <w:rPr>
                <w:rStyle w:val="IndexLink"/>
              </w:rPr>
              <w:t>79</w:t>
            </w:r>
          </w:hyperlink>
        </w:p>
        <w:p>
          <w:pPr>
            <w:pStyle w:val="Contents3"/>
            <w:tabs>
              <w:tab w:val="clear" w:pos="8459"/>
              <w:tab w:val="right" w:pos="9026" w:leader="dot"/>
            </w:tabs>
            <w:rPr/>
          </w:pPr>
          <w:hyperlink w:anchor="__RefHeading___Toc184311_3644566090">
            <w:r>
              <w:rPr>
                <w:webHidden/>
                <w:rStyle w:val="IndexLink"/>
                <w:rtl w:val="true"/>
              </w:rPr>
              <w:t>تمهید الأئمّة علیهم‌السلام لغیبة الإمام المهدیّ علیه‌السلام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84313_3644566090">
            <w:r>
              <w:rPr>
                <w:webHidden/>
                <w:rStyle w:val="IndexLink"/>
                <w:rtl w:val="true"/>
              </w:rPr>
              <w:t>تمهید العسکریَّین علیهماالسلام لغیبة الإمام المهدیّ علیه‌السلام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84315_364456609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84317_3644566090">
            <w:r>
              <w:rPr>
                <w:webHidden/>
                <w:rStyle w:val="IndexLink"/>
                <w:rtl w:val="true"/>
              </w:rPr>
              <w:t xml:space="preserve">المراسلة </w:t>
            </w:r>
            <w:r>
              <w:rPr>
                <w:rStyle w:val="IndexLink"/>
                <w:rtl w:val="true"/>
              </w:rPr>
              <w:t xml:space="preserve">- </w:t>
            </w:r>
            <w:r>
              <w:rPr>
                <w:rStyle w:val="IndexLink"/>
                <w:rtl w:val="true"/>
              </w:rPr>
              <w:t xml:space="preserve">الاحتجاب </w:t>
            </w:r>
            <w:r>
              <w:rPr>
                <w:rStyle w:val="IndexLink"/>
                <w:rtl w:val="true"/>
              </w:rPr>
              <w:t xml:space="preserve">- </w:t>
            </w:r>
            <w:r>
              <w:rPr>
                <w:rStyle w:val="IndexLink"/>
                <w:rtl w:val="true"/>
              </w:rPr>
              <w:t>الوکلاء</w:t>
            </w:r>
            <w:r>
              <w:rPr>
                <w:rStyle w:val="IndexLink"/>
                <w:rtl w:val="true"/>
              </w:rPr>
              <w:tab/>
            </w:r>
            <w:r>
              <w:rPr>
                <w:rStyle w:val="IndexLink"/>
              </w:rPr>
              <w:t>82</w:t>
            </w:r>
          </w:hyperlink>
        </w:p>
        <w:p>
          <w:pPr>
            <w:pStyle w:val="Contents4"/>
            <w:tabs>
              <w:tab w:val="clear" w:pos="8176"/>
              <w:tab w:val="right" w:pos="9026" w:leader="dot"/>
            </w:tabs>
            <w:rPr/>
          </w:pPr>
          <w:hyperlink w:anchor="__RefHeading___Toc184319_3644566090">
            <w:r>
              <w:rPr>
                <w:webHidden/>
                <w:rStyle w:val="IndexLink"/>
                <w:rtl w:val="true"/>
              </w:rPr>
              <w:t>الاحتجاب التدریجیّ</w:t>
            </w:r>
            <w:r>
              <w:rPr>
                <w:rStyle w:val="IndexLink"/>
                <w:rtl w:val="true"/>
              </w:rPr>
              <w:tab/>
            </w:r>
            <w:r>
              <w:rPr>
                <w:rStyle w:val="IndexLink"/>
              </w:rPr>
              <w:t>83</w:t>
            </w:r>
          </w:hyperlink>
        </w:p>
        <w:p>
          <w:pPr>
            <w:pStyle w:val="Contents4"/>
            <w:tabs>
              <w:tab w:val="clear" w:pos="8176"/>
              <w:tab w:val="right" w:pos="9026" w:leader="dot"/>
            </w:tabs>
            <w:rPr/>
          </w:pPr>
          <w:hyperlink w:anchor="__RefHeading___Toc184321_3644566090">
            <w:r>
              <w:rPr>
                <w:webHidden/>
                <w:rStyle w:val="IndexLink"/>
                <w:rtl w:val="true"/>
              </w:rPr>
              <w:t>نظام الوکلاء</w:t>
            </w:r>
            <w:r>
              <w:rPr>
                <w:rStyle w:val="IndexLink"/>
                <w:rtl w:val="true"/>
              </w:rPr>
              <w:tab/>
            </w:r>
            <w:r>
              <w:rPr>
                <w:rStyle w:val="IndexLink"/>
              </w:rPr>
              <w:t>83</w:t>
            </w:r>
          </w:hyperlink>
        </w:p>
        <w:p>
          <w:pPr>
            <w:pStyle w:val="Contents4"/>
            <w:tabs>
              <w:tab w:val="clear" w:pos="8176"/>
              <w:tab w:val="right" w:pos="9026" w:leader="dot"/>
            </w:tabs>
            <w:rPr/>
          </w:pPr>
          <w:hyperlink w:anchor="__RefHeading___Toc184323_3644566090">
            <w:r>
              <w:rPr>
                <w:webHidden/>
                <w:rStyle w:val="IndexLink"/>
                <w:rtl w:val="true"/>
              </w:rPr>
              <w:t>نظام المراسلة</w:t>
            </w:r>
            <w:r>
              <w:rPr>
                <w:rStyle w:val="IndexLink"/>
                <w:rtl w:val="true"/>
              </w:rPr>
              <w:tab/>
            </w:r>
            <w:r>
              <w:rPr>
                <w:rStyle w:val="IndexLink"/>
              </w:rPr>
              <w:t>84</w:t>
            </w:r>
          </w:hyperlink>
        </w:p>
        <w:p>
          <w:pPr>
            <w:pStyle w:val="Contents3"/>
            <w:tabs>
              <w:tab w:val="clear" w:pos="8459"/>
              <w:tab w:val="right" w:pos="9026" w:leader="dot"/>
            </w:tabs>
            <w:rPr/>
          </w:pPr>
          <w:hyperlink w:anchor="__RefHeading___Toc184325_3644566090">
            <w:r>
              <w:rPr>
                <w:webHidden/>
                <w:rStyle w:val="IndexLink"/>
                <w:rtl w:val="true"/>
              </w:rPr>
              <w:t>أشهر من صرّح بغیبة الإمام المهدیّ علیه‌السلام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184327_3644566090">
            <w:r>
              <w:rPr>
                <w:webHidden/>
                <w:rStyle w:val="IndexLink"/>
                <w:rtl w:val="true"/>
              </w:rPr>
              <w:t>الفصل الرابع</w:t>
            </w:r>
            <w:r>
              <w:rPr>
                <w:rStyle w:val="IndexLink"/>
                <w:rtl w:val="true"/>
              </w:rPr>
              <w:t xml:space="preserve">: </w:t>
            </w:r>
            <w:r>
              <w:rPr>
                <w:rStyle w:val="IndexLink"/>
                <w:rtl w:val="true"/>
              </w:rPr>
              <w:t>فی نعت الإمام المهدیّ علیه‌السلام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84329_3644566090">
            <w:r>
              <w:rPr>
                <w:webHidden/>
                <w:rStyle w:val="IndexLink"/>
                <w:rtl w:val="true"/>
              </w:rPr>
              <w:t>نعت الإمام المهدیّ علیه‌السلام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84331_3644566090">
            <w:r>
              <w:rPr>
                <w:webHidden/>
                <w:rStyle w:val="IndexLink"/>
                <w:rtl w:val="true"/>
              </w:rPr>
              <w:t>اسمه وکُنیته علیه‌السلام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84333_3644566090">
            <w:r>
              <w:rPr>
                <w:webHidden/>
                <w:rStyle w:val="IndexLink"/>
                <w:rtl w:val="true"/>
              </w:rPr>
              <w:t>عِلمه علیه‌السلام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84335_3644566090">
            <w:r>
              <w:rPr>
                <w:webHidden/>
                <w:rStyle w:val="IndexLink"/>
                <w:rtl w:val="true"/>
              </w:rPr>
              <w:t>کرمه علیه‌السلام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184337_3644566090">
            <w:r>
              <w:rPr>
                <w:webHidden/>
                <w:rStyle w:val="IndexLink"/>
                <w:rtl w:val="true"/>
              </w:rPr>
              <w:t>حکمته وهَدْیه علیه‌السلام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84339_3644566090">
            <w:r>
              <w:rPr>
                <w:webHidden/>
                <w:rStyle w:val="IndexLink"/>
                <w:rtl w:val="true"/>
              </w:rPr>
              <w:t>أجلَی الجبین أقنَی الأنف أفلج الثنایا</w:t>
            </w:r>
            <w:r>
              <w:rPr>
                <w:rStyle w:val="IndexLink"/>
                <w:rtl w:val="true"/>
              </w:rPr>
              <w:tab/>
            </w:r>
            <w:r>
              <w:rPr>
                <w:rStyle w:val="IndexLink"/>
              </w:rPr>
              <w:t>88</w:t>
            </w:r>
          </w:hyperlink>
        </w:p>
        <w:p>
          <w:pPr>
            <w:pStyle w:val="Contents4"/>
            <w:tabs>
              <w:tab w:val="clear" w:pos="8176"/>
              <w:tab w:val="right" w:pos="9026" w:leader="dot"/>
            </w:tabs>
            <w:rPr/>
          </w:pPr>
          <w:hyperlink w:anchor="__RefHeading___Toc184341_3644566090">
            <w:r>
              <w:rPr>
                <w:webHidden/>
                <w:rStyle w:val="IndexLink"/>
                <w:rtl w:val="true"/>
              </w:rPr>
              <w:t>شابّ مربوع ذو طلعة منیرة</w:t>
            </w:r>
            <w:r>
              <w:rPr>
                <w:rStyle w:val="IndexLink"/>
                <w:rtl w:val="true"/>
              </w:rPr>
              <w:tab/>
            </w:r>
            <w:r>
              <w:rPr>
                <w:rStyle w:val="IndexLink"/>
              </w:rPr>
              <w:t>89</w:t>
            </w:r>
          </w:hyperlink>
        </w:p>
        <w:p>
          <w:pPr>
            <w:pStyle w:val="Contents4"/>
            <w:tabs>
              <w:tab w:val="clear" w:pos="8176"/>
              <w:tab w:val="right" w:pos="9026" w:leader="dot"/>
            </w:tabs>
            <w:rPr/>
          </w:pPr>
          <w:hyperlink w:anchor="__RefHeading___Toc184343_3644566090">
            <w:r>
              <w:rPr>
                <w:webHidden/>
                <w:rStyle w:val="IndexLink"/>
                <w:rtl w:val="true"/>
              </w:rPr>
              <w:t>یُشبه خَلْق رسول اللّه صلی‌الله‌علیه‌و‌آله وخُلقه</w:t>
            </w:r>
            <w:r>
              <w:rPr>
                <w:rStyle w:val="IndexLink"/>
                <w:rtl w:val="true"/>
              </w:rPr>
              <w:tab/>
            </w:r>
            <w:r>
              <w:rPr>
                <w:rStyle w:val="IndexLink"/>
              </w:rPr>
              <w:t>89</w:t>
            </w:r>
          </w:hyperlink>
        </w:p>
        <w:p>
          <w:pPr>
            <w:pStyle w:val="Contents4"/>
            <w:tabs>
              <w:tab w:val="clear" w:pos="8176"/>
              <w:tab w:val="right" w:pos="9026" w:leader="dot"/>
            </w:tabs>
            <w:rPr/>
          </w:pPr>
          <w:hyperlink w:anchor="__RefHeading___Toc184345_3644566090">
            <w:r>
              <w:rPr>
                <w:webHidden/>
                <w:rStyle w:val="IndexLink"/>
                <w:rtl w:val="true"/>
              </w:rPr>
              <w:t>المنصور بالرعب وبالملائکة</w:t>
            </w:r>
            <w:r>
              <w:rPr>
                <w:rStyle w:val="IndexLink"/>
                <w:rtl w:val="true"/>
              </w:rPr>
              <w:tab/>
            </w:r>
            <w:r>
              <w:rPr>
                <w:rStyle w:val="IndexLink"/>
              </w:rPr>
              <w:t>89</w:t>
            </w:r>
          </w:hyperlink>
        </w:p>
        <w:p>
          <w:pPr>
            <w:pStyle w:val="Contents4"/>
            <w:tabs>
              <w:tab w:val="clear" w:pos="8176"/>
              <w:tab w:val="right" w:pos="9026" w:leader="dot"/>
            </w:tabs>
            <w:rPr/>
          </w:pPr>
          <w:hyperlink w:anchor="__RefHeading___Toc184347_3644566090">
            <w:r>
              <w:rPr>
                <w:webHidden/>
                <w:rStyle w:val="IndexLink"/>
                <w:rtl w:val="true"/>
              </w:rPr>
              <w:t>نزول سیوف قتال أنصاره من السماء</w:t>
            </w:r>
            <w:r>
              <w:rPr>
                <w:rStyle w:val="IndexLink"/>
                <w:rtl w:val="true"/>
              </w:rPr>
              <w:tab/>
            </w:r>
            <w:r>
              <w:rPr>
                <w:rStyle w:val="IndexLink"/>
              </w:rPr>
              <w:t>90</w:t>
            </w:r>
          </w:hyperlink>
        </w:p>
        <w:p>
          <w:pPr>
            <w:pStyle w:val="Contents4"/>
            <w:tabs>
              <w:tab w:val="clear" w:pos="8176"/>
              <w:tab w:val="right" w:pos="9026" w:leader="dot"/>
            </w:tabs>
            <w:rPr/>
          </w:pPr>
          <w:hyperlink w:anchor="__RefHeading___Toc184349_3644566090">
            <w:r>
              <w:rPr>
                <w:webHidden/>
                <w:rStyle w:val="IndexLink"/>
                <w:rtl w:val="true"/>
              </w:rPr>
              <w:t>یخرج المهدیّ علیه‌السلام بتُراث رسول اللّه صلی‌الله‌علیه‌و‌آله</w:t>
            </w:r>
            <w:r>
              <w:rPr>
                <w:rStyle w:val="IndexLink"/>
                <w:rtl w:val="true"/>
              </w:rPr>
              <w:tab/>
            </w:r>
            <w:r>
              <w:rPr>
                <w:rStyle w:val="IndexLink"/>
              </w:rPr>
              <w:t>90</w:t>
            </w:r>
          </w:hyperlink>
        </w:p>
        <w:p>
          <w:pPr>
            <w:pStyle w:val="Contents3"/>
            <w:tabs>
              <w:tab w:val="clear" w:pos="8459"/>
              <w:tab w:val="right" w:pos="9026" w:leader="dot"/>
            </w:tabs>
            <w:rPr/>
          </w:pPr>
          <w:hyperlink w:anchor="__RefHeading___Toc184351_3644566090">
            <w:r>
              <w:rPr>
                <w:webHidden/>
                <w:rStyle w:val="IndexLink"/>
                <w:rtl w:val="true"/>
              </w:rPr>
              <w:t>المهدیّ علیه‌السلام کلمة من کلمات اللّه عزّوجلّ</w:t>
            </w:r>
            <w:r>
              <w:rPr>
                <w:rStyle w:val="IndexLink"/>
                <w:rtl w:val="true"/>
              </w:rPr>
              <w:tab/>
            </w:r>
            <w:r>
              <w:rPr>
                <w:rStyle w:val="IndexLink"/>
              </w:rPr>
              <w:t>90</w:t>
            </w:r>
          </w:hyperlink>
        </w:p>
        <w:p>
          <w:pPr>
            <w:pStyle w:val="Contents4"/>
            <w:tabs>
              <w:tab w:val="clear" w:pos="8176"/>
              <w:tab w:val="right" w:pos="9026" w:leader="dot"/>
            </w:tabs>
            <w:rPr/>
          </w:pPr>
          <w:hyperlink w:anchor="__RefHeading___Toc184353_364456609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84355_3644566090">
            <w:r>
              <w:rPr>
                <w:webHidden/>
                <w:rStyle w:val="IndexLink"/>
                <w:rtl w:val="true"/>
              </w:rPr>
              <w:t>الحکمة فی عصرنا هی معرفة القائم علیه‌السلام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184357_3644566090">
            <w:r>
              <w:rPr>
                <w:webHidden/>
                <w:rStyle w:val="IndexLink"/>
                <w:rtl w:val="true"/>
              </w:rPr>
              <w:t>المهدیّ علیه‌السلام من أفضل خلق اللّه تعالی</w:t>
            </w:r>
            <w:r>
              <w:rPr>
                <w:rStyle w:val="IndexLink"/>
                <w:rtl w:val="true"/>
              </w:rPr>
              <w:tab/>
            </w:r>
            <w:r>
              <w:rPr>
                <w:rStyle w:val="IndexLink"/>
              </w:rPr>
              <w:t>91</w:t>
            </w:r>
          </w:hyperlink>
        </w:p>
        <w:p>
          <w:pPr>
            <w:pStyle w:val="Contents4"/>
            <w:tabs>
              <w:tab w:val="clear" w:pos="8176"/>
              <w:tab w:val="right" w:pos="9026" w:leader="dot"/>
            </w:tabs>
            <w:rPr/>
          </w:pPr>
          <w:hyperlink w:anchor="__RefHeading___Toc184359_3644566090">
            <w:r>
              <w:rPr>
                <w:webHidden/>
                <w:rStyle w:val="IndexLink"/>
                <w:rtl w:val="true"/>
              </w:rPr>
              <w:t>فضل الإمام المهدیّ علیه‌السلام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184361_3644566090">
            <w:r>
              <w:rPr>
                <w:webHidden/>
                <w:rStyle w:val="IndexLink"/>
                <w:rtl w:val="true"/>
              </w:rPr>
              <w:t>المهدیّ علیه‌السلام خیر من بعض الأنبیاء</w:t>
            </w:r>
            <w:r>
              <w:rPr>
                <w:rStyle w:val="IndexLink"/>
                <w:rtl w:val="true"/>
              </w:rPr>
              <w:tab/>
            </w:r>
            <w:r>
              <w:rPr>
                <w:rStyle w:val="IndexLink"/>
              </w:rPr>
              <w:t>92</w:t>
            </w:r>
          </w:hyperlink>
        </w:p>
        <w:p>
          <w:pPr>
            <w:pStyle w:val="Contents4"/>
            <w:tabs>
              <w:tab w:val="clear" w:pos="8176"/>
              <w:tab w:val="right" w:pos="9026" w:leader="dot"/>
            </w:tabs>
            <w:rPr/>
          </w:pPr>
          <w:hyperlink w:anchor="__RefHeading___Toc184363_3644566090">
            <w:r>
              <w:rPr>
                <w:webHidden/>
                <w:rStyle w:val="IndexLink"/>
                <w:rtl w:val="true"/>
              </w:rPr>
              <w:t>المهدیّ علیه‌السلام طاووس أهل الجنّة</w:t>
            </w:r>
            <w:r>
              <w:rPr>
                <w:rStyle w:val="IndexLink"/>
                <w:rtl w:val="true"/>
              </w:rPr>
              <w:tab/>
            </w:r>
            <w:r>
              <w:rPr>
                <w:rStyle w:val="IndexLink"/>
              </w:rPr>
              <w:t>93</w:t>
            </w:r>
          </w:hyperlink>
        </w:p>
        <w:p>
          <w:pPr>
            <w:pStyle w:val="Contents4"/>
            <w:tabs>
              <w:tab w:val="clear" w:pos="8176"/>
              <w:tab w:val="right" w:pos="9026" w:leader="dot"/>
            </w:tabs>
            <w:rPr/>
          </w:pPr>
          <w:hyperlink w:anchor="__RefHeading___Toc184365_3644566090">
            <w:r>
              <w:rPr>
                <w:webHidden/>
                <w:rStyle w:val="IndexLink"/>
                <w:rtl w:val="true"/>
              </w:rPr>
              <w:t>المهدیّ علیه‌السلام من سادة أهل الجنّة</w:t>
            </w:r>
            <w:r>
              <w:rPr>
                <w:rStyle w:val="IndexLink"/>
                <w:rtl w:val="true"/>
              </w:rPr>
              <w:tab/>
            </w:r>
            <w:r>
              <w:rPr>
                <w:rStyle w:val="IndexLink"/>
              </w:rPr>
              <w:t>93</w:t>
            </w:r>
          </w:hyperlink>
        </w:p>
        <w:p>
          <w:pPr>
            <w:pStyle w:val="Contents4"/>
            <w:tabs>
              <w:tab w:val="clear" w:pos="8176"/>
              <w:tab w:val="right" w:pos="9026" w:leader="dot"/>
            </w:tabs>
            <w:rPr/>
          </w:pPr>
          <w:hyperlink w:anchor="__RefHeading___Toc184367_3644566090">
            <w:r>
              <w:rPr>
                <w:webHidden/>
                <w:rStyle w:val="IndexLink"/>
                <w:rtl w:val="true"/>
              </w:rPr>
              <w:t>المهدیّ علیه‌السلام کالکوکب الدرّیّ</w:t>
            </w:r>
            <w:r>
              <w:rPr>
                <w:rStyle w:val="IndexLink"/>
                <w:rtl w:val="true"/>
              </w:rPr>
              <w:tab/>
            </w:r>
            <w:r>
              <w:rPr>
                <w:rStyle w:val="IndexLink"/>
              </w:rPr>
              <w:t>93</w:t>
            </w:r>
          </w:hyperlink>
        </w:p>
        <w:p>
          <w:pPr>
            <w:pStyle w:val="Contents4"/>
            <w:tabs>
              <w:tab w:val="clear" w:pos="8176"/>
              <w:tab w:val="right" w:pos="9026" w:leader="dot"/>
            </w:tabs>
            <w:rPr/>
          </w:pPr>
          <w:hyperlink w:anchor="__RefHeading___Toc184369_3644566090">
            <w:r>
              <w:rPr>
                <w:webHidden/>
                <w:rStyle w:val="IndexLink"/>
                <w:rtl w:val="true"/>
              </w:rPr>
              <w:t>المهدیّ علیه‌السلام نور علی یمین العرش</w:t>
            </w:r>
            <w:r>
              <w:rPr>
                <w:rStyle w:val="IndexLink"/>
                <w:rtl w:val="true"/>
              </w:rPr>
              <w:tab/>
            </w:r>
            <w:r>
              <w:rPr>
                <w:rStyle w:val="IndexLink"/>
              </w:rPr>
              <w:t>93</w:t>
            </w:r>
          </w:hyperlink>
        </w:p>
        <w:p>
          <w:pPr>
            <w:pStyle w:val="Contents4"/>
            <w:tabs>
              <w:tab w:val="clear" w:pos="8176"/>
              <w:tab w:val="right" w:pos="9026" w:leader="dot"/>
            </w:tabs>
            <w:rPr/>
          </w:pPr>
          <w:hyperlink w:anchor="__RefHeading___Toc184371_3644566090">
            <w:r>
              <w:rPr>
                <w:webHidden/>
                <w:rStyle w:val="IndexLink"/>
                <w:rtl w:val="true"/>
              </w:rPr>
              <w:t>الإمام المهدیّ علیه‌السلام هو النعیم الذی یُسأل عنه</w:t>
            </w:r>
            <w:r>
              <w:rPr>
                <w:rStyle w:val="IndexLink"/>
                <w:rtl w:val="true"/>
              </w:rPr>
              <w:tab/>
            </w:r>
            <w:r>
              <w:rPr>
                <w:rStyle w:val="IndexLink"/>
              </w:rPr>
              <w:t>94</w:t>
            </w:r>
          </w:hyperlink>
        </w:p>
        <w:p>
          <w:pPr>
            <w:pStyle w:val="Contents4"/>
            <w:tabs>
              <w:tab w:val="clear" w:pos="8176"/>
              <w:tab w:val="right" w:pos="9026" w:leader="dot"/>
            </w:tabs>
            <w:rPr/>
          </w:pPr>
          <w:hyperlink w:anchor="__RefHeading___Toc184373_3644566090">
            <w:r>
              <w:rPr>
                <w:webHidden/>
                <w:rStyle w:val="IndexLink"/>
                <w:rtl w:val="true"/>
              </w:rPr>
              <w:t>المهدیّ علیه‌السلام هو حبل اللّه الذی یُعتصَم به</w:t>
            </w:r>
            <w:r>
              <w:rPr>
                <w:rStyle w:val="IndexLink"/>
                <w:rtl w:val="true"/>
              </w:rPr>
              <w:tab/>
            </w:r>
            <w:r>
              <w:rPr>
                <w:rStyle w:val="IndexLink"/>
              </w:rPr>
              <w:t>96</w:t>
            </w:r>
          </w:hyperlink>
        </w:p>
        <w:p>
          <w:pPr>
            <w:pStyle w:val="Contents4"/>
            <w:tabs>
              <w:tab w:val="clear" w:pos="8176"/>
              <w:tab w:val="right" w:pos="9026" w:leader="dot"/>
            </w:tabs>
            <w:rPr/>
          </w:pPr>
          <w:hyperlink w:anchor="__RefHeading___Toc184375_3644566090">
            <w:r>
              <w:rPr>
                <w:webHidden/>
                <w:rStyle w:val="IndexLink"/>
                <w:rtl w:val="true"/>
              </w:rPr>
              <w:t>اللّه تعالی یُقسم بعصر خروج المهدیّ علیه‌السلام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184377_3644566090">
            <w:r>
              <w:rPr>
                <w:webHidden/>
                <w:rStyle w:val="IndexLink"/>
                <w:rtl w:val="true"/>
              </w:rPr>
              <w:t>المهدیّ علیه‌السلام مُظهِر الإسلام علی الأدیان</w:t>
            </w:r>
            <w:r>
              <w:rPr>
                <w:rStyle w:val="IndexLink"/>
                <w:rtl w:val="true"/>
              </w:rPr>
              <w:tab/>
            </w:r>
            <w:r>
              <w:rPr>
                <w:rStyle w:val="IndexLink"/>
              </w:rPr>
              <w:t>96</w:t>
            </w:r>
          </w:hyperlink>
        </w:p>
        <w:p>
          <w:pPr>
            <w:pStyle w:val="Contents4"/>
            <w:tabs>
              <w:tab w:val="clear" w:pos="8176"/>
              <w:tab w:val="right" w:pos="9026" w:leader="dot"/>
            </w:tabs>
            <w:rPr/>
          </w:pPr>
          <w:hyperlink w:anchor="__RefHeading___Toc184379_3644566090">
            <w:r>
              <w:rPr>
                <w:webHidden/>
                <w:rStyle w:val="IndexLink"/>
                <w:rtl w:val="true"/>
              </w:rPr>
              <w:t>المهدیّ علیه‌السلام هو المؤلِّف بین القلوب</w:t>
            </w:r>
            <w:r>
              <w:rPr>
                <w:rStyle w:val="IndexLink"/>
                <w:rtl w:val="true"/>
              </w:rPr>
              <w:tab/>
            </w:r>
            <w:r>
              <w:rPr>
                <w:rStyle w:val="IndexLink"/>
              </w:rPr>
              <w:t>100</w:t>
            </w:r>
          </w:hyperlink>
        </w:p>
        <w:p>
          <w:pPr>
            <w:pStyle w:val="Contents4"/>
            <w:tabs>
              <w:tab w:val="clear" w:pos="8176"/>
              <w:tab w:val="right" w:pos="9026" w:leader="dot"/>
            </w:tabs>
            <w:rPr/>
          </w:pPr>
          <w:hyperlink w:anchor="__RefHeading___Toc184381_3644566090">
            <w:r>
              <w:rPr>
                <w:webHidden/>
                <w:rStyle w:val="IndexLink"/>
                <w:rtl w:val="true"/>
              </w:rPr>
              <w:t>المهدیّ علیه‌السلام هو الذی یُحیی به اللّه الأرض المیتة</w:t>
            </w:r>
            <w:r>
              <w:rPr>
                <w:rStyle w:val="IndexLink"/>
                <w:rtl w:val="true"/>
              </w:rPr>
              <w:tab/>
            </w:r>
            <w:r>
              <w:rPr>
                <w:rStyle w:val="IndexLink"/>
              </w:rPr>
              <w:t>101</w:t>
            </w:r>
          </w:hyperlink>
        </w:p>
        <w:p>
          <w:pPr>
            <w:pStyle w:val="Contents4"/>
            <w:tabs>
              <w:tab w:val="clear" w:pos="8176"/>
              <w:tab w:val="right" w:pos="9026" w:leader="dot"/>
            </w:tabs>
            <w:rPr/>
          </w:pPr>
          <w:hyperlink w:anchor="__RefHeading___Toc184383_3644566090">
            <w:r>
              <w:rPr>
                <w:webHidden/>
                <w:rStyle w:val="IndexLink"/>
                <w:rtl w:val="true"/>
              </w:rPr>
              <w:t>المهدیّ علیه‌السلام أمان لأهل الأرض</w:t>
            </w:r>
            <w:r>
              <w:rPr>
                <w:rStyle w:val="IndexLink"/>
                <w:rtl w:val="true"/>
              </w:rPr>
              <w:tab/>
            </w:r>
            <w:r>
              <w:rPr>
                <w:rStyle w:val="IndexLink"/>
              </w:rPr>
              <w:t>101</w:t>
            </w:r>
          </w:hyperlink>
        </w:p>
        <w:p>
          <w:pPr>
            <w:pStyle w:val="Contents4"/>
            <w:tabs>
              <w:tab w:val="clear" w:pos="8176"/>
              <w:tab w:val="right" w:pos="9026" w:leader="dot"/>
            </w:tabs>
            <w:rPr/>
          </w:pPr>
          <w:hyperlink w:anchor="__RefHeading___Toc184385_3644566090">
            <w:r>
              <w:rPr>
                <w:webHidden/>
                <w:rStyle w:val="IndexLink"/>
                <w:rtl w:val="true"/>
              </w:rPr>
              <w:t>المهدیّ علیه‌السلام هو الذی یصلّی عیسی علیه‌السلام خلفه</w:t>
            </w:r>
            <w:r>
              <w:rPr>
                <w:rStyle w:val="IndexLink"/>
                <w:rtl w:val="true"/>
              </w:rPr>
              <w:tab/>
            </w:r>
            <w:r>
              <w:rPr>
                <w:rStyle w:val="IndexLink"/>
              </w:rPr>
              <w:t>102</w:t>
            </w:r>
          </w:hyperlink>
        </w:p>
        <w:p>
          <w:pPr>
            <w:pStyle w:val="Contents4"/>
            <w:tabs>
              <w:tab w:val="clear" w:pos="8176"/>
              <w:tab w:val="right" w:pos="9026" w:leader="dot"/>
            </w:tabs>
            <w:rPr/>
          </w:pPr>
          <w:hyperlink w:anchor="__RefHeading___Toc184387_3644566090">
            <w:r>
              <w:rPr>
                <w:webHidden/>
                <w:rStyle w:val="IndexLink"/>
                <w:rtl w:val="true"/>
              </w:rPr>
              <w:t>المهدیّ علیه‌السلام هو الشمس الطالعة من المغرب</w:t>
            </w:r>
            <w:r>
              <w:rPr>
                <w:rStyle w:val="IndexLink"/>
                <w:rtl w:val="true"/>
              </w:rPr>
              <w:tab/>
            </w:r>
            <w:r>
              <w:rPr>
                <w:rStyle w:val="IndexLink"/>
              </w:rPr>
              <w:t>103</w:t>
            </w:r>
          </w:hyperlink>
        </w:p>
        <w:p>
          <w:pPr>
            <w:pStyle w:val="Contents4"/>
            <w:tabs>
              <w:tab w:val="clear" w:pos="8176"/>
              <w:tab w:val="right" w:pos="9026" w:leader="dot"/>
            </w:tabs>
            <w:rPr/>
          </w:pPr>
          <w:hyperlink w:anchor="__RefHeading___Toc184389_3644566090">
            <w:r>
              <w:rPr>
                <w:webHidden/>
                <w:rStyle w:val="IndexLink"/>
                <w:rtl w:val="true"/>
              </w:rPr>
              <w:t>الإمام المهدیّ علیه‌السلام صاحب لیلة القدر فی عصرنا هذا</w:t>
            </w:r>
            <w:r>
              <w:rPr>
                <w:rStyle w:val="IndexLink"/>
                <w:rtl w:val="true"/>
              </w:rPr>
              <w:tab/>
            </w:r>
            <w:r>
              <w:rPr>
                <w:rStyle w:val="IndexLink"/>
              </w:rPr>
              <w:t>104</w:t>
            </w:r>
          </w:hyperlink>
        </w:p>
        <w:p>
          <w:pPr>
            <w:pStyle w:val="Contents4"/>
            <w:tabs>
              <w:tab w:val="clear" w:pos="8176"/>
              <w:tab w:val="right" w:pos="9026" w:leader="dot"/>
            </w:tabs>
            <w:rPr/>
          </w:pPr>
          <w:hyperlink w:anchor="__RefHeading___Toc184391_3644566090">
            <w:r>
              <w:rPr>
                <w:webHidden/>
                <w:rStyle w:val="IndexLink"/>
                <w:rtl w:val="true"/>
              </w:rPr>
              <w:t>الدلیل علی استمرار لیلة القدر إلی یوم القیامة</w:t>
            </w:r>
            <w:r>
              <w:rPr>
                <w:rStyle w:val="IndexLink"/>
                <w:rtl w:val="true"/>
              </w:rPr>
              <w:tab/>
            </w:r>
            <w:r>
              <w:rPr>
                <w:rStyle w:val="IndexLink"/>
              </w:rPr>
              <w:t>105</w:t>
            </w:r>
          </w:hyperlink>
        </w:p>
        <w:p>
          <w:pPr>
            <w:pStyle w:val="Contents4"/>
            <w:tabs>
              <w:tab w:val="clear" w:pos="8176"/>
              <w:tab w:val="right" w:pos="9026" w:leader="dot"/>
            </w:tabs>
            <w:rPr/>
          </w:pPr>
          <w:hyperlink w:anchor="__RefHeading___Toc184393_3644566090">
            <w:r>
              <w:rPr>
                <w:webHidden/>
                <w:rStyle w:val="IndexLink"/>
                <w:rtl w:val="true"/>
              </w:rPr>
              <w:t>الإمام المهدیّ علیه‌السلام المؤیَّد بروح القدس</w:t>
            </w:r>
            <w:r>
              <w:rPr>
                <w:rStyle w:val="IndexLink"/>
                <w:rtl w:val="true"/>
              </w:rPr>
              <w:tab/>
            </w:r>
            <w:r>
              <w:rPr>
                <w:rStyle w:val="IndexLink"/>
              </w:rPr>
              <w:t>109</w:t>
            </w:r>
          </w:hyperlink>
        </w:p>
        <w:p>
          <w:pPr>
            <w:pStyle w:val="Contents4"/>
            <w:tabs>
              <w:tab w:val="clear" w:pos="8176"/>
              <w:tab w:val="right" w:pos="9026" w:leader="dot"/>
            </w:tabs>
            <w:rPr/>
          </w:pPr>
          <w:hyperlink w:anchor="__RefHeading___Toc184395_3644566090">
            <w:r>
              <w:rPr>
                <w:webHidden/>
                <w:rStyle w:val="IndexLink"/>
                <w:rtl w:val="true"/>
              </w:rPr>
              <w:t>الإمام المهدیّ علیه‌السلام هو الماء المَعین</w:t>
            </w:r>
            <w:r>
              <w:rPr>
                <w:rStyle w:val="IndexLink"/>
                <w:rtl w:val="true"/>
              </w:rPr>
              <w:tab/>
            </w:r>
            <w:r>
              <w:rPr>
                <w:rStyle w:val="IndexLink"/>
              </w:rPr>
              <w:t>110</w:t>
            </w:r>
          </w:hyperlink>
        </w:p>
        <w:p>
          <w:pPr>
            <w:pStyle w:val="Contents4"/>
            <w:tabs>
              <w:tab w:val="clear" w:pos="8176"/>
              <w:tab w:val="right" w:pos="9026" w:leader="dot"/>
            </w:tabs>
            <w:rPr/>
          </w:pPr>
          <w:hyperlink w:anchor="__RefHeading___Toc184397_3644566090">
            <w:r>
              <w:rPr>
                <w:webHidden/>
                <w:rStyle w:val="IndexLink"/>
                <w:rtl w:val="true"/>
              </w:rPr>
              <w:t>المهدیّ علیه‌السلام هو ولیُّ دم الحسین المظلوم علیه‌السلام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184399_3644566090">
            <w:r>
              <w:rPr>
                <w:webHidden/>
                <w:rStyle w:val="IndexLink"/>
                <w:rtl w:val="true"/>
              </w:rPr>
              <w:t>المهدیّ علیه‌السلام ساقی الأمّة ومُناشدها</w:t>
            </w:r>
            <w:r>
              <w:rPr>
                <w:rStyle w:val="IndexLink"/>
                <w:rtl w:val="true"/>
              </w:rPr>
              <w:tab/>
            </w:r>
            <w:r>
              <w:rPr>
                <w:rStyle w:val="IndexLink"/>
              </w:rPr>
              <w:t>113</w:t>
            </w:r>
          </w:hyperlink>
        </w:p>
        <w:p>
          <w:pPr>
            <w:pStyle w:val="Contents4"/>
            <w:tabs>
              <w:tab w:val="clear" w:pos="8176"/>
              <w:tab w:val="right" w:pos="9026" w:leader="dot"/>
            </w:tabs>
            <w:rPr/>
          </w:pPr>
          <w:hyperlink w:anchor="__RefHeading___Toc184401_3644566090">
            <w:r>
              <w:rPr>
                <w:webHidden/>
                <w:rStyle w:val="IndexLink"/>
                <w:rtl w:val="true"/>
              </w:rPr>
              <w:t>الشاکّ فی المهدیّ علیه‌السلام کافر</w:t>
            </w:r>
            <w:r>
              <w:rPr>
                <w:rStyle w:val="IndexLink"/>
                <w:rtl w:val="true"/>
              </w:rPr>
              <w:tab/>
            </w:r>
            <w:r>
              <w:rPr>
                <w:rStyle w:val="IndexLink"/>
              </w:rPr>
              <w:t>113</w:t>
            </w:r>
          </w:hyperlink>
        </w:p>
        <w:p>
          <w:pPr>
            <w:pStyle w:val="Contents3"/>
            <w:tabs>
              <w:tab w:val="clear" w:pos="8459"/>
              <w:tab w:val="right" w:pos="9026" w:leader="dot"/>
            </w:tabs>
            <w:rPr/>
          </w:pPr>
          <w:hyperlink w:anchor="__RefHeading___Toc184403_3644566090">
            <w:r>
              <w:rPr>
                <w:webHidden/>
                <w:rStyle w:val="IndexLink"/>
                <w:rtl w:val="true"/>
              </w:rPr>
              <w:t>الإمام المهدیّ علیه‌السلام ومواریث الأنبیاء علیهم‌السلام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184405_3644566090">
            <w:r>
              <w:rPr>
                <w:webHidden/>
                <w:rStyle w:val="IndexLink"/>
                <w:rtl w:val="true"/>
              </w:rPr>
              <w:t>مع المهدیّ علیه‌السلام رایة رسول اللّه صلی‌الله‌علیه‌و‌آله وقمیصه ودِرعه</w:t>
            </w:r>
            <w:r>
              <w:rPr>
                <w:rStyle w:val="IndexLink"/>
                <w:rtl w:val="true"/>
              </w:rPr>
              <w:tab/>
            </w:r>
            <w:r>
              <w:rPr>
                <w:rStyle w:val="IndexLink"/>
              </w:rPr>
              <w:t>114</w:t>
            </w:r>
          </w:hyperlink>
        </w:p>
        <w:p>
          <w:pPr>
            <w:pStyle w:val="Contents4"/>
            <w:tabs>
              <w:tab w:val="clear" w:pos="8176"/>
              <w:tab w:val="right" w:pos="9026" w:leader="dot"/>
            </w:tabs>
            <w:rPr/>
          </w:pPr>
          <w:hyperlink w:anchor="__RefHeading___Toc184407_3644566090">
            <w:r>
              <w:rPr>
                <w:webHidden/>
                <w:rStyle w:val="IndexLink"/>
                <w:rtl w:val="true"/>
              </w:rPr>
              <w:t>مع المهدیّ علیه‌السلام عصا موسی علیه‌السلام وحَجَره</w:t>
            </w:r>
            <w:r>
              <w:rPr>
                <w:rStyle w:val="IndexLink"/>
                <w:rtl w:val="true"/>
              </w:rPr>
              <w:tab/>
            </w:r>
            <w:r>
              <w:rPr>
                <w:rStyle w:val="IndexLink"/>
              </w:rPr>
              <w:t>115</w:t>
            </w:r>
          </w:hyperlink>
        </w:p>
        <w:p>
          <w:pPr>
            <w:pStyle w:val="Contents4"/>
            <w:tabs>
              <w:tab w:val="clear" w:pos="8176"/>
              <w:tab w:val="right" w:pos="9026" w:leader="dot"/>
            </w:tabs>
            <w:rPr/>
          </w:pPr>
          <w:hyperlink w:anchor="__RefHeading___Toc184409_3644566090">
            <w:r>
              <w:rPr>
                <w:webHidden/>
                <w:rStyle w:val="IndexLink"/>
                <w:rtl w:val="true"/>
              </w:rPr>
              <w:t>یُظهر اللّه تعالی علی ید المهدیّ علیه‌السلام معجزات الأنبیاء علیهم‌السلام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84411_3644566090">
            <w:r>
              <w:rPr>
                <w:webHidden/>
                <w:rStyle w:val="IndexLink"/>
                <w:rtl w:val="true"/>
              </w:rPr>
              <w:t>مع المهدیّ علیه‌السلام حواریّو الأنبیاء علیهم‌السلام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84413_3644566090">
            <w:r>
              <w:rPr>
                <w:webHidden/>
                <w:rStyle w:val="IndexLink"/>
                <w:rtl w:val="true"/>
              </w:rPr>
              <w:t>المهدیّ علیه‌السلام أولی بالأنبیاء علیهم‌السلام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84415_3644566090">
            <w:r>
              <w:rPr>
                <w:webHidden/>
                <w:rStyle w:val="IndexLink"/>
                <w:rtl w:val="true"/>
              </w:rPr>
              <w:t>الإمام المهدیّ علیه‌السلام وسُنن الأنبیاء علیهم‌السلام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84417_3644566090">
            <w:r>
              <w:rPr>
                <w:webHidden/>
                <w:rStyle w:val="IndexLink"/>
                <w:rtl w:val="true"/>
              </w:rPr>
              <w:t>أشهر الصحابة الذین رَوَوا أحادیث المهدیّ علیه‌السلام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84419_3644566090">
            <w:r>
              <w:rPr>
                <w:webHidden/>
                <w:rStyle w:val="IndexLink"/>
                <w:rtl w:val="true"/>
              </w:rPr>
              <w:t>أشهر من أخرج أحادیث الإمام المهدیّ علیه‌السلام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84421_3644566090">
            <w:r>
              <w:rPr>
                <w:webHidden/>
                <w:rStyle w:val="IndexLink"/>
                <w:rtl w:val="true"/>
              </w:rPr>
              <w:t>أشهر من صرّح بصحّة أحادیث الإمام المهدیّ علیه‌السلام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184423_3644566090">
            <w:r>
              <w:rPr>
                <w:webHidden/>
                <w:rStyle w:val="IndexLink"/>
                <w:rtl w:val="true"/>
              </w:rPr>
              <w:t>الفصل الخامس</w:t>
            </w:r>
            <w:r>
              <w:rPr>
                <w:rStyle w:val="IndexLink"/>
                <w:rtl w:val="true"/>
              </w:rPr>
              <w:t xml:space="preserve">: </w:t>
            </w:r>
            <w:r>
              <w:rPr>
                <w:rStyle w:val="IndexLink"/>
                <w:rtl w:val="true"/>
              </w:rPr>
              <w:t>الولادة المبارکة بین الإظهار و الإخفاء</w:t>
            </w:r>
            <w:r>
              <w:rPr>
                <w:rStyle w:val="IndexLink"/>
                <w:rtl w:val="true"/>
              </w:rPr>
              <w:tab/>
            </w:r>
            <w:r>
              <w:rPr>
                <w:rStyle w:val="IndexLink"/>
              </w:rPr>
              <w:t>128</w:t>
            </w:r>
          </w:hyperlink>
        </w:p>
        <w:p>
          <w:pPr>
            <w:pStyle w:val="Contents3"/>
            <w:tabs>
              <w:tab w:val="clear" w:pos="8459"/>
              <w:tab w:val="right" w:pos="9026" w:leader="dot"/>
            </w:tabs>
            <w:rPr/>
          </w:pPr>
          <w:hyperlink w:anchor="__RefHeading___Toc184425_3644566090">
            <w:r>
              <w:rPr>
                <w:webHidden/>
                <w:rStyle w:val="IndexLink"/>
                <w:rtl w:val="true"/>
              </w:rPr>
              <w:t>أمّ الإمام المهدیّ علیه‌السلام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184427_364456609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84429_3644566090">
            <w:r>
              <w:rPr>
                <w:webHidden/>
                <w:rStyle w:val="IndexLink"/>
                <w:rtl w:val="true"/>
              </w:rPr>
              <w:t>خیرة الإماء</w:t>
            </w:r>
            <w:r>
              <w:rPr>
                <w:rStyle w:val="IndexLink"/>
                <w:rtl w:val="true"/>
              </w:rPr>
              <w:tab/>
            </w:r>
            <w:r>
              <w:rPr>
                <w:rStyle w:val="IndexLink"/>
              </w:rPr>
              <w:t>129</w:t>
            </w:r>
          </w:hyperlink>
        </w:p>
        <w:p>
          <w:pPr>
            <w:pStyle w:val="Contents4"/>
            <w:tabs>
              <w:tab w:val="clear" w:pos="8176"/>
              <w:tab w:val="right" w:pos="9026" w:leader="dot"/>
            </w:tabs>
            <w:rPr/>
          </w:pPr>
          <w:hyperlink w:anchor="__RefHeading___Toc184431_3644566090">
            <w:r>
              <w:rPr>
                <w:webHidden/>
                <w:rStyle w:val="IndexLink"/>
                <w:rtl w:val="true"/>
              </w:rPr>
              <w:t>سیّدة الإماء</w:t>
            </w:r>
            <w:r>
              <w:rPr>
                <w:rStyle w:val="IndexLink"/>
                <w:rtl w:val="true"/>
              </w:rPr>
              <w:tab/>
            </w:r>
            <w:r>
              <w:rPr>
                <w:rStyle w:val="IndexLink"/>
              </w:rPr>
              <w:t>129</w:t>
            </w:r>
          </w:hyperlink>
        </w:p>
        <w:p>
          <w:pPr>
            <w:pStyle w:val="Contents3"/>
            <w:tabs>
              <w:tab w:val="clear" w:pos="8459"/>
              <w:tab w:val="right" w:pos="9026" w:leader="dot"/>
            </w:tabs>
            <w:rPr/>
          </w:pPr>
          <w:hyperlink w:anchor="__RefHeading___Toc184433_3644566090">
            <w:r>
              <w:rPr>
                <w:webHidden/>
                <w:rStyle w:val="IndexLink"/>
                <w:rtl w:val="true"/>
              </w:rPr>
              <w:t>إخفاء ولادة الإمام المهدیّ علیه‌السلام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84435_3644566090">
            <w:r>
              <w:rPr>
                <w:webHidden/>
                <w:rStyle w:val="IndexLink"/>
                <w:rtl w:val="true"/>
              </w:rPr>
              <w:t>إعلام الخواصّ بولادة المهدیّ علیه‌السلام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84437_3644566090">
            <w:r>
              <w:rPr>
                <w:webHidden/>
                <w:rStyle w:val="IndexLink"/>
                <w:rtl w:val="true"/>
              </w:rPr>
              <w:t>نسب الإمام المهدیّ علیه‌السلام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84439_3644566090">
            <w:r>
              <w:rPr>
                <w:webHidden/>
                <w:rStyle w:val="IndexLink"/>
                <w:rtl w:val="true"/>
              </w:rPr>
              <w:t>فضل لیلة ولادة المهدیّ المنتظر علیه‌السلام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184441_364456609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84443_3644566090">
            <w:r>
              <w:rPr>
                <w:webHidden/>
                <w:rStyle w:val="IndexLink"/>
                <w:rtl w:val="true"/>
              </w:rPr>
              <w:t>من صرّح بأنّ الإمام المهدیّ علیه‌السلام وُلد لیلة النصف من شعبان</w:t>
            </w:r>
            <w:r>
              <w:rPr>
                <w:rStyle w:val="IndexLink"/>
                <w:rtl w:val="true"/>
              </w:rPr>
              <w:tab/>
            </w:r>
            <w:r>
              <w:rPr>
                <w:rStyle w:val="IndexLink"/>
              </w:rPr>
              <w:t>139</w:t>
            </w:r>
          </w:hyperlink>
        </w:p>
        <w:p>
          <w:pPr>
            <w:pStyle w:val="Contents4"/>
            <w:tabs>
              <w:tab w:val="clear" w:pos="8176"/>
              <w:tab w:val="right" w:pos="9026" w:leader="dot"/>
            </w:tabs>
            <w:rPr/>
          </w:pPr>
          <w:hyperlink w:anchor="__RefHeading___Toc184445_3644566090">
            <w:r>
              <w:rPr>
                <w:webHidden/>
                <w:rStyle w:val="IndexLink"/>
                <w:rtl w:val="true"/>
              </w:rPr>
              <w:t>من صرّح بأنّ المهدیّ علیه‌السلام من وُلد الحسین ومن وُلد الحسن العسکریّ علیهم‌السلام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184447_3644566090">
            <w:r>
              <w:rPr>
                <w:webHidden/>
                <w:rStyle w:val="IndexLink"/>
                <w:rtl w:val="true"/>
              </w:rPr>
              <w:t>الولادة المبارکة للإمام المهدیّ علیه‌السلام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184449_3644566090">
            <w:r>
              <w:rPr>
                <w:webHidden/>
                <w:rStyle w:val="IndexLink"/>
                <w:rtl w:val="true"/>
              </w:rPr>
              <w:t>دلالة القرآن علی إمامة الحجّة علیه‌السلام وهو صبیّ</w:t>
            </w:r>
            <w:r>
              <w:rPr>
                <w:rStyle w:val="IndexLink"/>
                <w:rtl w:val="true"/>
              </w:rPr>
              <w:tab/>
            </w:r>
            <w:r>
              <w:rPr>
                <w:rStyle w:val="IndexLink"/>
              </w:rPr>
              <w:t>145</w:t>
            </w:r>
          </w:hyperlink>
        </w:p>
        <w:p>
          <w:pPr>
            <w:pStyle w:val="Contents4"/>
            <w:tabs>
              <w:tab w:val="clear" w:pos="8176"/>
              <w:tab w:val="right" w:pos="9026" w:leader="dot"/>
            </w:tabs>
            <w:rPr/>
          </w:pPr>
          <w:hyperlink w:anchor="__RefHeading___Toc184451_3644566090">
            <w:r>
              <w:rPr>
                <w:webHidden/>
                <w:rStyle w:val="IndexLink"/>
                <w:rtl w:val="true"/>
              </w:rPr>
              <w:t>ولادة الإمام المهدیّ علیه‌السلام طاهرا مطهّرا</w:t>
            </w:r>
            <w:r>
              <w:rPr>
                <w:rStyle w:val="IndexLink"/>
                <w:rtl w:val="true"/>
              </w:rPr>
              <w:tab/>
            </w:r>
            <w:r>
              <w:rPr>
                <w:rStyle w:val="IndexLink"/>
              </w:rPr>
              <w:t>145</w:t>
            </w:r>
          </w:hyperlink>
        </w:p>
        <w:p>
          <w:pPr>
            <w:pStyle w:val="Contents4"/>
            <w:tabs>
              <w:tab w:val="clear" w:pos="8176"/>
              <w:tab w:val="right" w:pos="9026" w:leader="dot"/>
            </w:tabs>
            <w:rPr/>
          </w:pPr>
          <w:hyperlink w:anchor="__RefHeading___Toc184453_3644566090">
            <w:r>
              <w:rPr>
                <w:webHidden/>
                <w:rStyle w:val="IndexLink"/>
                <w:rtl w:val="true"/>
              </w:rPr>
              <w:t>کلام الإمام المهدیّ علیه‌السلام فی المهد</w:t>
            </w:r>
            <w:r>
              <w:rPr>
                <w:rStyle w:val="IndexLink"/>
                <w:rtl w:val="true"/>
              </w:rPr>
              <w:tab/>
            </w:r>
            <w:r>
              <w:rPr>
                <w:rStyle w:val="IndexLink"/>
              </w:rPr>
              <w:t>146</w:t>
            </w:r>
          </w:hyperlink>
        </w:p>
        <w:p>
          <w:pPr>
            <w:pStyle w:val="Contents4"/>
            <w:tabs>
              <w:tab w:val="clear" w:pos="8176"/>
              <w:tab w:val="right" w:pos="9026" w:leader="dot"/>
            </w:tabs>
            <w:rPr/>
          </w:pPr>
          <w:hyperlink w:anchor="__RefHeading___Toc184455_3644566090">
            <w:r>
              <w:rPr>
                <w:webHidden/>
                <w:rStyle w:val="IndexLink"/>
                <w:rtl w:val="true"/>
              </w:rPr>
              <w:t>إشهاد الإمام العسکریّ علیه‌السلام أصحابه علی ولادة الحجّة علیه‌السلام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184457_3644566090">
            <w:r>
              <w:rPr>
                <w:webHidden/>
                <w:rStyle w:val="IndexLink"/>
                <w:rtl w:val="true"/>
              </w:rPr>
              <w:t>الفصل السادس</w:t>
            </w:r>
            <w:r>
              <w:rPr>
                <w:rStyle w:val="IndexLink"/>
                <w:rtl w:val="true"/>
              </w:rPr>
              <w:t xml:space="preserve">: </w:t>
            </w:r>
            <w:r>
              <w:rPr>
                <w:rStyle w:val="IndexLink"/>
                <w:rtl w:val="true"/>
              </w:rPr>
              <w:t>روایات الإمام المهدیّ علیه‌السلام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84459_3644566090">
            <w:r>
              <w:rPr>
                <w:webHidden/>
                <w:rStyle w:val="IndexLink"/>
                <w:rtl w:val="true"/>
              </w:rPr>
              <w:t>المهدیّ علیه‌السلام من وُلد عبد المطّلب</w:t>
            </w:r>
            <w:r>
              <w:rPr>
                <w:rStyle w:val="IndexLink"/>
                <w:rtl w:val="true"/>
              </w:rPr>
              <w:tab/>
            </w:r>
            <w:r>
              <w:rPr>
                <w:rStyle w:val="IndexLink"/>
              </w:rPr>
              <w:t>150</w:t>
            </w:r>
          </w:hyperlink>
        </w:p>
        <w:p>
          <w:pPr>
            <w:pStyle w:val="Contents3"/>
            <w:tabs>
              <w:tab w:val="clear" w:pos="8459"/>
              <w:tab w:val="right" w:pos="9026" w:leader="dot"/>
            </w:tabs>
            <w:rPr/>
          </w:pPr>
          <w:hyperlink w:anchor="__RefHeading___Toc184461_3644566090">
            <w:r>
              <w:rPr>
                <w:webHidden/>
                <w:rStyle w:val="IndexLink"/>
                <w:rtl w:val="true"/>
              </w:rPr>
              <w:t>المهدیّ علیه‌السلام من أهل البیت علیهم‌السلام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84463_3644566090">
            <w:r>
              <w:rPr>
                <w:webHidden/>
                <w:rStyle w:val="IndexLink"/>
                <w:rtl w:val="true"/>
              </w:rPr>
              <w:t>المهدیّ علیه‌السلام من ولد علیّ علیه‌السلام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84465_3644566090">
            <w:r>
              <w:rPr>
                <w:webHidden/>
                <w:rStyle w:val="IndexLink"/>
                <w:rtl w:val="true"/>
              </w:rPr>
              <w:t>المهدیّ علیه‌السلام من ولد فاطمة علیهاالسلام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184467_3644566090">
            <w:r>
              <w:rPr>
                <w:webHidden/>
                <w:rStyle w:val="IndexLink"/>
                <w:rtl w:val="true"/>
              </w:rPr>
              <w:t>المهدیّ علیه‌السلام من ولد الحسن والحسین علیهماالسلام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84469_3644566090">
            <w:r>
              <w:rPr>
                <w:webHidden/>
                <w:rStyle w:val="IndexLink"/>
                <w:rtl w:val="true"/>
              </w:rPr>
              <w:t>المهدیّ علیه‌السلام من ولد الحسین علیه‌السلام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84471_3644566090">
            <w:r>
              <w:rPr>
                <w:webHidden/>
                <w:rStyle w:val="IndexLink"/>
                <w:rtl w:val="true"/>
              </w:rPr>
              <w:t>المهدیّ علیه‌السلام هو التاسع من ولد الحسین علیه‌السلام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84473_3644566090">
            <w:r>
              <w:rPr>
                <w:webHidden/>
                <w:rStyle w:val="IndexLink"/>
                <w:rtl w:val="true"/>
              </w:rPr>
              <w:t>المهدیّ علیه‌السلام هو الخامس من ولد الکاظم علیه‌السلام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84475_3644566090">
            <w:r>
              <w:rPr>
                <w:webHidden/>
                <w:rStyle w:val="IndexLink"/>
                <w:rtl w:val="true"/>
              </w:rPr>
              <w:t>المهدیّ علیه‌السلام هو الرابع من ولد الرضا علیه‌السلام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84477_3644566090">
            <w:r>
              <w:rPr>
                <w:webHidden/>
                <w:rStyle w:val="IndexLink"/>
                <w:rtl w:val="true"/>
              </w:rPr>
              <w:t>المهدیّ علیه‌السلام هو الثالث من وُلد الجواد علیه‌السلام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84479_3644566090">
            <w:r>
              <w:rPr>
                <w:webHidden/>
                <w:rStyle w:val="IndexLink"/>
                <w:rtl w:val="true"/>
              </w:rPr>
              <w:t>المهدیّ علیه‌السلام هو الثانی من ولد الهادی علیه‌السلام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184481_3644566090">
            <w:r>
              <w:rPr>
                <w:webHidden/>
                <w:rStyle w:val="IndexLink"/>
                <w:rtl w:val="true"/>
              </w:rPr>
              <w:t>المهدیّ علیه‌السلام هو الحجّة ابن الحسن العسکریّ علیه‌السلام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184483_3644566090">
            <w:r>
              <w:rPr>
                <w:webHidden/>
                <w:rStyle w:val="IndexLink"/>
                <w:rtl w:val="true"/>
              </w:rPr>
              <w:t>روایات الإمام المهدیّ علیه‌السلام والتحریف</w:t>
            </w:r>
            <w:r>
              <w:rPr>
                <w:rStyle w:val="IndexLink"/>
                <w:rtl w:val="true"/>
              </w:rPr>
              <w:tab/>
            </w:r>
            <w:r>
              <w:rPr>
                <w:rStyle w:val="IndexLink"/>
              </w:rPr>
              <w:t>165</w:t>
            </w:r>
          </w:hyperlink>
        </w:p>
        <w:p>
          <w:pPr>
            <w:pStyle w:val="Contents4"/>
            <w:tabs>
              <w:tab w:val="clear" w:pos="8176"/>
              <w:tab w:val="right" w:pos="9026" w:leader="dot"/>
            </w:tabs>
            <w:rPr/>
          </w:pPr>
          <w:hyperlink w:anchor="__RefHeading___Toc184485_364456609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84487_3644566090">
            <w:r>
              <w:rPr>
                <w:webHidden/>
                <w:rStyle w:val="IndexLink"/>
                <w:rtl w:val="true"/>
              </w:rPr>
              <w:t xml:space="preserve">المهدیّ من وُلد الحسن المجتبی علیه‌السلام </w:t>
            </w:r>
            <w:r>
              <w:rPr>
                <w:rStyle w:val="IndexLink"/>
                <w:rtl w:val="true"/>
              </w:rPr>
              <w:t>!</w:t>
              <w:tab/>
            </w:r>
            <w:r>
              <w:rPr>
                <w:rStyle w:val="IndexLink"/>
              </w:rPr>
              <w:t>166</w:t>
            </w:r>
          </w:hyperlink>
        </w:p>
        <w:p>
          <w:pPr>
            <w:pStyle w:val="Contents4"/>
            <w:tabs>
              <w:tab w:val="clear" w:pos="8176"/>
              <w:tab w:val="right" w:pos="9026" w:leader="dot"/>
            </w:tabs>
            <w:rPr/>
          </w:pPr>
          <w:hyperlink w:anchor="__RefHeading___Toc184489_3644566090">
            <w:r>
              <w:rPr>
                <w:webHidden/>
                <w:rStyle w:val="IndexLink"/>
                <w:rtl w:val="true"/>
              </w:rPr>
              <w:t xml:space="preserve">المهدیّ من وُلد العبّاس </w:t>
            </w:r>
            <w:r>
              <w:rPr>
                <w:rStyle w:val="IndexLink"/>
                <w:rtl w:val="true"/>
              </w:rPr>
              <w:t>!</w:t>
              <w:tab/>
            </w:r>
            <w:r>
              <w:rPr>
                <w:rStyle w:val="IndexLink"/>
              </w:rPr>
              <w:t>167</w:t>
            </w:r>
          </w:hyperlink>
        </w:p>
        <w:p>
          <w:pPr>
            <w:pStyle w:val="Contents4"/>
            <w:tabs>
              <w:tab w:val="clear" w:pos="8176"/>
              <w:tab w:val="right" w:pos="9026" w:leader="dot"/>
            </w:tabs>
            <w:rPr/>
          </w:pPr>
          <w:hyperlink w:anchor="__RefHeading___Toc184491_3644566090">
            <w:r>
              <w:rPr>
                <w:webHidden/>
                <w:rStyle w:val="IndexLink"/>
                <w:rtl w:val="true"/>
              </w:rPr>
              <w:t xml:space="preserve">اسم المهدیّ محمّد بن عبد اللّه </w:t>
            </w:r>
            <w:r>
              <w:rPr>
                <w:rStyle w:val="IndexLink"/>
                <w:rtl w:val="true"/>
              </w:rPr>
              <w:t>!</w:t>
              <w:tab/>
            </w:r>
            <w:r>
              <w:rPr>
                <w:rStyle w:val="IndexLink"/>
              </w:rPr>
              <w:t>168</w:t>
            </w:r>
          </w:hyperlink>
        </w:p>
        <w:p>
          <w:pPr>
            <w:pStyle w:val="Contents4"/>
            <w:tabs>
              <w:tab w:val="clear" w:pos="8176"/>
              <w:tab w:val="right" w:pos="9026" w:leader="dot"/>
            </w:tabs>
            <w:rPr/>
          </w:pPr>
          <w:hyperlink w:anchor="__RefHeading___Toc184493_3644566090">
            <w:r>
              <w:rPr>
                <w:webHidden/>
                <w:rStyle w:val="IndexLink"/>
                <w:rtl w:val="true"/>
              </w:rPr>
              <w:t xml:space="preserve">المهدیّ هو عیسی ابن مریم </w:t>
            </w:r>
            <w:r>
              <w:rPr>
                <w:rStyle w:val="IndexLink"/>
                <w:rtl w:val="true"/>
              </w:rPr>
              <w:t>!</w:t>
              <w:tab/>
            </w:r>
            <w:r>
              <w:rPr>
                <w:rStyle w:val="IndexLink"/>
              </w:rPr>
              <w:t>169</w:t>
            </w:r>
          </w:hyperlink>
        </w:p>
        <w:p>
          <w:pPr>
            <w:pStyle w:val="Contents3"/>
            <w:tabs>
              <w:tab w:val="clear" w:pos="8459"/>
              <w:tab w:val="right" w:pos="9026" w:leader="dot"/>
            </w:tabs>
            <w:rPr/>
          </w:pPr>
          <w:hyperlink w:anchor="__RefHeading___Toc184495_3644566090">
            <w:r>
              <w:rPr>
                <w:webHidden/>
                <w:rStyle w:val="IndexLink"/>
                <w:rtl w:val="true"/>
              </w:rPr>
              <w:t>الإمام المهدیّ علیه‌السلام والمستشرقون</w:t>
            </w:r>
            <w:r>
              <w:rPr>
                <w:rStyle w:val="IndexLink"/>
                <w:rtl w:val="true"/>
              </w:rPr>
              <w:tab/>
            </w:r>
            <w:r>
              <w:rPr>
                <w:rStyle w:val="IndexLink"/>
              </w:rPr>
              <w:t>171</w:t>
            </w:r>
          </w:hyperlink>
        </w:p>
        <w:p>
          <w:pPr>
            <w:pStyle w:val="Contents3"/>
            <w:tabs>
              <w:tab w:val="clear" w:pos="8459"/>
              <w:tab w:val="right" w:pos="9026" w:leader="dot"/>
            </w:tabs>
            <w:rPr/>
          </w:pPr>
          <w:hyperlink w:anchor="__RefHeading___Toc184497_3644566090">
            <w:r>
              <w:rPr>
                <w:webHidden/>
                <w:rStyle w:val="IndexLink"/>
                <w:rtl w:val="true"/>
              </w:rPr>
              <w:t>روایات الإمام المهدیّ علیه‌السلام فی الصحیحَین</w:t>
            </w:r>
            <w:r>
              <w:rPr>
                <w:rStyle w:val="IndexLink"/>
                <w:rtl w:val="true"/>
              </w:rPr>
              <w:tab/>
            </w:r>
            <w:r>
              <w:rPr>
                <w:rStyle w:val="IndexLink"/>
              </w:rPr>
              <w:t>172</w:t>
            </w:r>
          </w:hyperlink>
        </w:p>
        <w:p>
          <w:pPr>
            <w:pStyle w:val="Contents2"/>
            <w:tabs>
              <w:tab w:val="clear" w:pos="8743"/>
              <w:tab w:val="right" w:pos="9026" w:leader="dot"/>
            </w:tabs>
            <w:rPr/>
          </w:pPr>
          <w:hyperlink w:anchor="__RefHeading___Toc184499_3644566090">
            <w:r>
              <w:rPr>
                <w:webHidden/>
                <w:rStyle w:val="IndexLink"/>
                <w:rtl w:val="true"/>
              </w:rPr>
              <w:t>الفصل السابع</w:t>
            </w:r>
            <w:r>
              <w:rPr>
                <w:rStyle w:val="IndexLink"/>
                <w:rtl w:val="true"/>
              </w:rPr>
              <w:t xml:space="preserve">: </w:t>
            </w:r>
            <w:r>
              <w:rPr>
                <w:rStyle w:val="IndexLink"/>
                <w:rtl w:val="true"/>
              </w:rPr>
              <w:t>نظرات فی غَیبة الإمام المنتظر علیه‌السلام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84501_3644566090">
            <w:r>
              <w:rPr>
                <w:webHidden/>
                <w:rStyle w:val="IndexLink"/>
                <w:rtl w:val="true"/>
              </w:rPr>
              <w:t>نظرات فی الغیبة</w:t>
            </w:r>
            <w:r>
              <w:rPr>
                <w:rStyle w:val="IndexLink"/>
                <w:rtl w:val="true"/>
              </w:rPr>
              <w:tab/>
            </w:r>
            <w:r>
              <w:rPr>
                <w:rStyle w:val="IndexLink"/>
              </w:rPr>
              <w:t>178</w:t>
            </w:r>
          </w:hyperlink>
        </w:p>
        <w:p>
          <w:pPr>
            <w:pStyle w:val="Contents4"/>
            <w:tabs>
              <w:tab w:val="clear" w:pos="8176"/>
              <w:tab w:val="right" w:pos="9026" w:leader="dot"/>
            </w:tabs>
            <w:rPr/>
          </w:pPr>
          <w:hyperlink w:anchor="__RefHeading___Toc184503_3644566090">
            <w:r>
              <w:rPr>
                <w:webHidden/>
                <w:rStyle w:val="IndexLink"/>
                <w:rtl w:val="true"/>
              </w:rPr>
              <w:t>غیبة العنوان لا غیبة المُعَنوَن</w:t>
            </w:r>
            <w:r>
              <w:rPr>
                <w:rStyle w:val="IndexLink"/>
                <w:rtl w:val="true"/>
              </w:rPr>
              <w:tab/>
            </w:r>
            <w:r>
              <w:rPr>
                <w:rStyle w:val="IndexLink"/>
              </w:rPr>
              <w:t>178</w:t>
            </w:r>
          </w:hyperlink>
        </w:p>
        <w:p>
          <w:pPr>
            <w:pStyle w:val="Contents4"/>
            <w:tabs>
              <w:tab w:val="clear" w:pos="8176"/>
              <w:tab w:val="right" w:pos="9026" w:leader="dot"/>
            </w:tabs>
            <w:rPr/>
          </w:pPr>
          <w:hyperlink w:anchor="__RefHeading___Toc184505_3644566090">
            <w:r>
              <w:rPr>
                <w:webHidden/>
                <w:rStyle w:val="IndexLink"/>
                <w:rtl w:val="true"/>
              </w:rPr>
              <w:t>أین یعیش الإمام علیه‌السلام فی غیبته ؟</w:t>
            </w:r>
            <w:r>
              <w:rPr>
                <w:rStyle w:val="IndexLink"/>
                <w:rtl w:val="true"/>
              </w:rPr>
              <w:tab/>
            </w:r>
            <w:r>
              <w:rPr>
                <w:rStyle w:val="IndexLink"/>
              </w:rPr>
              <w:t>179</w:t>
            </w:r>
          </w:hyperlink>
        </w:p>
        <w:p>
          <w:pPr>
            <w:pStyle w:val="Contents4"/>
            <w:tabs>
              <w:tab w:val="clear" w:pos="8176"/>
              <w:tab w:val="right" w:pos="9026" w:leader="dot"/>
            </w:tabs>
            <w:rPr/>
          </w:pPr>
          <w:hyperlink w:anchor="__RefHeading___Toc184507_3644566090">
            <w:r>
              <w:rPr>
                <w:webHidden/>
                <w:rStyle w:val="IndexLink"/>
                <w:rtl w:val="true"/>
              </w:rPr>
              <w:t>سرداب الغَیبة</w:t>
            </w:r>
            <w:r>
              <w:rPr>
                <w:rStyle w:val="IndexLink"/>
                <w:rtl w:val="true"/>
              </w:rPr>
              <w:tab/>
            </w:r>
            <w:r>
              <w:rPr>
                <w:rStyle w:val="IndexLink"/>
              </w:rPr>
              <w:t>180</w:t>
            </w:r>
          </w:hyperlink>
        </w:p>
        <w:p>
          <w:pPr>
            <w:pStyle w:val="Contents4"/>
            <w:tabs>
              <w:tab w:val="clear" w:pos="8176"/>
              <w:tab w:val="right" w:pos="9026" w:leader="dot"/>
            </w:tabs>
            <w:rPr/>
          </w:pPr>
          <w:hyperlink w:anchor="__RefHeading___Toc184509_3644566090">
            <w:r>
              <w:rPr>
                <w:webHidden/>
                <w:rStyle w:val="IndexLink"/>
                <w:rtl w:val="true"/>
              </w:rPr>
              <w:t xml:space="preserve">معنی </w:t>
            </w:r>
            <w:r>
              <w:rPr>
                <w:rStyle w:val="IndexLink"/>
                <w:rtl w:val="true"/>
              </w:rPr>
              <w:t>«</w:t>
            </w:r>
            <w:r>
              <w:rPr>
                <w:rStyle w:val="IndexLink"/>
                <w:rtl w:val="true"/>
              </w:rPr>
              <w:t>یُصلحه اللّه فی لیلة</w:t>
            </w:r>
            <w:r>
              <w:rPr>
                <w:rStyle w:val="IndexLink"/>
                <w:rtl w:val="true"/>
              </w:rPr>
              <w:t>»</w:t>
              <w:tab/>
            </w:r>
            <w:r>
              <w:rPr>
                <w:rStyle w:val="IndexLink"/>
              </w:rPr>
              <w:t>182</w:t>
            </w:r>
          </w:hyperlink>
        </w:p>
        <w:p>
          <w:pPr>
            <w:pStyle w:val="Contents4"/>
            <w:tabs>
              <w:tab w:val="clear" w:pos="8176"/>
              <w:tab w:val="right" w:pos="9026" w:leader="dot"/>
            </w:tabs>
            <w:rPr/>
          </w:pPr>
          <w:hyperlink w:anchor="__RefHeading___Toc184511_3644566090">
            <w:r>
              <w:rPr>
                <w:webHidden/>
                <w:rStyle w:val="IndexLink"/>
                <w:rtl w:val="true"/>
              </w:rPr>
              <w:t xml:space="preserve">معنی </w:t>
            </w:r>
            <w:r>
              <w:rPr>
                <w:rStyle w:val="IndexLink"/>
                <w:rtl w:val="true"/>
              </w:rPr>
              <w:t>«</w:t>
            </w:r>
            <w:r>
              <w:rPr>
                <w:rStyle w:val="IndexLink"/>
                <w:rtl w:val="true"/>
              </w:rPr>
              <w:t>القائم بالحقّ</w:t>
            </w:r>
            <w:r>
              <w:rPr>
                <w:rStyle w:val="IndexLink"/>
                <w:rtl w:val="true"/>
              </w:rPr>
              <w:t>»</w:t>
              <w:tab/>
            </w:r>
            <w:r>
              <w:rPr>
                <w:rStyle w:val="IndexLink"/>
              </w:rPr>
              <w:t>183</w:t>
            </w:r>
          </w:hyperlink>
        </w:p>
        <w:p>
          <w:pPr>
            <w:pStyle w:val="Contents4"/>
            <w:tabs>
              <w:tab w:val="clear" w:pos="8176"/>
              <w:tab w:val="right" w:pos="9026" w:leader="dot"/>
            </w:tabs>
            <w:rPr/>
          </w:pPr>
          <w:hyperlink w:anchor="__RefHeading___Toc184513_3644566090">
            <w:r>
              <w:rPr>
                <w:webHidden/>
                <w:rStyle w:val="IndexLink"/>
                <w:rtl w:val="true"/>
              </w:rPr>
              <w:t>إعلان الإمام المهدیّ علیه‌السلام بدء الغیبة</w:t>
            </w:r>
            <w:r>
              <w:rPr>
                <w:rStyle w:val="IndexLink"/>
                <w:rtl w:val="true"/>
              </w:rPr>
              <w:tab/>
            </w:r>
            <w:r>
              <w:rPr>
                <w:rStyle w:val="IndexLink"/>
              </w:rPr>
              <w:t>184</w:t>
            </w:r>
          </w:hyperlink>
        </w:p>
        <w:p>
          <w:pPr>
            <w:pStyle w:val="Contents3"/>
            <w:tabs>
              <w:tab w:val="clear" w:pos="8459"/>
              <w:tab w:val="right" w:pos="9026" w:leader="dot"/>
            </w:tabs>
            <w:rPr/>
          </w:pPr>
          <w:hyperlink w:anchor="__RefHeading___Toc184515_3644566090">
            <w:r>
              <w:rPr>
                <w:webHidden/>
                <w:rStyle w:val="IndexLink"/>
                <w:rtl w:val="true"/>
              </w:rPr>
              <w:t>علّة الغیبة</w:t>
            </w:r>
            <w:r>
              <w:rPr>
                <w:rStyle w:val="IndexLink"/>
                <w:rtl w:val="true"/>
              </w:rPr>
              <w:tab/>
            </w:r>
            <w:r>
              <w:rPr>
                <w:rStyle w:val="IndexLink"/>
              </w:rPr>
              <w:t>185</w:t>
            </w:r>
          </w:hyperlink>
        </w:p>
        <w:p>
          <w:pPr>
            <w:pStyle w:val="Contents4"/>
            <w:tabs>
              <w:tab w:val="clear" w:pos="8176"/>
              <w:tab w:val="right" w:pos="9026" w:leader="dot"/>
            </w:tabs>
            <w:rPr/>
          </w:pPr>
          <w:hyperlink w:anchor="__RefHeading___Toc184517_3644566090">
            <w:r>
              <w:rPr>
                <w:webHidden/>
                <w:rStyle w:val="IndexLink"/>
                <w:rtl w:val="true"/>
              </w:rPr>
              <w:t>کیلا یکون فی عُنقه بیعة لظالم</w:t>
            </w:r>
            <w:r>
              <w:rPr>
                <w:rStyle w:val="IndexLink"/>
                <w:rtl w:val="true"/>
              </w:rPr>
              <w:tab/>
            </w:r>
            <w:r>
              <w:rPr>
                <w:rStyle w:val="IndexLink"/>
              </w:rPr>
              <w:t>185</w:t>
            </w:r>
          </w:hyperlink>
        </w:p>
        <w:p>
          <w:pPr>
            <w:pStyle w:val="Contents4"/>
            <w:tabs>
              <w:tab w:val="clear" w:pos="8176"/>
              <w:tab w:val="right" w:pos="9026" w:leader="dot"/>
            </w:tabs>
            <w:rPr/>
          </w:pPr>
          <w:hyperlink w:anchor="__RefHeading___Toc184519_3644566090">
            <w:r>
              <w:rPr>
                <w:webHidden/>
                <w:rStyle w:val="IndexLink"/>
                <w:rtl w:val="true"/>
              </w:rPr>
              <w:t>الغیبة سرّ من أسرار اللّه عزّ وجلّ</w:t>
            </w:r>
            <w:r>
              <w:rPr>
                <w:rStyle w:val="IndexLink"/>
                <w:rtl w:val="true"/>
              </w:rPr>
              <w:tab/>
            </w:r>
            <w:r>
              <w:rPr>
                <w:rStyle w:val="IndexLink"/>
              </w:rPr>
              <w:t>186</w:t>
            </w:r>
          </w:hyperlink>
        </w:p>
        <w:p>
          <w:pPr>
            <w:pStyle w:val="Contents4"/>
            <w:tabs>
              <w:tab w:val="clear" w:pos="8176"/>
              <w:tab w:val="right" w:pos="9026" w:leader="dot"/>
            </w:tabs>
            <w:rPr/>
          </w:pPr>
          <w:hyperlink w:anchor="__RefHeading___Toc184521_3644566090">
            <w:r>
              <w:rPr>
                <w:webHidden/>
                <w:rStyle w:val="IndexLink"/>
                <w:rtl w:val="true"/>
              </w:rPr>
              <w:t>حتمیّة التمحیص</w:t>
            </w:r>
            <w:r>
              <w:rPr>
                <w:rStyle w:val="IndexLink"/>
                <w:rtl w:val="true"/>
              </w:rPr>
              <w:tab/>
            </w:r>
            <w:r>
              <w:rPr>
                <w:rStyle w:val="IndexLink"/>
              </w:rPr>
              <w:t>187</w:t>
            </w:r>
          </w:hyperlink>
        </w:p>
        <w:p>
          <w:pPr>
            <w:pStyle w:val="Contents3"/>
            <w:tabs>
              <w:tab w:val="clear" w:pos="8459"/>
              <w:tab w:val="right" w:pos="9026" w:leader="dot"/>
            </w:tabs>
            <w:rPr/>
          </w:pPr>
          <w:hyperlink w:anchor="__RefHeading___Toc184523_3644566090">
            <w:r>
              <w:rPr>
                <w:webHidden/>
                <w:rStyle w:val="IndexLink"/>
                <w:rtl w:val="true"/>
              </w:rPr>
              <w:t>مرابطة المنتظرین للإمام المهدیّ علیه‌السلام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184525_3644566090">
            <w:r>
              <w:rPr>
                <w:webHidden/>
                <w:rStyle w:val="IndexLink"/>
                <w:rtl w:val="true"/>
              </w:rPr>
              <w:t>کیفیّة انتفاع الناس بالحجّة الغائب علیه‌السلام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84527_3644566090">
            <w:r>
              <w:rPr>
                <w:webHidden/>
                <w:rStyle w:val="IndexLink"/>
                <w:rtl w:val="true"/>
              </w:rPr>
              <w:t>من فوائد وجود الإمام الغائب علیه‌السلام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84529_364456609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84531_3644566090">
            <w:r>
              <w:rPr>
                <w:webHidden/>
                <w:rStyle w:val="IndexLink"/>
                <w:rtl w:val="true"/>
              </w:rPr>
              <w:t>الإمام المهدیّ علیه‌السلام واسطة للفیض</w:t>
            </w:r>
            <w:r>
              <w:rPr>
                <w:rStyle w:val="IndexLink"/>
                <w:rtl w:val="true"/>
              </w:rPr>
              <w:tab/>
            </w:r>
            <w:r>
              <w:rPr>
                <w:rStyle w:val="IndexLink"/>
              </w:rPr>
              <w:t>193</w:t>
            </w:r>
          </w:hyperlink>
        </w:p>
        <w:p>
          <w:pPr>
            <w:pStyle w:val="Contents4"/>
            <w:tabs>
              <w:tab w:val="clear" w:pos="8176"/>
              <w:tab w:val="right" w:pos="9026" w:leader="dot"/>
            </w:tabs>
            <w:rPr/>
          </w:pPr>
          <w:hyperlink w:anchor="__RefHeading___Toc184533_3644566090">
            <w:r>
              <w:rPr>
                <w:webHidden/>
                <w:rStyle w:val="IndexLink"/>
                <w:rtl w:val="true"/>
              </w:rPr>
              <w:t>الإمام المهدیّ علیه‌السلام قطع الطریق علی مدّعی المَهدویّة</w:t>
            </w:r>
            <w:r>
              <w:rPr>
                <w:rStyle w:val="IndexLink"/>
                <w:rtl w:val="true"/>
              </w:rPr>
              <w:tab/>
            </w:r>
            <w:r>
              <w:rPr>
                <w:rStyle w:val="IndexLink"/>
              </w:rPr>
              <w:t>194</w:t>
            </w:r>
          </w:hyperlink>
        </w:p>
        <w:p>
          <w:pPr>
            <w:pStyle w:val="Contents4"/>
            <w:tabs>
              <w:tab w:val="clear" w:pos="8176"/>
              <w:tab w:val="right" w:pos="9026" w:leader="dot"/>
            </w:tabs>
            <w:rPr/>
          </w:pPr>
          <w:hyperlink w:anchor="__RefHeading___Toc184535_3644566090">
            <w:r>
              <w:rPr>
                <w:webHidden/>
                <w:rStyle w:val="IndexLink"/>
                <w:rtl w:val="true"/>
              </w:rPr>
              <w:t>الإمام المهدیّ علیه‌السلام وتثبیت المؤمنین</w:t>
            </w:r>
            <w:r>
              <w:rPr>
                <w:rStyle w:val="IndexLink"/>
                <w:rtl w:val="true"/>
              </w:rPr>
              <w:tab/>
            </w:r>
            <w:r>
              <w:rPr>
                <w:rStyle w:val="IndexLink"/>
              </w:rPr>
              <w:t>194</w:t>
            </w:r>
          </w:hyperlink>
        </w:p>
        <w:p>
          <w:pPr>
            <w:pStyle w:val="Contents4"/>
            <w:tabs>
              <w:tab w:val="clear" w:pos="8176"/>
              <w:tab w:val="right" w:pos="9026" w:leader="dot"/>
            </w:tabs>
            <w:rPr/>
          </w:pPr>
          <w:hyperlink w:anchor="__RefHeading___Toc184537_3644566090">
            <w:r>
              <w:rPr>
                <w:webHidden/>
                <w:rStyle w:val="IndexLink"/>
                <w:rtl w:val="true"/>
              </w:rPr>
              <w:t>الإیمان بالإمام المهدیّ علیه‌السلام مصدر حیویّة المذهب</w:t>
            </w:r>
            <w:r>
              <w:rPr>
                <w:rStyle w:val="IndexLink"/>
                <w:rtl w:val="true"/>
              </w:rPr>
              <w:tab/>
            </w:r>
            <w:r>
              <w:rPr>
                <w:rStyle w:val="IndexLink"/>
              </w:rPr>
              <w:t>194</w:t>
            </w:r>
          </w:hyperlink>
        </w:p>
        <w:p>
          <w:pPr>
            <w:pStyle w:val="Contents4"/>
            <w:tabs>
              <w:tab w:val="clear" w:pos="8176"/>
              <w:tab w:val="right" w:pos="9026" w:leader="dot"/>
            </w:tabs>
            <w:rPr/>
          </w:pPr>
          <w:hyperlink w:anchor="__RefHeading___Toc184539_3644566090">
            <w:r>
              <w:rPr>
                <w:webHidden/>
                <w:rStyle w:val="IndexLink"/>
                <w:rtl w:val="true"/>
              </w:rPr>
              <w:t>الإمام المهدیّ علیه‌السلام وإغاثة المؤمنین الملهوفین</w:t>
            </w:r>
            <w:r>
              <w:rPr>
                <w:rStyle w:val="IndexLink"/>
                <w:rtl w:val="true"/>
              </w:rPr>
              <w:tab/>
            </w:r>
            <w:r>
              <w:rPr>
                <w:rStyle w:val="IndexLink"/>
              </w:rPr>
              <w:t>195</w:t>
            </w:r>
          </w:hyperlink>
        </w:p>
        <w:p>
          <w:pPr>
            <w:pStyle w:val="Contents4"/>
            <w:tabs>
              <w:tab w:val="clear" w:pos="8176"/>
              <w:tab w:val="right" w:pos="9026" w:leader="dot"/>
            </w:tabs>
            <w:rPr/>
          </w:pPr>
          <w:hyperlink w:anchor="__RefHeading___Toc184541_3644566090">
            <w:r>
              <w:rPr>
                <w:webHidden/>
                <w:rStyle w:val="IndexLink"/>
                <w:rtl w:val="true"/>
              </w:rPr>
              <w:t>الإمام المهدیّ علیه‌السلام وتسدید علماء الدین</w:t>
            </w:r>
            <w:r>
              <w:rPr>
                <w:rStyle w:val="IndexLink"/>
                <w:rtl w:val="true"/>
              </w:rPr>
              <w:tab/>
            </w:r>
            <w:r>
              <w:rPr>
                <w:rStyle w:val="IndexLink"/>
              </w:rPr>
              <w:t>195</w:t>
            </w:r>
          </w:hyperlink>
        </w:p>
        <w:p>
          <w:pPr>
            <w:pStyle w:val="Contents4"/>
            <w:tabs>
              <w:tab w:val="clear" w:pos="8176"/>
              <w:tab w:val="right" w:pos="9026" w:leader="dot"/>
            </w:tabs>
            <w:rPr/>
          </w:pPr>
          <w:hyperlink w:anchor="__RefHeading___Toc184543_3644566090">
            <w:r>
              <w:rPr>
                <w:webHidden/>
                <w:rStyle w:val="IndexLink"/>
                <w:rtl w:val="true"/>
              </w:rPr>
              <w:t>الإمام المهدیّ علیه‌السلام المُدافع عن الشیعة</w:t>
            </w:r>
            <w:r>
              <w:rPr>
                <w:rStyle w:val="IndexLink"/>
                <w:rtl w:val="true"/>
              </w:rPr>
              <w:tab/>
            </w:r>
            <w:r>
              <w:rPr>
                <w:rStyle w:val="IndexLink"/>
              </w:rPr>
              <w:t>195</w:t>
            </w:r>
          </w:hyperlink>
        </w:p>
        <w:p>
          <w:pPr>
            <w:pStyle w:val="Contents4"/>
            <w:tabs>
              <w:tab w:val="clear" w:pos="8176"/>
              <w:tab w:val="right" w:pos="9026" w:leader="dot"/>
            </w:tabs>
            <w:rPr/>
          </w:pPr>
          <w:hyperlink w:anchor="__RefHeading___Toc184545_3644566090">
            <w:r>
              <w:rPr>
                <w:webHidden/>
                <w:rStyle w:val="IndexLink"/>
                <w:rtl w:val="true"/>
              </w:rPr>
              <w:t>الإمام المهدیّ علیه‌السلام أمان لأهل الأرض</w:t>
            </w:r>
            <w:r>
              <w:rPr>
                <w:rStyle w:val="IndexLink"/>
                <w:rtl w:val="true"/>
              </w:rPr>
              <w:tab/>
            </w:r>
            <w:r>
              <w:rPr>
                <w:rStyle w:val="IndexLink"/>
              </w:rPr>
              <w:t>195</w:t>
            </w:r>
          </w:hyperlink>
        </w:p>
        <w:p>
          <w:pPr>
            <w:pStyle w:val="Contents4"/>
            <w:tabs>
              <w:tab w:val="clear" w:pos="8176"/>
              <w:tab w:val="right" w:pos="9026" w:leader="dot"/>
            </w:tabs>
            <w:rPr/>
          </w:pPr>
          <w:hyperlink w:anchor="__RefHeading___Toc184547_3644566090">
            <w:r>
              <w:rPr>
                <w:webHidden/>
                <w:rStyle w:val="IndexLink"/>
                <w:rtl w:val="true"/>
              </w:rPr>
              <w:t>الإمام المهدیّ علیه‌السلام أنموذج الإنسان الکامل</w:t>
            </w:r>
            <w:r>
              <w:rPr>
                <w:rStyle w:val="IndexLink"/>
                <w:rtl w:val="true"/>
              </w:rPr>
              <w:tab/>
            </w:r>
            <w:r>
              <w:rPr>
                <w:rStyle w:val="IndexLink"/>
              </w:rPr>
              <w:t>196</w:t>
            </w:r>
          </w:hyperlink>
        </w:p>
        <w:p>
          <w:pPr>
            <w:pStyle w:val="Contents4"/>
            <w:tabs>
              <w:tab w:val="clear" w:pos="8176"/>
              <w:tab w:val="right" w:pos="9026" w:leader="dot"/>
            </w:tabs>
            <w:rPr/>
          </w:pPr>
          <w:hyperlink w:anchor="__RefHeading___Toc184549_3644566090">
            <w:r>
              <w:rPr>
                <w:webHidden/>
                <w:rStyle w:val="IndexLink"/>
                <w:rtl w:val="true"/>
              </w:rPr>
              <w:t>بالإمام المهدیّ علیه‌السلام تمام الفرائض وقبول الطاعات</w:t>
            </w:r>
            <w:r>
              <w:rPr>
                <w:rStyle w:val="IndexLink"/>
                <w:rtl w:val="true"/>
              </w:rPr>
              <w:tab/>
            </w:r>
            <w:r>
              <w:rPr>
                <w:rStyle w:val="IndexLink"/>
              </w:rPr>
              <w:t>196</w:t>
            </w:r>
          </w:hyperlink>
        </w:p>
        <w:p>
          <w:pPr>
            <w:pStyle w:val="Contents4"/>
            <w:tabs>
              <w:tab w:val="clear" w:pos="8176"/>
              <w:tab w:val="right" w:pos="9026" w:leader="dot"/>
            </w:tabs>
            <w:rPr/>
          </w:pPr>
          <w:hyperlink w:anchor="__RefHeading___Toc184551_3644566090">
            <w:r>
              <w:rPr>
                <w:webHidden/>
                <w:rStyle w:val="IndexLink"/>
                <w:rtl w:val="true"/>
              </w:rPr>
              <w:t>معرفة الإمام المهدیّ علیه‌السلام تنفی میتة الجاهلیّة</w:t>
            </w:r>
            <w:r>
              <w:rPr>
                <w:rStyle w:val="IndexLink"/>
                <w:rtl w:val="true"/>
              </w:rPr>
              <w:tab/>
            </w:r>
            <w:r>
              <w:rPr>
                <w:rStyle w:val="IndexLink"/>
              </w:rPr>
              <w:t>196</w:t>
            </w:r>
          </w:hyperlink>
        </w:p>
        <w:p>
          <w:pPr>
            <w:pStyle w:val="Contents4"/>
            <w:tabs>
              <w:tab w:val="clear" w:pos="8176"/>
              <w:tab w:val="right" w:pos="9026" w:leader="dot"/>
            </w:tabs>
            <w:rPr/>
          </w:pPr>
          <w:hyperlink w:anchor="__RefHeading___Toc184553_3644566090">
            <w:r>
              <w:rPr>
                <w:webHidden/>
                <w:rStyle w:val="IndexLink"/>
                <w:rtl w:val="true"/>
              </w:rPr>
              <w:t>التوفیق لثواب انتظار الإمام الغائب</w:t>
            </w:r>
            <w:r>
              <w:rPr>
                <w:rStyle w:val="IndexLink"/>
                <w:rtl w:val="true"/>
              </w:rPr>
              <w:tab/>
            </w:r>
            <w:r>
              <w:rPr>
                <w:rStyle w:val="IndexLink"/>
              </w:rPr>
              <w:t>196</w:t>
            </w:r>
          </w:hyperlink>
        </w:p>
        <w:p>
          <w:pPr>
            <w:pStyle w:val="Contents3"/>
            <w:tabs>
              <w:tab w:val="clear" w:pos="8459"/>
              <w:tab w:val="right" w:pos="9026" w:leader="dot"/>
            </w:tabs>
            <w:rPr/>
          </w:pPr>
          <w:hyperlink w:anchor="__RefHeading___Toc184555_3644566090">
            <w:r>
              <w:rPr>
                <w:webHidden/>
                <w:rStyle w:val="IndexLink"/>
                <w:rtl w:val="true"/>
              </w:rPr>
              <w:t>علّة تیه المسلمین فی غیبة المهدیّ علیه‌السلام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84557_3644566090">
            <w:r>
              <w:rPr>
                <w:webHidden/>
                <w:rStyle w:val="IndexLink"/>
                <w:rtl w:val="true"/>
              </w:rPr>
              <w:t>الانتظار والفَرَج</w:t>
            </w:r>
            <w:r>
              <w:rPr>
                <w:rStyle w:val="IndexLink"/>
                <w:rtl w:val="true"/>
              </w:rPr>
              <w:tab/>
            </w:r>
            <w:r>
              <w:rPr>
                <w:rStyle w:val="IndexLink"/>
              </w:rPr>
              <w:t>200</w:t>
            </w:r>
          </w:hyperlink>
        </w:p>
        <w:p>
          <w:pPr>
            <w:pStyle w:val="Contents4"/>
            <w:tabs>
              <w:tab w:val="clear" w:pos="8176"/>
              <w:tab w:val="right" w:pos="9026" w:leader="dot"/>
            </w:tabs>
            <w:rPr/>
          </w:pPr>
          <w:hyperlink w:anchor="__RefHeading___Toc184559_364456609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84561_3644566090">
            <w:r>
              <w:rPr>
                <w:webHidden/>
                <w:rStyle w:val="IndexLink"/>
                <w:rtl w:val="true"/>
              </w:rPr>
              <w:t>أفضل الأعمال انتظار الفَرَج</w:t>
            </w:r>
            <w:r>
              <w:rPr>
                <w:rStyle w:val="IndexLink"/>
                <w:rtl w:val="true"/>
              </w:rPr>
              <w:tab/>
            </w:r>
            <w:r>
              <w:rPr>
                <w:rStyle w:val="IndexLink"/>
              </w:rPr>
              <w:t>201</w:t>
            </w:r>
          </w:hyperlink>
        </w:p>
        <w:p>
          <w:pPr>
            <w:pStyle w:val="Contents4"/>
            <w:tabs>
              <w:tab w:val="clear" w:pos="8176"/>
              <w:tab w:val="right" w:pos="9026" w:leader="dot"/>
            </w:tabs>
            <w:rPr/>
          </w:pPr>
          <w:hyperlink w:anchor="__RefHeading___Toc184563_3644566090">
            <w:r>
              <w:rPr>
                <w:webHidden/>
                <w:rStyle w:val="IndexLink"/>
                <w:rtl w:val="true"/>
              </w:rPr>
              <w:t>انتظار الفَرَج من الفَرَج</w:t>
            </w:r>
            <w:r>
              <w:rPr>
                <w:rStyle w:val="IndexLink"/>
                <w:rtl w:val="true"/>
              </w:rPr>
              <w:tab/>
            </w:r>
            <w:r>
              <w:rPr>
                <w:rStyle w:val="IndexLink"/>
              </w:rPr>
              <w:t>203</w:t>
            </w:r>
          </w:hyperlink>
        </w:p>
        <w:p>
          <w:pPr>
            <w:pStyle w:val="Contents4"/>
            <w:tabs>
              <w:tab w:val="clear" w:pos="8176"/>
              <w:tab w:val="right" w:pos="9026" w:leader="dot"/>
            </w:tabs>
            <w:rPr/>
          </w:pPr>
          <w:hyperlink w:anchor="__RefHeading___Toc184565_3644566090">
            <w:r>
              <w:rPr>
                <w:webHidden/>
                <w:rStyle w:val="IndexLink"/>
                <w:rtl w:val="true"/>
              </w:rPr>
              <w:t>مَن سرّه أن یکون من أصحاب القائم المهدیّ علیه‌السلام فلینتظر</w:t>
            </w:r>
            <w:r>
              <w:rPr>
                <w:rStyle w:val="IndexLink"/>
                <w:rtl w:val="true"/>
              </w:rPr>
              <w:tab/>
            </w:r>
            <w:r>
              <w:rPr>
                <w:rStyle w:val="IndexLink"/>
              </w:rPr>
              <w:t>203</w:t>
            </w:r>
          </w:hyperlink>
        </w:p>
        <w:p>
          <w:pPr>
            <w:pStyle w:val="Contents4"/>
            <w:tabs>
              <w:tab w:val="clear" w:pos="8176"/>
              <w:tab w:val="right" w:pos="9026" w:leader="dot"/>
            </w:tabs>
            <w:rPr/>
          </w:pPr>
          <w:hyperlink w:anchor="__RefHeading___Toc184567_3644566090">
            <w:r>
              <w:rPr>
                <w:webHidden/>
                <w:rStyle w:val="IndexLink"/>
                <w:rtl w:val="true"/>
              </w:rPr>
              <w:t>المنتظرون هم أفضل أهل کلّ زمان</w:t>
            </w:r>
            <w:r>
              <w:rPr>
                <w:rStyle w:val="IndexLink"/>
                <w:rtl w:val="true"/>
              </w:rPr>
              <w:tab/>
            </w:r>
            <w:r>
              <w:rPr>
                <w:rStyle w:val="IndexLink"/>
              </w:rPr>
              <w:t>204</w:t>
            </w:r>
          </w:hyperlink>
        </w:p>
        <w:p>
          <w:pPr>
            <w:pStyle w:val="Contents4"/>
            <w:tabs>
              <w:tab w:val="clear" w:pos="8176"/>
              <w:tab w:val="right" w:pos="9026" w:leader="dot"/>
            </w:tabs>
            <w:rPr/>
          </w:pPr>
          <w:hyperlink w:anchor="__RefHeading___Toc184569_3644566090">
            <w:r>
              <w:rPr>
                <w:webHidden/>
                <w:rStyle w:val="IndexLink"/>
                <w:rtl w:val="true"/>
              </w:rPr>
              <w:t>منتظرو المهدیّ علیه‌السلام بمنزلة إخوان رسول اللّه صلی‌الله‌علیه‌و‌آله</w:t>
            </w:r>
            <w:r>
              <w:rPr>
                <w:rStyle w:val="IndexLink"/>
                <w:rtl w:val="true"/>
              </w:rPr>
              <w:tab/>
            </w:r>
            <w:r>
              <w:rPr>
                <w:rStyle w:val="IndexLink"/>
              </w:rPr>
              <w:t>205</w:t>
            </w:r>
          </w:hyperlink>
        </w:p>
        <w:p>
          <w:pPr>
            <w:pStyle w:val="Contents4"/>
            <w:tabs>
              <w:tab w:val="clear" w:pos="8176"/>
              <w:tab w:val="right" w:pos="9026" w:leader="dot"/>
            </w:tabs>
            <w:rPr/>
          </w:pPr>
          <w:hyperlink w:anchor="__RefHeading___Toc184571_3644566090">
            <w:r>
              <w:rPr>
                <w:webHidden/>
                <w:rStyle w:val="IndexLink"/>
                <w:rtl w:val="true"/>
              </w:rPr>
              <w:t>المنتظِر لظهور المهدیّ علیه‌السلام کالمُقارع معه بسیفه</w:t>
            </w:r>
            <w:r>
              <w:rPr>
                <w:rStyle w:val="IndexLink"/>
                <w:rtl w:val="true"/>
              </w:rPr>
              <w:tab/>
            </w:r>
            <w:r>
              <w:rPr>
                <w:rStyle w:val="IndexLink"/>
              </w:rPr>
              <w:t>206</w:t>
            </w:r>
          </w:hyperlink>
        </w:p>
        <w:p>
          <w:pPr>
            <w:pStyle w:val="Contents4"/>
            <w:tabs>
              <w:tab w:val="clear" w:pos="8176"/>
              <w:tab w:val="right" w:pos="9026" w:leader="dot"/>
            </w:tabs>
            <w:rPr/>
          </w:pPr>
          <w:hyperlink w:anchor="__RefHeading___Toc184573_3644566090">
            <w:r>
              <w:rPr>
                <w:webHidden/>
                <w:rStyle w:val="IndexLink"/>
                <w:rtl w:val="true"/>
              </w:rPr>
              <w:t>منتظرو المهدیّ علیه‌السلام کالمستشهدین مع رسول اللّه صلی‌الله‌علیه‌و‌آله</w:t>
            </w:r>
            <w:r>
              <w:rPr>
                <w:rStyle w:val="IndexLink"/>
                <w:rtl w:val="true"/>
              </w:rPr>
              <w:tab/>
            </w:r>
            <w:r>
              <w:rPr>
                <w:rStyle w:val="IndexLink"/>
              </w:rPr>
              <w:t>206</w:t>
            </w:r>
          </w:hyperlink>
        </w:p>
        <w:p>
          <w:pPr>
            <w:pStyle w:val="Contents4"/>
            <w:tabs>
              <w:tab w:val="clear" w:pos="8176"/>
              <w:tab w:val="right" w:pos="9026" w:leader="dot"/>
            </w:tabs>
            <w:rPr/>
          </w:pPr>
          <w:hyperlink w:anchor="__RefHeading___Toc184575_3644566090">
            <w:r>
              <w:rPr>
                <w:webHidden/>
                <w:rStyle w:val="IndexLink"/>
                <w:rtl w:val="true"/>
              </w:rPr>
              <w:t>منتظرو الإمام المهدیّ علیه‌السلام کمن کان فی فسطاطه</w:t>
            </w:r>
            <w:r>
              <w:rPr>
                <w:rStyle w:val="IndexLink"/>
                <w:rtl w:val="true"/>
              </w:rPr>
              <w:tab/>
            </w:r>
            <w:r>
              <w:rPr>
                <w:rStyle w:val="IndexLink"/>
              </w:rPr>
              <w:t>208</w:t>
            </w:r>
          </w:hyperlink>
        </w:p>
        <w:p>
          <w:pPr>
            <w:pStyle w:val="Contents4"/>
            <w:tabs>
              <w:tab w:val="clear" w:pos="8176"/>
              <w:tab w:val="right" w:pos="9026" w:leader="dot"/>
            </w:tabs>
            <w:rPr/>
          </w:pPr>
          <w:hyperlink w:anchor="__RefHeading___Toc184577_3644566090">
            <w:r>
              <w:rPr>
                <w:webHidden/>
                <w:rStyle w:val="IndexLink"/>
                <w:rtl w:val="true"/>
              </w:rPr>
              <w:t>منتظرو المهدیّ شهدوا مواقف أمیر المؤمنین علیه‌السلام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184579_3644566090">
            <w:r>
              <w:rPr>
                <w:webHidden/>
                <w:rStyle w:val="IndexLink"/>
                <w:rtl w:val="true"/>
              </w:rPr>
              <w:t>لمنتظر الإمام المهدیّ علیه‌السلام أجر الصائم القائم</w:t>
            </w:r>
            <w:r>
              <w:rPr>
                <w:rStyle w:val="IndexLink"/>
                <w:rtl w:val="true"/>
              </w:rPr>
              <w:tab/>
            </w:r>
            <w:r>
              <w:rPr>
                <w:rStyle w:val="IndexLink"/>
              </w:rPr>
              <w:t>209</w:t>
            </w:r>
          </w:hyperlink>
        </w:p>
        <w:p>
          <w:pPr>
            <w:pStyle w:val="Contents4"/>
            <w:tabs>
              <w:tab w:val="clear" w:pos="8176"/>
              <w:tab w:val="right" w:pos="9026" w:leader="dot"/>
            </w:tabs>
            <w:rPr/>
          </w:pPr>
          <w:hyperlink w:anchor="__RefHeading___Toc184581_3644566090">
            <w:r>
              <w:rPr>
                <w:webHidden/>
                <w:rStyle w:val="IndexLink"/>
                <w:rtl w:val="true"/>
              </w:rPr>
              <w:t>انتظار الإمام المهدیّ علیه‌السلام دین الأئمّة الأطهار</w:t>
            </w:r>
            <w:r>
              <w:rPr>
                <w:rStyle w:val="IndexLink"/>
                <w:rtl w:val="true"/>
              </w:rPr>
              <w:tab/>
            </w:r>
            <w:r>
              <w:rPr>
                <w:rStyle w:val="IndexLink"/>
              </w:rPr>
              <w:t>209</w:t>
            </w:r>
          </w:hyperlink>
        </w:p>
        <w:p>
          <w:pPr>
            <w:pStyle w:val="Contents4"/>
            <w:tabs>
              <w:tab w:val="clear" w:pos="8176"/>
              <w:tab w:val="right" w:pos="9026" w:leader="dot"/>
            </w:tabs>
            <w:rPr/>
          </w:pPr>
          <w:hyperlink w:anchor="__RefHeading___Toc184583_3644566090">
            <w:r>
              <w:rPr>
                <w:webHidden/>
                <w:rStyle w:val="IndexLink"/>
                <w:rtl w:val="true"/>
              </w:rPr>
              <w:t>محبّ الأئمّة والمنتظر لأمرهم یُحشر معهم فی السَّنام الأعلی</w:t>
            </w:r>
            <w:r>
              <w:rPr>
                <w:rStyle w:val="IndexLink"/>
                <w:rtl w:val="true"/>
              </w:rPr>
              <w:tab/>
            </w:r>
            <w:r>
              <w:rPr>
                <w:rStyle w:val="IndexLink"/>
              </w:rPr>
              <w:t>209</w:t>
            </w:r>
          </w:hyperlink>
        </w:p>
        <w:p>
          <w:pPr>
            <w:pStyle w:val="Contents4"/>
            <w:tabs>
              <w:tab w:val="clear" w:pos="8176"/>
              <w:tab w:val="right" w:pos="9026" w:leader="dot"/>
            </w:tabs>
            <w:rPr/>
          </w:pPr>
          <w:hyperlink w:anchor="__RefHeading___Toc184585_3644566090">
            <w:r>
              <w:rPr>
                <w:webHidden/>
                <w:rStyle w:val="IndexLink"/>
                <w:rtl w:val="true"/>
              </w:rPr>
              <w:t>الانتظار من شروط قبول الأعمال</w:t>
            </w:r>
            <w:r>
              <w:rPr>
                <w:rStyle w:val="IndexLink"/>
                <w:rtl w:val="true"/>
              </w:rPr>
              <w:tab/>
            </w:r>
            <w:r>
              <w:rPr>
                <w:rStyle w:val="IndexLink"/>
              </w:rPr>
              <w:t>211</w:t>
            </w:r>
          </w:hyperlink>
        </w:p>
        <w:p>
          <w:pPr>
            <w:pStyle w:val="Contents4"/>
            <w:tabs>
              <w:tab w:val="clear" w:pos="8176"/>
              <w:tab w:val="right" w:pos="9026" w:leader="dot"/>
            </w:tabs>
            <w:rPr/>
          </w:pPr>
          <w:hyperlink w:anchor="__RefHeading___Toc184587_3644566090">
            <w:r>
              <w:rPr>
                <w:webHidden/>
                <w:rStyle w:val="IndexLink"/>
                <w:rtl w:val="true"/>
              </w:rPr>
              <w:t>انتظروا الفرج صباحا ومساءً</w:t>
            </w:r>
            <w:r>
              <w:rPr>
                <w:rStyle w:val="IndexLink"/>
                <w:rtl w:val="true"/>
              </w:rPr>
              <w:tab/>
            </w:r>
            <w:r>
              <w:rPr>
                <w:rStyle w:val="IndexLink"/>
              </w:rPr>
              <w:t>211</w:t>
            </w:r>
          </w:hyperlink>
        </w:p>
        <w:p>
          <w:pPr>
            <w:pStyle w:val="Contents4"/>
            <w:tabs>
              <w:tab w:val="clear" w:pos="8176"/>
              <w:tab w:val="right" w:pos="9026" w:leader="dot"/>
            </w:tabs>
            <w:rPr/>
          </w:pPr>
          <w:hyperlink w:anchor="__RefHeading___Toc184589_3644566090">
            <w:r>
              <w:rPr>
                <w:webHidden/>
                <w:rStyle w:val="IndexLink"/>
                <w:rtl w:val="true"/>
              </w:rPr>
              <w:t>طُوبی للثابتین علی أمرنا فی آخر الزمان</w:t>
            </w:r>
            <w:r>
              <w:rPr>
                <w:rStyle w:val="IndexLink"/>
                <w:rtl w:val="true"/>
              </w:rPr>
              <w:tab/>
            </w:r>
            <w:r>
              <w:rPr>
                <w:rStyle w:val="IndexLink"/>
              </w:rPr>
              <w:t>212</w:t>
            </w:r>
          </w:hyperlink>
        </w:p>
        <w:p>
          <w:pPr>
            <w:pStyle w:val="Contents4"/>
            <w:tabs>
              <w:tab w:val="clear" w:pos="8176"/>
              <w:tab w:val="right" w:pos="9026" w:leader="dot"/>
            </w:tabs>
            <w:rPr/>
          </w:pPr>
          <w:hyperlink w:anchor="__RefHeading___Toc184591_3644566090">
            <w:r>
              <w:rPr>
                <w:webHidden/>
                <w:rStyle w:val="IndexLink"/>
                <w:rtl w:val="true"/>
              </w:rPr>
              <w:t>علی العالِم أن یُظهر عِلمه</w:t>
            </w:r>
            <w:r>
              <w:rPr>
                <w:rStyle w:val="IndexLink"/>
                <w:rtl w:val="true"/>
              </w:rPr>
              <w:tab/>
            </w:r>
            <w:r>
              <w:rPr>
                <w:rStyle w:val="IndexLink"/>
              </w:rPr>
              <w:t>213</w:t>
            </w:r>
          </w:hyperlink>
        </w:p>
        <w:p>
          <w:pPr>
            <w:pStyle w:val="Contents3"/>
            <w:tabs>
              <w:tab w:val="clear" w:pos="8459"/>
              <w:tab w:val="right" w:pos="9026" w:leader="dot"/>
            </w:tabs>
            <w:rPr/>
          </w:pPr>
          <w:hyperlink w:anchor="__RefHeading___Toc184593_3644566090">
            <w:r>
              <w:rPr>
                <w:webHidden/>
                <w:rStyle w:val="IndexLink"/>
                <w:rtl w:val="true"/>
              </w:rPr>
              <w:t>أشهر من صرّح بغیبة الإمام المهدیّ علیه‌السلام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184595_3644566090">
            <w:r>
              <w:rPr>
                <w:webHidden/>
                <w:rStyle w:val="IndexLink"/>
                <w:rtl w:val="true"/>
              </w:rPr>
              <w:t>الفصل الثامن</w:t>
            </w:r>
            <w:r>
              <w:rPr>
                <w:rStyle w:val="IndexLink"/>
                <w:rtl w:val="true"/>
              </w:rPr>
              <w:t xml:space="preserve">: </w:t>
            </w:r>
            <w:r>
              <w:rPr>
                <w:rStyle w:val="IndexLink"/>
                <w:rtl w:val="true"/>
              </w:rPr>
              <w:t>التواصل بین الإمام المهدیّ علیه‌السلام و شیعته</w:t>
            </w:r>
            <w:r>
              <w:rPr>
                <w:rStyle w:val="IndexLink"/>
                <w:rtl w:val="true"/>
              </w:rPr>
              <w:tab/>
            </w:r>
            <w:r>
              <w:rPr>
                <w:rStyle w:val="IndexLink"/>
              </w:rPr>
              <w:t>218</w:t>
            </w:r>
          </w:hyperlink>
        </w:p>
        <w:p>
          <w:pPr>
            <w:pStyle w:val="Contents3"/>
            <w:tabs>
              <w:tab w:val="clear" w:pos="8459"/>
              <w:tab w:val="right" w:pos="9026" w:leader="dot"/>
            </w:tabs>
            <w:rPr/>
          </w:pPr>
          <w:hyperlink w:anchor="__RefHeading___Toc184597_3644566090">
            <w:r>
              <w:rPr>
                <w:webHidden/>
                <w:rStyle w:val="IndexLink"/>
                <w:rtl w:val="true"/>
              </w:rPr>
              <w:t>نماذج من رعایة الإمام المهدیّ علیه‌السلام لشیعته</w:t>
            </w:r>
            <w:r>
              <w:rPr>
                <w:rStyle w:val="IndexLink"/>
                <w:rtl w:val="true"/>
              </w:rPr>
              <w:tab/>
            </w:r>
            <w:r>
              <w:rPr>
                <w:rStyle w:val="IndexLink"/>
              </w:rPr>
              <w:t>218</w:t>
            </w:r>
          </w:hyperlink>
        </w:p>
        <w:p>
          <w:pPr>
            <w:pStyle w:val="Contents4"/>
            <w:tabs>
              <w:tab w:val="clear" w:pos="8176"/>
              <w:tab w:val="right" w:pos="9026" w:leader="dot"/>
            </w:tabs>
            <w:rPr/>
          </w:pPr>
          <w:hyperlink w:anchor="__RefHeading___Toc184599_3644566090">
            <w:r>
              <w:rPr>
                <w:webHidden/>
                <w:rStyle w:val="IndexLink"/>
                <w:rtl w:val="true"/>
              </w:rPr>
              <w:t>رسالة الإمام المهدیّ علیه‌السلام إلی جماعة من الشیعة</w:t>
            </w:r>
            <w:r>
              <w:rPr>
                <w:rStyle w:val="IndexLink"/>
                <w:rtl w:val="true"/>
              </w:rPr>
              <w:tab/>
            </w:r>
            <w:r>
              <w:rPr>
                <w:rStyle w:val="IndexLink"/>
              </w:rPr>
              <w:t>218</w:t>
            </w:r>
          </w:hyperlink>
        </w:p>
        <w:p>
          <w:pPr>
            <w:pStyle w:val="Contents4"/>
            <w:tabs>
              <w:tab w:val="clear" w:pos="8176"/>
              <w:tab w:val="right" w:pos="9026" w:leader="dot"/>
            </w:tabs>
            <w:rPr/>
          </w:pPr>
          <w:hyperlink w:anchor="__RefHeading___Toc184601_3644566090">
            <w:r>
              <w:rPr>
                <w:webHidden/>
                <w:rStyle w:val="IndexLink"/>
                <w:rtl w:val="true"/>
              </w:rPr>
              <w:t>رسالته علیه‌السلام إلی الشیخ المفید</w:t>
            </w:r>
            <w:r>
              <w:rPr>
                <w:rStyle w:val="IndexLink"/>
                <w:rtl w:val="true"/>
              </w:rPr>
              <w:tab/>
            </w:r>
            <w:r>
              <w:rPr>
                <w:rStyle w:val="IndexLink"/>
              </w:rPr>
              <w:t>220</w:t>
            </w:r>
          </w:hyperlink>
        </w:p>
        <w:p>
          <w:pPr>
            <w:pStyle w:val="Contents4"/>
            <w:tabs>
              <w:tab w:val="clear" w:pos="8176"/>
              <w:tab w:val="right" w:pos="9026" w:leader="dot"/>
            </w:tabs>
            <w:rPr/>
          </w:pPr>
          <w:hyperlink w:anchor="__RefHeading___Toc184603_3644566090">
            <w:r>
              <w:rPr>
                <w:webHidden/>
                <w:rStyle w:val="IndexLink"/>
                <w:rtl w:val="true"/>
              </w:rPr>
              <w:t>بشارة الإمام المهدیّ علیه‌السلام لشیعته وموالیه</w:t>
            </w:r>
            <w:r>
              <w:rPr>
                <w:rStyle w:val="IndexLink"/>
                <w:rtl w:val="true"/>
              </w:rPr>
              <w:tab/>
            </w:r>
            <w:r>
              <w:rPr>
                <w:rStyle w:val="IndexLink"/>
              </w:rPr>
              <w:t>220</w:t>
            </w:r>
          </w:hyperlink>
        </w:p>
        <w:p>
          <w:pPr>
            <w:pStyle w:val="Contents4"/>
            <w:tabs>
              <w:tab w:val="clear" w:pos="8176"/>
              <w:tab w:val="right" w:pos="9026" w:leader="dot"/>
            </w:tabs>
            <w:rPr/>
          </w:pPr>
          <w:hyperlink w:anchor="__RefHeading___Toc184605_3644566090">
            <w:r>
              <w:rPr>
                <w:webHidden/>
                <w:rStyle w:val="IndexLink"/>
                <w:rtl w:val="true"/>
              </w:rPr>
              <w:t>المهدیّ علیه‌السلام یعلّم شیعته کیفیّة زیارته</w:t>
            </w:r>
            <w:r>
              <w:rPr>
                <w:rStyle w:val="IndexLink"/>
                <w:rtl w:val="true"/>
              </w:rPr>
              <w:tab/>
            </w:r>
            <w:r>
              <w:rPr>
                <w:rStyle w:val="IndexLink"/>
              </w:rPr>
              <w:t>222</w:t>
            </w:r>
          </w:hyperlink>
        </w:p>
        <w:p>
          <w:pPr>
            <w:pStyle w:val="Contents4"/>
            <w:tabs>
              <w:tab w:val="clear" w:pos="8176"/>
              <w:tab w:val="right" w:pos="9026" w:leader="dot"/>
            </w:tabs>
            <w:rPr/>
          </w:pPr>
          <w:hyperlink w:anchor="__RefHeading___Toc184607_3644566090">
            <w:r>
              <w:rPr>
                <w:webHidden/>
                <w:rStyle w:val="IndexLink"/>
                <w:rtl w:val="true"/>
              </w:rPr>
              <w:t>من دعاء الإمام المهدیّ علیه‌السلام للمؤمنین</w:t>
            </w:r>
            <w:r>
              <w:rPr>
                <w:rStyle w:val="IndexLink"/>
                <w:rtl w:val="true"/>
              </w:rPr>
              <w:tab/>
            </w:r>
            <w:r>
              <w:rPr>
                <w:rStyle w:val="IndexLink"/>
              </w:rPr>
              <w:t>223</w:t>
            </w:r>
          </w:hyperlink>
        </w:p>
        <w:p>
          <w:pPr>
            <w:pStyle w:val="Contents4"/>
            <w:tabs>
              <w:tab w:val="clear" w:pos="8176"/>
              <w:tab w:val="right" w:pos="9026" w:leader="dot"/>
            </w:tabs>
            <w:rPr/>
          </w:pPr>
          <w:hyperlink w:anchor="__RefHeading___Toc184609_3644566090">
            <w:r>
              <w:rPr>
                <w:webHidden/>
                <w:rStyle w:val="IndexLink"/>
                <w:rtl w:val="true"/>
              </w:rPr>
              <w:t>الإمام المهدیّ علیه‌السلام یحضر الموسم کلّ عام فیری المؤمنین ویدعو للفرج</w:t>
            </w:r>
            <w:r>
              <w:rPr>
                <w:rStyle w:val="IndexLink"/>
                <w:rtl w:val="true"/>
              </w:rPr>
              <w:tab/>
            </w:r>
            <w:r>
              <w:rPr>
                <w:rStyle w:val="IndexLink"/>
              </w:rPr>
              <w:t>224</w:t>
            </w:r>
          </w:hyperlink>
        </w:p>
        <w:p>
          <w:pPr>
            <w:pStyle w:val="Contents4"/>
            <w:tabs>
              <w:tab w:val="clear" w:pos="8176"/>
              <w:tab w:val="right" w:pos="9026" w:leader="dot"/>
            </w:tabs>
            <w:rPr/>
          </w:pPr>
          <w:hyperlink w:anchor="__RefHeading___Toc184611_3644566090">
            <w:r>
              <w:rPr>
                <w:webHidden/>
                <w:rStyle w:val="IndexLink"/>
                <w:rtl w:val="true"/>
              </w:rPr>
              <w:t>الإمام المهدیّ علیه‌السلام یُعلّم سجینا دعاءً للخلاص من سجنه</w:t>
            </w:r>
            <w:r>
              <w:rPr>
                <w:rStyle w:val="IndexLink"/>
                <w:rtl w:val="true"/>
              </w:rPr>
              <w:tab/>
            </w:r>
            <w:r>
              <w:rPr>
                <w:rStyle w:val="IndexLink"/>
              </w:rPr>
              <w:t>224</w:t>
            </w:r>
          </w:hyperlink>
        </w:p>
        <w:p>
          <w:pPr>
            <w:pStyle w:val="Contents4"/>
            <w:tabs>
              <w:tab w:val="clear" w:pos="8176"/>
              <w:tab w:val="right" w:pos="9026" w:leader="dot"/>
            </w:tabs>
            <w:rPr/>
          </w:pPr>
          <w:hyperlink w:anchor="__RefHeading___Toc184613_3644566090">
            <w:r>
              <w:rPr>
                <w:webHidden/>
                <w:rStyle w:val="IndexLink"/>
                <w:rtl w:val="true"/>
              </w:rPr>
              <w:t>الإمام المهدیّ علیه‌السلام یُخبر نائبه العَمریّ بموعد وفاته</w:t>
            </w:r>
            <w:r>
              <w:rPr>
                <w:rStyle w:val="IndexLink"/>
                <w:rtl w:val="true"/>
              </w:rPr>
              <w:tab/>
            </w:r>
            <w:r>
              <w:rPr>
                <w:rStyle w:val="IndexLink"/>
              </w:rPr>
              <w:t>225</w:t>
            </w:r>
          </w:hyperlink>
        </w:p>
        <w:p>
          <w:pPr>
            <w:pStyle w:val="Contents4"/>
            <w:tabs>
              <w:tab w:val="clear" w:pos="8176"/>
              <w:tab w:val="right" w:pos="9026" w:leader="dot"/>
            </w:tabs>
            <w:rPr/>
          </w:pPr>
          <w:hyperlink w:anchor="__RefHeading___Toc184615_3644566090">
            <w:r>
              <w:rPr>
                <w:webHidden/>
                <w:rStyle w:val="IndexLink"/>
                <w:rtl w:val="true"/>
              </w:rPr>
              <w:t>الإمام المهدیّ علیه‌السلام یُخبر نائبه السَّمَریّ بموعد وفاته</w:t>
            </w:r>
            <w:r>
              <w:rPr>
                <w:rStyle w:val="IndexLink"/>
                <w:rtl w:val="true"/>
              </w:rPr>
              <w:tab/>
            </w:r>
            <w:r>
              <w:rPr>
                <w:rStyle w:val="IndexLink"/>
              </w:rPr>
              <w:t>226</w:t>
            </w:r>
          </w:hyperlink>
        </w:p>
        <w:p>
          <w:pPr>
            <w:pStyle w:val="Contents4"/>
            <w:tabs>
              <w:tab w:val="clear" w:pos="8176"/>
              <w:tab w:val="right" w:pos="9026" w:leader="dot"/>
            </w:tabs>
            <w:rPr/>
          </w:pPr>
          <w:hyperlink w:anchor="__RefHeading___Toc184617_3644566090">
            <w:r>
              <w:rPr>
                <w:webHidden/>
                <w:rStyle w:val="IndexLink"/>
                <w:rtl w:val="true"/>
              </w:rPr>
              <w:t>الإمام المهدیّ علیه‌السلام یُخبر الصَّیمریّ بموعد وفاته ویبعث إلیه کفنا</w:t>
            </w:r>
            <w:r>
              <w:rPr>
                <w:rStyle w:val="IndexLink"/>
                <w:rtl w:val="true"/>
              </w:rPr>
              <w:tab/>
            </w:r>
            <w:r>
              <w:rPr>
                <w:rStyle w:val="IndexLink"/>
              </w:rPr>
              <w:t>227</w:t>
            </w:r>
          </w:hyperlink>
        </w:p>
        <w:p>
          <w:pPr>
            <w:pStyle w:val="Contents4"/>
            <w:tabs>
              <w:tab w:val="clear" w:pos="8176"/>
              <w:tab w:val="right" w:pos="9026" w:leader="dot"/>
            </w:tabs>
            <w:rPr/>
          </w:pPr>
          <w:hyperlink w:anchor="__RefHeading___Toc184619_3644566090">
            <w:r>
              <w:rPr>
                <w:webHidden/>
                <w:rStyle w:val="IndexLink"/>
                <w:rtl w:val="true"/>
              </w:rPr>
              <w:t>الإمام المهدیّ علیه‌السلام یُخبر أحمد بن إسحاق بما فی جُرابه</w:t>
            </w:r>
            <w:r>
              <w:rPr>
                <w:rStyle w:val="IndexLink"/>
                <w:rtl w:val="true"/>
              </w:rPr>
              <w:tab/>
            </w:r>
            <w:r>
              <w:rPr>
                <w:rStyle w:val="IndexLink"/>
              </w:rPr>
              <w:t>227</w:t>
            </w:r>
          </w:hyperlink>
        </w:p>
        <w:p>
          <w:pPr>
            <w:pStyle w:val="Contents4"/>
            <w:tabs>
              <w:tab w:val="clear" w:pos="8176"/>
              <w:tab w:val="right" w:pos="9026" w:leader="dot"/>
            </w:tabs>
            <w:rPr/>
          </w:pPr>
          <w:hyperlink w:anchor="__RefHeading___Toc184621_3644566090">
            <w:r>
              <w:rPr>
                <w:webHidden/>
                <w:rStyle w:val="IndexLink"/>
                <w:rtl w:val="true"/>
              </w:rPr>
              <w:t>المهدیّ علیه‌السلام یُعید الحجر الأسود إلی مکانه ویُخبر بالغیب</w:t>
            </w:r>
            <w:r>
              <w:rPr>
                <w:rStyle w:val="IndexLink"/>
                <w:rtl w:val="true"/>
              </w:rPr>
              <w:tab/>
            </w:r>
            <w:r>
              <w:rPr>
                <w:rStyle w:val="IndexLink"/>
              </w:rPr>
              <w:t>227</w:t>
            </w:r>
          </w:hyperlink>
        </w:p>
        <w:p>
          <w:pPr>
            <w:pStyle w:val="Contents4"/>
            <w:tabs>
              <w:tab w:val="clear" w:pos="8176"/>
              <w:tab w:val="right" w:pos="9026" w:leader="dot"/>
            </w:tabs>
            <w:rPr/>
          </w:pPr>
          <w:hyperlink w:anchor="__RefHeading___Toc184623_3644566090">
            <w:r>
              <w:rPr>
                <w:webHidden/>
                <w:rStyle w:val="IndexLink"/>
                <w:rtl w:val="true"/>
              </w:rPr>
              <w:t>بعض الإخبارات الغیبیّة للإمام المهدیّ علیه‌السلام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184625_3644566090">
            <w:r>
              <w:rPr>
                <w:webHidden/>
                <w:rStyle w:val="IndexLink"/>
                <w:rtl w:val="true"/>
              </w:rPr>
              <w:t>الفصل التاسع</w:t>
            </w:r>
            <w:r>
              <w:rPr>
                <w:rStyle w:val="IndexLink"/>
                <w:rtl w:val="true"/>
              </w:rPr>
              <w:t xml:space="preserve">: </w:t>
            </w:r>
            <w:r>
              <w:rPr>
                <w:rStyle w:val="IndexLink"/>
                <w:rtl w:val="true"/>
              </w:rPr>
              <w:t>فی رحاب الظهور</w:t>
            </w:r>
            <w:r>
              <w:rPr>
                <w:rStyle w:val="IndexLink"/>
                <w:rtl w:val="true"/>
              </w:rPr>
              <w:tab/>
            </w:r>
            <w:r>
              <w:rPr>
                <w:rStyle w:val="IndexLink"/>
              </w:rPr>
              <w:t>230</w:t>
            </w:r>
          </w:hyperlink>
        </w:p>
        <w:p>
          <w:pPr>
            <w:pStyle w:val="Contents3"/>
            <w:tabs>
              <w:tab w:val="clear" w:pos="8459"/>
              <w:tab w:val="right" w:pos="9026" w:leader="dot"/>
            </w:tabs>
            <w:rPr/>
          </w:pPr>
          <w:hyperlink w:anchor="__RefHeading___Toc184627_3644566090">
            <w:r>
              <w:rPr>
                <w:webHidden/>
                <w:rStyle w:val="IndexLink"/>
                <w:rtl w:val="true"/>
              </w:rPr>
              <w:t>ظهور الإمام المهدیّ علیه‌السلام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184629_3644566090">
            <w:r>
              <w:rPr>
                <w:webHidden/>
                <w:rStyle w:val="IndexLink"/>
                <w:rtl w:val="true"/>
              </w:rPr>
              <w:t>النهی عن التوقیت</w:t>
            </w:r>
            <w:r>
              <w:rPr>
                <w:rStyle w:val="IndexLink"/>
                <w:rtl w:val="true"/>
              </w:rPr>
              <w:tab/>
            </w:r>
            <w:r>
              <w:rPr>
                <w:rStyle w:val="IndexLink"/>
              </w:rPr>
              <w:t>230</w:t>
            </w:r>
          </w:hyperlink>
        </w:p>
        <w:p>
          <w:pPr>
            <w:pStyle w:val="Contents4"/>
            <w:tabs>
              <w:tab w:val="clear" w:pos="8176"/>
              <w:tab w:val="right" w:pos="9026" w:leader="dot"/>
            </w:tabs>
            <w:rPr/>
          </w:pPr>
          <w:hyperlink w:anchor="__RefHeading___Toc184631_3644566090">
            <w:r>
              <w:rPr>
                <w:webHidden/>
                <w:rStyle w:val="IndexLink"/>
                <w:rtl w:val="true"/>
              </w:rPr>
              <w:t>الظهور المُباغِت للإمام المهدیّ علیه‌السلام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184633_3644566090">
            <w:r>
              <w:rPr>
                <w:webHidden/>
                <w:rStyle w:val="IndexLink"/>
                <w:rtl w:val="true"/>
              </w:rPr>
              <w:t>التحذیر من قسوة القلوب فی زمن الغیبة</w:t>
            </w:r>
            <w:r>
              <w:rPr>
                <w:rStyle w:val="IndexLink"/>
                <w:rtl w:val="true"/>
              </w:rPr>
              <w:tab/>
            </w:r>
            <w:r>
              <w:rPr>
                <w:rStyle w:val="IndexLink"/>
              </w:rPr>
              <w:t>236</w:t>
            </w:r>
          </w:hyperlink>
        </w:p>
        <w:p>
          <w:pPr>
            <w:pStyle w:val="Contents4"/>
            <w:tabs>
              <w:tab w:val="clear" w:pos="8176"/>
              <w:tab w:val="right" w:pos="9026" w:leader="dot"/>
            </w:tabs>
            <w:rPr/>
          </w:pPr>
          <w:hyperlink w:anchor="__RefHeading___Toc184635_3644566090">
            <w:r>
              <w:rPr>
                <w:webHidden/>
                <w:rStyle w:val="IndexLink"/>
                <w:rtl w:val="true"/>
              </w:rPr>
              <w:t>لماذا نحبّ تعجیل ظهور الإمام المهدیّ علیه‌السلام ؟</w:t>
            </w:r>
            <w:r>
              <w:rPr>
                <w:rStyle w:val="IndexLink"/>
                <w:rtl w:val="true"/>
              </w:rPr>
              <w:tab/>
            </w:r>
            <w:r>
              <w:rPr>
                <w:rStyle w:val="IndexLink"/>
              </w:rPr>
              <w:t>236</w:t>
            </w:r>
          </w:hyperlink>
        </w:p>
        <w:p>
          <w:pPr>
            <w:pStyle w:val="Contents4"/>
            <w:tabs>
              <w:tab w:val="clear" w:pos="8176"/>
              <w:tab w:val="right" w:pos="9026" w:leader="dot"/>
            </w:tabs>
            <w:rPr/>
          </w:pPr>
          <w:hyperlink w:anchor="__RefHeading___Toc184637_3644566090">
            <w:r>
              <w:rPr>
                <w:webHidden/>
                <w:rStyle w:val="IndexLink"/>
                <w:rtl w:val="true"/>
              </w:rPr>
              <w:t>متی وأین یظهر الإمام المهدیّ علیه‌السلام ؟</w:t>
            </w:r>
            <w:r>
              <w:rPr>
                <w:rStyle w:val="IndexLink"/>
                <w:rtl w:val="true"/>
              </w:rPr>
              <w:tab/>
            </w:r>
            <w:r>
              <w:rPr>
                <w:rStyle w:val="IndexLink"/>
              </w:rPr>
              <w:t>237</w:t>
            </w:r>
          </w:hyperlink>
        </w:p>
        <w:p>
          <w:pPr>
            <w:pStyle w:val="Contents4"/>
            <w:tabs>
              <w:tab w:val="clear" w:pos="8176"/>
              <w:tab w:val="right" w:pos="9026" w:leader="dot"/>
            </w:tabs>
            <w:rPr/>
          </w:pPr>
          <w:hyperlink w:anchor="__RefHeading___Toc184639_3644566090">
            <w:r>
              <w:rPr>
                <w:webHidden/>
                <w:rStyle w:val="IndexLink"/>
                <w:rtl w:val="true"/>
              </w:rPr>
              <w:t>لماذا المنع عن التوقیت ؟</w:t>
            </w:r>
            <w:r>
              <w:rPr>
                <w:rStyle w:val="IndexLink"/>
                <w:rtl w:val="true"/>
              </w:rPr>
              <w:tab/>
            </w:r>
            <w:r>
              <w:rPr>
                <w:rStyle w:val="IndexLink"/>
              </w:rPr>
              <w:t>239</w:t>
            </w:r>
          </w:hyperlink>
        </w:p>
        <w:p>
          <w:pPr>
            <w:pStyle w:val="Contents3"/>
            <w:tabs>
              <w:tab w:val="clear" w:pos="8459"/>
              <w:tab w:val="right" w:pos="9026" w:leader="dot"/>
            </w:tabs>
            <w:rPr/>
          </w:pPr>
          <w:hyperlink w:anchor="__RefHeading___Toc184641_3644566090">
            <w:r>
              <w:rPr>
                <w:webHidden/>
                <w:rStyle w:val="IndexLink"/>
                <w:rtl w:val="true"/>
              </w:rPr>
              <w:t>من علامات قُرب الظهور</w:t>
            </w:r>
            <w:r>
              <w:rPr>
                <w:rStyle w:val="IndexLink"/>
                <w:rtl w:val="true"/>
              </w:rPr>
              <w:tab/>
            </w:r>
            <w:r>
              <w:rPr>
                <w:rStyle w:val="IndexLink"/>
              </w:rPr>
              <w:t>239</w:t>
            </w:r>
          </w:hyperlink>
        </w:p>
        <w:p>
          <w:pPr>
            <w:pStyle w:val="Contents4"/>
            <w:tabs>
              <w:tab w:val="clear" w:pos="8176"/>
              <w:tab w:val="right" w:pos="9026" w:leader="dot"/>
            </w:tabs>
            <w:rPr/>
          </w:pPr>
          <w:hyperlink w:anchor="__RefHeading___Toc184643_3644566090">
            <w:r>
              <w:rPr>
                <w:webHidden/>
                <w:rStyle w:val="IndexLink"/>
                <w:rtl w:val="true"/>
              </w:rPr>
              <w:t>ظهور الجهل وشُرب الخمر والزنا</w:t>
            </w:r>
            <w:r>
              <w:rPr>
                <w:rStyle w:val="IndexLink"/>
                <w:rtl w:val="true"/>
              </w:rPr>
              <w:tab/>
            </w:r>
            <w:r>
              <w:rPr>
                <w:rStyle w:val="IndexLink"/>
              </w:rPr>
              <w:t>239</w:t>
            </w:r>
          </w:hyperlink>
        </w:p>
        <w:p>
          <w:pPr>
            <w:pStyle w:val="Contents4"/>
            <w:tabs>
              <w:tab w:val="clear" w:pos="8176"/>
              <w:tab w:val="right" w:pos="9026" w:leader="dot"/>
            </w:tabs>
            <w:rPr/>
          </w:pPr>
          <w:hyperlink w:anchor="__RefHeading___Toc184645_3644566090">
            <w:r>
              <w:rPr>
                <w:webHidden/>
                <w:rStyle w:val="IndexLink"/>
                <w:rtl w:val="true"/>
              </w:rPr>
              <w:t>افتراق الأمّة وتفشّی الانحراف</w:t>
            </w:r>
            <w:r>
              <w:rPr>
                <w:rStyle w:val="IndexLink"/>
                <w:rtl w:val="true"/>
              </w:rPr>
              <w:tab/>
            </w:r>
            <w:r>
              <w:rPr>
                <w:rStyle w:val="IndexLink"/>
              </w:rPr>
              <w:t>239</w:t>
            </w:r>
          </w:hyperlink>
        </w:p>
        <w:p>
          <w:pPr>
            <w:pStyle w:val="Contents4"/>
            <w:tabs>
              <w:tab w:val="clear" w:pos="8176"/>
              <w:tab w:val="right" w:pos="9026" w:leader="dot"/>
            </w:tabs>
            <w:rPr/>
          </w:pPr>
          <w:hyperlink w:anchor="__RefHeading___Toc184647_3644566090">
            <w:r>
              <w:rPr>
                <w:webHidden/>
                <w:rStyle w:val="IndexLink"/>
                <w:rtl w:val="true"/>
              </w:rPr>
              <w:t>بعض علامات الظهور الحتمیّة</w:t>
            </w:r>
            <w:r>
              <w:rPr>
                <w:rStyle w:val="IndexLink"/>
                <w:rtl w:val="true"/>
              </w:rPr>
              <w:tab/>
            </w:r>
            <w:r>
              <w:rPr>
                <w:rStyle w:val="IndexLink"/>
              </w:rPr>
              <w:t>241</w:t>
            </w:r>
          </w:hyperlink>
        </w:p>
        <w:p>
          <w:pPr>
            <w:pStyle w:val="Contents5"/>
            <w:tabs>
              <w:tab w:val="clear" w:pos="7892"/>
              <w:tab w:val="right" w:pos="9026" w:leader="dot"/>
            </w:tabs>
            <w:rPr/>
          </w:pPr>
          <w:hyperlink w:anchor="__RefHeading___Toc184649_3644566090">
            <w:r>
              <w:rPr>
                <w:webHidden/>
                <w:rStyle w:val="IndexLink"/>
                <w:rtl w:val="true"/>
              </w:rPr>
              <w:t>الظهور الذی لا خفاء فیه</w:t>
            </w:r>
            <w:r>
              <w:rPr>
                <w:rStyle w:val="IndexLink"/>
                <w:rtl w:val="true"/>
              </w:rPr>
              <w:tab/>
            </w:r>
            <w:r>
              <w:rPr>
                <w:rStyle w:val="IndexLink"/>
              </w:rPr>
              <w:t>241</w:t>
            </w:r>
          </w:hyperlink>
        </w:p>
        <w:p>
          <w:pPr>
            <w:pStyle w:val="Contents5"/>
            <w:tabs>
              <w:tab w:val="clear" w:pos="7892"/>
              <w:tab w:val="right" w:pos="9026" w:leader="dot"/>
            </w:tabs>
            <w:rPr/>
          </w:pPr>
          <w:hyperlink w:anchor="__RefHeading___Toc184651_3644566090">
            <w:r>
              <w:rPr>
                <w:webHidden/>
                <w:rStyle w:val="IndexLink"/>
                <w:rtl w:val="true"/>
              </w:rPr>
              <w:t>العلامات الحتمیّة</w:t>
            </w:r>
            <w:r>
              <w:rPr>
                <w:rStyle w:val="IndexLink"/>
                <w:rtl w:val="true"/>
              </w:rPr>
              <w:tab/>
            </w:r>
            <w:r>
              <w:rPr>
                <w:rStyle w:val="IndexLink"/>
              </w:rPr>
              <w:t>241</w:t>
            </w:r>
          </w:hyperlink>
        </w:p>
        <w:p>
          <w:pPr>
            <w:pStyle w:val="Contents5"/>
            <w:tabs>
              <w:tab w:val="clear" w:pos="7892"/>
              <w:tab w:val="right" w:pos="9026" w:leader="dot"/>
            </w:tabs>
            <w:rPr/>
          </w:pPr>
          <w:hyperlink w:anchor="__RefHeading___Toc184653_3644566090">
            <w:r>
              <w:rPr>
                <w:webHidden/>
                <w:rStyle w:val="IndexLink"/>
                <w:rtl w:val="true"/>
              </w:rPr>
              <w:t>الصیحة فی شهر رمضان</w:t>
            </w:r>
            <w:r>
              <w:rPr>
                <w:rStyle w:val="IndexLink"/>
                <w:rtl w:val="true"/>
              </w:rPr>
              <w:tab/>
            </w:r>
            <w:r>
              <w:rPr>
                <w:rStyle w:val="IndexLink"/>
              </w:rPr>
              <w:t>242</w:t>
            </w:r>
          </w:hyperlink>
        </w:p>
        <w:p>
          <w:pPr>
            <w:pStyle w:val="Contents5"/>
            <w:tabs>
              <w:tab w:val="clear" w:pos="7892"/>
              <w:tab w:val="right" w:pos="9026" w:leader="dot"/>
            </w:tabs>
            <w:rPr/>
          </w:pPr>
          <w:hyperlink w:anchor="__RefHeading___Toc184655_3644566090">
            <w:r>
              <w:rPr>
                <w:webHidden/>
                <w:rStyle w:val="IndexLink"/>
                <w:rtl w:val="true"/>
              </w:rPr>
              <w:t>خروج السفیانیّ</w:t>
            </w:r>
            <w:r>
              <w:rPr>
                <w:rStyle w:val="IndexLink"/>
                <w:rtl w:val="true"/>
              </w:rPr>
              <w:tab/>
            </w:r>
            <w:r>
              <w:rPr>
                <w:rStyle w:val="IndexLink"/>
              </w:rPr>
              <w:t>243</w:t>
            </w:r>
          </w:hyperlink>
        </w:p>
        <w:p>
          <w:pPr>
            <w:pStyle w:val="Contents5"/>
            <w:tabs>
              <w:tab w:val="clear" w:pos="7892"/>
              <w:tab w:val="right" w:pos="9026" w:leader="dot"/>
            </w:tabs>
            <w:rPr/>
          </w:pPr>
          <w:hyperlink w:anchor="__RefHeading___Toc184657_3644566090">
            <w:r>
              <w:rPr>
                <w:webHidden/>
                <w:rStyle w:val="IndexLink"/>
                <w:rtl w:val="true"/>
              </w:rPr>
              <w:t>ظهور کفّ من السماء</w:t>
            </w:r>
            <w:r>
              <w:rPr>
                <w:rStyle w:val="IndexLink"/>
                <w:rtl w:val="true"/>
              </w:rPr>
              <w:tab/>
            </w:r>
            <w:r>
              <w:rPr>
                <w:rStyle w:val="IndexLink"/>
              </w:rPr>
              <w:t>244</w:t>
            </w:r>
          </w:hyperlink>
        </w:p>
        <w:p>
          <w:pPr>
            <w:pStyle w:val="Contents5"/>
            <w:tabs>
              <w:tab w:val="clear" w:pos="7892"/>
              <w:tab w:val="right" w:pos="9026" w:leader="dot"/>
            </w:tabs>
            <w:rPr/>
          </w:pPr>
          <w:hyperlink w:anchor="__RefHeading___Toc184659_3644566090">
            <w:r>
              <w:rPr>
                <w:webHidden/>
                <w:rStyle w:val="IndexLink"/>
                <w:rtl w:val="true"/>
              </w:rPr>
              <w:t>ظهور الیمانیّ</w:t>
            </w:r>
            <w:r>
              <w:rPr>
                <w:rStyle w:val="IndexLink"/>
                <w:rtl w:val="true"/>
              </w:rPr>
              <w:tab/>
            </w:r>
            <w:r>
              <w:rPr>
                <w:rStyle w:val="IndexLink"/>
              </w:rPr>
              <w:t>244</w:t>
            </w:r>
          </w:hyperlink>
        </w:p>
        <w:p>
          <w:pPr>
            <w:pStyle w:val="Contents5"/>
            <w:tabs>
              <w:tab w:val="clear" w:pos="7892"/>
              <w:tab w:val="right" w:pos="9026" w:leader="dot"/>
            </w:tabs>
            <w:rPr/>
          </w:pPr>
          <w:hyperlink w:anchor="__RefHeading___Toc184661_3644566090">
            <w:r>
              <w:rPr>
                <w:webHidden/>
                <w:rStyle w:val="IndexLink"/>
                <w:rtl w:val="true"/>
              </w:rPr>
              <w:t>قتل النفس الزکیّة</w:t>
            </w:r>
            <w:r>
              <w:rPr>
                <w:rStyle w:val="IndexLink"/>
                <w:rtl w:val="true"/>
              </w:rPr>
              <w:tab/>
            </w:r>
            <w:r>
              <w:rPr>
                <w:rStyle w:val="IndexLink"/>
              </w:rPr>
              <w:t>244</w:t>
            </w:r>
          </w:hyperlink>
        </w:p>
        <w:p>
          <w:pPr>
            <w:pStyle w:val="Contents5"/>
            <w:tabs>
              <w:tab w:val="clear" w:pos="7892"/>
              <w:tab w:val="right" w:pos="9026" w:leader="dot"/>
            </w:tabs>
            <w:rPr/>
          </w:pPr>
          <w:hyperlink w:anchor="__RefHeading___Toc184663_3644566090">
            <w:r>
              <w:rPr>
                <w:webHidden/>
                <w:rStyle w:val="IndexLink"/>
                <w:rtl w:val="true"/>
              </w:rPr>
              <w:t>طلوع الشمس من مغربها</w:t>
            </w:r>
            <w:r>
              <w:rPr>
                <w:rStyle w:val="IndexLink"/>
                <w:rtl w:val="true"/>
              </w:rPr>
              <w:tab/>
            </w:r>
            <w:r>
              <w:rPr>
                <w:rStyle w:val="IndexLink"/>
              </w:rPr>
              <w:t>245</w:t>
            </w:r>
          </w:hyperlink>
        </w:p>
        <w:p>
          <w:pPr>
            <w:pStyle w:val="Contents5"/>
            <w:tabs>
              <w:tab w:val="clear" w:pos="7892"/>
              <w:tab w:val="right" w:pos="9026" w:leader="dot"/>
            </w:tabs>
            <w:rPr/>
          </w:pPr>
          <w:hyperlink w:anchor="__RefHeading___Toc184665_3644566090">
            <w:r>
              <w:rPr>
                <w:webHidden/>
                <w:rStyle w:val="IndexLink"/>
                <w:rtl w:val="true"/>
              </w:rPr>
              <w:t>الدخان والصیحة والاختلاف فی الدِّین</w:t>
            </w:r>
            <w:r>
              <w:rPr>
                <w:rStyle w:val="IndexLink"/>
                <w:rtl w:val="true"/>
              </w:rPr>
              <w:tab/>
            </w:r>
            <w:r>
              <w:rPr>
                <w:rStyle w:val="IndexLink"/>
              </w:rPr>
              <w:t>245</w:t>
            </w:r>
          </w:hyperlink>
        </w:p>
        <w:p>
          <w:pPr>
            <w:pStyle w:val="Contents5"/>
            <w:tabs>
              <w:tab w:val="clear" w:pos="7892"/>
              <w:tab w:val="right" w:pos="9026" w:leader="dot"/>
            </w:tabs>
            <w:rPr/>
          </w:pPr>
          <w:hyperlink w:anchor="__RefHeading___Toc184667_3644566090">
            <w:r>
              <w:rPr>
                <w:webHidden/>
                <w:rStyle w:val="IndexLink"/>
                <w:rtl w:val="true"/>
              </w:rPr>
              <w:t>السیف والطاعون</w:t>
            </w:r>
            <w:r>
              <w:rPr>
                <w:rStyle w:val="IndexLink"/>
                <w:rtl w:val="true"/>
              </w:rPr>
              <w:tab/>
            </w:r>
            <w:r>
              <w:rPr>
                <w:rStyle w:val="IndexLink"/>
              </w:rPr>
              <w:t>246</w:t>
            </w:r>
          </w:hyperlink>
        </w:p>
        <w:p>
          <w:pPr>
            <w:pStyle w:val="Contents5"/>
            <w:tabs>
              <w:tab w:val="clear" w:pos="7892"/>
              <w:tab w:val="right" w:pos="9026" w:leader="dot"/>
            </w:tabs>
            <w:rPr/>
          </w:pPr>
          <w:hyperlink w:anchor="__RefHeading___Toc184669_3644566090">
            <w:r>
              <w:rPr>
                <w:webHidden/>
                <w:rStyle w:val="IndexLink"/>
                <w:rtl w:val="true"/>
              </w:rPr>
              <w:t>نار عظیمة من قِبل المشرق ونداء سماویّ</w:t>
            </w:r>
            <w:r>
              <w:rPr>
                <w:rStyle w:val="IndexLink"/>
                <w:rtl w:val="true"/>
              </w:rPr>
              <w:tab/>
            </w:r>
            <w:r>
              <w:rPr>
                <w:rStyle w:val="IndexLink"/>
              </w:rPr>
              <w:t>246</w:t>
            </w:r>
          </w:hyperlink>
        </w:p>
        <w:p>
          <w:pPr>
            <w:pStyle w:val="Contents5"/>
            <w:tabs>
              <w:tab w:val="clear" w:pos="7892"/>
              <w:tab w:val="right" w:pos="9026" w:leader="dot"/>
            </w:tabs>
            <w:rPr/>
          </w:pPr>
          <w:hyperlink w:anchor="__RefHeading___Toc184671_3644566090">
            <w:r>
              <w:rPr>
                <w:webHidden/>
                <w:rStyle w:val="IndexLink"/>
                <w:rtl w:val="true"/>
              </w:rPr>
              <w:t>خروج الدابّة والدجّال</w:t>
            </w:r>
            <w:r>
              <w:rPr>
                <w:rStyle w:val="IndexLink"/>
                <w:rtl w:val="true"/>
              </w:rPr>
              <w:tab/>
            </w:r>
            <w:r>
              <w:rPr>
                <w:rStyle w:val="IndexLink"/>
              </w:rPr>
              <w:t>247</w:t>
            </w:r>
          </w:hyperlink>
        </w:p>
        <w:p>
          <w:pPr>
            <w:pStyle w:val="Contents5"/>
            <w:tabs>
              <w:tab w:val="clear" w:pos="7892"/>
              <w:tab w:val="right" w:pos="9026" w:leader="dot"/>
            </w:tabs>
            <w:rPr/>
          </w:pPr>
          <w:hyperlink w:anchor="__RefHeading___Toc184673_3644566090">
            <w:r>
              <w:rPr>
                <w:webHidden/>
                <w:rStyle w:val="IndexLink"/>
                <w:rtl w:val="true"/>
              </w:rPr>
              <w:t xml:space="preserve">ثلاثة خسوف </w:t>
            </w:r>
            <w:r>
              <w:rPr>
                <w:rStyle w:val="IndexLink"/>
                <w:rtl w:val="true"/>
              </w:rPr>
              <w:t xml:space="preserve">: </w:t>
            </w:r>
            <w:r>
              <w:rPr>
                <w:rStyle w:val="IndexLink"/>
                <w:rtl w:val="true"/>
              </w:rPr>
              <w:t>بالمشرق وبالمغرب وبجزیرة العرب</w:t>
            </w:r>
            <w:r>
              <w:rPr>
                <w:rStyle w:val="IndexLink"/>
                <w:rtl w:val="true"/>
              </w:rPr>
              <w:tab/>
            </w:r>
            <w:r>
              <w:rPr>
                <w:rStyle w:val="IndexLink"/>
              </w:rPr>
              <w:t>249</w:t>
            </w:r>
          </w:hyperlink>
        </w:p>
        <w:p>
          <w:pPr>
            <w:pStyle w:val="Contents5"/>
            <w:tabs>
              <w:tab w:val="clear" w:pos="7892"/>
              <w:tab w:val="right" w:pos="9026" w:leader="dot"/>
            </w:tabs>
            <w:rPr/>
          </w:pPr>
          <w:hyperlink w:anchor="__RefHeading___Toc184675_3644566090">
            <w:r>
              <w:rPr>
                <w:webHidden/>
                <w:rStyle w:val="IndexLink"/>
                <w:rtl w:val="true"/>
              </w:rPr>
              <w:t>کسوف الشمس وخسوف القمر فی شهر واحد</w:t>
            </w:r>
            <w:r>
              <w:rPr>
                <w:rStyle w:val="IndexLink"/>
                <w:rtl w:val="true"/>
              </w:rPr>
              <w:tab/>
            </w:r>
            <w:r>
              <w:rPr>
                <w:rStyle w:val="IndexLink"/>
              </w:rPr>
              <w:t>250</w:t>
            </w:r>
          </w:hyperlink>
        </w:p>
        <w:p>
          <w:pPr>
            <w:pStyle w:val="Contents5"/>
            <w:tabs>
              <w:tab w:val="clear" w:pos="7892"/>
              <w:tab w:val="right" w:pos="9026" w:leader="dot"/>
            </w:tabs>
            <w:rPr/>
          </w:pPr>
          <w:hyperlink w:anchor="__RefHeading___Toc184677_3644566090">
            <w:r>
              <w:rPr>
                <w:webHidden/>
                <w:rStyle w:val="IndexLink"/>
                <w:rtl w:val="true"/>
              </w:rPr>
              <w:t>نداء من السماء</w:t>
            </w:r>
            <w:r>
              <w:rPr>
                <w:rStyle w:val="IndexLink"/>
                <w:rtl w:val="true"/>
              </w:rPr>
              <w:tab/>
            </w:r>
            <w:r>
              <w:rPr>
                <w:rStyle w:val="IndexLink"/>
              </w:rPr>
              <w:t>250</w:t>
            </w:r>
          </w:hyperlink>
        </w:p>
        <w:p>
          <w:pPr>
            <w:pStyle w:val="Contents5"/>
            <w:tabs>
              <w:tab w:val="clear" w:pos="7892"/>
              <w:tab w:val="right" w:pos="9026" w:leader="dot"/>
            </w:tabs>
            <w:rPr/>
          </w:pPr>
          <w:hyperlink w:anchor="__RefHeading___Toc184679_3644566090">
            <w:r>
              <w:rPr>
                <w:webHidden/>
                <w:rStyle w:val="IndexLink"/>
                <w:rtl w:val="true"/>
              </w:rPr>
              <w:t>الخسف بجیش السفیانیّ</w:t>
            </w:r>
            <w:r>
              <w:rPr>
                <w:rStyle w:val="IndexLink"/>
                <w:rtl w:val="true"/>
              </w:rPr>
              <w:tab/>
            </w:r>
            <w:r>
              <w:rPr>
                <w:rStyle w:val="IndexLink"/>
              </w:rPr>
              <w:t>251</w:t>
            </w:r>
          </w:hyperlink>
        </w:p>
        <w:p>
          <w:pPr>
            <w:pStyle w:val="Contents2"/>
            <w:tabs>
              <w:tab w:val="clear" w:pos="8743"/>
              <w:tab w:val="right" w:pos="9026" w:leader="dot"/>
            </w:tabs>
            <w:rPr/>
          </w:pPr>
          <w:hyperlink w:anchor="__RefHeading___Toc184681_3644566090">
            <w:r>
              <w:rPr>
                <w:webHidden/>
                <w:rStyle w:val="IndexLink"/>
                <w:rtl w:val="true"/>
              </w:rPr>
              <w:t>الفصل العاشر</w:t>
            </w:r>
            <w:r>
              <w:rPr>
                <w:rStyle w:val="IndexLink"/>
                <w:rtl w:val="true"/>
              </w:rPr>
              <w:t xml:space="preserve">: </w:t>
            </w:r>
            <w:r>
              <w:rPr>
                <w:rStyle w:val="IndexLink"/>
                <w:rtl w:val="true"/>
              </w:rPr>
              <w:t>معالم الفتح الکبیر</w:t>
            </w:r>
            <w:r>
              <w:rPr>
                <w:rStyle w:val="IndexLink"/>
                <w:rtl w:val="true"/>
              </w:rPr>
              <w:tab/>
            </w:r>
            <w:r>
              <w:rPr>
                <w:rStyle w:val="IndexLink"/>
              </w:rPr>
              <w:t>254</w:t>
            </w:r>
          </w:hyperlink>
        </w:p>
        <w:p>
          <w:pPr>
            <w:pStyle w:val="Contents3"/>
            <w:tabs>
              <w:tab w:val="clear" w:pos="8459"/>
              <w:tab w:val="right" w:pos="9026" w:leader="dot"/>
            </w:tabs>
            <w:rPr/>
          </w:pPr>
          <w:hyperlink w:anchor="__RefHeading___Toc184683_3644566090">
            <w:r>
              <w:rPr>
                <w:webHidden/>
                <w:rStyle w:val="IndexLink"/>
                <w:rtl w:val="true"/>
              </w:rPr>
              <w:t xml:space="preserve">جنود الإمام المهدیّ علیه‌السلام </w:t>
            </w:r>
            <w:r>
              <w:rPr>
                <w:rStyle w:val="IndexLink"/>
                <w:rtl w:val="true"/>
              </w:rPr>
              <w:t xml:space="preserve">: </w:t>
            </w:r>
            <w:r>
              <w:rPr>
                <w:rStyle w:val="IndexLink"/>
                <w:rtl w:val="true"/>
              </w:rPr>
              <w:t>الملائکة والرعب والمؤمنون</w:t>
            </w:r>
            <w:r>
              <w:rPr>
                <w:rStyle w:val="IndexLink"/>
                <w:rtl w:val="true"/>
              </w:rPr>
              <w:tab/>
            </w:r>
            <w:r>
              <w:rPr>
                <w:rStyle w:val="IndexLink"/>
              </w:rPr>
              <w:t>254</w:t>
            </w:r>
          </w:hyperlink>
        </w:p>
        <w:p>
          <w:pPr>
            <w:pStyle w:val="Contents3"/>
            <w:tabs>
              <w:tab w:val="clear" w:pos="8459"/>
              <w:tab w:val="right" w:pos="9026" w:leader="dot"/>
            </w:tabs>
            <w:rPr/>
          </w:pPr>
          <w:hyperlink w:anchor="__RefHeading___Toc184685_3644566090">
            <w:r>
              <w:rPr>
                <w:webHidden/>
                <w:rStyle w:val="IndexLink"/>
                <w:rtl w:val="true"/>
              </w:rPr>
              <w:t>أصحاب الکهف هم أعوان المهدیّ علیه‌السلام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84687_3644566090">
            <w:r>
              <w:rPr>
                <w:webHidden/>
                <w:rStyle w:val="IndexLink"/>
                <w:rtl w:val="true"/>
              </w:rPr>
              <w:t>أصحاب المهدیّ علیه‌السلام بعدد أصحاب النبیّ صلی‌الله‌علیه‌و‌آله ببدر</w:t>
            </w:r>
            <w:r>
              <w:rPr>
                <w:rStyle w:val="IndexLink"/>
                <w:rtl w:val="true"/>
              </w:rPr>
              <w:tab/>
            </w:r>
            <w:r>
              <w:rPr>
                <w:rStyle w:val="IndexLink"/>
              </w:rPr>
              <w:t>255</w:t>
            </w:r>
          </w:hyperlink>
        </w:p>
        <w:p>
          <w:pPr>
            <w:pStyle w:val="Contents3"/>
            <w:tabs>
              <w:tab w:val="clear" w:pos="8459"/>
              <w:tab w:val="right" w:pos="9026" w:leader="dot"/>
            </w:tabs>
            <w:rPr/>
          </w:pPr>
          <w:hyperlink w:anchor="__RefHeading___Toc184689_3644566090">
            <w:r>
              <w:rPr>
                <w:webHidden/>
                <w:rStyle w:val="IndexLink"/>
                <w:rtl w:val="true"/>
              </w:rPr>
              <w:t>جبرئیل علیه‌السلام أوّل من یُبایع المهدیّ علیه‌السلام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84691_3644566090">
            <w:r>
              <w:rPr>
                <w:webHidden/>
                <w:rStyle w:val="IndexLink"/>
                <w:rtl w:val="true"/>
              </w:rPr>
              <w:t>جبرئیل علیه‌السلام یدعو الناس إلی بیعة المهدیّ علیه‌السلام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84693_3644566090">
            <w:r>
              <w:rPr>
                <w:webHidden/>
                <w:rStyle w:val="IndexLink"/>
                <w:rtl w:val="true"/>
              </w:rPr>
              <w:t>مَلَک فوق رأس المهدیّ علیه‌السلام یدعو الناس إلی بیعته</w:t>
            </w:r>
            <w:r>
              <w:rPr>
                <w:rStyle w:val="IndexLink"/>
                <w:rtl w:val="true"/>
              </w:rPr>
              <w:tab/>
            </w:r>
            <w:r>
              <w:rPr>
                <w:rStyle w:val="IndexLink"/>
              </w:rPr>
              <w:t>257</w:t>
            </w:r>
          </w:hyperlink>
        </w:p>
        <w:p>
          <w:pPr>
            <w:pStyle w:val="Contents3"/>
            <w:tabs>
              <w:tab w:val="clear" w:pos="8459"/>
              <w:tab w:val="right" w:pos="9026" w:leader="dot"/>
            </w:tabs>
            <w:rPr/>
          </w:pPr>
          <w:hyperlink w:anchor="__RefHeading___Toc184695_3644566090">
            <w:r>
              <w:rPr>
                <w:webHidden/>
                <w:rStyle w:val="IndexLink"/>
                <w:rtl w:val="true"/>
              </w:rPr>
              <w:t>غمامة فوق رأس المهدیّ علیه‌السلام فیها ملَک یدعو الناس إلی بیعته</w:t>
            </w:r>
            <w:r>
              <w:rPr>
                <w:rStyle w:val="IndexLink"/>
                <w:rtl w:val="true"/>
              </w:rPr>
              <w:tab/>
            </w:r>
            <w:r>
              <w:rPr>
                <w:rStyle w:val="IndexLink"/>
              </w:rPr>
              <w:t>257</w:t>
            </w:r>
          </w:hyperlink>
        </w:p>
        <w:p>
          <w:pPr>
            <w:pStyle w:val="Contents3"/>
            <w:tabs>
              <w:tab w:val="clear" w:pos="8459"/>
              <w:tab w:val="right" w:pos="9026" w:leader="dot"/>
            </w:tabs>
            <w:rPr/>
          </w:pPr>
          <w:hyperlink w:anchor="__RefHeading___Toc184697_3644566090">
            <w:r>
              <w:rPr>
                <w:webHidden/>
                <w:rStyle w:val="IndexLink"/>
                <w:rtl w:val="true"/>
              </w:rPr>
              <w:t>ملائکة بدر من أنصار المهدیّ علیه‌السلام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184699_3644566090">
            <w:r>
              <w:rPr>
                <w:webHidden/>
                <w:rStyle w:val="IndexLink"/>
                <w:rtl w:val="true"/>
              </w:rPr>
              <w:t>دولة القائم علیه‌السلام دولة اللّه عزّ وجلّ</w:t>
            </w:r>
            <w:r>
              <w:rPr>
                <w:rStyle w:val="IndexLink"/>
                <w:rtl w:val="true"/>
              </w:rPr>
              <w:tab/>
            </w:r>
            <w:r>
              <w:rPr>
                <w:rStyle w:val="IndexLink"/>
              </w:rPr>
              <w:t>259</w:t>
            </w:r>
          </w:hyperlink>
        </w:p>
        <w:p>
          <w:pPr>
            <w:pStyle w:val="Contents3"/>
            <w:tabs>
              <w:tab w:val="clear" w:pos="8459"/>
              <w:tab w:val="right" w:pos="9026" w:leader="dot"/>
            </w:tabs>
            <w:rPr/>
          </w:pPr>
          <w:hyperlink w:anchor="__RefHeading___Toc184701_3644566090">
            <w:r>
              <w:rPr>
                <w:webHidden/>
                <w:rStyle w:val="IndexLink"/>
                <w:rtl w:val="true"/>
              </w:rPr>
              <w:t>المهدیّ علیه‌السلام یفتح مشارق الأرض ومغاربها</w:t>
            </w:r>
            <w:r>
              <w:rPr>
                <w:rStyle w:val="IndexLink"/>
                <w:rtl w:val="true"/>
              </w:rPr>
              <w:tab/>
            </w:r>
            <w:r>
              <w:rPr>
                <w:rStyle w:val="IndexLink"/>
              </w:rPr>
              <w:t>259</w:t>
            </w:r>
          </w:hyperlink>
        </w:p>
        <w:p>
          <w:pPr>
            <w:pStyle w:val="Contents3"/>
            <w:tabs>
              <w:tab w:val="clear" w:pos="8459"/>
              <w:tab w:val="right" w:pos="9026" w:leader="dot"/>
            </w:tabs>
            <w:rPr/>
          </w:pPr>
          <w:hyperlink w:anchor="__RefHeading___Toc184703_3644566090">
            <w:r>
              <w:rPr>
                <w:webHidden/>
                <w:rStyle w:val="IndexLink"/>
                <w:rtl w:val="true"/>
              </w:rPr>
              <w:t>المهدیّ علیه‌السلام لو استقبلته الجبال لَهدمها</w:t>
            </w:r>
            <w:r>
              <w:rPr>
                <w:rStyle w:val="IndexLink"/>
                <w:rtl w:val="true"/>
              </w:rPr>
              <w:tab/>
            </w:r>
            <w:r>
              <w:rPr>
                <w:rStyle w:val="IndexLink"/>
              </w:rPr>
              <w:t>260</w:t>
            </w:r>
          </w:hyperlink>
        </w:p>
        <w:p>
          <w:pPr>
            <w:pStyle w:val="Contents3"/>
            <w:tabs>
              <w:tab w:val="clear" w:pos="8459"/>
              <w:tab w:val="right" w:pos="9026" w:leader="dot"/>
            </w:tabs>
            <w:rPr/>
          </w:pPr>
          <w:hyperlink w:anchor="__RefHeading___Toc184705_3644566090">
            <w:r>
              <w:rPr>
                <w:webHidden/>
                <w:rStyle w:val="IndexLink"/>
                <w:rtl w:val="true"/>
              </w:rPr>
              <w:t>المهدیّ علیه‌السلام یستخرج التوراة والإنجیل وتابوت السَّکِینة</w:t>
            </w:r>
            <w:r>
              <w:rPr>
                <w:rStyle w:val="IndexLink"/>
                <w:rtl w:val="true"/>
              </w:rPr>
              <w:tab/>
            </w:r>
            <w:r>
              <w:rPr>
                <w:rStyle w:val="IndexLink"/>
              </w:rPr>
              <w:t>260</w:t>
            </w:r>
          </w:hyperlink>
        </w:p>
        <w:p>
          <w:pPr>
            <w:pStyle w:val="Contents3"/>
            <w:tabs>
              <w:tab w:val="clear" w:pos="8459"/>
              <w:tab w:val="right" w:pos="9026" w:leader="dot"/>
            </w:tabs>
            <w:rPr/>
          </w:pPr>
          <w:hyperlink w:anchor="__RefHeading___Toc184707_3644566090">
            <w:r>
              <w:rPr>
                <w:webHidden/>
                <w:rStyle w:val="IndexLink"/>
                <w:rtl w:val="true"/>
              </w:rPr>
              <w:t>المهدیّ علیه‌السلام یعرف أولیاءه وأعداءه بالتوسّم</w:t>
            </w:r>
            <w:r>
              <w:rPr>
                <w:rStyle w:val="IndexLink"/>
                <w:rtl w:val="true"/>
              </w:rPr>
              <w:tab/>
            </w:r>
            <w:r>
              <w:rPr>
                <w:rStyle w:val="IndexLink"/>
              </w:rPr>
              <w:t>261</w:t>
            </w:r>
          </w:hyperlink>
        </w:p>
        <w:p>
          <w:pPr>
            <w:pStyle w:val="Contents3"/>
            <w:tabs>
              <w:tab w:val="clear" w:pos="8459"/>
              <w:tab w:val="right" w:pos="9026" w:leader="dot"/>
            </w:tabs>
            <w:rPr/>
          </w:pPr>
          <w:hyperlink w:anchor="__RefHeading___Toc184709_3644566090">
            <w:r>
              <w:rPr>
                <w:webHidden/>
                <w:rStyle w:val="IndexLink"/>
                <w:rtl w:val="true"/>
              </w:rPr>
              <w:t>خِزی الکفّار علی ید المهدیّ علیه‌السلام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84711_3644566090">
            <w:r>
              <w:rPr>
                <w:webHidden/>
                <w:rStyle w:val="IndexLink"/>
                <w:rtl w:val="true"/>
              </w:rPr>
              <w:t>إذا ظهر المهدیّ علیه‌السلام استأنف الإسلامَ جدیدا</w:t>
            </w:r>
            <w:r>
              <w:rPr>
                <w:rStyle w:val="IndexLink"/>
                <w:rtl w:val="true"/>
              </w:rPr>
              <w:tab/>
            </w:r>
            <w:r>
              <w:rPr>
                <w:rStyle w:val="IndexLink"/>
              </w:rPr>
              <w:t>261</w:t>
            </w:r>
          </w:hyperlink>
        </w:p>
        <w:p>
          <w:pPr>
            <w:pStyle w:val="Contents3"/>
            <w:tabs>
              <w:tab w:val="clear" w:pos="8459"/>
              <w:tab w:val="right" w:pos="9026" w:leader="dot"/>
            </w:tabs>
            <w:rPr/>
          </w:pPr>
          <w:hyperlink w:anchor="__RefHeading___Toc184713_3644566090">
            <w:r>
              <w:rPr>
                <w:webHidden/>
                <w:rStyle w:val="IndexLink"/>
                <w:rtl w:val="true"/>
              </w:rPr>
              <w:t>أهل الکوفة هم أسعد الناس بالمهدیّ علیه‌السلام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184715_3644566090">
            <w:r>
              <w:rPr>
                <w:webHidden/>
                <w:rStyle w:val="IndexLink"/>
                <w:rtl w:val="true"/>
              </w:rPr>
              <w:t>المهدیّ علیه‌السلام وأصحابه یَرِثون الأرض</w:t>
            </w:r>
            <w:r>
              <w:rPr>
                <w:rStyle w:val="IndexLink"/>
                <w:rtl w:val="true"/>
              </w:rPr>
              <w:tab/>
            </w:r>
            <w:r>
              <w:rPr>
                <w:rStyle w:val="IndexLink"/>
              </w:rPr>
              <w:t>264</w:t>
            </w:r>
          </w:hyperlink>
        </w:p>
        <w:p>
          <w:pPr>
            <w:pStyle w:val="Contents3"/>
            <w:tabs>
              <w:tab w:val="clear" w:pos="8459"/>
              <w:tab w:val="right" w:pos="9026" w:leader="dot"/>
            </w:tabs>
            <w:rPr/>
          </w:pPr>
          <w:hyperlink w:anchor="__RefHeading___Toc184717_3644566090">
            <w:r>
              <w:rPr>
                <w:webHidden/>
                <w:rStyle w:val="IndexLink"/>
                <w:rtl w:val="true"/>
              </w:rPr>
              <w:t>نزول عیسی ابن مریم علیه‌السلام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184719_3644566090">
            <w:r>
              <w:rPr>
                <w:webHidden/>
                <w:rStyle w:val="IndexLink"/>
                <w:rtl w:val="true"/>
              </w:rPr>
              <w:t>إذا ظهر المهدیّ علیه‌السلام فلا تقیّة</w:t>
            </w:r>
            <w:r>
              <w:rPr>
                <w:rStyle w:val="IndexLink"/>
                <w:rtl w:val="true"/>
              </w:rPr>
              <w:tab/>
            </w:r>
            <w:r>
              <w:rPr>
                <w:rStyle w:val="IndexLink"/>
              </w:rPr>
              <w:t>268</w:t>
            </w:r>
          </w:hyperlink>
        </w:p>
        <w:p>
          <w:pPr>
            <w:pStyle w:val="Contents3"/>
            <w:tabs>
              <w:tab w:val="clear" w:pos="8459"/>
              <w:tab w:val="right" w:pos="9026" w:leader="dot"/>
            </w:tabs>
            <w:rPr/>
          </w:pPr>
          <w:hyperlink w:anchor="__RefHeading___Toc184721_3644566090">
            <w:r>
              <w:rPr>
                <w:webHidden/>
                <w:rStyle w:val="IndexLink"/>
                <w:rtl w:val="true"/>
              </w:rPr>
              <w:t>استخراج کنوز الأرض فی زمان المهدیّ علیه‌السلام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184723_3644566090">
            <w:r>
              <w:rPr>
                <w:webHidden/>
                <w:rStyle w:val="IndexLink"/>
                <w:rtl w:val="true"/>
              </w:rPr>
              <w:t>سِمات أصحاب الإمام المنتظر علیه‌السلام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184725_3644566090">
            <w:r>
              <w:rPr>
                <w:webHidden/>
                <w:rStyle w:val="IndexLink"/>
                <w:rtl w:val="true"/>
              </w:rPr>
              <w:t>الأمّة المعدودة</w:t>
            </w:r>
            <w:r>
              <w:rPr>
                <w:rStyle w:val="IndexLink"/>
                <w:rtl w:val="true"/>
              </w:rPr>
              <w:tab/>
            </w:r>
            <w:r>
              <w:rPr>
                <w:rStyle w:val="IndexLink"/>
              </w:rPr>
              <w:t>269</w:t>
            </w:r>
          </w:hyperlink>
        </w:p>
        <w:p>
          <w:pPr>
            <w:pStyle w:val="Contents4"/>
            <w:tabs>
              <w:tab w:val="clear" w:pos="8176"/>
              <w:tab w:val="right" w:pos="9026" w:leader="dot"/>
            </w:tabs>
            <w:rPr/>
          </w:pPr>
          <w:hyperlink w:anchor="__RefHeading___Toc184727_3644566090">
            <w:r>
              <w:rPr>
                <w:webHidden/>
                <w:rStyle w:val="IndexLink"/>
                <w:rtl w:val="true"/>
              </w:rPr>
              <w:t>المفقودون من فُرُشهم</w:t>
            </w:r>
            <w:r>
              <w:rPr>
                <w:rStyle w:val="IndexLink"/>
                <w:rtl w:val="true"/>
              </w:rPr>
              <w:tab/>
            </w:r>
            <w:r>
              <w:rPr>
                <w:rStyle w:val="IndexLink"/>
              </w:rPr>
              <w:t>270</w:t>
            </w:r>
          </w:hyperlink>
        </w:p>
        <w:p>
          <w:pPr>
            <w:pStyle w:val="Contents4"/>
            <w:tabs>
              <w:tab w:val="clear" w:pos="8176"/>
              <w:tab w:val="right" w:pos="9026" w:leader="dot"/>
            </w:tabs>
            <w:rPr/>
          </w:pPr>
          <w:hyperlink w:anchor="__RefHeading___Toc184729_3644566090">
            <w:r>
              <w:rPr>
                <w:webHidden/>
                <w:rStyle w:val="IndexLink"/>
                <w:rtl w:val="true"/>
              </w:rPr>
              <w:t>أصحاب البصائر</w:t>
            </w:r>
            <w:r>
              <w:rPr>
                <w:rStyle w:val="IndexLink"/>
                <w:rtl w:val="true"/>
              </w:rPr>
              <w:tab/>
            </w:r>
            <w:r>
              <w:rPr>
                <w:rStyle w:val="IndexLink"/>
              </w:rPr>
              <w:t>271</w:t>
            </w:r>
          </w:hyperlink>
        </w:p>
        <w:p>
          <w:pPr>
            <w:pStyle w:val="Contents4"/>
            <w:tabs>
              <w:tab w:val="clear" w:pos="8176"/>
              <w:tab w:val="right" w:pos="9026" w:leader="dot"/>
            </w:tabs>
            <w:rPr/>
          </w:pPr>
          <w:hyperlink w:anchor="__RefHeading___Toc184731_3644566090">
            <w:r>
              <w:rPr>
                <w:webHidden/>
                <w:rStyle w:val="IndexLink"/>
                <w:rtl w:val="true"/>
              </w:rPr>
              <w:t>لُیوث النهار و رُهبان اللیل</w:t>
            </w:r>
            <w:r>
              <w:rPr>
                <w:rStyle w:val="IndexLink"/>
                <w:rtl w:val="true"/>
              </w:rPr>
              <w:tab/>
            </w:r>
            <w:r>
              <w:rPr>
                <w:rStyle w:val="IndexLink"/>
              </w:rPr>
              <w:t>271</w:t>
            </w:r>
          </w:hyperlink>
        </w:p>
        <w:p>
          <w:pPr>
            <w:pStyle w:val="Contents4"/>
            <w:tabs>
              <w:tab w:val="clear" w:pos="8176"/>
              <w:tab w:val="right" w:pos="9026" w:leader="dot"/>
            </w:tabs>
            <w:rPr/>
          </w:pPr>
          <w:hyperlink w:anchor="__RefHeading___Toc184733_3644566090">
            <w:r>
              <w:rPr>
                <w:webHidden/>
                <w:rStyle w:val="IndexLink"/>
                <w:rtl w:val="true"/>
              </w:rPr>
              <w:t>مثلهم فی الأرض مثل المسک ، وفی السماء مثل القمر</w:t>
            </w:r>
            <w:r>
              <w:rPr>
                <w:rStyle w:val="IndexLink"/>
                <w:rtl w:val="true"/>
              </w:rPr>
              <w:tab/>
            </w:r>
            <w:r>
              <w:rPr>
                <w:rStyle w:val="IndexLink"/>
              </w:rPr>
              <w:t>272</w:t>
            </w:r>
          </w:hyperlink>
        </w:p>
        <w:p>
          <w:pPr>
            <w:pStyle w:val="Contents4"/>
            <w:tabs>
              <w:tab w:val="clear" w:pos="8176"/>
              <w:tab w:val="right" w:pos="9026" w:leader="dot"/>
            </w:tabs>
            <w:rPr/>
          </w:pPr>
          <w:hyperlink w:anchor="__RefHeading___Toc184735_3644566090">
            <w:r>
              <w:rPr>
                <w:webHidden/>
                <w:rStyle w:val="IndexLink"/>
                <w:rtl w:val="true"/>
              </w:rPr>
              <w:t>أنّهم الأقلّون عددا</w:t>
            </w:r>
            <w:r>
              <w:rPr>
                <w:rStyle w:val="IndexLink"/>
                <w:rtl w:val="true"/>
              </w:rPr>
              <w:tab/>
            </w:r>
            <w:r>
              <w:rPr>
                <w:rStyle w:val="IndexLink"/>
              </w:rPr>
              <w:t>272</w:t>
            </w:r>
          </w:hyperlink>
        </w:p>
        <w:p>
          <w:pPr>
            <w:pStyle w:val="Contents4"/>
            <w:tabs>
              <w:tab w:val="clear" w:pos="8176"/>
              <w:tab w:val="right" w:pos="9026" w:leader="dot"/>
            </w:tabs>
            <w:rPr/>
          </w:pPr>
          <w:hyperlink w:anchor="__RefHeading___Toc184737_3644566090">
            <w:r>
              <w:rPr>
                <w:webHidden/>
                <w:rStyle w:val="IndexLink"/>
                <w:rtl w:val="true"/>
              </w:rPr>
              <w:t>أنّهم من قبائل شتّی وبلاد شتّی</w:t>
            </w:r>
            <w:r>
              <w:rPr>
                <w:rStyle w:val="IndexLink"/>
                <w:rtl w:val="true"/>
              </w:rPr>
              <w:tab/>
            </w:r>
            <w:r>
              <w:rPr>
                <w:rStyle w:val="IndexLink"/>
              </w:rPr>
              <w:t>273</w:t>
            </w:r>
          </w:hyperlink>
        </w:p>
        <w:p>
          <w:pPr>
            <w:pStyle w:val="Contents4"/>
            <w:tabs>
              <w:tab w:val="clear" w:pos="8176"/>
              <w:tab w:val="right" w:pos="9026" w:leader="dot"/>
            </w:tabs>
            <w:rPr/>
          </w:pPr>
          <w:hyperlink w:anchor="__RefHeading___Toc184739_3644566090">
            <w:r>
              <w:rPr>
                <w:webHidden/>
                <w:rStyle w:val="IndexLink"/>
                <w:rtl w:val="true"/>
              </w:rPr>
              <w:t>عدّتهم عدّة أصحاب بدر</w:t>
            </w:r>
            <w:r>
              <w:rPr>
                <w:rStyle w:val="IndexLink"/>
                <w:rtl w:val="true"/>
              </w:rPr>
              <w:tab/>
            </w:r>
            <w:r>
              <w:rPr>
                <w:rStyle w:val="IndexLink"/>
              </w:rPr>
              <w:t>274</w:t>
            </w:r>
          </w:hyperlink>
        </w:p>
        <w:p>
          <w:pPr>
            <w:pStyle w:val="Contents4"/>
            <w:tabs>
              <w:tab w:val="clear" w:pos="8176"/>
              <w:tab w:val="right" w:pos="9026" w:leader="dot"/>
            </w:tabs>
            <w:rPr/>
          </w:pPr>
          <w:hyperlink w:anchor="__RefHeading___Toc184741_3644566090">
            <w:r>
              <w:rPr>
                <w:webHidden/>
                <w:rStyle w:val="IndexLink"/>
                <w:rtl w:val="true"/>
              </w:rPr>
              <w:t>أنّهم شباب غیر مکتهلین</w:t>
            </w:r>
            <w:r>
              <w:rPr>
                <w:rStyle w:val="IndexLink"/>
                <w:rtl w:val="true"/>
              </w:rPr>
              <w:tab/>
            </w:r>
            <w:r>
              <w:rPr>
                <w:rStyle w:val="IndexLink"/>
              </w:rPr>
              <w:t>274</w:t>
            </w:r>
          </w:hyperlink>
        </w:p>
        <w:p>
          <w:pPr>
            <w:pStyle w:val="Contents4"/>
            <w:tabs>
              <w:tab w:val="clear" w:pos="8176"/>
              <w:tab w:val="right" w:pos="9026" w:leader="dot"/>
            </w:tabs>
            <w:rPr/>
          </w:pPr>
          <w:hyperlink w:anchor="__RefHeading___Toc184743_3644566090">
            <w:r>
              <w:rPr>
                <w:webHidden/>
                <w:rStyle w:val="IndexLink"/>
                <w:rtl w:val="true"/>
              </w:rPr>
              <w:t>الأعزّة الأذلّة</w:t>
            </w:r>
            <w:r>
              <w:rPr>
                <w:rStyle w:val="IndexLink"/>
                <w:rtl w:val="true"/>
              </w:rPr>
              <w:tab/>
            </w:r>
            <w:r>
              <w:rPr>
                <w:rStyle w:val="IndexLink"/>
              </w:rPr>
              <w:t>274</w:t>
            </w:r>
          </w:hyperlink>
        </w:p>
        <w:p>
          <w:pPr>
            <w:pStyle w:val="Contents4"/>
            <w:tabs>
              <w:tab w:val="clear" w:pos="8176"/>
              <w:tab w:val="right" w:pos="9026" w:leader="dot"/>
            </w:tabs>
            <w:rPr/>
          </w:pPr>
          <w:hyperlink w:anchor="__RefHeading___Toc184745_3644566090">
            <w:r>
              <w:rPr>
                <w:webHidden/>
                <w:rStyle w:val="IndexLink"/>
                <w:rtl w:val="true"/>
              </w:rPr>
              <w:t>أنّهم المُستضعَفون فی الأرض</w:t>
            </w:r>
            <w:r>
              <w:rPr>
                <w:rStyle w:val="IndexLink"/>
                <w:rtl w:val="true"/>
              </w:rPr>
              <w:tab/>
            </w:r>
            <w:r>
              <w:rPr>
                <w:rStyle w:val="IndexLink"/>
              </w:rPr>
              <w:t>274</w:t>
            </w:r>
          </w:hyperlink>
        </w:p>
        <w:p>
          <w:pPr>
            <w:pStyle w:val="Contents4"/>
            <w:tabs>
              <w:tab w:val="clear" w:pos="8176"/>
              <w:tab w:val="right" w:pos="9026" w:leader="dot"/>
            </w:tabs>
            <w:rPr/>
          </w:pPr>
          <w:hyperlink w:anchor="__RefHeading___Toc184747_3644566090">
            <w:r>
              <w:rPr>
                <w:webHidden/>
                <w:rStyle w:val="IndexLink"/>
                <w:rtl w:val="true"/>
              </w:rPr>
              <w:t>أنّهم البُسطاء المجهولون المُتنقّلون</w:t>
            </w:r>
            <w:r>
              <w:rPr>
                <w:rStyle w:val="IndexLink"/>
                <w:rtl w:val="true"/>
              </w:rPr>
              <w:tab/>
            </w:r>
            <w:r>
              <w:rPr>
                <w:rStyle w:val="IndexLink"/>
              </w:rPr>
              <w:t>275</w:t>
            </w:r>
          </w:hyperlink>
        </w:p>
        <w:p>
          <w:pPr>
            <w:pStyle w:val="Contents4"/>
            <w:tabs>
              <w:tab w:val="clear" w:pos="8176"/>
              <w:tab w:val="right" w:pos="9026" w:leader="dot"/>
            </w:tabs>
            <w:rPr/>
          </w:pPr>
          <w:hyperlink w:anchor="__RefHeading___Toc184749_3644566090">
            <w:r>
              <w:rPr>
                <w:webHidden/>
                <w:rStyle w:val="IndexLink"/>
                <w:rtl w:val="true"/>
              </w:rPr>
              <w:t>أنّهم الزهّاد المُتعفّفون المُتَواسُون</w:t>
            </w:r>
            <w:r>
              <w:rPr>
                <w:rStyle w:val="IndexLink"/>
                <w:rtl w:val="true"/>
              </w:rPr>
              <w:tab/>
            </w:r>
            <w:r>
              <w:rPr>
                <w:rStyle w:val="IndexLink"/>
              </w:rPr>
              <w:t>275</w:t>
            </w:r>
          </w:hyperlink>
        </w:p>
        <w:p>
          <w:pPr>
            <w:pStyle w:val="Contents4"/>
            <w:tabs>
              <w:tab w:val="clear" w:pos="8176"/>
              <w:tab w:val="right" w:pos="9026" w:leader="dot"/>
            </w:tabs>
            <w:rPr/>
          </w:pPr>
          <w:hyperlink w:anchor="__RefHeading___Toc184751_3644566090">
            <w:r>
              <w:rPr>
                <w:webHidden/>
                <w:rStyle w:val="IndexLink"/>
                <w:rtl w:val="true"/>
              </w:rPr>
              <w:t>أنّهم معلّمو القرآن</w:t>
            </w:r>
            <w:r>
              <w:rPr>
                <w:rStyle w:val="IndexLink"/>
                <w:rtl w:val="true"/>
              </w:rPr>
              <w:tab/>
            </w:r>
            <w:r>
              <w:rPr>
                <w:rStyle w:val="IndexLink"/>
              </w:rPr>
              <w:t>275</w:t>
            </w:r>
          </w:hyperlink>
        </w:p>
        <w:p>
          <w:pPr>
            <w:pStyle w:val="Contents4"/>
            <w:tabs>
              <w:tab w:val="clear" w:pos="8176"/>
              <w:tab w:val="right" w:pos="9026" w:leader="dot"/>
            </w:tabs>
            <w:rPr/>
          </w:pPr>
          <w:hyperlink w:anchor="__RefHeading___Toc184753_3644566090">
            <w:r>
              <w:rPr>
                <w:webHidden/>
                <w:rStyle w:val="IndexLink"/>
                <w:rtl w:val="true"/>
              </w:rPr>
              <w:t>نساء فی رکاب الإمام المهدیّ علیه‌السلام</w:t>
            </w:r>
            <w:r>
              <w:rPr>
                <w:rStyle w:val="IndexLink"/>
                <w:rtl w:val="true"/>
              </w:rPr>
              <w:tab/>
            </w:r>
            <w:r>
              <w:rPr>
                <w:rStyle w:val="IndexLink"/>
              </w:rPr>
              <w:t>276</w:t>
            </w:r>
          </w:hyperlink>
        </w:p>
        <w:p>
          <w:pPr>
            <w:pStyle w:val="Contents2"/>
            <w:tabs>
              <w:tab w:val="clear" w:pos="8743"/>
              <w:tab w:val="right" w:pos="9026" w:leader="dot"/>
            </w:tabs>
            <w:rPr/>
          </w:pPr>
          <w:hyperlink w:anchor="__RefHeading___Toc184755_3644566090">
            <w:r>
              <w:rPr>
                <w:webHidden/>
                <w:rStyle w:val="IndexLink"/>
                <w:rtl w:val="true"/>
              </w:rPr>
              <w:t>الفصل الحادی عشر</w:t>
            </w:r>
            <w:r>
              <w:rPr>
                <w:rStyle w:val="IndexLink"/>
                <w:rtl w:val="true"/>
              </w:rPr>
              <w:t xml:space="preserve">: </w:t>
            </w:r>
            <w:r>
              <w:rPr>
                <w:rStyle w:val="IndexLink"/>
                <w:rtl w:val="true"/>
              </w:rPr>
              <w:t>ما بعد الظهور</w:t>
            </w:r>
            <w:r>
              <w:rPr>
                <w:rStyle w:val="IndexLink"/>
                <w:rtl w:val="true"/>
              </w:rPr>
              <w:tab/>
            </w:r>
            <w:r>
              <w:rPr>
                <w:rStyle w:val="IndexLink"/>
              </w:rPr>
              <w:t>278</w:t>
            </w:r>
          </w:hyperlink>
        </w:p>
        <w:p>
          <w:pPr>
            <w:pStyle w:val="Contents3"/>
            <w:tabs>
              <w:tab w:val="clear" w:pos="8459"/>
              <w:tab w:val="right" w:pos="9026" w:leader="dot"/>
            </w:tabs>
            <w:rPr/>
          </w:pPr>
          <w:hyperlink w:anchor="__RefHeading___Toc184757_3644566090">
            <w:r>
              <w:rPr>
                <w:webHidden/>
                <w:rStyle w:val="IndexLink"/>
                <w:rtl w:val="true"/>
              </w:rPr>
              <w:t>بأیّ شیء یُعرف الإمام المهدیّ علیه‌السلام ؟</w:t>
            </w:r>
            <w:r>
              <w:rPr>
                <w:rStyle w:val="IndexLink"/>
                <w:rtl w:val="true"/>
              </w:rPr>
              <w:tab/>
            </w:r>
            <w:r>
              <w:rPr>
                <w:rStyle w:val="IndexLink"/>
              </w:rPr>
              <w:t>278</w:t>
            </w:r>
          </w:hyperlink>
        </w:p>
        <w:p>
          <w:pPr>
            <w:pStyle w:val="Contents3"/>
            <w:tabs>
              <w:tab w:val="clear" w:pos="8459"/>
              <w:tab w:val="right" w:pos="9026" w:leader="dot"/>
            </w:tabs>
            <w:rPr/>
          </w:pPr>
          <w:hyperlink w:anchor="__RefHeading___Toc184759_3644566090">
            <w:r>
              <w:rPr>
                <w:webHidden/>
                <w:rStyle w:val="IndexLink"/>
                <w:rtl w:val="true"/>
              </w:rPr>
              <w:t>سیرة الإمام المهدیّ علیه‌السلام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184761_3644566090">
            <w:r>
              <w:rPr>
                <w:webHidden/>
                <w:rStyle w:val="IndexLink"/>
                <w:rtl w:val="true"/>
              </w:rPr>
              <w:t>یستأنف الإسلام جدیدا</w:t>
            </w:r>
            <w:r>
              <w:rPr>
                <w:rStyle w:val="IndexLink"/>
                <w:rtl w:val="true"/>
              </w:rPr>
              <w:tab/>
            </w:r>
            <w:r>
              <w:rPr>
                <w:rStyle w:val="IndexLink"/>
              </w:rPr>
              <w:t>279</w:t>
            </w:r>
          </w:hyperlink>
        </w:p>
        <w:p>
          <w:pPr>
            <w:pStyle w:val="Contents4"/>
            <w:tabs>
              <w:tab w:val="clear" w:pos="8176"/>
              <w:tab w:val="right" w:pos="9026" w:leader="dot"/>
            </w:tabs>
            <w:rPr/>
          </w:pPr>
          <w:hyperlink w:anchor="__RefHeading___Toc184763_3644566090">
            <w:r>
              <w:rPr>
                <w:webHidden/>
                <w:rStyle w:val="IndexLink"/>
                <w:rtl w:val="true"/>
              </w:rPr>
              <w:t>انتشار عدله</w:t>
            </w:r>
            <w:r>
              <w:rPr>
                <w:rStyle w:val="IndexLink"/>
                <w:rtl w:val="true"/>
              </w:rPr>
              <w:tab/>
            </w:r>
            <w:r>
              <w:rPr>
                <w:rStyle w:val="IndexLink"/>
              </w:rPr>
              <w:t>279</w:t>
            </w:r>
          </w:hyperlink>
        </w:p>
        <w:p>
          <w:pPr>
            <w:pStyle w:val="Contents4"/>
            <w:tabs>
              <w:tab w:val="clear" w:pos="8176"/>
              <w:tab w:val="right" w:pos="9026" w:leader="dot"/>
            </w:tabs>
            <w:rPr/>
          </w:pPr>
          <w:hyperlink w:anchor="__RefHeading___Toc184765_3644566090">
            <w:r>
              <w:rPr>
                <w:webHidden/>
                <w:rStyle w:val="IndexLink"/>
                <w:rtl w:val="true"/>
              </w:rPr>
              <w:t>حُکمه بحکم داود علیه‌السلام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184767_3644566090">
            <w:r>
              <w:rPr>
                <w:webHidden/>
                <w:rStyle w:val="IndexLink"/>
                <w:rtl w:val="true"/>
              </w:rPr>
              <w:t>شدید علی العمّال رحیم بالمساکین</w:t>
            </w:r>
            <w:r>
              <w:rPr>
                <w:rStyle w:val="IndexLink"/>
                <w:rtl w:val="true"/>
              </w:rPr>
              <w:tab/>
            </w:r>
            <w:r>
              <w:rPr>
                <w:rStyle w:val="IndexLink"/>
              </w:rPr>
              <w:t>280</w:t>
            </w:r>
          </w:hyperlink>
        </w:p>
        <w:p>
          <w:pPr>
            <w:pStyle w:val="Contents4"/>
            <w:tabs>
              <w:tab w:val="clear" w:pos="8176"/>
              <w:tab w:val="right" w:pos="9026" w:leader="dot"/>
            </w:tabs>
            <w:rPr/>
          </w:pPr>
          <w:hyperlink w:anchor="__RefHeading___Toc184769_3644566090">
            <w:r>
              <w:rPr>
                <w:webHidden/>
                <w:rStyle w:val="IndexLink"/>
                <w:rtl w:val="true"/>
              </w:rPr>
              <w:t>زهده علیه‌السلام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184771_3644566090">
            <w:r>
              <w:rPr>
                <w:webHidden/>
                <w:rStyle w:val="IndexLink"/>
                <w:rtl w:val="true"/>
              </w:rPr>
              <w:t>خُلقه علیه‌السلام خُلق جدّه صلی‌الله‌علیه‌و‌آله</w:t>
            </w:r>
            <w:r>
              <w:rPr>
                <w:rStyle w:val="IndexLink"/>
                <w:rtl w:val="true"/>
              </w:rPr>
              <w:tab/>
            </w:r>
            <w:r>
              <w:rPr>
                <w:rStyle w:val="IndexLink"/>
              </w:rPr>
              <w:t>281</w:t>
            </w:r>
          </w:hyperlink>
        </w:p>
        <w:p>
          <w:pPr>
            <w:pStyle w:val="Contents3"/>
            <w:tabs>
              <w:tab w:val="clear" w:pos="8459"/>
              <w:tab w:val="right" w:pos="9026" w:leader="dot"/>
            </w:tabs>
            <w:rPr/>
          </w:pPr>
          <w:hyperlink w:anchor="__RefHeading___Toc184773_3644566090">
            <w:r>
              <w:rPr>
                <w:webHidden/>
                <w:rStyle w:val="IndexLink"/>
                <w:rtl w:val="true"/>
              </w:rPr>
              <w:t>برکات الظهور</w:t>
            </w:r>
            <w:r>
              <w:rPr>
                <w:rStyle w:val="IndexLink"/>
                <w:rtl w:val="true"/>
              </w:rPr>
              <w:tab/>
            </w:r>
            <w:r>
              <w:rPr>
                <w:rStyle w:val="IndexLink"/>
              </w:rPr>
              <w:t>281</w:t>
            </w:r>
          </w:hyperlink>
        </w:p>
        <w:p>
          <w:pPr>
            <w:pStyle w:val="Contents4"/>
            <w:tabs>
              <w:tab w:val="clear" w:pos="8176"/>
              <w:tab w:val="right" w:pos="9026" w:leader="dot"/>
            </w:tabs>
            <w:rPr/>
          </w:pPr>
          <w:hyperlink w:anchor="__RefHeading___Toc184775_3644566090">
            <w:r>
              <w:rPr>
                <w:webHidden/>
                <w:rStyle w:val="IndexLink"/>
                <w:rtl w:val="true"/>
              </w:rPr>
              <w:t>نزول فیض النعم</w:t>
            </w:r>
            <w:r>
              <w:rPr>
                <w:rStyle w:val="IndexLink"/>
                <w:rtl w:val="true"/>
              </w:rPr>
              <w:tab/>
            </w:r>
            <w:r>
              <w:rPr>
                <w:rStyle w:val="IndexLink"/>
              </w:rPr>
              <w:t>281</w:t>
            </w:r>
          </w:hyperlink>
        </w:p>
        <w:p>
          <w:pPr>
            <w:pStyle w:val="Contents4"/>
            <w:tabs>
              <w:tab w:val="clear" w:pos="8176"/>
              <w:tab w:val="right" w:pos="9026" w:leader="dot"/>
            </w:tabs>
            <w:rPr/>
          </w:pPr>
          <w:hyperlink w:anchor="__RefHeading___Toc184777_3644566090">
            <w:r>
              <w:rPr>
                <w:webHidden/>
                <w:rStyle w:val="IndexLink"/>
                <w:rtl w:val="true"/>
              </w:rPr>
              <w:t>ظهور الدِّین</w:t>
            </w:r>
            <w:r>
              <w:rPr>
                <w:rStyle w:val="IndexLink"/>
                <w:rtl w:val="true"/>
              </w:rPr>
              <w:tab/>
            </w:r>
            <w:r>
              <w:rPr>
                <w:rStyle w:val="IndexLink"/>
              </w:rPr>
              <w:t>282</w:t>
            </w:r>
          </w:hyperlink>
        </w:p>
        <w:p>
          <w:pPr>
            <w:pStyle w:val="Contents4"/>
            <w:tabs>
              <w:tab w:val="clear" w:pos="8176"/>
              <w:tab w:val="right" w:pos="9026" w:leader="dot"/>
            </w:tabs>
            <w:rPr/>
          </w:pPr>
          <w:hyperlink w:anchor="__RefHeading___Toc184779_3644566090">
            <w:r>
              <w:rPr>
                <w:webHidden/>
                <w:rStyle w:val="IndexLink"/>
                <w:rtl w:val="true"/>
              </w:rPr>
              <w:t>الأُلفة وزوال العداوة</w:t>
            </w:r>
            <w:r>
              <w:rPr>
                <w:rStyle w:val="IndexLink"/>
                <w:rtl w:val="true"/>
              </w:rPr>
              <w:tab/>
            </w:r>
            <w:r>
              <w:rPr>
                <w:rStyle w:val="IndexLink"/>
              </w:rPr>
              <w:t>283</w:t>
            </w:r>
          </w:hyperlink>
        </w:p>
        <w:p>
          <w:pPr>
            <w:pStyle w:val="Contents4"/>
            <w:tabs>
              <w:tab w:val="clear" w:pos="8176"/>
              <w:tab w:val="right" w:pos="9026" w:leader="dot"/>
            </w:tabs>
            <w:rPr/>
          </w:pPr>
          <w:hyperlink w:anchor="__RefHeading___Toc184781_3644566090">
            <w:r>
              <w:rPr>
                <w:webHidden/>
                <w:rStyle w:val="IndexLink"/>
                <w:rtl w:val="true"/>
              </w:rPr>
              <w:t>إشراق الأرض بنور ربّها</w:t>
            </w:r>
            <w:r>
              <w:rPr>
                <w:rStyle w:val="IndexLink"/>
                <w:rtl w:val="true"/>
              </w:rPr>
              <w:tab/>
            </w:r>
            <w:r>
              <w:rPr>
                <w:rStyle w:val="IndexLink"/>
              </w:rPr>
              <w:t>283</w:t>
            </w:r>
          </w:hyperlink>
        </w:p>
        <w:p>
          <w:pPr>
            <w:pStyle w:val="Contents4"/>
            <w:tabs>
              <w:tab w:val="clear" w:pos="8176"/>
              <w:tab w:val="right" w:pos="9026" w:leader="dot"/>
            </w:tabs>
            <w:rPr/>
          </w:pPr>
          <w:hyperlink w:anchor="__RefHeading___Toc184783_3644566090">
            <w:r>
              <w:rPr>
                <w:webHidden/>
                <w:rStyle w:val="IndexLink"/>
                <w:rtl w:val="true"/>
              </w:rPr>
              <w:t>ظهور الحکمة</w:t>
            </w:r>
            <w:r>
              <w:rPr>
                <w:rStyle w:val="IndexLink"/>
                <w:rtl w:val="true"/>
              </w:rPr>
              <w:tab/>
            </w:r>
            <w:r>
              <w:rPr>
                <w:rStyle w:val="IndexLink"/>
              </w:rPr>
              <w:t>283</w:t>
            </w:r>
          </w:hyperlink>
        </w:p>
        <w:p>
          <w:pPr>
            <w:pStyle w:val="Contents4"/>
            <w:tabs>
              <w:tab w:val="clear" w:pos="8176"/>
              <w:tab w:val="right" w:pos="9026" w:leader="dot"/>
            </w:tabs>
            <w:rPr/>
          </w:pPr>
          <w:hyperlink w:anchor="__RefHeading___Toc184785_3644566090">
            <w:r>
              <w:rPr>
                <w:webHidden/>
                <w:rStyle w:val="IndexLink"/>
                <w:rtl w:val="true"/>
              </w:rPr>
              <w:t>المهدیّ علیه‌السلام یستخرج کنوز الأرض</w:t>
            </w:r>
            <w:r>
              <w:rPr>
                <w:rStyle w:val="IndexLink"/>
                <w:rtl w:val="true"/>
              </w:rPr>
              <w:tab/>
            </w:r>
            <w:r>
              <w:rPr>
                <w:rStyle w:val="IndexLink"/>
              </w:rPr>
              <w:t>284</w:t>
            </w:r>
          </w:hyperlink>
        </w:p>
        <w:p>
          <w:pPr>
            <w:pStyle w:val="Contents4"/>
            <w:tabs>
              <w:tab w:val="clear" w:pos="8176"/>
              <w:tab w:val="right" w:pos="9026" w:leader="dot"/>
            </w:tabs>
            <w:rPr/>
          </w:pPr>
          <w:hyperlink w:anchor="__RefHeading___Toc184787_3644566090">
            <w:r>
              <w:rPr>
                <w:webHidden/>
                <w:rStyle w:val="IndexLink"/>
                <w:rtl w:val="true"/>
              </w:rPr>
              <w:t>شفاء الأمراض والعاهات</w:t>
            </w:r>
            <w:r>
              <w:rPr>
                <w:rStyle w:val="IndexLink"/>
                <w:rtl w:val="true"/>
              </w:rPr>
              <w:tab/>
            </w:r>
            <w:r>
              <w:rPr>
                <w:rStyle w:val="IndexLink"/>
              </w:rPr>
              <w:t>284</w:t>
            </w:r>
          </w:hyperlink>
        </w:p>
        <w:p>
          <w:pPr>
            <w:pStyle w:val="Contents3"/>
            <w:tabs>
              <w:tab w:val="clear" w:pos="8459"/>
              <w:tab w:val="right" w:pos="9026" w:leader="dot"/>
            </w:tabs>
            <w:rPr/>
          </w:pPr>
          <w:hyperlink w:anchor="__RefHeading___Toc184789_3644566090">
            <w:r>
              <w:rPr>
                <w:webHidden/>
                <w:rStyle w:val="IndexLink"/>
                <w:rtl w:val="true"/>
              </w:rPr>
              <w:t>آیات الإمام المهدیّ علیه‌السلام</w:t>
            </w:r>
            <w:r>
              <w:rPr>
                <w:rStyle w:val="IndexLink"/>
                <w:rtl w:val="true"/>
              </w:rPr>
              <w:tab/>
            </w:r>
            <w:r>
              <w:rPr>
                <w:rStyle w:val="IndexLink"/>
              </w:rPr>
              <w:t>284</w:t>
            </w:r>
          </w:hyperlink>
        </w:p>
        <w:p>
          <w:pPr>
            <w:pStyle w:val="Contents2"/>
            <w:tabs>
              <w:tab w:val="clear" w:pos="8743"/>
              <w:tab w:val="right" w:pos="9026" w:leader="dot"/>
            </w:tabs>
            <w:rPr/>
          </w:pPr>
          <w:hyperlink w:anchor="__RefHeading___Toc184791_3644566090">
            <w:r>
              <w:rPr>
                <w:webHidden/>
                <w:rStyle w:val="IndexLink"/>
                <w:rtl w:val="true"/>
              </w:rPr>
              <w:t>الفصل الثانی عشر</w:t>
            </w:r>
            <w:r>
              <w:rPr>
                <w:rStyle w:val="IndexLink"/>
                <w:rtl w:val="true"/>
              </w:rPr>
              <w:t xml:space="preserve">: </w:t>
            </w:r>
            <w:r>
              <w:rPr>
                <w:rStyle w:val="IndexLink"/>
                <w:rtl w:val="true"/>
              </w:rPr>
              <w:t>قوافل المشتاقین لظهور المهدیّ علیه‌السلام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84793_3644566090">
            <w:r>
              <w:rPr>
                <w:webHidden/>
                <w:rStyle w:val="IndexLink"/>
                <w:rtl w:val="true"/>
              </w:rPr>
              <w:t>قافلة أهل البیت علیهم‌السلام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184795_364456609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84797_3644566090">
            <w:r>
              <w:rPr>
                <w:webHidden/>
                <w:rStyle w:val="IndexLink"/>
                <w:rtl w:val="true"/>
              </w:rPr>
              <w:t>رسول اللّه صلی‌الله‌علیه‌و‌آله یتلهّف لِلقاء المهدیّ علیه‌السلام وأصحابه</w:t>
            </w:r>
            <w:r>
              <w:rPr>
                <w:rStyle w:val="IndexLink"/>
                <w:rtl w:val="true"/>
              </w:rPr>
              <w:tab/>
            </w:r>
            <w:r>
              <w:rPr>
                <w:rStyle w:val="IndexLink"/>
              </w:rPr>
              <w:t>286</w:t>
            </w:r>
          </w:hyperlink>
        </w:p>
        <w:p>
          <w:pPr>
            <w:pStyle w:val="Contents4"/>
            <w:tabs>
              <w:tab w:val="clear" w:pos="8176"/>
              <w:tab w:val="right" w:pos="9026" w:leader="dot"/>
            </w:tabs>
            <w:rPr/>
          </w:pPr>
          <w:hyperlink w:anchor="__RefHeading___Toc184799_3644566090">
            <w:r>
              <w:rPr>
                <w:webHidden/>
                <w:rStyle w:val="IndexLink"/>
                <w:rtl w:val="true"/>
              </w:rPr>
              <w:t>أمیر المؤمنین یفکّر فی ولده المهدیّ علیهماالسلام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184801_3644566090">
            <w:r>
              <w:rPr>
                <w:webHidden/>
                <w:rStyle w:val="IndexLink"/>
                <w:rtl w:val="true"/>
              </w:rPr>
              <w:t>الإمام الصادق یندب المهدیّ علیهماالسلام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184803_3644566090">
            <w:r>
              <w:rPr>
                <w:webHidden/>
                <w:rStyle w:val="IndexLink"/>
                <w:rtl w:val="true"/>
              </w:rPr>
              <w:t>الإمام الرضا یبکی ویتلهّف عند ذِکر المهدیّ علیهماالسلام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184805_3644566090">
            <w:r>
              <w:rPr>
                <w:webHidden/>
                <w:rStyle w:val="IndexLink"/>
                <w:rtl w:val="true"/>
              </w:rPr>
              <w:t>الإمام الجواد یبکی ویتلهّف عند ذِکر المهدیّ علیهماالسلام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184807_3644566090">
            <w:r>
              <w:rPr>
                <w:webHidden/>
                <w:rStyle w:val="IndexLink"/>
                <w:rtl w:val="true"/>
              </w:rPr>
              <w:t>تکالیف المؤمنین المشتاقین لظهور المهدیّ علیه‌السلام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184809_3644566090">
            <w:r>
              <w:rPr>
                <w:webHidden/>
                <w:rStyle w:val="IndexLink"/>
              </w:rPr>
              <w:t>1</w:t>
            </w:r>
            <w:r>
              <w:rPr>
                <w:rStyle w:val="IndexLink"/>
                <w:rtl w:val="true"/>
              </w:rPr>
              <w:t xml:space="preserve">- </w:t>
            </w:r>
            <w:r>
              <w:rPr>
                <w:rStyle w:val="IndexLink"/>
                <w:rtl w:val="true"/>
              </w:rPr>
              <w:t>انتظار الفَرَج</w:t>
            </w:r>
            <w:r>
              <w:rPr>
                <w:rStyle w:val="IndexLink"/>
                <w:rtl w:val="true"/>
              </w:rPr>
              <w:tab/>
            </w:r>
            <w:r>
              <w:rPr>
                <w:rStyle w:val="IndexLink"/>
              </w:rPr>
              <w:t>292</w:t>
            </w:r>
          </w:hyperlink>
        </w:p>
        <w:p>
          <w:pPr>
            <w:pStyle w:val="Contents4"/>
            <w:tabs>
              <w:tab w:val="clear" w:pos="8176"/>
              <w:tab w:val="right" w:pos="9026" w:leader="dot"/>
            </w:tabs>
            <w:rPr/>
          </w:pPr>
          <w:hyperlink w:anchor="__RefHeading___Toc184811_3644566090">
            <w:r>
              <w:rPr>
                <w:webHidden/>
                <w:rStyle w:val="IndexLink"/>
              </w:rPr>
              <w:t>2</w:t>
            </w:r>
            <w:r>
              <w:rPr>
                <w:rStyle w:val="IndexLink"/>
                <w:rtl w:val="true"/>
              </w:rPr>
              <w:t xml:space="preserve">- </w:t>
            </w:r>
            <w:r>
              <w:rPr>
                <w:rStyle w:val="IndexLink"/>
                <w:rtl w:val="true"/>
              </w:rPr>
              <w:t>الدعاء بتعجیل الفَرَج</w:t>
            </w:r>
            <w:r>
              <w:rPr>
                <w:rStyle w:val="IndexLink"/>
                <w:rtl w:val="true"/>
              </w:rPr>
              <w:tab/>
            </w:r>
            <w:r>
              <w:rPr>
                <w:rStyle w:val="IndexLink"/>
              </w:rPr>
              <w:t>293</w:t>
            </w:r>
          </w:hyperlink>
        </w:p>
        <w:p>
          <w:pPr>
            <w:pStyle w:val="Contents5"/>
            <w:tabs>
              <w:tab w:val="clear" w:pos="7892"/>
              <w:tab w:val="right" w:pos="9026" w:leader="dot"/>
            </w:tabs>
            <w:rPr/>
          </w:pPr>
          <w:hyperlink w:anchor="__RefHeading___Toc184813_364456609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84815_3644566090">
            <w:r>
              <w:rPr>
                <w:webHidden/>
                <w:rStyle w:val="IndexLink"/>
                <w:rtl w:val="true"/>
              </w:rPr>
              <w:t>أقسام المنتظرین</w:t>
            </w:r>
            <w:r>
              <w:rPr>
                <w:rStyle w:val="IndexLink"/>
                <w:rtl w:val="true"/>
              </w:rPr>
              <w:tab/>
            </w:r>
            <w:r>
              <w:rPr>
                <w:rStyle w:val="IndexLink"/>
              </w:rPr>
              <w:t>294</w:t>
            </w:r>
          </w:hyperlink>
        </w:p>
        <w:p>
          <w:pPr>
            <w:pStyle w:val="Contents4"/>
            <w:tabs>
              <w:tab w:val="clear" w:pos="8176"/>
              <w:tab w:val="right" w:pos="9026" w:leader="dot"/>
            </w:tabs>
            <w:rPr/>
          </w:pPr>
          <w:hyperlink w:anchor="__RefHeading___Toc184817_3644566090">
            <w:r>
              <w:rPr>
                <w:webHidden/>
                <w:rStyle w:val="IndexLink"/>
              </w:rPr>
              <w:t>3</w:t>
            </w:r>
            <w:r>
              <w:rPr>
                <w:rStyle w:val="IndexLink"/>
                <w:rtl w:val="true"/>
              </w:rPr>
              <w:t xml:space="preserve">- </w:t>
            </w:r>
            <w:r>
              <w:rPr>
                <w:rStyle w:val="IndexLink"/>
                <w:rtl w:val="true"/>
              </w:rPr>
              <w:t>معرفة الإمام المنتظر علیه‌السلام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184819_3644566090">
            <w:r>
              <w:rPr>
                <w:webHidden/>
                <w:rStyle w:val="IndexLink"/>
              </w:rPr>
              <w:t>4</w:t>
            </w:r>
            <w:r>
              <w:rPr>
                <w:rStyle w:val="IndexLink"/>
                <w:rtl w:val="true"/>
              </w:rPr>
              <w:t xml:space="preserve">- </w:t>
            </w:r>
            <w:r>
              <w:rPr>
                <w:rStyle w:val="IndexLink"/>
                <w:rtl w:val="true"/>
              </w:rPr>
              <w:t>التصدّق والحجّ والطواف وزیارة المَشاهد المقدّسة نیابة عنه علیه‌السلام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84821_3644566090">
            <w:r>
              <w:rPr>
                <w:webHidden/>
                <w:rStyle w:val="IndexLink"/>
              </w:rPr>
              <w:t>5</w:t>
            </w:r>
            <w:r>
              <w:rPr>
                <w:rStyle w:val="IndexLink"/>
                <w:rtl w:val="true"/>
              </w:rPr>
              <w:t xml:space="preserve">- </w:t>
            </w:r>
            <w:r>
              <w:rPr>
                <w:rStyle w:val="IndexLink"/>
                <w:rtl w:val="true"/>
              </w:rPr>
              <w:t>محاسبة النفس وتزکیتها</w:t>
            </w:r>
            <w:r>
              <w:rPr>
                <w:rStyle w:val="IndexLink"/>
                <w:rtl w:val="true"/>
              </w:rPr>
              <w:tab/>
            </w:r>
            <w:r>
              <w:rPr>
                <w:rStyle w:val="IndexLink"/>
              </w:rPr>
              <w:t>296</w:t>
            </w:r>
          </w:hyperlink>
        </w:p>
        <w:p>
          <w:pPr>
            <w:pStyle w:val="Contents4"/>
            <w:tabs>
              <w:tab w:val="clear" w:pos="8176"/>
              <w:tab w:val="right" w:pos="9026" w:leader="dot"/>
            </w:tabs>
            <w:rPr/>
          </w:pPr>
          <w:hyperlink w:anchor="__RefHeading___Toc184823_3644566090">
            <w:r>
              <w:rPr>
                <w:webHidden/>
                <w:rStyle w:val="IndexLink"/>
              </w:rPr>
              <w:t>6</w:t>
            </w:r>
            <w:r>
              <w:rPr>
                <w:rStyle w:val="IndexLink"/>
                <w:rtl w:val="true"/>
              </w:rPr>
              <w:t xml:space="preserve">- </w:t>
            </w:r>
            <w:r>
              <w:rPr>
                <w:rStyle w:val="IndexLink"/>
                <w:rtl w:val="true"/>
              </w:rPr>
              <w:t>زیارة الحجّة علیه‌السلام والدعاء له یومیّا</w:t>
            </w:r>
            <w:r>
              <w:rPr>
                <w:rStyle w:val="IndexLink"/>
                <w:rtl w:val="true"/>
              </w:rPr>
              <w:tab/>
            </w:r>
            <w:r>
              <w:rPr>
                <w:rStyle w:val="IndexLink"/>
              </w:rPr>
              <w:t>298</w:t>
            </w:r>
          </w:hyperlink>
        </w:p>
        <w:p>
          <w:pPr>
            <w:pStyle w:val="Contents5"/>
            <w:tabs>
              <w:tab w:val="clear" w:pos="7892"/>
              <w:tab w:val="right" w:pos="9026" w:leader="dot"/>
            </w:tabs>
            <w:rPr/>
          </w:pPr>
          <w:hyperlink w:anchor="__RefHeading___Toc184825_3644566090">
            <w:r>
              <w:rPr>
                <w:webHidden/>
                <w:rStyle w:val="IndexLink"/>
                <w:rtl w:val="true"/>
              </w:rPr>
              <w:t>الدعاء له علیه‌السلام بتعجیل الفرَج</w:t>
            </w:r>
            <w:r>
              <w:rPr>
                <w:rStyle w:val="IndexLink"/>
                <w:rtl w:val="true"/>
              </w:rPr>
              <w:tab/>
            </w:r>
            <w:r>
              <w:rPr>
                <w:rStyle w:val="IndexLink"/>
              </w:rPr>
              <w:t>298</w:t>
            </w:r>
          </w:hyperlink>
        </w:p>
        <w:p>
          <w:pPr>
            <w:pStyle w:val="Contents5"/>
            <w:tabs>
              <w:tab w:val="clear" w:pos="7892"/>
              <w:tab w:val="right" w:pos="9026" w:leader="dot"/>
            </w:tabs>
            <w:rPr/>
          </w:pPr>
          <w:hyperlink w:anchor="__RefHeading___Toc184827_3644566090">
            <w:r>
              <w:rPr>
                <w:webHidden/>
                <w:rStyle w:val="IndexLink"/>
                <w:rtl w:val="true"/>
              </w:rPr>
              <w:t>دعاء العهد</w:t>
            </w:r>
            <w:r>
              <w:rPr>
                <w:rStyle w:val="IndexLink"/>
                <w:rtl w:val="true"/>
              </w:rPr>
              <w:tab/>
            </w:r>
            <w:r>
              <w:rPr>
                <w:rStyle w:val="IndexLink"/>
              </w:rPr>
              <w:t>298</w:t>
            </w:r>
          </w:hyperlink>
        </w:p>
        <w:p>
          <w:pPr>
            <w:pStyle w:val="Contents4"/>
            <w:tabs>
              <w:tab w:val="clear" w:pos="8176"/>
              <w:tab w:val="right" w:pos="9026" w:leader="dot"/>
            </w:tabs>
            <w:rPr/>
          </w:pPr>
          <w:hyperlink w:anchor="__RefHeading___Toc184829_3644566090">
            <w:r>
              <w:rPr>
                <w:webHidden/>
                <w:rStyle w:val="IndexLink"/>
              </w:rPr>
              <w:t>7</w:t>
            </w:r>
            <w:r>
              <w:rPr>
                <w:rStyle w:val="IndexLink"/>
                <w:rtl w:val="true"/>
              </w:rPr>
              <w:t xml:space="preserve">- </w:t>
            </w:r>
            <w:r>
              <w:rPr>
                <w:rStyle w:val="IndexLink"/>
                <w:rtl w:val="true"/>
              </w:rPr>
              <w:t>کفالة الشیعة وتعلیمهم فی زمن الغیبة</w:t>
            </w:r>
            <w:r>
              <w:rPr>
                <w:rStyle w:val="IndexLink"/>
                <w:rtl w:val="true"/>
              </w:rPr>
              <w:tab/>
            </w:r>
            <w:r>
              <w:rPr>
                <w:rStyle w:val="IndexLink"/>
              </w:rPr>
              <w:t>299</w:t>
            </w:r>
          </w:hyperlink>
        </w:p>
        <w:p>
          <w:pPr>
            <w:pStyle w:val="Contents2"/>
            <w:tabs>
              <w:tab w:val="clear" w:pos="8743"/>
              <w:tab w:val="right" w:pos="9026" w:leader="dot"/>
            </w:tabs>
            <w:rPr/>
          </w:pPr>
          <w:hyperlink w:anchor="__RefHeading___Toc184831_3644566090">
            <w:r>
              <w:rPr>
                <w:webHidden/>
                <w:rStyle w:val="IndexLink"/>
                <w:rtl w:val="true"/>
              </w:rPr>
              <w:t>الفهارس</w:t>
            </w:r>
            <w:r>
              <w:rPr>
                <w:rStyle w:val="IndexLink"/>
                <w:rtl w:val="true"/>
              </w:rPr>
              <w:tab/>
            </w:r>
            <w:r>
              <w:rPr>
                <w:rStyle w:val="IndexLink"/>
              </w:rPr>
              <w:t>302</w:t>
            </w:r>
          </w:hyperlink>
        </w:p>
        <w:p>
          <w:pPr>
            <w:pStyle w:val="Contents3"/>
            <w:tabs>
              <w:tab w:val="clear" w:pos="8459"/>
              <w:tab w:val="right" w:pos="9026" w:leader="dot"/>
            </w:tabs>
            <w:rPr/>
          </w:pPr>
          <w:hyperlink w:anchor="__RefHeading___Toc184833_3644566090">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84835_3644566090">
            <w:r>
              <w:rPr>
                <w:webHidden/>
                <w:rStyle w:val="IndexLink"/>
                <w:rtl w:val="true"/>
              </w:rPr>
              <w:t>فهرس الآیات</w:t>
            </w:r>
            <w:r>
              <w:rPr>
                <w:rStyle w:val="IndexLink"/>
                <w:rtl w:val="true"/>
              </w:rPr>
              <w:tab/>
            </w:r>
            <w:r>
              <w:rPr>
                <w:rStyle w:val="IndexLink"/>
              </w:rPr>
              <w:t>304</w:t>
            </w:r>
          </w:hyperlink>
        </w:p>
        <w:p>
          <w:pPr>
            <w:pStyle w:val="Contents3"/>
            <w:tabs>
              <w:tab w:val="clear" w:pos="8459"/>
              <w:tab w:val="right" w:pos="9026" w:leader="dot"/>
            </w:tabs>
            <w:rPr/>
          </w:pPr>
          <w:hyperlink w:anchor="__RefHeading___Toc184837_3644566090">
            <w:r>
              <w:rPr>
                <w:webHidden/>
                <w:rStyle w:val="IndexLink"/>
                <w:rtl w:val="true"/>
              </w:rPr>
              <w:t>فهرس الأحادیث</w:t>
            </w:r>
            <w:r>
              <w:rPr>
                <w:rStyle w:val="IndexLink"/>
                <w:rtl w:val="true"/>
              </w:rPr>
              <w:tab/>
            </w:r>
            <w:r>
              <w:rPr>
                <w:rStyle w:val="IndexLink"/>
              </w:rPr>
              <w:t>309</w:t>
            </w:r>
          </w:hyperlink>
        </w:p>
        <w:p>
          <w:pPr>
            <w:pStyle w:val="Contents3"/>
            <w:tabs>
              <w:tab w:val="clear" w:pos="8459"/>
              <w:tab w:val="right" w:pos="9026" w:leader="dot"/>
            </w:tabs>
            <w:rPr/>
          </w:pPr>
          <w:hyperlink w:anchor="__RefHeading___Toc184839_3644566090">
            <w:r>
              <w:rPr>
                <w:webHidden/>
                <w:rStyle w:val="IndexLink"/>
                <w:rtl w:val="true"/>
              </w:rPr>
              <w:t>فهرس الأعلام</w:t>
            </w:r>
            <w:r>
              <w:rPr>
                <w:rStyle w:val="IndexLink"/>
                <w:rtl w:val="true"/>
              </w:rPr>
              <w:tab/>
            </w:r>
            <w:r>
              <w:rPr>
                <w:rStyle w:val="IndexLink"/>
              </w:rPr>
              <w:t>332</w:t>
            </w:r>
          </w:hyperlink>
        </w:p>
        <w:p>
          <w:pPr>
            <w:pStyle w:val="Contents3"/>
            <w:tabs>
              <w:tab w:val="clear" w:pos="8459"/>
              <w:tab w:val="right" w:pos="9026" w:leader="dot"/>
            </w:tabs>
            <w:rPr/>
          </w:pPr>
          <w:hyperlink w:anchor="__RefHeading___Toc184841_3644566090">
            <w:r>
              <w:rPr>
                <w:webHidden/>
                <w:rStyle w:val="IndexLink"/>
                <w:rtl w:val="true"/>
              </w:rPr>
              <w:t>فهرس الکتب</w:t>
            </w:r>
            <w:r>
              <w:rPr>
                <w:rStyle w:val="IndexLink"/>
                <w:rtl w:val="true"/>
              </w:rPr>
              <w:tab/>
            </w:r>
            <w:r>
              <w:rPr>
                <w:rStyle w:val="IndexLink"/>
              </w:rPr>
              <w:t>364</w:t>
            </w:r>
          </w:hyperlink>
        </w:p>
        <w:p>
          <w:pPr>
            <w:pStyle w:val="Contents3"/>
            <w:tabs>
              <w:tab w:val="clear" w:pos="8459"/>
              <w:tab w:val="right" w:pos="9026" w:leader="dot"/>
            </w:tabs>
            <w:rPr/>
          </w:pPr>
          <w:hyperlink w:anchor="__RefHeading___Toc184843_3644566090">
            <w:r>
              <w:rPr>
                <w:webHidden/>
                <w:rStyle w:val="IndexLink"/>
                <w:rtl w:val="true"/>
              </w:rPr>
              <w:t>فهرس الموضوعات</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5_27741"/>
      <w:bookmarkStart w:id="1" w:name="pg4445_27741"/>
      <w:bookmarkEnd w:id="1"/>
    </w:p>
    <w:p>
      <w:pPr>
        <w:pStyle w:val="Heading2"/>
        <w:numPr>
          <w:ilvl w:val="1"/>
          <w:numId w:val="1"/>
        </w:numPr>
        <w:rPr/>
      </w:pPr>
      <w:bookmarkStart w:id="2" w:name="pg4445_27741"/>
      <w:bookmarkStart w:id="3" w:name="__RefHeading___Toc184179_36445660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رحاب‌الامام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مبارک</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‌۱۴۲۵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181_364456609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45_27745"/>
      <w:bookmarkStart w:id="8" w:name="pg4445_27745"/>
      <w:bookmarkEnd w:id="8"/>
    </w:p>
    <w:p>
      <w:pPr>
        <w:pStyle w:val="Heading2"/>
        <w:numPr>
          <w:ilvl w:val="1"/>
          <w:numId w:val="1"/>
        </w:numPr>
        <w:rPr/>
      </w:pPr>
      <w:bookmarkStart w:id="9" w:name="pg4445_27745"/>
      <w:bookmarkStart w:id="10" w:name="__RefHeading___Toc184183_3644566090"/>
      <w:bookmarkStart w:id="11" w:name="_Toc3"/>
      <w:bookmarkEnd w:id="9"/>
      <w:bookmarkEnd w:id="10"/>
      <w:r>
        <w:rPr>
          <w:rtl w:val="true"/>
        </w:rPr>
        <w:t>المقدمه</w:t>
      </w:r>
      <w:bookmarkEnd w:id="11"/>
    </w:p>
    <w:p>
      <w:pPr>
        <w:pStyle w:val="BookText"/>
        <w:rPr/>
      </w:pPr>
      <w:r>
        <w:rPr>
          <w:rFonts w:ascii="IRNazanin" w:hAnsi="IRNazanin" w:eastAsia="IRNazanin"/>
          <w:color w:val="111111"/>
          <w:sz w:val="28"/>
          <w:sz w:val="28"/>
          <w:szCs w:val="28"/>
          <w:rtl w:val="true"/>
          <w:lang w:bidi="fa-IR"/>
        </w:rPr>
        <w:t>الحمد للّه ربّ العالمین ، و الصلاة و السلام علی نبیّه المصطفی محمّد ، و علی أهل بیته الهُداة</w:t>
      </w:r>
    </w:p>
    <w:p>
      <w:pPr>
        <w:pStyle w:val="BookText"/>
        <w:rPr/>
      </w:pPr>
      <w:r>
        <w:rPr>
          <w:rFonts w:ascii="Amiri" w:hAnsi="Amiri" w:eastAsia="Amiri" w:cs="Amiri"/>
          <w:color w:val="111111"/>
          <w:sz w:val="28"/>
          <w:sz w:val="28"/>
          <w:szCs w:val="28"/>
          <w:rtl w:val="true"/>
          <w:lang w:bidi="ar-SA"/>
        </w:rPr>
        <w:t xml:space="preserve">المیامین ، الذین أذهب اللّه عنهم الرجس و طهّرهم من کلّ رِجس و دَنَس و شَیْن ، و منّ علینا بهم بعد أن کانوا أنوارا بعرشه مُحدِقین ، و فَرَض مودّتهم علی العالمین ، و خَتَم بمهدیّهم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تتعرّض عقائدنا الإسلامیّة جُملةً و تفصیلاً لحملات شرسة لا یرتاب من یتأمّلها أنّها حملات</w:t>
      </w:r>
    </w:p>
    <w:p>
      <w:pPr>
        <w:pStyle w:val="BookText"/>
        <w:rPr/>
      </w:pPr>
      <w:r>
        <w:rPr>
          <w:rFonts w:ascii="IRNazanin" w:hAnsi="IRNazanin" w:eastAsia="IRNazanin"/>
          <w:color w:val="111111"/>
          <w:sz w:val="28"/>
          <w:sz w:val="28"/>
          <w:szCs w:val="28"/>
          <w:rtl w:val="true"/>
          <w:lang w:bidi="fa-IR"/>
        </w:rPr>
        <w:t xml:space="preserve">منظّمة مدعومة تستهدف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الطعن و التشکیک بهذه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إیجاد هوّة بین الجیل المسلم المعاصر و بین مرتکزاته الدینیّة ، تمهیدا لاستلاب إیمانه و اعتقاده ، و إبدال قناعاته العقائدیّة بقناعات مهزوزة تستلهم آفاقَها من الفِکر الغربیّ المادّیّ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أهمّ المحاور التی تعرّضت للتشکیک و الطعن و النقد بنوعه المتعصّب المنحاز مسألة الاعتقاد بظهور المهدیّ المنتظر علیه‌السلام الذی وَعَدَنا رسولُ اللّه صلی‌الله‌علیه‌و‌آله بأ نّه سیظهر فیملأ الأرض قسطا و عدلاً کما مُلئت ظلما و جَورا ؛ فلقد أدرک أعداء الأمّة الألدّاء أنّ الإیمان بالمهدیّ الموعود ، و خاصّة بمفهومه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الإیمان بالمهدیّ الحیّ الحجّة ابن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یمنح العقیدة الإسلامیّة حیویّة و غَناءً فی جمیع آفاقها ؛ فلا عجب إذا إذا ما رأینا هؤلاء الأعداء و هم یوظّفون جهودهم و مرتزقتهم فی محاولة لإغلاق النافذة الکبیرة التی تتطلّع الأمّة المسلمة من خلالها إلی غدها المشرق الفیّاض بالأمل ، و تستمدّ من نورها المتدفّق عزما یتجدّد کلّ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یکفیها فی المثابرة علی مواصلة السیر أن تعلم أنّ إمامها یعانی کما تعانی ، و یتلهّف إلی الیوم الموعود کما تتلهّف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یستحثّها فی طریقها الدامی علی مواصلة الخطی أن تعلم أنّ أمره علیه‌السلام کالساعة ، لا تأتیکم إلاّ بغتة ، و مَن یدری فلعلّ صُبح الأمل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یشحذ هِمَمها فی العقبات الکؤود أقوال أئمّتها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انتظر فقد فُرِّج عنه بانتظاره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ماذا یضیر المؤمن المترقّب للیوم الموعود أن لا یُدرکه ؛ ما دام قد وُعِد بأنّ ثوابه کثواب أصحاب القائم المنتظر علیه‌السلام الذین یُستشهَدون فی رِکابه خلال الفتح الکبیر الذی سیتحقّق فیه العدل </w:t>
      </w:r>
    </w:p>
    <w:p>
      <w:pPr>
        <w:pStyle w:val="BookText"/>
        <w:rPr/>
      </w:pPr>
      <w:r>
        <w:rPr>
          <w:rFonts w:ascii="IRNazanin" w:hAnsi="IRNazanin" w:eastAsia="IRNazanin"/>
          <w:color w:val="111111"/>
          <w:sz w:val="28"/>
          <w:sz w:val="28"/>
          <w:szCs w:val="28"/>
          <w:rtl w:val="true"/>
          <w:lang w:bidi="fa-IR"/>
        </w:rPr>
        <w:t xml:space="preserve">والتوحید و الأمن للبشریّة جمعاء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سعیتُ فی هذا الجهد المتواضع فی رسم صورة واضحة التفاصیل للقائد الموعود الذی ادّخره اللّه تعالی لهذه المهمّة الخطیرة ، و أبعاد الاعتقاد به علیه‌السلام ، و سمات أصحابه و أنصاره ، و معالم الفتح الکبیر الذی سیتحقّق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تعرّضت بإجمالٍ لبیان أهمّ المسائل المرتبطة بظهور المهدیّ المنتظر أرواحنا فِداه ، و الإجابة عن الشبهات و الأسئلة التی تُثار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العلیّ القدیر أن یتقبّل عملی القلیل بمنّه و کرمه ، و أن یجعل ثواب ذلک لوالدیّ و أهل بیتی إنّه خیر مَن سُئل و أکرم مَن أعطی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یفوتنی هنا أن أتقدّم بوافر الشکر لسماحة حجّة الإسلام والمسلمین علی أکبر إلهی الخراسانیّ</w:t>
      </w:r>
    </w:p>
    <w:p>
      <w:pPr>
        <w:pStyle w:val="BookText"/>
        <w:rPr/>
      </w:pPr>
      <w:r>
        <w:rPr>
          <w:rFonts w:ascii="IRNazanin" w:hAnsi="IRNazanin" w:eastAsia="IRNazanin"/>
          <w:color w:val="111111"/>
          <w:sz w:val="28"/>
          <w:sz w:val="28"/>
          <w:szCs w:val="28"/>
          <w:rtl w:val="true"/>
          <w:lang w:bidi="fa-IR"/>
        </w:rPr>
        <w:t>مدیر مجمع البحوث الإسلامیّة فی الأستانة الرضویّة المقدّسة علی ما أولی الکتاب من اهتمامه و رعایته، کما أشکر للأستاذ إبراهیم رفاعه جهده فی مراجعة الکتاب و ملاحظته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راجیا لهما حسن المثوبة والتوفیق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المقدّسة</w:t>
      </w:r>
    </w:p>
    <w:p>
      <w:pPr>
        <w:pStyle w:val="BookText"/>
        <w:rPr/>
      </w:pPr>
      <w:r>
        <w:rPr>
          <w:rFonts w:ascii="IRNazanin" w:hAnsi="IRNazanin" w:eastAsia="IRNazanin"/>
          <w:color w:val="111111"/>
          <w:sz w:val="28"/>
          <w:sz w:val="28"/>
          <w:szCs w:val="28"/>
          <w:rtl w:val="true"/>
          <w:lang w:bidi="fa-IR"/>
        </w:rPr>
        <w:t>عبدالرحیم مبارک نجل العلاّمة الشیخ حسین مبارک</w:t>
      </w:r>
    </w:p>
    <w:p>
      <w:pPr>
        <w:pStyle w:val="BookText"/>
        <w:rPr/>
      </w:pPr>
      <w:r>
        <w:rPr>
          <w:rFonts w:ascii="IRNazanin" w:hAnsi="IRNazanin" w:eastAsia="IRNazanin"/>
          <w:color w:val="111111"/>
          <w:sz w:val="28"/>
          <w:sz w:val="28"/>
          <w:szCs w:val="28"/>
          <w:rtl w:val="true"/>
          <w:lang w:bidi="fa-IR"/>
        </w:rPr>
        <w:t xml:space="preserve">الخامس من شهر شعبان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لذکری ولادة الإمام زین العابدین علیه‌السلام </w:t>
      </w:r>
      <w:bookmarkStart w:id="12" w:name="pg4445_27747"/>
    </w:p>
    <w:p>
      <w:pPr>
        <w:pStyle w:val="Heading2"/>
        <w:numPr>
          <w:ilvl w:val="1"/>
          <w:numId w:val="1"/>
        </w:numPr>
        <w:rPr/>
      </w:pPr>
      <w:bookmarkStart w:id="13" w:name="__RefHeading___Toc184185_3644566090"/>
      <w:bookmarkStart w:id="14" w:name="_Toc4"/>
      <w:bookmarkEnd w:id="12"/>
      <w:bookmarkEnd w:id="13"/>
      <w:r>
        <w:rPr>
          <w:rtl w:val="true"/>
        </w:rPr>
        <w:t>تمهید</w:t>
      </w:r>
      <w:bookmarkEnd w:id="14"/>
    </w:p>
    <w:p>
      <w:pPr>
        <w:pStyle w:val="BookText"/>
        <w:rPr/>
      </w:pPr>
      <w:r>
        <w:rPr>
          <w:rFonts w:ascii="IRNazanin" w:hAnsi="IRNazanin" w:eastAsia="IRNazanin"/>
          <w:color w:val="111111"/>
          <w:sz w:val="28"/>
          <w:sz w:val="28"/>
          <w:szCs w:val="28"/>
          <w:rtl w:val="true"/>
          <w:lang w:bidi="fa-IR"/>
        </w:rPr>
        <w:t>یشهد عالمنا المعاصر انکفاءً متسارعا فی مجال الأخلاق و العقیدة و الفِکر ینعکس فی الإعراض عن القِیم الأخلاقیّة و الإنسانیّة ، کما ینعکس فی سیادة لُغة القوّة و العُنف</w:t>
      </w:r>
    </w:p>
    <w:p>
      <w:pPr>
        <w:pStyle w:val="BookText"/>
        <w:rPr/>
      </w:pPr>
      <w:r>
        <w:rPr>
          <w:rFonts w:ascii="IRNazanin" w:hAnsi="IRNazanin" w:eastAsia="IRNazanin"/>
          <w:color w:val="111111"/>
          <w:sz w:val="28"/>
          <w:sz w:val="28"/>
          <w:szCs w:val="28"/>
          <w:rtl w:val="true"/>
          <w:lang w:bidi="fa-IR"/>
        </w:rPr>
        <w:t xml:space="preserve">و الإرهاب ، و تفشّی موجات الإلحاد و 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عجب إذا أفرز هذا الواقع المریض</w:t>
      </w:r>
    </w:p>
    <w:p>
      <w:pPr>
        <w:pStyle w:val="BookText"/>
        <w:rPr/>
      </w:pPr>
      <w:r>
        <w:rPr>
          <w:rFonts w:ascii="IRNazanin" w:hAnsi="IRNazanin" w:eastAsia="IRNazanin"/>
          <w:color w:val="111111"/>
          <w:sz w:val="28"/>
          <w:sz w:val="28"/>
          <w:szCs w:val="28"/>
          <w:rtl w:val="true"/>
          <w:lang w:bidi="fa-IR"/>
        </w:rPr>
        <w:t xml:space="preserve">حالة من الیأس و الاضطراب الروحیّ فی المجتمع البشریّ ، و تمخّض عن سیطرة القلق و الشعر بالإحباط و عبثیّة الحیاة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یُعرض البشر المسکین عن فیض الرحمة الإلهیّة الکبیرة التی وَسِعت کلّ شیء ، و یتناسی فی دوّامة الصراع المادّیّ أ نّه لم یُخلَق عبثا و لم یُترک سُدیً ، و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بإعراضه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حظَّه یُخطئ ، و إنّما نفسَه یبیع بالثمن الزهید الأوکس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تبارک و تعالی الحُجّة البالغة ، و حاشاه أن یخلق الخلق ثمّ یَذَرُهم هَمَلاً کالأنعام ، و لو ترکهم سُدیً لکانت لهم الحجّة علیه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قد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بدّ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 یجعلونه حُجّة بینهم و بین ربّهم ، إمام یکون سفیرا للسماء فی ربوع هذه الأرض ، یُخرج الناس من ذلّ عُبودیّة العِباد إلی عِزّ عبادة الخالق الرحمن ، و یضع أقدام المسیرة البشریّة المکدودة علی جادّة النور و الهُدی ، و یرسم لها معالم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إنسانیّتها ، و یدلّها علی صراط السموّ و التعالی علی النوازع الرخیصة ، و یحصّنها من </w:t>
      </w:r>
    </w:p>
    <w:p>
      <w:pPr>
        <w:pStyle w:val="BookText"/>
        <w:rPr/>
      </w:pPr>
      <w:r>
        <w:rPr>
          <w:rFonts w:ascii="IRNazanin" w:hAnsi="IRNazanin" w:eastAsia="IRNazanin"/>
          <w:color w:val="111111"/>
          <w:sz w:val="28"/>
          <w:sz w:val="28"/>
          <w:szCs w:val="28"/>
          <w:rtl w:val="true"/>
          <w:lang w:bidi="fa-IR"/>
        </w:rPr>
        <w:t xml:space="preserve">وساوس شیاطین الجنّ و الإنس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الحجّةَ لا تقوم للّه علی خلقه إلاّ بإمامٍ حتّی یُعرف ، و ما زالت الأرض إلاّ و للّه‌ِ فیها الحجّة ، یُعرِّف الحلالَ و الحرامَ و یدعو الناسَ إلی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أئمّة أهل البیت علیهم‌السلام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فی الأرض إلاّ اثنان ، لکان أحدهما الحجّة</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آخر مَن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لئلاًّ یحتجّ أحدٌ علی اللّه عزّوجلّ أ نّه ترکه بغیر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الإمام الباقر علیه‌السلام أ نّه قال لأبی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 ، یخرج أحدُکم فراسخَ فیطلب لنفسه دلیلاً ، و أنتَ بطُرق السماء أجهَلُ منکَ بطُرق الأرض ، فاطلُب لنفسکَ دلیلاً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خصّ اللّه عزّوجلّ بهذه الإمامة إبراهیمَ الخلیل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جاعِلُکَ لِلنّاسِ</w:t>
      </w:r>
    </w:p>
    <w:p>
      <w:pPr>
        <w:pStyle w:val="BookText"/>
        <w:rPr/>
      </w:pP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الخلیل متسائلاً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فجاءه الردّ الحاسم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فأبطَلت هذه الآیةُ إمامةَ کلِّ ظالمٍ إلی یوم القیامة ، و صارت خاصّةً فی الصفوة ، و بیّنت أنّ الإمامةَ عهدٌ إلهیّ یَعهَد به اللّه إلی مَن یشاء من خلقه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w:t>
      </w:r>
    </w:p>
    <w:p>
      <w:pPr>
        <w:pStyle w:val="BookText"/>
        <w:rPr/>
      </w:pPr>
      <w:r>
        <w:rPr>
          <w:rFonts w:ascii="Amiri" w:hAnsi="Amiri" w:eastAsia="Amiri" w:cs="Amiri"/>
          <w:color w:val="111111"/>
          <w:sz w:val="28"/>
          <w:sz w:val="28"/>
          <w:szCs w:val="28"/>
          <w:rtl w:val="true"/>
          <w:lang w:bidi="ar-SA"/>
        </w:rPr>
        <w:t>ما یَشاءُ وَ یَختارُ ما کانَ لَهُمُ الخِیَرةُ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الإمام هو الحجّة بین اللّه تعالی و بین الخلق ، کانت معرفة الإمام من الضرورات التی لا یُنکرها إلاّ مُکابر ، و قد وصف رسول اللّه صلی‌الله‌علیه‌و‌آله وجوب معرفة الإمام بأنّ مَن</w:t>
      </w:r>
    </w:p>
    <w:p>
      <w:pPr>
        <w:pStyle w:val="BookText"/>
        <w:rPr/>
      </w:pPr>
      <w:r>
        <w:rPr>
          <w:rFonts w:ascii="IRNazanin" w:hAnsi="IRNazanin" w:eastAsia="IRNazanin"/>
          <w:color w:val="111111"/>
          <w:sz w:val="28"/>
          <w:sz w:val="28"/>
          <w:szCs w:val="28"/>
          <w:rtl w:val="true"/>
          <w:lang w:bidi="fa-IR"/>
        </w:rPr>
        <w:t>مات و لم یعرف إمام زمانه مات مِیتةً جاهلیّة</w:t>
      </w:r>
      <w:r>
        <w:rPr>
          <w:rStyle w:val="FootnoteAnchor"/>
          <w:rtl w:val="true"/>
        </w:rPr>
        <w:footnoteReference w:id="8"/>
      </w:r>
      <w:r>
        <w:rPr>
          <w:rFonts w:ascii="IRNazanin" w:hAnsi="IRNazanin" w:eastAsia="IRNazanin"/>
          <w:color w:val="111111"/>
          <w:sz w:val="28"/>
          <w:sz w:val="28"/>
          <w:szCs w:val="28"/>
          <w:rtl w:val="true"/>
          <w:lang w:bidi="fa-IR"/>
        </w:rPr>
        <w:t xml:space="preserve">، فساوی بین الجهل بالإمام و بین الموت میتةً جاهلیّة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الإمام الذی أوجب علینا الباری معرفتَه ، تلک المعرفة التی تُخرج الإنسان من ظلمات الجاهلیّة إلی إشراقة الهُدی و نوره الوضّاء ؟ لقد ذکرنا أنّ الإمامة عهدٌ إلهیّ لا ینال ظالما ، فلا مناص إذا أن یکون هذا الإمام الذی نَدَبنا الإسلام إلی معرفته </w:t>
      </w:r>
    </w:p>
    <w:p>
      <w:pPr>
        <w:pStyle w:val="BookText"/>
        <w:rPr/>
      </w:pPr>
      <w:r>
        <w:rPr>
          <w:rFonts w:ascii="Amiri" w:hAnsi="Amiri" w:eastAsia="Amiri" w:cs="Amiri"/>
          <w:color w:val="111111"/>
          <w:sz w:val="28"/>
          <w:sz w:val="28"/>
          <w:szCs w:val="28"/>
          <w:rtl w:val="true"/>
          <w:lang w:bidi="ar-SA"/>
        </w:rPr>
        <w:t xml:space="preserve">موحِّدا غیر مُشرک باللّه حتّی طرفةَ عین ؛ لأنّ الشرک نوع من أنواع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مناص أن یکون هذا الإمام عالِما لا یحتاج إلی من یُعلّمه و یُرشده ، و لو احتاج إلی من یُعلّمه کان إذا مأموما لذلک الذی علَّمَه و هداه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أیضا أن یکون هذا الإمام معصوما من الذنب و الخطأ ، و لو جاز علیه أن یخطئ لجاز أن یدعو الناس إلی معصیةٍ و یقودهم إلی سخط الخالق بدلاً من مرضاته ، و مثل هذا الإمام</w:t>
      </w:r>
    </w:p>
    <w:p>
      <w:pPr>
        <w:pStyle w:val="BookText"/>
        <w:rPr/>
      </w:pPr>
      <w:r>
        <w:rPr>
          <w:rFonts w:ascii="Amiri" w:hAnsi="Amiri" w:eastAsia="Amiri" w:cs="Amiri"/>
          <w:color w:val="111111"/>
          <w:sz w:val="28"/>
          <w:sz w:val="28"/>
          <w:szCs w:val="28"/>
          <w:rtl w:val="true"/>
          <w:lang w:bidi="ar-SA"/>
        </w:rPr>
        <w:t xml:space="preserve">لیس حجّة بین اللّه و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جاز علیه الذنب لکان بئس القُدوة لمن یهتدی به ، و کیف سیمکنه بعد ذلک أن ینهی الناس عن الذنب ، مع أنّ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بیّن اللّه تعالی حُججه لعباده المؤمنین ذوی البصیرة ، فقد طهّرهم تعالی و أذهب عنهم الرجس بنصّ قرآنه الکریم ،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قَرَنهم تعالی بنبیّه الکریم فی آیة المباهلة ، فسمّی أمیرَ المؤمنین علیّا علیه‌السلام أخا لرسوله صلی‌الله‌علیه‌و‌آله ، و سمّی ابنَیه الحسنَین علیهماالسلام ابنَی رسول اللّه صلی‌الله‌علیه‌و‌آله ، و سمّی فاطمةَ علیهاالسلام نساءه صلی‌الله‌علیه‌و‌آله ، 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w:t>
      </w:r>
    </w:p>
    <w:p>
      <w:pPr>
        <w:pStyle w:val="BookText"/>
        <w:rPr/>
      </w:pPr>
      <w:r>
        <w:rPr>
          <w:rFonts w:ascii="Amiri" w:hAnsi="Amiri" w:eastAsia="Amiri" w:cs="Amiri"/>
          <w:color w:val="111111"/>
          <w:sz w:val="28"/>
          <w:sz w:val="28"/>
          <w:szCs w:val="28"/>
          <w:rtl w:val="true"/>
          <w:lang w:bidi="ar-SA"/>
        </w:rPr>
        <w:t>لَلّذینَ اتّبَعُوهُ و هذا النَّبیُّ</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انتهت دعوة إبراهیم الخلیل علیه‌السلام إلی محمّد و علیّ علیهماالسلام ، فنالهما عهد اللّه سبحانه ، و منّ تعالی علی أوّلهما بالنبوّة ، و علی ثانیهما بالوصایة و الإمامة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الفقیه الحافظ ابن المغازلیّ بإسناده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دعوة 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 کیف صرتَ دعوةَ أبیک إبراهیم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عزّ وجلّ إلی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فاستخفّ إبراهیمَ الفرحُ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مثلی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 إنّی لا أُعطیک عهدا لا أفِی لک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ما العهد الذی لا تَفی لی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أُعطیک لظالم من ذُریّتک</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عندها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إلیّ و إلی علیّ ، لم یسجد أحدٌ منّا لصنمٍ قطُّ ، فاتَّخَذنی اللّه‌ُ نبیّا ، و اتّخذ علیّا وصیّا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العِلم الذی کرّمه اللّه تعالی و رفع أهله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أوجب علی الجاهل الرجوعَ إلی العالِم ، فقال علی لسان نبیّه إبراهیم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قَد جاءنی مِن العِلمِ ما لَمْ یأتِکَ فاتَّبِعْنی أهْدِکَ صِراطا سَویّا</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العِلم فقد کرّم اللّه تعالی به نبیّه الکریم صلی‌الله‌علیه‌و‌آله ، و ورّثه النبیُ صلی‌الله‌علیه‌و‌آله وصیَّه و أخاه و صِهرَه علیّا علیه‌السلام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 فکان أمیرالمؤمنین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مُستغنیا عن الکلّ ، و الکلّ محتاجٌ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تَوارَثَ أئمّة أهل البیت علیهم‌السلام هذا العلمَ الواحد تلو الآخر ، فشهد بفضلهم العدوّ و الصدیق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السَّبق بالإیمان ، فلا یُماری إلاّ جاهل فی أ نّه علیه‌السلام أوّل من أسلم ، و أنّ الملائکة صلّت علی رسول اللّه صلی‌الله‌علیه‌و‌آله و علی علیّ علیه‌السلام سبع سنین ، إذ لم یؤمن بالإسلام یومئذ إلاّ هُما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الجهاد الذی قال 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فقد عَرَف لعلیّ علیه‌السلام فضلَه و سَبقه فیه العدوُّ و الصدیق ، و تِلک ساحات الجهاد فی بدر و أُحد و خیبر و حُنَین و غیرها تشهد بفضله و إقدامه و فِدائه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روی علماء الفریقَین أنّ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ما إن تمسّکتم به لن تضلّوا بعدی ،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w:t>
      </w:r>
    </w:p>
    <w:p>
      <w:pPr>
        <w:pStyle w:val="BookText"/>
        <w:rPr/>
      </w:pPr>
      <w:r>
        <w:rPr>
          <w:rFonts w:ascii="Amiri" w:hAnsi="Amiri" w:eastAsia="Amiri" w:cs="Amiri"/>
          <w:color w:val="111111"/>
          <w:sz w:val="28"/>
          <w:sz w:val="28"/>
          <w:szCs w:val="28"/>
          <w:rtl w:val="true"/>
          <w:lang w:bidi="ar-SA"/>
        </w:rPr>
        <w:t>و عِترتی أهل بیتی ، و لن یفترقا حتّی یَرِدا علَیَ الحوض ، فانظُروا کیف تخلفونی فیهما</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الساعة ، أو یکون علیکم اثنا عشر خلیفة ، کلّهُم من قریش</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نصّ النبیّ صلی‌الله‌علیه‌و‌آله علی هؤلاء الأئمّة بأسمائهم ، أوّلهم أمیر المؤمنین علیه‌السلام</w:t>
      </w:r>
    </w:p>
    <w:p>
      <w:pPr>
        <w:pStyle w:val="BookText"/>
        <w:rPr/>
      </w:pPr>
      <w:r>
        <w:rPr>
          <w:rFonts w:ascii="IRNazanin" w:hAnsi="IRNazanin" w:eastAsia="IRNazanin"/>
          <w:color w:val="111111"/>
          <w:sz w:val="28"/>
          <w:sz w:val="28"/>
          <w:szCs w:val="28"/>
          <w:rtl w:val="true"/>
          <w:lang w:bidi="fa-IR"/>
        </w:rPr>
        <w:t xml:space="preserve">و آخرهم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ابن الحسن العسکریّ علیه‌السلام ، و نبّه علی أنّ المنکر لأحد هؤلاء الأئمّة بمنزلة المُنکِر لأجمعهم ، بل أکدّ علی أنّ من أنکر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هؤلاء</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445_27753"/>
      <w:bookmarkStart w:id="16" w:name="pg4445_27753"/>
      <w:bookmarkEnd w:id="16"/>
    </w:p>
    <w:p>
      <w:pPr>
        <w:pStyle w:val="Heading2"/>
        <w:numPr>
          <w:ilvl w:val="1"/>
          <w:numId w:val="1"/>
        </w:numPr>
        <w:rPr/>
      </w:pPr>
      <w:bookmarkStart w:id="17" w:name="pg4445_27753"/>
      <w:bookmarkStart w:id="18" w:name="__RefHeading___Toc184187_3644566090"/>
      <w:bookmarkStart w:id="19" w:name="_Toc5"/>
      <w:bookmarkEnd w:id="17"/>
      <w:bookmarkEnd w:id="18"/>
      <w:r>
        <w:rPr>
          <w:rtl w:val="true"/>
        </w:rPr>
        <w:t>الفصل الأوّل</w:t>
      </w:r>
      <w:r>
        <w:rPr>
          <w:rtl w:val="true"/>
        </w:rPr>
        <w:t xml:space="preserve">: </w:t>
      </w:r>
      <w:r>
        <w:rPr>
          <w:rtl w:val="true"/>
        </w:rPr>
        <w:t>البشائر بالإمام المهدیّ علیه‌السلام</w:t>
      </w:r>
      <w:bookmarkEnd w:id="19"/>
    </w:p>
    <w:p>
      <w:pPr>
        <w:pStyle w:val="Heading3"/>
        <w:numPr>
          <w:ilvl w:val="2"/>
          <w:numId w:val="1"/>
        </w:numPr>
        <w:rPr/>
      </w:pPr>
      <w:bookmarkStart w:id="20" w:name="__RefHeading___Toc184189_3644566090"/>
      <w:bookmarkStart w:id="21" w:name="_Toc6"/>
      <w:bookmarkEnd w:id="20"/>
      <w:r>
        <w:rPr>
          <w:rtl w:val="true"/>
        </w:rPr>
        <w:t>الإیمان بظهور المنقذ</w:t>
      </w:r>
      <w:bookmarkEnd w:id="21"/>
    </w:p>
    <w:p>
      <w:pPr>
        <w:pStyle w:val="BookText"/>
        <w:rPr/>
      </w:pPr>
      <w:r>
        <w:rPr>
          <w:rFonts w:ascii="IRNazanin" w:hAnsi="IRNazanin" w:eastAsia="IRNazanin"/>
          <w:color w:val="111111"/>
          <w:sz w:val="28"/>
          <w:sz w:val="28"/>
          <w:szCs w:val="28"/>
          <w:rtl w:val="true"/>
          <w:lang w:bidi="fa-IR"/>
        </w:rPr>
        <w:t>آمن المسلمون علی اختلاف مذاهبهم بأن لهم مهدیّا لا بدّ أن یظهر فی آخر الزمان ، فیؤیّد الدین و یُظهر العدل ، و ینشر الإسلام فی ربوع البسیطة ، و أ نّه رجل من أهل</w:t>
      </w:r>
    </w:p>
    <w:p>
      <w:pPr>
        <w:pStyle w:val="BookText"/>
        <w:rPr/>
      </w:pPr>
      <w:r>
        <w:rPr>
          <w:rFonts w:ascii="IRNazanin" w:hAnsi="IRNazanin" w:eastAsia="IRNazanin"/>
          <w:color w:val="111111"/>
          <w:sz w:val="28"/>
          <w:sz w:val="28"/>
          <w:szCs w:val="28"/>
          <w:rtl w:val="true"/>
          <w:lang w:bidi="fa-IR"/>
        </w:rPr>
        <w:t xml:space="preserve">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رَوَوا عن رسول اللّه علیهم‌السلام الأحادیثَ الکثیرة فی البشارة بمجیئه ، و فی نَسَبه ، و فی سیرته ، و فی صفته و نعته ، و أ نّه یَخرُج مع عیسی ابن مریم علیه‌السلام ؛ و أنّ عیسی علیه‌السلام یصلّی خلفه و یُعینه فی مهمّته الکبیرة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یُشاطر معتنقو الیهودیّة و النصرانیّة المسلمین فی الاعتقاد بظهور المنقذ العظیم الذی سینشر العدل و الرخاء بظهوره فی آخر الزمان ؛ فقد آمن الیهود بمجیء المنقذ الذی یخرج فی آخر الزمان فیقیم ما فسد من أخلاق الناس ، و یصلح ما غیّرته القوانین و الأنظمة البشریّة من طباع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آمن النصاری بعَودة عیسی علیه‌السلام ، و جاءت بذلک البشارة فی أناجیلهم</w:t>
      </w:r>
      <w:r>
        <w:rPr>
          <w:rStyle w:val="FootnoteAnchor"/>
          <w:rtl w:val="true"/>
        </w:rPr>
        <w:footnoteReference w:id="25"/>
      </w:r>
      <w:r>
        <w:rPr>
          <w:rFonts w:ascii="IRNazanin" w:hAnsi="IRNazanin" w:eastAsia="IRNazanin"/>
          <w:color w:val="111111"/>
          <w:sz w:val="28"/>
          <w:sz w:val="28"/>
          <w:szCs w:val="28"/>
          <w:rtl w:val="true"/>
          <w:lang w:bidi="fa-IR"/>
        </w:rPr>
        <w:t xml:space="preserve">، فوافقوا بذلک العقیدة الإسلامیّة فی عودة عیسی علیه‌السلام ، الذی أخبر رسول اللّه صلی‌الله‌علیه‌و‌آله فی أحادیث کثیرة عن عودته ، و أ نّه سیقتدی فی صلاته بالإمام المهدیّ علیه‌السلام و یُعینه فی قتل الدجّال و فی نشر العدل فی بقاع الأرض </w:t>
      </w:r>
      <w:r>
        <w:rPr>
          <w:rFonts w:eastAsia="IRNazanin" w:cs="IRNazanin"/>
          <w:color w:val="111111"/>
          <w:sz w:val="28"/>
          <w:szCs w:val="28"/>
          <w:rtl w:val="true"/>
          <w:lang w:bidi="fa-IR"/>
        </w:rPr>
        <w:t xml:space="preserve">. </w:t>
      </w:r>
      <w:bookmarkStart w:id="22" w:name="pg4445_27754"/>
    </w:p>
    <w:p>
      <w:pPr>
        <w:pStyle w:val="BookText"/>
        <w:rPr/>
      </w:pPr>
      <w:bookmarkEnd w:id="22"/>
      <w:r>
        <w:rPr>
          <w:rFonts w:ascii="IRNazanin" w:hAnsi="IRNazanin" w:eastAsia="IRNazanin"/>
          <w:color w:val="111111"/>
          <w:sz w:val="28"/>
          <w:sz w:val="28"/>
          <w:szCs w:val="28"/>
          <w:rtl w:val="true"/>
          <w:lang w:bidi="fa-IR"/>
        </w:rPr>
        <w:t xml:space="preserve">و روی عن کعب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 المهدیّ مکتوبا فی أسفار الأنبیاء ، ما فی عمله عیب</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عیسی علیه‌السلام یعلّم تلامیذه و أتباعه أن یبتهلوا من أجل أن یأتی ملکوت اللّه تعالی</w:t>
      </w:r>
      <w:r>
        <w:rPr>
          <w:rStyle w:val="FootnoteAnchor"/>
          <w:rtl w:val="true"/>
        </w:rPr>
        <w:footnoteReference w:id="27"/>
      </w:r>
      <w:r>
        <w:rPr>
          <w:rFonts w:ascii="IRNazanin" w:hAnsi="IRNazanin" w:eastAsia="IRNazanin"/>
          <w:color w:val="111111"/>
          <w:sz w:val="28"/>
          <w:sz w:val="28"/>
          <w:szCs w:val="28"/>
          <w:rtl w:val="true"/>
          <w:lang w:bidi="fa-IR"/>
        </w:rPr>
        <w:t>، و کان یبشّرهم باقتراب ملکوت السماوات</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ملکوت السماوات قد تحقّق فی عهد عیسی علیه‌السلام ، لکان تعلیمه هذا الدعاء لتلامیذه لغوا و عبثا ، و لکانت بشارته باقتراب ملکوت السماوات بلا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 علماء المسلمین الإیمانَ بالمهدیّ علیه‌السلام من ضرورات الدین ، خاصّة بعد أن رَوَوا عن النبیّ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المهدیّ فقد کفر</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المتّقی الهندیّ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خاتمة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فتاوی لعلماء مکّة الذین کان یُرجع إلیهم فی ذلک العصر ،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حَجَر الشافعیّ ، و أحمد أبو السرور</w:t>
      </w:r>
    </w:p>
    <w:p>
      <w:pPr>
        <w:pStyle w:val="BookText"/>
        <w:rPr/>
      </w:pPr>
      <w:r>
        <w:rPr>
          <w:rFonts w:ascii="IRNazanin" w:hAnsi="IRNazanin" w:eastAsia="IRNazanin"/>
          <w:color w:val="111111"/>
          <w:sz w:val="28"/>
          <w:sz w:val="28"/>
          <w:szCs w:val="28"/>
          <w:rtl w:val="true"/>
          <w:lang w:bidi="fa-IR"/>
        </w:rPr>
        <w:t>ابن الصبا الحنفیّ ، و محمّد بن محمّد الخطّابیّ المالکیّ ، و یحیی بن محمّد الحنبلیّ ؛ ذکروا فیها صحّة الأحادیث الواردة فی المهدیّ علیه‌السلام الذی یظهر فی آخر الزمان فیؤمّ هذه الأمّة ، و الذی یصلّی عیسی علیه‌السلام خلفه ، و الذی یملأ الأرض عدلاً ، و ذکروا أنّ من یخالف هذا الاعتقاد ضالٌّ مبتدع</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84191_3644566090"/>
      <w:bookmarkStart w:id="24" w:name="_Toc7"/>
      <w:bookmarkEnd w:id="23"/>
      <w:r>
        <w:rPr>
          <w:rtl w:val="true"/>
        </w:rPr>
        <w:t>إجماع المسلمین علی أصل قضیّة الإمام المهدیّ علیه‌السلام</w:t>
      </w:r>
      <w:bookmarkEnd w:id="24"/>
    </w:p>
    <w:p>
      <w:pPr>
        <w:pStyle w:val="BookText"/>
        <w:rPr/>
      </w:pPr>
      <w:r>
        <w:rPr>
          <w:rFonts w:ascii="IRNazanin" w:hAnsi="IRNazanin" w:eastAsia="IRNazanin"/>
          <w:color w:val="111111"/>
          <w:sz w:val="28"/>
          <w:sz w:val="28"/>
          <w:szCs w:val="28"/>
          <w:rtl w:val="true"/>
          <w:lang w:bidi="fa-IR"/>
        </w:rPr>
        <w:t>أجمع المسلمون علی اختلاف مذاهبهم و فِرقهم علی الاعتقاد بالمهدیّ المنتظر علیه‌السلام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یظهر فیملأ الأرض عدلاً و قسطا کما مُلئت ظلما و جَورا ، و رَوَوا فی بشارة </w:t>
      </w:r>
      <w:bookmarkStart w:id="25" w:name="pg4445_27755"/>
    </w:p>
    <w:p>
      <w:pPr>
        <w:pStyle w:val="BookText"/>
        <w:rPr/>
      </w:pPr>
      <w:bookmarkEnd w:id="25"/>
      <w:r>
        <w:rPr>
          <w:rFonts w:ascii="IRNazanin" w:hAnsi="IRNazanin" w:eastAsia="IRNazanin"/>
          <w:color w:val="111111"/>
          <w:sz w:val="28"/>
          <w:sz w:val="28"/>
          <w:szCs w:val="28"/>
          <w:rtl w:val="true"/>
          <w:lang w:bidi="fa-IR"/>
        </w:rPr>
        <w:t>رسول اللّه صلی‌الله‌علیه‌و‌آله بحتمیّة ظهوره روایات متواترة متکاثرة ، و أفرد علماؤهم لروایات المهدیّ علیه‌السلام مؤلّفات خاصّة ، و خصّص بعضهم لها أبوابا فی کتبهم الحدیثیّة ، و أفتی بعضُ فقهائهم بوجوب قتل من أنکر ظهور المهدیّ ، و أفتی البعض الآخر بوجوب تأدیب المُنکِر</w:t>
      </w:r>
    </w:p>
    <w:p>
      <w:pPr>
        <w:pStyle w:val="BookText"/>
        <w:rPr/>
      </w:pPr>
      <w:r>
        <w:rPr>
          <w:rFonts w:ascii="IRNazanin" w:hAnsi="IRNazanin" w:eastAsia="IRNazanin"/>
          <w:color w:val="111111"/>
          <w:sz w:val="28"/>
          <w:sz w:val="28"/>
          <w:szCs w:val="28"/>
          <w:rtl w:val="true"/>
          <w:lang w:bidi="fa-IR"/>
        </w:rPr>
        <w:t>حتّی یثوب إلی الحقّ و یعود إلی الصواب</w:t>
      </w:r>
      <w:r>
        <w:rPr>
          <w:rStyle w:val="FootnoteAnchor"/>
          <w:rtl w:val="true"/>
        </w:rPr>
        <w:footnoteReference w:id="31"/>
      </w:r>
      <w:r>
        <w:rPr>
          <w:rFonts w:ascii="IRNazanin" w:hAnsi="IRNazanin" w:eastAsia="IRNazanin"/>
          <w:color w:val="111111"/>
          <w:sz w:val="28"/>
          <w:sz w:val="28"/>
          <w:szCs w:val="28"/>
          <w:rtl w:val="true"/>
          <w:lang w:bidi="fa-IR"/>
        </w:rPr>
        <w:t xml:space="preserve">، و رَوَوا أنّ النبیّ صلی‌الله‌علیه‌و‌آله قال فی شأنه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المهدیّ فقد کفر</w:t>
      </w:r>
      <w:r>
        <w:rPr>
          <w:rStyle w:val="FootnoteAnchor"/>
          <w:rtl w:val="true"/>
        </w:rPr>
        <w:footnoteReference w:id="32"/>
      </w:r>
      <w:r>
        <w:rPr>
          <w:rFonts w:ascii="IRNazanin" w:hAnsi="IRNazanin" w:eastAsia="IRNazanin"/>
          <w:color w:val="111111"/>
          <w:sz w:val="28"/>
          <w:sz w:val="28"/>
          <w:szCs w:val="28"/>
          <w:rtl w:val="true"/>
          <w:lang w:bidi="fa-IR"/>
        </w:rPr>
        <w:t xml:space="preserve">، و أ 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بالدجّال فقد کفر ، و من کذّب بالمهدیّ فقد کفر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لذلک ترقّب المؤمنون بمهدیّ آل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فجر الرسالة الإسلامیّة و 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المنقذ الإلهیّ الذی وُعدوا بظهوره ، و تشوّقوا إلی الیوم الذی سیظهر</w:t>
      </w:r>
    </w:p>
    <w:p>
      <w:pPr>
        <w:pStyle w:val="BookText"/>
        <w:rPr/>
      </w:pPr>
      <w:r>
        <w:rPr>
          <w:rFonts w:ascii="IRNazanin" w:hAnsi="IRNazanin" w:eastAsia="IRNazanin"/>
          <w:color w:val="111111"/>
          <w:sz w:val="28"/>
          <w:sz w:val="28"/>
          <w:szCs w:val="28"/>
          <w:rtl w:val="true"/>
          <w:lang w:bidi="fa-IR"/>
        </w:rPr>
        <w:t xml:space="preserve">فیه ، فیُحقّ اللّه تعالی علی یَدَیه وعدَه باستخلاف المؤمنین المستضعَفین فی الأرض ، و تمکین الدین الحنیف و بسطه فی ربوع المعمورة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الاختلاف بین أهل السنّة و الشیعة فی التفاصیل المتعلّقة باسم المهدیّ علیه‌السلام حُجّة لمُنکر ؛ لأنّه لا یعدو أن یکون</w:t>
      </w:r>
    </w:p>
    <w:p>
      <w:pPr>
        <w:pStyle w:val="BookText"/>
        <w:rPr/>
      </w:pPr>
      <w:r>
        <w:rPr>
          <w:rFonts w:ascii="IRNazanin" w:hAnsi="IRNazanin" w:eastAsia="IRNazanin"/>
          <w:color w:val="111111"/>
          <w:sz w:val="28"/>
          <w:sz w:val="28"/>
          <w:szCs w:val="28"/>
          <w:rtl w:val="true"/>
          <w:lang w:bidi="fa-IR"/>
        </w:rPr>
        <w:t xml:space="preserve">اختلافا فی تفاصیلِ أمرٍ حتمیّ ، هو أشبه باختلافهم فی تفاصیل بعض العقائد دون أصولها المسلّمة ، خاصّة و أنّ الجمیع یُجمع علی أ نّه من أهل البیت علیهم‌السلام ، و أ نّه علیه‌السلام من ولد فاطمة علیهاالسلام </w:t>
      </w:r>
      <w:r>
        <w:rPr>
          <w:rFonts w:eastAsia="IRNazanin" w:cs="IRNazanin"/>
          <w:color w:val="111111"/>
          <w:sz w:val="28"/>
          <w:szCs w:val="28"/>
          <w:rtl w:val="true"/>
          <w:lang w:bidi="fa-IR"/>
        </w:rPr>
        <w:t>.</w:t>
      </w:r>
    </w:p>
    <w:p>
      <w:pPr>
        <w:pStyle w:val="Heading3"/>
        <w:numPr>
          <w:ilvl w:val="2"/>
          <w:numId w:val="1"/>
        </w:numPr>
        <w:rPr/>
      </w:pPr>
      <w:bookmarkStart w:id="26" w:name="__RefHeading___Toc184193_3644566090"/>
      <w:bookmarkStart w:id="27" w:name="_Toc8"/>
      <w:bookmarkEnd w:id="26"/>
      <w:r>
        <w:rPr>
          <w:rtl w:val="true"/>
        </w:rPr>
        <w:t>البشائر بالإمام المهدیّ علیه‌السلام فی القرآن</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فی القرآن الکریم مجموعة من الآیات تبشّر بأنّ اللّه تعالی سیحقّق العدل فی 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 نّه لا بدّ من أنّ یُتمّ دینه و لو کَرِه الکافرون ؛ و أ نّه </w:t>
      </w:r>
    </w:p>
    <w:p>
      <w:pPr>
        <w:pStyle w:val="BookText"/>
        <w:rPr/>
      </w:pPr>
      <w:r>
        <w:rPr>
          <w:rFonts w:ascii="IRNazanin" w:hAnsi="IRNazanin" w:eastAsia="IRNazanin"/>
          <w:color w:val="111111"/>
          <w:sz w:val="28"/>
          <w:sz w:val="28"/>
          <w:szCs w:val="28"/>
          <w:rtl w:val="true"/>
          <w:lang w:bidi="fa-IR"/>
        </w:rPr>
        <w:t>سَیمُنّ علی الذین استُضعِفوا فی الأرض و یجعلهم أئمّة و یجعلهم ورثة الأرض ، و أنّ اللّه تبارک و تعالی قد وعد الذین آمنوا و عملوا الصالحات أن یستخلفهم فی الأرض و یُمکِّن</w:t>
      </w:r>
    </w:p>
    <w:p>
      <w:pPr>
        <w:pStyle w:val="BookText"/>
        <w:rPr/>
      </w:pPr>
      <w:r>
        <w:rPr>
          <w:rFonts w:ascii="IRNazanin" w:hAnsi="IRNazanin" w:eastAsia="IRNazanin"/>
          <w:color w:val="111111"/>
          <w:sz w:val="28"/>
          <w:sz w:val="28"/>
          <w:szCs w:val="28"/>
          <w:rtl w:val="true"/>
          <w:lang w:bidi="fa-IR"/>
        </w:rPr>
        <w:t xml:space="preserve">لهم الدین الذی ارتضاه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یُبدّلهم من بعد خوفهم 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دولة الإسلام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فیعبدونه حینذاک و لا یُشرکون به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وردت آیات مبارکة أخری</w:t>
      </w:r>
    </w:p>
    <w:p>
      <w:pPr>
        <w:pStyle w:val="BookText"/>
        <w:rPr/>
      </w:pPr>
      <w:r>
        <w:rPr>
          <w:rFonts w:ascii="IRNazanin" w:hAnsi="IRNazanin" w:eastAsia="IRNazanin"/>
          <w:color w:val="111111"/>
          <w:sz w:val="28"/>
          <w:sz w:val="28"/>
          <w:szCs w:val="28"/>
          <w:rtl w:val="true"/>
          <w:lang w:bidi="fa-IR"/>
        </w:rPr>
        <w:t>مُأوّلة بنزول عیسی علیه‌السلام الذی یقترن نزولُه بظهور الإمام المهدیّ علیه‌السلام ، و أخری تبیّن حتمیّة وجود الإمام فی کلّ عصر ، و تبیّن أنّ اللّه تعالی سیدعو یوم القیامة کلّ أُناس</w:t>
      </w:r>
    </w:p>
    <w:p>
      <w:pPr>
        <w:pStyle w:val="BookText"/>
        <w:rPr/>
      </w:pPr>
      <w:r>
        <w:rPr>
          <w:rFonts w:ascii="IRNazanin" w:hAnsi="IRNazanin" w:eastAsia="IRNazanin"/>
          <w:color w:val="111111"/>
          <w:sz w:val="28"/>
          <w:sz w:val="28"/>
          <w:szCs w:val="28"/>
          <w:rtl w:val="true"/>
          <w:lang w:bidi="fa-IR"/>
        </w:rPr>
        <w:t>بإمامهم الذی یقتدون به ، و هی آیة تعضد عقیدة الإمامة التی یقول بها الشیعة ، و تدعم</w:t>
      </w:r>
    </w:p>
    <w:p>
      <w:pPr>
        <w:pStyle w:val="BookText"/>
        <w:rPr/>
      </w:pPr>
      <w:r>
        <w:rPr>
          <w:rFonts w:ascii="IRNazanin" w:hAnsi="IRNazanin" w:eastAsia="IRNazanin"/>
          <w:color w:val="111111"/>
          <w:sz w:val="28"/>
          <w:sz w:val="28"/>
          <w:szCs w:val="28"/>
          <w:rtl w:val="true"/>
          <w:lang w:bidi="fa-IR"/>
        </w:rPr>
        <w:t>قولهم بأنّ الملائکة تتنزّل فی لیلة القدر فی عصرنا هذا علی خلیفة رسول اللّه صلی‌الله‌علیه‌و‌آله ، أی علی الإمام المهدیّ من آل محمّد علیهم‌السلام</w:t>
      </w:r>
    </w:p>
    <w:p>
      <w:pPr>
        <w:pStyle w:val="BookText"/>
        <w:rPr/>
      </w:pPr>
      <w:r>
        <w:rPr>
          <w:rFonts w:ascii="IRNazanin" w:hAnsi="IRNazanin" w:eastAsia="IRNazanin"/>
          <w:color w:val="111111"/>
          <w:sz w:val="28"/>
          <w:sz w:val="28"/>
          <w:szCs w:val="28"/>
          <w:rtl w:val="true"/>
          <w:lang w:bidi="fa-IR"/>
        </w:rPr>
        <w:t xml:space="preserve">و من تلک الآیات المبارکة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روی عن رسوله صلی‌الله‌علیه‌و‌آله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یبعث نبیّا و لا رسولاً إلاّ جعل له اثنَی عشر نقیبا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صلی‌الله‌علیه‌و‌آله ذکرَ الأئمّة الاثنَی عشر علیهم‌السلام بأسمائهم ، إلی الإمام الحسن العسکریّ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ابنه محمّد بن الحسن المهدیّ القائم بأمر اللّه ، و ذلک تأویل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w:t>
      </w:r>
      <w:r>
        <w:rPr>
          <w:rFonts w:eastAsia="Amiri" w:cs="Amiri" w:ascii="Amiri" w:hAnsi="Amiri"/>
          <w:color w:val="111111"/>
          <w:sz w:val="28"/>
          <w:szCs w:val="28"/>
          <w:rtl w:val="true"/>
          <w:lang w:bidi="ar-SA"/>
        </w:rPr>
        <w:t>.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 روی عن الإمام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القائم و أصحابه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یُطفئوا نُورَ اللّه‌ِ بأفواهِهِم و یَأبَی اللّه‌ُ إلاّ أن یُتِمَّ نُورَهُ و لو کَرهَ </w:t>
      </w:r>
    </w:p>
    <w:p>
      <w:pPr>
        <w:pStyle w:val="BookText"/>
        <w:rPr/>
      </w:pP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روی عن السدّیّ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 خروج المهدیّ ؛ لا یبقی أحدٌ إلاّ دخل فی الإسلام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w:t>
      </w:r>
    </w:p>
    <w:p>
      <w:pPr>
        <w:pStyle w:val="BookText"/>
        <w:rPr/>
      </w:pPr>
      <w:r>
        <w:rPr>
          <w:rFonts w:ascii="Amiri" w:hAnsi="Amiri" w:eastAsia="Amiri" w:cs="Amiri"/>
          <w:color w:val="111111"/>
          <w:sz w:val="28"/>
          <w:sz w:val="28"/>
          <w:szCs w:val="28"/>
          <w:rtl w:val="true"/>
          <w:lang w:bidi="ar-SA"/>
        </w:rPr>
        <w:t>المُشرِکون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حیث روی أنّ ذلک یحصل عند خروج المهدیّ ، لا یبقی أحد إلاّ دخل الإسلام أو أدّی الخراج</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هذا وعد من اللّه بأ نّه تعالی یجعل الإسلام عالیا علی جمیع الأدیان</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الإمام الکاظم علیه‌السلام فی تفسیر الآیة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یُظهره علی جمیع الأدیان عند قیام القائم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 روی عن الإمام الباقر علیه‌السلام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 أصحابه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 روی المفسّرون فی 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ندعوهم بإمام زمانهم ، و هو قول یستلزم أنّ کل عصر لا یخلو من إمام و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p>
    <w:p>
      <w:pPr>
        <w:pStyle w:val="BookText"/>
        <w:rPr/>
      </w:pPr>
      <w:r>
        <w:rPr>
          <w:rFonts w:ascii="IRNazanin" w:hAnsi="IRNazanin" w:eastAsia="IRNazanin"/>
          <w:color w:val="111111"/>
          <w:sz w:val="28"/>
          <w:sz w:val="28"/>
          <w:szCs w:val="28"/>
          <w:rtl w:val="true"/>
          <w:lang w:bidi="fa-IR"/>
        </w:rPr>
        <w:t xml:space="preserve">لاحقا قول أئمّة أهل البیت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 للّه فیها الحجّة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روی عن مقاتل بن سلیمان و سواه من المفسّرین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یکون فی آخر 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آخرون أنّ الآیة فی نزول عیسی علیه‌السلام ، و أ نّه إذا نزل قتل الدجّال و صلّی خلف المهدیّ علیه‌السلام علی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bookmarkStart w:id="28" w:name="pg4445_27758"/>
    </w:p>
    <w:p>
      <w:pPr>
        <w:pStyle w:val="BookText"/>
        <w:rPr/>
      </w:pPr>
      <w:bookmarkEnd w:id="28"/>
      <w:r>
        <w:rPr>
          <w:rFonts w:ascii="IRNazanin" w:hAnsi="IRNazanin" w:eastAsia="IRNazanin"/>
          <w:color w:val="111111"/>
          <w:sz w:val="28"/>
          <w:sz w:val="28"/>
          <w:szCs w:val="28"/>
          <w:rtl w:val="true"/>
          <w:lang w:bidi="fa-IR"/>
        </w:rPr>
        <w:t>شریعة</w:t>
      </w:r>
    </w:p>
    <w:p>
      <w:pPr>
        <w:pStyle w:val="BookText"/>
        <w:rPr/>
      </w:pPr>
      <w:r>
        <w:rPr>
          <w:rFonts w:ascii="IRNazanin" w:hAnsi="IRNazanin" w:eastAsia="IRNazanin"/>
          <w:color w:val="111111"/>
          <w:sz w:val="28"/>
          <w:sz w:val="28"/>
          <w:szCs w:val="28"/>
          <w:rtl w:val="true"/>
          <w:lang w:bidi="fa-IR"/>
        </w:rPr>
        <w:t>محمّد صلی‌الله‌علیه‌و‌آله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w:t>
      </w:r>
    </w:p>
    <w:p>
      <w:pPr>
        <w:pStyle w:val="BookText"/>
        <w:rPr/>
      </w:pPr>
      <w:r>
        <w:rPr>
          <w:rFonts w:ascii="Amiri" w:hAnsi="Amiri" w:eastAsia="Amiri" w:cs="Amiri"/>
          <w:color w:val="111111"/>
          <w:sz w:val="28"/>
          <w:sz w:val="28"/>
          <w:szCs w:val="28"/>
          <w:rtl w:val="true"/>
          <w:lang w:bidi="ar-SA"/>
        </w:rPr>
        <w:t>شَهِیدا</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 روی أبو هریرة عن النبیّ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لینزلنّ ابن مریم حکما عادلاً ، فلیقتلنّ الدجّال ، و لیقتلنّ الخنزیر ، و لیکسرنّ الصلیب ، و تکون السجدة واحدة لربّ العالمین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یُکَلِّمُ النّاسَ فِی المَهْدِ و کَهْلاً و مِن الصّالِحین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حیث روی عن ابن زید أ نّه قال قد کلّمهم عیسی فی المهد ؛ و سیکلّمهم إذا قتل الدجّال و هو یومئذٍ کهل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 سُئل الإمام الباقر علیه‌السلام عن تفسیرها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قائم آل محمّد صلوات اللّه علیه ، یُنادی باسمه من السماء</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84195_3644566090"/>
      <w:bookmarkStart w:id="30" w:name="_Toc9"/>
      <w:bookmarkEnd w:id="29"/>
      <w:r>
        <w:rPr>
          <w:rtl w:val="true"/>
        </w:rPr>
        <w:t>البشائر بالإمام المهدیّ علیه‌السلام فی السنّة</w:t>
      </w:r>
      <w:bookmarkEnd w:id="30"/>
    </w:p>
    <w:p>
      <w:pPr>
        <w:pStyle w:val="BookText"/>
        <w:rPr/>
      </w:pPr>
      <w:r>
        <w:rPr>
          <w:rFonts w:ascii="IRNazanin" w:hAnsi="IRNazanin" w:eastAsia="IRNazanin"/>
          <w:color w:val="111111"/>
          <w:sz w:val="28"/>
          <w:sz w:val="28"/>
          <w:szCs w:val="28"/>
          <w:rtl w:val="true"/>
          <w:lang w:bidi="fa-IR"/>
        </w:rPr>
        <w:t xml:space="preserve">وردت فی السنّة الشریفة أحادیث عامّة و أحادیث خاصّة تتضمّن البشارة بالإمام المهدیّ علیه‌السلام ، باعتباره واحدا من أئمّة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الأحادیث العامّة فمن أشهرها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الأحادیث فی الدلالة علی أن الأرض لا تخلو من حجّة ، و أ نّه لا بدّ للناس فی کلّ زمان من إمام یقتدون به ، و یجعلونه حجّة بینهم و بین خالقهم ، لئلاّ یکون</w:t>
      </w:r>
    </w:p>
    <w:p>
      <w:pPr>
        <w:pStyle w:val="BookText"/>
        <w:rPr/>
      </w:pPr>
      <w:r>
        <w:rPr>
          <w:rFonts w:ascii="IRNazanin" w:hAnsi="IRNazanin" w:eastAsia="IRNazanin"/>
          <w:color w:val="111111"/>
          <w:sz w:val="28"/>
          <w:sz w:val="28"/>
          <w:szCs w:val="28"/>
          <w:rtl w:val="true"/>
          <w:lang w:bidi="fa-IR"/>
        </w:rPr>
        <w:t xml:space="preserve">للناس علی اللّه حجّة ؛ فقد روی عن أئمّة أهل البیت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 للّه فیها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 یُعرِّف الحلالَ و الحرام ، و یدعو النّاس إلی سبیل اللّه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الحجّة لا تقوم للّه </w:t>
      </w:r>
    </w:p>
    <w:p>
      <w:pPr>
        <w:pStyle w:val="BookText"/>
        <w:rPr/>
      </w:pPr>
      <w:r>
        <w:rPr>
          <w:rFonts w:ascii="Amiri" w:hAnsi="Amiri" w:eastAsia="Amiri" w:cs="Amiri"/>
          <w:color w:val="111111"/>
          <w:sz w:val="28"/>
          <w:sz w:val="28"/>
          <w:szCs w:val="28"/>
          <w:rtl w:val="true"/>
          <w:lang w:bidi="ar-SA"/>
        </w:rPr>
        <w:t>عزّ وجلّ علی خلقه إلاّ بإمام حتّی یُعرَف</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الأحادیث فی الدلالة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 مات میتة جاهلیّة</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هذا الإمام الذی أوجبت الشریعة معرفته هو الإمام العامل بالکتاب و السنّة ، و إلاّ فما الفائدة التی سیجنیها المسلمون من معرفة الحکّام المنحرفین</w:t>
      </w:r>
    </w:p>
    <w:p>
      <w:pPr>
        <w:pStyle w:val="BookText"/>
        <w:rPr/>
      </w:pPr>
      <w:r>
        <w:rPr>
          <w:rFonts w:ascii="IRNazanin" w:hAnsi="IRNazanin" w:eastAsia="IRNazanin"/>
          <w:color w:val="111111"/>
          <w:sz w:val="28"/>
          <w:sz w:val="28"/>
          <w:szCs w:val="28"/>
          <w:rtl w:val="true"/>
          <w:lang w:bidi="fa-IR"/>
        </w:rPr>
        <w:t xml:space="preserve">من أمثال معاویة بن أبی سفیان الذی ابتدأ حُکمه بمحاربة علیّ علیه‌السلام وصیّ رسول اللّه صلی‌الله‌علیه‌و‌آله ، ثمّ سَمَّ ریحانة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شباب أهل الجنّة الحسن المجتبی علیه‌السلام ، ثمّ قَتَل حجر ابن عَدِیّ الکِندیّ و أصحابه القُرّاء صَبرا ، و أنهی حکمه بتسلیط ابنه یزید علی الأمّة ؟</w:t>
      </w:r>
    </w:p>
    <w:p>
      <w:pPr>
        <w:pStyle w:val="BookText"/>
        <w:rPr/>
      </w:pPr>
      <w:r>
        <w:rPr>
          <w:rFonts w:ascii="IRNazanin" w:hAnsi="IRNazanin" w:eastAsia="IRNazanin"/>
          <w:color w:val="111111"/>
          <w:sz w:val="28"/>
          <w:sz w:val="28"/>
          <w:szCs w:val="28"/>
          <w:rtl w:val="true"/>
          <w:lang w:bidi="fa-IR"/>
        </w:rPr>
        <w:t>و ما الذی سیجنیه المسلمون من معرفة یزید اللاعب بالقرود و الفهود ، الذی بدأ حکمه بقتل الحسین الشهید علیه‌السلام سیّد شباب أهل الجنّة و سَبْی عیالات رسول اللّه صلی‌الله‌علیه‌و‌آله ، ثمّ أباح مدینة رسول اللّه صلی‌الله‌علیه‌و‌آله لجیشه فی وقعة الحَرّة ثلاثة أیّام ؟ حتّی تبرّأ جمیع</w:t>
      </w:r>
    </w:p>
    <w:p>
      <w:pPr>
        <w:pStyle w:val="BookText"/>
        <w:rPr/>
      </w:pPr>
      <w:r>
        <w:rPr>
          <w:rFonts w:ascii="IRNazanin" w:hAnsi="IRNazanin" w:eastAsia="IRNazanin"/>
          <w:color w:val="111111"/>
          <w:sz w:val="28"/>
          <w:sz w:val="28"/>
          <w:szCs w:val="28"/>
          <w:rtl w:val="true"/>
          <w:lang w:bidi="fa-IR"/>
        </w:rPr>
        <w:t xml:space="preserve">المسلمین من یزید و أفعاله ، و حتی بلغ الاستنکار بأحمد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قال 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ینسبونه إلی تولّی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و هل یَتَوالی یزیدَ أحدٌ یؤمن باللّه‌</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بلغ الغضب بالخلیفة الأمویّ عمر بن عبد العزیز حین سمع رجلاً یُلقّب یزید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أمرَ بضربه عشرین سَوطا</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هذا من الإمام الذی أوجب اللّه تعالی علی العباد معرفته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حجر فی الصواعق عن الإمام زین العابدین علیه‌السلام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فمن الموثوق به علی إبلاغ الحجّة و تأویل الحُکم إلاّ أبناء أئمّة الهُدی و مصابیح </w:t>
      </w:r>
    </w:p>
    <w:p>
      <w:pPr>
        <w:pStyle w:val="BookText"/>
        <w:rPr/>
      </w:pPr>
      <w:r>
        <w:rPr>
          <w:rFonts w:ascii="IRNazanin" w:hAnsi="IRNazanin" w:eastAsia="IRNazanin"/>
          <w:color w:val="111111"/>
          <w:sz w:val="28"/>
          <w:sz w:val="28"/>
          <w:szCs w:val="28"/>
          <w:rtl w:val="true"/>
          <w:lang w:bidi="fa-IR"/>
        </w:rPr>
        <w:t>الدجی الذین احتجّ اللّه‌ُ بهم علی عِباده ، و لم یَدَع الخلقَ سُدیً من غیر حجّة ، هل تعرفونهم أو تجدونهم إلاّ من فروع الشجرة المبارکة ، و بقایا الصفوة الذین أذهب اللّه عنهم الرجس و طهّرهم تطهیرا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الأحادیث التی أمر فیها النبیُ صلی‌الله‌علیه‌و‌آله أمّته بالتمسّک بعترته ، مثل حدیث الثقلَین المشهور ، الذی نصّ فیه النبیّ صلی‌الله‌علیه‌و‌آله علی أ نّه خلّف فی الأمّة ثقلَین ، و أمر بالتمسّک بهما ، و أخبر بأ نّهما لن یفترقا حتّی یَرِدا علیه الحوض ،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عترة</w:t>
      </w:r>
    </w:p>
    <w:p>
      <w:pPr>
        <w:pStyle w:val="BookText"/>
        <w:rPr/>
      </w:pPr>
      <w:r>
        <w:rPr>
          <w:rFonts w:ascii="IRNazanin" w:hAnsi="IRNazanin" w:eastAsia="IRNazanin"/>
          <w:color w:val="111111"/>
          <w:sz w:val="28"/>
          <w:sz w:val="28"/>
          <w:szCs w:val="28"/>
          <w:rtl w:val="true"/>
          <w:lang w:bidi="fa-IR"/>
        </w:rPr>
        <w:t xml:space="preserve">النبیّ صلی‌الله‌علیه‌و‌آله، و حدیث السفینة الذی وصف فیه النبیّ صلی‌الله‌علیه‌و‌آله أهل بیته علیهم‌السلام بأ نّهم کسفینة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رَکِبها نجا ، و من تخلّف عنها غرق ؛ و أنّهم مثل باب حِطّة مَن دخله کان آمنا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الأحادیث التی نصّت علی بقاء الإمامة فی قریش ؛ منها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فی قریش ما بقی فی الناس رجلان</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أحادیث فی الدلالة علی أنّ الأئمّة اثنا عشر ، کلّهم من قریش</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المفسّرون عن ابن عبّاس</w:t>
      </w:r>
      <w:r>
        <w:rPr>
          <w:rStyle w:val="FootnoteAnchor"/>
          <w:rtl w:val="true"/>
        </w:rPr>
        <w:footnoteReference w:id="64"/>
      </w:r>
      <w:r>
        <w:rPr>
          <w:rFonts w:ascii="IRNazanin" w:hAnsi="IRNazanin" w:eastAsia="IRNazanin"/>
          <w:color w:val="111111"/>
          <w:sz w:val="28"/>
          <w:sz w:val="28"/>
          <w:szCs w:val="28"/>
          <w:rtl w:val="true"/>
          <w:lang w:bidi="fa-IR"/>
        </w:rPr>
        <w:t>و عمر بن الخطّاب</w:t>
      </w:r>
      <w:r>
        <w:rPr>
          <w:rStyle w:val="FootnoteAnchor"/>
          <w:rtl w:val="true"/>
        </w:rPr>
        <w:footnoteReference w:id="65"/>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الشَّجَرَةَ المَلعُونَةَ فِی القُرآن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أنّ الشجرة الملعونة هی بنو أُمیّة ؛ و لذلک فإنّ التمحّلات الباردة التی صدرت من أمثال ابن کثیر فی تفسیره فی محاولة العثور علی </w:t>
      </w:r>
    </w:p>
    <w:p>
      <w:pPr>
        <w:pStyle w:val="BookText"/>
        <w:rPr/>
      </w:pPr>
      <w:r>
        <w:rPr>
          <w:rFonts w:ascii="IRNazanin" w:hAnsi="IRNazanin" w:eastAsia="IRNazanin"/>
          <w:color w:val="111111"/>
          <w:sz w:val="28"/>
          <w:sz w:val="28"/>
          <w:szCs w:val="28"/>
          <w:rtl w:val="true"/>
          <w:lang w:bidi="fa-IR"/>
        </w:rPr>
        <w:t xml:space="preserve">مصداق لهؤلاء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الأئمّة الاثنی عشر من أهل بیت النبیّ صلی‌الله‌علیه‌و‌آله الذین هم المصداق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تَزِدهم فی تخبّطهم إلاّ ضلالاً و تیها ؛ فقد حاروا فی الأئمّة الاثنی عشر أیّما حیرة ، مع أنّهم یعترفون بأنّ معنی حدیث النبیّ صلی‌الله‌علیه‌و‌آله هو البشارة بوجود اثنی عشر خلیفة صالحا یُقیم الحقّ و یعدل فی الأمّة</w:t>
      </w:r>
      <w:r>
        <w:rPr>
          <w:rStyle w:val="FootnoteAnchor"/>
          <w:rtl w:val="true"/>
        </w:rPr>
        <w:footnoteReference w:id="67"/>
      </w:r>
      <w:r>
        <w:rPr>
          <w:rFonts w:ascii="IRNazanin" w:hAnsi="IRNazanin" w:eastAsia="IRNazanin"/>
          <w:color w:val="111111"/>
          <w:sz w:val="28"/>
          <w:sz w:val="28"/>
          <w:szCs w:val="28"/>
          <w:rtl w:val="true"/>
          <w:lang w:bidi="fa-IR"/>
        </w:rPr>
        <w:t xml:space="preserve">، و مع أنّهم یروون عن النبیّ صلی‌الله‌علیه‌و‌آله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الأمر فی قریش ما بقی من الناس اثنان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و هو صریح فی أنّ الإمامة مستمرّة ، و هو ما ینسجم مع العقیدة الشیعیّة فی أنّ الإمام المهدیّ الحیّ سیظهر فی</w:t>
      </w:r>
    </w:p>
    <w:p>
      <w:pPr>
        <w:pStyle w:val="BookText"/>
        <w:rPr/>
      </w:pPr>
      <w:r>
        <w:rPr>
          <w:rFonts w:ascii="IRNazanin" w:hAnsi="IRNazanin" w:eastAsia="IRNazanin"/>
          <w:color w:val="111111"/>
          <w:sz w:val="28"/>
          <w:sz w:val="28"/>
          <w:szCs w:val="28"/>
          <w:rtl w:val="true"/>
          <w:lang w:bidi="fa-IR"/>
        </w:rPr>
        <w:t xml:space="preserve">آخر الزمان تبعا لبشارة النبیّ صلی‌الله‌علیه‌و‌آله السالفة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بالذکر أنّ الکلّ یُجمع علی أنّ المهدیّ علیه‌السلام الذی بشّر به رسول اللّه صلی‌الله‌علیه‌و‌آله هو الإمام الثانی عشر من هؤلاء الأئمّة الاثنی عشر الذین ذکرهم الرسول صلی‌الله‌علیه‌و‌آله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الأحادیث نصّ فیها النبیّ صلی‌الله‌علیه‌و‌آله علی خلفائه بأسمائهم ، و أوصی إلیهم الواحد تلو الآخر ؛ و هی أحادیث نقلها علماء الشیعة ، و نقلها أیضا بعض علماء</w:t>
      </w:r>
    </w:p>
    <w:p>
      <w:pPr>
        <w:pStyle w:val="BookText"/>
        <w:rPr/>
      </w:pPr>
      <w:r>
        <w:rPr>
          <w:rFonts w:ascii="IRNazanin" w:hAnsi="IRNazanin" w:eastAsia="IRNazanin"/>
          <w:color w:val="111111"/>
          <w:sz w:val="28"/>
          <w:sz w:val="28"/>
          <w:szCs w:val="28"/>
          <w:rtl w:val="true"/>
          <w:lang w:bidi="fa-IR"/>
        </w:rPr>
        <w:t xml:space="preserve">السنّة ، مثل الزرندیّ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الخوارزمیّ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الجوینیّ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القندوزیّ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سواهم </w:t>
      </w:r>
      <w:r>
        <w:rPr>
          <w:rFonts w:eastAsia="IRNazanin" w:cs="IRNazanin"/>
          <w:color w:val="111111"/>
          <w:sz w:val="28"/>
          <w:szCs w:val="28"/>
          <w:rtl w:val="true"/>
          <w:lang w:bidi="fa-IR"/>
        </w:rPr>
        <w:t xml:space="preserve">. </w:t>
      </w:r>
      <w:bookmarkStart w:id="31" w:name="pg4445_27762"/>
    </w:p>
    <w:p>
      <w:pPr>
        <w:pStyle w:val="BookText"/>
        <w:rPr/>
      </w:pPr>
      <w:bookmarkEnd w:id="31"/>
      <w:r>
        <w:rPr>
          <w:rFonts w:ascii="IRNazanin" w:hAnsi="IRNazanin" w:eastAsia="IRNazanin"/>
          <w:color w:val="111111"/>
          <w:sz w:val="28"/>
          <w:sz w:val="28"/>
          <w:szCs w:val="28"/>
          <w:rtl w:val="true"/>
          <w:lang w:bidi="fa-IR"/>
        </w:rPr>
        <w:t xml:space="preserve">أمّا الأحادیث الخاصّة فقد وردت طائفة کبیرة منها فی البشارة بالإمام المهدیّ علیه‌السلام باعتباره المنقذ الذی سیحقّق اللّه عزّوجلّ وعده الإلهیّ علی یده ، من نشر العدل فی ربوع الأرض و استئصال الظلم و الجور ، و إظهار الإسلام علی باقی الأدیان ؛ سواء کانت الأحادیث التی تتحدّث عن نَسَبه الشریف ، أو نَعته و سِماته ، أو سیرته ، أو الفتوحات التی ستتحقّق علی یده ، أو التی تتحدّث عن العدل فی عهده ، و الرخاء الذی سیعمّ المعمورة فی أیّامه الزاهرة ، أو البرکات التی سیُظهرها اللّه تعالی علی یده </w:t>
      </w:r>
      <w:r>
        <w:rPr>
          <w:rFonts w:eastAsia="IRNazanin" w:cs="IRNazanin"/>
          <w:color w:val="111111"/>
          <w:sz w:val="28"/>
          <w:szCs w:val="28"/>
          <w:rtl w:val="true"/>
          <w:lang w:bidi="fa-IR"/>
        </w:rPr>
        <w:t>.</w:t>
      </w:r>
    </w:p>
    <w:p>
      <w:pPr>
        <w:pStyle w:val="Heading3"/>
        <w:numPr>
          <w:ilvl w:val="2"/>
          <w:numId w:val="1"/>
        </w:numPr>
        <w:rPr/>
      </w:pPr>
      <w:bookmarkStart w:id="32" w:name="__RefHeading___Toc184197_3644566090"/>
      <w:bookmarkStart w:id="33" w:name="_Toc10"/>
      <w:bookmarkEnd w:id="32"/>
      <w:r>
        <w:rPr>
          <w:rtl w:val="true"/>
        </w:rPr>
        <w:t>البشائر بالإمام المهدیّ علیه‌السلام فی کتب العهدَین</w:t>
      </w:r>
      <w:bookmarkEnd w:id="33"/>
    </w:p>
    <w:p>
      <w:pPr>
        <w:pStyle w:val="BookText"/>
        <w:rPr/>
      </w:pPr>
      <w:r>
        <w:rPr>
          <w:rFonts w:ascii="IRNazanin" w:hAnsi="IRNazanin" w:eastAsia="IRNazanin"/>
          <w:color w:val="111111"/>
          <w:sz w:val="28"/>
          <w:sz w:val="28"/>
          <w:szCs w:val="28"/>
          <w:rtl w:val="true"/>
          <w:lang w:bidi="fa-IR"/>
        </w:rPr>
        <w:t xml:space="preserve">وردت فی بشارات العهدَین القدیم و الجدید إشارات تبشّر بظهور المنقذ المنتظر ، و تتحدّث عن کیفیّة حکمه ، و کیفیّة ارتباطه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إشارات تحمل الکثیر من الدلالات، لما فیها من التشابه مع ما ورد عن النبیّ صلی‌الله‌علیه‌و‌آله و أهل بیته الأطهار علیهم‌السلام فی خصوص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یلی نماذج لهذه الإشارات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البشارة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سِفر التکوین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إسماعیل فقد سمعتُ لک فیه ،ها أنا أُبارکه و أُثمِره و أُکثّره کثیرا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إثنَی عشر رئیسا یَلِد ، و أجعلُه أمّةً عظیمة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هذه العبارات إشارة إلی الأئمّة الاثنی عشر علیهم‌السلام ؛ فقد وعد اللّه تعالی إبراهیمَ علیه‌السلام أن یجعل من صُلب ابنه إسماعیل اثنی عشر إماما ، و هو تعبیر ینحصر مصداقه فی الرسول صلی‌الله‌علیه‌و‌آله و أهل بیته علیهم‌السلام ، باعتبارهم امتدادا لنسل إسماعیل علیه‌السلام ، قال تعالی حاکیا دعاء ابراهیم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وارزُقْهُم مِن الثَّمَراتِ لَعلّهُم یَشکُرون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البشارة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سفر أشعیا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یحلّ علیه روح الربّ و روح الحکمة و الفَهم ، و روح المشورة و القوّة ، و روح المعرفة</w:t>
      </w:r>
    </w:p>
    <w:p>
      <w:pPr>
        <w:pStyle w:val="BookText"/>
        <w:rPr/>
      </w:pPr>
      <w:r>
        <w:rPr>
          <w:rFonts w:ascii="Amiri" w:hAnsi="Amiri" w:eastAsia="Amiri" w:cs="Amiri"/>
          <w:color w:val="111111"/>
          <w:sz w:val="28"/>
          <w:sz w:val="28"/>
          <w:szCs w:val="28"/>
          <w:rtl w:val="true"/>
          <w:lang w:bidi="ar-SA"/>
        </w:rPr>
        <w:t xml:space="preserve">و مخافة الربّ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لذّته فی مخافة الربّ ، و لا یقضی بحسب مرأی عینَیه ، و لا بحسب مسمع أُذنَیه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یحکم بالإنصاف لبائسی الأرض ، و یضرب الأرض بقضیبِ فمه ، و یُمیت المنافق بنفخةِ شفتَیه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یسکن الذئب و الخروف ، و یربض النمر مع الجَدی ، و العِجل و الشِّبل معا ، و صبیٌ</w:t>
      </w:r>
    </w:p>
    <w:p>
      <w:pPr>
        <w:pStyle w:val="BookText"/>
        <w:rPr/>
      </w:pPr>
      <w:r>
        <w:rPr>
          <w:rFonts w:ascii="IRNazanin" w:hAnsi="IRNazanin" w:eastAsia="IRNazanin"/>
          <w:color w:val="111111"/>
          <w:sz w:val="28"/>
          <w:sz w:val="28"/>
          <w:szCs w:val="28"/>
          <w:rtl w:val="true"/>
          <w:lang w:bidi="fa-IR"/>
        </w:rPr>
        <w:t xml:space="preserve">صغیر یسوقها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یلعب الرضیع علی سِرب الصلّ ، و یمدّ الفطیم یده علی جحر الأفعوان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یُسیئون و لا یُفسدون فی کلّ جبل قدسیّ ، لأنّ الأرض تمتلئ من معرفة الربّ کما تغطّی المیاه البحر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الیوم الذی سیرفع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للشعوب و الأمم التی تطلبه و تنظره ، و یکون</w:t>
      </w:r>
    </w:p>
    <w:p>
      <w:pPr>
        <w:pStyle w:val="BookText"/>
        <w:rPr/>
      </w:pPr>
      <w:r>
        <w:rPr>
          <w:rFonts w:ascii="Amiri" w:hAnsi="Amiri" w:eastAsia="Amiri" w:cs="Amiri"/>
          <w:color w:val="111111"/>
          <w:sz w:val="28"/>
          <w:sz w:val="28"/>
          <w:szCs w:val="28"/>
          <w:rtl w:val="true"/>
          <w:lang w:bidi="ar-SA"/>
        </w:rPr>
        <w:t>محلّه مجدا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نلاحظ فی عبارات سفر أشعیا تشابها کبیرا مع الصفات التی نقلتها الروایات الإسلامیّة للإمام المهدیّ المنتظر علیه‌السلام ، فقد ورد أ نّه یؤتَی الحکمة و الفهم</w:t>
      </w:r>
      <w:r>
        <w:rPr>
          <w:rStyle w:val="FootnoteAnchor"/>
          <w:rtl w:val="true"/>
        </w:rPr>
        <w:footnoteReference w:id="74"/>
      </w:r>
      <w:r>
        <w:rPr>
          <w:rFonts w:ascii="IRNazanin" w:hAnsi="IRNazanin" w:eastAsia="IRNazanin"/>
          <w:color w:val="111111"/>
          <w:sz w:val="28"/>
          <w:sz w:val="28"/>
          <w:szCs w:val="28"/>
          <w:rtl w:val="true"/>
          <w:lang w:bidi="fa-IR"/>
        </w:rPr>
        <w:t>؛ و أ نّه یُمنح القوّة و الهمّة فلو استقبلته الجبال لهدمها و اتّخذ فیها طُرقا</w:t>
      </w:r>
      <w:r>
        <w:rPr>
          <w:rStyle w:val="FootnoteAnchor"/>
          <w:rtl w:val="true"/>
        </w:rPr>
        <w:footnoteReference w:id="75"/>
      </w:r>
      <w:r>
        <w:rPr>
          <w:rFonts w:ascii="IRNazanin" w:hAnsi="IRNazanin" w:eastAsia="IRNazanin"/>
          <w:color w:val="111111"/>
          <w:sz w:val="28"/>
          <w:sz w:val="28"/>
          <w:szCs w:val="28"/>
          <w:rtl w:val="true"/>
          <w:lang w:bidi="fa-IR"/>
        </w:rPr>
        <w:t xml:space="preserve">؛ و أ نّه خاشع للّه خشوع النَّسر بجناحه ، و أ نّه لا یقضی بحسب ما یری و لا بحسب ما یسمع ، بل یقضی بقضاء </w:t>
      </w:r>
    </w:p>
    <w:p>
      <w:pPr>
        <w:pStyle w:val="BookText"/>
        <w:rPr/>
      </w:pPr>
      <w:r>
        <w:rPr>
          <w:rFonts w:ascii="IRNazanin" w:hAnsi="IRNazanin" w:eastAsia="IRNazanin"/>
          <w:color w:val="111111"/>
          <w:sz w:val="28"/>
          <w:sz w:val="28"/>
          <w:szCs w:val="28"/>
          <w:rtl w:val="true"/>
          <w:lang w:bidi="fa-IR"/>
        </w:rPr>
        <w:t>داود علیه‌السلام لا یسأل بیّنة</w:t>
      </w:r>
      <w:r>
        <w:rPr>
          <w:rStyle w:val="FootnoteAnchor"/>
          <w:rtl w:val="true"/>
        </w:rPr>
        <w:footnoteReference w:id="76"/>
      </w:r>
      <w:r>
        <w:rPr>
          <w:rFonts w:ascii="IRNazanin" w:hAnsi="IRNazanin" w:eastAsia="IRNazanin"/>
          <w:color w:val="111111"/>
          <w:sz w:val="28"/>
          <w:sz w:val="28"/>
          <w:szCs w:val="28"/>
          <w:rtl w:val="true"/>
          <w:lang w:bidi="fa-IR"/>
        </w:rPr>
        <w:t>؛ و أ نّه سیحکم بالعدل لبائسی الأرض فیدخل علیهم عدلُه جوفَ بیوتهم کما یدخل الحَرّ و القرّ</w:t>
      </w:r>
      <w:r>
        <w:rPr>
          <w:rStyle w:val="FootnoteAnchor"/>
          <w:rtl w:val="true"/>
        </w:rPr>
        <w:footnoteReference w:id="77"/>
      </w:r>
      <w:r>
        <w:rPr>
          <w:rFonts w:ascii="IRNazanin" w:hAnsi="IRNazanin" w:eastAsia="IRNazanin"/>
          <w:color w:val="111111"/>
          <w:sz w:val="28"/>
          <w:sz w:val="28"/>
          <w:szCs w:val="28"/>
          <w:rtl w:val="true"/>
          <w:lang w:bidi="fa-IR"/>
        </w:rPr>
        <w:t>، و أ نّه یُقیم الحجّة علی الناس ، و أنّ الأُلفة ستحلّ فی زمنه بدل البغضاء و العداوة ، فیسکن الذئب و الخروف معا ، و یلعب الصبیّ بالأفعوان فلا</w:t>
      </w:r>
    </w:p>
    <w:p>
      <w:pPr>
        <w:pStyle w:val="BookText"/>
        <w:rPr/>
      </w:pPr>
      <w:r>
        <w:rPr>
          <w:rFonts w:ascii="Amiri" w:hAnsi="Amiri" w:eastAsia="Amiri" w:cs="Amiri"/>
          <w:color w:val="111111"/>
          <w:sz w:val="28"/>
          <w:sz w:val="28"/>
          <w:szCs w:val="28"/>
          <w:rtl w:val="true"/>
          <w:lang w:bidi="ar-SA"/>
        </w:rPr>
        <w:t>یضرّه</w:t>
      </w:r>
      <w:r>
        <w:rPr>
          <w:rStyle w:val="FootnoteAnchor"/>
          <w:rtl w:val="true"/>
        </w:rPr>
        <w:footnoteReference w:id="78"/>
      </w:r>
      <w:r>
        <w:rPr>
          <w:rFonts w:ascii="IRNazanin" w:hAnsi="IRNazanin" w:eastAsia="IRNazanin"/>
          <w:color w:val="111111"/>
          <w:sz w:val="28"/>
          <w:sz w:val="28"/>
          <w:szCs w:val="28"/>
          <w:rtl w:val="true"/>
          <w:lang w:bidi="fa-IR"/>
        </w:rPr>
        <w:t>، و أنّ أصحابه لا یسیئون و لا یُفسدون ؛ لأنّ معرفة الربّ ستملأ الأرض یوم ظهور المهدیّ علیه‌السلام ، ذلک الیوم الذی سیرفع فیه الحجّة القائم علیه‌السلام رایة الإسلام خفّاقة علی ربوع</w:t>
      </w:r>
    </w:p>
    <w:p>
      <w:pPr>
        <w:pStyle w:val="BookText"/>
        <w:rPr/>
      </w:pPr>
      <w:r>
        <w:rPr>
          <w:rFonts w:ascii="IRNazanin" w:hAnsi="IRNazanin" w:eastAsia="IRNazanin"/>
          <w:color w:val="111111"/>
          <w:sz w:val="28"/>
          <w:sz w:val="28"/>
          <w:szCs w:val="28"/>
          <w:rtl w:val="true"/>
          <w:lang w:bidi="fa-IR"/>
        </w:rPr>
        <w:t>الأرض ، فتستظلّ بها الأمم التی انتظرته و تلهّفت لظهوره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البشارة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سفر إرمیا أنّ التوراة أخبرت بأنّ المهدیّ المنتظر علیه‌السلام</w:t>
      </w:r>
    </w:p>
    <w:p>
      <w:pPr>
        <w:pStyle w:val="BookText"/>
        <w:rPr/>
      </w:pPr>
      <w:r>
        <w:rPr>
          <w:rFonts w:ascii="IRNazanin" w:hAnsi="IRNazanin" w:eastAsia="IRNazanin"/>
          <w:color w:val="111111"/>
          <w:sz w:val="28"/>
          <w:sz w:val="28"/>
          <w:szCs w:val="28"/>
          <w:rtl w:val="true"/>
          <w:lang w:bidi="fa-IR"/>
        </w:rPr>
        <w:t xml:space="preserve">سینتقم من قتلة ریحانة رسول اللّه صلی‌الله‌علیه‌و‌آله الحسین الشهید علیه‌السلام ، حیث تقول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أعدّوا المِجَنّ و التِّرس و تقدّموا للحرب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أسرِجوا الخیل و اصعدوا أیّها الفُرسان و انتصبوا بالخوذ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اصقلوا الرماح ، البسوا الدروع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الشمال بجانب الفرات عثروا و سقطوا ، من هذا الصاعد کالنیل ، کأنهار تتلاطم أمواجُها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تصل إلی قولها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إصعَدی أیّتها الخیل و هیّجی المَرکَبات ، و لتخرج الأبطال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الیوم للسیّد ربّ الجنود یوم نقمة للانتقام من مُبغضیه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فیأکل السیف و یشبع و یرتوی من دمهم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تفسّر التوراةُ العلّة التی یرید الربّ أن ینتقم من أعدائه لأجلها ، فتقول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للسیّد ربّ الجنود ذبیحة فی أرض الشمال عند نهر الفرات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تتضمّن نبوء نبیّ اللّه إرمیا هذه نقطتَین هامّتَین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ولیّا للّه یحظی بمکانة سامیة و مقام رفیع عند اللّه قد تمّ قتله ذبحا</w:t>
      </w:r>
    </w:p>
    <w:p>
      <w:pPr>
        <w:pStyle w:val="BookText"/>
        <w:rPr/>
      </w:pPr>
      <w:r>
        <w:rPr>
          <w:rFonts w:ascii="IRNazanin" w:hAnsi="IRNazanin" w:eastAsia="IRNazanin"/>
          <w:color w:val="111111"/>
          <w:sz w:val="28"/>
          <w:sz w:val="28"/>
          <w:szCs w:val="28"/>
          <w:rtl w:val="true"/>
          <w:lang w:bidi="fa-IR"/>
        </w:rPr>
        <w:t>مِن قِبل أعداء اللّه علی شاطئ الفرات فی العراق ، سمّاه نبیّ اللّه إرمیا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ذبیحة الربّ عند نهر الفرات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سینتقم انتقاما شدیدا لذبیحته علی ید ولیّ ثانٍ من أولیائه ، مؤیّد من</w:t>
      </w:r>
    </w:p>
    <w:p>
      <w:pPr>
        <w:pStyle w:val="BookText"/>
        <w:rPr/>
      </w:pPr>
      <w:r>
        <w:rPr>
          <w:rFonts w:ascii="IRNazanin" w:hAnsi="IRNazanin" w:eastAsia="IRNazanin"/>
          <w:color w:val="111111"/>
          <w:sz w:val="28"/>
          <w:sz w:val="28"/>
          <w:szCs w:val="28"/>
          <w:rtl w:val="true"/>
          <w:lang w:bidi="fa-IR"/>
        </w:rPr>
        <w:t xml:space="preserve">قِبله، سوف ینطلق للانتقام من أعداء اللّه کنهرٍ هادر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أ نّه لم یُذکر فی الکتب المقدّسة عند الیهود و النصاری ، و لا فی أیّ من الکتب التی عُنیت بتاریخ بلاد الرافدَین أنّ هناک نبیّا من أنبیاء اللّه أو ولیّا من أولیائه قد تمّ قتله ذبحا علی شاطئ الفرات غیر سِبط رسول اللّه صلی‌الله‌علیه‌و‌آله و سیّد شباب أهل الجنّة الإمام الحسین ابن علیّ و فاطمة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الشخصیّة العظیمة الثانیة التی أعدّها اللّه تعالی للانتقام لذبیحته من أعدائه ، فلا شکّ أ نّها الإمام المهدیّ المنتظر حفید رسول اللّه محمّد صلی‌الله‌علیه‌و‌آله ، و سیکون هذا الانتقام شدیدا و عامّا یطال جمیع أعداء اللّه و مُبغضیه ، و لذا قال إرمیا فی نبوءته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الیوم للسیّد ربّ الجنود یوم نقمته للانتقام من مُبغضیه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البشارة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سفر یوحنّا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رأیتُ ملاکا طائرا فی وسط السماء معه بشارةٌ أبدیّة لیبشّر الساکنین علی الأرض ،</w:t>
      </w:r>
    </w:p>
    <w:p>
      <w:pPr>
        <w:pStyle w:val="BookText"/>
        <w:rPr/>
      </w:pPr>
      <w:r>
        <w:rPr>
          <w:rFonts w:ascii="IRNazanin" w:hAnsi="IRNazanin" w:eastAsia="IRNazanin"/>
          <w:color w:val="111111"/>
          <w:sz w:val="28"/>
          <w:sz w:val="28"/>
          <w:szCs w:val="28"/>
          <w:rtl w:val="true"/>
          <w:lang w:bidi="fa-IR"/>
        </w:rPr>
        <w:t xml:space="preserve">و کلّ أمّة و قبیلة و لسان و شعب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مُنادیا بصوتٍ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وأعطُوه مجدا ؛ لأنّه قد جاءت ساعة حُکمه ، واسجُدوا</w:t>
      </w:r>
    </w:p>
    <w:p>
      <w:pPr>
        <w:pStyle w:val="BookText"/>
        <w:rPr/>
      </w:pPr>
      <w:r>
        <w:rPr>
          <w:rFonts w:ascii="IRNazanin" w:hAnsi="IRNazanin" w:eastAsia="IRNazanin"/>
          <w:color w:val="111111"/>
          <w:sz w:val="28"/>
          <w:sz w:val="28"/>
          <w:szCs w:val="28"/>
          <w:rtl w:val="true"/>
          <w:lang w:bidi="fa-IR"/>
        </w:rPr>
        <w:t>لصانع السماء والأرض والبحر وینابیع البحر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هذا النصّ إشارة إلی الصَّیحة بالحقّ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واستَمِعْ یَومَ یُنادِ المُنادِ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فالقائم عجّل اللّه </w:t>
      </w:r>
    </w:p>
    <w:p>
      <w:pPr>
        <w:pStyle w:val="BookText"/>
        <w:rPr/>
      </w:pPr>
      <w:r>
        <w:rPr>
          <w:rFonts w:ascii="IRNazanin" w:hAnsi="IRNazanin" w:eastAsia="IRNazanin"/>
          <w:color w:val="111111"/>
          <w:sz w:val="28"/>
          <w:sz w:val="28"/>
          <w:szCs w:val="28"/>
          <w:rtl w:val="true"/>
          <w:lang w:bidi="fa-IR"/>
        </w:rPr>
        <w:t xml:space="preserve">فَرَجه ینادی باسمه واسم أبیه حسبما جاء فی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جاء فی الآیة الثانیة فهی</w:t>
      </w:r>
    </w:p>
    <w:p>
      <w:pPr>
        <w:pStyle w:val="BookText"/>
        <w:rPr/>
      </w:pPr>
      <w:r>
        <w:rPr>
          <w:rFonts w:ascii="IRNazanin" w:hAnsi="IRNazanin" w:eastAsia="IRNazanin"/>
          <w:color w:val="111111"/>
          <w:sz w:val="28"/>
          <w:sz w:val="28"/>
          <w:szCs w:val="28"/>
          <w:rtl w:val="true"/>
          <w:lang w:bidi="fa-IR"/>
        </w:rPr>
        <w:t xml:space="preserve">صیحة القائم من السماء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ونجد أنّ المنادی الذی یُنادی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عُبّر عنه بالملاک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بشارة أبدیّة للعالَم ، وهذه البشارة الأبدیّة لجمیع سکّان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تأکیدا علی مسألة أخری ، هی الإخبار عن قُرب ساعة حکم الربّ بواسطة دولة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الرضا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یسمعه جمیع أهل الأرض بالدعاء إلی القائم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حجّة اللّه قد ظهر عند بیت اللّه ، فاتّبعوه فإنّ الحقّ معه وفیه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البشارة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مزامیر داود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أعطِ شریعتک للملک ، وعدلک لابن الملک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لیحکم بین شعبک بالعدل ، ولعبادک المساکین بالحقّ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لیحکم لمساکین الشعب بالحقّ ، ویخلّص البائسین ، ویسحق الظالم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یَخشَونک ما دامت الشمس ، وما أنار القمر علی مَرّ الأجیال والعصور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سیکون کالمطر یهطل علی العُشب ، وکالغیث الوارف الذی یروی الأرض العَطشی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یُشرق فی أیّامه الأبرار ، ویعمّ السلام إلی یوم یختفی القمر من الوجود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ملوک ترسیس والجزائر یدفعون الجزیة ، وملوک سبأ وشبا یقدّمون هدایا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یسجد له کلّ الملوک ، وتخدمه کلّ الأمم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یُنجی الفقیر المستغیث به ، والمسکینَ إذ لا معین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یشفق علی الضعفاء والبائسین ، ویخلّص أنفس الفقراء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ویحررّهم من الظلم والجور ، وتکرّم دماؤهم فی عینیه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فلیعش طویلاً ، ولیعطَ له ذهب سبأ ، ولیُصَلَّ علیه دائما ، ولیُبارَک کلّ یوم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فلیکثر القمح والبُرّ فی البلاد حتّی أعالی البلاد ، ولتتمایل سنابل القمح کأشجار </w:t>
      </w:r>
    </w:p>
    <w:p>
      <w:pPr>
        <w:pStyle w:val="BookText"/>
        <w:rPr/>
      </w:pPr>
      <w:r>
        <w:rPr>
          <w:rFonts w:ascii="IRNazanin" w:hAnsi="IRNazanin" w:eastAsia="IRNazanin"/>
          <w:color w:val="111111"/>
          <w:sz w:val="28"/>
          <w:sz w:val="28"/>
          <w:szCs w:val="28"/>
          <w:rtl w:val="true"/>
          <w:lang w:bidi="fa-IR"/>
        </w:rPr>
        <w:t>جبل لبنان ، ولیشرق الرجال فی المدینة کحشائش الحقول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ویبقی اسمه أبد الدهر ، وینتشر ذِکرُه واسمه دائما ما بقیت الشمس مضیئة ، ولیتبارک به الجمیع ، وجمیع الأمم تنادی باسمه سعیدة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ینطبق علی داود علیه‌السلام ؛ لأنّه لم یکن صاحب شریعة لکی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 شریعتک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ولأنّه لا یُعقل منه علیه‌السلام أن یسمّی نفسه ملکا وهو یتذلّل لملک الملوک وجبّار السماوات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ذلک أنّ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یَخشَونک ما دامت الشمس وما أنار القمر علی مَرّ الأجیال والعصور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ورد فی الفقرة الحادیة عشرة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ویسجد له کلّ الملوک ، وکلّ الأمم</w:t>
      </w:r>
    </w:p>
    <w:p>
      <w:pPr>
        <w:pStyle w:val="BookText"/>
        <w:rPr/>
      </w:pPr>
      <w:r>
        <w:rPr>
          <w:rFonts w:ascii="IRNazanin" w:hAnsi="IRNazanin" w:eastAsia="IRNazanin"/>
          <w:color w:val="111111"/>
          <w:sz w:val="28"/>
          <w:sz w:val="28"/>
          <w:szCs w:val="28"/>
          <w:rtl w:val="true"/>
          <w:lang w:bidi="fa-IR"/>
        </w:rPr>
        <w:t>تخدمه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النبیّ داود علیه‌السلام ؛ لأنّه لم یُعرف أنّ الأمم والشعوب خارج فلسطین کانت وما تزال تخشاه علی مرّ الأجیال والعصور ، ولا أنّ الملوک والأمم من خارج فلسطین</w:t>
      </w:r>
    </w:p>
    <w:p>
      <w:pPr>
        <w:pStyle w:val="BookText"/>
        <w:rPr/>
      </w:pPr>
      <w:r>
        <w:rPr>
          <w:rFonts w:ascii="IRNazanin" w:hAnsi="IRNazanin" w:eastAsia="IRNazanin"/>
          <w:color w:val="111111"/>
          <w:sz w:val="28"/>
          <w:sz w:val="28"/>
          <w:szCs w:val="28"/>
          <w:rtl w:val="true"/>
          <w:lang w:bidi="fa-IR"/>
        </w:rPr>
        <w:t xml:space="preserve">کانت تخدمه ، کما أنّ ما ورد فی الفقرة الخامسة عشرة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ولیُصلَّ علیه دائما ،</w:t>
      </w:r>
    </w:p>
    <w:p>
      <w:pPr>
        <w:pStyle w:val="BookText"/>
        <w:rPr/>
      </w:pPr>
      <w:r>
        <w:rPr>
          <w:rFonts w:ascii="IRNazanin" w:hAnsi="IRNazanin" w:eastAsia="IRNazanin"/>
          <w:color w:val="111111"/>
          <w:sz w:val="28"/>
          <w:sz w:val="28"/>
          <w:szCs w:val="28"/>
          <w:rtl w:val="true"/>
          <w:lang w:bidi="fa-IR"/>
        </w:rPr>
        <w:t>ولیُبارَک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الفقرة السابعة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اسمه أبد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ینطبق علی النبیّ داود علیه‌السلام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وتشیر الفقرة الأولی من هذه البشارة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 شریعتک للملک ، وعدلک لابن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 نّه سوف تظهر شخصیّتان عظیمتان بعد زمن داود علیه‌السلام ، إحداهما سوف تحمل شریعة اللّه إلی الناس کافّة ، والثانیة سوف تُقیم العدل فی الأرض علی أساس الشریعة الإلهیّة التی حملتها الشخصیّة الأولی المعبَّر عنها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هناک نسب قرابة بین هاتین الشخصیّتَین ؛ وهو ما ینطبق علی رسول اللّه صلی‌الله‌علیه‌و‌آله المعبّر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وحفیده وابنه المهدیّ المنتظر علیه‌السلام المعبّر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الملک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أنّ ما ورد فی الفقرة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سیکون کالمطر یهطل علی العُشب ، وکالغیث </w:t>
      </w:r>
    </w:p>
    <w:p>
      <w:pPr>
        <w:pStyle w:val="BookText"/>
        <w:rPr/>
      </w:pPr>
      <w:r>
        <w:rPr>
          <w:rFonts w:ascii="IRNazanin" w:hAnsi="IRNazanin" w:eastAsia="IRNazanin"/>
          <w:color w:val="111111"/>
          <w:sz w:val="28"/>
          <w:sz w:val="28"/>
          <w:szCs w:val="28"/>
          <w:rtl w:val="true"/>
          <w:lang w:bidi="fa-IR"/>
        </w:rPr>
        <w:t>الوارف الذی یروی الأرض العَطشی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 وصفا صادقا لوضع البشریّة فی أثناء بعثة رسول اللّه صلی‌الله‌علیه‌و‌آله ، وکذلک الأمر بالنسبة إلی الإمام المهدیّ علیه‌السلام الذی سیکون ظهوره بالنسبة الی الإنسانیّة کالغیث المنهمر علی الأرض العَطشی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البشارة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الإصحاح الثانی عشر من رؤیا یوحنّا وصف رمزیّ لتاریخ البشریّة المستقبلیّ ، فقد قال یوحنّا فی سِفر الرؤیا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وظهرت آیة عظیمة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مُتَسربلة بالشمس ، والقمرُ تحت رِجلَیها ، وعلی رأسها إکلیل من اثنَی عشر کوکبا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وهی حُبلی تصرخ متمخّضة ومتوجّعة لِتلد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والتنّین وقف أمام المرأة العتیدة ، أن تلد حتّی یبتلع ولدَها متی وَلَدت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فولدت ابنا ذَکَرا عتیدا أن یرعی جمیع الأمم بعصا من حدید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وقد عجز علماء الکنیسة عن إعطاء تفسیر واضح لهذه الرؤیا ، فادّعوا أنّ المقصود بالمرأة هی الکنیسة المسیحیّة ، لکنّ تفسیراتهم لم تخرج عن طور الإبهام والغموض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بعضهم أنّ مریم بنت عمران علیهاالسلام هی المرأة العظیمة المعنیّة فی هذه المکاشفة ، لکنّ مریم علیهاالسلام لم یکن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عیسی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قام بالدعوة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یوحنّا صاحب الرؤیا دوّن رؤیاه هذه بعد سنوات من وفاة السیّدة مریم علیهاالسلام وذهاب عیسی علیه‌السلام من هذه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 ما تقدّم یتبیّن بوضوح أنّ رؤیا یوحنّا هذه جاءت لتروی بأسلوب کِنائیّ ملحمةَ آلِ بیت رسول اللّه صلی‌الله‌علیه‌و‌آله الجهادیّة فی دفاعهم عن الدین الحنیف ضدّ أصحاب الهوی والضلال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المرأة العظیمة عند اللّه والمجاهِدة المضطهَدة فی الأرض ما هی إلاّ الصِّدّیقة فاطمة الزهراء علیهاالسلام ، التی تسربلت بشمس رسالة أبیها ، و القمر الذی تستند إلیه یرمز إلی زوجها علیّ علیه‌السلام الذی یتلقّی النور من الشمس فیعکسه لیضیء به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الکواکب الاثنا عشر التی تشکّل الإکلیل فترمز إلی الأئمّة الاثنَی عشر علیهم‌السلام من آل بیت رسول </w:t>
      </w:r>
    </w:p>
    <w:p>
      <w:pPr>
        <w:pStyle w:val="BookText"/>
        <w:rPr/>
      </w:pPr>
      <w:r>
        <w:rPr>
          <w:rFonts w:ascii="IRNazanin" w:hAnsi="IRNazanin" w:eastAsia="IRNazanin"/>
          <w:color w:val="111111"/>
          <w:sz w:val="28"/>
          <w:sz w:val="28"/>
          <w:szCs w:val="28"/>
          <w:rtl w:val="true"/>
          <w:lang w:bidi="fa-IR"/>
        </w:rPr>
        <w:t xml:space="preserve">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التنّین فیرمز إلی شیاطین الإنس الذین تمرّدوا علی الحقّ ورفضوا الانصیاع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البشارة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الرؤیا التاسعة عشر من سِفر الرؤیا علی لسان القدّیس یوحنّا ما نصّه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رأیتُ السماء مفتوحة ، وإذا فَرَس أبیض والجالس علیه یُدعی أمینا وصادقا ، وبالعدل یحکم ویُحارب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وعیناه کلهیبِ نار ، وعلی رأسه تِیجان کثیرة ، وله اسمٌ مکتوب</w:t>
      </w:r>
    </w:p>
    <w:p>
      <w:pPr>
        <w:pStyle w:val="BookText"/>
        <w:rPr/>
      </w:pPr>
      <w:r>
        <w:rPr>
          <w:rFonts w:ascii="IRNazanin" w:hAnsi="IRNazanin" w:eastAsia="IRNazanin"/>
          <w:color w:val="111111"/>
          <w:sz w:val="28"/>
          <w:sz w:val="28"/>
          <w:szCs w:val="28"/>
          <w:rtl w:val="true"/>
          <w:lang w:bidi="fa-IR"/>
        </w:rPr>
        <w:t xml:space="preserve">لیس أحد یعرفه إلاّ هو ، وهو متسربل بثوبٍ مغموس بدم ، ویُدعی اسمه کلمة اللّه ، والأجناد الذین فی السماء کانوا یتبعونه علی خیلٍ بِیض ، لابسین بزّا أبیض ونقیّا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فمه یخرج سیف ماضٍ ، لکی یضرب به الأمم ، وهو سیرعاهم بعصا من حدید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ورأیتُ ملاکا واحدا واقفا فی الشمس ، فصرخ بصوت عظیم قائلاً لجمیع الطیور الطائرة فی وسط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اجتمعی إلی عشاء الإله العظیم ، لکی تأکلی لحوم مُلوک ولحوم قوّاد ولحوم</w:t>
      </w:r>
    </w:p>
    <w:p>
      <w:pPr>
        <w:pStyle w:val="BookText"/>
        <w:rPr/>
      </w:pPr>
      <w:r>
        <w:rPr>
          <w:rFonts w:ascii="IRNazanin" w:hAnsi="IRNazanin" w:eastAsia="IRNazanin"/>
          <w:color w:val="111111"/>
          <w:sz w:val="28"/>
          <w:sz w:val="28"/>
          <w:szCs w:val="28"/>
          <w:rtl w:val="true"/>
          <w:lang w:bidi="fa-IR"/>
        </w:rPr>
        <w:t xml:space="preserve">أقویاء ولحوم خیل والجالسین علیها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ورأیتُ الوحش وملوک الأرض وأجنادهم مجتمعین لیضعوا حربا مع الجالس علی الفَرَس وجُنده ، فقُبض علی الوحش والنبیّ الکذّاب معه الصانع قدّامه للآیات التی بها أضلّ الذین قبلوا سِمة الوحش والذین سجدوا</w:t>
      </w:r>
    </w:p>
    <w:p>
      <w:pPr>
        <w:pStyle w:val="BookText"/>
        <w:rPr/>
      </w:pPr>
      <w:r>
        <w:rPr>
          <w:rFonts w:ascii="IRNazanin" w:hAnsi="IRNazanin" w:eastAsia="IRNazanin"/>
          <w:color w:val="111111"/>
          <w:sz w:val="28"/>
          <w:sz w:val="28"/>
          <w:szCs w:val="28"/>
          <w:rtl w:val="true"/>
          <w:lang w:bidi="fa-IR"/>
        </w:rPr>
        <w:t>لصورته ، وطُرح الاثنان حَیَّین إلی بحیرة النار المتّقدة بالکبریت ، والباقون قُتلوا بسیف الجالس علی الفرس الخارج من فمه ، وجمیع الطیور شبعت من لحومهم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یرسم لنا صاحب الرؤیا صورة حیّة عن معرکة حربیّة ضاریة ستدور بین قُطبَین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الأوّل تمثّله قوی الکفر والضلال مجتمعة تحت زعامة طاغوت جبّار جری الرمز إلیه فی هذه الرؤیا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وسیکون إلی جانبه شخصیّة کاذبة متلبّسة بلباس الدین ، ولذا تمّ التعبیر عنها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الکذّاب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القطب الآخر فی هذه المعرکة فیتشکّل من القوی المؤمنة باللّه تعالی المخلصة له ، یقودها ولیّ للّه فی أرضه ، الذی هیّأه للقیام بمهمّة القضاء علی قوی الکفر والضلال فی العالم ، ونشر رایة التوحید والعدل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الصفات التی ذکرتها هذه الرؤیا لهذا الولیّ ، وهی صفات تنطبق علی حجّة اللّه علی خلقه </w:t>
      </w:r>
    </w:p>
    <w:p>
      <w:pPr>
        <w:pStyle w:val="BookText"/>
        <w:rPr/>
      </w:pPr>
      <w:r>
        <w:rPr>
          <w:rFonts w:ascii="IRNazanin" w:hAnsi="IRNazanin" w:eastAsia="IRNazanin"/>
          <w:color w:val="111111"/>
          <w:sz w:val="28"/>
          <w:sz w:val="28"/>
          <w:szCs w:val="28"/>
          <w:rtl w:val="true"/>
          <w:lang w:bidi="fa-IR"/>
        </w:rPr>
        <w:t xml:space="preserve">الإمام المهدیّ المنتظر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یُدعی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الأمین الصادق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بالعدل یحکم ویُحارب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معه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سیف من فمه یضرب به أعداءه ، وأ نّه سیرعی الأمم بعصا من حدید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ونعرف أنّ رسول اللّه صلی‌الله‌علیه‌و‌آله قد بشّر بالمهدیّ علیه‌السلام وقال بأنّه سَمیُّه وکَنیُّه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اسمی وکُنیتُه کُنیتی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الأرض قسطا وعدلاً کما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p>
    <w:p>
      <w:pPr>
        <w:pStyle w:val="BookText"/>
        <w:rPr/>
      </w:pPr>
      <w:r>
        <w:rPr>
          <w:rFonts w:ascii="Amiri" w:hAnsi="Amiri" w:eastAsia="Amiri" w:cs="Amiri"/>
          <w:color w:val="111111"/>
          <w:sz w:val="28"/>
          <w:sz w:val="28"/>
          <w:szCs w:val="28"/>
          <w:rtl w:val="true"/>
          <w:lang w:bidi="ar-SA"/>
        </w:rPr>
        <w:t xml:space="preserve">عنه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یُمدّه اللّه بثلاثة آلاف من الملائکة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السیف الذی یخرج من فم ولیّ اللّه فیضرب به الأمم فهو سیف الحجّة التی سیُقیمها علی الناس جمیعا علی اختلاف أدیانهم وعقائدهم ، ولذلک 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أن یُلقی الإمام المهدیّ علیه‌السلام حجّته وبُرهانه القاطع علی الناس ، یلجأ إلی القوّة لیقابل بها الضالّین والمعاندین ، فیدمّر معاقل الکفر والضلال والفساد أینما وجدت علی الأرض ، وهذا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سیرعی بها الأمم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ونختم هذا الفصل بروایة رواها الشیخ النعمانیّ بإسناده عن سالم الأشَلّ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الباقر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موسی بن عمران فی السِّفر الأوّل إلی ما یُعطی قائم آل محمّد من التمکین والفضل ، 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اجعَلنی قائم آل محمّد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ذاک من ذرّیّة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فی السِّفر الثانی، فوجد فیه مثل ذلک ، فقال مثله ، فقیل له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فی السِّفر الثالث فرأی مثله ، فقال مثله ، فقیل له 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34" w:name="pg4445_27771"/>
    </w:p>
    <w:p>
      <w:pPr>
        <w:pStyle w:val="Heading2"/>
        <w:numPr>
          <w:ilvl w:val="1"/>
          <w:numId w:val="1"/>
        </w:numPr>
        <w:rPr/>
      </w:pPr>
      <w:bookmarkStart w:id="35" w:name="__RefHeading___Toc184199_3644566090"/>
      <w:bookmarkStart w:id="36" w:name="_Toc11"/>
      <w:bookmarkEnd w:id="34"/>
      <w:bookmarkEnd w:id="35"/>
      <w:r>
        <w:rPr>
          <w:rtl w:val="true"/>
        </w:rPr>
        <w:t>الفصل الثانی</w:t>
      </w:r>
      <w:r>
        <w:rPr>
          <w:rtl w:val="true"/>
        </w:rPr>
        <w:t xml:space="preserve">: </w:t>
      </w:r>
      <w:r>
        <w:rPr>
          <w:rtl w:val="true"/>
        </w:rPr>
        <w:t>تاریخ الإمامَین العسکریّین علیهماالسلام</w:t>
      </w:r>
      <w:bookmarkEnd w:id="36"/>
    </w:p>
    <w:p>
      <w:pPr>
        <w:pStyle w:val="Heading3"/>
        <w:numPr>
          <w:ilvl w:val="2"/>
          <w:numId w:val="1"/>
        </w:numPr>
        <w:rPr/>
      </w:pPr>
      <w:bookmarkStart w:id="37" w:name="__RefHeading___Toc184201_3644566090"/>
      <w:bookmarkStart w:id="38" w:name="_Toc12"/>
      <w:bookmarkEnd w:id="37"/>
      <w:r>
        <w:rPr>
          <w:rtl w:val="true"/>
        </w:rPr>
        <w:t>عصر الإمامَین العسکریّین علیهماالسلام</w:t>
      </w:r>
      <w:bookmarkEnd w:id="38"/>
    </w:p>
    <w:p>
      <w:pPr>
        <w:pStyle w:val="BookText"/>
        <w:rPr/>
      </w:pPr>
      <w:r>
        <w:rPr>
          <w:rFonts w:ascii="IRNazanin" w:hAnsi="IRNazanin" w:eastAsia="IRNazanin"/>
          <w:color w:val="111111"/>
          <w:sz w:val="28"/>
          <w:sz w:val="28"/>
          <w:szCs w:val="28"/>
          <w:rtl w:val="true"/>
          <w:lang w:bidi="fa-IR"/>
        </w:rPr>
        <w:t xml:space="preserve">عاصر الإمامُ الهادی علیُّ بن محمّد بن علیّ بن موسی بن جعفر بن محمّد بن علیّ بن الحسین بن علیّ بن أبی طالب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فترة إمامته التی امتدّت ثلاثا وثلاثین سنة</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ستّة من ملوک بنی العبّاس ؛ فقد بدأت فترة إمامته المبارکة فی عصر المعتصم ، واستمرّت فی عصر الواثق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سنین وسبعة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وعصر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وعصر المنتصر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وعصر المستعین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سنتان وتسعة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وعصر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سنین وستّة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واستُشهد علیه‌السلام فی آخر مُلک المعتزّ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وعاصر ابنُه الإمامُ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فترة إمامته التی بدأت بعد استشهاد أبیه وامتدّت ستّ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مُلک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مُلک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سنة وأحد عشر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استُشهد الإمام العسکریّ علیه‌السلام سنة ستّین ومائتین ، بعد أن مضی من مُلک المعتمد خمس سنین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39" w:name="pg4445_27772"/>
    </w:p>
    <w:p>
      <w:pPr>
        <w:pStyle w:val="BookText"/>
        <w:rPr/>
      </w:pPr>
      <w:bookmarkEnd w:id="39"/>
      <w:r>
        <w:rPr>
          <w:rFonts w:ascii="Amiri" w:hAnsi="Amiri" w:eastAsia="Amiri" w:cs="Amiri"/>
          <w:color w:val="111111"/>
          <w:sz w:val="28"/>
          <w:sz w:val="28"/>
          <w:szCs w:val="28"/>
          <w:rtl w:val="true"/>
          <w:lang w:bidi="ar-SA"/>
        </w:rPr>
        <w:t xml:space="preserve">وعُرف هذان الإمامان الهمامان بالعسکریَّین ، نسبةً إلی منطقة العسکر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رأی</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التی سَکَنا فیها منذ أن استقدم المتوکّلُ العبّاسیّ الإمامَ الهادی علیه‌السلام من المدینة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أثر کثرة السعایة فیه ، فأقام علیه‌السلام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مضی لسبیله مسموما شهیدا ، ثمّ أقام بها ابنُه الإمام العسکریّ علیه‌السلام إلی حین شهادته علیه‌السلام ، فدُفن فی داره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الذی دُفن فیه أبوه علیه‌السلام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84203_3644566090"/>
      <w:bookmarkStart w:id="41" w:name="_Toc13"/>
      <w:bookmarkEnd w:id="40"/>
      <w:r>
        <w:rPr>
          <w:rtl w:val="true"/>
        </w:rPr>
        <w:t>الوضع السیاسیّ والاجتماعیّ</w:t>
      </w:r>
      <w:bookmarkEnd w:id="41"/>
    </w:p>
    <w:p>
      <w:pPr>
        <w:pStyle w:val="Heading4"/>
        <w:numPr>
          <w:ilvl w:val="3"/>
          <w:numId w:val="1"/>
        </w:numPr>
        <w:rPr/>
      </w:pPr>
      <w:bookmarkStart w:id="42" w:name="__RefHeading___Toc184205_3644566090"/>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تمیّز عصر الإمامَین العسکریّین علیهماالسلام بالضغط الشدید علی الطالبیّین والعلویّین ، فکانوا یُلاحَقون ویُسجَنون ویُقتلون ویُنفَون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ینقل التاریخ أنّ طائفة تعرّضت للقتل والتشرید والاعتقال والأذی کما نَقل عن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القسوة الشدیدة التی تعرّض لها الطالبیّون والعلویّون علی أیدی أبناء عمومتهم بنی العبّاس هی التی استثارت أمثال أبی</w:t>
      </w:r>
    </w:p>
    <w:p>
      <w:pPr>
        <w:pStyle w:val="BookText"/>
        <w:rPr/>
      </w:pPr>
      <w:r>
        <w:rPr>
          <w:rFonts w:ascii="IRNazanin" w:hAnsi="IRNazanin" w:eastAsia="IRNazanin"/>
          <w:color w:val="111111"/>
          <w:sz w:val="28"/>
          <w:sz w:val="28"/>
          <w:szCs w:val="28"/>
          <w:rtl w:val="true"/>
          <w:lang w:bidi="fa-IR"/>
        </w:rPr>
        <w:t xml:space="preserve">الفرج الإصبهانیّ ، فجعلته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یؤلّف کتابا عن مَقاتل الطالبیّین خلّده الدهر وثیقةً دامغة تشهد بالقسوة المتناهیة لبنی العبّاس ، والمظلومیّة المتناهیة لذرّیّة رسول اللّه صلی‌الله‌علیه‌و‌آله التی خلّفها ودیعةً فی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ونشیر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أبرز سمات الوضع السیاسیّ والاجتماعیّ للعصر الذی عاش فیه الإمامان العسکریّان علیهماالسلام </w:t>
      </w:r>
      <w:r>
        <w:rPr>
          <w:rFonts w:eastAsia="IRNazanin" w:cs="IRNazanin"/>
          <w:color w:val="111111"/>
          <w:sz w:val="28"/>
          <w:szCs w:val="28"/>
          <w:rtl w:val="true"/>
          <w:lang w:bidi="fa-IR"/>
        </w:rPr>
        <w:t>:</w:t>
      </w:r>
    </w:p>
    <w:p>
      <w:pPr>
        <w:pStyle w:val="Heading4"/>
        <w:numPr>
          <w:ilvl w:val="3"/>
          <w:numId w:val="1"/>
        </w:numPr>
        <w:rPr/>
      </w:pPr>
      <w:bookmarkStart w:id="44" w:name="__RefHeading___Toc184207_3644566090"/>
      <w:bookmarkStart w:id="45" w:name="_Toc15"/>
      <w:bookmarkEnd w:id="44"/>
      <w:r>
        <w:rPr/>
        <w:t>1</w:t>
      </w:r>
      <w:r>
        <w:rPr>
          <w:rtl w:val="true"/>
        </w:rPr>
        <w:t xml:space="preserve">- </w:t>
      </w:r>
      <w:r>
        <w:rPr>
          <w:rtl w:val="true"/>
        </w:rPr>
        <w:t>تصفیة العلویّین والطالبیّین</w:t>
      </w:r>
      <w:bookmarkEnd w:id="45"/>
    </w:p>
    <w:p>
      <w:pPr>
        <w:pStyle w:val="BookText"/>
        <w:rPr/>
      </w:pPr>
      <w:r>
        <w:rPr>
          <w:rFonts w:ascii="Amiri" w:hAnsi="Amiri" w:eastAsia="Amiri" w:cs="Amiri"/>
          <w:color w:val="111111"/>
          <w:sz w:val="28"/>
          <w:sz w:val="28"/>
          <w:szCs w:val="28"/>
          <w:rtl w:val="true"/>
          <w:lang w:bidi="ar-SA"/>
        </w:rPr>
        <w:t>أیّام المعتصم العبّاسیّ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المعتصم فی تصفیة العلویّین والطالبیّین قبل أن یتربّع علی کرسیّ الحکم ؛ فقد روی أ نّه بعث إلی محمّد بن عبد اللّه بن الحسن بن علیّ بن علیّ بن الحسین بن علیّ بن</w:t>
      </w:r>
    </w:p>
    <w:p>
      <w:pPr>
        <w:pStyle w:val="BookText"/>
        <w:rPr/>
      </w:pPr>
      <w:r>
        <w:rPr>
          <w:rFonts w:ascii="IRNazanin" w:hAnsi="IRNazanin" w:eastAsia="IRNazanin"/>
          <w:color w:val="111111"/>
          <w:sz w:val="28"/>
          <w:sz w:val="28"/>
          <w:szCs w:val="28"/>
          <w:rtl w:val="true"/>
          <w:lang w:bidi="fa-IR"/>
        </w:rPr>
        <w:t xml:space="preserve">أبی طالب بشربة مسمومة أیّام المأمون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والمعتصم یومذاک ولیّ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فشربها فمات من ساعته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خرج محمّد بن القاسم بن علیّ بن عمر بن علیّ بن الحسین بن علیّ بن أبی طالب بالطالقان ، فأخذه عبد اللّه بن طاهر بعد وقائع دارت بینهما ووجّه به إلی المعتصم ، فأمر بدفعه إلی مسرور الکبیر ، فدُفع إلیه فحبسه فی سرداب شبیه بالبئر فکاد یموت فیه ، ثمّ</w:t>
      </w:r>
    </w:p>
    <w:p>
      <w:pPr>
        <w:pStyle w:val="BookText"/>
        <w:rPr/>
      </w:pPr>
      <w:r>
        <w:rPr>
          <w:rFonts w:ascii="Amiri" w:hAnsi="Amiri" w:eastAsia="Amiri" w:cs="Amiri"/>
          <w:color w:val="111111"/>
          <w:sz w:val="28"/>
          <w:sz w:val="28"/>
          <w:szCs w:val="28"/>
          <w:rtl w:val="true"/>
          <w:lang w:bidi="ar-SA"/>
        </w:rPr>
        <w:t>أُخرج فسُجن فی قبّة فی بستان ، فتمکّن من الهرب من أیدیهم وتواری أیّام المعتصم والواثق ، ثمّ أُخذ أیّام المتوکّل فحبسه حتّی مات فی محبسه ، وقیل إنّه دسّ إلیه سمّا</w:t>
      </w:r>
    </w:p>
    <w:p>
      <w:pPr>
        <w:pStyle w:val="BookText"/>
        <w:rPr/>
      </w:pPr>
      <w:r>
        <w:rPr>
          <w:rFonts w:ascii="IRNazanin" w:hAnsi="IRNazanin" w:eastAsia="IRNazanin"/>
          <w:color w:val="111111"/>
          <w:sz w:val="28"/>
          <w:sz w:val="28"/>
          <w:szCs w:val="28"/>
          <w:rtl w:val="true"/>
          <w:lang w:bidi="fa-IR"/>
        </w:rPr>
        <w:t>فمات منه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وامتنع عبد اللّه بن الحسین بن عبد اللّه بن إسماعیل بن جعفر بن أبی طالب من لبس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الشعار الذی اتّخذه العبّاسیّون وأجبروا الناس علی متابعتهم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 فی حبسه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أیّام المتوکّل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المتوکّل شدید الوطأة علی آل أبی طالب ، غلیظا علی جماعتهم ، مهتمّا بتقصّی أخبارهم ، شدید الغیظ والحقد علیهم ، وسوء الظنّ والتُّهمة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فبلغ فیهم ما لم یبلغه أحدٌ من خلفاء بنی العبّاس قبله ، وکان من ذلک أن کَرَب قبر الحسین علیه‌السلام وعفّی آثاره ، ووضع علی سائر الطرق مَسالح له ، لا یَرَون أحدا زاره إلاّ أتَوه به فقتله أو أنهکه عقوبةً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الفرج الإصبهانیّ أنّ المتوکّل استعمل علی المدینة ومکّة عمر بن الفرج </w:t>
      </w:r>
    </w:p>
    <w:p>
      <w:pPr>
        <w:pStyle w:val="BookText"/>
        <w:rPr/>
      </w:pPr>
      <w:r>
        <w:rPr>
          <w:rFonts w:ascii="IRNazanin" w:hAnsi="IRNazanin" w:eastAsia="IRNazanin"/>
          <w:color w:val="111111"/>
          <w:sz w:val="28"/>
          <w:sz w:val="28"/>
          <w:szCs w:val="28"/>
          <w:rtl w:val="true"/>
          <w:lang w:bidi="fa-IR"/>
        </w:rPr>
        <w:t xml:space="preserve">الرخّجیّ ، فمنع آل أبی طالب من التعرّض لمسألة الناس ، ومنع الناس من البرّ بهم ، وکان لا یبلغه أنّ أحدا أبرّ أحدا منهم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أنهکه عقوبة وأثقله غُرما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الخطیب البغدادیّ أنّ المتوکّل لمّا بلغه أنّ نصر بن علیّ الجهضمیّ حدّث حدیثا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صلی‌الله‌علیه‌و‌آله أخذ بید حسن وحسین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 وأمّهما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 بضرب نصر ألف سوط</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ولی المتوکّل تفرّق آل أبی طالب فی النواحی ، فغلب الحسنُ بن زید بن محمّد بن إسماعیل بن زید علی طبرستان ونواحی الدَّیلم ؛ وخرج بالریّ محمّد بن جعفر بن الحسن بن عمر بن علیّ بن الحسین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ممّن خرج معه عبد اللّه بن إسماعیل بن إبراهیم بن محمّد بن علیّ بن عبد اللّه بن 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من بعده بالریّ أحمد بن عیسی بن علیّ بن الحسین بن علیّ بن الحسین بن علیّ بن أبی طالب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وخرج الکواکبیّ وهو الحسین بن أحمد بن محمّد بن إسماعیل بن محمّد بن عبد اللّه الأرقط بن علیّ بن الحسین بن علیّ بن أبی طالب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 عمر بن الفرج الرّخجیّ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والی المدینة فی زمن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 اللّه بن الحسین بن علیّ بن الحسین بن علیّ بن أبی طالب ، وکان</w:t>
      </w:r>
    </w:p>
    <w:p>
      <w:pPr>
        <w:pStyle w:val="BookText"/>
        <w:rPr/>
      </w:pPr>
      <w:r>
        <w:rPr>
          <w:rFonts w:ascii="IRNazanin" w:hAnsi="IRNazanin" w:eastAsia="IRNazanin"/>
          <w:color w:val="111111"/>
          <w:sz w:val="28"/>
          <w:sz w:val="28"/>
          <w:szCs w:val="28"/>
          <w:rtl w:val="true"/>
          <w:lang w:bidi="fa-IR"/>
        </w:rPr>
        <w:t>الطالبیّون لا ینقادون لأحد کانقیادهم للقاسم ، فاعتلّ القاسم ، فوجّه إلیه السلطان</w:t>
      </w:r>
    </w:p>
    <w:p>
      <w:pPr>
        <w:pStyle w:val="BookText"/>
        <w:rPr/>
      </w:pPr>
      <w:r>
        <w:rPr>
          <w:rFonts w:ascii="IRNazanin" w:hAnsi="IRNazanin" w:eastAsia="IRNazanin"/>
          <w:color w:val="111111"/>
          <w:sz w:val="28"/>
          <w:sz w:val="28"/>
          <w:szCs w:val="28"/>
          <w:rtl w:val="true"/>
          <w:lang w:bidi="fa-IR"/>
        </w:rPr>
        <w:t>طبیبا ، فدسّ إلیه السمّ فمات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خرج فی أیّام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عمر بن الحسین بن زید بن علیّ بن الحسین بن علیّ بن أبی طالب ، فأمر المتوکّل بتسلیمه إلی عمر بن الفرج الرخّجیّ ، فکلّمه بکلام فیه بعض الغلظة فردّ علیه یحیی وشتمه ، فشکا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المتوکّل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به فضُرب دررا ، ثمّ حبسه فی دار الفتح بن خاقان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یحیی فی الکوفة </w:t>
      </w:r>
    </w:p>
    <w:p>
      <w:pPr>
        <w:pStyle w:val="BookText"/>
        <w:rPr/>
      </w:pPr>
      <w:r>
        <w:rPr>
          <w:rFonts w:ascii="IRNazanin" w:hAnsi="IRNazanin" w:eastAsia="IRNazanin"/>
          <w:color w:val="111111"/>
          <w:sz w:val="28"/>
          <w:sz w:val="28"/>
          <w:szCs w:val="28"/>
          <w:rtl w:val="true"/>
          <w:lang w:bidi="fa-IR"/>
        </w:rPr>
        <w:t xml:space="preserve">فدعا إلی الرضا من آل محمّد صلی‌الله‌علیه‌و‌آله وأظهر العدل وحُسن السیرة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الفرج عن محمّد بن الحسین السَّمَیدَع ، عن عمّه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رجلاً أورع من یحیی بن عمر ، أتیتُه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لعلّ الذی حملک علی هذا الأمر الضِّیقة ، وعندی ألف دینار ما أملک سواها ، فخُذها فهی لک ، وآخذ لک من إخوانٍ لی ألف دینار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بنت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 ثلاثا إن کان خروجی إلاّ غضبا للّه عزّ وجلّ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 فبایَعتُه وخرجتُ معه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تواری من الطالبیّین خوف السلطان فمات فی حال تواریه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عیسی بن زید بن علیّ بن الحسین ، مات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4"/>
      </w:r>
      <w:r>
        <w:rPr>
          <w:rFonts w:ascii="IRNazanin" w:hAnsi="IRNazanin" w:eastAsia="IRNazanin"/>
          <w:color w:val="111111"/>
          <w:sz w:val="28"/>
          <w:sz w:val="28"/>
          <w:szCs w:val="28"/>
          <w:rtl w:val="true"/>
          <w:lang w:bidi="fa-IR"/>
        </w:rPr>
        <w:t>، و عبد اللّه بن موسی بن عبد اللّه بن الحسن المثنّی ، مات متواریا أیّام المتوکّل ، وکان المتوکّل یحذر حرکتهما لما یعلمه من فضلهما واستنصار الشیعة الزیدیّة لهما وطاعتها لهما لو أرادا الخروج ، فلمّا ماتا أمِن واطمأنّ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أیّام المستعین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یحیی بن عمر بن الحسین علی ید الحسین بن إسماعیل أیّام المستعین العبّاسیّ وبُعث برأسه إلی بغداد ، وحُمل مع الرأس الأساری من أصحاب یحیی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w:t>
      </w:r>
    </w:p>
    <w:p>
      <w:pPr>
        <w:pStyle w:val="BookText"/>
        <w:rPr/>
      </w:pPr>
      <w:r>
        <w:rPr>
          <w:rFonts w:ascii="IRNazanin" w:hAnsi="IRNazanin" w:eastAsia="IRNazanin"/>
          <w:color w:val="111111"/>
          <w:sz w:val="28"/>
          <w:sz w:val="28"/>
          <w:szCs w:val="28"/>
          <w:rtl w:val="true"/>
          <w:lang w:bidi="fa-IR"/>
        </w:rPr>
        <w:t>فیما رؤی قبل ذلک من الأساری أحدٌ لَحِقه ما لحقهم من العسف وسوء الحال ، وکانوا یُساقون وهم حفاة سَوقا عنیفا ، فمن تأخّر ضُربت عُنقه</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إسحاق بن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شرطة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الحبس ، فخرج توقیع محمّد بن عبد 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یُدفن الرجس النجس إسحاق بن جناح مع الیهود ، ولا یُدفن مع المسلمین ، ولا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یُصلّی علیه ، ولا یُغسّل ، ولا یُکفّن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 إسحاق فی ثیابه ملفوفا فی کساء قُومسیّ علی </w:t>
      </w:r>
    </w:p>
    <w:p>
      <w:pPr>
        <w:pStyle w:val="BookText"/>
        <w:rPr/>
      </w:pPr>
      <w:r>
        <w:rPr>
          <w:rFonts w:ascii="IRNazanin" w:hAnsi="IRNazanin" w:eastAsia="IRNazanin"/>
          <w:color w:val="111111"/>
          <w:sz w:val="28"/>
          <w:sz w:val="28"/>
          <w:szCs w:val="28"/>
          <w:rtl w:val="true"/>
          <w:lang w:bidi="fa-IR"/>
        </w:rPr>
        <w:t>نعش ، حتّی جاءوا به إلی خربة ، فطُرح علی الأرض وأُلقی علیه حائط</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بالکوفة بعد یحیی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حمزة بن عبد اللّه بن الحسین بن علیّ بن الحسین بن علیّ بن أبی طالب ، فبعث إلیه المستعین مزاحم بن خاقان فی عسکر عظیم ، فتواری الحسین ، ثمّ أُخذ فحُبس بضع عشرة سنة ، ثمّ عاد إلی الخروج فأُخذ وحُبس بواسط ثمّ توفّی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بالکوفة بعد الحسین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الحسن بن جعفر بن الحسن المثنّی ، فأخذه ابن طاهر مَکْرا فحُمل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 بها إلی أن مات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أیّام المهتدی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فی الکوفة أیّام المهتدی علیُّ بن زید بن الحسین بن عیسی بن زید بن علیّ بن الحسین بن علیّ بن أبی طالب ، فوجّه إلیه المهتدی الشاه بن المکیال فی عسکر ضخم فهزمهم علیّ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 بن زید إلی البصرة ومعه محمّد بن القاسم بن حمزة بن الحسن بن عبید اللّه بن العبّاس بن علیّ بن أبی طالب وطاهر بن أحمد بن القاسم بن الحسن بن زید بن الحسن بن علیّ بن أبی طالب ، فجعل علیّ بن زید یستمیل قوّاد صاحب الزنج ویدعوهم إلی نفسه ، فأخذه صاحب الزنج وأخذ رفیقَیه فضرب أعناقهم صبرا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وقُتل بالبصرة جعفر بن إسحاق بن موسی بن جعفر بن محمّد بن علیّ بن الحسین بن علیّ بن أبی طالب ، قتله سعید الحاجب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بالسمّ موسی بن عبد اللّه بن موسی بن عبد اللّه بن الحسن بن الحسن بن </w:t>
      </w:r>
    </w:p>
    <w:p>
      <w:pPr>
        <w:pStyle w:val="BookText"/>
        <w:rPr/>
      </w:pPr>
      <w:r>
        <w:rPr>
          <w:rFonts w:ascii="IRNazanin" w:hAnsi="IRNazanin" w:eastAsia="IRNazanin"/>
          <w:color w:val="111111"/>
          <w:sz w:val="28"/>
          <w:sz w:val="28"/>
          <w:szCs w:val="28"/>
          <w:rtl w:val="true"/>
          <w:lang w:bidi="fa-IR"/>
        </w:rPr>
        <w:t>علیّ بن أبی طالب ، کان راویا للحدیث روی عنه ابن شبّة وغیره ؛ حمله سعید الحاجب إلی العراق وحمل معه ابنه إدریس وابنَ أخیه محمّد ، فعارضته بنو فزارة بالحاجز ، فأخذوهم</w:t>
      </w:r>
    </w:p>
    <w:p>
      <w:pPr>
        <w:pStyle w:val="BookText"/>
        <w:rPr/>
      </w:pPr>
      <w:r>
        <w:rPr>
          <w:rFonts w:ascii="IRNazanin" w:hAnsi="IRNazanin" w:eastAsia="IRNazanin"/>
          <w:color w:val="111111"/>
          <w:sz w:val="28"/>
          <w:sz w:val="28"/>
          <w:szCs w:val="28"/>
          <w:rtl w:val="true"/>
          <w:lang w:bidi="fa-IR"/>
        </w:rPr>
        <w:t xml:space="preserve">من یده فمضَوا بهم ، وأبی موسی أن یسیر معهم ورجع مع سعید الحاجب ، فلمّا وصلوا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إلیه سعید سمّا فقتله ، ثمّ أخذ رأسه وحمله إلی المهتدی فی المحرّم سنة</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وقُتل محمّد بن عبد اللّه بن إسماعیل بن إبراهیم بن محمّد بن عبد اللّه بن أبی الکرام بن محمّد بن علیّ بن عبد اللّه بن جعفر بن أبی طالب ، قتله عبد اللّه بن عزیز بین الریّ وقزوین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الطالبیّین الذین حُبسوا بأمر المهتدی فماتوا فی الحبس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موسی بن عبد اللّه بن موسی بن عبد اللّه بن الحسن المثنّی بن علیّ</w:t>
      </w:r>
    </w:p>
    <w:p>
      <w:pPr>
        <w:pStyle w:val="BookText"/>
        <w:rPr/>
      </w:pPr>
      <w:r>
        <w:rPr>
          <w:rFonts w:ascii="IRNazanin" w:hAnsi="IRNazanin" w:eastAsia="IRNazanin"/>
          <w:color w:val="111111"/>
          <w:sz w:val="28"/>
          <w:sz w:val="28"/>
          <w:szCs w:val="28"/>
          <w:rtl w:val="true"/>
          <w:lang w:bidi="fa-IR"/>
        </w:rPr>
        <w:t>بن أبی طالب ، حبسه محمّد بن أحمد بن عیسی بن المنصور عامل المهتدی علی المدینة ، فمات فی حبسه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محمّد بن یوسف بن إبراهیم بن موسی بن عبد اللّه بن الحسن ، حبسه أبو الساج بالمدینة فبقی بالحبس إلی ولایة محمّد بن أحمد بن المنصور ، ثمّ توفّی فی</w:t>
      </w:r>
    </w:p>
    <w:p>
      <w:pPr>
        <w:pStyle w:val="BookText"/>
        <w:rPr/>
      </w:pPr>
      <w:r>
        <w:rPr>
          <w:rFonts w:ascii="IRNazanin" w:hAnsi="IRNazanin" w:eastAsia="IRNazanin"/>
          <w:color w:val="111111"/>
          <w:sz w:val="28"/>
          <w:sz w:val="28"/>
          <w:szCs w:val="28"/>
          <w:rtl w:val="true"/>
          <w:lang w:bidi="fa-IR"/>
        </w:rPr>
        <w:t>حبسه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بن محمّد بن القاسم بن الحسن بن زید بن الحسن بن علیّ بن أبی طالب ، حبسه عیسی بن محمّد المخزومیّ بمکّة ، فمات فی حبسه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الحسین بن عبد الرحمن بن الحسن بن زید بن الحسن بن علیّ بن </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بن إسماعیل بن موسی بن جعفر بن محمّد بن علیّ بن الحسین بن علیّ بن أبی طالب ؛ حملهما عبد اللّه بن عزیز عامل طاهر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فحُبسا جمیعا حتّی ماتا فی حبسهما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أیّام المعتمد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 الشیعة فی عصر المعتمد إلی بلاء لم یسبق لهم أن واجهوه فی عصر مَن تقدّم علیه ، وکان المعتمد منهمکا باللهو واللذّات ، وکان یسکر ویعضّ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مشغوفا بالطرب ، والغالب علیه المُعاقَرة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معاقرة 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ومحبّة أنواع اللهو والملاهی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خلافته محکوما علیه ، قد تحکّم فیه أخوه أبو أحمد الموفّق وضیّق علیه ، حتّی أ نّه</w:t>
      </w:r>
    </w:p>
    <w:p>
      <w:pPr>
        <w:pStyle w:val="BookText"/>
        <w:rPr/>
      </w:pPr>
      <w:r>
        <w:rPr>
          <w:rFonts w:ascii="IRNazanin" w:hAnsi="IRNazanin" w:eastAsia="IRNazanin"/>
          <w:color w:val="111111"/>
          <w:sz w:val="28"/>
          <w:sz w:val="28"/>
          <w:szCs w:val="28"/>
          <w:rtl w:val="true"/>
          <w:lang w:bidi="fa-IR"/>
        </w:rPr>
        <w:t>احتاج فی بعض الأوقات إلی ثلاثمائة دینار فلم یجدها ذلک الوقت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لنا التاریخ أنّ الإمام العسکریّ علیه‌السلام کتب رسالة إلی علیّ بن الحسین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الشیعة فی قمّ یومذاک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عن طبیعة الوضع السیاسیّ آنذاک ، یقول له</w:t>
      </w:r>
    </w:p>
    <w:p>
      <w:p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بالصبر وانتظار الفَرَج ،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یزال شیعتنا فی حزن حتّی یظهر ولدی الذی بشّر به النبیّ ، یملأ الأرض قِسطا وعدلاً کما</w:t>
      </w:r>
    </w:p>
    <w:p>
      <w:pPr>
        <w:pStyle w:val="BookText"/>
        <w:rPr/>
      </w:pPr>
      <w:r>
        <w:rPr>
          <w:rFonts w:ascii="IRNazanin" w:hAnsi="IRNazanin" w:eastAsia="IRNazanin"/>
          <w:color w:val="111111"/>
          <w:sz w:val="28"/>
          <w:sz w:val="28"/>
          <w:szCs w:val="28"/>
          <w:rtl w:val="true"/>
          <w:lang w:bidi="fa-IR"/>
        </w:rPr>
        <w:t>مُلئت جَورا وظُلما ؛ فاصبِر یا شیخی یا أبا الحسن علیّ ، وامُرْ جمیع شیعتی بالصبر ، فإنّ الأرض للّه یُورثها من یشاء من عباده ، والعاقبة للمتّقین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علیه‌السلام کتب فی جوابه لأهل قمّ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اللهمّ وقد شَمِلَنا زَیغُ الفتن ، و استَولَت غَشوةُ الحَیرة ، و قارَعَنا الذلّ والصَّغار ، وحکم علینا غیرُ المأمونین علی دینک ، وابتزّ أمورنا</w:t>
      </w:r>
    </w:p>
    <w:p>
      <w:pPr>
        <w:pStyle w:val="BookText"/>
        <w:rPr/>
      </w:pPr>
      <w:r>
        <w:rPr>
          <w:rFonts w:ascii="IRNazanin" w:hAnsi="IRNazanin" w:eastAsia="IRNazanin"/>
          <w:color w:val="111111"/>
          <w:sz w:val="28"/>
          <w:sz w:val="28"/>
          <w:szCs w:val="28"/>
          <w:rtl w:val="true"/>
          <w:lang w:bidi="fa-IR"/>
        </w:rPr>
        <w:t xml:space="preserve">معادن الأبن ممّن عطّل أحکامک ، وسعی فی إتلاف عبادک وإفساد بلادک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وقد عاد فَیؤنا دُولةً بعد القسمة ، وإمارتنا غلبة بعد المشورة ، وعُدنا میراثا بعد الاختیار للأمّة ، فاشتُریَت الملاهی والمَعازف بسهم الیتیم والأرملة ، وحَکم فی أبشار المؤمنین أهل الذمّة ، وولی القیام بأمورهم فاسق کلّ قبیلة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وممّن قُتل من الطالبیّین أیّام المعتمد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عبد اللّه بن إبراهیم بن الحسن بن إسماعیل بن إبراهیم بن الحسن بن الحسن بن علیّ بن أبی طالب ، قتله أحمد بن طولون وحمل رأسه إلی المعتمد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علیّ بن عیسی بن یحیی بن الحسین بن زید بن علیّ بن الحسین بن علیّ بن أبی طالب ، قُتل بالطواحین فی وقعة کانت بین أحمد بن الموفّق وخمارویه بن أحمد بن طولون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بن الحسن بن علیّ بن عبید اللّه بن الحسین بن علیّ ، قُتل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المعتمد ، ولم یُعرف قاتله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محمّد بن الحسن بن علیّ بن عمر بن علیّ بن الحسین بن علیّ بن عمر بن علیّ ، ضَرَب عبد العزیز بن أبی دُلَف عُنقه صبرا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قریة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الحسن بن محمّد بن جعفر بن القاسم بن إسحاق بن عبد اللّه بن جعفر بن </w:t>
      </w:r>
    </w:p>
    <w:p>
      <w:pPr>
        <w:pStyle w:val="BookText"/>
        <w:rPr/>
      </w:pPr>
      <w:r>
        <w:rPr>
          <w:rFonts w:ascii="IRNazanin" w:hAnsi="IRNazanin" w:eastAsia="IRNazanin"/>
          <w:color w:val="111111"/>
          <w:sz w:val="28"/>
          <w:sz w:val="28"/>
          <w:szCs w:val="28"/>
          <w:rtl w:val="true"/>
          <w:lang w:bidi="fa-IR"/>
        </w:rPr>
        <w:t>أبی طالب ، قتله صلاب الترکیّ صبرا ومثّل به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عیسی بن محمّد بن القاسم بن الحسن بن زید بن الحسن بن علیّ بن أبی طالب ، ومحمّد وإبراهیم ابنا الحسن بن علیّ بن عبید اللّه بن الحسین بن علیّ بن الحسین بن علیّ بن أبی طالب ، والحسن بن محمّد بن زید بن عیسی بن زید بن الحسین ، وإسماعیل بن عبد اللّه بن الحسین بن عبد اللّه بن إسماعیل بن عبد اللّه بن جعفر بن أبی طالب ، قُتلوا فی الوقعة بین الصفّار والحسن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الطالبیّین الذین حُبسوا فی عهد المعتمد فماتوا فی الحبس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بن محمّد بن عبد الرحمن بن القاسم بن الحسن بن زید الأکبر بن الحسن بن علیّ بن أبی طالب ، توفّی فی الحبس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موسی بن محمّد بن سلیمان بن داود بن الحسن بن الحسن بن علیّ ، حُمل من مصر فی أیام المعتزّ فبقی فی السجن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مات فی عهد المعتمد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عیسی بن زید بن علیّ بن الحسین وابناه أحمد وعلیّ ، حملهم سعید الحاجب ، فتوفّی محمّد وابنه أحمد فی الحبس</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بن زید بن عبید اللّه بن زید بن عبد اللّه بن الحسن بن زید</w:t>
      </w:r>
    </w:p>
    <w:p>
      <w:pPr>
        <w:pStyle w:val="BookText"/>
        <w:rPr/>
      </w:pPr>
      <w:r>
        <w:rPr>
          <w:rFonts w:ascii="IRNazanin" w:hAnsi="IRNazanin" w:eastAsia="IRNazanin"/>
          <w:color w:val="111111"/>
          <w:sz w:val="28"/>
          <w:sz w:val="28"/>
          <w:szCs w:val="28"/>
          <w:rtl w:val="true"/>
          <w:lang w:bidi="fa-IR"/>
        </w:rPr>
        <w:t>بن الحسن ، أسره یعقوب بن اللیث الصفّار فی طبرستان وحمله إلی نیسابور فحبسه فیها ، فمات فی حبسه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إبراهیم بن علیّ بن عبد الرحمن بن القاسم بن زید بن الحسن بن علیّ ، حبسه یعقوب بن اللیث الصفّار لمّا غلب علی نیسابور ، ثمّ حمله معه حین خرج إلی</w:t>
      </w:r>
      <w:bookmarkStart w:id="46" w:name="pg4445_27781"/>
    </w:p>
    <w:p>
      <w:pPr>
        <w:pStyle w:val="BookText"/>
        <w:rPr/>
      </w:pPr>
      <w:bookmarkEnd w:id="46"/>
      <w:r>
        <w:rPr>
          <w:rFonts w:ascii="IRNazanin" w:hAnsi="IRNazanin" w:eastAsia="IRNazanin"/>
          <w:color w:val="111111"/>
          <w:sz w:val="28"/>
          <w:sz w:val="28"/>
          <w:szCs w:val="28"/>
          <w:rtl w:val="true"/>
          <w:lang w:bidi="fa-IR"/>
        </w:rPr>
        <w:t>طبرستان ، فمات فی الطریق</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ملاحقة ومضایقة أصحاب الإمامَین العسکریّین علیهماالسلام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عن أبی هاشم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الحبس وکلب القَید ، فکتب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الیوم فی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فأُخرجتُ وقت الظهر وصلّیتُ فی منزلی</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عن أبی هاشم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محبوسا مع أبی محمّد علیه‌السلام فی حبس المهتدی بن الواثق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هاشم ، إنّ هذا الطاغی أراد أن یعبث باللّه</w:t>
      </w:r>
    </w:p>
    <w:p>
      <w:pPr>
        <w:pStyle w:val="BookText"/>
        <w:rPr/>
      </w:pPr>
      <w:r>
        <w:rPr>
          <w:rFonts w:ascii="IRNazanin" w:hAnsi="IRNazanin" w:eastAsia="IRNazanin"/>
          <w:color w:val="111111"/>
          <w:sz w:val="28"/>
          <w:sz w:val="28"/>
          <w:szCs w:val="28"/>
          <w:rtl w:val="true"/>
          <w:lang w:bidi="fa-IR"/>
        </w:rPr>
        <w:t xml:space="preserve">فی هذه اللیلة ، وقد بتر اللّه‌ُ عمره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فلمّا أصبحنا شَغَب الأتراکُ علی المهتدی وقتلوه وولّی المعتمد مکانه وسلّمنا اللّه‌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عن أبی الحسن محمّد بن أبی أحمد ، عن عمّ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الإمام علیه‌السلام یوما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المتوکّل قطع رزقی ، وما أتّهم فی ذلک إلاّ عِلمه بملازمتی 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84209_3644566090"/>
      <w:bookmarkStart w:id="48" w:name="_Toc16"/>
      <w:bookmarkEnd w:id="47"/>
      <w:r>
        <w:rPr/>
        <w:t>2</w:t>
      </w:r>
      <w:r>
        <w:rPr>
          <w:rtl w:val="true"/>
        </w:rPr>
        <w:t xml:space="preserve">- </w:t>
      </w:r>
      <w:r>
        <w:rPr>
          <w:rtl w:val="true"/>
        </w:rPr>
        <w:t>سیطرة الأتراک علی مقدّرات الدولة</w:t>
      </w:r>
      <w:bookmarkEnd w:id="48"/>
    </w:p>
    <w:p>
      <w:pPr>
        <w:pStyle w:val="BookText"/>
        <w:rPr/>
      </w:pPr>
      <w:r>
        <w:rPr>
          <w:rFonts w:ascii="IRNazanin" w:hAnsi="IRNazanin" w:eastAsia="IRNazanin"/>
          <w:color w:val="111111"/>
          <w:sz w:val="28"/>
          <w:sz w:val="28"/>
          <w:szCs w:val="28"/>
          <w:rtl w:val="true"/>
          <w:lang w:bidi="fa-IR"/>
        </w:rPr>
        <w:t xml:space="preserve">تغلغل الأتراک فی زمن خلفاء بنی العبّاس فی مراکز الدولة ، خاصّة فی الفترة التی أصبحت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للحکم ، حتّی إذا ولی المهتدی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 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الخلفاء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أُلعوبة فی أیدی هؤلاء الأتراک ، وخاصّة</w:t>
      </w:r>
    </w:p>
    <w:p>
      <w:pPr>
        <w:pStyle w:val="BookText"/>
        <w:rPr/>
      </w:pPr>
      <w:r>
        <w:rPr>
          <w:rFonts w:ascii="Amiri" w:hAnsi="Amiri" w:eastAsia="Amiri" w:cs="Amiri"/>
          <w:color w:val="111111"/>
          <w:sz w:val="28"/>
          <w:sz w:val="28"/>
          <w:szCs w:val="28"/>
          <w:rtl w:val="true"/>
          <w:lang w:bidi="ar-SA"/>
        </w:rPr>
        <w:t xml:space="preserve">موسی بن بُغا ، ثمّ سُرعانَ ما أُسر وخُلع وعُذِّب حتّی مات فی شهر رجب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أدلّ علی ما وصل إلیه الخلیفة من الضعف ، وما بلغته السلطة العبّاسیّة من </w:t>
      </w:r>
      <w:bookmarkStart w:id="49" w:name="pg4445_27782"/>
    </w:p>
    <w:p>
      <w:pPr>
        <w:pStyle w:val="BookText"/>
        <w:rPr/>
      </w:pPr>
      <w:bookmarkEnd w:id="49"/>
      <w:r>
        <w:rPr>
          <w:rFonts w:ascii="IRNazanin" w:hAnsi="IRNazanin" w:eastAsia="IRNazanin"/>
          <w:color w:val="111111"/>
          <w:sz w:val="28"/>
          <w:sz w:val="28"/>
          <w:szCs w:val="28"/>
          <w:rtl w:val="true"/>
          <w:lang w:bidi="fa-IR"/>
        </w:rPr>
        <w:t xml:space="preserve">الوهن والانحلال من هذه العبارة التی رواها الطبریّ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المهتدی یَدَیه إلی السماء ، ثمّ</w:t>
      </w:r>
    </w:p>
    <w:p>
      <w:pPr>
        <w:pStyle w:val="BookText"/>
        <w:rPr/>
      </w:pPr>
      <w:r>
        <w:rPr>
          <w:rFonts w:ascii="IRNazanin" w:hAnsi="IRNazanin" w:eastAsia="IRNazanin"/>
          <w:color w:val="111111"/>
          <w:sz w:val="28"/>
          <w:sz w:val="28"/>
          <w:szCs w:val="28"/>
          <w:rtl w:val="true"/>
          <w:lang w:bidi="fa-IR"/>
        </w:rPr>
        <w:t xml:space="preserve">قال بعد أن حمد اللّه‌َ وأثنی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إلیک من فِعل موسی بن بُغا وإخلاله بالثغر وإباحته العدوّ ، فإنّی قد أعذرتُ فیما بینی وبینه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اللهمّ فآجرنی بنیّتی إذ عدمتُ صالح الأعوان ، ثمّ انحدرت دموعه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84211_3644566090"/>
      <w:bookmarkStart w:id="51" w:name="_Toc17"/>
      <w:bookmarkEnd w:id="50"/>
      <w:r>
        <w:rPr/>
        <w:t>3</w:t>
      </w:r>
      <w:r>
        <w:rPr>
          <w:rtl w:val="true"/>
        </w:rPr>
        <w:t xml:space="preserve">- </w:t>
      </w:r>
      <w:r>
        <w:rPr>
          <w:rtl w:val="true"/>
        </w:rPr>
        <w:t>إثارة الخلفاء العبّاسیین للنعرات العنصریّة</w:t>
      </w:r>
      <w:bookmarkEnd w:id="51"/>
    </w:p>
    <w:p>
      <w:pPr>
        <w:pStyle w:val="BookText"/>
        <w:rPr/>
      </w:pPr>
      <w:r>
        <w:rPr>
          <w:rFonts w:ascii="IRNazanin" w:hAnsi="IRNazanin" w:eastAsia="IRNazanin"/>
          <w:color w:val="111111"/>
          <w:sz w:val="28"/>
          <w:sz w:val="28"/>
          <w:szCs w:val="28"/>
          <w:rtl w:val="true"/>
          <w:lang w:bidi="fa-IR"/>
        </w:rPr>
        <w:t xml:space="preserve">لمّا تولّی المعتصم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واصطنع الأتراک والفراغنة ، ازداد العرب احتقارا فی عیون أهل الدولة ، وتقاصرت أیدیهم عن أعمالهم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وأراد المعتصم أن یستغنی عن بلاد</w:t>
      </w:r>
    </w:p>
    <w:p>
      <w:pPr>
        <w:pStyle w:val="BookText"/>
        <w:rPr/>
      </w:pPr>
      <w:r>
        <w:rPr>
          <w:rFonts w:ascii="IRNazanin" w:hAnsi="IRNazanin" w:eastAsia="IRNazanin"/>
          <w:color w:val="111111"/>
          <w:sz w:val="28"/>
          <w:sz w:val="28"/>
          <w:szCs w:val="28"/>
          <w:rtl w:val="true"/>
          <w:lang w:bidi="fa-IR"/>
        </w:rPr>
        <w:t>العرب جمیعا ، وکان قد بنی سامرّاء بقرب بغداد وأقام فیها جُنده ، فأنشأ فیها کعبة وجعل</w:t>
      </w:r>
    </w:p>
    <w:p>
      <w:pPr>
        <w:pStyle w:val="BookText"/>
        <w:rPr/>
      </w:pPr>
      <w:r>
        <w:rPr>
          <w:rFonts w:ascii="IRNazanin" w:hAnsi="IRNazanin" w:eastAsia="IRNazanin"/>
          <w:color w:val="111111"/>
          <w:sz w:val="28"/>
          <w:sz w:val="28"/>
          <w:szCs w:val="28"/>
          <w:rtl w:val="true"/>
          <w:lang w:bidi="fa-IR"/>
        </w:rPr>
        <w:t>حولها طوافا ، واتّخذ منی وعرفات ، غرّ به أُمراء کانوا معه لمّا طلبوا الحجّ ، خشیة أن یُفارقوه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ابن الأثیر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وأصبح الأمراء والوزراء وسائر رجال الدولة من الفرس والترک والدَّیلَم وغیرهم ، وصار الخلفاء یؤیّدون مناصبهم بالأجناد وبذل المال ، وقلّت العنایة</w:t>
      </w:r>
    </w:p>
    <w:p>
      <w:pPr>
        <w:pStyle w:val="BookText"/>
        <w:rPr/>
      </w:pPr>
      <w:r>
        <w:rPr>
          <w:rFonts w:ascii="IRNazanin" w:hAnsi="IRNazanin" w:eastAsia="IRNazanin"/>
          <w:color w:val="111111"/>
          <w:sz w:val="28"/>
          <w:sz w:val="28"/>
          <w:szCs w:val="28"/>
          <w:rtl w:val="true"/>
          <w:lang w:bidi="fa-IR"/>
        </w:rPr>
        <w:t xml:space="preserve">بالعرب وأضرابهم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یُجاهرون بکُره الفُرس وغیرهم من</w:t>
      </w:r>
    </w:p>
    <w:p>
      <w:pPr>
        <w:pStyle w:val="BookText"/>
        <w:rPr/>
      </w:pPr>
      <w:r>
        <w:rPr>
          <w:rFonts w:ascii="IRNazanin" w:hAnsi="IRNazanin" w:eastAsia="IRNazanin"/>
          <w:color w:val="111111"/>
          <w:sz w:val="28"/>
          <w:sz w:val="28"/>
          <w:szCs w:val="28"/>
          <w:rtl w:val="true"/>
          <w:lang w:bidi="fa-IR"/>
        </w:rPr>
        <w:t>الأعاجم ویطعنون بمن یمیل إلیهم ولو کان من الخلفاء</w:t>
      </w:r>
      <w:r>
        <w:rPr>
          <w:rFonts w:eastAsia="IRNazanin" w:cs="IRNazanin"/>
          <w:color w:val="111111"/>
          <w:sz w:val="28"/>
          <w:szCs w:val="28"/>
          <w:rtl w:val="true"/>
          <w:lang w:bidi="fa-IR"/>
        </w:rPr>
        <w:t>» .</w:t>
      </w:r>
      <w:r>
        <w:rPr>
          <w:rStyle w:val="FootnoteAnchor"/>
          <w:rtl w:val="true"/>
        </w:rPr>
        <w:footnoteReference w:id="134"/>
      </w:r>
    </w:p>
    <w:p>
      <w:pPr>
        <w:pStyle w:val="Heading3"/>
        <w:numPr>
          <w:ilvl w:val="2"/>
          <w:numId w:val="1"/>
        </w:numPr>
        <w:rPr/>
      </w:pPr>
      <w:bookmarkStart w:id="52" w:name="__RefHeading___Toc184213_3644566090"/>
      <w:bookmarkStart w:id="53" w:name="_Toc18"/>
      <w:bookmarkEnd w:id="52"/>
      <w:r>
        <w:rPr>
          <w:rtl w:val="true"/>
        </w:rPr>
        <w:t>الوضع الاقتصادیّ</w:t>
      </w:r>
      <w:bookmarkEnd w:id="53"/>
    </w:p>
    <w:p>
      <w:pPr>
        <w:pStyle w:val="Heading4"/>
        <w:numPr>
          <w:ilvl w:val="3"/>
          <w:numId w:val="1"/>
        </w:numPr>
        <w:rPr/>
      </w:pPr>
      <w:bookmarkStart w:id="54" w:name="__RefHeading___Toc184215_3644566090"/>
      <w:bookmarkStart w:id="55" w:name="_Toc19"/>
      <w:bookmarkEnd w:id="54"/>
      <w:r>
        <w:rPr>
          <w:rtl w:val="true"/>
        </w:rPr>
        <w:t>نظام الإقطاع</w:t>
      </w:r>
      <w:bookmarkEnd w:id="5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یرجع نظام الإقطاع إلی عهد الفتوح الإسلامیّة الأولی ، فکانت أراضی الأکاسرة وأفراد </w:t>
      </w:r>
    </w:p>
    <w:p>
      <w:pPr>
        <w:pStyle w:val="BookText"/>
        <w:rPr/>
      </w:pPr>
      <w:r>
        <w:rPr>
          <w:rFonts w:ascii="IRNazanin" w:hAnsi="IRNazanin" w:eastAsia="IRNazanin"/>
          <w:color w:val="111111"/>
          <w:sz w:val="28"/>
          <w:sz w:val="28"/>
          <w:szCs w:val="28"/>
          <w:rtl w:val="true"/>
          <w:lang w:bidi="fa-IR"/>
        </w:rPr>
        <w:t xml:space="preserve">البیت المالک والمَرازِبة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کبار أصحاب الأراضی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للدولة تُقطعها مَن تشاء</w:t>
      </w:r>
      <w:r>
        <w:rPr>
          <w:rStyle w:val="FootnoteAnchor"/>
          <w:rtl w:val="true"/>
        </w:rPr>
        <w:footnoteReference w:id="13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ساد هذا النظام فی العصر العبّاسیّ الأوّل حین تولّی الأتراک حُکم الدولة العبّاسیّة</w:t>
      </w:r>
    </w:p>
    <w:p>
      <w:pPr>
        <w:pStyle w:val="BookText"/>
        <w:rPr/>
      </w:pPr>
      <w:r>
        <w:rPr>
          <w:rFonts w:ascii="IRNazanin" w:hAnsi="IRNazanin" w:eastAsia="IRNazanin"/>
          <w:color w:val="111111"/>
          <w:sz w:val="28"/>
          <w:sz w:val="28"/>
          <w:szCs w:val="28"/>
          <w:rtl w:val="true"/>
          <w:lang w:bidi="fa-IR"/>
        </w:rPr>
        <w:t>وأصبحوا یُقطعون الولایات علی أن یؤدّوا لدار الخلافة مبلغا من المال عدا الهدایا والطُّرَف ، ممّا کان متّبعا فی نظام الإقطاع الذی ساد أوروبّا فی القرنَین التاسع والعاشر</w:t>
      </w:r>
    </w:p>
    <w:p>
      <w:pPr>
        <w:pStyle w:val="BookText"/>
        <w:rPr/>
      </w:pPr>
      <w:r>
        <w:rPr>
          <w:rFonts w:ascii="IRNazanin" w:hAnsi="IRNazanin" w:eastAsia="IRNazanin"/>
          <w:color w:val="111111"/>
          <w:sz w:val="28"/>
          <w:sz w:val="28"/>
          <w:szCs w:val="28"/>
          <w:rtl w:val="true"/>
          <w:lang w:bidi="fa-IR"/>
        </w:rPr>
        <w:t xml:space="preserve">المیلادیّین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والرابع الهجریَّین</w:t>
      </w:r>
      <w:r>
        <w:rPr>
          <w:rFonts w:eastAsia="IRNazanin" w:cs="IRNazanin"/>
          <w:color w:val="111111"/>
          <w:sz w:val="28"/>
          <w:szCs w:val="28"/>
          <w:rtl w:val="true"/>
          <w:lang w:bidi="fa-IR"/>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وعقد المتوکّل البیعةَ لبنیه الثلاثة بولایة العهد ، أمّا المنتصر فأقطعه إفریقیة والمغرب</w:t>
      </w:r>
    </w:p>
    <w:p>
      <w:pPr>
        <w:pStyle w:val="BookText"/>
        <w:rPr/>
      </w:pPr>
      <w:r>
        <w:rPr>
          <w:rFonts w:ascii="IRNazanin" w:hAnsi="IRNazanin" w:eastAsia="IRNazanin"/>
          <w:color w:val="111111"/>
          <w:sz w:val="28"/>
          <w:sz w:val="28"/>
          <w:szCs w:val="28"/>
          <w:rtl w:val="true"/>
          <w:lang w:bidi="fa-IR"/>
        </w:rPr>
        <w:t xml:space="preserve">کلّه ، والعواصم وقنّسرین والثغور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الشامیّة والجَزریّة ، ودیار مُضر ، ودیار ربیعة ، والموصل ، وهِیت ، وعانة ، والأنبار ، والخابور ، وکور باجرمی ، وکور دجلة ، وطساسیج</w:t>
      </w:r>
    </w:p>
    <w:p>
      <w:pPr>
        <w:pStyle w:val="BookText"/>
        <w:rPr/>
      </w:pPr>
      <w:r>
        <w:rPr>
          <w:rFonts w:ascii="IRNazanin" w:hAnsi="IRNazanin" w:eastAsia="IRNazanin"/>
          <w:color w:val="111111"/>
          <w:sz w:val="28"/>
          <w:sz w:val="28"/>
          <w:szCs w:val="28"/>
          <w:rtl w:val="true"/>
          <w:lang w:bidi="fa-IR"/>
        </w:rPr>
        <w:t>السواد جمیعها ، والحرمَیْن ، والیمن وحضرموت والیمامة والبحرین والسِّند ومَکران وقَندابیل ، وفُرج بیت الذهب ، وکور الأهواز ، والمستغلاّت بسامرّاء ، وماه الکوفة وماه</w:t>
      </w:r>
    </w:p>
    <w:p>
      <w:pPr>
        <w:pStyle w:val="BookText"/>
        <w:rPr/>
      </w:pPr>
      <w:r>
        <w:rPr>
          <w:rFonts w:ascii="IRNazanin" w:hAnsi="IRNazanin" w:eastAsia="IRNazanin"/>
          <w:color w:val="111111"/>
          <w:sz w:val="28"/>
          <w:sz w:val="28"/>
          <w:szCs w:val="28"/>
          <w:rtl w:val="true"/>
          <w:lang w:bidi="fa-IR"/>
        </w:rPr>
        <w:t xml:space="preserve">البصرة وماسَبْذان ، ومِهْرِجانقذق ، وشَهرزور ، والصامَغان ، وأصبهان ، وقمّ ، وقاشان ، والجبل جمیعه وصدقات العرب بالبصرة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المعتزّ فأقطعه خراسان وما یُضاف إلیها ، وطبرستان ، والریّ ، وأرمینیة ، وأذربیجان ، وکور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إلیه فی سنة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خُزن الأموال فی جمیع الآفاق ،</w:t>
      </w:r>
    </w:p>
    <w:p>
      <w:pPr>
        <w:pStyle w:val="BookText"/>
        <w:rPr/>
      </w:pPr>
      <w:r>
        <w:rPr>
          <w:rFonts w:ascii="Amiri" w:hAnsi="Amiri" w:eastAsia="Amiri" w:cs="Amiri"/>
          <w:color w:val="111111"/>
          <w:sz w:val="28"/>
          <w:sz w:val="28"/>
          <w:szCs w:val="28"/>
          <w:rtl w:val="true"/>
          <w:lang w:bidi="ar-SA"/>
        </w:rPr>
        <w:t xml:space="preserve">ودُور الضَّرب ، وأمره أن یضرب اسمَه علی 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المؤیّد فأقطعه جُند دمشق ، وجُند فلسطین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ابن الأثیر أنّ باغرا الترکیّ کان من قتلة المتوکّل ، فزِیدَ فی أرزاقه فأُقطع قطائع ، </w:t>
      </w:r>
      <w:bookmarkStart w:id="56" w:name="pg4445_27784"/>
    </w:p>
    <w:p>
      <w:pPr>
        <w:pStyle w:val="BookText"/>
        <w:rPr/>
      </w:pPr>
      <w:bookmarkEnd w:id="56"/>
      <w:r>
        <w:rPr>
          <w:rFonts w:ascii="IRNazanin" w:hAnsi="IRNazanin" w:eastAsia="IRNazanin"/>
          <w:color w:val="111111"/>
          <w:sz w:val="28"/>
          <w:sz w:val="28"/>
          <w:szCs w:val="28"/>
          <w:rtl w:val="true"/>
          <w:lang w:bidi="fa-IR"/>
        </w:rPr>
        <w:t>فکان ممّا أُقطع قری بسواد الکوفة ، فتضمّنها رجلٌ من أهل باروسما بألفَی دینار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 فی حوادث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المستعین العبّاسیّ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عُقد لبُغا الشرابیّ الترکیّ علی حُلوان وماسَبَذان ومِهْرِجانقذق</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84217_3644566090"/>
      <w:bookmarkStart w:id="58" w:name="_Toc20"/>
      <w:bookmarkEnd w:id="57"/>
      <w:r>
        <w:rPr>
          <w:rtl w:val="true"/>
        </w:rPr>
        <w:t>انحصار الثروة</w:t>
      </w:r>
      <w:bookmarkEnd w:id="58"/>
    </w:p>
    <w:p>
      <w:pPr>
        <w:pStyle w:val="BookText"/>
        <w:rPr/>
      </w:pPr>
      <w:r>
        <w:rPr>
          <w:rFonts w:ascii="IRNazanin" w:hAnsi="IRNazanin" w:eastAsia="IRNazanin"/>
          <w:color w:val="111111"/>
          <w:sz w:val="28"/>
          <w:sz w:val="28"/>
          <w:szCs w:val="28"/>
          <w:rtl w:val="true"/>
          <w:lang w:bidi="fa-IR"/>
        </w:rPr>
        <w:t>ذکر ابن الأثیر أنّ أمّ المستعین کانت تملک قیمة ألف ألف دینار ، وأنّ العبّاس کان فی بیته قیمة ستّمائة ألف دینار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القوّاد الأتراک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اختیر لوزارة المستعین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صاحب الاختیار التامّ ، فأُطلقت یده فی الأموال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الخادم الذی جعله المستعین علی داره وکراعه وخزائنه وخاصّ أمره ، وضمّ إلیهما فی النفوذ والتصرّف أمّ</w:t>
      </w:r>
    </w:p>
    <w:p>
      <w:pPr>
        <w:pStyle w:val="BookText"/>
        <w:rPr/>
      </w:pPr>
      <w:r>
        <w:rPr>
          <w:rFonts w:ascii="IRNazanin" w:hAnsi="IRNazanin" w:eastAsia="IRNazanin"/>
          <w:color w:val="111111"/>
          <w:sz w:val="28"/>
          <w:sz w:val="28"/>
          <w:szCs w:val="28"/>
          <w:rtl w:val="true"/>
          <w:lang w:bidi="fa-IR"/>
        </w:rPr>
        <w:t xml:space="preserve">المستعین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فکانت الأموال التی ترد إلی السلطان من الآفاق یصیر معظمها إلی هؤلاء</w:t>
      </w:r>
    </w:p>
    <w:p>
      <w:pPr>
        <w:pStyle w:val="BookText"/>
        <w:rPr/>
      </w:pPr>
      <w:r>
        <w:rPr>
          <w:rFonts w:ascii="IRNazanin" w:hAnsi="IRNazanin" w:eastAsia="IRNazanin"/>
          <w:color w:val="111111"/>
          <w:sz w:val="28"/>
          <w:sz w:val="28"/>
          <w:szCs w:val="28"/>
          <w:rtl w:val="true"/>
          <w:lang w:bidi="fa-IR"/>
        </w:rPr>
        <w:t xml:space="preserve">الثلاثة ، فعمد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فی بیوت الأموال من الأموال فاکتسحه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المؤرّخؤن أنّ المتوکّل سخط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علی عمر بن الفرج الرخّجیّ وحبسه وأخذ ماله وأثاث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قد جفاه فی زمن أخیه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صولح عمر علی أحد</w:t>
      </w:r>
    </w:p>
    <w:p>
      <w:pPr>
        <w:pStyle w:val="BookText"/>
        <w:rPr/>
      </w:pPr>
      <w:r>
        <w:rPr>
          <w:rFonts w:ascii="IRNazanin" w:hAnsi="IRNazanin" w:eastAsia="IRNazanin"/>
          <w:color w:val="111111"/>
          <w:sz w:val="28"/>
          <w:sz w:val="28"/>
          <w:szCs w:val="28"/>
          <w:rtl w:val="true"/>
          <w:lang w:bidi="fa-IR"/>
        </w:rPr>
        <w:t>عشر ألف ألف علی أن یردّ إلیه ما حِیز من ضِیاع الأهواز حَسب</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الأثیر أنّ المتوکّل غضب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أحمد بن أبی دؤاد وقبض ضیاعه وحبس ابنه أبا الولید وسائر أولاده ، فحمل أبو الولید مائة وعشرین ألف دینار وجواهر</w:t>
      </w:r>
    </w:p>
    <w:p>
      <w:pPr>
        <w:pStyle w:val="BookText"/>
        <w:rPr/>
      </w:pPr>
      <w:r>
        <w:rPr>
          <w:rFonts w:ascii="IRNazanin" w:hAnsi="IRNazanin" w:eastAsia="IRNazanin"/>
          <w:color w:val="111111"/>
          <w:sz w:val="28"/>
          <w:sz w:val="28"/>
          <w:szCs w:val="28"/>
          <w:rtl w:val="true"/>
          <w:lang w:bidi="fa-IR"/>
        </w:rPr>
        <w:t xml:space="preserve">قیمتها عشرون ألف دینار ، ثمّ صولح بعد ذلک علی ستّة عشر ألف ألف درهم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 قبیحة زوجة المتوکّل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لها مُخبآت فی الدهالیز تقدّر بألفَی </w:t>
      </w:r>
      <w:bookmarkStart w:id="59" w:name="pg4445_27785"/>
    </w:p>
    <w:p>
      <w:pPr>
        <w:pStyle w:val="BookText"/>
        <w:rPr/>
      </w:pPr>
      <w:bookmarkEnd w:id="59"/>
      <w:r>
        <w:rPr>
          <w:rFonts w:ascii="IRNazanin" w:hAnsi="IRNazanin" w:eastAsia="IRNazanin"/>
          <w:color w:val="111111"/>
          <w:sz w:val="28"/>
          <w:sz w:val="28"/>
          <w:szCs w:val="28"/>
          <w:rtl w:val="true"/>
          <w:lang w:bidi="fa-IR"/>
        </w:rPr>
        <w:t>ألف دینار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لنا التاریخ أنّ المتوکّل صرف علی بناء البرج الشهیر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ألف وسبعمائة ألف دینار ذهبیّ ، ونقل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صورا موجعة عن النساء العلویّات فی</w:t>
      </w:r>
    </w:p>
    <w:p>
      <w:pPr>
        <w:pStyle w:val="BookText"/>
        <w:rPr/>
      </w:pPr>
      <w:r>
        <w:rPr>
          <w:rFonts w:ascii="IRNazanin" w:hAnsi="IRNazanin" w:eastAsia="IRNazanin"/>
          <w:color w:val="111111"/>
          <w:sz w:val="28"/>
          <w:sz w:val="28"/>
          <w:szCs w:val="28"/>
          <w:rtl w:val="true"/>
          <w:lang w:bidi="fa-IR"/>
        </w:rPr>
        <w:t>مدینة الرسول صلی‌الله‌علیه‌و‌آله فی عصر المتوکّل ، فقد کانت الطائفة منهنّ لا تمتلک إلاّ رداء واحدا ، وکان هؤلاء النسوة إذا حلّ وقت الصلاة صَلَّین فی ذلک الرداء بالتناوب ، ثمّ یرقعن ذلک</w:t>
      </w:r>
    </w:p>
    <w:p>
      <w:pPr>
        <w:pStyle w:val="BookText"/>
        <w:rPr/>
      </w:pPr>
      <w:r>
        <w:rPr>
          <w:rFonts w:ascii="IRNazanin" w:hAnsi="IRNazanin" w:eastAsia="IRNazanin"/>
          <w:color w:val="111111"/>
          <w:sz w:val="28"/>
          <w:sz w:val="28"/>
          <w:szCs w:val="28"/>
          <w:rtl w:val="true"/>
          <w:lang w:bidi="fa-IR"/>
        </w:rPr>
        <w:t>الثوب ویجلسن إلی مغازلهنّ عَواری حَواسر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84219_3644566090"/>
      <w:bookmarkStart w:id="61" w:name="_Toc21"/>
      <w:bookmarkEnd w:id="60"/>
      <w:r>
        <w:rPr>
          <w:rtl w:val="true"/>
        </w:rPr>
        <w:t>سیاسة التفرقة فی العطاء</w:t>
      </w:r>
      <w:bookmarkEnd w:id="61"/>
    </w:p>
    <w:p>
      <w:pPr>
        <w:pStyle w:val="BookText"/>
        <w:rPr/>
      </w:pPr>
      <w:r>
        <w:rPr>
          <w:rFonts w:ascii="IRNazanin" w:hAnsi="IRNazanin" w:eastAsia="IRNazanin"/>
          <w:color w:val="111111"/>
          <w:sz w:val="28"/>
          <w:sz w:val="28"/>
          <w:szCs w:val="28"/>
          <w:rtl w:val="true"/>
          <w:lang w:bidi="fa-IR"/>
        </w:rPr>
        <w:t xml:space="preserve">کان ما فعله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متمّما لسیاسته فی الاعتماد علی الأتراک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کتب إلی والیه علی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واسمه نصر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بإسقاط مَن فی الدیوان من العرب</w:t>
      </w:r>
    </w:p>
    <w:p>
      <w:pPr>
        <w:pStyle w:val="BookText"/>
        <w:rPr/>
      </w:pPr>
      <w:r>
        <w:rPr>
          <w:rFonts w:ascii="IRNazanin" w:hAnsi="IRNazanin" w:eastAsia="IRNazanin"/>
          <w:color w:val="111111"/>
          <w:sz w:val="28"/>
          <w:sz w:val="28"/>
          <w:szCs w:val="28"/>
          <w:rtl w:val="true"/>
          <w:lang w:bidi="fa-IR"/>
        </w:rPr>
        <w:t>وقطع أُعطیاتهم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84221_3644566090"/>
      <w:bookmarkStart w:id="63" w:name="_Toc22"/>
      <w:bookmarkEnd w:id="62"/>
      <w:r>
        <w:rPr>
          <w:rtl w:val="true"/>
        </w:rPr>
        <w:t>تفشّی الرشوة والفساد</w:t>
      </w:r>
      <w:bookmarkEnd w:id="63"/>
    </w:p>
    <w:p>
      <w:pPr>
        <w:pStyle w:val="BookText"/>
        <w:rPr/>
      </w:pPr>
      <w:r>
        <w:rPr>
          <w:rFonts w:ascii="IRNazanin" w:hAnsi="IRNazanin" w:eastAsia="IRNazanin"/>
          <w:color w:val="111111"/>
          <w:sz w:val="28"/>
          <w:sz w:val="28"/>
          <w:szCs w:val="28"/>
          <w:rtl w:val="true"/>
          <w:lang w:bidi="fa-IR"/>
        </w:rPr>
        <w:t xml:space="preserve">تفشّت الرشوة فی زمن خلفاء بنی العبّاس ، ونُقل أنّها بلغت فی عصر المهتدی العبّاسیّ أمدا بعیدا ، وروی أنّ المهتدی قال لوزیره سلیمان بن وهب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لولا المعجّل والمؤجّل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سلیمان إذا ولّی عاملاً أخذ منه مالاً معجّلاً ، وأجّل له مالاً إلی أن یتسلّم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سلیمان جوابا دافع فیه عن أخذه الرشوة ، فاقتنع المهتدی بکلامه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64" w:name="pg4445_27786"/>
    </w:p>
    <w:p>
      <w:pPr>
        <w:pStyle w:val="Heading4"/>
        <w:numPr>
          <w:ilvl w:val="3"/>
          <w:numId w:val="1"/>
        </w:numPr>
        <w:rPr/>
      </w:pPr>
      <w:bookmarkStart w:id="65" w:name="__RefHeading___Toc184223_3644566090"/>
      <w:bookmarkStart w:id="66" w:name="_Toc23"/>
      <w:bookmarkEnd w:id="64"/>
      <w:bookmarkEnd w:id="65"/>
      <w:r>
        <w:rPr>
          <w:rtl w:val="true"/>
        </w:rPr>
        <w:t>الإجحاف فی جبایة الضرائب</w:t>
      </w:r>
      <w:bookmarkEnd w:id="66"/>
    </w:p>
    <w:p>
      <w:pPr>
        <w:pStyle w:val="BookText"/>
        <w:rPr/>
      </w:pPr>
      <w:r>
        <w:rPr>
          <w:rFonts w:ascii="IRNazanin" w:hAnsi="IRNazanin" w:eastAsia="IRNazanin"/>
          <w:color w:val="111111"/>
          <w:sz w:val="28"/>
          <w:sz w:val="28"/>
          <w:szCs w:val="28"/>
          <w:rtl w:val="true"/>
          <w:lang w:bidi="fa-IR"/>
        </w:rPr>
        <w:t>أصبحت الدولة العبّاسیّة بعد المعتصم غنیمة للأجناد الغرباء یحملون أموالها إلی بلادهم ، وأصبح الوزراء والعمّال إنّما یعملون لتحشید الأموال ، وأمسی الخلیفة لا سلطان</w:t>
      </w:r>
    </w:p>
    <w:p>
      <w:pPr>
        <w:pStyle w:val="BookText"/>
        <w:rPr/>
      </w:pPr>
      <w:r>
        <w:rPr>
          <w:rFonts w:ascii="IRNazanin" w:hAnsi="IRNazanin" w:eastAsia="IRNazanin"/>
          <w:color w:val="111111"/>
          <w:sz w:val="28"/>
          <w:sz w:val="28"/>
          <w:szCs w:val="28"/>
          <w:rtl w:val="true"/>
          <w:lang w:bidi="fa-IR"/>
        </w:rPr>
        <w:t>له حتّی علی قصره وبین غلمانه وجواریه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تجمّعت تلک الأثقال علی رؤوس الرعیّة ، لأنّ</w:t>
      </w:r>
    </w:p>
    <w:p>
      <w:pPr>
        <w:pStyle w:val="BookText"/>
        <w:rPr/>
      </w:pPr>
      <w:r>
        <w:rPr>
          <w:rFonts w:ascii="IRNazanin" w:hAnsi="IRNazanin" w:eastAsia="IRNazanin"/>
          <w:color w:val="111111"/>
          <w:sz w:val="28"/>
          <w:sz w:val="28"/>
          <w:szCs w:val="28"/>
          <w:rtl w:val="true"/>
          <w:lang w:bidi="fa-IR"/>
        </w:rPr>
        <w:t>الجبایة منهم ، فطالبوهم بها بدون أن یساعدوهم علی استغلالها ، فساءت حالهم کما علمت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وقلّد المتوکّل خراج مصر أحمد بن المدبّر الذی لجأ إلی القسوة فی جبایة الخراج ، فزاد الضرائب وحَجَر علی النطرون بعد أن کان مُباحا ، وفرض علی الکلأ المباح ضریبة سُمّیت مال المراعی ، کما قرّر علی ما یُصاد فی البحر والنیل والبحیرات والبِرک ضریبة</w:t>
      </w:r>
    </w:p>
    <w:p>
      <w:pPr>
        <w:pStyle w:val="BookText"/>
        <w:rPr/>
      </w:pPr>
      <w:r>
        <w:rPr>
          <w:rFonts w:ascii="IRNazanin" w:hAnsi="IRNazanin" w:eastAsia="IRNazanin"/>
          <w:color w:val="111111"/>
          <w:sz w:val="28"/>
          <w:sz w:val="28"/>
          <w:szCs w:val="28"/>
          <w:rtl w:val="true"/>
          <w:lang w:bidi="fa-IR"/>
        </w:rPr>
        <w:t>أسماها مال المَصاید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84225_3644566090"/>
      <w:bookmarkStart w:id="68" w:name="_Toc24"/>
      <w:bookmarkEnd w:id="67"/>
      <w:r>
        <w:rPr>
          <w:rtl w:val="true"/>
        </w:rPr>
        <w:t>القضاء فی زمن العبّاسیّین</w:t>
      </w:r>
      <w:bookmarkEnd w:id="68"/>
    </w:p>
    <w:p>
      <w:pPr>
        <w:pStyle w:val="BookText"/>
        <w:rPr/>
      </w:pPr>
      <w:r>
        <w:rPr>
          <w:rFonts w:ascii="IRNazanin" w:hAnsi="IRNazanin" w:eastAsia="IRNazanin"/>
          <w:color w:val="111111"/>
          <w:sz w:val="28"/>
          <w:sz w:val="28"/>
          <w:szCs w:val="28"/>
          <w:rtl w:val="true"/>
          <w:lang w:bidi="fa-IR"/>
        </w:rPr>
        <w:t>أضحی القضاء فی زمن خلفاء بنی العبّاس طُعمة لمن یدفع للجهاز الحاکم أکثر ممّا یدفعه غیره ، وأصبح من یُرشّحون أنفسهم لتقلّد هذا المنصب الخطیر یتعهّدون بتقدیم مبلغ معیّن من المال یؤدّونه فی کلّ سنة ؛ حتّی أنّ ابن أبی الشَّوارب شَرَط علی نفسه أن یحمل فی کلّ سنة إلی خزانة معزّ الدولة مائتَی ألف درهم وکتب بذلک سجلاًّ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عن ابن أبی الشوارب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ضَمِن من القضاة ، وکان ذلک أیّام معزّ الدولة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ضُمنت بعده الحسبة والشرطة ببغداد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69" w:name="pg4445_27787"/>
    </w:p>
    <w:p>
      <w:pPr>
        <w:pStyle w:val="Heading3"/>
        <w:numPr>
          <w:ilvl w:val="2"/>
          <w:numId w:val="1"/>
        </w:numPr>
        <w:rPr/>
      </w:pPr>
      <w:bookmarkStart w:id="70" w:name="__RefHeading___Toc184227_3644566090"/>
      <w:bookmarkStart w:id="71" w:name="_Toc25"/>
      <w:bookmarkEnd w:id="69"/>
      <w:bookmarkEnd w:id="70"/>
      <w:r>
        <w:rPr>
          <w:rtl w:val="true"/>
        </w:rPr>
        <w:t>الوضع الثقافیّ والدینیّ</w:t>
      </w:r>
      <w:bookmarkEnd w:id="71"/>
    </w:p>
    <w:p>
      <w:pPr>
        <w:pStyle w:val="Heading4"/>
        <w:numPr>
          <w:ilvl w:val="3"/>
          <w:numId w:val="1"/>
        </w:numPr>
        <w:rPr/>
      </w:pPr>
      <w:bookmarkStart w:id="72" w:name="__RefHeading___Toc184229_3644566090"/>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شجّع بعض خلفاء العصر العبّاسیّ الأوَّل کالمأمون والمعتصم والواثق بعض الآراء الکلامیّة والبحث العقلیّ فی المسائل الدینیّة ، وقد وقع هؤلاء الخلفاء فی ما وقع فیه الروم من قبل ، فأخذوا ببعض هذه الآراء واضطهدوا المعارضین لها ، وعضدوا علماء الکلام فیما</w:t>
      </w:r>
    </w:p>
    <w:p>
      <w:pPr>
        <w:pStyle w:val="BookText"/>
        <w:rPr/>
      </w:pPr>
      <w:r>
        <w:rPr>
          <w:rFonts w:ascii="IRNazanin" w:hAnsi="IRNazanin" w:eastAsia="IRNazanin"/>
          <w:color w:val="111111"/>
          <w:sz w:val="28"/>
          <w:sz w:val="28"/>
          <w:szCs w:val="28"/>
          <w:rtl w:val="true"/>
          <w:lang w:bidi="fa-IR"/>
        </w:rPr>
        <w:t>ذهبوا إلیه من المسائل الدینیّة ، وبخاصّة مسألة خَلْق القرآن التی شغلت الساحة الفکریّة</w:t>
      </w:r>
    </w:p>
    <w:p>
      <w:pPr>
        <w:pStyle w:val="BookText"/>
        <w:rPr/>
      </w:pPr>
      <w:r>
        <w:rPr>
          <w:rFonts w:ascii="IRNazanin" w:hAnsi="IRNazanin" w:eastAsia="IRNazanin"/>
          <w:color w:val="111111"/>
          <w:sz w:val="28"/>
          <w:sz w:val="28"/>
          <w:szCs w:val="28"/>
          <w:rtl w:val="true"/>
          <w:lang w:bidi="fa-IR"/>
        </w:rPr>
        <w:t>وعلماء الکلام نحو خمس عشرة سنة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معرض کلامه عن أسباب الانتفاضات والثورات التی عمّت أرجاء الدولة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بین تلک الأسباب ظهور کثیر من بدع الملاحدة والزنادقة ، کالراوندیّة والخُرّمیّة وأصحاب المقالات وطوائف المتکلّمین ، ممّا أدّی إلی انقسام</w:t>
      </w:r>
    </w:p>
    <w:p>
      <w:pPr>
        <w:pStyle w:val="BookText"/>
        <w:rPr/>
      </w:pPr>
      <w:r>
        <w:rPr>
          <w:rFonts w:ascii="IRNazanin" w:hAnsi="IRNazanin" w:eastAsia="IRNazanin"/>
          <w:color w:val="111111"/>
          <w:sz w:val="28"/>
          <w:sz w:val="28"/>
          <w:szCs w:val="28"/>
          <w:rtl w:val="true"/>
          <w:lang w:bidi="fa-IR"/>
        </w:rPr>
        <w:t>المسلمین شیعا وطوائف یُناهض بعضها بعضا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84231_3644566090"/>
      <w:bookmarkStart w:id="75" w:name="_Toc27"/>
      <w:bookmarkEnd w:id="74"/>
      <w:r>
        <w:rPr>
          <w:rtl w:val="true"/>
        </w:rPr>
        <w:t>مسألة خلق القرآن</w:t>
      </w:r>
      <w:bookmarkEnd w:id="75"/>
    </w:p>
    <w:p>
      <w:pPr>
        <w:pStyle w:val="BookText"/>
        <w:rPr/>
      </w:pPr>
      <w:r>
        <w:rPr>
          <w:rFonts w:ascii="IRNazanin" w:hAnsi="IRNazanin" w:eastAsia="IRNazanin"/>
          <w:color w:val="111111"/>
          <w:sz w:val="28"/>
          <w:sz w:val="28"/>
          <w:szCs w:val="28"/>
          <w:rtl w:val="true"/>
          <w:lang w:bidi="fa-IR"/>
        </w:rPr>
        <w:t xml:space="preserve">إنّ اهتمام السلطة العبّاسیّة بمسألة خلق القرآن ممّا ابتدعه المأمون لإشغال الناس عن النظر فیما یهمّهم من الأمور ، ولإحداث انشقاقات فی المجتمع تُضعفه وتفتّت تلاحمه ، و تسهّل سیطرة السلطة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سار المعتصم العبّاسیّ علی هذا النهج ، فکتب إلی البلاد بذلک وأمر المعلّمین أن یعلّموه للصبیان ، وقَتَل و سجن علیه خَلقا من العلماء ، وضرب إمام الحنابلة أحمد بن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 ، وتَبِعه فی ذلک الواثق فیما 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المحنة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76" w:name="pg4445_27788"/>
    </w:p>
    <w:p>
      <w:pPr>
        <w:pStyle w:val="BookText"/>
        <w:rPr/>
      </w:pPr>
      <w:bookmarkEnd w:id="76"/>
      <w:r>
        <w:rPr>
          <w:rFonts w:ascii="IRNazanin" w:hAnsi="IRNazanin" w:eastAsia="IRNazanin"/>
          <w:color w:val="111111"/>
          <w:sz w:val="28"/>
          <w:sz w:val="28"/>
          <w:szCs w:val="28"/>
          <w:rtl w:val="true"/>
          <w:lang w:bidi="fa-IR"/>
        </w:rPr>
        <w:t xml:space="preserve">وقد سُئل الإمام الهادی علیه‌السلام عن خلق القرآن ،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 عَصَمنا اللّه وإیّاک من الفتنة ، فإنْ یفعل فأعظِم بها من نعمة ، وإلاّ یفعل فهی الهَلَکة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نری أنّ الجدال فی القرآن بدعة اشترک فیها السائل والمجیب ؛ فتعاطَی السائل ما لیس له ، وتکلّف المجیب ما لیس علیه ، ولیس الخالق إلاّ اللّه وما سواه مخلوق ، والقرآن کلام اللّه لا تجعل له اسما من عندک فتکون من الضالّین </w:t>
      </w:r>
      <w:r>
        <w:rPr>
          <w:rFonts w:eastAsia="IRNazanin" w:cs="IRNazanin"/>
          <w:color w:val="111111"/>
          <w:sz w:val="28"/>
          <w:szCs w:val="28"/>
          <w:rtl w:val="true"/>
          <w:lang w:bidi="fa-IR"/>
        </w:rPr>
        <w:t>.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7" w:name="__RefHeading___Toc184233_3644566090"/>
      <w:bookmarkStart w:id="78" w:name="_Toc28"/>
      <w:bookmarkEnd w:id="77"/>
      <w:r>
        <w:rPr>
          <w:rtl w:val="true"/>
        </w:rPr>
        <w:t>استشراء الفساد وتفشّی الملاهی</w:t>
      </w:r>
      <w:bookmarkEnd w:id="78"/>
    </w:p>
    <w:p>
      <w:pPr>
        <w:pStyle w:val="BookText"/>
        <w:rPr/>
      </w:pPr>
      <w:r>
        <w:rPr>
          <w:rFonts w:ascii="IRNazanin" w:hAnsi="IRNazanin" w:eastAsia="IRNazanin"/>
          <w:color w:val="111111"/>
          <w:sz w:val="28"/>
          <w:sz w:val="28"/>
          <w:szCs w:val="28"/>
          <w:rtl w:val="true"/>
          <w:lang w:bidi="fa-IR"/>
        </w:rPr>
        <w:t>ذکر المؤرّخون أنّ القوّاد لمّا استولوا علی مقالید الأمور ، ضعفت هیبة الخلفاء وذهبت تلک الرسوم ، حتّی أُبیح اللعب والهزل والمُجون فی مجالسهم ؛ وأوّل من أباحها المتوکّل</w:t>
      </w:r>
    </w:p>
    <w:p>
      <w:pPr>
        <w:pStyle w:val="BookText"/>
        <w:rPr/>
      </w:pPr>
      <w:r>
        <w:rPr>
          <w:rFonts w:ascii="IRNazanin" w:hAnsi="IRNazanin" w:eastAsia="IRNazanin"/>
          <w:color w:val="111111"/>
          <w:sz w:val="28"/>
          <w:sz w:val="28"/>
          <w:szCs w:val="28"/>
          <w:rtl w:val="true"/>
          <w:lang w:bidi="fa-IR"/>
        </w:rPr>
        <w:t>فی أواسط القرن الثالث للهجرة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أکثر الخلفاء الأمویّین رغبة فی الغناء وبذلاً للمغنّین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الملک الذی استخفّه الطرب من غناء جاریته حبّابة ،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أطیر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من الخلفاء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والرشید والأمین والمأمون والواثق والمتوکّل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أصحاب السِّیر فی ذِکر إغداق الخلفاء علی الشعراء والمغنّین أنّ المتوکّل فاقهم جمیعا فی ذلک ؛ فإنّه أعطی حسین بن الضحّاک ألف دینار عن کلّ بیت من قصیدة قالها ، وهو أوّل من أعطی ذلک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ابن الأثیر أنّ المنتصر العبّاسیّ کان شاور فی قتل أبیه جماعة من الفقهاء وأعلمهم بمذاهبه ، وحکی عنه أمورا قبیحة کرهتُ ذِکرها ، فأشاروا بقتله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کره ابن الأثیر المؤرّخ الذی لم یترفّع عن ذکر المهازل والخمریّات ، أن یتطرّق إلی مسألة من الخطورة بمکان بحیث یُفتی الفقهاءُ علی أساسها بقتل خلیفة یدّعی أ نّه یخلف منصب رسول اللّه صلی‌الله‌علیه‌و‌آله ، حتّی دون أن یَستَتیبوه ؟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4445_27789"/>
    </w:p>
    <w:p>
      <w:pPr>
        <w:pStyle w:val="Heading4"/>
        <w:numPr>
          <w:ilvl w:val="3"/>
          <w:numId w:val="1"/>
        </w:numPr>
        <w:rPr/>
      </w:pPr>
      <w:bookmarkStart w:id="80" w:name="__RefHeading___Toc184235_3644566090"/>
      <w:bookmarkStart w:id="81" w:name="_Toc29"/>
      <w:bookmarkEnd w:id="79"/>
      <w:bookmarkEnd w:id="80"/>
      <w:r>
        <w:rPr>
          <w:rtl w:val="true"/>
        </w:rPr>
        <w:t>الحجاب الثانی والثالث</w:t>
      </w:r>
      <w:bookmarkEnd w:id="81"/>
    </w:p>
    <w:p>
      <w:pPr>
        <w:pStyle w:val="BookText"/>
        <w:rPr/>
      </w:pPr>
      <w:r>
        <w:rPr>
          <w:rFonts w:ascii="IRNazanin" w:hAnsi="IRNazanin" w:eastAsia="IRNazanin"/>
          <w:color w:val="111111"/>
          <w:sz w:val="28"/>
          <w:sz w:val="28"/>
          <w:szCs w:val="28"/>
          <w:rtl w:val="true"/>
          <w:lang w:bidi="fa-IR"/>
        </w:rPr>
        <w:t xml:space="preserve">ذکر المؤرّخون أنّ الدولة لمّا أضحت فی أیدی بنی العبّاس وصارت إلی ما هو معروف من العزّ والترف ، زادوا فی منع الناس عن ملاقاة الخلیفة إلاّ فی الأمور الهامّة ، وهذا ما یسمّیه ابن خلدون بالحجاب الثانی ، وصار بین الناس والخلیفة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الخاصّة ودار</w:t>
      </w:r>
    </w:p>
    <w:p>
      <w:pPr>
        <w:pStyle w:val="BookText"/>
        <w:rPr/>
      </w:pPr>
      <w:r>
        <w:rPr>
          <w:rFonts w:ascii="IRNazanin" w:hAnsi="IRNazanin" w:eastAsia="IRNazanin"/>
          <w:color w:val="111111"/>
          <w:sz w:val="28"/>
          <w:sz w:val="28"/>
          <w:szCs w:val="28"/>
          <w:rtl w:val="true"/>
          <w:lang w:bidi="fa-IR"/>
        </w:rPr>
        <w:t>العامّة ، یقابل کلّ فئة فی مکان علی ما یراه الحجّاب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تطوّر نظام الحجابة فی العصر العبّاسیّ الثانی ، فاتّخذ الخلفاء حجابا ثالثا أشدّ من</w:t>
      </w:r>
    </w:p>
    <w:p>
      <w:pPr>
        <w:pStyle w:val="BookText"/>
        <w:rPr/>
      </w:pPr>
      <w:r>
        <w:rPr>
          <w:rFonts w:ascii="Amiri" w:hAnsi="Amiri" w:eastAsia="Amiri" w:cs="Amiri"/>
          <w:color w:val="111111"/>
          <w:sz w:val="28"/>
          <w:sz w:val="28"/>
          <w:szCs w:val="28"/>
          <w:rtl w:val="true"/>
          <w:lang w:bidi="ar-SA"/>
        </w:rPr>
        <w:t>الأوّلَین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84237_3644566090"/>
      <w:bookmarkStart w:id="83" w:name="_Toc30"/>
      <w:bookmarkEnd w:id="82"/>
      <w:r>
        <w:rPr>
          <w:rtl w:val="true"/>
        </w:rPr>
        <w:t>الإمامان العسکریّان علیهماالسلام و خلفاء بنی العبّاس</w:t>
      </w:r>
      <w:bookmarkEnd w:id="83"/>
    </w:p>
    <w:p>
      <w:pPr>
        <w:pStyle w:val="Heading4"/>
        <w:numPr>
          <w:ilvl w:val="3"/>
          <w:numId w:val="1"/>
        </w:numPr>
        <w:rPr/>
      </w:pPr>
      <w:bookmarkStart w:id="84" w:name="__RefHeading___Toc184239_3644566090"/>
      <w:bookmarkStart w:id="85" w:name="_Toc31"/>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 xml:space="preserve">تزامنت فترة إمامة الإمامَین العسکریّین علیهماالسلام مع جملة من الأحداث التاریخیّة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دولة أحمد بن طولون فی مصر والیا من قِبل بابکیال ثمّ یارکوج ، وسیطرة الحسن بن زید العلویّ علی طبرستان عدّة سنوات ، وظهور صاحب الزنج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من أنّ سیطرة حکّام بنی العبّاس علی مقدّرات الحکم ضعفت فی فترة إمامة العسکریّین وبخاصّة فی حیاة الإمام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لتزاید نفوذ الموالی والأتراک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الضغط علی ذینک الإمامَین الهُمامَین علیهماالسلام کان یتزاید ویتصاعد ، حتّی بلغ أوجه وذروته فی عهد المعتمد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أنّ الخوف من الإمام</w:t>
      </w:r>
    </w:p>
    <w:p>
      <w:pPr>
        <w:pStyle w:val="BookText"/>
        <w:rPr/>
      </w:pPr>
      <w:r>
        <w:rPr>
          <w:rFonts w:ascii="IRNazanin" w:hAnsi="IRNazanin" w:eastAsia="IRNazanin"/>
          <w:color w:val="111111"/>
          <w:sz w:val="28"/>
          <w:sz w:val="28"/>
          <w:szCs w:val="28"/>
          <w:rtl w:val="true"/>
          <w:lang w:bidi="fa-IR"/>
        </w:rPr>
        <w:t>ونشاطه لم یکن محصورا علی شخص الحاکم ، بل تعدّاه إلی خطٍّ عامّ یتمثّل فی أکثر قادة</w:t>
      </w:r>
    </w:p>
    <w:p>
      <w:pPr>
        <w:pStyle w:val="BookText"/>
        <w:rPr/>
      </w:pPr>
      <w:r>
        <w:rPr>
          <w:rFonts w:ascii="IRNazanin" w:hAnsi="IRNazanin" w:eastAsia="IRNazanin"/>
          <w:color w:val="111111"/>
          <w:sz w:val="28"/>
          <w:sz w:val="28"/>
          <w:szCs w:val="28"/>
          <w:rtl w:val="true"/>
          <w:lang w:bidi="fa-IR"/>
        </w:rPr>
        <w:t xml:space="preserve">الأتراک والموالی والمنتفعین فی جهاز الدولة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اللقب الذی لُقّب به الإمام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مُنبئ عن </w:t>
      </w:r>
      <w:bookmarkStart w:id="86" w:name="pg4445_27790"/>
    </w:p>
    <w:p>
      <w:pPr>
        <w:pStyle w:val="BookText"/>
        <w:rPr/>
      </w:pPr>
      <w:bookmarkEnd w:id="86"/>
      <w:r>
        <w:rPr>
          <w:rFonts w:ascii="IRNazanin" w:hAnsi="IRNazanin" w:eastAsia="IRNazanin"/>
          <w:color w:val="111111"/>
          <w:sz w:val="28"/>
          <w:sz w:val="28"/>
          <w:szCs w:val="28"/>
          <w:rtl w:val="true"/>
          <w:lang w:bidi="fa-IR"/>
        </w:rPr>
        <w:t xml:space="preserve">الدرجة التی بلغها الضغط العبّاسیّ ، ممّا یجعل الصمتَ الشعارَ الغالب علی معدن عِلم الرسالة ووارث حکمة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علّل الشیخ الطبرسیّ قلّة الروایات الواردة عن الإمامین</w:t>
      </w:r>
    </w:p>
    <w:p>
      <w:pPr>
        <w:pStyle w:val="BookText"/>
        <w:rPr/>
      </w:pPr>
      <w:r>
        <w:rPr>
          <w:rFonts w:ascii="IRNazanin" w:hAnsi="IRNazanin" w:eastAsia="IRNazanin"/>
          <w:color w:val="111111"/>
          <w:sz w:val="28"/>
          <w:sz w:val="28"/>
          <w:szCs w:val="28"/>
          <w:rtl w:val="true"/>
          <w:lang w:bidi="fa-IR"/>
        </w:rPr>
        <w:t>العسکریّین علیهماالسلامبأ نّهما علیهماالسلام کانا محبوسَین فی عسکر السلطان ، ممنوعَین من الانبساط والمعاشرة وأن یلقاهما کلّ أحد من الناس</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وثمّة جملة من الأدلّة التاریخیّة علی أنّ الإمامَین العسکریّین علیهماالسلام قد تعرّضا للإقامة الجبریّة والملاحقة والأذی فی حیاتیهما الشریفتَین بأمر من الخلفاء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ونورد</w:t>
      </w:r>
    </w:p>
    <w:p>
      <w:pPr>
        <w:pStyle w:val="BookText"/>
        <w:rPr/>
      </w:pPr>
      <w:r>
        <w:rPr>
          <w:rFonts w:ascii="IRNazanin" w:hAnsi="IRNazanin" w:eastAsia="IRNazanin"/>
          <w:color w:val="111111"/>
          <w:sz w:val="28"/>
          <w:sz w:val="28"/>
          <w:szCs w:val="28"/>
          <w:rtl w:val="true"/>
          <w:lang w:bidi="fa-IR"/>
        </w:rPr>
        <w:t xml:space="preserve">فیما یلی نماذج لهذه الأدلّة ، ونبدأ بالروایات التی لم یَرد لها تاریخ دقیق ، ثمّ نذکر الوقائع التی ورد ذِکر للعصر الذی وقعت فیه </w:t>
      </w:r>
      <w:r>
        <w:rPr>
          <w:rFonts w:eastAsia="IRNazanin" w:cs="IRNazanin"/>
          <w:color w:val="111111"/>
          <w:sz w:val="28"/>
          <w:szCs w:val="28"/>
          <w:rtl w:val="true"/>
          <w:lang w:bidi="fa-IR"/>
        </w:rPr>
        <w:t>:</w:t>
      </w:r>
    </w:p>
    <w:p>
      <w:pPr>
        <w:pStyle w:val="Heading4"/>
        <w:numPr>
          <w:ilvl w:val="3"/>
          <w:numId w:val="1"/>
        </w:numPr>
        <w:rPr/>
      </w:pPr>
      <w:bookmarkStart w:id="87" w:name="__RefHeading___Toc184241_3644566090"/>
      <w:bookmarkStart w:id="88" w:name="_Toc32"/>
      <w:bookmarkEnd w:id="87"/>
      <w:r>
        <w:rPr>
          <w:rtl w:val="true"/>
        </w:rPr>
        <w:t>عصر التقیّة</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الحافظ البُرسیّ عن محمّد بن داود القمّیّ ومحمّد الطلحیّ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مالاً</w:t>
      </w:r>
    </w:p>
    <w:p>
      <w:pPr>
        <w:pStyle w:val="BookText"/>
        <w:rPr/>
      </w:pPr>
      <w:r>
        <w:rPr>
          <w:rFonts w:ascii="IRNazanin" w:hAnsi="IRNazanin" w:eastAsia="IRNazanin"/>
          <w:color w:val="111111"/>
          <w:sz w:val="28"/>
          <w:sz w:val="28"/>
          <w:szCs w:val="28"/>
          <w:rtl w:val="true"/>
          <w:lang w:bidi="fa-IR"/>
        </w:rPr>
        <w:t xml:space="preserve">من خُمسٍ نرید بها سیّدنا أبا الحسن الهادی علیه‌السلام ، فجاءنا رسولُه فی الطریق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 فلیس هذا وقت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فرجعنا إلی قُمّ وأحرَزنا ما کان عندنا ، فجاءنا أمرُه بعد أیّام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أنفذنا إلیکم إبلاً غَبْراء ، فاحملوا علیها ما عندکم وخَلُّوا سبیلها </w:t>
      </w:r>
      <w:r>
        <w:rPr>
          <w:rFonts w:eastAsia="IRNazanin" w:cs="IRNazanin"/>
          <w:color w:val="111111"/>
          <w:sz w:val="28"/>
          <w:szCs w:val="28"/>
          <w:rtl w:val="true"/>
          <w:lang w:bidi="fa-IR"/>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المفید عن ابن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إلی أبی الحسن الثالث علیه‌السلام غلاما ، وکان صقلابیّا ، فرجع الغلام إلیّ متعجّبا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یا بنیّ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علیه‌السلام یکلّمنی بالصقلابیّة کأنّه واحدٌ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 نّه علیه‌السلام إنّما أراد بهذا اللسان کیلا یسمع بعض الغلمان ما دار بینهم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4445_27791"/>
    </w:p>
    <w:p>
      <w:pPr>
        <w:pStyle w:val="Heading4"/>
        <w:numPr>
          <w:ilvl w:val="3"/>
          <w:numId w:val="1"/>
        </w:numPr>
        <w:rPr/>
      </w:pPr>
      <w:bookmarkStart w:id="90" w:name="__RefHeading___Toc184243_3644566090"/>
      <w:bookmarkStart w:id="91" w:name="_Toc33"/>
      <w:bookmarkEnd w:id="89"/>
      <w:bookmarkEnd w:id="90"/>
      <w:r>
        <w:rPr>
          <w:rtl w:val="true"/>
        </w:rPr>
        <w:t>زِقاق السَّمن</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أنّ الشیعة کانوا إذا حملوا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ما یجب علیهم حمله من الأموال ، أنفذوا إلی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فیجعله فی جُراب السَّمن وزقاقه ویحمله إلی أبی محمّد علیه‌السلام تقیّةً وخوفا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84245_3644566090"/>
      <w:bookmarkStart w:id="93" w:name="_Toc34"/>
      <w:bookmarkEnd w:id="92"/>
      <w:r>
        <w:rPr>
          <w:rtl w:val="true"/>
        </w:rPr>
        <w:t>وَقّاد الحمّام والرسالة العجیبة</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عن داود بن الأسود وَقّاد حمّام دار الإمام العسکریّ علیه‌السلام ، أنّ الإمام علیه‌السلام دعاه فسلّمه خشبة کأ نّها رِجلُ بابٍ مدوّرة طویلة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بهذه الخشبة إلی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الوقّاد مضی بها ، فلمّا کان فی بعض طریقه زاحمه</w:t>
      </w:r>
    </w:p>
    <w:p>
      <w:pPr>
        <w:pStyle w:val="BookText"/>
        <w:rPr/>
      </w:pPr>
      <w:r>
        <w:rPr>
          <w:rFonts w:ascii="IRNazanin" w:hAnsi="IRNazanin" w:eastAsia="IRNazanin"/>
          <w:color w:val="111111"/>
          <w:sz w:val="28"/>
          <w:sz w:val="28"/>
          <w:szCs w:val="28"/>
          <w:rtl w:val="true"/>
          <w:lang w:bidi="fa-IR"/>
        </w:rPr>
        <w:t xml:space="preserve">بغلُ سقّاء ، فرفع الخشبة وضرب بها البغل فانشقّت الخشبة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کسرها فإذا</w:t>
      </w:r>
    </w:p>
    <w:p>
      <w:pPr>
        <w:pStyle w:val="BookText"/>
        <w:rPr/>
      </w:pPr>
      <w:r>
        <w:rPr>
          <w:rFonts w:ascii="IRNazanin" w:hAnsi="IRNazanin" w:eastAsia="IRNazanin"/>
          <w:color w:val="111111"/>
          <w:sz w:val="28"/>
          <w:sz w:val="28"/>
          <w:szCs w:val="28"/>
          <w:rtl w:val="true"/>
          <w:lang w:bidi="fa-IR"/>
        </w:rPr>
        <w:t xml:space="preserve">فیها کتب ، فبادرتُ سریعا فرددتُ الخشبة إلی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 أنّ الإمام علیه‌السلام أرسل إلیه خادمه فعاتبه علی کسر الخشبة ، ونهاه أن یعود إلی ذلک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فی بلد سوء</w:t>
      </w:r>
    </w:p>
    <w:p>
      <w:pPr>
        <w:pStyle w:val="BookText"/>
        <w:rPr/>
      </w:pPr>
      <w:r>
        <w:rPr>
          <w:rFonts w:ascii="Amiri" w:hAnsi="Amiri" w:eastAsia="Amiri" w:cs="Amiri"/>
          <w:color w:val="111111"/>
          <w:sz w:val="28"/>
          <w:sz w:val="28"/>
          <w:szCs w:val="28"/>
          <w:rtl w:val="true"/>
          <w:lang w:bidi="ar-SA"/>
        </w:rPr>
        <w:t>ومِصر سوء</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84247_3644566090"/>
      <w:bookmarkStart w:id="95" w:name="_Toc35"/>
      <w:bookmarkEnd w:id="94"/>
      <w:r>
        <w:rPr>
          <w:rtl w:val="true"/>
        </w:rPr>
        <w:t>محاولات القتل</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المفید والکلینیّ وابن شهر آشوب أنّ الإمام العسکریّ علیه‌السلام سُلِّم إلی نِحریر ، فکان یُضیّق علیه ،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 فإنّی أخاف علیک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لَأرمینّه بین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استأذن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 فرمی به إلیها ولم یشکّوا فی أکلها إیّاه ، فنظروا إلی الموضع فوجدوه قائما یصلّی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4445_27792"/>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أنّ العباسیّین دخلوا علی صالح بن وصیف عندما حُبس عنده أبو محمّد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 به رجلَین مَن شرّ من قدرتُ علیه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صارا من العبادة والصلاة إلی أمرٍ 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قریبا ذِکر محاولات عدیدة لقتل الإمام الهادی علیه‌السلام والإمام العسکریّ علیه‌السلام ، أوردناها حسب عصر کلّ خلیفة من خلفاء بنی العبّاس </w:t>
      </w:r>
      <w:r>
        <w:rPr>
          <w:rFonts w:eastAsia="IRNazanin" w:cs="IRNazanin"/>
          <w:color w:val="111111"/>
          <w:sz w:val="28"/>
          <w:szCs w:val="28"/>
          <w:rtl w:val="true"/>
          <w:lang w:bidi="fa-IR"/>
        </w:rPr>
        <w:t>.</w:t>
      </w:r>
    </w:p>
    <w:p>
      <w:pPr>
        <w:pStyle w:val="Heading3"/>
        <w:numPr>
          <w:ilvl w:val="2"/>
          <w:numId w:val="1"/>
        </w:numPr>
        <w:rPr/>
      </w:pPr>
      <w:bookmarkStart w:id="97" w:name="__RefHeading___Toc184249_3644566090"/>
      <w:bookmarkStart w:id="98" w:name="_Toc36"/>
      <w:bookmarkEnd w:id="97"/>
      <w:r>
        <w:rPr>
          <w:rtl w:val="true"/>
        </w:rPr>
        <w:t>أیّام المتوکّل</w:t>
      </w:r>
      <w:bookmarkEnd w:id="98"/>
    </w:p>
    <w:p>
      <w:pPr>
        <w:pStyle w:val="Heading4"/>
        <w:numPr>
          <w:ilvl w:val="3"/>
          <w:numId w:val="1"/>
        </w:numPr>
        <w:rPr/>
      </w:pPr>
      <w:bookmarkStart w:id="99" w:name="__RefHeading___Toc184251_3644566090"/>
      <w:bookmarkStart w:id="100" w:name="_Toc37"/>
      <w:bookmarkEnd w:id="99"/>
      <w:r>
        <w:rPr>
          <w:rtl w:val="true"/>
        </w:rPr>
        <w:t>سعایة واستقدام</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المسعودیّ أنّ بُریحة العبّاسیّ صاحب الصلاة فی الحرمَین کتب إلی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لک فی الحرمَین حاجة فأخرِج علیّ بن محمّد منهما ؛ فإنّه قد دعا إلی</w:t>
      </w:r>
    </w:p>
    <w:p>
      <w:pPr>
        <w:pStyle w:val="BookText"/>
        <w:rPr/>
      </w:pPr>
      <w:r>
        <w:rPr>
          <w:rFonts w:ascii="IRNazanin" w:hAnsi="IRNazanin" w:eastAsia="IRNazanin"/>
          <w:color w:val="111111"/>
          <w:sz w:val="28"/>
          <w:sz w:val="28"/>
          <w:szCs w:val="28"/>
          <w:rtl w:val="true"/>
          <w:lang w:bidi="fa-IR"/>
        </w:rPr>
        <w:t>نفسه واتّبعه خلقٌ کثیر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فوجّه المتوکّل بیحیی بن هَرثَمة وکتب معه کتابا جمیلاً یعرّفه أ نّه قد اشتاق إلیه ، ویسأله القدوم علیه</w:t>
      </w:r>
      <w:r>
        <w:rPr>
          <w:rStyle w:val="FootnoteAnchor"/>
          <w:rtl w:val="true"/>
        </w:rPr>
        <w:footnoteReference w:id="166"/>
      </w:r>
      <w:r>
        <w:rPr>
          <w:rFonts w:ascii="IRNazanin" w:hAnsi="IRNazanin" w:eastAsia="IRNazanin"/>
          <w:color w:val="111111"/>
          <w:sz w:val="28"/>
          <w:sz w:val="28"/>
          <w:szCs w:val="28"/>
          <w:rtl w:val="true"/>
          <w:lang w:bidi="fa-IR"/>
        </w:rPr>
        <w:t xml:space="preserve">، فلمّا 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المتوکّل أن یُحجَب عنه ، فنزل فی خان یُعرَف بخان الصعالیک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فأقام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مقامه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مکرّما معظّما مبجّلاً فی ظاهر الحال ، والمتوکّل یبتغی له الغوائل</w:t>
      </w:r>
    </w:p>
    <w:p>
      <w:pPr>
        <w:pStyle w:val="BookText"/>
        <w:rPr/>
      </w:pPr>
      <w:r>
        <w:rPr>
          <w:rFonts w:ascii="IRNazanin" w:hAnsi="IRNazanin" w:eastAsia="IRNazanin"/>
          <w:color w:val="111111"/>
          <w:sz w:val="28"/>
          <w:sz w:val="28"/>
          <w:szCs w:val="28"/>
          <w:rtl w:val="true"/>
          <w:lang w:bidi="fa-IR"/>
        </w:rPr>
        <w:t>فی باطن الأمر ، فلم یُقدره اللّه تعالی علیه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طولون أنّ السعایة لمّا کثرت فی حقّ الإمام الهادی علیه‌السلام عند المتوکّل ، أحضره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الأربلیّ عن ابن أرومة أ نّه خرج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المتوکّل ، فدخل علی سعید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دفع المتوکّل أبا الحسن الهادی علیه‌السلام إلیه لیقتله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سعید </w:t>
      </w:r>
      <w:bookmarkStart w:id="101" w:name="pg4445_27793"/>
    </w:p>
    <w:p>
      <w:pPr>
        <w:pStyle w:val="BookText"/>
        <w:rPr/>
      </w:pPr>
      <w:bookmarkEnd w:id="101"/>
      <w:r>
        <w:rPr>
          <w:rFonts w:ascii="IRNazanin" w:hAnsi="IRNazanin" w:eastAsia="IRNazanin"/>
          <w:color w:val="111111"/>
          <w:sz w:val="28"/>
          <w:sz w:val="28"/>
          <w:szCs w:val="28"/>
          <w:rtl w:val="true"/>
          <w:lang w:bidi="fa-IR"/>
        </w:rPr>
        <w:t xml:space="preserve">لابن أرومة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تنظر إلی إلهک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لا تُدرکه الأبصار ، فقال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تزعمون أ نّه إمامکم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 بقتله ، وأنا فاعله غدا ؛ فإذا خرج صاحب البرید فادخُل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وهو علیه‌السلام جالسٌ وهناک قبرٌ یُحفَر ؛ فسلّمتُ علیه وبکیتُ بکاءً شدیدا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 ، إنّه لا یتمّ لهم ذلک ، وإنّه لا یلبث أکثر من یومَین حتّی یُسفک دمه ودم صاحبه ؛ فواللّه‌ِ ما مضی غیر یومین حتّی قُتل</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84253_3644566090"/>
      <w:bookmarkStart w:id="103" w:name="_Toc38"/>
      <w:bookmarkEnd w:id="102"/>
      <w:r>
        <w:rPr>
          <w:rtl w:val="true"/>
        </w:rPr>
        <w:t>هجوم واعتقال</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لنا التاریخ أنّ المتوکّل أمر بتفتیش بیت الإمام الهادی علیه‌السلام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حین استقدمه من المدینة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وأرسل یحیی بن هرثمة ومعه جماعة من الجند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والثانیة علی أثر سعایة البطحانیّ للمتوکّل بأنّ فی بیته علیه‌السلام سلاحا و أموالاً ، فأمر المتوکّل سعیدا الحاجب بالهجوم علی داره لیلاً وأن یأخذ ما یجد عنده من الأموال والسلاح</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84255_3644566090"/>
      <w:bookmarkStart w:id="105" w:name="_Toc39"/>
      <w:bookmarkEnd w:id="104"/>
      <w:r>
        <w:rPr>
          <w:rtl w:val="true"/>
        </w:rPr>
        <w:t>الترویج للمذهب الشافعیّ</w:t>
      </w:r>
      <w:bookmarkEnd w:id="10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السیوطیّ روایات عدیدة فی المساعی الحثیثة للمتوکّل فی إقناع الناس باتّباع فقه محمّد بن إدریس الشافعیّ ، وتأکیده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منامات ادّعی مشاهدتها عن</w:t>
      </w:r>
      <w:bookmarkStart w:id="106" w:name="pg4445_27794"/>
    </w:p>
    <w:p>
      <w:pPr>
        <w:pStyle w:val="BookText"/>
        <w:rPr/>
      </w:pPr>
      <w:bookmarkEnd w:id="106"/>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مذهب الشافعیّ هو المذهب الوحید المَرضیّ لدی اللّه تعالی ، ثمّ 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تمذهب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الخلفاء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84257_3644566090"/>
      <w:bookmarkStart w:id="108" w:name="_Toc40"/>
      <w:bookmarkEnd w:id="107"/>
      <w:r>
        <w:rPr>
          <w:rtl w:val="true"/>
        </w:rPr>
        <w:t>محاولة إفحام فاشلة</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أنّ المتوکّل أمر ابن السکّیت بسؤال الإمام الهادی علیه‌السلام عن مسألة عویصة فی حضور المتوکّل ، وأنّ یحیی بن أکثم قام فسأل الإمام علیه‌السلام ، فلمّا ردّ علیهما ردّا شافیا لا مزید علیه ، قال ابنُ أکثم للمتوکّل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نحبّ أن تسأل هذا الرجل عن شیء بعد مسائلی هذه ، وإنّه لا یَرِد علیه شیء بعدها إلاّ دونها ، وفی ظهور عِلمه تقویةٌ</w:t>
      </w:r>
    </w:p>
    <w:p>
      <w:pPr>
        <w:pStyle w:val="BookText"/>
        <w:rPr/>
      </w:pPr>
      <w:r>
        <w:rPr>
          <w:rFonts w:ascii="Amiri" w:hAnsi="Amiri" w:eastAsia="Amiri" w:cs="Amiri"/>
          <w:color w:val="111111"/>
          <w:sz w:val="28"/>
          <w:sz w:val="28"/>
          <w:szCs w:val="28"/>
          <w:rtl w:val="true"/>
          <w:lang w:bidi="ar-SA"/>
        </w:rPr>
        <w:t>للرافضة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84259_3644566090"/>
      <w:bookmarkStart w:id="110" w:name="_Toc41"/>
      <w:bookmarkEnd w:id="109"/>
      <w:r>
        <w:rPr>
          <w:rtl w:val="true"/>
        </w:rPr>
        <w:t>محاولة تشویه للسمعة</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أنّ المتوکّل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أعیانی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یقصدالإمام الهادی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یُشاربنی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أخوه موسی قصّاف عزّاف ، فأحضِره واشهَره ، فإنّ الخبر یُسمَع عن ابن الرضا ولا یُفرّق الناس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84261_3644566090"/>
      <w:bookmarkStart w:id="112" w:name="_Toc42"/>
      <w:bookmarkEnd w:id="111"/>
      <w:r>
        <w:rPr>
          <w:rtl w:val="true"/>
        </w:rPr>
        <w:t>أیّام المستعین</w:t>
      </w:r>
      <w:bookmarkEnd w:id="1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الطوسیّ وابن شهر آشوب عن علیّ بن محمّد بن زیاد الصیمریّ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أحمد بن عبد اللّه بن طاهر وفی یدیه رُقعة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نازلتُ اللّه‌َ هذا الطاغی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آخذُه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کان الیوم</w:t>
      </w:r>
      <w:bookmarkStart w:id="113" w:name="pg4445_27795"/>
    </w:p>
    <w:p>
      <w:pPr>
        <w:pStyle w:val="BookText"/>
        <w:rPr/>
      </w:pPr>
      <w:bookmarkEnd w:id="113"/>
      <w:r>
        <w:rPr>
          <w:rFonts w:ascii="IRNazanin" w:hAnsi="IRNazanin" w:eastAsia="IRNazanin"/>
          <w:color w:val="111111"/>
          <w:sz w:val="28"/>
          <w:sz w:val="28"/>
          <w:szCs w:val="28"/>
          <w:rtl w:val="true"/>
          <w:lang w:bidi="fa-IR"/>
        </w:rPr>
        <w:t>الثالث خُلع ، وکان من أمره ما کان إلی أن قُتِل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أنّ المستعین کان عنده بغل جمیل لم یُرَ مثله ، وکان لا یُمکِّن أحدا من رکوبه ، فقیل للمستعین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تبعث إلی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یقصدون الإمام الحسن 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فیجیء ، فإمّا أن یرکبه أو 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المستعین إلیه علیه‌السلام ، فأتاه ورکب البغل فی یُسر من غیر أن یمتنع منه ، وفشل بذلک تدبیر المستعین فی التخلّص من الإمام العسکریّ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84263_3644566090"/>
      <w:bookmarkStart w:id="115" w:name="_Toc43"/>
      <w:bookmarkEnd w:id="114"/>
      <w:r>
        <w:rPr>
          <w:rtl w:val="true"/>
        </w:rPr>
        <w:t>أیّام المعتزّ</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ابن شهر آشوب أنّ المعتزّ تقدّم إلی سعید الحاجب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الکوفة ثمّ اضرِب عُنُقه فی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توقیعه علیه‌السلام إلینا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سمعتموه تُکفَوْنه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فخُلِع المعتزّ بعد ثلاثٍ وقُتِل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أنّ أبا الهیثم بن سیّابة کتب إلی الإمام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المعتزّ بدفعه إلی سعید الحاجب عند مُضیّه إلی الکوفة ، وأن یحدث فیه ما یحدث به الناس بقصر ابن هبیرة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یقول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جعلنی اللّه‌ُ فِداک ، بَلَغنا خبرٌ قد أقلقنا وأبلغ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فکتب علیه‌السلام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ثلاث یأتیکم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فخُلع المعتزّ الیومَ الثالث</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84265_3644566090"/>
      <w:bookmarkStart w:id="117" w:name="_Toc44"/>
      <w:bookmarkEnd w:id="116"/>
      <w:r>
        <w:rPr>
          <w:rtl w:val="true"/>
        </w:rPr>
        <w:t>أیّام المهتدی</w:t>
      </w:r>
      <w:bookmarkEnd w:id="11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المفید أنّ أحد أصحاب الإمام العسکریّ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علیه‌السلام حین أخذ المهتدی فی قتل موالی الإمام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الحمد للّه الذی شغله</w:t>
      </w:r>
      <w:bookmarkStart w:id="118" w:name="pg4445_27796"/>
    </w:p>
    <w:p>
      <w:pPr>
        <w:pStyle w:val="BookText"/>
        <w:rPr/>
      </w:pPr>
      <w:bookmarkEnd w:id="118"/>
      <w:r>
        <w:rPr>
          <w:rFonts w:ascii="Amiri" w:hAnsi="Amiri" w:eastAsia="Amiri" w:cs="Amiri"/>
          <w:color w:val="111111"/>
          <w:sz w:val="28"/>
          <w:sz w:val="28"/>
          <w:szCs w:val="28"/>
          <w:rtl w:val="true"/>
          <w:lang w:bidi="ar-SA"/>
        </w:rPr>
        <w:t xml:space="preserve">عنّا ، فقد بلغنی أ نّه یتهدّدک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لَأُجلینّهم عن جَدَد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إلیه الإمام علیه‌السلامبخطّه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أقصَرُ لعمره ، عُدّ من یومک هذا خمسةَ أیّام ، ویُقتَل فی الیوم السادس بعد هوانٍ واستخفافٍ یمرّ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 کما قال علیه‌السلام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عن أبی هاشم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أصحاب الإمام العسکریّ علیه‌السلام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محبوسا مع الحسن العسکریّ علیه‌السلام فی حبس المهتدی ، فقال 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یَبتُر اللّه‌ُ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شَغَبَ الأتراک ، وقُتل المهتدی ، ووُلّی المعتمد مکانه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ابن شهر آشوب أنّ أحد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سیف بن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 مصر یتظلّم إلی المهتدی العبّاسیّ فی ضَیعة له غصبها شفیع الخادم وأخرجه منها ، وأنّ بعض الشیعة أشار علی سیف بالکتابة إلی الإمام العسکریّ علیه‌السلام ، فکتب إلیه یسأله تسهیل أمرها ، فکتب</w:t>
      </w:r>
    </w:p>
    <w:p>
      <w:pPr>
        <w:pStyle w:val="BookText"/>
        <w:rPr/>
      </w:pPr>
      <w:r>
        <w:rPr>
          <w:rFonts w:ascii="IRNazanin" w:hAnsi="IRNazanin" w:eastAsia="IRNazanin"/>
          <w:color w:val="111111"/>
          <w:sz w:val="28"/>
          <w:sz w:val="28"/>
          <w:szCs w:val="28"/>
          <w:rtl w:val="true"/>
          <w:lang w:bidi="fa-IR"/>
        </w:rPr>
        <w:t xml:space="preserve">إلیه الإمام العسکریّ علیه‌السلام ینهاه من التظلّم إلی المهتدی ویقول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علیک ، ضَیعتُک تُردّ علیک ، فلا تتقدّم إلی السلطان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أنّ محمّد بن شمون البصریّ کتب إلی الإمام الهادی علیه‌السلامیسأله عن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اشتدّت علی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موالی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محمّد المهتدی ، فکتب علیه‌السلام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یومک خمسة أیّام ، فإنّه یُقتل فی الیوم السادس من بعد هوان یُلاقیه ، فکان کما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84267_3644566090"/>
      <w:bookmarkStart w:id="120" w:name="_Toc45"/>
      <w:bookmarkEnd w:id="119"/>
      <w:r>
        <w:rPr>
          <w:rtl w:val="true"/>
        </w:rPr>
        <w:t>أیّام المعتمد</w:t>
      </w:r>
      <w:bookmarkEnd w:id="1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السیّد ابن طاووس أنّ المعتمد لمّا حَبَس الإمام العسکریّ علیه‌السلام عند علیّ بن جرین سنة ستّین ومائتین ، فإنّه کان یسأله عن أخباره فی کلّ حین ، فیُخبره أ نّه یصوم</w:t>
      </w:r>
      <w:bookmarkStart w:id="121" w:name="pg4445_27797"/>
    </w:p>
    <w:p>
      <w:pPr>
        <w:pStyle w:val="BookText"/>
        <w:rPr/>
      </w:pPr>
      <w:bookmarkEnd w:id="121"/>
      <w:r>
        <w:rPr>
          <w:rFonts w:ascii="Amiri" w:hAnsi="Amiri" w:eastAsia="Amiri" w:cs="Amiri"/>
          <w:color w:val="111111"/>
          <w:sz w:val="28"/>
          <w:sz w:val="28"/>
          <w:szCs w:val="28"/>
          <w:rtl w:val="true"/>
          <w:lang w:bidi="ar-SA"/>
        </w:rPr>
        <w:t>النهار ویُصلّی باللیل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أنّ جعفر الکذّاب لمّا توفّی الإمام العسکریّ علیه‌السلام سعی فی أخذ تَرِکته ، واجتهد فی المقام مقامه ، فلم یقبله أحد ، فذهب إلی عبد اللّه بن خاقان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لی مرتبة أخی وأنا أُوصل إلیک فی کلّ سنة عشرین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فزبره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أحمق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 جرّد سیفه فی الذین زعموا أنّ أباک وأخاک أئمّة لیردّهم عن ذلک فلم</w:t>
      </w:r>
    </w:p>
    <w:p>
      <w:pPr>
        <w:pStyle w:val="BookText"/>
        <w:rPr/>
      </w:pPr>
      <w:r>
        <w:rPr>
          <w:rFonts w:ascii="IRNazanin" w:hAnsi="IRNazanin" w:eastAsia="IRNazanin"/>
          <w:color w:val="111111"/>
          <w:sz w:val="28"/>
          <w:sz w:val="28"/>
          <w:szCs w:val="28"/>
          <w:rtl w:val="true"/>
          <w:lang w:bidi="fa-IR"/>
        </w:rPr>
        <w:t>یتهیّأ له ؛ فإن کنتَ عند شیعة أبیک وأخیک إماما فلا حاجة بک إلی مرتّب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84269_3644566090"/>
      <w:bookmarkStart w:id="123" w:name="_Toc46"/>
      <w:bookmarkEnd w:id="122"/>
      <w:r>
        <w:rPr>
          <w:rtl w:val="true"/>
        </w:rPr>
        <w:t>حمایة القواعد الشعبیّة</w:t>
      </w:r>
      <w:bookmarkEnd w:id="123"/>
    </w:p>
    <w:p>
      <w:pPr>
        <w:pStyle w:val="Heading4"/>
        <w:numPr>
          <w:ilvl w:val="3"/>
          <w:numId w:val="1"/>
        </w:numPr>
        <w:rPr/>
      </w:pPr>
      <w:bookmarkStart w:id="124" w:name="__RefHeading___Toc184271_3644566090"/>
      <w:bookmarkStart w:id="125" w:name="_Toc47"/>
      <w:bookmarkEnd w:id="124"/>
      <w:r>
        <w:rPr>
          <w:rtl w:val="true"/>
        </w:rPr>
        <w:t>توریة وتکنیة</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آل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بیوتات الشیعة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بولد الجهم ، وأوّل</w:t>
      </w:r>
    </w:p>
    <w:p>
      <w:pPr>
        <w:pStyle w:val="BookText"/>
        <w:rPr/>
      </w:pPr>
      <w:r>
        <w:rPr>
          <w:rFonts w:ascii="IRNazanin" w:hAnsi="IRNazanin" w:eastAsia="IRNazanin"/>
          <w:color w:val="111111"/>
          <w:sz w:val="28"/>
          <w:sz w:val="28"/>
          <w:szCs w:val="28"/>
          <w:rtl w:val="true"/>
          <w:lang w:bidi="fa-IR"/>
        </w:rPr>
        <w:t xml:space="preserve">من نُسب منّا إلی زُرارة جدّنا سلیمان ، نسبه إلیه سیّدنا أبو الحسن علیّ بن محمّد الهادی علیهماالسلام صاحب العسکر ؛ کان إذا ذکره فی توقیعاته إلی غیره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توریةً عنه وسترا له ، ثمّ اتّسع ذلک وسُمّینا به ، وکان علیه‌السلام یُکاتبه فی أمورٍ له بالکوفة وبغداد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84273_3644566090"/>
      <w:bookmarkStart w:id="127" w:name="_Toc48"/>
      <w:bookmarkEnd w:id="126"/>
      <w:r>
        <w:rPr>
          <w:rtl w:val="true"/>
        </w:rPr>
        <w:t>تقلیل الاتّصالات</w:t>
      </w:r>
      <w:bookmarkEnd w:id="1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للإمام الهادی علیه‌السلام إلی وکیلَیه أیّوب بن نوح وأبی علیّ بن راشد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وأنا آمرُک یا أیّوب بن نوح أن تقطع الإکثار بینک وبین أبی علیّ ، وأن یلزم کلّ واحد منکما ما وُکّل به وأُمِر بالقیام به بأمر ناحیته ، فإنّکم إذا انتهیتم إلی کلّ ما أُمرتُم به استغنیتُم بذلک عن معاودتی </w:t>
      </w:r>
      <w:r>
        <w:rPr>
          <w:rFonts w:eastAsia="IRNazanin" w:cs="IRNazanin"/>
          <w:color w:val="111111"/>
          <w:sz w:val="28"/>
          <w:szCs w:val="28"/>
          <w:rtl w:val="true"/>
          <w:lang w:bidi="fa-IR"/>
        </w:rPr>
        <w:t>.</w:t>
      </w:r>
      <w:bookmarkStart w:id="128" w:name="pg4445_27798"/>
    </w:p>
    <w:p>
      <w:pPr>
        <w:pStyle w:val="BookText"/>
        <w:rPr/>
      </w:pPr>
      <w:bookmarkEnd w:id="128"/>
      <w:r>
        <w:rPr>
          <w:rFonts w:ascii="IRNazanin" w:hAnsi="IRNazanin" w:eastAsia="IRNazanin"/>
          <w:color w:val="111111"/>
          <w:sz w:val="28"/>
          <w:sz w:val="28"/>
          <w:szCs w:val="28"/>
          <w:rtl w:val="true"/>
          <w:lang w:bidi="fa-IR"/>
        </w:rPr>
        <w:t xml:space="preserve">وآمرک یا أبا علیّ بمثل ما آمرک به یا أیّوب ، أن لا تقبل من أحد من أهل بغداد والمدائن شیئا یحملونه ، ولا تَلی لهم استئذانا علَیَّ ، ومُر مَن أتاک بشیء من غیر أهل ناحیتک أن یُصیّره إلی المُوکَّل بناحیته </w:t>
      </w:r>
      <w:r>
        <w:rPr>
          <w:rFonts w:eastAsia="IRNazanin" w:cs="IRNazanin"/>
          <w:color w:val="111111"/>
          <w:sz w:val="28"/>
          <w:szCs w:val="28"/>
          <w:rtl w:val="true"/>
          <w:lang w:bidi="fa-IR"/>
        </w:rPr>
        <w:t>.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84275_3644566090"/>
      <w:bookmarkStart w:id="130" w:name="_Toc49"/>
      <w:bookmarkEnd w:id="129"/>
      <w:r>
        <w:rPr>
          <w:rtl w:val="true"/>
        </w:rPr>
        <w:t>فضح جواسیس السلطة</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أنّ الإمام العسکریّ علیه‌السلام رأی فی الحبس الحسن بن محمّد العقیقیّ ومحمّد بن إبراهیم العمریّ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فیکم مَن لیس منکم لَأعلمتُکم</w:t>
      </w:r>
    </w:p>
    <w:p>
      <w:pPr>
        <w:pStyle w:val="BookText"/>
        <w:rPr/>
      </w:pPr>
      <w:r>
        <w:rPr>
          <w:rFonts w:ascii="IRNazanin" w:hAnsi="IRNazanin" w:eastAsia="IRNazanin"/>
          <w:color w:val="111111"/>
          <w:sz w:val="28"/>
          <w:sz w:val="28"/>
          <w:szCs w:val="28"/>
          <w:rtl w:val="true"/>
          <w:lang w:bidi="fa-IR"/>
        </w:rPr>
        <w:t xml:space="preserve">متی یُفرج عنکم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وأومأ إلی الجمحیّ أن یخرج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الرجل لیس منکم فاحذروه ، وإنّ فی ثیابه قصّة قد کتبها للسلطان یُخبره بما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بعضُهم ففتّش ثیابه فوجدوا القصّة یذکرهم فیها بکلّ عظیمة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84277_3644566090"/>
      <w:bookmarkStart w:id="132" w:name="_Toc50"/>
      <w:bookmarkEnd w:id="131"/>
      <w:r>
        <w:rPr>
          <w:rtl w:val="true"/>
        </w:rPr>
        <w:t>اعتماد مبدأ الحفظ رعایة للتقیّة</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شعبة الحرّانیّ عن داود الصرمیّ أنّ الإمام الهادی علیه‌السلام أمره بحوائج کثیرة ، ثمّ أمره أن یعید علیه ما أوصاه به ، فلم یحفظ ما قال له ، فأوصاه علیه‌السلام أن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 أذکره إنْ شاء اللّه ، والأمر 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علیه‌السلام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 ولو قلتُ إنّ</w:t>
      </w:r>
    </w:p>
    <w:p>
      <w:pPr>
        <w:pStyle w:val="BookText"/>
        <w:rPr/>
      </w:pPr>
      <w:r>
        <w:rPr>
          <w:rFonts w:ascii="IRNazanin" w:hAnsi="IRNazanin" w:eastAsia="IRNazanin"/>
          <w:color w:val="111111"/>
          <w:sz w:val="28"/>
          <w:sz w:val="28"/>
          <w:szCs w:val="28"/>
          <w:rtl w:val="true"/>
          <w:lang w:bidi="fa-IR"/>
        </w:rPr>
        <w:t>تارک التقیّة کتارک الصلاة لکنتُ صادقا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84279_3644566090"/>
      <w:bookmarkStart w:id="134" w:name="_Toc51"/>
      <w:bookmarkEnd w:id="133"/>
      <w:r>
        <w:rPr>
          <w:rtl w:val="true"/>
        </w:rPr>
        <w:t>اجتناب عیون السلطة</w:t>
      </w:r>
      <w:bookmarkEnd w:id="1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الأربلّیّ عن محمّد بن شرف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 علیه‌السلام أمشی بالمدینة ،</w:t>
      </w:r>
      <w:bookmarkStart w:id="135" w:name="pg4445_27799"/>
    </w:p>
    <w:p>
      <w:pPr>
        <w:pStyle w:val="BookText"/>
        <w:rPr/>
      </w:pPr>
      <w:bookmarkEnd w:id="135"/>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ابن شرف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فأردتُ أن أسأله عن مسألة ، فابتدأنی من غیر أن أسأله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قارعة الطریق ، ولیس هذا موضع مسألة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84281_3644566090"/>
      <w:bookmarkStart w:id="137" w:name="_Toc52"/>
      <w:bookmarkEnd w:id="136"/>
      <w:r>
        <w:rPr>
          <w:rtl w:val="true"/>
        </w:rPr>
        <w:t>رعایة مستمرّة للشیعة</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المفید عن محمّد بن الفَرَج الرّخجیّ أنّ الإمام العسکریّ علیه‌السلام کتب إلیه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محمّد ، اجمَعْ أمرَک وخُذ حِذرَک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فی جمع أمری لستُ أدری ما الذی</w:t>
      </w:r>
    </w:p>
    <w:p>
      <w:pPr>
        <w:pStyle w:val="BookText"/>
        <w:rPr/>
      </w:pPr>
      <w:r>
        <w:rPr>
          <w:rFonts w:ascii="IRNazanin" w:hAnsi="IRNazanin" w:eastAsia="IRNazanin"/>
          <w:color w:val="111111"/>
          <w:sz w:val="28"/>
          <w:sz w:val="28"/>
          <w:szCs w:val="28"/>
          <w:rtl w:val="true"/>
          <w:lang w:bidi="fa-IR"/>
        </w:rPr>
        <w:t xml:space="preserve">أراد علیه‌السلام بما کتب به إلیّ ، حتّی ورد علَیَّ رسولٌ فحملنی من مِصر مُصفّدا بالحدید وضرب علی کلّ ما أملک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فمکثتُ فی السجن ثمانیة سنین ، ثمّ ورد علیَّ کتابٌ منه علیه‌السلام وأنا فی السجن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بن الفرج ، لا تنزل فی ناحیة الجانب الغربیّ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فقرأتُ الکتاب وقلتُ</w:t>
      </w:r>
    </w:p>
    <w:p>
      <w:pPr>
        <w:pStyle w:val="BookText"/>
        <w:rPr/>
      </w:pPr>
      <w:r>
        <w:rPr>
          <w:rFonts w:ascii="Amiri" w:hAnsi="Amiri" w:eastAsia="Amiri" w:cs="Amiri"/>
          <w:color w:val="111111"/>
          <w:sz w:val="28"/>
          <w:sz w:val="28"/>
          <w:szCs w:val="28"/>
          <w:rtl w:val="true"/>
          <w:lang w:bidi="ar-SA"/>
        </w:rPr>
        <w:t xml:space="preserve">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إلیَّ أبو الحسن علیه‌السلام بهذا وأنا فی السجن ، إنّ لهذا 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مکثتُ إلاّ أیّاما حتّی أُفرج عنّی وحُلّت قُیودی وخُلِّی سبیلی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أنّ الإمام العسکریّ علیه‌السلام سُئل عن رجلٍ أوصی بمالٍ فی سبیل اللّه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شیعتنا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84283_3644566090"/>
      <w:bookmarkStart w:id="139" w:name="_Toc53"/>
      <w:bookmarkEnd w:id="138"/>
      <w:r>
        <w:rPr>
          <w:rtl w:val="true"/>
        </w:rPr>
        <w:t>التستّر فی اللقاءات</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الإمام الهادی علیه‌السلام یلتقی بشیعته أحیانا خارج المدینة ، لمزید من التحفّظ والتقیّة ، واستتارا عن أعین جواسیس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الطبرسیّ عن أبی هاشم الجعفریّ ، أ نّه خرج مع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إلی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یتلقّیان بعض</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الطالبیّین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40" w:name="pg4445_27800"/>
    </w:p>
    <w:p>
      <w:pPr>
        <w:pStyle w:val="Heading4"/>
        <w:numPr>
          <w:ilvl w:val="3"/>
          <w:numId w:val="1"/>
        </w:numPr>
        <w:rPr/>
      </w:pPr>
      <w:bookmarkStart w:id="141" w:name="__RefHeading___Toc184285_3644566090"/>
      <w:bookmarkStart w:id="142" w:name="_Toc54"/>
      <w:bookmarkEnd w:id="140"/>
      <w:bookmarkEnd w:id="141"/>
      <w:r>
        <w:rPr>
          <w:rtl w:val="true"/>
        </w:rPr>
        <w:t>الرعایة المعنویّة</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أنّ الإمام العسکریّ علیه‌السلام کتب رسالة إلی ابن بابویه القمّیّ وجه الشیعة 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بالصبر وانتظار الفرج ،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یزال شیعتنا فی حزن حتّی یظهر ولدی الذی بشّر به النبیّ ، یملأ الأرض قِسطا وعدلاً کما</w:t>
      </w:r>
    </w:p>
    <w:p>
      <w:pPr>
        <w:pStyle w:val="BookText"/>
        <w:rPr/>
      </w:pPr>
      <w:r>
        <w:rPr>
          <w:rFonts w:ascii="IRNazanin" w:hAnsi="IRNazanin" w:eastAsia="IRNazanin"/>
          <w:color w:val="111111"/>
          <w:sz w:val="28"/>
          <w:sz w:val="28"/>
          <w:szCs w:val="28"/>
          <w:rtl w:val="true"/>
          <w:lang w:bidi="fa-IR"/>
        </w:rPr>
        <w:t>مُلئت جَورا وظُلما ؛ فاصبِر یا شیخی یا أبا الحسن علیّ ، وامُرْ جمیع شیعتی بالصبر ، فإنّ الأرض للّه یُورثها من یشاء من عباده ، والعاقبة للمتّقین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طاووس أنّ الإمام العسکریّ علیه‌السلام کتب فی جوابه لأهل قمّ بعد أن أصابهم ما أصابهم علی ید أحد القادة العبّاسیّین یقول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اللهمّ وقد شَمِلَنا زیغُ الفتن ، واستَولَت غَشوةُ الحَیرة ، وقارَعَنا الذلّ والصَّغار ، وحکم علینا غیرُ المأمونین علی دینک ، وابتزّ أموالنا معادن الا بن ممّن عطّل أحکامک ، وسعی فی إتلاف عبادک وإفساد بلادک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وقد عاد</w:t>
      </w:r>
    </w:p>
    <w:p>
      <w:pPr>
        <w:pStyle w:val="BookText"/>
        <w:rPr/>
      </w:pPr>
      <w:r>
        <w:rPr>
          <w:rFonts w:ascii="IRNazanin" w:hAnsi="IRNazanin" w:eastAsia="IRNazanin"/>
          <w:color w:val="111111"/>
          <w:sz w:val="28"/>
          <w:sz w:val="28"/>
          <w:szCs w:val="28"/>
          <w:rtl w:val="true"/>
          <w:lang w:bidi="fa-IR"/>
        </w:rPr>
        <w:t>فَیْؤنا دُولةً بعد القسمة ، وإمارتنا غلبةً بعد المشورة ، وعُدنا میراثا بعد الاختیار للأمّة ، فاشتُرِیَت المَلاهی والمَعازف بسهم الیتیم والأرملة ، وحَکم فی أبشار المؤمنین أهلُ</w:t>
      </w:r>
    </w:p>
    <w:p>
      <w:pPr>
        <w:pStyle w:val="BookText"/>
        <w:rPr/>
      </w:pPr>
      <w:r>
        <w:rPr>
          <w:rFonts w:ascii="IRNazanin" w:hAnsi="IRNazanin" w:eastAsia="IRNazanin"/>
          <w:color w:val="111111"/>
          <w:sz w:val="28"/>
          <w:sz w:val="28"/>
          <w:szCs w:val="28"/>
          <w:rtl w:val="true"/>
          <w:lang w:bidi="fa-IR"/>
        </w:rPr>
        <w:t>الذمّة ، وولی القیام بأمورهم فاسق کلّ قبیلة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3" w:name="__RefHeading___Toc184287_3644566090"/>
      <w:bookmarkStart w:id="144" w:name="_Toc55"/>
      <w:bookmarkEnd w:id="143"/>
      <w:r>
        <w:rPr>
          <w:rtl w:val="true"/>
        </w:rPr>
        <w:t>فی تصحیح الانحراف العقائدیّ</w:t>
      </w:r>
      <w:bookmarkEnd w:id="144"/>
    </w:p>
    <w:p>
      <w:pPr>
        <w:pStyle w:val="Heading4"/>
        <w:numPr>
          <w:ilvl w:val="3"/>
          <w:numId w:val="1"/>
        </w:numPr>
        <w:rPr/>
      </w:pPr>
      <w:bookmarkStart w:id="145" w:name="__RefHeading___Toc184289_3644566090"/>
      <w:bookmarkStart w:id="146" w:name="_Toc56"/>
      <w:bookmarkEnd w:id="145"/>
      <w:r>
        <w:rPr>
          <w:rtl w:val="true"/>
        </w:rPr>
        <w:t xml:space="preserve">صرفُ الکِندیّ عن تألیف </w:t>
      </w:r>
      <w:r>
        <w:rPr>
          <w:rtl w:val="true"/>
        </w:rPr>
        <w:t>«</w:t>
      </w:r>
      <w:r>
        <w:rPr>
          <w:rtl w:val="true"/>
        </w:rPr>
        <w:t>تناقض القرآن</w:t>
      </w:r>
      <w:r>
        <w:rPr>
          <w:rtl w:val="true"/>
        </w:rPr>
        <w:t>»</w:t>
      </w:r>
      <w:bookmarkEnd w:id="1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القاسم الکوفیّ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إسحاق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فیلسوف العراق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القرآن ، وشغل نفسه بذلک وتفرّد به فی منزله ، وأنّ بعض تلامذته دخل یوما علی الإمام الحسن العسکریّ علیه‌السلام ، فقال له أبو</w:t>
      </w:r>
      <w:bookmarkStart w:id="147" w:name="pg4445_27801"/>
    </w:p>
    <w:p>
      <w:pPr>
        <w:pStyle w:val="BookText"/>
        <w:rPr/>
      </w:pPr>
      <w:bookmarkEnd w:id="147"/>
      <w:r>
        <w:rPr>
          <w:rFonts w:ascii="IRNazanin" w:hAnsi="IRNazanin" w:eastAsia="IRNazanin"/>
          <w:color w:val="111111"/>
          <w:sz w:val="28"/>
          <w:sz w:val="28"/>
          <w:szCs w:val="28"/>
          <w:rtl w:val="true"/>
          <w:lang w:bidi="fa-IR"/>
        </w:rPr>
        <w:t xml:space="preserve">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فیکم رجلٌ رشید یَردَع أُستاذکم الکِندیّ عمّا أخذ فیه من تشاغله بالقرآن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التلمیذ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تلامذته ، کیف یجوز لنا الاعتراض علیه فی هذا أو فی غیره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أتؤدّی عنّی ما أُلقیه إلیک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 إلیه وتلطّف فی مؤانسته ومعونته علی ما هو بسبیله ، فإذا وَقَعت الأنسة فی ذلک ،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حضَرَتْنی مسألةٌ ، أسألُک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یستدعی ذلک منک ، فقُل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أتاک هذا المتکلّم بهذا القرآن ، هل یجوز أن یکون مُراده بما تکلّم منه غیرَ المعانی</w:t>
      </w:r>
    </w:p>
    <w:p>
      <w:pPr>
        <w:pStyle w:val="BookText"/>
        <w:rPr/>
      </w:pPr>
      <w:r>
        <w:rPr>
          <w:rFonts w:ascii="IRNazanin" w:hAnsi="IRNazanin" w:eastAsia="IRNazanin"/>
          <w:color w:val="111111"/>
          <w:sz w:val="28"/>
          <w:sz w:val="28"/>
          <w:szCs w:val="28"/>
          <w:rtl w:val="true"/>
          <w:lang w:bidi="fa-IR"/>
        </w:rPr>
        <w:t>التی قد ظنَنْتَها أنّک قد ذهبتَ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سیقول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رجلٌ یفهم إذا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أوجبَ ذلک ، فقُل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یُدریک لعلّه قد أراد غیرَ الذی ذهبتَ أنتَ إلیه ، فیکون واضعا لغیر معانیه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الرجل إلی الکندیّ وتلطّف إلی أن ألقی علیه هذه المسألة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علیه ، فتفکّر فی نفسه ورأی ذلک محتملاً فی اللغة وسائغا فی النظر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علیک إلاّ أخبرتَنی مِن أین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شیءٌ عَرَض بقلبی فأوردتُه علیک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ما مِثلُکَ مَن اهتدی إلی هذا ، ولا مَن بلغ هذه المنزلة ؛ فعرِّفنی مِن أین لک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به أبو محمّد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جئتَ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لیخرج مِثل هذا إلاّ من ذلک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 نّه دعا بالنار فأحرق جمیع ما کان ألّفه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84291_3644566090"/>
      <w:bookmarkStart w:id="149" w:name="_Toc57"/>
      <w:bookmarkEnd w:id="148"/>
      <w:r>
        <w:rPr>
          <w:rtl w:val="true"/>
        </w:rPr>
        <w:t>تفنید الإمام الهادی علیه‌السلام مزاعم العبّاسیّین فی أحقّیّتهم بالخلافة</w:t>
      </w:r>
      <w:bookmarkEnd w:id="149"/>
    </w:p>
    <w:p>
      <w:pPr>
        <w:pStyle w:val="BookText"/>
        <w:rPr/>
      </w:pPr>
      <w:r>
        <w:rPr>
          <w:rFonts w:ascii="IRNazanin" w:hAnsi="IRNazanin" w:eastAsia="IRNazanin"/>
          <w:color w:val="111111"/>
          <w:sz w:val="28"/>
          <w:sz w:val="28"/>
          <w:szCs w:val="28"/>
          <w:rtl w:val="true"/>
          <w:lang w:bidi="fa-IR"/>
        </w:rPr>
        <w:t xml:space="preserve">سعی العبّاسیّون بعد وصولهم إلی الحکم إلی التنکّر للشعار الذی سبق لهم رفعه والتوسّل به لکسب تأیید وتعاطف الغالبیّة الساحقة من الأمّة ، وهو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من بین الوسائل التی وظّفها خلفاء بنی العبّاس فی تبریر حُکمهم ، إقناع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بأ نّهم أولی برسول اللّه صلی‌الله‌علیه‌و‌آله من أبناء علیّ وفاطمة علیهماالسلام ، حیث روّجوا لهذا الادّعاء بجملة من الأحادیث المختلقة فی منزلة جدّهم العبّاس بن عبد المطّلب ، أضفَوا علیه من </w:t>
      </w:r>
    </w:p>
    <w:p>
      <w:pPr>
        <w:pStyle w:val="BookText"/>
        <w:rPr/>
      </w:pPr>
      <w:r>
        <w:rPr>
          <w:rFonts w:ascii="IRNazanin" w:hAnsi="IRNazanin" w:eastAsia="IRNazanin"/>
          <w:color w:val="111111"/>
          <w:sz w:val="28"/>
          <w:sz w:val="28"/>
          <w:szCs w:val="28"/>
          <w:rtl w:val="true"/>
          <w:lang w:bidi="fa-IR"/>
        </w:rPr>
        <w:t xml:space="preserve">خلالها درجات من القُرب والدنوّ من رسول اللّه صلی‌الله‌علیه‌و‌آله ، بل ذکروا فی بعضها أنّ النبیّ صلی‌الله‌علیه‌و‌آله بشّره بأنّ أولاده سیحکمون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وتابعهم فی هذه المساعی المأجورون من الرواة والشعراء ، حتّی قال قائلُهم مؤکّدا علی المعنی الجاهلیّ السائد قبل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ذاک بکائنٍ</w:t>
      </w:r>
    </w:p>
    <w:p>
      <w:pPr>
        <w:pStyle w:val="BookText"/>
        <w:rPr/>
      </w:pPr>
      <w:r>
        <w:rPr>
          <w:rFonts w:ascii="Amiri" w:hAnsi="Amiri" w:eastAsia="Amiri" w:cs="Amiri"/>
          <w:color w:val="111111"/>
          <w:sz w:val="28"/>
          <w:sz w:val="28"/>
          <w:szCs w:val="28"/>
          <w:rtl w:val="true"/>
          <w:lang w:bidi="ar-SA"/>
        </w:rPr>
        <w:t xml:space="preserve">لِبَنی البناتِ وراثةُ الأعمامِ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 وبناتُنا</w:t>
      </w:r>
    </w:p>
    <w:p>
      <w:pPr>
        <w:pStyle w:val="BookText"/>
        <w:rPr/>
      </w:pPr>
      <w:r>
        <w:rPr>
          <w:rFonts w:ascii="Amiri" w:hAnsi="Amiri" w:eastAsia="Amiri" w:cs="Amiri"/>
          <w:color w:val="111111"/>
          <w:sz w:val="28"/>
          <w:sz w:val="28"/>
          <w:szCs w:val="28"/>
          <w:rtl w:val="true"/>
          <w:lang w:bidi="ar-SA"/>
        </w:rPr>
        <w:t xml:space="preserve">بَنُوهنَّ أبناءُ الرجالِ الأباعِدِ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محاولة منهم لإنکار النصّ القرآنیّ والحدیث النبویّ اللذین یصرّحان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الحسنَیْن علیهماالسلام هما ابنا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هؤلاء أنّ القرآن الکریم صرّح بنفی ولایة العبّاس الذی لم یهاجر إلی اللّه وإلی رسوله ، والذی منّ علیه النبیّ صلی‌الله‌علیه‌و‌آلهفأطلقه من الأسر ، وذلک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لم یُهاجِروا ما لَکُم مِن وَلایَتِهم مِن شَی‌ء</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 وأ نّه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آیة المباهلة بأنّ ولدَی فاطمة علیهاالسلام هما ابنا رسول اللّه صلی‌الله‌علیه‌و‌آله ، وأنّ فاطمة علیهاالسلامالمصداق الوحید لنسائه صلی‌الله‌علیه‌و‌آله ، وأنّ علیّا علیه‌السلام من النبیّ صلی‌الله‌علیه‌و‌آله بمثابة نفسه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 ونِساءَنا ونِساءَکُم وأنفُسَنا وأنفُسَکُم</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یُضاف إلی ذلک أنّ القرآن الکریم نَسَب عیسی ابن مریم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لیس له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إبراهیم علیه‌السلاممع البُعد الزمنیّ الکبیر بینهما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حُجّتُنا آتَیْناها إبراهیمَ علی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ذُرّیّتِهِ داوودَ وسُلیمانَ وأیّوبَ ویُوسُفَ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وعیسی</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علماء الطرفَین أنّ رسول اللّه صلی‌الله‌علیه‌و‌آله قال للحسن والحسین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وسجّل لنا التاریخ موقفا للإمام الهادی علیه‌السلام یتصدّی فیه لهذه الخطّة الماکرة ، شأنه فی </w:t>
      </w:r>
      <w:bookmarkStart w:id="150" w:name="pg4445_27803"/>
    </w:p>
    <w:p>
      <w:pPr>
        <w:pStyle w:val="BookText"/>
        <w:rPr/>
      </w:pPr>
      <w:bookmarkEnd w:id="150"/>
      <w:r>
        <w:rPr>
          <w:rFonts w:ascii="IRNazanin" w:hAnsi="IRNazanin" w:eastAsia="IRNazanin"/>
          <w:color w:val="111111"/>
          <w:sz w:val="28"/>
          <w:sz w:val="28"/>
          <w:szCs w:val="28"/>
          <w:rtl w:val="true"/>
          <w:lang w:bidi="fa-IR"/>
        </w:rPr>
        <w:t xml:space="preserve">ذلک شأن آبائه الأطهار الذین نُقلت عنهم مواقف مشابهة ، فقد روی الشیخ الطوسیّ فی أمالیه أنّ المتوکّل العبّاسیّ قال للإمام الهادی علیه‌السلام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مَن أشعرَ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سأل قبله ابنَ الجهم فذکر شعراء الجاهلیّة وشعراء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 الإمام علیه‌السلام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وأحسبه الحمانیّ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فاخَرَتْنا من قریشٍ عصابةٌ</w:t>
      </w:r>
    </w:p>
    <w:p>
      <w:pPr>
        <w:pStyle w:val="BookText"/>
        <w:rPr/>
      </w:pPr>
      <w:r>
        <w:rPr>
          <w:rFonts w:ascii="Amiri" w:hAnsi="Amiri" w:eastAsia="Amiri" w:cs="Amiri"/>
          <w:color w:val="111111"/>
          <w:sz w:val="28"/>
          <w:sz w:val="28"/>
          <w:szCs w:val="28"/>
          <w:rtl w:val="true"/>
          <w:lang w:bidi="ar-SA"/>
        </w:rPr>
        <w:t>بَمَطِّ خُدودٍ وامتدادِ أصابعِ</w:t>
      </w:r>
    </w:p>
    <w:p>
      <w:pPr>
        <w:pStyle w:val="BookText"/>
        <w:rPr/>
      </w:pPr>
      <w:r>
        <w:rPr>
          <w:rFonts w:ascii="Amiri" w:hAnsi="Amiri" w:eastAsia="Amiri" w:cs="Amiri"/>
          <w:color w:val="111111"/>
          <w:sz w:val="28"/>
          <w:sz w:val="28"/>
          <w:szCs w:val="28"/>
          <w:rtl w:val="true"/>
          <w:lang w:bidi="ar-SA"/>
        </w:rPr>
        <w:t>فلمّا تَنازَعْنا القضاءَ قضی لنا</w:t>
      </w:r>
    </w:p>
    <w:p>
      <w:pPr>
        <w:pStyle w:val="BookText"/>
        <w:rPr/>
      </w:pPr>
      <w:r>
        <w:rPr>
          <w:rFonts w:ascii="Amiri" w:hAnsi="Amiri" w:eastAsia="Amiri" w:cs="Amiri"/>
          <w:color w:val="111111"/>
          <w:sz w:val="28"/>
          <w:sz w:val="28"/>
          <w:szCs w:val="28"/>
          <w:rtl w:val="true"/>
          <w:lang w:bidi="ar-SA"/>
        </w:rPr>
        <w:t>علیهم بما نَهوی نِداءُ الصَّوامعِ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نداء الصوامع یا أبا الحسن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جدّی أم جدّک ؟</w:t>
      </w:r>
    </w:p>
    <w:p>
      <w:pPr>
        <w:pStyle w:val="BookText"/>
        <w:rPr/>
      </w:pPr>
      <w:r>
        <w:rPr>
          <w:rFonts w:ascii="IRNazanin" w:hAnsi="IRNazanin" w:eastAsia="IRNazanin"/>
          <w:color w:val="111111"/>
          <w:sz w:val="28"/>
          <w:sz w:val="28"/>
          <w:szCs w:val="28"/>
          <w:rtl w:val="true"/>
          <w:lang w:bidi="fa-IR"/>
        </w:rPr>
        <w:t xml:space="preserve">فضحک المتوکّل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جدّک لا ندفعک عنه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84293_3644566090"/>
      <w:bookmarkStart w:id="152" w:name="_Toc58"/>
      <w:bookmarkEnd w:id="151"/>
      <w:r>
        <w:rPr>
          <w:rtl w:val="true"/>
        </w:rPr>
        <w:t>موقف الإمام العسکریّ علیه‌السلام من صاحب الزنج</w:t>
      </w:r>
      <w:bookmarkEnd w:id="152"/>
    </w:p>
    <w:p>
      <w:pPr>
        <w:pStyle w:val="BookText"/>
        <w:rPr/>
      </w:pPr>
      <w:r>
        <w:rPr>
          <w:rFonts w:ascii="IRNazanin" w:hAnsi="IRNazanin" w:eastAsia="IRNazanin"/>
          <w:color w:val="111111"/>
          <w:sz w:val="28"/>
          <w:sz w:val="28"/>
          <w:szCs w:val="28"/>
          <w:rtl w:val="true"/>
          <w:lang w:bidi="fa-IR"/>
        </w:rPr>
        <w:t xml:space="preserve">ثار صاحب الزنج فی جنوب العراق علی الحکم العبّاسیّ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وتبعه عدد کبیر من الزنوج الذین کانوا یعملون فی الزراعة ، فسیطر علی منطقة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ادّعی صاحب</w:t>
      </w:r>
    </w:p>
    <w:p>
      <w:pPr>
        <w:pStyle w:val="BookText"/>
        <w:rPr/>
      </w:pPr>
      <w:r>
        <w:rPr>
          <w:rFonts w:ascii="IRNazanin" w:hAnsi="IRNazanin" w:eastAsia="IRNazanin"/>
          <w:color w:val="111111"/>
          <w:sz w:val="28"/>
          <w:sz w:val="28"/>
          <w:szCs w:val="28"/>
          <w:rtl w:val="true"/>
          <w:lang w:bidi="fa-IR"/>
        </w:rPr>
        <w:t xml:space="preserve">الزنج أ نّه ینتسب إلی أمیر المؤمنین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عن صاحب الزنج خروجه علی القانون الاجتماعیّ وتعالیم الدین الإسلامیّ الحنیف ، وأ نّه کان یقتل الرجال ویسبی</w:t>
      </w:r>
    </w:p>
    <w:p>
      <w:pPr>
        <w:pStyle w:val="BookText"/>
        <w:rPr/>
      </w:pPr>
      <w:r>
        <w:rPr>
          <w:rFonts w:ascii="IRNazanin" w:hAnsi="IRNazanin" w:eastAsia="IRNazanin"/>
          <w:color w:val="111111"/>
          <w:sz w:val="28"/>
          <w:sz w:val="28"/>
          <w:szCs w:val="28"/>
          <w:rtl w:val="true"/>
          <w:lang w:bidi="fa-IR"/>
        </w:rPr>
        <w:t xml:space="preserve">النساء وینهب الأموال ویُحرق المدن دونما رادع یردعه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للإمام العسکریّ علیه‌السلامموقف حاسم وصریح من صاحب الزنج ، فقد سُئل علیه‌السلامعنه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لیس منّا أهلَ البیت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84295_3644566090"/>
      <w:bookmarkStart w:id="154" w:name="_Toc59"/>
      <w:bookmarkEnd w:id="153"/>
      <w:r>
        <w:rPr>
          <w:rtl w:val="true"/>
        </w:rPr>
        <w:t>موقف العسکریَّین علیهماالسلام من مسألة زیارة الإمام الحسین علیه‌السلام</w:t>
      </w:r>
      <w:bookmarkEnd w:id="1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الإمامَین العسکریّین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الهادی علیه‌السلام علی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یحثّان علی زیارة </w:t>
      </w:r>
      <w:bookmarkStart w:id="155" w:name="pg4445_27804"/>
    </w:p>
    <w:p>
      <w:pPr>
        <w:pStyle w:val="BookText"/>
        <w:rPr/>
      </w:pPr>
      <w:bookmarkEnd w:id="155"/>
      <w:r>
        <w:rPr>
          <w:rFonts w:ascii="IRNazanin" w:hAnsi="IRNazanin" w:eastAsia="IRNazanin"/>
          <w:color w:val="111111"/>
          <w:sz w:val="28"/>
          <w:sz w:val="28"/>
          <w:szCs w:val="28"/>
          <w:rtl w:val="true"/>
          <w:lang w:bidi="fa-IR"/>
        </w:rPr>
        <w:t>الإمام الحسین علیه‌السلام ویبعثان قوما إلی الحائر الحسینیّ من أموالهما ، فی الوقت الذی تبعث فیه السلطة مَن یهدم القبر الشریف ویحاول طمس آثاره ، وتلاحق زائریه وتوجّه لهم أشدّ</w:t>
      </w:r>
    </w:p>
    <w:p>
      <w:pPr>
        <w:pStyle w:val="BookText"/>
        <w:rPr/>
      </w:pPr>
      <w:r>
        <w:rPr>
          <w:rFonts w:ascii="IRNazanin" w:hAnsi="IRNazanin" w:eastAsia="IRNazanin"/>
          <w:color w:val="111111"/>
          <w:sz w:val="28"/>
          <w:sz w:val="28"/>
          <w:szCs w:val="28"/>
          <w:rtl w:val="true"/>
          <w:lang w:bidi="fa-IR"/>
        </w:rPr>
        <w:t xml:space="preserve">العقوبات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قولویه أنّ الإمام الهادی علیه‌السلام أمر أبا هاشم الجعفریّ ومحمّد بن حمزة أن یوجّها قوما إلی الحائر من مال الإمام الهادی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روی عن الإمام الهادی علیه‌السلام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بقاعا یُحبّ أن یُدعی فیها فیستجیب لمن دعاه ؛ والحائر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84297_3644566090"/>
      <w:bookmarkStart w:id="157" w:name="_Toc60"/>
      <w:bookmarkEnd w:id="156"/>
      <w:r>
        <w:rPr>
          <w:rtl w:val="true"/>
        </w:rPr>
        <w:t>موقفهما علیهماالسلام من مسألة العمل لبنی العبّاس</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إدریس أنّ محمّد بن علیّ بن عیسی سأل الإمام الهادی علیه‌السلام عن العمل لبنی العبّاس وأخذ ما یتمکّن من أموالهم ، هل فیه رُخصة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المدخل فیه بالجبر والقهر فاللّه قابل العُذر ، وما خلا ذلک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یُعلمه أ نّه یرمی من دخوله فی أمرهم تحرّی السبیل إلی إدخال المکروه علی عدوّه ،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ذلک فلیس مدخلُه فی العمل حراما ، بل أجرا وثوابا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84299_3644566090"/>
      <w:bookmarkStart w:id="159" w:name="_Toc61"/>
      <w:bookmarkEnd w:id="158"/>
      <w:r>
        <w:rPr>
          <w:rtl w:val="true"/>
        </w:rPr>
        <w:t>الأخبار الدالّة علی شهادة الإمامَین العسکریّین علیهماالسلام</w:t>
      </w:r>
      <w:bookmarkEnd w:id="159"/>
    </w:p>
    <w:p>
      <w:pPr>
        <w:pStyle w:val="Heading4"/>
        <w:numPr>
          <w:ilvl w:val="3"/>
          <w:numId w:val="1"/>
        </w:numPr>
        <w:rPr/>
      </w:pPr>
      <w:bookmarkStart w:id="160" w:name="__RefHeading___Toc184301_3644566090"/>
      <w:bookmarkStart w:id="161" w:name="_Toc62"/>
      <w:bookmarkEnd w:id="160"/>
      <w:r>
        <w:rPr>
          <w:rtl w:val="true"/>
        </w:rPr>
        <w:t>شهادة الإمام الهادی علیه‌السلام</w:t>
      </w:r>
      <w:bookmarkEnd w:id="161"/>
    </w:p>
    <w:p>
      <w:pPr>
        <w:pStyle w:val="BookText"/>
        <w:rPr/>
      </w:pPr>
      <w:r>
        <w:rPr>
          <w:rFonts w:ascii="IRNazanin" w:hAnsi="IRNazanin" w:eastAsia="IRNazanin"/>
          <w:color w:val="111111"/>
          <w:sz w:val="28"/>
          <w:sz w:val="28"/>
          <w:szCs w:val="28"/>
          <w:rtl w:val="true"/>
          <w:lang w:bidi="fa-IR"/>
        </w:rPr>
        <w:t>استُشهد الإمام الهادی علیه‌السلام علی ید الزبیر بن المتوکّل العبّاسیّ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وخمسین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ذکر من علماء أهل السنّة والشیعة أ نّه مات مسموما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2" w:name="pg4445_27805"/>
    </w:p>
    <w:p>
      <w:pPr>
        <w:pStyle w:val="BookText"/>
        <w:rPr/>
      </w:pPr>
      <w:bookmarkEnd w:id="1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 ، فی موالید الأئمّة ووفیاتهم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الزرندیّ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الشبلنجیّ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63" w:name="__RefHeading___Toc184303_3644566090"/>
      <w:bookmarkStart w:id="164" w:name="_Toc63"/>
      <w:bookmarkEnd w:id="163"/>
      <w:r>
        <w:rPr>
          <w:rtl w:val="true"/>
        </w:rPr>
        <w:t>شهادة الإمام العسکریّ علیه‌السلام</w:t>
      </w:r>
      <w:bookmarkEnd w:id="164"/>
    </w:p>
    <w:p>
      <w:pPr>
        <w:pStyle w:val="BookText"/>
        <w:rPr/>
      </w:pPr>
      <w:r>
        <w:rPr>
          <w:rFonts w:ascii="IRNazanin" w:hAnsi="IRNazanin" w:eastAsia="IRNazanin"/>
          <w:color w:val="111111"/>
          <w:sz w:val="28"/>
          <w:sz w:val="28"/>
          <w:szCs w:val="28"/>
          <w:rtl w:val="true"/>
          <w:lang w:bidi="fa-IR"/>
        </w:rPr>
        <w:t>استُشهد الإمام العسکریّ علیه‌السلام علی ید أحمد بن جعفر المتوکّل ،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ستّین ومائتَین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ذکر شهادته من علماء أهل السنّة والشیعة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العیّاشیّ فی تفسیره</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 ، فی موالید الأئمّة ووفیاتهم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الزرندیّ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الکفعمیّ فی مصباحه</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الطبریّ الشیعیّ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وتستوقفنا فی شهادة الإمام العسکریّ علیه‌السلام جملة أمور ،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نّه علیه‌السلام قد استُشهد عن عمر یناهز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أی أ نّه کان فی أوج شبابه وعنفوان قوّته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نّه علیه‌السلام لم یُعهَد منه أ نّه شکا من عِلّة مُزمنة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شهادته أُحیطت بتحرّکات مُریبة تعجّب منها أحمد بن عبید اللّه بن خاقان الذی نقل کیفیّة شهادته ، فقد شاهدنا أنّ عبید اللّه بن خاقان یُخبَر بأنّ الإمام العسکریّ علیه‌السلام قد اعتلّ ، فیرکب من ساعته إلی دار الخلافة ، ثمّ یرجع مستعجلاً ومعه خمسة من خدم الخلیفة ، کلّهم من ثقاته وخواصّه ، وفیهم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الخادم</w:t>
      </w:r>
      <w:r>
        <w:rPr>
          <w:rStyle w:val="FootnoteAnchor"/>
          <w:rtl w:val="true"/>
        </w:rPr>
        <w:footnoteReference w:id="213"/>
      </w:r>
      <w:r>
        <w:rPr>
          <w:rFonts w:ascii="IRNazanin" w:hAnsi="IRNazanin" w:eastAsia="IRNazanin"/>
          <w:color w:val="111111"/>
          <w:sz w:val="28"/>
          <w:sz w:val="28"/>
          <w:szCs w:val="28"/>
          <w:rtl w:val="true"/>
          <w:lang w:bidi="fa-IR"/>
        </w:rPr>
        <w:t xml:space="preserve">، فیأمرهم بلزوم دار الحسن العسکریّ علیه‌السلام وتَعرُّف حاله ، ثمّ یبعث إلی نفر من المتطبّبین فیأمرهم بالاختلاف إلیه صباحا ومساءً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یُخبَر عبید اللّه بن خاقان بعد یومَین بأنّ الإمام علیه‌السلام قد ضَعُف ، فیرکب إلیه مبکّرا ویأمر المتطبّبین بلزوم داره ، ویُرسل إلی قاضی القضاة ویأمره باختیار عشرة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یوثق بهم ، فیبعث بهم إلی دار العسکریّ علیه‌السلام ویأمرهم بملازمته لیلاً ونهارا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یُتوفّی الإمام علیه‌السلام فیبعث السلطان إلی أبی عیسی بن المتوکّل بالصلاة علیه ، فلمّا وُضعت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الجنازة للصلاة ، دنا أبو عیسی منه فکشف عن وجهه فعرضه علی بنی هاشم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علیّ بن محمّد الرضا مات حتف أنفه علی فراشه</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الکافی وإکمال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السلطان إلی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دار الحسن 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فتّشها وفتّش حُجَرَها وختم علی جمیع ما فیها ، وطَلَبوا أثرَ ولدِه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4445_27809"/>
      <w:bookmarkStart w:id="166" w:name="pg4445_27809"/>
      <w:bookmarkEnd w:id="166"/>
    </w:p>
    <w:p>
      <w:pPr>
        <w:pStyle w:val="Heading2"/>
        <w:numPr>
          <w:ilvl w:val="1"/>
          <w:numId w:val="1"/>
        </w:numPr>
        <w:rPr/>
      </w:pPr>
      <w:bookmarkStart w:id="167" w:name="pg4445_27809"/>
      <w:bookmarkStart w:id="168" w:name="__RefHeading___Toc184305_3644566090"/>
      <w:bookmarkStart w:id="169" w:name="_Toc64"/>
      <w:bookmarkEnd w:id="167"/>
      <w:bookmarkEnd w:id="168"/>
      <w:r>
        <w:rPr>
          <w:rtl w:val="true"/>
        </w:rPr>
        <w:t>الفصل الثالث</w:t>
      </w:r>
      <w:r>
        <w:rPr>
          <w:rtl w:val="true"/>
        </w:rPr>
        <w:t xml:space="preserve">: </w:t>
      </w:r>
      <w:r>
        <w:rPr>
          <w:rtl w:val="true"/>
        </w:rPr>
        <w:t>التمهید للغَیبة</w:t>
      </w:r>
      <w:bookmarkEnd w:id="169"/>
    </w:p>
    <w:p>
      <w:pPr>
        <w:pStyle w:val="Heading3"/>
        <w:numPr>
          <w:ilvl w:val="2"/>
          <w:numId w:val="1"/>
        </w:numPr>
        <w:rPr/>
      </w:pPr>
      <w:bookmarkStart w:id="170" w:name="__RefHeading___Toc184307_3644566090"/>
      <w:bookmarkStart w:id="171" w:name="_Toc65"/>
      <w:bookmarkEnd w:id="170"/>
      <w:r>
        <w:rPr>
          <w:rtl w:val="true"/>
        </w:rPr>
        <w:t>الإمام المهدیّ علیه‌السلام وأحادیث الغیبة</w:t>
      </w:r>
      <w:bookmarkEnd w:id="171"/>
    </w:p>
    <w:p>
      <w:pPr>
        <w:pStyle w:val="BookText"/>
        <w:rPr/>
      </w:pPr>
      <w:r>
        <w:rPr>
          <w:rFonts w:ascii="IRNazanin" w:hAnsi="IRNazanin" w:eastAsia="IRNazanin"/>
          <w:color w:val="111111"/>
          <w:sz w:val="28"/>
          <w:sz w:val="28"/>
          <w:szCs w:val="28"/>
          <w:rtl w:val="true"/>
          <w:lang w:bidi="fa-IR"/>
        </w:rPr>
        <w:t xml:space="preserve">لم یَرِد فی حقّ أحد الأئمّة الأطهار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واحد فی أ نّه سیغیب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خاتم الأوصیاء المهدیّ علیه‌السلامفقد وردت أحادیث کثیرة عن رسول اللّه صلی‌الله‌علیه‌و‌آله وعن الأئمّة علیهم‌السلام بأنّ له غیبة ، بل غیبتَین إحداهما أطول من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ورود هذه الأحادیث من الحکمة البالغة ما لا یخفی ؛ ذلک أنّها ساهمت فی إعداد القواعد الشیعیّة</w:t>
      </w:r>
    </w:p>
    <w:p>
      <w:pPr>
        <w:pStyle w:val="BookText"/>
        <w:rPr/>
      </w:pPr>
      <w:r>
        <w:rPr>
          <w:rFonts w:ascii="IRNazanin" w:hAnsi="IRNazanin" w:eastAsia="IRNazanin"/>
          <w:color w:val="111111"/>
          <w:sz w:val="28"/>
          <w:sz w:val="28"/>
          <w:szCs w:val="28"/>
          <w:rtl w:val="true"/>
          <w:lang w:bidi="fa-IR"/>
        </w:rPr>
        <w:t>لتحمّل صدمة الغیبة ، وأعانت الشیعة فی تکییف أنفسهم مع محنة الغیبة بما یضمن لهم الثواب الجزیل الذی وُعد به الصابرون الثابتون ؛ و ساهمت إلی حدٍّ کبیر فی فضح دعاة</w:t>
      </w:r>
    </w:p>
    <w:p>
      <w:pPr>
        <w:pStyle w:val="BookText"/>
        <w:rPr/>
      </w:pPr>
      <w:r>
        <w:rPr>
          <w:rFonts w:ascii="IRNazanin" w:hAnsi="IRNazanin" w:eastAsia="IRNazanin"/>
          <w:color w:val="111111"/>
          <w:sz w:val="28"/>
          <w:sz w:val="28"/>
          <w:szCs w:val="28"/>
          <w:rtl w:val="true"/>
          <w:lang w:bidi="fa-IR"/>
        </w:rPr>
        <w:t>المهدویّة المزیّفین علی امتداد التاریخ ، ممّن رُمُوا بادّعائهم المهدویّة لتحقیق المکاسب</w:t>
      </w:r>
    </w:p>
    <w:p>
      <w:pPr>
        <w:pStyle w:val="BookText"/>
        <w:rPr/>
      </w:pPr>
      <w:r>
        <w:rPr>
          <w:rFonts w:ascii="IRNazanin" w:hAnsi="IRNazanin" w:eastAsia="IRNazanin"/>
          <w:color w:val="111111"/>
          <w:sz w:val="28"/>
          <w:sz w:val="28"/>
          <w:szCs w:val="28"/>
          <w:rtl w:val="true"/>
          <w:lang w:bidi="fa-IR"/>
        </w:rPr>
        <w:t xml:space="preserve">الدنیویّة الزائلة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روی الإمام الباقر علیه‌السلام أنّ رسول اللّه صلی‌الله‌علیه‌و‌آله سئل عن المهدیّ من ولده متی یخرج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مَثَله مَثَل الساعة ، لا تأتیکم إلاّ بغتةً</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أمیر المؤمنین علیه‌السلام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ولکنّی فکّرتُ فی مولد مولود یکون مِن ظَهری ، الحادی عشر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وُلدی ، هو المهدیّ یملأها عدلاً کما مُلئت جورا و ظلما ، و یکون له غیبة یضلّ فیها </w:t>
      </w:r>
      <w:bookmarkStart w:id="172" w:name="pg4445_27810"/>
    </w:p>
    <w:p>
      <w:pPr>
        <w:pStyle w:val="BookText"/>
        <w:rPr/>
      </w:pPr>
      <w:bookmarkEnd w:id="172"/>
      <w:r>
        <w:rPr>
          <w:rFonts w:ascii="IRNazanin" w:hAnsi="IRNazanin" w:eastAsia="IRNazanin"/>
          <w:color w:val="111111"/>
          <w:sz w:val="28"/>
          <w:sz w:val="28"/>
          <w:szCs w:val="28"/>
          <w:rtl w:val="true"/>
          <w:lang w:bidi="fa-IR"/>
        </w:rPr>
        <w:t>أقوام ویهتدی فیها آخرون</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الإمام الصادق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 المتمسّک فیها بدینه کالخارط القَتاد</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الإمام الکاظم علیه‌السلامأ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الخامس من ولدی ، له غیبة یطول أمدها</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الإمام الرضا علیه‌السلام أ نّه قال فی هویّة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وُلدی ، ابن سیّدة الإماء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صاحب الغیبة قبل خروجه</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الإمام الجواد علیه‌السلام أ نّه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إنّ القائم منّا هو المهدیّ الذی یجب أن یُنتظر فی غیبته ، ویُطاع فی ظهوره ، وهو الثالث من ولدی</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الإمام الهادی علیه‌السلامأ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بعدی الحسن ، فکیف لکم بالخلف من بعد الخلف ؟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جُعلت فداک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لا تَرَون شخصه</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الإمام الحسن العسکریّ علیه‌السلام أ نّه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أمَا إنّ لولدی غیبة یرتاب فیها الناسُ إلاّ مَن عصم اللّه‌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84309_3644566090"/>
      <w:bookmarkStart w:id="174" w:name="_Toc66"/>
      <w:bookmarkEnd w:id="173"/>
      <w:r>
        <w:rPr>
          <w:rtl w:val="true"/>
        </w:rPr>
        <w:t>للإمام المهدیّ علیه‌السلام غیبتان</w:t>
      </w:r>
      <w:bookmarkEnd w:id="174"/>
    </w:p>
    <w:p>
      <w:pPr>
        <w:pStyle w:val="BookText"/>
        <w:rPr/>
      </w:pPr>
      <w:r>
        <w:rPr>
          <w:rFonts w:ascii="IRNazanin" w:hAnsi="IRNazanin" w:eastAsia="IRNazanin"/>
          <w:color w:val="111111"/>
          <w:sz w:val="28"/>
          <w:sz w:val="28"/>
          <w:szCs w:val="28"/>
          <w:rtl w:val="true"/>
          <w:lang w:bidi="fa-IR"/>
        </w:rPr>
        <w:t xml:space="preserve">وردت أحادیث کثیرة تشیر إلی أنّ الإمام المهدیّ علیه‌السلام له غیبتان لا غیبة واحدة ، وأنّ الغیبة الأولی قصیرة والثانیة طویلة ؛ فالغیبة القصیرة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وتُدعی بالغیبة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الفترة الواقعة من غیبته علیه‌السلام بعد وفاة أبیه الحسن العسکریّ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وفاة النائب الرابع من نوّابه الخاصّین الشیخ الجلیل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أخرج السمریّ إلی الناس قبل وفاته بأیّام توقیعا من الإمام المهدیّ علیه‌السلام جاء فیه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 یا علیّ بن محمّد السَّمریّ ، أعظَمَ اللّه‌ُ أجرَ إخوانک فیک ؛ فإنّک میّت ما بینک وبین ستّة أیّام ، فاجمَعْ أمرک ولا تُوصِ إلی أحد یقوم مقامک بعد وفاتِک ، </w:t>
      </w:r>
    </w:p>
    <w:p>
      <w:pPr>
        <w:pStyle w:val="BookText"/>
        <w:rPr/>
      </w:pPr>
      <w:r>
        <w:rPr>
          <w:rFonts w:ascii="IRNazanin" w:hAnsi="IRNazanin" w:eastAsia="IRNazanin"/>
          <w:color w:val="111111"/>
          <w:sz w:val="28"/>
          <w:sz w:val="28"/>
          <w:szCs w:val="28"/>
          <w:rtl w:val="true"/>
          <w:lang w:bidi="fa-IR"/>
        </w:rPr>
        <w:t>فقد وقعت الغیبة الثانیة ، فلا ظهور إلاّ بعد إذن اللّه عزّ وجلّ ، وذلک بعد طول الأمد وقسوة القلوب وامتلاء الأرض جَورا ، وسیأتی من شیعتی مَن یدّعی المشاهدة ، ألاَ فمَن ادّعی</w:t>
      </w:r>
    </w:p>
    <w:p>
      <w:pPr>
        <w:pStyle w:val="BookText"/>
        <w:rPr/>
      </w:pPr>
      <w:r>
        <w:rPr>
          <w:rFonts w:ascii="IRNazanin" w:hAnsi="IRNazanin" w:eastAsia="IRNazanin"/>
          <w:color w:val="111111"/>
          <w:sz w:val="28"/>
          <w:sz w:val="28"/>
          <w:szCs w:val="28"/>
          <w:rtl w:val="true"/>
          <w:lang w:bidi="fa-IR"/>
        </w:rPr>
        <w:t>المشاهدة قبل خروج السفیانیّ والصیحة فهو کاذب مُفترٍ ،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الغیبة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وتُدعی بالکبری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فتبدأ بوفاة النائب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وتنتهی</w:t>
      </w:r>
    </w:p>
    <w:p>
      <w:pPr>
        <w:pStyle w:val="BookText"/>
        <w:rPr/>
      </w:pPr>
      <w:r>
        <w:rPr>
          <w:rFonts w:ascii="IRNazanin" w:hAnsi="IRNazanin" w:eastAsia="IRNazanin"/>
          <w:color w:val="111111"/>
          <w:sz w:val="28"/>
          <w:sz w:val="28"/>
          <w:szCs w:val="28"/>
          <w:rtl w:val="true"/>
          <w:lang w:bidi="fa-IR"/>
        </w:rPr>
        <w:t xml:space="preserve">بظهور الإمام المهدیّ علیه‌السلام بإذن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الإمام أبی عبد اللّه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غیبتان ، إحداهما تطول حتّی یقول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الإمام الباقر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الإمام الباقر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غیبتَین ، یقال له فی إحداهما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هَلَک ، ولا یُدری فی أیّ وادٍ سَلَک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بإسناده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 ، یشهد فی إحداهما المواسم ، یری الناس ولا یَرَونه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لقائم آل محمّد غیبتان ، إحداهما أطول من الأخری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ولا یکون ذلک حتّی یختلف سیف بنی فلان ، وتضیق الحلقة ، ویظهر السفیانیّ ، ویشتدّ البلاء ، ویشمل الناس موتٌ وقتلٌ ، و یلجؤون فیه إلی حَرَم اللّه وحرم رسوله صلی‌الله‌علیه‌و‌آله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الکلینیّ بإسناده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 إحداهما قصیرة </w:t>
      </w:r>
      <w:bookmarkStart w:id="175" w:name="pg4445_27812"/>
    </w:p>
    <w:p>
      <w:pPr>
        <w:pStyle w:val="BookText"/>
        <w:rPr/>
      </w:pPr>
      <w:bookmarkEnd w:id="175"/>
      <w:r>
        <w:rPr>
          <w:rFonts w:ascii="IRNazanin" w:hAnsi="IRNazanin" w:eastAsia="IRNazanin"/>
          <w:color w:val="111111"/>
          <w:sz w:val="28"/>
          <w:sz w:val="28"/>
          <w:szCs w:val="28"/>
          <w:rtl w:val="true"/>
          <w:lang w:bidi="fa-IR"/>
        </w:rPr>
        <w:t>والأخری طویلة ، الغیبة الأولی لا یعلم بمکانه فیها إلاّ خاصّة شیعته ، والأخری لا یعلم بمکانه فیها إلاّ خاصّة موالیه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غیبتَین ، إحداهما تطول حتّی یقول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یبقی علی أمره من أصحابه إلاّ نفر یسیر ، لا یطّلع علی موضعه أحد من ولیّ</w:t>
      </w:r>
    </w:p>
    <w:p>
      <w:pPr>
        <w:pStyle w:val="BookText"/>
        <w:rPr/>
      </w:pPr>
      <w:r>
        <w:rPr>
          <w:rFonts w:ascii="IRNazanin" w:hAnsi="IRNazanin" w:eastAsia="IRNazanin"/>
          <w:color w:val="111111"/>
          <w:sz w:val="28"/>
          <w:sz w:val="28"/>
          <w:szCs w:val="28"/>
          <w:rtl w:val="true"/>
          <w:lang w:bidi="fa-IR"/>
        </w:rPr>
        <w:t>ولا غیره ، إلاّ المولی الذی یلی أمره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بإسناده عن حازم بن حبیب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حازم ، إنّ لصاحب هذا الأمر غیبتَین ، إن جاءک من یقول إنّه نفض یده من تراب قبره ، فلا تصدّقه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84311_3644566090"/>
      <w:bookmarkStart w:id="177" w:name="_Toc67"/>
      <w:bookmarkEnd w:id="176"/>
      <w:r>
        <w:rPr>
          <w:rtl w:val="true"/>
        </w:rPr>
        <w:t>تمهید الأئمّة علیهم‌السلام لغیبة الإمام المهدیّ علیه‌السلام</w:t>
      </w:r>
      <w:bookmarkEnd w:id="177"/>
    </w:p>
    <w:p>
      <w:pPr>
        <w:pStyle w:val="BookText"/>
        <w:rPr/>
      </w:pPr>
      <w:r>
        <w:rPr>
          <w:rFonts w:ascii="IRNazanin" w:hAnsi="IRNazanin" w:eastAsia="IRNazanin"/>
          <w:color w:val="111111"/>
          <w:sz w:val="28"/>
          <w:sz w:val="28"/>
          <w:szCs w:val="28"/>
          <w:rtl w:val="true"/>
          <w:lang w:bidi="fa-IR"/>
        </w:rPr>
        <w:t xml:space="preserve">بذل الأئمّة علیهم‌السلام جهودا کبیرة فی التمهید لغیبة الإمام المهدیّ علیه‌السلام ، ابتداءً من الأحادیث الکثیرة التی نقلوها إلی شیعتهم فی نسب الإمام المهدی علیه‌السلام ونعته وصفته وسیرته وغیبته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ینبّهون شیعتهم إلی أ نّه علیه‌السلام ستکون له غیبة ، بل غیبتان یغیب فیهما عن شیعته ، وأن غیبته ستطول حتّی یرجع عن القول به علیه‌السلام کثیرون ؛ فقد روی عن الإمام الکاظم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لصاحب هذا الأمر من غیبة حتّی یرجع عن هذا الأمر من کان یقول به ، إنّما هی محنةٌ من اللّه یمتحن بها خلقه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الأئمّة یبیّنون لقواعدهم الشیعیّة أنّ الصابرین الثابتین فی عصر الغیبة هم بمنزلة المقاتلین والمستشهدین بین یَدَی رسول اللّه صلی‌الله‌علیه‌و‌آله؛ بل تجاوز الائمّة علیهم‌السلام ذلک إلی </w:t>
      </w:r>
      <w:bookmarkStart w:id="178" w:name="pg4445_27813"/>
    </w:p>
    <w:p>
      <w:pPr>
        <w:pStyle w:val="BookText"/>
        <w:rPr/>
      </w:pPr>
      <w:bookmarkEnd w:id="178"/>
      <w:r>
        <w:rPr>
          <w:rFonts w:ascii="IRNazanin" w:hAnsi="IRNazanin" w:eastAsia="IRNazanin"/>
          <w:color w:val="111111"/>
          <w:sz w:val="28"/>
          <w:sz w:val="28"/>
          <w:szCs w:val="28"/>
          <w:rtl w:val="true"/>
          <w:lang w:bidi="fa-IR"/>
        </w:rPr>
        <w:t xml:space="preserve">تعلیل الغیبة للشیعة ، مثل ما روی عن الإمام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علّة غیبة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فی عنقه لأحد بیعةٌ إذا قام بالسیف</w:t>
      </w:r>
      <w:r>
        <w:rPr>
          <w:rStyle w:val="FootnoteAnchor"/>
          <w:rtl w:val="true"/>
        </w:rPr>
        <w:footnoteReference w:id="233"/>
      </w:r>
      <w:r>
        <w:rPr>
          <w:rFonts w:ascii="IRNazanin" w:hAnsi="IRNazanin" w:eastAsia="IRNazanin"/>
          <w:color w:val="111111"/>
          <w:sz w:val="28"/>
          <w:sz w:val="28"/>
          <w:szCs w:val="28"/>
          <w:rtl w:val="true"/>
          <w:lang w:bidi="fa-IR"/>
        </w:rPr>
        <w:t xml:space="preserve">؛ بل بیّنوا علیهم‌السلام کیفیّة استفادة الناس من إمامهم الغائب ، حیث سُئل 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ینتفع الناس بالحجّة الغائب المستور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إذا سترها سحاب</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84313_3644566090"/>
      <w:bookmarkStart w:id="180" w:name="_Toc68"/>
      <w:bookmarkEnd w:id="179"/>
      <w:r>
        <w:rPr>
          <w:rtl w:val="true"/>
        </w:rPr>
        <w:t>تمهید العسکریَّین علیهماالسلام لغیبة الإمام المهدیّ علیه‌السلام</w:t>
      </w:r>
      <w:bookmarkEnd w:id="180"/>
    </w:p>
    <w:p>
      <w:pPr>
        <w:pStyle w:val="Heading4"/>
        <w:numPr>
          <w:ilvl w:val="3"/>
          <w:numId w:val="1"/>
        </w:numPr>
        <w:rPr/>
      </w:pPr>
      <w:bookmarkStart w:id="181" w:name="__RefHeading___Toc184315_3644566090"/>
      <w:bookmarkStart w:id="182" w:name="_Toc69"/>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أمّا الإمامان العسکریّان علیهماالسلام فقد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الإمام الحسن 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بذل جهود مضاعفة فی إعداد القواعد الشیعیّة لغیبة الإمام المهدیّ علیه‌السلام قُبیل تحقّق غیبته علیه‌السلام ، فنلحظ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کانا یختاران وکلاءهما ویوثّقانهم بمختلف ألفاظ التوثیق ، عالِمَین بأنّ هؤلاء الوکلاء سیکونون من النوّاب الخاصّین للإمام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نلحظ أنّ العسکریّین علیهماالسلام کانا یتّخذان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الاحتجاب عن الشیعة ، ویتعاملان مع قواعدهما الشیعیّة من خلال الوکلاء</w:t>
      </w:r>
      <w:r>
        <w:rPr>
          <w:rStyle w:val="FootnoteAnchor"/>
          <w:rtl w:val="true"/>
        </w:rPr>
        <w:footnoteReference w:id="235"/>
      </w:r>
      <w:r>
        <w:rPr>
          <w:rFonts w:ascii="Amiri" w:hAnsi="Amiri" w:eastAsia="Amiri" w:cs="Amiri"/>
          <w:color w:val="111111"/>
          <w:sz w:val="28"/>
          <w:sz w:val="28"/>
          <w:szCs w:val="28"/>
          <w:rtl w:val="true"/>
          <w:lang w:bidi="ar-SA"/>
        </w:rPr>
        <w:t>، ومن خلال المراسلة</w:t>
      </w:r>
      <w:r>
        <w:rPr>
          <w:rStyle w:val="FootnoteAnchor"/>
          <w:rtl w:val="true"/>
        </w:rPr>
        <w:footnoteReference w:id="236"/>
      </w:r>
      <w:r>
        <w:rPr>
          <w:rFonts w:ascii="IRNazanin" w:hAnsi="IRNazanin" w:eastAsia="IRNazanin"/>
          <w:color w:val="111111"/>
          <w:sz w:val="28"/>
          <w:sz w:val="28"/>
          <w:szCs w:val="28"/>
          <w:rtl w:val="true"/>
          <w:lang w:bidi="fa-IR"/>
        </w:rPr>
        <w:t>، وکان الإمام العسکریّ علیه‌السلامیکلّم أصحابه وغیرهم أحیانا من وراء الستار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84317_3644566090"/>
      <w:bookmarkStart w:id="184" w:name="_Toc70"/>
      <w:bookmarkEnd w:id="183"/>
      <w:r>
        <w:rPr>
          <w:rtl w:val="true"/>
        </w:rPr>
        <w:t xml:space="preserve">المراسلة </w:t>
      </w:r>
      <w:r>
        <w:rPr>
          <w:rtl w:val="true"/>
        </w:rPr>
        <w:t xml:space="preserve">- </w:t>
      </w:r>
      <w:r>
        <w:rPr>
          <w:rtl w:val="true"/>
        </w:rPr>
        <w:t xml:space="preserve">الاحتجاب </w:t>
      </w:r>
      <w:r>
        <w:rPr>
          <w:rtl w:val="true"/>
        </w:rPr>
        <w:t xml:space="preserve">- </w:t>
      </w:r>
      <w:r>
        <w:rPr>
          <w:rtl w:val="true"/>
        </w:rPr>
        <w:t>الوکلاء</w:t>
      </w:r>
      <w:bookmarkEnd w:id="184"/>
    </w:p>
    <w:p>
      <w:pPr>
        <w:pStyle w:val="BookText"/>
        <w:rPr/>
      </w:pPr>
      <w:r>
        <w:rPr>
          <w:rFonts w:ascii="IRNazanin" w:hAnsi="IRNazanin" w:eastAsia="IRNazanin"/>
          <w:color w:val="111111"/>
          <w:sz w:val="28"/>
          <w:sz w:val="28"/>
          <w:szCs w:val="28"/>
          <w:rtl w:val="true"/>
          <w:lang w:bidi="fa-IR"/>
        </w:rPr>
        <w:t xml:space="preserve">نلحظ فی حیاة الإمامَین العسکریّین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حیاة الإمام الحسن العسکریّ علیه‌السلام علی وجه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کانا ینتهجان طریقة المراسلة فی الاتّصال بالقواعد الشیعیّة ، وأنّهما کانا یحتجبان عن شیعتهما ، وخاصّة فی عصر الإمام العسکریّ علیه‌السلام الذی کان یُکلّم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شیعته أحیانا من وراء الستار ؛ وأنّهما اتّخذا نظام الوکلاء وأکّدا علی الشیعة فی الرجوع إلی </w:t>
      </w:r>
      <w:bookmarkStart w:id="185" w:name="pg4445_27814"/>
    </w:p>
    <w:p>
      <w:pPr>
        <w:pStyle w:val="BookText"/>
        <w:rPr/>
      </w:pPr>
      <w:bookmarkEnd w:id="185"/>
      <w:r>
        <w:rPr>
          <w:rFonts w:ascii="IRNazanin" w:hAnsi="IRNazanin" w:eastAsia="IRNazanin"/>
          <w:color w:val="111111"/>
          <w:sz w:val="28"/>
          <w:sz w:val="28"/>
          <w:szCs w:val="28"/>
          <w:rtl w:val="true"/>
          <w:lang w:bidi="fa-IR"/>
        </w:rPr>
        <w:t xml:space="preserve">هؤلاء الوکلاء الثقاة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وثّقهم الإمامان علیهماالسلام فی مختلف 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وشدّدا علیهماالسلام علی أنّ قول وکلائهما بمثابة قولهما ، وفِعل وکلائهما بمثابة فِعلهما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ربطنا هذه الأمور</w:t>
      </w:r>
    </w:p>
    <w:p>
      <w:pPr>
        <w:pStyle w:val="BookText"/>
        <w:rPr/>
      </w:pPr>
      <w:r>
        <w:rPr>
          <w:rFonts w:ascii="IRNazanin" w:hAnsi="IRNazanin" w:eastAsia="IRNazanin"/>
          <w:color w:val="111111"/>
          <w:sz w:val="28"/>
          <w:sz w:val="28"/>
          <w:szCs w:val="28"/>
          <w:rtl w:val="true"/>
          <w:lang w:bidi="fa-IR"/>
        </w:rPr>
        <w:t xml:space="preserve">بغیبة الإمام المهدیّ علیه‌السلام الوشیکة وبالصدمة التی ستتعرّض لها القواعد الشیعیّة نتیجة غیبة الإمام علیه‌السلام ، فإنّنا سندرک الحکمة البالغة فی النهج الذی انتهجه هذان الإمامان الهُمامان فی تخفیف وقع الغیبة ، وفی صیانة القواعد الشیعیّة من الانحراف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هذا التصوّر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الروایات التی وصلت إلینا عن تلک الفترة الهامّة التی سبقت ولادة الإمام المهدیّ المنتظر علیه‌السلام </w:t>
      </w:r>
      <w:r>
        <w:rPr>
          <w:rFonts w:eastAsia="IRNazanin" w:cs="IRNazanin"/>
          <w:color w:val="111111"/>
          <w:sz w:val="28"/>
          <w:szCs w:val="28"/>
          <w:rtl w:val="true"/>
          <w:lang w:bidi="fa-IR"/>
        </w:rPr>
        <w:t>:</w:t>
      </w:r>
    </w:p>
    <w:p>
      <w:pPr>
        <w:pStyle w:val="Heading4"/>
        <w:numPr>
          <w:ilvl w:val="3"/>
          <w:numId w:val="1"/>
        </w:numPr>
        <w:rPr/>
      </w:pPr>
      <w:bookmarkStart w:id="186" w:name="__RefHeading___Toc184319_3644566090"/>
      <w:bookmarkStart w:id="187" w:name="_Toc71"/>
      <w:bookmarkEnd w:id="186"/>
      <w:r>
        <w:rPr>
          <w:rtl w:val="true"/>
        </w:rPr>
        <w:t>الاحتجاب التدریجیّ</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المسعودیّ أنّ الإمام الهادی علیه‌السلام کان یحتجب عن کثیر من موالیه ، إلاّ عن عدد قلیل من خواصّه ؛ وحین أفضی الأمر إلی الإمام الحسن العسکریّ علیه‌السلام کان یتکلّم من وراء الستار ، مع الخواصّ وغیرهم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84321_3644566090"/>
      <w:bookmarkStart w:id="189" w:name="_Toc72"/>
      <w:bookmarkEnd w:id="188"/>
      <w:r>
        <w:rPr>
          <w:rtl w:val="true"/>
        </w:rPr>
        <w:t>نظام الوکلاء</w:t>
      </w:r>
      <w:bookmarkEnd w:id="189"/>
    </w:p>
    <w:p>
      <w:pPr>
        <w:pStyle w:val="BookText"/>
        <w:rPr/>
      </w:pPr>
      <w:r>
        <w:rPr>
          <w:rFonts w:ascii="IRNazanin" w:hAnsi="IRNazanin" w:eastAsia="IRNazanin"/>
          <w:color w:val="111111"/>
          <w:sz w:val="28"/>
          <w:sz w:val="28"/>
          <w:szCs w:val="28"/>
          <w:rtl w:val="true"/>
          <w:lang w:bidi="fa-IR"/>
        </w:rPr>
        <w:t xml:space="preserve">عمل الإمام الهادی علیه‌السلام علی اتّخاذ الوکلاء ، وتوثیقهم ومدحهم ، ثمّ نجد الإمام العسکریّ علیه‌السلام یوسّع أمر اتّخاذ الوکلاء ؛ ونلاحظ أنّ معظم هؤلاء الوکلاء أصبح فیما بعد السفراءَ الأربعة للإمام المهدیّ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یروی الشیخ الطوسیّ أنّ الإمام الهادی علیه‌السلام یقول فی أبی عمرو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غدا فیما بعد النائب الأوّل للإمام المهدیّ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أبو عمرو الثقة الأمین ، ما قاله لکم فعنّی یقوله ، وما أدّاه إلیکم فعنّی یؤدّیه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یروی عن الإمام العسکریّ علیه‌السلام فی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الأمین ، ثقة الماضی </w:t>
      </w:r>
      <w:bookmarkStart w:id="190" w:name="pg4445_27815"/>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الإمام الهادی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وثقتی فی المَحْیا والممات ؛ ما قاله لکم فعنّی یقوله ، وما أدّی إلیکم فعنّی یؤدّیه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عن الإمام العسکریّ علیه‌السلام فی توثیق العَمریّ وابنه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ثقتان ، فما أدَّیا إلیک فعنّی یؤدّیان ، وما قالا لک فعنّی یقولان ، فاسمَعْ لهما وأطِعْهما</w:t>
      </w:r>
    </w:p>
    <w:p>
      <w:pPr>
        <w:pStyle w:val="BookText"/>
        <w:rPr/>
      </w:pPr>
      <w:r>
        <w:rPr>
          <w:rFonts w:ascii="IRNazanin" w:hAnsi="IRNazanin" w:eastAsia="IRNazanin"/>
          <w:color w:val="111111"/>
          <w:sz w:val="28"/>
          <w:sz w:val="28"/>
          <w:szCs w:val="28"/>
          <w:rtl w:val="true"/>
          <w:lang w:bidi="fa-IR"/>
        </w:rPr>
        <w:t>فإنّهما الثقتان المأمونان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نری أنّ العمریّ وابنه یصبحان السفیرَین الأوّل والثانی للإمام المهدیّ علیه‌السلام </w:t>
      </w:r>
      <w:r>
        <w:rPr>
          <w:rFonts w:eastAsia="IRNazanin" w:cs="IRNazanin"/>
          <w:color w:val="111111"/>
          <w:sz w:val="28"/>
          <w:szCs w:val="28"/>
          <w:rtl w:val="true"/>
          <w:lang w:bidi="fa-IR"/>
        </w:rPr>
        <w:t>.</w:t>
      </w:r>
    </w:p>
    <w:p>
      <w:pPr>
        <w:pStyle w:val="Heading4"/>
        <w:numPr>
          <w:ilvl w:val="3"/>
          <w:numId w:val="1"/>
        </w:numPr>
        <w:rPr/>
      </w:pPr>
      <w:bookmarkStart w:id="191" w:name="__RefHeading___Toc184323_3644566090"/>
      <w:bookmarkStart w:id="192" w:name="_Toc73"/>
      <w:bookmarkEnd w:id="191"/>
      <w:r>
        <w:rPr>
          <w:rtl w:val="true"/>
        </w:rPr>
        <w:t>نظام المراسلة</w:t>
      </w:r>
      <w:bookmarkEnd w:id="192"/>
    </w:p>
    <w:p>
      <w:pPr>
        <w:pStyle w:val="BookText"/>
        <w:rPr/>
      </w:pPr>
      <w:r>
        <w:rPr>
          <w:rFonts w:ascii="IRNazanin" w:hAnsi="IRNazanin" w:eastAsia="IRNazanin"/>
          <w:color w:val="111111"/>
          <w:sz w:val="28"/>
          <w:sz w:val="28"/>
          <w:szCs w:val="28"/>
          <w:rtl w:val="true"/>
          <w:lang w:bidi="fa-IR"/>
        </w:rPr>
        <w:t xml:space="preserve">نری أنّ الإمامَین العسکریّین علیهماالسلام اتّخذا أسلوب المراسلة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للاتّصال بینهما وبین شیعتهما ، وهو أسلوب سینتهجه بعدهما الإمام المهدیّ علیه‌السلام </w:t>
      </w:r>
      <w:r>
        <w:rPr>
          <w:rFonts w:eastAsia="IRNazanin" w:cs="IRNazanin"/>
          <w:color w:val="111111"/>
          <w:sz w:val="28"/>
          <w:szCs w:val="28"/>
          <w:rtl w:val="true"/>
          <w:lang w:bidi="fa-IR"/>
        </w:rPr>
        <w:t>.</w:t>
      </w:r>
    </w:p>
    <w:p>
      <w:pPr>
        <w:pStyle w:val="Heading3"/>
        <w:numPr>
          <w:ilvl w:val="2"/>
          <w:numId w:val="1"/>
        </w:numPr>
        <w:rPr/>
      </w:pPr>
      <w:bookmarkStart w:id="193" w:name="__RefHeading___Toc184325_3644566090"/>
      <w:bookmarkStart w:id="194" w:name="_Toc74"/>
      <w:bookmarkEnd w:id="193"/>
      <w:r>
        <w:rPr>
          <w:rtl w:val="true"/>
        </w:rPr>
        <w:t>أشهر من صرّح بغیبة الإمام المهدیّ علیه‌السلام</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السلمیّ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الکنجیّ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علامات صاحب الزمان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w:t>
      </w:r>
      <w:r>
        <w:rPr>
          <w:rStyle w:val="FootnoteAnchor"/>
          <w:rtl w:val="true"/>
        </w:rPr>
        <w:footnoteReference w:id="24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الإشاعة فی أشراط الساعة</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عبّاس المکّیّ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الجلیس</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الخصفکیّ فی قصیدته المشهورة التی نقلها سبط ابن الجوزیّ</w:t>
      </w:r>
      <w:r>
        <w:rPr>
          <w:rStyle w:val="FootnoteAnchor"/>
          <w:rtl w:val="true"/>
        </w:rPr>
        <w:footnoteReference w:id="25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وآخرون غیرهم </w:t>
      </w:r>
      <w:r>
        <w:rPr>
          <w:rFonts w:eastAsia="IRNazanin" w:cs="IRNazanin"/>
          <w:color w:val="111111"/>
          <w:sz w:val="28"/>
          <w:szCs w:val="28"/>
          <w:rtl w:val="true"/>
          <w:lang w:bidi="fa-IR"/>
        </w:rPr>
        <w:t xml:space="preserve">. </w:t>
      </w:r>
      <w:bookmarkStart w:id="195" w:name="pg4445_27817"/>
    </w:p>
    <w:p>
      <w:pPr>
        <w:pStyle w:val="Heading2"/>
        <w:numPr>
          <w:ilvl w:val="1"/>
          <w:numId w:val="1"/>
        </w:numPr>
        <w:rPr/>
      </w:pPr>
      <w:bookmarkStart w:id="196" w:name="__RefHeading___Toc184327_3644566090"/>
      <w:bookmarkStart w:id="197" w:name="_Toc75"/>
      <w:bookmarkEnd w:id="195"/>
      <w:bookmarkEnd w:id="196"/>
      <w:r>
        <w:rPr>
          <w:rtl w:val="true"/>
        </w:rPr>
        <w:t>الفصل الرابع</w:t>
      </w:r>
      <w:r>
        <w:rPr>
          <w:rtl w:val="true"/>
        </w:rPr>
        <w:t xml:space="preserve">: </w:t>
      </w:r>
      <w:r>
        <w:rPr>
          <w:rtl w:val="true"/>
        </w:rPr>
        <w:t>فی نعت الإمام المهدیّ علیه‌السلام</w:t>
      </w:r>
      <w:bookmarkEnd w:id="197"/>
    </w:p>
    <w:p>
      <w:pPr>
        <w:pStyle w:val="Heading3"/>
        <w:numPr>
          <w:ilvl w:val="2"/>
          <w:numId w:val="1"/>
        </w:numPr>
        <w:rPr/>
      </w:pPr>
      <w:bookmarkStart w:id="198" w:name="__RefHeading___Toc184329_3644566090"/>
      <w:bookmarkStart w:id="199" w:name="_Toc76"/>
      <w:bookmarkEnd w:id="198"/>
      <w:r>
        <w:rPr>
          <w:rtl w:val="true"/>
        </w:rPr>
        <w:t>نعت الإمام المهدیّ علیه‌السلام</w:t>
      </w:r>
      <w:bookmarkEnd w:id="199"/>
    </w:p>
    <w:p>
      <w:pPr>
        <w:pStyle w:val="Heading4"/>
        <w:numPr>
          <w:ilvl w:val="3"/>
          <w:numId w:val="1"/>
        </w:numPr>
        <w:rPr/>
      </w:pPr>
      <w:bookmarkStart w:id="200" w:name="__RefHeading___Toc184331_3644566090"/>
      <w:bookmarkStart w:id="201" w:name="_Toc77"/>
      <w:bookmarkEnd w:id="200"/>
      <w:r>
        <w:rPr>
          <w:rtl w:val="true"/>
        </w:rPr>
        <w:t>اسمه وکُنیته علیه‌السلام</w:t>
      </w:r>
      <w:bookmarkEnd w:id="201"/>
    </w:p>
    <w:p>
      <w:pPr>
        <w:pStyle w:val="BookText"/>
        <w:rPr/>
      </w:pPr>
      <w:r>
        <w:rPr>
          <w:rFonts w:ascii="Amiri" w:hAnsi="Amiri" w:eastAsia="Amiri" w:cs="Amiri"/>
          <w:color w:val="111111"/>
          <w:sz w:val="28"/>
          <w:sz w:val="28"/>
          <w:szCs w:val="28"/>
          <w:rtl w:val="true"/>
          <w:lang w:bidi="ar-SA"/>
        </w:rPr>
        <w:t>جَمَعَ بین اسم رسول اللّه صلی‌الله‌علیه‌و‌آله وکُنیته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84333_3644566090"/>
      <w:bookmarkStart w:id="203" w:name="_Toc78"/>
      <w:bookmarkEnd w:id="202"/>
      <w:r>
        <w:rPr>
          <w:rtl w:val="true"/>
        </w:rPr>
        <w:t>عِلمه علیه‌السلام</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أمیر المؤمنین علیه‌السلام فی صفة المهدیّ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أوسَعکم کهفا ، وأکثرکم عِلما ، وأوصلکم رحما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الإمام الباقر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بکتاب اللّه عزّ وجلّ یَنبُت فی قلب مهدیّنا کما ینبت الزرع عن أحسن نباته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الذی أُنزل علی آدم علیه‌السلام لم یُرفَع ، وما مات منّه عالِم إلاّ ورّث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الأرض لا تبقی بغیر عالِم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بإسناده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لم تَخلُ إلاّ وفیها عالِم ، </w:t>
      </w:r>
      <w:bookmarkStart w:id="204" w:name="pg4445_27818"/>
    </w:p>
    <w:p>
      <w:pPr>
        <w:pStyle w:val="BookText"/>
        <w:rPr/>
      </w:pPr>
      <w:bookmarkEnd w:id="204"/>
      <w:r>
        <w:rPr>
          <w:rFonts w:ascii="IRNazanin" w:hAnsi="IRNazanin" w:eastAsia="IRNazanin"/>
          <w:color w:val="111111"/>
          <w:sz w:val="28"/>
          <w:sz w:val="28"/>
          <w:szCs w:val="28"/>
          <w:rtl w:val="true"/>
          <w:lang w:bidi="fa-IR"/>
        </w:rPr>
        <w:t>کیما إن زاد المسلمون شیئا ردّهم إلی الحقّ ، وإن نقصوا شیئا تمّمه لهم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عن الإمام الباقر علیه‌السلام أ نّه سُئل عن الصفة التی یُعرف بها الإمام علیه‌السلام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والإطراق ، وإقرار آل محمّد له بالفضل ، ولا یُسأل عن شیءٍ بین صُدُفَیها</w:t>
      </w:r>
      <w:r>
        <w:rPr>
          <w:rStyle w:val="FootnoteAnchor"/>
          <w:rtl w:val="true"/>
        </w:rPr>
        <w:footnoteReference w:id="258"/>
      </w:r>
      <w:r>
        <w:rPr>
          <w:rFonts w:ascii="Amiri" w:hAnsi="Amiri" w:eastAsia="Amiri" w:cs="Amiri"/>
          <w:color w:val="111111"/>
          <w:sz w:val="28"/>
          <w:sz w:val="28"/>
          <w:szCs w:val="28"/>
          <w:rtl w:val="true"/>
          <w:lang w:bidi="ar-SA"/>
        </w:rPr>
        <w:t>إلاّ أجاب</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الشافعیّ السلمیّ عن أبی عبد اللّه الصادق علیه‌السلام</w:t>
      </w:r>
      <w:r>
        <w:rPr>
          <w:rStyle w:val="FootnoteAnchor"/>
          <w:rtl w:val="true"/>
        </w:rPr>
        <w:footnoteReference w:id="260"/>
      </w:r>
      <w:r>
        <w:rPr>
          <w:rFonts w:ascii="IRNazanin" w:hAnsi="IRNazanin" w:eastAsia="IRNazanin"/>
          <w:color w:val="111111"/>
          <w:sz w:val="28"/>
          <w:sz w:val="28"/>
          <w:szCs w:val="28"/>
          <w:rtl w:val="true"/>
          <w:lang w:bidi="fa-IR"/>
        </w:rPr>
        <w:t xml:space="preserve">أ 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یُعرف المهدیّ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بمعرفة الحلال والحرام ، وبحاجة الناس إلیه ، ولا یحتاج إلی أحد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84335_3644566090"/>
      <w:bookmarkStart w:id="206" w:name="_Toc79"/>
      <w:bookmarkEnd w:id="205"/>
      <w:r>
        <w:rPr>
          <w:rtl w:val="true"/>
        </w:rPr>
        <w:t>کرمه علیه‌السلام</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مسلم فی صحیحه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خُلفائکم خلیفة یحثو المال حَثْیا ، ولا یَعدّه عدّا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أحمد فی مسنده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أبشّرکم بالمهدیّ ، یُبعث فی أمّتی علی اختلافٍ من الناس وزِلزال ، فیملأ الأرض قسطا وعدلاً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ویملأ اللّه‌ُ قلوب أمّة محمّد غِنیً ، ویَسَعُهم عدلُه ، حتی یأمر منادیا فیُنادی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إلی المال حاجة ؟ فما یقوم من الناس إلاّ رجلٌ واحد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السادن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یأمرک أن تعطینی مالاً ،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جعله فیحِجره وأبرزه فی حجره نَدِم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أجشَعَ أمّة </w:t>
      </w:r>
      <w:bookmarkStart w:id="207" w:name="pg4445_27819"/>
    </w:p>
    <w:p>
      <w:pPr>
        <w:pStyle w:val="BookText"/>
        <w:rPr/>
      </w:pPr>
      <w:bookmarkEnd w:id="207"/>
      <w:r>
        <w:rPr>
          <w:rFonts w:ascii="Amiri" w:hAnsi="Amiri" w:eastAsia="Amiri" w:cs="Amiri"/>
          <w:color w:val="111111"/>
          <w:sz w:val="28"/>
          <w:sz w:val="28"/>
          <w:szCs w:val="28"/>
          <w:rtl w:val="true"/>
          <w:lang w:bidi="ar-SA"/>
        </w:rPr>
        <w:t xml:space="preserve">محمّد نفسا ، أوَ عجز عنّی ما وَسِعَهُ ؟ فیردّه فلا یُقبَل منه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شیئا أعطیناه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84337_3644566090"/>
      <w:bookmarkStart w:id="209" w:name="_Toc80"/>
      <w:bookmarkEnd w:id="208"/>
      <w:r>
        <w:rPr>
          <w:rtl w:val="true"/>
        </w:rPr>
        <w:t>حکمته وهَدْیه علیه‌السلام</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الطبرانیّ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أهل بیتی یُقال له المهدیّ ، فإن أدرکتَه فاتبعه وکُن من المهتدین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فی صفة المهدیّ أ نّه یهدی إلی اللّه عزّ وجلّ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الخزّاز و المجلسیّ فی صفة المهدیّ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جلابیب النور تتوقّد من شعاع القُدس</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البیاضیّ عن رسول اللّه صلی‌الله‌علیه‌و‌آله أ نّه قال لأمیر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ولدک ، ینظرون بنور اللّه ،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قلوبهم ، أوّلهم أنت ، وأوسطهم علیّ ، وآخرهم مهدیّ یملأ الأرض عدلاً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84339_3644566090"/>
      <w:bookmarkStart w:id="211" w:name="_Toc81"/>
      <w:bookmarkEnd w:id="210"/>
      <w:r>
        <w:rPr>
          <w:rtl w:val="true"/>
        </w:rPr>
        <w:t>أجلَی الجبین أقنَی الأنف أفلج الثنایا</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عن أبی وائل أنّ أمیر المؤمنین علیه‌السلام وصف المهدیّ علیه‌السلام فقال فی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أجلَی الجبین ، أقنَی الأنف ، ضخم البطن ، أزیَل الفخذین ، بفخذه الیمنی شامة ، أفلج الثنایا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4445_27820"/>
    </w:p>
    <w:p>
      <w:pPr>
        <w:pStyle w:val="Heading4"/>
        <w:numPr>
          <w:ilvl w:val="3"/>
          <w:numId w:val="1"/>
        </w:numPr>
        <w:rPr/>
      </w:pPr>
      <w:bookmarkStart w:id="213" w:name="__RefHeading___Toc184341_3644566090"/>
      <w:bookmarkStart w:id="214" w:name="_Toc82"/>
      <w:bookmarkEnd w:id="212"/>
      <w:bookmarkEnd w:id="213"/>
      <w:r>
        <w:rPr>
          <w:rtl w:val="true"/>
        </w:rPr>
        <w:t>شابّ مربوع ذو طلعة منیرة</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أمیر المؤمنین علیه‌السلام عن صفة المهدیّ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شابّ مربوع حسن الوجه حسن الشَّعر ، یسیل شَعره علی منکبَیه ، ونور وجهه یعلو سواد لِحیته وشَعره ، بأبی ابن</w:t>
      </w:r>
    </w:p>
    <w:p>
      <w:pPr>
        <w:pStyle w:val="BookText"/>
        <w:rPr/>
      </w:pPr>
      <w:r>
        <w:rPr>
          <w:rFonts w:ascii="IRNazanin" w:hAnsi="IRNazanin" w:eastAsia="IRNazanin"/>
          <w:color w:val="111111"/>
          <w:sz w:val="28"/>
          <w:sz w:val="28"/>
          <w:szCs w:val="28"/>
          <w:rtl w:val="true"/>
          <w:lang w:bidi="fa-IR"/>
        </w:rPr>
        <w:t>خیرة الإماء</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84343_3644566090"/>
      <w:bookmarkStart w:id="216" w:name="_Toc83"/>
      <w:bookmarkEnd w:id="215"/>
      <w:r>
        <w:rPr>
          <w:rtl w:val="true"/>
        </w:rPr>
        <w:t>یُشبه خَلْق رسول اللّه صلی‌الله‌علیه‌و‌آله وخُلقه</w:t>
      </w:r>
      <w:bookmarkEnd w:id="216"/>
    </w:p>
    <w:p>
      <w:pPr>
        <w:pStyle w:val="BookText"/>
        <w:rPr/>
      </w:pPr>
      <w:r>
        <w:rPr>
          <w:rFonts w:ascii="IRNazanin" w:hAnsi="IRNazanin" w:eastAsia="IRNazanin"/>
          <w:color w:val="111111"/>
          <w:sz w:val="28"/>
          <w:sz w:val="28"/>
          <w:szCs w:val="28"/>
          <w:rtl w:val="true"/>
          <w:lang w:bidi="fa-IR"/>
        </w:rPr>
        <w:t>وردت روایات عدیدة فی أنّ الإمام المهدیّ علیه‌السلام یشبه جدّه رسول اللّه صلی‌الله‌علیه‌و‌آله فی الخَلْق والخُلق</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84345_3644566090"/>
      <w:bookmarkStart w:id="218" w:name="_Toc84"/>
      <w:bookmarkEnd w:id="217"/>
      <w:r>
        <w:rPr>
          <w:rtl w:val="true"/>
        </w:rPr>
        <w:t>المنصور بالرعب وبالملائکة</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أنّ الإمام الباقر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خرج قائم آل محمّد علیهم‌السلام لنصره اللّه‌ُ بالملائکة المُسوِّمین والمُردِفین والمُنزَلین والکرُوبیّین ، یکون جبرئیل أمامه ، ومیکائیل عن یمینه ، وإسرافیل عن یساره ، والرعب یسیر مسیرة شهرٍ أمامه وخلفه وعن یمینه وعن شماله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عن الإمام الصادق علیه‌السلام فی صفة المهدیّ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اللّه بثلاثة أجناد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والمؤمنین والرعب</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صلوات اللّه علیه نزلتْ ملائکةُ بدر ، وهم خمسة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علی خیول شُهب ، وثُلث علی خیول بُلق ، وثُلث علی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خیول 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الحوّ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الحُمر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19" w:name="pg4445_27821"/>
    </w:p>
    <w:p>
      <w:pPr>
        <w:pStyle w:val="Heading4"/>
        <w:numPr>
          <w:ilvl w:val="3"/>
          <w:numId w:val="1"/>
        </w:numPr>
        <w:rPr/>
      </w:pPr>
      <w:bookmarkStart w:id="220" w:name="__RefHeading___Toc184347_3644566090"/>
      <w:bookmarkStart w:id="221" w:name="_Toc85"/>
      <w:bookmarkEnd w:id="219"/>
      <w:bookmarkEnd w:id="220"/>
      <w:r>
        <w:rPr>
          <w:rtl w:val="true"/>
        </w:rPr>
        <w:t>نزول سیوف قتال أنصاره من السماء</w:t>
      </w:r>
      <w:bookmarkEnd w:id="221"/>
    </w:p>
    <w:p>
      <w:pPr>
        <w:pStyle w:val="BookText"/>
        <w:rPr/>
      </w:pPr>
      <w:r>
        <w:rPr>
          <w:rFonts w:ascii="IRNazanin" w:hAnsi="IRNazanin" w:eastAsia="IRNazanin"/>
          <w:color w:val="111111"/>
          <w:sz w:val="28"/>
          <w:sz w:val="28"/>
          <w:szCs w:val="28"/>
          <w:rtl w:val="true"/>
          <w:lang w:bidi="fa-IR"/>
        </w:rPr>
        <w:t xml:space="preserve">روی النعمانیّ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نزلت سیوف القِتال ، علی کلّ سیفٍ اسمُ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84349_3644566090"/>
      <w:bookmarkStart w:id="223" w:name="_Toc86"/>
      <w:bookmarkEnd w:id="222"/>
      <w:r>
        <w:rPr>
          <w:rtl w:val="true"/>
        </w:rPr>
        <w:t>یخرج المهدیّ علیه‌السلام بتُراث رسول اللّه صلی‌الله‌علیه‌و‌آله</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عن الإمام الصادق علیه‌السلام أ نّه ذکر أنّ المهدیّ علیه‌السلام إذا خرج خرج بتراث رسول اللّه صلی‌الله‌علیه‌و‌آله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تراث رسول اللّه صلی‌الله‌علیه‌و‌آله ؟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ودِرعه وعِمامته وبُرده ورایتُه وقضیبُه وفَرَسُه ولأمتُه وسَرْجُه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84351_3644566090"/>
      <w:bookmarkStart w:id="225" w:name="_Toc87"/>
      <w:bookmarkEnd w:id="224"/>
      <w:r>
        <w:rPr>
          <w:rtl w:val="true"/>
        </w:rPr>
        <w:t>المهدیّ علیه‌السلام کلمة من کلمات اللّه عزّوجلّ</w:t>
      </w:r>
      <w:bookmarkEnd w:id="225"/>
    </w:p>
    <w:p>
      <w:pPr>
        <w:pStyle w:val="Heading4"/>
        <w:numPr>
          <w:ilvl w:val="3"/>
          <w:numId w:val="1"/>
        </w:numPr>
        <w:rPr/>
      </w:pPr>
      <w:bookmarkStart w:id="226" w:name="__RefHeading___Toc184353_3644566090"/>
      <w:bookmarkStart w:id="227" w:name="_Toc88"/>
      <w:bookmarkEnd w:id="226"/>
      <w:r>
        <w:rPr>
          <w:rtl w:val="true"/>
        </w:rPr>
        <w:t>اشارة</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الصدوق رحمه اللّه بإسناده عن المفضّل بن عمر ، عن الصادق جعفر بن محمّد علیهماالسلام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ما هذه الکلمات ؟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الکلمات الّتی تلقّاها آدم من ربّه فتاب اللّه علیه ، وهو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بحقّ محمّدٍ وعلیّ وفاطمة والحسن والحسین إلاّ تُبتَ علَیَّ ، فتابَ اللّه علیه إنّه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فما یعنی عزّوجلّ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فأتمّهنّ إلی القائم اثنَی عشر إماما ، تسعة من ولد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فأخبِرنی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w:t>
      </w:r>
    </w:p>
    <w:p>
      <w:pPr>
        <w:pStyle w:val="BookText"/>
        <w:rPr/>
      </w:pPr>
      <w:r>
        <w:rPr>
          <w:rFonts w:ascii="Amiri" w:hAnsi="Amiri" w:eastAsia="Amiri" w:cs="Amiri"/>
          <w:color w:val="111111"/>
          <w:sz w:val="28"/>
          <w:sz w:val="28"/>
          <w:szCs w:val="28"/>
          <w:rtl w:val="true"/>
          <w:lang w:bidi="ar-SA"/>
        </w:rPr>
        <w:t>باقیةً فی عَقِبهِ</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الإمامة ، جعلها اللّه تعالی فی عقب الحسین إلی یوم</w:t>
      </w:r>
    </w:p>
    <w:p>
      <w:pPr>
        <w:pStyle w:val="BookText"/>
        <w:rPr/>
      </w:pP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فکیف صارت الإمامة فی وُلد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دون ولد </w:t>
      </w:r>
      <w:bookmarkStart w:id="228" w:name="pg4445_27822"/>
    </w:p>
    <w:p>
      <w:pPr>
        <w:pStyle w:val="BookText"/>
        <w:rPr/>
      </w:pPr>
      <w:bookmarkEnd w:id="228"/>
      <w:r>
        <w:rPr>
          <w:rFonts w:ascii="IRNazanin" w:hAnsi="IRNazanin" w:eastAsia="IRNazanin"/>
          <w:color w:val="111111"/>
          <w:sz w:val="28"/>
          <w:sz w:val="28"/>
          <w:szCs w:val="28"/>
          <w:rtl w:val="true"/>
          <w:lang w:bidi="fa-IR"/>
        </w:rPr>
        <w:t xml:space="preserve">الحسن علیهماالسلام وهما جمیعا وَلَدا رسول اللّه صلی‌الله‌علیه‌و‌آله وسِبطاه وسیّدا شباب أهل الجنة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وهارون کانا نبیّین مُرسلَین وأخوَین ، فجعل اللّه عزّوجلّ النبوّة فی صُلب هارون دون صُلب موسی علیهماالسلام ، ولم یکن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 اللّه ذلک ؟ وإنّ الإمامة خلافة اللّه عزّوجلّ فی أرضه ، ولیس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 صُلب الحسین دون</w:t>
      </w:r>
    </w:p>
    <w:p>
      <w:pPr>
        <w:pStyle w:val="BookText"/>
        <w:rPr/>
      </w:pPr>
      <w:r>
        <w:rPr>
          <w:rFonts w:ascii="IRNazanin" w:hAnsi="IRNazanin" w:eastAsia="IRNazanin"/>
          <w:color w:val="111111"/>
          <w:sz w:val="28"/>
          <w:sz w:val="28"/>
          <w:szCs w:val="28"/>
          <w:rtl w:val="true"/>
          <w:lang w:bidi="fa-IR"/>
        </w:rPr>
        <w:t>صُلب الحسن علیهماالسلام ؟ لأن اللّه تبارک وتعالی هو الحکیم فی أفعاله ، لا یُسأل عمّا یفعل وهم یُسألون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84355_3644566090"/>
      <w:bookmarkStart w:id="230" w:name="_Toc89"/>
      <w:bookmarkEnd w:id="229"/>
      <w:r>
        <w:rPr>
          <w:rtl w:val="true"/>
        </w:rPr>
        <w:t>الحکمة فی عصرنا هی معرفة القائم علیه‌السلام</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أنّ أبا بصیر سأل الإمام الباقر علیه‌السلام عن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w:t>
      </w:r>
    </w:p>
    <w:p>
      <w:pPr>
        <w:pStyle w:val="BookText"/>
        <w:rPr/>
      </w:pPr>
      <w:r>
        <w:rPr>
          <w:rFonts w:ascii="Amiri" w:hAnsi="Amiri" w:eastAsia="Amiri" w:cs="Amiri"/>
          <w:color w:val="111111"/>
          <w:sz w:val="28"/>
          <w:sz w:val="28"/>
          <w:szCs w:val="28"/>
          <w:rtl w:val="true"/>
          <w:lang w:bidi="ar-SA"/>
        </w:rPr>
        <w:t>أُوتیَ خَیرا کثیرا</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ما عنی بذلک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الإمام واجتناب الکبائر ، ومَن مات ولیس فی رقبته بیعة لإمام مات میتة جاهلیّة ، ولا یُعذر الناس حتّی یعرفوا إمامهم ، فمن مات وهو عارف بالإمامة لم یضرّه تَقَدَّمَ هذا الأمر أو تأخّر ، فکان کمن هو مع القائم فی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مکث هنیئة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کمن قاتل معه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استُشهد مع رسول اللّه صلی‌الله‌علیه‌و‌آله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84357_3644566090"/>
      <w:bookmarkStart w:id="232" w:name="_Toc90"/>
      <w:bookmarkEnd w:id="231"/>
      <w:r>
        <w:rPr>
          <w:rtl w:val="true"/>
        </w:rPr>
        <w:t>المهدیّ علیه‌السلام من أفضل خلق اللّه تعالی</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بالبصرة ، وهو علی بغلة رسول اللّه صلی‌الله‌علیه‌و‌آله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اجتمع هو وأصحاب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أخبرنّکم بأفضل خَلْق اللّه یوم یَجمع الرُّسُل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الرسل محمّد ، وإنّ أفضل الخلق بعدهم الأوصیاء ، وأفضل الأوصیاء أنا ، وأفضل الناس بعد الرسل والأوصیاء الأسباط ، وإنّ خیر </w:t>
      </w:r>
      <w:bookmarkStart w:id="233" w:name="pg4445_27823"/>
    </w:p>
    <w:p>
      <w:pPr>
        <w:pStyle w:val="BookText"/>
        <w:rPr/>
      </w:pPr>
      <w:bookmarkEnd w:id="233"/>
      <w:r>
        <w:rPr>
          <w:rFonts w:ascii="IRNazanin" w:hAnsi="IRNazanin" w:eastAsia="IRNazanin"/>
          <w:color w:val="111111"/>
          <w:sz w:val="28"/>
          <w:sz w:val="28"/>
          <w:szCs w:val="28"/>
          <w:rtl w:val="true"/>
          <w:lang w:bidi="fa-IR"/>
        </w:rPr>
        <w:t xml:space="preserve">الأسباط سِبطا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أفضل الخلق بعد الأسباط الشهداء ، وإنّ أفضل الشهداء 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أبی طالب ذو الجناحین ، مُخضّبان ، بکرامة خصّ اللّه عزّوجلّ بها نبیّکم ، والمهدیّ منّا فی آخر الزمان ، لم یکن فی أمةٍ من الأمم مهدی یُنتظر غیره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84359_3644566090"/>
      <w:bookmarkStart w:id="235" w:name="_Toc91"/>
      <w:bookmarkEnd w:id="234"/>
      <w:r>
        <w:rPr>
          <w:rtl w:val="true"/>
        </w:rPr>
        <w:t>فضل الإمام المهدیّ علیه‌السلام</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عبد اللّه بن میمون القدّاح ، عن أبی جعفر ، عن أبیه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سبعة خلقهم اللّه عزّوجلّ لم یخلق فی الأرض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رسول اللّه صلی‌الله‌علیه‌و‌آله سیّد الأوّلین والآخرین وخاتم النبیّین ، ووصیُّه خیر الوصیّین ، وسِبطاه خیر الأسباط حَسنا وحُسینا ، وسیّد الشهداء حمزة عمّه ، ومَن قد طاف مع الملائکة جعفر ، والقائم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84361_3644566090"/>
      <w:bookmarkStart w:id="237" w:name="_Toc92"/>
      <w:bookmarkEnd w:id="236"/>
      <w:r>
        <w:rPr>
          <w:rtl w:val="true"/>
        </w:rPr>
        <w:t>المهدیّ علیه‌السلام خیر من بعض الأنبیاء</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ذکر فتنة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فاجلسوا فی بیوتکم حتّی تسمعوا علی الناس بخیرٍ من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 خیرٌ من أبی بکر وعمر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یفضل علی بعض الأنبیاء</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سیرین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خیر أو أبو بکر وعمر؟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منهما ویُعدَل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بنبیّ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38" w:name="pg4445_27824"/>
    </w:p>
    <w:p>
      <w:pPr>
        <w:pStyle w:val="Heading4"/>
        <w:numPr>
          <w:ilvl w:val="3"/>
          <w:numId w:val="1"/>
        </w:numPr>
        <w:rPr/>
      </w:pPr>
      <w:bookmarkStart w:id="239" w:name="__RefHeading___Toc184363_3644566090"/>
      <w:bookmarkStart w:id="240" w:name="_Toc93"/>
      <w:bookmarkEnd w:id="238"/>
      <w:bookmarkEnd w:id="239"/>
      <w:r>
        <w:rPr>
          <w:rtl w:val="true"/>
        </w:rPr>
        <w:t>المهدیّ علیه‌السلام طاووس أهل الجنّة</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الدیلمیّ فی الفردوس عن ابن عبّاس مرفوعا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طاووس أهل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84365_3644566090"/>
      <w:bookmarkStart w:id="242" w:name="_Toc94"/>
      <w:bookmarkEnd w:id="241"/>
      <w:r>
        <w:rPr>
          <w:rtl w:val="true"/>
        </w:rPr>
        <w:t>المهدیّ علیه‌السلام من سادة أهل الجنّة</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ماجة فی سُنَنه بإسناده 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 المطّلب سادةُ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وحمزة وعلیّ وجعفر والحسن والحسین والمهدیّ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84367_3644566090"/>
      <w:bookmarkStart w:id="244" w:name="_Toc95"/>
      <w:bookmarkEnd w:id="243"/>
      <w:r>
        <w:rPr>
          <w:rtl w:val="true"/>
        </w:rPr>
        <w:t>المهدیّ علیه‌السلام کالکوکب الدرّیّ</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الکنجیّ الشافعیّ ومحبّ الدین الطبریّ والشافعیّ السلمیّ عن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من ولدی ، وجهه کالکوکب الدرّیّ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روایة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کالقمر الدرّیّ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84369_3644566090"/>
      <w:bookmarkStart w:id="246" w:name="_Toc96"/>
      <w:bookmarkEnd w:id="245"/>
      <w:r>
        <w:rPr>
          <w:rtl w:val="true"/>
        </w:rPr>
        <w:t>المهدیّ علیه‌السلام نور علی یمین العرش</w:t>
      </w:r>
      <w:bookmarkEnd w:id="2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العلاّمة الجُوینیّ بإسناده عن أبی سلمی راعی إبل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أُسری بی إلی السماء قال لی الجلیل جلّ جلاله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w:t>
      </w:r>
      <w:bookmarkStart w:id="247" w:name="pg4445_27825"/>
    </w:p>
    <w:p>
      <w:pPr>
        <w:pStyle w:val="BookText"/>
        <w:rPr/>
      </w:pPr>
      <w:bookmarkEnd w:id="247"/>
      <w:r>
        <w:rPr>
          <w:rFonts w:ascii="Amiri" w:hAnsi="Amiri" w:eastAsia="Amiri" w:cs="Amiri"/>
          <w:color w:val="111111"/>
          <w:sz w:val="28"/>
          <w:sz w:val="28"/>
          <w:szCs w:val="28"/>
          <w:rtl w:val="true"/>
          <w:lang w:bidi="ar-SA"/>
        </w:rPr>
        <w:t>بما أُنزِلَ إلَیه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محمّد ، مَن خَلّفتَ فی أُمّتک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إنّی اطّلعتُ علی الأرض اطّلاعةً فاخترتُک منها ، فشَقَقتُ لک اسما من</w:t>
      </w:r>
    </w:p>
    <w:p>
      <w:pPr>
        <w:pStyle w:val="BookText"/>
        <w:rPr/>
      </w:pPr>
      <w:r>
        <w:rPr>
          <w:rFonts w:ascii="IRNazanin" w:hAnsi="IRNazanin" w:eastAsia="IRNazanin"/>
          <w:color w:val="111111"/>
          <w:sz w:val="28"/>
          <w:sz w:val="28"/>
          <w:szCs w:val="28"/>
          <w:rtl w:val="true"/>
          <w:lang w:bidi="fa-IR"/>
        </w:rPr>
        <w:t xml:space="preserve">أسمائی ، فلا أُذکر إلاّ ذُکرتَ معی ، فأنا المحمود و أنت محمّد ، ثمّ اطّلعتُ الثانیة فاخترت منها علیّا و شَقَقت له اسما من أسمائی ، فأنا الأعلی وهو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 إنّی خلقتُک وخلقت علیّا وفاطمة والحسن والحسین والأئمّة من ولده من شبح نوری ، وعرضت ولایتکم علی أهل السماوات وأهل الأرض ، فمَن قَبِلَها کان عندی من المؤمنین ، ومَن جَحَدها کان عندی من الکافرین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 لو أنّ عبدا من عبیدی عَبَدَنی حتّی ینقطع أو یصیر کالشنّ البالی ، ثمّ أتانی</w:t>
      </w:r>
    </w:p>
    <w:p>
      <w:pPr>
        <w:pStyle w:val="BookText"/>
        <w:rPr/>
      </w:pPr>
      <w:r>
        <w:rPr>
          <w:rFonts w:ascii="Amiri" w:hAnsi="Amiri" w:eastAsia="Amiri" w:cs="Amiri"/>
          <w:color w:val="111111"/>
          <w:sz w:val="28"/>
          <w:sz w:val="28"/>
          <w:szCs w:val="28"/>
          <w:rtl w:val="true"/>
          <w:lang w:bidi="ar-SA"/>
        </w:rPr>
        <w:t xml:space="preserve">جاحدا لولایتکم ، ما غَفَرتُ له حتّی یُقرّ بولایتکم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محمّد ، أتحبّ أن تراهم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یمین العرش ، فالتفَتُّ فإذا أنا بعلیّ ، وفاطمة ، والحسن ، والحسین ، وعلیّ بن الحسین ، ومحمّد بن علیّ ، وجعفر بن محمّد ، وموسی بن جعفر ، وعلیّ بن موسی ، ومحمّد بن علیّ ، وعلیّ بن محمّد ، والحسن بن علیّ ، والمهدیّ فی ضَحضاح من نور قیاما یُصلّون ، وهو فی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 نّه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هؤلاء الحُجج ، وهو الثائر مِن عِترتک ، وعزّتی وجَلالی إنّه الحجّة الواجبة</w:t>
      </w:r>
    </w:p>
    <w:p>
      <w:pPr>
        <w:pStyle w:val="BookText"/>
        <w:rPr/>
      </w:pPr>
      <w:r>
        <w:rPr>
          <w:rFonts w:ascii="IRNazanin" w:hAnsi="IRNazanin" w:eastAsia="IRNazanin"/>
          <w:color w:val="111111"/>
          <w:sz w:val="28"/>
          <w:sz w:val="28"/>
          <w:szCs w:val="28"/>
          <w:rtl w:val="true"/>
          <w:lang w:bidi="fa-IR"/>
        </w:rPr>
        <w:t>لأولیائی ، والمنتقم من أعدائی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حدیث أنّ الإمام المهدیّ علیه‌السلام هو ولیّ دم الحسین علیه‌السلام المظلوم </w:t>
      </w:r>
      <w:r>
        <w:rPr>
          <w:rFonts w:eastAsia="IRNazanin" w:cs="IRNazanin"/>
          <w:color w:val="111111"/>
          <w:sz w:val="28"/>
          <w:szCs w:val="28"/>
          <w:rtl w:val="true"/>
          <w:lang w:bidi="fa-IR"/>
        </w:rPr>
        <w:t>.</w:t>
      </w:r>
    </w:p>
    <w:p>
      <w:pPr>
        <w:pStyle w:val="Heading4"/>
        <w:numPr>
          <w:ilvl w:val="3"/>
          <w:numId w:val="1"/>
        </w:numPr>
        <w:rPr/>
      </w:pPr>
      <w:bookmarkStart w:id="248" w:name="__RefHeading___Toc184371_3644566090"/>
      <w:bookmarkStart w:id="249" w:name="_Toc97"/>
      <w:bookmarkEnd w:id="248"/>
      <w:r>
        <w:rPr>
          <w:rtl w:val="true"/>
        </w:rPr>
        <w:t>الإمام المهدیّ علیه‌السلام هو النعیم الذی یُسأل عنه</w:t>
      </w:r>
      <w:bookmarkEnd w:id="2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 بإسناده عن جمیل ، عن أبی عبد اللّه علیه‌السلام ، قال ، 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w:t>
      </w:r>
    </w:p>
    <w:p>
      <w:pPr>
        <w:pStyle w:val="BookText"/>
        <w:rPr/>
      </w:pPr>
      <w:r>
        <w:rPr>
          <w:rFonts w:ascii="Amiri" w:hAnsi="Amiri" w:eastAsia="Amiri" w:cs="Amiri"/>
          <w:color w:val="111111"/>
          <w:sz w:val="28"/>
          <w:sz w:val="28"/>
          <w:szCs w:val="28"/>
          <w:rtl w:val="true"/>
          <w:lang w:bidi="ar-SA"/>
        </w:rPr>
        <w:t>یَومَئذٍ عَنِ النَّعیم</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هذه الأمّة عمّا أنعم اللّه علیها برسوله ثمّ بأهل بیته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الطبرسیّ عن العیّاشیّ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عبد اللّه علیه‌السلام أبا حنیفة عن هذه الآیة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النعیم عندک یا 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من الطعام</w:t>
      </w:r>
    </w:p>
    <w:p>
      <w:pPr>
        <w:pStyle w:val="BookText"/>
        <w:rPr/>
      </w:pPr>
      <w:r>
        <w:rPr>
          <w:rFonts w:ascii="IRNazanin" w:hAnsi="IRNazanin" w:eastAsia="IRNazanin"/>
          <w:color w:val="111111"/>
          <w:sz w:val="28"/>
          <w:sz w:val="28"/>
          <w:szCs w:val="28"/>
          <w:rtl w:val="true"/>
          <w:lang w:bidi="fa-IR"/>
        </w:rPr>
        <w:t xml:space="preserve">والماء البارد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أوقفک اللّه یوم القیامة بین یَدَیه حتّی یسألک عن کلّ أکلة أکلتَها أو شربة شربتَها ، لَیطولنّ وقوفُک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النعیم ، جُعلت فداک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الذی أنعم اللّه بنا علی العباد ، وبنا ائتلفوا بعد أن کانوا مختلفین ، وبنا ألّف اللّه بین قلوبهم وجعلهم إخوانا بعد أن کانوا أعداءً ، وبنا هداهم اللّه إلی الإسلام ، وهی النعمة التی لا تنقطع ، واللّه سائلهم عن حقّ النعیم الّذی أنعم اللّه به علیهم وهو النبیّ وعترته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بإسناده عن أبی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علیه‌السلام جماعة ، فدَعا بطعام ما لنا عهدٌ بمِثله لذاذةً وطِیبا ، وأُتینا بتمرٍ ننظر فیه أوجُهَنا من صفائه وحسنه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النعیم الذی تَنعَّمتُم به عند ابن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أکرمُ وأجلّ أن یُطعم طعاما فیُسوِّغکمُوه ثمّ یسألکم</w:t>
      </w:r>
    </w:p>
    <w:p>
      <w:pPr>
        <w:pStyle w:val="BookText"/>
        <w:rPr/>
      </w:pPr>
      <w:r>
        <w:rPr>
          <w:rFonts w:ascii="IRNazanin" w:hAnsi="IRNazanin" w:eastAsia="IRNazanin"/>
          <w:color w:val="111111"/>
          <w:sz w:val="28"/>
          <w:sz w:val="28"/>
          <w:szCs w:val="28"/>
          <w:rtl w:val="true"/>
          <w:lang w:bidi="fa-IR"/>
        </w:rPr>
        <w:t>عنه ، إنّما یسألکم عمّا أنعم علیکم بمحمّد وآل محمّد صلی‌الله‌علیه‌و‌آله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الصدوق بإسناده عن أبی أحمد محمّد بن زیاد الأزدیّ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موسی بن جعفر علیه‌السلام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الإمام الظاهر ، و الباطنة الإمام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فی الأئمّة مَن یغیب ؟ قال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یغیب عن أبصار الناس شخصُه ولا یغیب عن قلوب المؤمنین ذِکره ، وهو الثانی عشر منّا ، یسهّل اللّه له کلّ عسیر ، ویذلّل له کلّ صعب ، ویُظهر له کنوز الأرض ، ویُقرّب له </w:t>
      </w:r>
      <w:bookmarkStart w:id="250" w:name="pg4445_27827"/>
    </w:p>
    <w:p>
      <w:pPr>
        <w:pStyle w:val="BookText"/>
        <w:rPr/>
      </w:pPr>
      <w:bookmarkEnd w:id="250"/>
      <w:r>
        <w:rPr>
          <w:rFonts w:ascii="Amiri" w:hAnsi="Amiri" w:eastAsia="Amiri" w:cs="Amiri"/>
          <w:color w:val="111111"/>
          <w:sz w:val="28"/>
          <w:sz w:val="28"/>
          <w:szCs w:val="28"/>
          <w:rtl w:val="true"/>
          <w:lang w:bidi="ar-SA"/>
        </w:rPr>
        <w:t xml:space="preserve">کلّ بعید ، ویبیر به کلّ جبّار عنید ، ویُهلک علی یده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ابن سیّدة الإماء ، الذی تخفی علی الناس ولادتُه ، ولا یحلّ لهم تسمیته ، حتّی یُظهره اللّه عزّوجلّ</w:t>
      </w:r>
    </w:p>
    <w:p>
      <w:pPr>
        <w:pStyle w:val="BookText"/>
        <w:rPr/>
      </w:pPr>
      <w:r>
        <w:rPr>
          <w:rFonts w:ascii="IRNazanin" w:hAnsi="IRNazanin" w:eastAsia="IRNazanin"/>
          <w:color w:val="111111"/>
          <w:sz w:val="28"/>
          <w:sz w:val="28"/>
          <w:szCs w:val="28"/>
          <w:rtl w:val="true"/>
          <w:lang w:bidi="fa-IR"/>
        </w:rPr>
        <w:t>فیملأ الأرض قِسطا وعدلاً کما ملئت جورا وظلما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84373_3644566090"/>
      <w:bookmarkStart w:id="252" w:name="_Toc98"/>
      <w:bookmarkEnd w:id="251"/>
      <w:r>
        <w:rPr>
          <w:rtl w:val="true"/>
        </w:rPr>
        <w:t>المهدیّ علیه‌السلام هو حبل اللّه الذی یُعتصَم به</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الشیخ الطوسیّ فی أمالیه بإسناده من طریق العامّة عن عمرو بن راشد أبی سلیمان ، عن جعفر بن محمّد علیهماالسلام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84375_3644566090"/>
      <w:bookmarkStart w:id="254" w:name="_Toc99"/>
      <w:bookmarkEnd w:id="253"/>
      <w:r>
        <w:rPr>
          <w:rtl w:val="true"/>
        </w:rPr>
        <w:t>اللّه تعالی یُقسم بعصر خروج المهدیّ علیه‌السلام</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الشیخ الصدوق بإسناده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علیهماالسلامعن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لَفِی خُسرٍ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خروج القائم علیه‌السلام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أعداءنا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بمواساة الإخوان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بالإمامة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فی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84377_3644566090"/>
      <w:bookmarkStart w:id="256" w:name="_Toc100"/>
      <w:bookmarkEnd w:id="255"/>
      <w:r>
        <w:rPr>
          <w:rtl w:val="true"/>
        </w:rPr>
        <w:t>المهدیّ علیه‌السلام مُظهِر الإسلام علی الأدیان</w:t>
      </w:r>
      <w:bookmarkEnd w:id="2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الصدوق بإسناده عن أبی بصیر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علیه‌السلام فی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w:t>
      </w:r>
    </w:p>
    <w:p>
      <w:pPr>
        <w:pStyle w:val="BookText"/>
        <w:rPr/>
      </w:pPr>
      <w:r>
        <w:rPr>
          <w:rFonts w:ascii="Amiri" w:hAnsi="Amiri" w:eastAsia="Amiri" w:cs="Amiri"/>
          <w:color w:val="111111"/>
          <w:sz w:val="28"/>
          <w:sz w:val="28"/>
          <w:szCs w:val="28"/>
          <w:rtl w:val="true"/>
          <w:lang w:bidi="ar-SA"/>
        </w:rPr>
        <w:t>المُشرِکون</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نزل تأویلها بعد ، ولا ینزل تأویلها حتّی یخرج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القائم لم یَبقَ کافر باللّه العظیم ولا مشرک بالإمام إلاّ کره خروجَه ، حتّی لو أنّ کافرا أو مشرکا فی بطن صخرة لقالت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فی بطنی کافر ، فاکسرنی واقتله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الصدوق بإسناده من طریق العامّة ، عن لیث ، عن مجاهد ، عن ابن عبّاس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ذلک حتّی لا</w:t>
      </w:r>
    </w:p>
    <w:p>
      <w:pPr>
        <w:pStyle w:val="BookText"/>
        <w:rPr/>
      </w:pPr>
      <w:r>
        <w:rPr>
          <w:rFonts w:ascii="IRNazanin" w:hAnsi="IRNazanin" w:eastAsia="IRNazanin"/>
          <w:color w:val="111111"/>
          <w:sz w:val="28"/>
          <w:sz w:val="28"/>
          <w:szCs w:val="28"/>
          <w:rtl w:val="true"/>
          <w:lang w:bidi="fa-IR"/>
        </w:rPr>
        <w:t>یبقی یهودیّ ولا نصرانیّ ولا صاحب ملّة إلاّ صار إلی الإسلام ، حتّی تأمن الشاة والذئب</w:t>
      </w:r>
    </w:p>
    <w:p>
      <w:pPr>
        <w:pStyle w:val="BookText"/>
        <w:rPr/>
      </w:pPr>
      <w:r>
        <w:rPr>
          <w:rFonts w:ascii="IRNazanin" w:hAnsi="IRNazanin" w:eastAsia="IRNazanin"/>
          <w:color w:val="111111"/>
          <w:sz w:val="28"/>
          <w:sz w:val="28"/>
          <w:szCs w:val="28"/>
          <w:rtl w:val="true"/>
          <w:lang w:bidi="fa-IR"/>
        </w:rPr>
        <w:t>والبقرة والأسد والإنسان والحیّة ، وحتّی لا تَقرِض فأرة جرابا ، وحتّی توضع الجزیة ویُکسر</w:t>
      </w:r>
    </w:p>
    <w:p>
      <w:pPr>
        <w:pStyle w:val="BookText"/>
        <w:rPr/>
      </w:pPr>
      <w:r>
        <w:rPr>
          <w:rFonts w:ascii="Amiri" w:hAnsi="Amiri" w:eastAsia="Amiri" w:cs="Amiri"/>
          <w:color w:val="111111"/>
          <w:sz w:val="28"/>
          <w:sz w:val="28"/>
          <w:szCs w:val="28"/>
          <w:rtl w:val="true"/>
          <w:lang w:bidi="ar-SA"/>
        </w:rPr>
        <w:t xml:space="preserve">الصلیب ویُقتل الخنزیر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یکون عند قیام القائم علیه‌السلام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العیّاشیّ بإسناده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المَشرِکینَ کافّةً کما یُقاتِلونَکُم کافّة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تَکونَ فتنةٌ ویکون الدِّینُ کُلُّه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یجئ تأویل هذه الآیة ، ولو قد قام قائمنا بعد ، سیری مَن یدرکه ما یکون من تأویل هذه الآیة ، ولیبلغنّ</w:t>
      </w:r>
    </w:p>
    <w:p>
      <w:pPr>
        <w:pStyle w:val="BookText"/>
        <w:rPr/>
      </w:pPr>
      <w:r>
        <w:rPr>
          <w:rFonts w:ascii="IRNazanin" w:hAnsi="IRNazanin" w:eastAsia="IRNazanin"/>
          <w:color w:val="111111"/>
          <w:sz w:val="28"/>
          <w:sz w:val="28"/>
          <w:szCs w:val="28"/>
          <w:rtl w:val="true"/>
          <w:lang w:bidi="fa-IR"/>
        </w:rPr>
        <w:t>دینُ محمّد ما بلغ اللیل ، حتّی لا یکون مشرک علی ظهر الأرض کما قال اللّه‌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بإسناده عن أبی الفُضیل ، عن أبی الحسن الماضی علیه‌السلام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اللّه ورسوله بالولایة لوصیّه ، والولایة هی دین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یُظهره علی جمیع الأدیان عند قیام القائم علیه‌السلام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محمّد بن العبّاس ، بإسناده عن أبی بصیر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علیه‌السلام عن قول اللّه عزّ 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ودِینِ الحَقِّ لِیُظهِرَهُ علَی الدِّینِ </w:t>
      </w:r>
    </w:p>
    <w:p>
      <w:pPr>
        <w:pStyle w:val="BookText"/>
        <w:rPr/>
      </w:pPr>
      <w:r>
        <w:rPr>
          <w:rFonts w:ascii="Amiri" w:hAnsi="Amiri" w:eastAsia="Amiri" w:cs="Amiri"/>
          <w:color w:val="111111"/>
          <w:sz w:val="28"/>
          <w:sz w:val="28"/>
          <w:szCs w:val="28"/>
          <w:rtl w:val="true"/>
          <w:lang w:bidi="ar-SA"/>
        </w:rPr>
        <w:t>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تأویلها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ومتی ینزل تأویلها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یقوم القائم علیه‌السلام إن شاء اللّه تعالی ، فإذا خرج القائم لم یَبقَ کافر ولا مشرک إلاّ کَرِه خروجَه ، حتّی لو أنّ کافرا أو مشرکا فی بطن صخرة لقالت الصخرة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یامؤمن ، فی</w:t>
      </w:r>
    </w:p>
    <w:p>
      <w:pPr>
        <w:pStyle w:val="BookText"/>
        <w:rPr/>
      </w:pPr>
      <w:r>
        <w:rPr>
          <w:rFonts w:ascii="IRNazanin" w:hAnsi="IRNazanin" w:eastAsia="IRNazanin"/>
          <w:color w:val="111111"/>
          <w:sz w:val="28"/>
          <w:sz w:val="28"/>
          <w:szCs w:val="28"/>
          <w:rtl w:val="true"/>
          <w:lang w:bidi="fa-IR"/>
        </w:rPr>
        <w:t>بطنی کافر أو مشرک فاقتُلْه ، فیجیئه فیقتله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علیّ بن إبراهیم فی تفسیره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لِیُطفِئُوا نُورَ اللّه‌ِ بأفواهِهِم و اللّه‌ُ مُتِمُّ نُورِه</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یُظهره اللّه علی الدِّین کلّه حتّی لا یُعبَد غیر اللّه ، وهو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قسطا وعدلاً ، کما مُلئت جورا وظلما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العیّاشیّ بإسناده عن رفاعة بن موسی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علیه‌السلام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السَّمواتِ والأرضِ طَوْعا و کَرْها</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لا تبقی أرض إلاّ نُودی فیها بشهادة أن لا إله إلا اللّه وأنّ محمّدا رسول اللّه صلی‌الله‌علیه‌و‌آله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العیّاشیّ أیضا بإسناده عن ابن بکیر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فِی السَّمواتِ والأرضِ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فی القائم علیه‌السلام ، إذا خرج بالیهود والنصاری والصابئین والزنادقة وأهل الردّة والکفّار فی شرق الأرض وغربها فعرض</w:t>
      </w:r>
    </w:p>
    <w:p>
      <w:pPr>
        <w:pStyle w:val="BookText"/>
        <w:rPr/>
      </w:pPr>
      <w:r>
        <w:rPr>
          <w:rFonts w:ascii="IRNazanin" w:hAnsi="IRNazanin" w:eastAsia="IRNazanin"/>
          <w:color w:val="111111"/>
          <w:sz w:val="28"/>
          <w:sz w:val="28"/>
          <w:szCs w:val="28"/>
          <w:rtl w:val="true"/>
          <w:lang w:bidi="fa-IR"/>
        </w:rPr>
        <w:t xml:space="preserve">علیهم الإسلام ، فمَن أسلم طوعا أمره بالصلاة والزکاة وما یُؤمَر به المسلم ویجب للّه علیه ، ومَن لم یُسلم ضرب عنقه ، حتّی لا یبقی فی المشارق والمغارب أحد إلاّ وحّد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 الخلق أکثر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أمرا قلّل الکثیر وکثّر القلیل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بإسناده عن عبد الأعلی الحلبیّ ،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یذکر فیه أمر القائم علیه‌السلام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تبقی فی الأرض قریة إلاّ نُودی فیها بشهادة أن لا إله إلا</w:t>
      </w:r>
    </w:p>
    <w:p>
      <w:pPr>
        <w:pStyle w:val="BookText"/>
        <w:rPr/>
      </w:pPr>
      <w:r>
        <w:rPr>
          <w:rFonts w:ascii="Amiri" w:hAnsi="Amiri" w:eastAsia="Amiri" w:cs="Amiri"/>
          <w:color w:val="111111"/>
          <w:sz w:val="28"/>
          <w:sz w:val="28"/>
          <w:szCs w:val="28"/>
          <w:rtl w:val="true"/>
          <w:lang w:bidi="ar-SA"/>
        </w:rPr>
        <w:t xml:space="preserve">اللّه وحده لا شریک له وأنّ محمّدا رسول اللّه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w:t>
      </w:r>
    </w:p>
    <w:p>
      <w:pPr>
        <w:pStyle w:val="BookText"/>
        <w:rPr/>
      </w:pPr>
      <w:r>
        <w:rPr>
          <w:rFonts w:ascii="Amiri" w:hAnsi="Amiri" w:eastAsia="Amiri" w:cs="Amiri"/>
          <w:color w:val="111111"/>
          <w:sz w:val="28"/>
          <w:sz w:val="28"/>
          <w:szCs w:val="28"/>
          <w:rtl w:val="true"/>
          <w:lang w:bidi="ar-SA"/>
        </w:rPr>
        <w:t>السَّمواتِ والأرضِ طَوْعا و کَرْها وإلَیهِ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یقبل‌صاحب هذا الأمر الجزیة کما قبلها رسول اللّه صلی‌الله‌علیه‌و‌آله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 تکونَ فِتنةٌ ویکونَ الدّینُ کلُّه 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الحدیث</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بإسناده عن عبایة بن ربعیّ أ نّه سمع أمیر المؤمنین علیه‌السلام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ذلک بعد ؟ کلاّ والذی نفسی بیده ، حتّی لا تبقی قریة إلاّ ونودی فیها بشهادة أن لا إله إلاّ اللّه وأنّ محمّدا رسول اللّه صلی‌الله‌علیه‌و‌آله بُکرةً وعَشیّا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یکون عند خروج المهدیّ من آل محمّد صلوات اللّه علیه ، فلا یبقی أحد إلاّ أقرّ بمحمّد صلی‌الله‌علیه‌و‌آله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الحافظ السیوطیّ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 بن حمید وأبو الشیخ ، عن أبی هریرة ،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خروج عیسی ابن مریم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البیهقیّ بإسناده عن مجاهد ،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عیسی ابن مریم ، لم یکن فی الأرض إلاّ الإسلام ، لیظهره علی الدِّین کلّه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 هذه الحدیث و بین ما تقدّمه ؛ لأنّ عیسی علیه‌السلام إنّما ینزل لإعانة المهدیّ علیه‌السلام ؛ وقد تواترت الروایة بأنّ عیسی علیه‌السلام یقتدی بالمهدیّ فی صلاته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إبراهیم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نزلت فی القائم من آل محمّد ، وهو الذی</w:t>
      </w:r>
      <w:bookmarkStart w:id="257" w:name="pg4445_27831"/>
    </w:p>
    <w:p>
      <w:pPr>
        <w:pStyle w:val="BookText"/>
        <w:rPr/>
      </w:pPr>
      <w:bookmarkEnd w:id="257"/>
      <w:r>
        <w:rPr>
          <w:rFonts w:ascii="IRNazanin" w:hAnsi="IRNazanin" w:eastAsia="IRNazanin"/>
          <w:color w:val="111111"/>
          <w:sz w:val="28"/>
          <w:sz w:val="28"/>
          <w:szCs w:val="28"/>
          <w:rtl w:val="true"/>
          <w:lang w:bidi="fa-IR"/>
        </w:rPr>
        <w:t>ذکرناه ممّا تأویله بعد تنزیله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الکنجی الشافعیّ عن سعید بن جبیر مرسلاً ، فی تفسیر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المهدیّ من عِترة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قال إنّه عیسی علیه‌السلام ، فلا تنافیَ بین القولین ، إذ هو مساعد للإمام کما تقدّم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الرازیّ عن أبی هریرة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وعدٌ من اللّه بأنّه تعالی یجعل الإسلام عالیا علی جمیع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هذا إنّما یحصل عند خروج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 خروج المهدیّ ، لا یبقی أحد إلاّ دخل فی الإسلام ، أو أدّی الخراج</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84379_3644566090"/>
      <w:bookmarkStart w:id="259" w:name="_Toc101"/>
      <w:bookmarkEnd w:id="258"/>
      <w:r>
        <w:rPr>
          <w:rtl w:val="true"/>
        </w:rPr>
        <w:t>المهدیّ علیه‌السلام هو المؤلِّف بین القلوب</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علیّ بن حَوشَب ، قال سمع مکحولاً یحدّث عن علیّ بن أبی طالب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المهدیّ منّا أئمّةَ الهُدی أم من غیرنا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 بنا یُختم الدِّین کما بنا فُتح ، وبنا یُسَتَنقَذون من ضلالة الفتنة کما استُنقذوا من ضلالة الشرک ، وبنا یؤلّف اللّه بین قلوبهم فی الدِّین بعد عداوة الفتنة کما ألّف اللّه بین قلوبهم ودینهم بعد عداوة الشرک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عن أمیر المؤمنین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علی النبیّ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اللّه‌ِ والفتَحُ</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لقد جاء نصر اللّه والفتح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علیّ ، إنّ اللّه قد کتب علی المؤمنین الجهاد فی الفتنة من بعدی ، کما کتب علیهم جهاد المشرکین معی </w:t>
      </w:r>
      <w:bookmarkStart w:id="260" w:name="pg4445_27832"/>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 وجاء فی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العدل منّا أم من غیرنا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 بنا فتح اللّه ، وبنا یختم ، وبنا ألّف اللّه بین القلوب بعد الشِّرک ، وبنا یؤلّف بین القلوب بعد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وهب لنا من فضله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84381_3644566090"/>
      <w:bookmarkStart w:id="262" w:name="_Toc102"/>
      <w:bookmarkEnd w:id="261"/>
      <w:r>
        <w:rPr>
          <w:rtl w:val="true"/>
        </w:rPr>
        <w:t>المهدیّ علیه‌السلام هو الذی یُحیی به اللّه الأرض المیتة</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الصدوق بإسناده عن سلام بن المستنیر ، عن أبی جعفر علیه‌السلام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یُحییها اللّه عزّوجلّ بالقائم بعد موتها ، یعنی بموتها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أهلها ، والکافر میّت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الطوسیّ بإسناده من طریق العامّة عن أبی صالح ، عن ابن عبّاس ،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یصلح الأرض بقائم آل محمّد علیهم‌السلام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بعد جور أهل مملکتها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بَیَّنَّا لَکُمُ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 آل محمّد علیهم‌السلام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84383_3644566090"/>
      <w:bookmarkStart w:id="264" w:name="_Toc103"/>
      <w:bookmarkEnd w:id="263"/>
      <w:r>
        <w:rPr>
          <w:rtl w:val="true"/>
        </w:rPr>
        <w:t>المهدیّ علیه‌السلام أمان لأهل الأرض</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سلیمان بن مهران الأعمش ، عن الصادق جعفر بن محمّد ، عن أبیه محمّد بن علیّ ، عن أبیه علیّ بن الحسین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المسلمین ، وحُجج اللّه علی العالَمین ، وسادة المؤمنین ، وقادة الغرّ المحجّلین ، وموالی المؤمنین ، ونحن أمان لأهل الأرض کما أنّ النجوم أمان لأهل السماء ، ونحن الذین بنا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یُمسک اللّه السماء أن تقع علی الأرض إلاّ بإذنه ، وبنا یُمسک الأرض أن تمید بأهلها ، وبنا ینزل الغیث وتنشر الرحمة ، وتخرج برکات الأرض ، ولولا ما فی الأرض منّا لساخت بأهلها </w:t>
      </w:r>
      <w:r>
        <w:rPr>
          <w:rFonts w:eastAsia="IRNazanin" w:cs="IRNazanin"/>
          <w:color w:val="111111"/>
          <w:sz w:val="28"/>
          <w:szCs w:val="28"/>
          <w:rtl w:val="true"/>
          <w:lang w:bidi="fa-IR"/>
        </w:rPr>
        <w:t xml:space="preserve">. </w:t>
      </w:r>
      <w:bookmarkStart w:id="265" w:name="pg4445_27833"/>
    </w:p>
    <w:p>
      <w:pPr>
        <w:pStyle w:val="BookText"/>
        <w:rPr/>
      </w:pPr>
      <w:bookmarkEnd w:id="265"/>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الأرض منذ خلق اللّه آدمَ من حجّةٍ للّه فیها ظاهر مشهور أو غائب</w:t>
      </w:r>
    </w:p>
    <w:p>
      <w:pPr>
        <w:pStyle w:val="BookText"/>
        <w:rPr/>
      </w:pPr>
      <w:r>
        <w:rPr>
          <w:rFonts w:ascii="IRNazanin" w:hAnsi="IRNazanin" w:eastAsia="IRNazanin"/>
          <w:color w:val="111111"/>
          <w:sz w:val="28"/>
          <w:sz w:val="28"/>
          <w:szCs w:val="28"/>
          <w:rtl w:val="true"/>
          <w:lang w:bidi="fa-IR"/>
        </w:rPr>
        <w:t xml:space="preserve">مستور ، ولا تخلو إلی أن تقوم الساعة من حُجّة اللّه فیها ، ولولا ذلک لم یُعبَد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ینتفع الناس بالحجّة الغائب المستور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إذا سترها سحاب</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84385_3644566090"/>
      <w:bookmarkStart w:id="267" w:name="_Toc104"/>
      <w:bookmarkEnd w:id="266"/>
      <w:r>
        <w:rPr>
          <w:rtl w:val="true"/>
        </w:rPr>
        <w:t>المهدیّ علیه‌السلام هو الذی یصلّی عیسی علیه‌السلام خلفه</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رسول اللّه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ابن مریم علیه‌السلام عند انفجار الصبح ما بین مَهرودَین ، وهما ثوبان أصفران من الزعفران ، أبیض الجسم ، أصهَب الرأس ، أفرَق الشَّعر ، کأنّ رأسه یقطر دُهنا ، بیده حَربة ، یَکسر الصلیب ، ویَقتل الخنزیر ، ویُهلک الدجّال ، ویقبض أموال القائم علیه‌السلام ، ویمشی خلفه أهلُ الکهف ، وهو الوزیر الأیمن للقائم علیه‌السلام وحاجبه ونائبه ، ویبسط فی المغرب والمشرق الأمن من کرامة الحجّة ابن الحسن صلوات اللّه علیهما ، حتّی یرتع الأسد مع الغنم ، والنمر مع البقر ، والذئب والغنم ، وتلعب الصبیان بالحیّات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الحدیث</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ینزل علیه عیسی ابن مریم ، ویُصلّی خلفه عیسی علیه‌السلام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الذی یُصلّی عیسی ابن</w:t>
      </w:r>
    </w:p>
    <w:p>
      <w:pPr>
        <w:pStyle w:val="BookText"/>
        <w:rPr/>
      </w:pPr>
      <w:r>
        <w:rPr>
          <w:rFonts w:ascii="IRNazanin" w:hAnsi="IRNazanin" w:eastAsia="IRNazanin"/>
          <w:color w:val="111111"/>
          <w:sz w:val="28"/>
          <w:sz w:val="28"/>
          <w:szCs w:val="28"/>
          <w:rtl w:val="true"/>
          <w:lang w:bidi="fa-IR"/>
        </w:rPr>
        <w:t>مریم خلفه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الصدوق بإسناده عن أبی أیّوب المخزومیّ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جعفر بن محمّد بن علیّ الباقر علیه‌السلام سِیَر الخلفاء الاثنی عشر الراشدین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بلغ</w:t>
      </w:r>
      <w:bookmarkStart w:id="268" w:name="pg4445_27834"/>
    </w:p>
    <w:p>
      <w:pPr>
        <w:pStyle w:val="BookText"/>
        <w:rPr/>
      </w:pPr>
      <w:bookmarkEnd w:id="268"/>
      <w:r>
        <w:rPr>
          <w:rFonts w:ascii="IRNazanin" w:hAnsi="IRNazanin" w:eastAsia="IRNazanin"/>
          <w:color w:val="111111"/>
          <w:sz w:val="28"/>
          <w:sz w:val="28"/>
          <w:szCs w:val="28"/>
          <w:rtl w:val="true"/>
          <w:lang w:bidi="fa-IR"/>
        </w:rPr>
        <w:t xml:space="preserve">آخرهم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الذی یُصلّی عیسی ابن مریم علیه‌السلام خلفه ، علیک بسُنّته والقرآن الکریم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فرات الکوفیّ عن جعفر بن محمّد الفزاریّ ، مُعنعنا عن أبی جعفر علیه‌السلام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صفوتنا ونصرتنا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قدر اللّه عنه باللسان والیدَین والقلب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خیثمة ، ألم تکن نُصرتنا باللسان کنُصرتنا بالسیف ، ونُصرتنا بالیدَین</w:t>
      </w:r>
    </w:p>
    <w:p>
      <w:pPr>
        <w:pStyle w:val="BookText"/>
        <w:rPr/>
      </w:pPr>
      <w:r>
        <w:rPr>
          <w:rFonts w:ascii="IRNazanin" w:hAnsi="IRNazanin" w:eastAsia="IRNazanin"/>
          <w:color w:val="111111"/>
          <w:sz w:val="28"/>
          <w:sz w:val="28"/>
          <w:szCs w:val="28"/>
          <w:rtl w:val="true"/>
          <w:lang w:bidi="fa-IR"/>
        </w:rPr>
        <w:t xml:space="preserve">أفضل والقیام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خیثمة ، إنّ القرآن نزل أثلاثا ، فثُلث فینا ، وثلث فی عدوّنا ، وثلث فرائض وأحکام ، ولو أنّ آیة نزلت فی قوم ، ثمّ ماتوا أولئک ، ماتت الآیة ، إذا ما بقی من القرآن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عربیّ من أوّله إلی آخره ، وآخره إلی أوّله ما قامت السماوات</w:t>
      </w:r>
    </w:p>
    <w:p>
      <w:pPr>
        <w:pStyle w:val="BookText"/>
        <w:rPr/>
      </w:pPr>
      <w:r>
        <w:rPr>
          <w:rFonts w:ascii="IRNazanin" w:hAnsi="IRNazanin" w:eastAsia="IRNazanin"/>
          <w:color w:val="111111"/>
          <w:sz w:val="28"/>
          <w:sz w:val="28"/>
          <w:szCs w:val="28"/>
          <w:rtl w:val="true"/>
          <w:lang w:bidi="fa-IR"/>
        </w:rPr>
        <w:t xml:space="preserve">والأرض ، فلکلّ قوم آیة یَتْلُونها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خیثمة ، إنّ الإسلام بدأ غریبا ، وسیعود غریبا فطوبی للغرباء ، وهذا فی أیدیالناس فکلّ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خیثمة ، سیأتی علی الناس زمانٌ لا یعرفون اللّه وما هو التوحید ، حتّی یکون خروج الدجّال ، وحتّی ینزل عیسی ابن مریم من السماء ، ویقتل اللّه الدجّال علی یده ، ویُصلّی</w:t>
      </w:r>
    </w:p>
    <w:p>
      <w:pPr>
        <w:pStyle w:val="BookText"/>
        <w:rPr/>
      </w:pPr>
      <w:r>
        <w:rPr>
          <w:rFonts w:ascii="Amiri" w:hAnsi="Amiri" w:eastAsia="Amiri" w:cs="Amiri"/>
          <w:color w:val="111111"/>
          <w:sz w:val="28"/>
          <w:sz w:val="28"/>
          <w:szCs w:val="28"/>
          <w:rtl w:val="true"/>
          <w:lang w:bidi="ar-SA"/>
        </w:rPr>
        <w:t xml:space="preserve">بهم رجلٌ منّا أهل البیت ، ألاَ تری أنّ عیسی یُصلّی خلفنا وهو نبیٌّ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ونحن أفضل منه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84387_3644566090"/>
      <w:bookmarkStart w:id="270" w:name="_Toc105"/>
      <w:bookmarkEnd w:id="269"/>
      <w:r>
        <w:rPr>
          <w:rtl w:val="true"/>
        </w:rPr>
        <w:t>المهدیّ علیه‌السلام هو الشمس الطالعة من المغرب</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الراوندیّ بإسناده عن النزّال بن سَبرة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علیُّ بن أبی طالب علیه‌السلام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صعصعة بن صوحان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متی یخرج الدجّال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یذکر کلاما طویلاً لأمیر المؤمنین علیه‌السلام فی علامات آخر الزمان ، </w:t>
      </w:r>
      <w:bookmarkStart w:id="271" w:name="pg4445_27835"/>
    </w:p>
    <w:p>
      <w:pPr>
        <w:pStyle w:val="BookText"/>
        <w:rPr/>
      </w:pPr>
      <w:bookmarkEnd w:id="271"/>
      <w:r>
        <w:rPr>
          <w:rFonts w:ascii="IRNazanin" w:hAnsi="IRNazanin" w:eastAsia="IRNazanin"/>
          <w:color w:val="111111"/>
          <w:sz w:val="28"/>
          <w:sz w:val="28"/>
          <w:szCs w:val="28"/>
          <w:rtl w:val="true"/>
          <w:lang w:bidi="fa-IR"/>
        </w:rPr>
        <w:t xml:space="preserve">حتّی یصل إلی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یصلّی عیسی ابن مریم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من العترة ، التاسع من وُلد الحسین بن علیّ علیهماالسلام ، وهو الشمس الطالعة من مغربها ، یظهر عند الرکن والمقام فیُطهّر الأرض ، ویضع میزان العدل ، فلا یظلم أحدٌ أحدا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84389_3644566090"/>
      <w:bookmarkStart w:id="273" w:name="_Toc106"/>
      <w:bookmarkEnd w:id="272"/>
      <w:r>
        <w:rPr>
          <w:rtl w:val="true"/>
        </w:rPr>
        <w:t>الإمام المهدیّ علیه‌السلام صاحب لیلة القدر فی عصرنا هذا</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أبی جعفر الثانی ، عن أبیه ، عن آبائه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بلیلة القدر ، إنّها تکون لعلیّ بن أبی طالب وولده الأحد عشر من بعده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إبراهیم ، بإسناده عن أبی المهاجر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المهاجر ، لا تَخفی علینا لیلة القدر ، إنّ الملائکة یطوفون بنا فیها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بالإسناد عن ابن أبی عمیر ، عمّن رواه عن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لیلة القدر ، یُکتب فیها وفد الحاجّ وما یکون فیها من طاعة أو معصیة أو موت أو حیاة ، ویُحدث اللّه فی اللیل</w:t>
      </w:r>
    </w:p>
    <w:p>
      <w:pPr>
        <w:pStyle w:val="BookText"/>
        <w:rPr/>
      </w:pPr>
      <w:r>
        <w:rPr>
          <w:rFonts w:ascii="IRNazanin" w:hAnsi="IRNazanin" w:eastAsia="IRNazanin"/>
          <w:color w:val="111111"/>
          <w:sz w:val="28"/>
          <w:sz w:val="28"/>
          <w:szCs w:val="28"/>
          <w:rtl w:val="true"/>
          <w:lang w:bidi="fa-IR"/>
        </w:rPr>
        <w:t xml:space="preserve">والنهار ما یشاء ، ثمّ یُلقیه إلی صاحب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الحرث بن المغیرة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صاحب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بالإسناد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النصف من شعبان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فیه شیء ، ولکن إذا کانت لیلة تسع عشر من شهر رمضان قَسَّم فیها الأرزاق ، وکتب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الآجال ، وخرج فیها صِکاک الحاجّ ، واطّلع اللّه إلی عباده فغفر اللّه لهم إلاّ شارب </w:t>
      </w:r>
      <w:bookmarkStart w:id="274" w:name="pg4445_27836"/>
    </w:p>
    <w:p>
      <w:pPr>
        <w:pStyle w:val="BookText"/>
        <w:rPr/>
      </w:pPr>
      <w:bookmarkEnd w:id="274"/>
      <w:r>
        <w:rPr>
          <w:rFonts w:ascii="IRNazanin" w:hAnsi="IRNazanin" w:eastAsia="IRNazanin"/>
          <w:color w:val="111111"/>
          <w:sz w:val="28"/>
          <w:sz w:val="28"/>
          <w:szCs w:val="28"/>
          <w:rtl w:val="true"/>
          <w:lang w:bidi="fa-IR"/>
        </w:rPr>
        <w:t xml:space="preserve">الخمر ، فإذا کانت لیلة ثلاثة وعشرین فیها یُفرَق کلّ أمرٍ حکیم ، ثم یُنهی ذلک ویُمضی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صاحبکم ، ولولا ذلک لم یعلم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84391_3644566090"/>
      <w:bookmarkStart w:id="276" w:name="_Toc107"/>
      <w:bookmarkEnd w:id="275"/>
      <w:r>
        <w:rPr>
          <w:rtl w:val="true"/>
        </w:rPr>
        <w:t>الدلیل علی استمرار لیلة القدر إلی یوم القیامة</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بإسناده عن داود بن فرقد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یسأل أبا عبد اللّه علیه‌السلام عن لیلة 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لیلة القدر ، کانت أو تکون فی کلّ عام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رُفعت لیلة القدر لرفع القرآن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اللّه بالحقّ إظهار قدرته وإبداء سلطانه وتبیین براهین حکمته ، فخلق ما شاء کما شاء ، وأجری فعل بعض الأشیاء علی أیدی من اصطفی من أُمنائه ، فکان فعلهم فعله وأمرهم أمره ،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رسول اللّه ومَن حلّ محلّه من أصفیاء اللّه ، قَرَنهم اللّه بنفسه وبرسوله ، وفرض علی العباد من طاعتهم مثل الذی فرض علیهم منها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ولاة أمر الدین الذین قال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 إلی اُولِی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الأمر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تنزّل الملائکة فی اللیلة التی یُفرَق فیه کلّ أمر حکیم ، مِن خلقٍ ورزق وأجل وعمل وحیاة وموت وعلم غیب السماوات والأرض ، والمعجزات التی لا تنبغی </w:t>
      </w:r>
    </w:p>
    <w:p>
      <w:pPr>
        <w:pStyle w:val="BookText"/>
        <w:rPr/>
      </w:pPr>
      <w:r>
        <w:rPr>
          <w:rFonts w:ascii="Amiri" w:hAnsi="Amiri" w:eastAsia="Amiri" w:cs="Amiri"/>
          <w:color w:val="111111"/>
          <w:sz w:val="28"/>
          <w:sz w:val="28"/>
          <w:szCs w:val="28"/>
          <w:rtl w:val="true"/>
          <w:lang w:bidi="ar-SA"/>
        </w:rPr>
        <w:t xml:space="preserve">إلاّ للّه وأصفیائه والسَّفَرة بینه وبین خلقه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ولو کان هذا الأمر الّذی عرّفتک نبأه للنبیّ صلی‌الله‌علیه‌و‌آله دون غیره ، لکان الخطاب یدلّ علی فعل</w:t>
      </w:r>
    </w:p>
    <w:p>
      <w:pPr>
        <w:pStyle w:val="BookText"/>
        <w:rPr/>
      </w:pPr>
      <w:r>
        <w:rPr>
          <w:rFonts w:ascii="Amiri" w:hAnsi="Amiri" w:eastAsia="Amiri" w:cs="Amiri"/>
          <w:color w:val="111111"/>
          <w:sz w:val="28"/>
          <w:sz w:val="28"/>
          <w:szCs w:val="28"/>
          <w:rtl w:val="true"/>
          <w:lang w:bidi="ar-SA"/>
        </w:rPr>
        <w:t xml:space="preserve">ماضٍ غیر دائم ولا مستقبل ، ولقال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الملائکة وفُرق کلّ أمر حکیم ، ولم 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العلاّمة البحرانیّ عن أبی جعفر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الشیعة ، خاصِموا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تفلجوا ، فواللّه إنّها لَحجّة اللّه تبارک وتعالی علی الخلق بعد رسول اللّه صلی‌الله‌علیه‌و‌آله ، وإنّها لَسیّدةُ دِینکم ، وإنّها لَغایة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الشیعة ، خاصِموا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فإنّها لولاة الأمر خاصّة بعد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معاشر الشیعة ، یقول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یاأبا جعفر علیه‌السلام ، نذیرها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فهل کان نذیرا وهو 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البعثة فی أقطار الأرض ؟ 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بَعیثَه ألیس نذیرَه ، کما أنّ رسول اللّه فی بعثته من اللّه نذیر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لم یَمُت محمّد إلاّ وله بَعیثٌ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لا ، فقد ضیّع رسول اللّه مَن فی الأصلاب من أُمّته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یکفیهم القرآن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إن وجدوا له مفسّرا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فسّر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فسّره لرجل واحد ، وفسّر للأمّة شأن ذلک الرجل ، هو علیّ 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 کأنّ هذا أمر خاصّ لا یحتمله العامّة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یُعبد إلاّ سرّا حتّی یأتی إبّانُ أجله الّذی یُظهر فیه دینه ، کما أ نّه کان </w:t>
      </w:r>
    </w:p>
    <w:p>
      <w:pPr>
        <w:pStyle w:val="BookText"/>
        <w:rPr/>
      </w:pPr>
      <w:r>
        <w:rPr>
          <w:rFonts w:ascii="IRNazanin" w:hAnsi="IRNazanin" w:eastAsia="IRNazanin"/>
          <w:color w:val="111111"/>
          <w:sz w:val="28"/>
          <w:sz w:val="28"/>
          <w:szCs w:val="28"/>
          <w:rtl w:val="true"/>
          <w:lang w:bidi="fa-IR"/>
        </w:rPr>
        <w:t xml:space="preserve">رسول اللّه صلی‌الله‌علیه‌و‌آله مع خدیجة علیهاالسلام مستترا حتّی أمره بالإعلان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لصاحب هذا الدّین أن یکتم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کتم علیّ بن أبی طالب یوم أسلم مع رسول اللّه صلی‌الله‌علیه‌و‌آلهحتّی أظهر أمره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أمرُنا حتّی یبلغ الکتابُ أجلَه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إبراهیم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یعنی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وهی لیله‌القدر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القرآن فیها إلی البیت</w:t>
      </w:r>
    </w:p>
    <w:p>
      <w:pPr>
        <w:pStyle w:val="BookText"/>
        <w:rPr/>
      </w:pPr>
      <w:r>
        <w:rPr>
          <w:rFonts w:ascii="IRNazanin" w:hAnsi="IRNazanin" w:eastAsia="IRNazanin"/>
          <w:color w:val="111111"/>
          <w:sz w:val="28"/>
          <w:sz w:val="28"/>
          <w:szCs w:val="28"/>
          <w:rtl w:val="true"/>
          <w:lang w:bidi="fa-IR"/>
        </w:rPr>
        <w:t xml:space="preserve">المعمور جملة واحدة ، ثمّ نزل من البیت المعمور علی النبیّ صلی‌الله‌علیه‌و‌آله فی طول عشرین سنة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لیلة القدر کلّ أمرٍ حکیم ، أی یقدّر اللّه کلّ أمر من الحقّ والباطل وما یکون فی تلک السنة ، وله فیه البداء والمشیّة ، یقدّم ما یشاء ویؤخّر ما یشاء من الآجال والأرزاق والبلایا والأمراض ، ویزید فیها ما یشاء وینقص ما یشاء ، ویُلقیه</w:t>
      </w:r>
    </w:p>
    <w:p>
      <w:pPr>
        <w:pStyle w:val="BookText"/>
        <w:rPr/>
      </w:pPr>
      <w:r>
        <w:rPr>
          <w:rFonts w:ascii="IRNazanin" w:hAnsi="IRNazanin" w:eastAsia="IRNazanin"/>
          <w:color w:val="111111"/>
          <w:sz w:val="28"/>
          <w:sz w:val="28"/>
          <w:szCs w:val="28"/>
          <w:rtl w:val="true"/>
          <w:lang w:bidi="fa-IR"/>
        </w:rPr>
        <w:t xml:space="preserve">رسول اللّه إلی أمیر المؤمنین علیه‌السلام ، ویلقیه أمیر المؤمنین إلی الأئمّة علیهم‌السلام ، حتّی ینتهی ذلک إلی صاحب الزمان علیه‌السلام ، ویشترط له ما فیه البداء والمشیّة والتقدیم والتأخیر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أبی ، بإسناده عن عبد اللّه بن مسکان ، عن أبی</w:t>
      </w:r>
    </w:p>
    <w:p>
      <w:pPr>
        <w:pStyle w:val="BookText"/>
        <w:rPr/>
      </w:pPr>
      <w:r>
        <w:rPr>
          <w:rFonts w:ascii="IRNazanin" w:hAnsi="IRNazanin" w:eastAsia="IRNazanin"/>
          <w:color w:val="111111"/>
          <w:sz w:val="28"/>
          <w:sz w:val="28"/>
          <w:szCs w:val="28"/>
          <w:rtl w:val="true"/>
          <w:lang w:bidi="fa-IR"/>
        </w:rPr>
        <w:t>جعفر وأبی عبد اللّه وأبی الحسن علیهم‌السلام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الثقة الصفّار بإسناده عن داود بن فرقد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 لَیلَةُ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فیها ما یکون من السنة إلی السنة من موتٍ أو 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عسی أن یکون ؟ إنّ الناس فی تلک اللیلة فی صلاةٍ ودعاءٍ ومسألة ، وصاحب هذا الأمر فی شغل تنزّل الملائکة الیه بأمور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من غروب الشمس إلی طلوعها من کلّ أمر ، سلامٌ هی له الی أن یطلع الفجر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ثقة الإسلام الکلینیّ بإسناده ، عن أبی جعفر علیه‌السلام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عزّوجل فی لیلة القدر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فیها کل أمرٍ حکیم ، والمحکم لیس بشیئین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شیء واحد ، فمن حکم بما لیس فیه اختلاف ، فحکمه مِن حکم اللّه عزّوجل ، ومَن حکم بأمرٍ فیه اختلاف فرأی أ نّه مصیب ، فقد حکم بحکم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لَینزل فی لیلة القدر إلی ولیّ الأمر تفسیرُ الأمور سنةً سنةً ، یؤمر فیها فی أمر نفسه بکذا وکذا ، وفی أمر الناس بکذا وکذا ، و إنّه لیحدث لولیّ الأمر</w:t>
      </w:r>
    </w:p>
    <w:p>
      <w:pPr>
        <w:pStyle w:val="BookText"/>
        <w:rPr/>
      </w:pPr>
      <w:r>
        <w:rPr>
          <w:rFonts w:ascii="IRNazanin" w:hAnsi="IRNazanin" w:eastAsia="IRNazanin"/>
          <w:color w:val="111111"/>
          <w:sz w:val="28"/>
          <w:sz w:val="28"/>
          <w:szCs w:val="28"/>
          <w:rtl w:val="true"/>
          <w:lang w:bidi="fa-IR"/>
        </w:rPr>
        <w:t>سوی ذلک کلّ یوم علم اللّه عزّوجلّ الخاصّ والمکنون العجیب المخزون مثل ما ینزل فی</w:t>
      </w:r>
    </w:p>
    <w:p>
      <w:pPr>
        <w:pStyle w:val="BookText"/>
        <w:rPr/>
      </w:pPr>
      <w:r>
        <w:rPr>
          <w:rFonts w:ascii="Amiri" w:hAnsi="Amiri" w:eastAsia="Amiri" w:cs="Amiri"/>
          <w:color w:val="111111"/>
          <w:sz w:val="28"/>
          <w:sz w:val="28"/>
          <w:szCs w:val="28"/>
          <w:rtl w:val="true"/>
          <w:lang w:bidi="ar-SA"/>
        </w:rPr>
        <w:t xml:space="preserve">تلک السنة من الأمر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فِی الأرضِ مِن شَجَرةٍ أقلامٌ والبَحرُ یَمُدُّهُ مِن بَعدِهِ سَبعةُ أبحُرٍ ما نَفِدَتْ کَلِماتُ اللّه‌ِ إنّ اللّه‌َ عَزیزٌ حکیم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قاطبة علی أنّ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w:t>
      </w:r>
    </w:p>
    <w:p>
      <w:pPr>
        <w:pStyle w:val="BookText"/>
        <w:rPr/>
      </w:pPr>
      <w:r>
        <w:rPr>
          <w:rFonts w:ascii="Amiri" w:hAnsi="Amiri" w:eastAsia="Amiri" w:cs="Amiri"/>
          <w:color w:val="111111"/>
          <w:sz w:val="28"/>
          <w:sz w:val="28"/>
          <w:szCs w:val="28"/>
          <w:rtl w:val="true"/>
          <w:lang w:bidi="ar-SA"/>
        </w:rPr>
        <w:t>المَلائِکَةُ والرُّوحُ فِیها بإذنِ رَبِّهِم مِن کُلِّ أمرٍ</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غیر منسوخة ، وأنّ حکمها جارٍ مع دوام القرآن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علماء التفسیر والمحدِّثون کافّة علی أنّ الملائکة والروح</w:t>
      </w:r>
    </w:p>
    <w:p>
      <w:pPr>
        <w:pStyle w:val="BookText"/>
        <w:rPr/>
      </w:pPr>
      <w:r>
        <w:rPr>
          <w:rFonts w:ascii="IRNazanin" w:hAnsi="IRNazanin" w:eastAsia="IRNazanin"/>
          <w:color w:val="111111"/>
          <w:sz w:val="28"/>
          <w:sz w:val="28"/>
          <w:szCs w:val="28"/>
          <w:rtl w:val="true"/>
          <w:lang w:bidi="fa-IR"/>
        </w:rPr>
        <w:t xml:space="preserve">کانت تنزل علی النبیّ صلی‌الله‌علیه‌و‌آله بمقدّرات العالم کلّه من خیر أو شرّ فی لیلة القدر من کلّ سنة ، ولذا کان النبیّ صلی‌الله‌علیه‌و‌آله یأمر المسلمین بإحیاء لیالی القدر بالصلاة والدعاء والتضرّع إلی اللّه عزّ وجل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تواترت الأخبار عن أئمّتنا الأطهار وخلفاء رسول اللّه صلی‌الله‌علیه‌و‌آله الاثنی عشر فی أنّ الملائکة والروح تتنزّل علیهم بعد وفاة النبیّ صلی‌الله‌علیه‌و‌آله فی کلّ عام ؛ فبعد النبیّ صلی‌الله‌علیه‌و‌آله تنزّلت علی وصیّه وخلیفته من بعده إمام الحقّ وقائد الخلق أمیر المؤمنین علیّ بن أبی طالب علیه‌السلام ، ومن بعده علی أوصیائه بالحقّ علیهم‌السلام الواحد تلو الآخر ، وأنّها تتنزّل فی عصرنا الحاضر علی الإمام المنتظر الحجّة بن الحسن المهدیّ صاحب الزمان علیه‌السلام </w:t>
      </w:r>
      <w:r>
        <w:rPr>
          <w:rFonts w:eastAsia="IRNazanin" w:cs="IRNazanin"/>
          <w:color w:val="111111"/>
          <w:sz w:val="28"/>
          <w:szCs w:val="28"/>
          <w:rtl w:val="true"/>
          <w:lang w:bidi="fa-IR"/>
        </w:rPr>
        <w:t xml:space="preserve">. </w:t>
      </w:r>
      <w:bookmarkStart w:id="277" w:name="pg4445_27840"/>
    </w:p>
    <w:p>
      <w:pPr>
        <w:pStyle w:val="BookText"/>
        <w:rPr/>
      </w:pPr>
      <w:bookmarkEnd w:id="277"/>
      <w:r>
        <w:rPr>
          <w:rFonts w:ascii="IRNazanin" w:hAnsi="IRNazanin" w:eastAsia="IRNazanin"/>
          <w:color w:val="111111"/>
          <w:sz w:val="28"/>
          <w:sz w:val="28"/>
          <w:szCs w:val="28"/>
          <w:rtl w:val="true"/>
          <w:lang w:bidi="fa-IR"/>
        </w:rPr>
        <w:t xml:space="preserve">وقد أوصی الأئمّةُ الأطهار علیهم‌السلام شیعتَهم بالاحتجاج علی مخالفیهم بهذه الآیة الکریمة ؛ لضرورة إذعان العقل السلیم بصدقها وجریان حکمها إلی یوم القیامة ، ولضرورة أنّ الملائکة إنّما تتنزّل فی هذه اللیلة علی المعصوم فقط ، أی علی النبیّ فی عهد النبیّ صلی‌الله‌علیه‌و‌آله ، ثمّ علی الإمام المعصوم من ذرّیّة رسول اللّه بعد وفاة النبیّ صلی‌الله‌علیه‌و‌آله ؛ وهی تتنزّل فی عصرنا علی وصیّ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الحجّة بن الحسن العسکریّ علیه‌السلام </w:t>
      </w:r>
      <w:r>
        <w:rPr>
          <w:rFonts w:eastAsia="IRNazanin" w:cs="IRNazanin"/>
          <w:color w:val="111111"/>
          <w:sz w:val="28"/>
          <w:szCs w:val="28"/>
          <w:rtl w:val="true"/>
          <w:lang w:bidi="fa-IR"/>
        </w:rPr>
        <w:t>.</w:t>
      </w:r>
    </w:p>
    <w:p>
      <w:pPr>
        <w:pStyle w:val="Heading4"/>
        <w:numPr>
          <w:ilvl w:val="3"/>
          <w:numId w:val="1"/>
        </w:numPr>
        <w:rPr/>
      </w:pPr>
      <w:bookmarkStart w:id="278" w:name="__RefHeading___Toc184393_3644566090"/>
      <w:bookmarkStart w:id="279" w:name="_Toc108"/>
      <w:bookmarkEnd w:id="278"/>
      <w:r>
        <w:rPr>
          <w:rtl w:val="true"/>
        </w:rPr>
        <w:t>الإمام المهدیّ علیه‌السلام المؤیَّد بروح القدس</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العلاّمة البیاضیّ فی حدیث ولادة الإمام الحجّة علیه‌السلام الّذی ترویه حکیمة ، بالإسناد عن محمّد بن عبد اللّه المطهّریّ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حکیمة أسألها عن الحجّة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نرجسَ الولادةُ قال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إقرئی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فقرأت فجاوبنی الجنین بمثل قراءتی ، وسلّم علیّ ففزعت ، فقال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تعجبین</w:t>
      </w:r>
    </w:p>
    <w:p>
      <w:pPr>
        <w:pStyle w:val="BookText"/>
        <w:rPr/>
      </w:pPr>
      <w:r>
        <w:rPr>
          <w:rFonts w:ascii="IRNazanin" w:hAnsi="IRNazanin" w:eastAsia="IRNazanin"/>
          <w:color w:val="111111"/>
          <w:sz w:val="28"/>
          <w:sz w:val="28"/>
          <w:szCs w:val="28"/>
          <w:rtl w:val="true"/>
          <w:lang w:bidi="fa-IR"/>
        </w:rPr>
        <w:t xml:space="preserve">من أمر اللّه ، إنّه مُنطِقنا بالحکمة صغارا ویجعلنا حجّة فی الأرض کبارا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فغُیِّبَت عنّی نرجس ، فصرختُ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فستجدینها ، فرجعت فإذا بها علیها نور غَشِیَنی ، فإذا الصبیّ ساجدا لوجهه ، رافعا إلی السماء سبّابته ، ناطقا بتوحید ربّه ورسالة نبیّه وإمامة آبائه ، إلی أن بلغ إلی نفسه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 لی وعدی ، وأتمِمْ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علی أبیه فتناوله ، والطیر یرفرف علی رأسه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طیرا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واحفظه و رُدّه إلینا بعد أربعین یوما ، فطار به ، فبکت نرجس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سیعود إلیک کما عاد موسی إلی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الطیر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الموکّل بالأئمّة ، یعلّمهم فیربّیهم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کَتَبَ فِی قُلُوبِهِمُ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bookmarkStart w:id="280" w:name="pg4445_27841"/>
    </w:p>
    <w:p>
      <w:pPr>
        <w:pStyle w:val="BookText"/>
        <w:rPr/>
      </w:pPr>
      <w:bookmarkEnd w:id="280"/>
      <w:r>
        <w:rPr>
          <w:rFonts w:ascii="Amiri" w:hAnsi="Amiri" w:eastAsia="Amiri" w:cs="Amiri"/>
          <w:color w:val="111111"/>
          <w:sz w:val="28"/>
          <w:sz w:val="28"/>
          <w:szCs w:val="28"/>
          <w:rtl w:val="true"/>
          <w:lang w:bidi="ar-SA"/>
        </w:rPr>
        <w:t xml:space="preserve">الأئمّة علیهم‌السلام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ملَک أعظم من جبرئیل ومیکائیل، کان مع رسول اللّه صلی‌الله‌علیه‌و‌آله وهو مع الأئمّة علیهم‌السلام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84395_3644566090"/>
      <w:bookmarkStart w:id="282" w:name="_Toc109"/>
      <w:bookmarkEnd w:id="281"/>
      <w:r>
        <w:rPr>
          <w:rtl w:val="true"/>
        </w:rPr>
        <w:t>الإمام المهدیّ علیه‌السلام هو الماء المَعین</w:t>
      </w:r>
      <w:bookmarkEnd w:id="2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الخزّاز بإسناده عن محمّد بن عمّار ، عن أبیه ، عن جدّه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صلی‌الله‌علیه‌و‌آله فی بعض غزواته وقَتَل علیّ علیه‌السلامأصحابَ الألویة وفرّق جمعهم ، وقتل عمرو بن عبد اللّه الجُمَحیّ ، وقتل شیبة بن نافع ، أتیتُ رسول اللّه صلی‌الله‌علیه‌و‌آله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 علیّا قد جاهد فی اللّه حقّ جهاده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منّی وأنا منه ، وإنّه وارث علمی وقاضی دَینی ومُنجِز وعدی والخلیفة من بعدی ، ولولاه لم یُعرَف المؤمن المحض بعدی ، حَربُه حربی ، وحربی حرب اللّه ، وسِلمه سِلمی ، وسلمی سلم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أبو سِبطیَّ ، والأئمّة من صُلبه ، یُخرج اللّه تعالی الأئمّة الراشدین من صُلبه ، ومنهم مهدیّ هذه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وأُمّی یا رسول اللّه ، ومَن المهدیّ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 إنّ اللّه تبارک وتعالی عَهِد إلیّ أ نّه یخرج من صُلب الحسین أئمّة تسعة ، والتاسع من ولده یغیب عنهم ، وذلک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غیبة طویلة یرجع عنها قوم ویثبت علیها آخرون ، فإذا کان آخر الزمان یخرج فیملأ الدنیا قسطا وعدلاً کما مُلئت جورا وظلما ، ویقاتل علی</w:t>
      </w:r>
    </w:p>
    <w:p>
      <w:pPr>
        <w:pStyle w:val="BookText"/>
        <w:rPr/>
      </w:pPr>
      <w:r>
        <w:rPr>
          <w:rFonts w:ascii="IRNazanin" w:hAnsi="IRNazanin" w:eastAsia="IRNazanin"/>
          <w:color w:val="111111"/>
          <w:sz w:val="28"/>
          <w:sz w:val="28"/>
          <w:szCs w:val="28"/>
          <w:rtl w:val="true"/>
          <w:lang w:bidi="fa-IR"/>
        </w:rPr>
        <w:t xml:space="preserve">التأویل کما قاتلتُ علی التنزیل ، وهو سَمیّی وأشبه الناس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البحرانیّ بإسناده عن علیّ بن جعفر ، عن أخیه موسی بن جعفر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w:t>
      </w:r>
      <w:bookmarkStart w:id="283" w:name="pg4445_27842"/>
    </w:p>
    <w:p>
      <w:pPr>
        <w:pStyle w:val="BookText"/>
        <w:rPr/>
      </w:pPr>
      <w:bookmarkEnd w:id="283"/>
      <w:r>
        <w:rPr>
          <w:rFonts w:ascii="Amiri" w:hAnsi="Amiri" w:eastAsia="Amiri" w:cs="Amiri"/>
          <w:color w:val="111111"/>
          <w:sz w:val="28"/>
          <w:sz w:val="28"/>
          <w:szCs w:val="28"/>
          <w:rtl w:val="true"/>
          <w:lang w:bidi="ar-SA"/>
        </w:rPr>
        <w:t>مَعین</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فقدتم إمامکم فلم تَرَوه ، فماذا تصنعون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أبی بصیر ، عن أبی جعفر علیه‌السلام ، فی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نزلت فی القائم علیه‌السلام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أصبح إمامکم غائبا عنکم لا تدرون أین هو ، فمَن یأتیکم بإمامٍ ظاهر یأتیکم بأخبار السماء والأرض وحلال اللّه جلّ وعزّ وحرامه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تأویل الآیة ، ولابدّ أن یجیء تأویلها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84397_3644566090"/>
      <w:bookmarkStart w:id="285" w:name="_Toc110"/>
      <w:bookmarkEnd w:id="284"/>
      <w:r>
        <w:rPr>
          <w:rtl w:val="true"/>
        </w:rPr>
        <w:t>المهدیّ علیه‌السلام هو ولیُّ دم الحسین المظلوم علیه‌السلام</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جعفر بن محمّد بن قولویه فی کامل الزیارات ، بإسناده عن محمّد بن سنان ، عن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علیه‌السلامعن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قائم آل بیت محمّد صلی‌الله‌علیه‌و‌آله ، یَخرج فیَقتُل بدم الحسین علیه‌السلام ، فلو قَتَل أهل الأرض لم یکن مُسرِفا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یکن لیصنع شیئا فیکون</w:t>
      </w:r>
    </w:p>
    <w:p>
      <w:pPr>
        <w:pStyle w:val="BookText"/>
        <w:rPr/>
      </w:pPr>
      <w:r>
        <w:rPr>
          <w:rFonts w:ascii="IRNazanin" w:hAnsi="IRNazanin" w:eastAsia="IRNazanin"/>
          <w:color w:val="111111"/>
          <w:sz w:val="28"/>
          <w:sz w:val="28"/>
          <w:szCs w:val="28"/>
          <w:rtl w:val="true"/>
          <w:lang w:bidi="fa-IR"/>
        </w:rPr>
        <w:t xml:space="preserve">مسرفا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واللّه‌ِ ذراری قَتَلة الحسین علیه‌السلام لفِعال آبائهم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الصدوق ، بإسناده عن عبد السلام بن صالح الهرویّ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ما تقول فی حدیثٍ رُوی عن الصادق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قَتَل ذراری قتلة الحسین علیه‌السلام بفعال آبائهم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فما معناه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فی جمیع أقواله ، ولکن ذراری قتلة الحسین یرضون بفِعال آبائهم ویفتخرون بها ، ومَن رضی</w:t>
      </w:r>
    </w:p>
    <w:p>
      <w:pPr>
        <w:pStyle w:val="BookText"/>
        <w:rPr/>
      </w:pPr>
      <w:r>
        <w:rPr>
          <w:rFonts w:ascii="IRNazanin" w:hAnsi="IRNazanin" w:eastAsia="IRNazanin"/>
          <w:color w:val="111111"/>
          <w:sz w:val="28"/>
          <w:sz w:val="28"/>
          <w:szCs w:val="28"/>
          <w:rtl w:val="true"/>
          <w:lang w:bidi="fa-IR"/>
        </w:rPr>
        <w:t xml:space="preserve">شیئا کان کمَن أتاه ، ولو أنّ رجلاً قُتل فی المشرق فرضی بقتله رجلٌ فی المغرب ، لکان الراضی عند اللّه عزّوجلّ شریکَ القاتل ، فإنّما یقتلهم القائم علیه‌السلام إذا خرج لرضاهم بفعل آبائهم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العیّاشیّ ، بإسناده عن سلام بن المستنیر ، عن أبی عبد اللّه علیه‌السلام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الحسین بن علیّ علیهماالسلام ، قُتل مظلوما ونحن أولیاؤه ، والقائم علیه‌السلام منّا إذا قام طلب بثأر الحسین علیه‌السلام ، فیَقتُل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أسرفَ فی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الحسین علیه‌السلام ، وولیّه القائم علیه‌السلاموالإسراف فی القتل أن یقتل غیر قاتلیه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یذهب من الدنیا حتّی ینتصر رجل من آل الرسول صلی‌الله‌علیه‌و‌آله ، یملأ الأرض قسطا وعدلاً کما مُلئت جورا وظلما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الطوسیّ بإسناده عن الفُضیل بن الزبیر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زید بن علیّ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المنتظر من ولد الحسین بن علیّ فی ذریّة الحسین وفی عقب الحسین علیه‌السلام ، وهو المظلوم الّذی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ولیّه رجل من ذرّیّته من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سُلطانا فلا یُسرِف فِی</w:t>
      </w:r>
    </w:p>
    <w:p>
      <w:pPr>
        <w:pStyle w:val="BookText"/>
        <w:rPr/>
      </w:pP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حجّته علی جمیع مَن خلق اللّه تعالی ، حتّی یکون له الحجّة علی الناس ، ولا یکون لأحد علیه حجّة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حدیث أبی سلمی راعی إبل رسول اللّه صلی‌الله‌علیه‌و‌آله ، عن رسول اللّه صلی‌الله‌علیه‌و‌آله ، أنّ المهدیّ علیه‌السلام هو الحجّة الواجبة لأولیاء اللّه تعالی ، والمنتقم من أعداء اللّه عزّ وجلّ ، فراجع </w:t>
      </w:r>
      <w:r>
        <w:rPr>
          <w:rFonts w:eastAsia="IRNazanin" w:cs="IRNazanin"/>
          <w:color w:val="111111"/>
          <w:sz w:val="28"/>
          <w:szCs w:val="28"/>
          <w:rtl w:val="true"/>
          <w:lang w:bidi="fa-IR"/>
        </w:rPr>
        <w:t xml:space="preserve">. </w:t>
      </w:r>
      <w:bookmarkStart w:id="286" w:name="pg4445_27844"/>
    </w:p>
    <w:p>
      <w:pPr>
        <w:pStyle w:val="Heading4"/>
        <w:numPr>
          <w:ilvl w:val="3"/>
          <w:numId w:val="1"/>
        </w:numPr>
        <w:rPr/>
      </w:pPr>
      <w:bookmarkStart w:id="287" w:name="__RefHeading___Toc184399_3644566090"/>
      <w:bookmarkStart w:id="288" w:name="_Toc111"/>
      <w:bookmarkEnd w:id="286"/>
      <w:bookmarkEnd w:id="287"/>
      <w:r>
        <w:rPr>
          <w:rtl w:val="true"/>
        </w:rPr>
        <w:t>المهدیّ علیه‌السلام ساقی الأمّة ومُناشدها</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شاذان ، بإسناده من طریق العامّة عن عبد اللّه بن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أنا نذیر أمّتی ، وأنت هادیها ، والحسن قائدها ، والحسین سائقها ، وعلیّ بن الحسین جامعها ، ومحمّد بن علیّ عارفها ، وجعفر بن محمّد کاتبها ، وموسی بن جعفر مُحصیها ، وعلیّ بن موسی مُعبّرها ومُنجیها وطارد مبغضیها ومُدنی مؤمنیها ، ومحمّد بن علیّ قائمها وسائقها ، وعلیّ بن محمّد سائرها وعالمها ، والحسن بن علیّ منادیها ومعطیها ، والقائم الخلف ساقیها ومُناشدها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لاَیاتٍ للمُتَوسِّمین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یا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84401_3644566090"/>
      <w:bookmarkStart w:id="290" w:name="_Toc112"/>
      <w:bookmarkEnd w:id="289"/>
      <w:r>
        <w:rPr>
          <w:rtl w:val="true"/>
        </w:rPr>
        <w:t>الشاکّ فی المهدیّ علیه‌السلام کافر</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سعید بن جبیر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علیه‌السلامإمام أمّتی وخلیفتی علیهم بعدی ، ومِن ولده القائم المنتظر الّذی یملأ الأرض عدلاً وقسطا کما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بشیرا ، إنّ الثابتین علی القول فی زمان غَیبته لَأعزّ من الکبریت الأحمر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إلیه جابر بن عبد اللّه الانصاریّ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وللقائم من ولدک غَیبة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ربّی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ولیُمَحِّص اللّه‌ُ الّذینَ آمنوا ویَمحَقَ الکافرین</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 إنّ هذا الأمر من أمر اللّه وسرّ من سرّ اللّه ، مطویّ عن عباده ، فإیّاک والشکّ فی أمر اللّه فهو کفر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الصدوق بإسناده عن هشام بن سالم ، عن الصادق جعفر بن محمّد ، عن أبیه ، عن جدّه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وُلدی اسمه اسمی ، وکُنیته کُنیتی ،</w:t>
      </w:r>
      <w:bookmarkStart w:id="291" w:name="pg4445_27845"/>
    </w:p>
    <w:p>
      <w:pPr>
        <w:pStyle w:val="BookText"/>
        <w:rPr/>
      </w:pPr>
      <w:bookmarkEnd w:id="291"/>
      <w:r>
        <w:rPr>
          <w:rFonts w:ascii="IRNazanin" w:hAnsi="IRNazanin" w:eastAsia="IRNazanin"/>
          <w:color w:val="111111"/>
          <w:sz w:val="28"/>
          <w:sz w:val="28"/>
          <w:szCs w:val="28"/>
          <w:rtl w:val="true"/>
          <w:lang w:bidi="fa-IR"/>
        </w:rPr>
        <w:t>وشمائله شمائلی ، وسُنّته سُنّتی ، یُقیم الناس علی مِلّتی وشریعتی ، ویدعوهم إلی کتاب ربّی عزّوجلّ ، مَن أطاعه فقد أطاعنی ، ومَن عصاه فقد عصانی ، ومن أنکره فی غیبته فقد</w:t>
      </w:r>
    </w:p>
    <w:p>
      <w:pPr>
        <w:pStyle w:val="BookText"/>
        <w:rPr/>
      </w:pPr>
      <w:r>
        <w:rPr>
          <w:rFonts w:ascii="IRNazanin" w:hAnsi="IRNazanin" w:eastAsia="IRNazanin"/>
          <w:color w:val="111111"/>
          <w:sz w:val="28"/>
          <w:sz w:val="28"/>
          <w:szCs w:val="28"/>
          <w:rtl w:val="true"/>
          <w:lang w:bidi="fa-IR"/>
        </w:rPr>
        <w:t>أنکرنی ، ومن کذّبه فقد کذّبنی ، ومن صدّقه فقد صدّقنی ، إلی اللّه أشکو المکذّبین لی فی أمره ، والجاحدین لقولی فی شأنه ، والمضلّین لأمّتی عن طریقته ، وسَیعلم الّذین ظلموا</w:t>
      </w:r>
    </w:p>
    <w:p>
      <w:pPr>
        <w:pStyle w:val="BookText"/>
        <w:rPr/>
      </w:pPr>
      <w:r>
        <w:rPr>
          <w:rFonts w:ascii="Amiri" w:hAnsi="Amiri" w:eastAsia="Amiri" w:cs="Amiri"/>
          <w:color w:val="111111"/>
          <w:sz w:val="28"/>
          <w:sz w:val="28"/>
          <w:szCs w:val="28"/>
          <w:rtl w:val="true"/>
          <w:lang w:bidi="ar-SA"/>
        </w:rPr>
        <w:t>أیَّ مُنقَلب ینقلبون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84403_3644566090"/>
      <w:bookmarkStart w:id="293" w:name="_Toc113"/>
      <w:bookmarkEnd w:id="292"/>
      <w:r>
        <w:rPr>
          <w:rtl w:val="true"/>
        </w:rPr>
        <w:t>الإمام المهدیّ علیه‌السلام ومواریث الأنبیاء علیهم‌السلام</w:t>
      </w:r>
      <w:bookmarkEnd w:id="293"/>
    </w:p>
    <w:p>
      <w:pPr>
        <w:pStyle w:val="Heading4"/>
        <w:numPr>
          <w:ilvl w:val="3"/>
          <w:numId w:val="1"/>
        </w:numPr>
        <w:rPr/>
      </w:pPr>
      <w:bookmarkStart w:id="294" w:name="__RefHeading___Toc184405_3644566090"/>
      <w:bookmarkStart w:id="295" w:name="_Toc114"/>
      <w:bookmarkEnd w:id="294"/>
      <w:r>
        <w:rPr>
          <w:rtl w:val="true"/>
        </w:rPr>
        <w:t>مع المهدیّ علیه‌السلام رایة رسول اللّه صلی‌الله‌علیه‌و‌آله وقمیصه ودِرعه</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أبی الجارود زیاد 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w:t>
      </w:r>
    </w:p>
    <w:p>
      <w:pPr>
        <w:pStyle w:val="BookText"/>
        <w:rPr/>
      </w:pPr>
      <w:r>
        <w:rPr>
          <w:rFonts w:ascii="IRNazanin" w:hAnsi="IRNazanin" w:eastAsia="IRNazanin"/>
          <w:color w:val="111111"/>
          <w:sz w:val="28"/>
          <w:sz w:val="28"/>
          <w:szCs w:val="28"/>
          <w:rtl w:val="true"/>
          <w:lang w:bidi="fa-IR"/>
        </w:rPr>
        <w:t xml:space="preserve">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القائم علیه‌السلام ظهر برایة رسول اللّه صلی‌الله‌علیه‌و‌آله وخاتم سلیمان وحَجَر موسی وعصاه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یعقوب بن شُعیب ، عن أبی عبد اللّه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أُریک قمیصَ القائم الذی یقوم علیه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w:t>
      </w:r>
      <w:r>
        <w:rPr>
          <w:rStyle w:val="FootnoteAnchor"/>
          <w:rtl w:val="true"/>
        </w:rPr>
        <w:footnoteReference w:id="358"/>
      </w:r>
      <w:r>
        <w:rPr>
          <w:rFonts w:ascii="IRNazanin" w:hAnsi="IRNazanin" w:eastAsia="IRNazanin"/>
          <w:color w:val="111111"/>
          <w:sz w:val="28"/>
          <w:sz w:val="28"/>
          <w:szCs w:val="28"/>
          <w:rtl w:val="true"/>
          <w:lang w:bidi="fa-IR"/>
        </w:rPr>
        <w:t xml:space="preserve">ففتحه وأخرج منه قمیصَ کرابیس فنَشَره ، فإذا فی کُمّه الأیسر 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قمیص رسول اللّه صلی‌الله‌علیه‌و‌آله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یومَ ضُرِبت رُباعیّتُه ، وفیه یقوم القائم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أبی حمزة الثمالیّ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 کأنّی بقائم أهل بیتی قد أشرف علی نجفکم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ناحیة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w:t>
      </w:r>
    </w:p>
    <w:p>
      <w:pPr>
        <w:pStyle w:val="BookText"/>
        <w:rPr/>
      </w:pPr>
      <w:r>
        <w:rPr>
          <w:rFonts w:ascii="IRNazanin" w:hAnsi="IRNazanin" w:eastAsia="IRNazanin"/>
          <w:color w:val="111111"/>
          <w:sz w:val="28"/>
          <w:sz w:val="28"/>
          <w:szCs w:val="28"/>
          <w:rtl w:val="true"/>
          <w:lang w:bidi="fa-IR"/>
        </w:rPr>
        <w:t>أشرف علی نجفکم نَشَر رایة رسول اللّه صلی‌الله‌علیه‌و‌آله ، فإذا هو نشرها انحطّت علیه ملائکةُ بدر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النعمانیّ بإسناده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w:t>
      </w:r>
      <w:bookmarkStart w:id="296" w:name="pg4445_27846"/>
    </w:p>
    <w:p>
      <w:pPr>
        <w:pStyle w:val="BookText"/>
        <w:rPr/>
      </w:pPr>
      <w:bookmarkEnd w:id="296"/>
      <w:r>
        <w:rPr>
          <w:rFonts w:ascii="IRNazanin" w:hAnsi="IRNazanin" w:eastAsia="IRNazanin"/>
          <w:color w:val="111111"/>
          <w:sz w:val="28"/>
          <w:sz w:val="28"/>
          <w:szCs w:val="28"/>
          <w:rtl w:val="true"/>
          <w:lang w:bidi="fa-IR"/>
        </w:rPr>
        <w:t>أنظر إلی القائم علی نجف الکوفة ، علیه خوخة من إستبرق ، ویلبس دِرع رسول اللّه صلی‌الله‌علیه‌و‌آله ، فإذا لبسها انتفضت به حتّی تستدیر علیه ، ثمّ یرکب فرَسا له أدهم أبلق ، بین عینیه شِمراخٌ بَیِّن ، معه رایة رسول اللّه صلی‌الله‌علیه‌و‌آله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84407_3644566090"/>
      <w:bookmarkStart w:id="298" w:name="_Toc115"/>
      <w:bookmarkEnd w:id="297"/>
      <w:r>
        <w:rPr>
          <w:rtl w:val="true"/>
        </w:rPr>
        <w:t>مع المهدیّ علیه‌السلام عصا موسی علیه‌السلام وحَجَره</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الثقة الصفّار بإسناده عن أبی سعید الخراسانیّ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بمکّة وأراد أن یتوجّه إلی الکوفة نادی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یحمل أحد منکم طعاما ولا شرابا ، ویحمل حجر موسی بن عمران وهو وِقرُ بعیر ، ولا یَنزِل منزلاً</w:t>
      </w:r>
    </w:p>
    <w:p>
      <w:pPr>
        <w:pStyle w:val="BookText"/>
        <w:rPr/>
      </w:pPr>
      <w:r>
        <w:rPr>
          <w:rFonts w:ascii="Amiri" w:hAnsi="Amiri" w:eastAsia="Amiri" w:cs="Amiri"/>
          <w:color w:val="111111"/>
          <w:sz w:val="28"/>
          <w:sz w:val="28"/>
          <w:szCs w:val="28"/>
          <w:rtl w:val="true"/>
          <w:lang w:bidi="ar-SA"/>
        </w:rPr>
        <w:t>إلاّ انبعث عینٌ منه ، فمَن کان جائعا شَبِع ، ومَن کان ظمآنَ رَوِی ، فهو زادهم حتّی نزلوا النجف مِن ظهر الکوفة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موسی قضیبُ آسٍ مِن غَرس الجنة أتاه بها جبرئیل علیه‌السلام لمّا توجّه تلقاء مَدیَن ، وهی وتابوت آدم فی بُحیرة طَبریة ، ولن یَبلَیا ولن یتغیّرا حتّی یخرجهما القائم علیه‌السلام إذا قام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الصفّار بإسناده عن محمّد بن الفیض ، عن محمّد بن علیّ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عصا موسی لآدم ، فصارت إلی شُعیب ، ثمّ صارت إلی موسی بن عمران ، وإنّها لَعندَنا ، وإنّ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عهدی بها آنفا ، وهی خضراء کهیئتها حین انتُزعت من شجرها ، وإنّها لَتنطق إذا استُنطقت ، أُعِدَّت لقائمنا لیصنع کما کان موسی یصنع بها ، إنّها لَتروع وتَلقَف</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99" w:name="pg4445_27847"/>
    </w:p>
    <w:p>
      <w:pPr>
        <w:pStyle w:val="Heading4"/>
        <w:numPr>
          <w:ilvl w:val="3"/>
          <w:numId w:val="1"/>
        </w:numPr>
        <w:rPr/>
      </w:pPr>
      <w:bookmarkStart w:id="300" w:name="__RefHeading___Toc184409_3644566090"/>
      <w:bookmarkStart w:id="301" w:name="_Toc116"/>
      <w:bookmarkEnd w:id="299"/>
      <w:bookmarkEnd w:id="300"/>
      <w:r>
        <w:rPr>
          <w:rtl w:val="true"/>
        </w:rPr>
        <w:t>یُظهر اللّه تعالی علی ید المهدیّ علیه‌السلام معجزات الأنبیاء علیهم‌السلام</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عبد اللّه بن أبی یعفور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معجزة من معجزات الأنبیاء والأوصیاء إلاّ ویُظهِر اللّه تبارک وتعالی مثلَها فی ید قائمنا ، لإتمام الحجّة علی الأعداء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84411_3644566090"/>
      <w:bookmarkStart w:id="303" w:name="_Toc117"/>
      <w:bookmarkEnd w:id="302"/>
      <w:r>
        <w:rPr>
          <w:rtl w:val="true"/>
        </w:rPr>
        <w:t>مع المهدیّ علیه‌السلام حواریّو الأنبیاء علیهم‌السلام</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أبو جعفر محمّد بن جریر الطبریّ فی کتابه ، بإسناده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القائم علیه‌السلاممِن ظَهرِ هذا البیت ، بعث اللّه معه سبعة وعشرین رجلاً ، منهم أربعة عشر رجلاً من قوم موسی ، وهم الّذین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مُوسی أمّةٌ یَهدُونَ بالحَقِّ وبهِ یَعدِلون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وأصحاب الکهف سبعة ، والمقداد ، وجابر الأنصاریّ ، ومؤمن آل فرعون ، ویُوشَع بن نون وصیّ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84413_3644566090"/>
      <w:bookmarkStart w:id="305" w:name="_Toc118"/>
      <w:bookmarkEnd w:id="304"/>
      <w:r>
        <w:rPr>
          <w:rtl w:val="true"/>
        </w:rPr>
        <w:t>المهدیّ علیه‌السلام أولی بالأنبیاء علیهم‌السلام</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إبراهیم القمّیّ فی تفسیره ، بإسناده عن أبی خالد الکابلیّ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لَکأ نّی أنظر إلی القائم علیه‌السلام وقد أسند ظهره إلی الحِجر ، ثمّ یَنشُد اللّه‌َ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مَن یحاجّنی فی اللّه فأنا أولی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مَن یحاجّنی فی آدم فأنا أولی بآدم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مَن یحاجّنی فی نوح فأنا أولی بنوح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مَن یحاجّنی فی إبراهیم فأنا أولی بإبراهیم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مَن یحاجّنی فی موسی فأنا أولی</w:t>
      </w:r>
    </w:p>
    <w:p>
      <w:pPr>
        <w:pStyle w:val="BookText"/>
        <w:rPr/>
      </w:pPr>
      <w:r>
        <w:rPr>
          <w:rFonts w:ascii="IRNazanin" w:hAnsi="IRNazanin" w:eastAsia="IRNazanin"/>
          <w:color w:val="111111"/>
          <w:sz w:val="28"/>
          <w:sz w:val="28"/>
          <w:szCs w:val="28"/>
          <w:rtl w:val="true"/>
          <w:lang w:bidi="fa-IR"/>
        </w:rPr>
        <w:t xml:space="preserve">بموسی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مَن یحاجّنی فی عیسی فأنا أولی بعیسی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مَن یحاجّنی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أولی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مَن یحاجّنی فی </w:t>
      </w:r>
      <w:bookmarkStart w:id="306" w:name="pg4445_27848"/>
    </w:p>
    <w:p>
      <w:pPr>
        <w:pStyle w:val="BookText"/>
        <w:rPr/>
      </w:pPr>
      <w:bookmarkEnd w:id="306"/>
      <w:r>
        <w:rPr>
          <w:rFonts w:ascii="IRNazanin" w:hAnsi="IRNazanin" w:eastAsia="IRNazanin"/>
          <w:color w:val="111111"/>
          <w:sz w:val="28"/>
          <w:sz w:val="28"/>
          <w:szCs w:val="28"/>
          <w:rtl w:val="true"/>
          <w:lang w:bidi="fa-IR"/>
        </w:rPr>
        <w:t xml:space="preserve">کتاب اللّه فأنا أولی بکتاب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ینتهی إلی المقام فیصلّی رکعتین وینشد اللّه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المضطرُّ فی کتاب اللّه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ویَکشِفُ السُّوءَ وَیَجعَلُکُم خُلَفاءَ الأرض</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 فیکون أوّل من یبایعه جبرئیل ، ثمّ الثلاثمائة والثلاثة عشر رجلاً ؛ فمن کان ابتُلی بالمسیر وافاه ، ومن لم یُبتَلَ بالمسیر فُقِد مِن فراشه ، وهو قول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المَفقودون عن فُرُشِهم ، وذلک</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 أینَما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العیّاشیّ عن عبد الأعلی الجبلیّ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لکأنّی أنظر إلیه وقد أسند ظهره إلی الحِجر ، ثمّ یَنشد اللّه حقّه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 من یُحاجّنی فی اللّه ، فأنا أولی الناس باللّه ، ومن یُحاجّنی فی آدم فأنا أولی الناس بآدم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 من یُحاجّنی فی نوح ، فأنا أولی الناس بنوح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یاأیّها الناس ، من یُحاجّنیفی إبراهیم ، فأنا أولی الناس بإبراهیم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84415_3644566090"/>
      <w:bookmarkStart w:id="308" w:name="_Toc119"/>
      <w:bookmarkEnd w:id="307"/>
      <w:r>
        <w:rPr>
          <w:rtl w:val="true"/>
        </w:rPr>
        <w:t>الإمام المهدیّ علیه‌السلام وسُنن الأنبیاء علیهم‌السلام</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عبد اللّه بن سنان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القائم علیه‌السلام سُنّة من موسی بن عمران علیه‌السلام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سُنّته من موسی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مولده ، وغَیبته عن قومه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غاب موسی عن أهله وقومه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وعشرین سنة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بالإسناد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صاحب هذا الأمر </w:t>
      </w:r>
    </w:p>
    <w:p>
      <w:pPr>
        <w:pStyle w:val="BookText"/>
        <w:rPr/>
      </w:pPr>
      <w:r>
        <w:rPr>
          <w:rFonts w:ascii="Amiri" w:hAnsi="Amiri" w:eastAsia="Amiri" w:cs="Amiri"/>
          <w:color w:val="111111"/>
          <w:sz w:val="28"/>
          <w:sz w:val="28"/>
          <w:szCs w:val="28"/>
          <w:rtl w:val="true"/>
          <w:lang w:bidi="ar-SA"/>
        </w:rPr>
        <w:t xml:space="preserve">أربع سُنن من أربعة 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موسی ، وسنّة من عیسی ، وسنّة من یوسُف ، وسنّة من محمّد صلوات اللّه علیهم أجمعین ؛ فأمّا من موسی فخائفٌ یترقّب ، وأمّا من یوسف</w:t>
      </w:r>
    </w:p>
    <w:p>
      <w:pPr>
        <w:pStyle w:val="BookText"/>
        <w:rPr/>
      </w:pPr>
      <w:r>
        <w:rPr>
          <w:rFonts w:ascii="IRNazanin" w:hAnsi="IRNazanin" w:eastAsia="IRNazanin"/>
          <w:color w:val="111111"/>
          <w:sz w:val="28"/>
          <w:sz w:val="28"/>
          <w:szCs w:val="28"/>
          <w:rtl w:val="true"/>
          <w:lang w:bidi="fa-IR"/>
        </w:rPr>
        <w:t xml:space="preserve">فالسجن ، وأمّا من عیسی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ولم یَمُت ، وأمّا من محمّد صلی‌الله‌علیه‌و‌آله فالسیف</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الشیخ الصدوق بإسناده عن حنّان بن سدیر ، عن أبیه ، عن أبی عبد اللّه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منّا غیبة یطول أمدها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ذاک یا ابن رسول اللّه ؟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أبی إلاّ أن یُجری فیه سُنن الأنبیاء علیهم‌السلام فی غَیباتهم ، وإنّه 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استیفاء مُدَد غیباتهم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أی علی سَنن من کان قبلکم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علیه‌السلام وأنا أرید أن أسأله عن القائم من آل محمّد صلی‌الله‌علیه‌و‌آله ، فقال لی مبتدئا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 إنّ فی القائم من آل محمّد صلی‌الله‌علیه‌و‌آله شبها من خمسة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متّی ، ویوسف بن یعقوب ، وموسی ، وعیسی ، ومحمّد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شبهه من یونس ، فرجوعه من غَیبته وهو شابّ بعد کِبَر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شبهه من یوسف بن یعقوب ، فالغیبة من خاصّته وعامّته واختفاؤه من إخوته وإشکال أمره علی أبیه</w:t>
      </w:r>
    </w:p>
    <w:p>
      <w:pPr>
        <w:pStyle w:val="BookText"/>
        <w:rPr/>
      </w:pPr>
      <w:r>
        <w:rPr>
          <w:rFonts w:ascii="IRNazanin" w:hAnsi="IRNazanin" w:eastAsia="IRNazanin"/>
          <w:color w:val="111111"/>
          <w:sz w:val="28"/>
          <w:sz w:val="28"/>
          <w:szCs w:val="28"/>
          <w:rtl w:val="true"/>
          <w:lang w:bidi="fa-IR"/>
        </w:rPr>
        <w:t xml:space="preserve">یعقوب علیه‌السلام مع قُرب المسافة بینه وبین أبیه وأهله وشیعته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شبهه من موسی ، فدوام خوفه وطول غیبته وخفاء ولادته وتعب شیعته من بعده بما لَقُوا من الأذی والهوان ، إلی أن أذن اللّه عزّوجلّ فی ظهوره ونصره ، وأیّده علی 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شبهه من عیسی فاختلافُ مَن اختلف فیه ، حتّی قالت 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وصُلب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شبهه من جدّه المصطفی صلی‌الله‌علیه‌و‌آله ، فخروجه بالسیف وقتله أعداء اللّه وأعداء </w:t>
      </w:r>
    </w:p>
    <w:p>
      <w:pPr>
        <w:pStyle w:val="BookText"/>
        <w:rPr/>
      </w:pPr>
      <w:r>
        <w:rPr>
          <w:rFonts w:ascii="IRNazanin" w:hAnsi="IRNazanin" w:eastAsia="IRNazanin"/>
          <w:color w:val="111111"/>
          <w:sz w:val="28"/>
          <w:sz w:val="28"/>
          <w:szCs w:val="28"/>
          <w:rtl w:val="true"/>
          <w:lang w:bidi="fa-IR"/>
        </w:rPr>
        <w:t>رسوله صلی‌الله‌علیه‌و‌آله والجبّارین والطواغیت ، وأ نّه یُنصَر بالسیف والرعب ، وأ نّه لا تُردّ له رایة ، وأنّ من علامات خروجه خروج السفیانیّ من الشام ، وخروج الیمانیّ ، وصیحة من السماء فی شهر رمضان ، ومنادٍ ینادی باسمه واسم أبیه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صاحب الأمر سُنّة من موسی ، وسُنّة من عیسی ، وسُنّة من یوسف ، وسنّة من محمّد صلی‌الله‌علیه‌و‌آله ؛ فأمّا من موسی فخائف یترقّب ، وأمّا من عیسی فیُقال فیه ما قیل فی عیسی ، وأمّا من یوسف فالسجن والتقیّة ، وأمّا من محمّد صلی‌الله‌علیه‌و‌آله فالقیام بسیرته وتبیین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یضع سیفه علی عاتقه</w:t>
      </w:r>
    </w:p>
    <w:p>
      <w:pPr>
        <w:pStyle w:val="BookText"/>
        <w:rPr/>
      </w:pPr>
      <w:r>
        <w:rPr>
          <w:rFonts w:ascii="Amiri" w:hAnsi="Amiri" w:eastAsia="Amiri" w:cs="Amiri"/>
          <w:color w:val="111111"/>
          <w:sz w:val="28"/>
          <w:sz w:val="28"/>
          <w:szCs w:val="28"/>
          <w:rtl w:val="true"/>
          <w:lang w:bidi="ar-SA"/>
        </w:rPr>
        <w:t xml:space="preserve">ثمانیة أشهر ، ولا یزال یقتل أعداء اللّه حتّی یرضی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یعلم أنّ اللّه عزّوجلّ قد رضی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اللّه عزّوجلّ فی قلبه الرحمة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سعید بن جبیر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سیّد العابدین علیّ بن الحسین علیه‌السلامیقول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القائم منّا سُنن من سنن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آدم ، وسنّة من نوح ، وسنّة من إبراهیم ، وسنّة من موسی ، وسنّة من عیسی ، وسنّة من أیّوب ، وسنّة من محمّد صلی‌الله‌علیه‌و‌آله ؛ فأمّا من آدم ومن نوح فطول العمر ، وأمّا من إبراهیم فخَفاء الولادة واعتزال الناس ، وأمّا من موسی</w:t>
      </w:r>
    </w:p>
    <w:p>
      <w:pPr>
        <w:pStyle w:val="BookText"/>
        <w:rPr/>
      </w:pPr>
      <w:r>
        <w:rPr>
          <w:rFonts w:ascii="IRNazanin" w:hAnsi="IRNazanin" w:eastAsia="IRNazanin"/>
          <w:color w:val="111111"/>
          <w:sz w:val="28"/>
          <w:sz w:val="28"/>
          <w:szCs w:val="28"/>
          <w:rtl w:val="true"/>
          <w:lang w:bidi="fa-IR"/>
        </w:rPr>
        <w:t>فالخوف والغَیبة ، وأمّا من عیسی فاختلاف الناس فیه ، وأمّا من أیّوب فالفرج بعد البلوی ، وأمّا من محمَّد صلی‌الله‌علیه‌و‌آله فالخروج بالسیف</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بصیر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القائم شِبه من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والغَیبة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الصدوق بإسناده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سُنَن الأنبیاء علیهم‌السلام بما وقع بهم من الغَیبات حادثة فی القائم منّا أهلَ البیت حَذوَ النعل </w:t>
      </w:r>
      <w:bookmarkStart w:id="309" w:name="pg4445_27851"/>
    </w:p>
    <w:p>
      <w:pPr>
        <w:pStyle w:val="BookText"/>
        <w:rPr/>
      </w:pPr>
      <w:bookmarkEnd w:id="309"/>
      <w:r>
        <w:rPr>
          <w:rFonts w:ascii="IRNazanin" w:hAnsi="IRNazanin" w:eastAsia="IRNazanin"/>
          <w:color w:val="111111"/>
          <w:sz w:val="28"/>
          <w:sz w:val="28"/>
          <w:szCs w:val="28"/>
          <w:rtl w:val="true"/>
          <w:lang w:bidi="fa-IR"/>
        </w:rPr>
        <w:t xml:space="preserve">بالنعل والقذّة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ومَن القائم منکم أهل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 هو الخامس من ولد ابنی موسی ، ذلک ابن سیّدة الإماء ، یغیب غیبة</w:t>
      </w:r>
    </w:p>
    <w:p>
      <w:pPr>
        <w:pStyle w:val="BookText"/>
        <w:rPr/>
      </w:pPr>
      <w:r>
        <w:rPr>
          <w:rFonts w:ascii="Amiri" w:hAnsi="Amiri" w:eastAsia="Amiri" w:cs="Amiri"/>
          <w:color w:val="111111"/>
          <w:sz w:val="28"/>
          <w:sz w:val="28"/>
          <w:szCs w:val="28"/>
          <w:rtl w:val="true"/>
          <w:lang w:bidi="ar-SA"/>
        </w:rPr>
        <w:t>یرتاب فیها المُبطلون ، ثمّ یُظهِره اللّه عزّوجلّ ، فیفتح اللّه علی یده مشارق الأرض</w:t>
      </w:r>
    </w:p>
    <w:p>
      <w:pPr>
        <w:pStyle w:val="BookText"/>
        <w:rPr/>
      </w:pPr>
      <w:r>
        <w:rPr>
          <w:rFonts w:ascii="IRNazanin" w:hAnsi="IRNazanin" w:eastAsia="IRNazanin"/>
          <w:color w:val="111111"/>
          <w:sz w:val="28"/>
          <w:sz w:val="28"/>
          <w:szCs w:val="28"/>
          <w:rtl w:val="true"/>
          <w:lang w:bidi="fa-IR"/>
        </w:rPr>
        <w:t>ومغاربها ، وینزل روح اللّه عیسی ابن مریم علیه‌السلام فیصلّی خلفه ، وتشرق الأرض بنور ربّها ، ولا تبقی فی الأرض بقعة عُبد فیها غیر اللّه عزّوجلّ إلا عُبِد اللّه فیها ، ویکون الدّین کلّه للّه ولو کره المشرکون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بالإسناد عن سُدیر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عن الإمام الصادق علیه‌السلام ، جاء فیه أ 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أدار فی القائم منّا ثلاثةً أدارها فی ثلاثة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مولده تقدیر مولد موسی علیه‌السلام ، وقدّر غیبته تقدیر غیبة عیسی علیه‌السلام ، وقدّر إبطاءه تقدیر إبطاء نوح علیه‌السلام ، وجعل من بعد ذلک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علی عمره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القائم علیه‌السلام تمتدّ أیّام غیبته لیصرّح الحقُّ عن مَحضِه ، ولیصفو الإیمان من الکدر بارتداد کلِّ مَن کانت طینته خبیثة ، من الشیعة الّذین یُخشی علیهم</w:t>
      </w:r>
    </w:p>
    <w:p>
      <w:pPr>
        <w:pStyle w:val="BookText"/>
        <w:rPr/>
      </w:pPr>
      <w:r>
        <w:rPr>
          <w:rFonts w:ascii="IRNazanin" w:hAnsi="IRNazanin" w:eastAsia="IRNazanin"/>
          <w:color w:val="111111"/>
          <w:sz w:val="28"/>
          <w:sz w:val="28"/>
          <w:szCs w:val="28"/>
          <w:rtl w:val="true"/>
          <w:lang w:bidi="fa-IR"/>
        </w:rPr>
        <w:t xml:space="preserve">النفاق اذا أحسّوا بالاستخلاف والتمکین والأمن المنتشر فی عهد القائم علیه‌السلام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إنّ اللّه تبارک وتعالی لمّا کان فی سابق علمه أن یُقدِّر من عمر القائم علیه‌السلام فی أیّام غیبته ما یقدِّر ، وعَلِمَ ما یکون من إنکار عباده بمقدار ذلک العمر فی الطول ، طوّل عمر العَبد</w:t>
      </w:r>
    </w:p>
    <w:p>
      <w:pPr>
        <w:pStyle w:val="BookText"/>
        <w:rPr/>
      </w:pPr>
      <w:r>
        <w:rPr>
          <w:rFonts w:ascii="IRNazanin" w:hAnsi="IRNazanin" w:eastAsia="IRNazanin"/>
          <w:color w:val="111111"/>
          <w:sz w:val="28"/>
          <w:sz w:val="28"/>
          <w:szCs w:val="28"/>
          <w:rtl w:val="true"/>
          <w:lang w:bidi="fa-IR"/>
        </w:rPr>
        <w:t>الصالح من غیر سبب أوجب ذلک ، إلاّ لعلّة الاستدلال به علی عمر القائم علیه‌السلام ، ولیقطع بذلک حجّة المعاندین ، لئلاّ یکون للناس علی اللّه حجّة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84417_3644566090"/>
      <w:bookmarkStart w:id="311" w:name="_Toc120"/>
      <w:bookmarkEnd w:id="310"/>
      <w:r>
        <w:rPr>
          <w:rtl w:val="true"/>
        </w:rPr>
        <w:t>أشهر الصحابة الذین رَوَوا أحادیث المهدیّ علیه‌السلام</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بنت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ذرّ الغِفاریّ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یاسر العَنسیّ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الحسن المجتبی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أیّوب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بنت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الحسین السبط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أُمامة الباهلیّ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الحارث بن جَزء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312" w:name="pg4445_27853"/>
    </w:p>
    <w:p>
      <w:pPr>
        <w:pStyle w:val="BookText"/>
        <w:rPr/>
      </w:pPr>
      <w:bookmarkEnd w:id="312"/>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الطُّفیل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حبیبة</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حُذیفة بن الیَمان</w:t>
      </w:r>
    </w:p>
    <w:p>
      <w:pPr>
        <w:pStyle w:val="BookText"/>
        <w:rPr/>
      </w:pPr>
      <w:r>
        <w:rPr>
          <w:rFonts w:ascii="IRNazanin" w:hAnsi="IRNazanin" w:eastAsia="IRNazanin"/>
          <w:color w:val="111111"/>
          <w:sz w:val="28"/>
          <w:sz w:val="28"/>
          <w:szCs w:val="28"/>
          <w:rtl w:val="true"/>
          <w:lang w:bidi="fa-IR"/>
        </w:rPr>
        <w:t xml:space="preserve">وسواهم من الصحابة ، لا مجال لذکرهم فی هذه العجالة </w:t>
      </w:r>
      <w:r>
        <w:rPr>
          <w:rFonts w:eastAsia="IRNazanin" w:cs="IRNazanin"/>
          <w:color w:val="111111"/>
          <w:sz w:val="28"/>
          <w:szCs w:val="28"/>
          <w:rtl w:val="true"/>
          <w:lang w:bidi="fa-IR"/>
        </w:rPr>
        <w:t>.</w:t>
      </w:r>
    </w:p>
    <w:p>
      <w:pPr>
        <w:pStyle w:val="Heading3"/>
        <w:numPr>
          <w:ilvl w:val="2"/>
          <w:numId w:val="1"/>
        </w:numPr>
        <w:rPr/>
      </w:pPr>
      <w:bookmarkStart w:id="313" w:name="__RefHeading___Toc184419_3644566090"/>
      <w:bookmarkStart w:id="314" w:name="_Toc121"/>
      <w:bookmarkEnd w:id="313"/>
      <w:r>
        <w:rPr>
          <w:rtl w:val="true"/>
        </w:rPr>
        <w:t>أشهر من أخرج أحادیث الإمام المهدیّ علیه‌السلام</w:t>
      </w:r>
      <w:bookmarkEnd w:id="314"/>
    </w:p>
    <w:p>
      <w:pPr>
        <w:pStyle w:val="BookText"/>
        <w:rPr/>
      </w:pPr>
      <w:r>
        <w:rPr>
          <w:rFonts w:ascii="IRNazanin" w:hAnsi="IRNazanin" w:eastAsia="IRNazanin"/>
          <w:color w:val="111111"/>
          <w:sz w:val="28"/>
          <w:sz w:val="28"/>
          <w:szCs w:val="28"/>
          <w:rtl w:val="true"/>
          <w:lang w:bidi="fa-IR"/>
        </w:rPr>
        <w:t xml:space="preserve">أخرج أحادیث الإمام المهدیّ علیه‌السلام کلٌّ 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نُعیم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الآبریّ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نعیم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عمرو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البیهقیّ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الدیلمیّ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الخوارزمیّ الحنفیّ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الکنجیّ 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القُرطبیّ المالکیّ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الدین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الزَّرَندیّ الحنفیّ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قیّم الجوزیّة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15" w:name="pg4445_27855"/>
    </w:p>
    <w:p>
      <w:pPr>
        <w:pStyle w:val="BookText"/>
        <w:rPr/>
      </w:pPr>
      <w:bookmarkEnd w:id="315"/>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وسواهم من علماء أهل السنّة ، أمّا علماء الشیعة الذین أوردوا أحادیث المهدیّ علیه‌السلام فعددهم یخرج عن الحصر والإحصاء </w:t>
      </w:r>
      <w:r>
        <w:rPr>
          <w:rFonts w:eastAsia="IRNazanin" w:cs="IRNazanin"/>
          <w:color w:val="111111"/>
          <w:sz w:val="28"/>
          <w:szCs w:val="28"/>
          <w:rtl w:val="true"/>
          <w:lang w:bidi="fa-IR"/>
        </w:rPr>
        <w:t>.</w:t>
      </w:r>
    </w:p>
    <w:p>
      <w:pPr>
        <w:pStyle w:val="Heading3"/>
        <w:numPr>
          <w:ilvl w:val="2"/>
          <w:numId w:val="1"/>
        </w:numPr>
        <w:rPr/>
      </w:pPr>
      <w:bookmarkStart w:id="316" w:name="__RefHeading___Toc184421_3644566090"/>
      <w:bookmarkStart w:id="317" w:name="_Toc122"/>
      <w:bookmarkEnd w:id="316"/>
      <w:r>
        <w:rPr>
          <w:rtl w:val="true"/>
        </w:rPr>
        <w:t>أشهر من صرّح بصحّة أحادیث الإمام المهدیّ علیه‌السلام</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الحسین الآبریّ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البیهقیّ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القرطبیّ المالکیّ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قیّم الجوزیّة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بصحّة بعض أحادیث الإمام المهدیّ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الجَزریّ 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الدین السَّخاویّ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المتّقی الهندیّ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أسماء أربعة من أعلام علماء مکّة أفتَوا بصحّة أحادیث المهدیّ علیه‌السلام فی آخر الزمان</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غیضٌ من فیض ، ونُحیل المستزید علی الکتب المؤلّفة فی هذا الشأن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18" w:name="pg4445_27857"/>
    </w:p>
    <w:p>
      <w:pPr>
        <w:pStyle w:val="Heading2"/>
        <w:numPr>
          <w:ilvl w:val="1"/>
          <w:numId w:val="1"/>
        </w:numPr>
        <w:rPr/>
      </w:pPr>
      <w:bookmarkStart w:id="319" w:name="__RefHeading___Toc184423_3644566090"/>
      <w:bookmarkStart w:id="320" w:name="_Toc123"/>
      <w:bookmarkEnd w:id="318"/>
      <w:bookmarkEnd w:id="319"/>
      <w:r>
        <w:rPr>
          <w:rtl w:val="true"/>
        </w:rPr>
        <w:t>الفصل الخامس</w:t>
      </w:r>
      <w:r>
        <w:rPr>
          <w:rtl w:val="true"/>
        </w:rPr>
        <w:t xml:space="preserve">: </w:t>
      </w:r>
      <w:r>
        <w:rPr>
          <w:rtl w:val="true"/>
        </w:rPr>
        <w:t>الولادة المبارکة بین الإظهار و الإخفاء</w:t>
      </w:r>
      <w:bookmarkEnd w:id="320"/>
    </w:p>
    <w:p>
      <w:pPr>
        <w:pStyle w:val="Heading3"/>
        <w:numPr>
          <w:ilvl w:val="2"/>
          <w:numId w:val="1"/>
        </w:numPr>
        <w:rPr/>
      </w:pPr>
      <w:bookmarkStart w:id="321" w:name="__RefHeading___Toc184425_3644566090"/>
      <w:bookmarkStart w:id="322" w:name="_Toc124"/>
      <w:bookmarkEnd w:id="321"/>
      <w:r>
        <w:rPr>
          <w:rtl w:val="true"/>
        </w:rPr>
        <w:t>أمّ الإمام المهدیّ علیه‌السلام</w:t>
      </w:r>
      <w:bookmarkEnd w:id="322"/>
    </w:p>
    <w:p>
      <w:pPr>
        <w:pStyle w:val="Heading4"/>
        <w:numPr>
          <w:ilvl w:val="3"/>
          <w:numId w:val="1"/>
        </w:numPr>
        <w:rPr/>
      </w:pPr>
      <w:bookmarkStart w:id="323" w:name="__RefHeading___Toc184427_3644566090"/>
      <w:bookmarkStart w:id="324" w:name="_Toc125"/>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هی السیّدة نرجس بنت یشوعا بن قیصر ، اشتراها الإمام الهادی علیه‌السلام بعد أن أسرها المسلمون</w:t>
      </w:r>
      <w:r>
        <w:rPr>
          <w:rStyle w:val="FootnoteAnchor"/>
          <w:rtl w:val="true"/>
        </w:rPr>
        <w:footnoteReference w:id="380"/>
      </w:r>
      <w:r>
        <w:rPr>
          <w:rFonts w:ascii="IRNazanin" w:hAnsi="IRNazanin" w:eastAsia="IRNazanin"/>
          <w:color w:val="111111"/>
          <w:sz w:val="28"/>
          <w:sz w:val="28"/>
          <w:szCs w:val="28"/>
          <w:rtl w:val="true"/>
          <w:lang w:bidi="fa-IR"/>
        </w:rPr>
        <w:t>، ثمّ أوکل علیه‌السلام أمرها إلی أخته حکیمة ، فبقیت عندها إلی أن زوّجها من ابنه الإمام الحسن العسکریّ علیه‌السلام ، فی قصّة طویلة ذکر تفاصیلها علماء الشیعة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ذِکر والدة الإمام المهدیّ علیه‌السلام فی روایات الأئمّة علیهم‌السلام ، فوصفوها بأ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الإماء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ریب أنّ هذه السیّدة الجلیلة التی اختارها اللّه تبارک وتعالی لتکون وعاءً لخاتم الأوصیاء لَجدیرةٌ بالتکریم والاحترام الکبیرَین ، ولهذا نجد السیّدة</w:t>
      </w:r>
    </w:p>
    <w:p>
      <w:pPr>
        <w:pStyle w:val="BookText"/>
        <w:rPr/>
      </w:pPr>
      <w:r>
        <w:rPr>
          <w:rFonts w:ascii="IRNazanin" w:hAnsi="IRNazanin" w:eastAsia="IRNazanin"/>
          <w:color w:val="111111"/>
          <w:sz w:val="28"/>
          <w:sz w:val="28"/>
          <w:szCs w:val="28"/>
          <w:rtl w:val="true"/>
          <w:lang w:bidi="fa-IR"/>
        </w:rPr>
        <w:t xml:space="preserve">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أخبرها أخوها الإمام الهادی علیه‌السلام بأنّ نرجس ستکون والدة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لها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وسیّدة أهلی ، کیف أمسیتِ ؟ 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وسیّدة أهلی ، ثمّ أخبرتها بأنّ اللّه تعالی سیَهَبُ لها غلاما سیّدا فی الدنیا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25" w:name="pg4445_27858"/>
    </w:p>
    <w:p>
      <w:pPr>
        <w:pStyle w:val="Heading4"/>
        <w:numPr>
          <w:ilvl w:val="3"/>
          <w:numId w:val="1"/>
        </w:numPr>
        <w:rPr/>
      </w:pPr>
      <w:bookmarkStart w:id="326" w:name="__RefHeading___Toc184429_3644566090"/>
      <w:bookmarkStart w:id="327" w:name="_Toc126"/>
      <w:bookmarkEnd w:id="325"/>
      <w:bookmarkEnd w:id="326"/>
      <w:r>
        <w:rPr>
          <w:rtl w:val="true"/>
        </w:rPr>
        <w:t>خیرة الإماء</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أبی الحدید المعتزلیّ خُطبةً خطب بها علیّ علیه‌السلام بعد انقضاء أمر النهروان ، جاء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فانظُروا أهلَ بیت نبیّکم ، فإن لَبَدوا فالبدوا ، وإن استنصروکم فانصُروهم ، فلیُفرّجنّ اللّه الفتنة برجلٍ منّا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ابن خیرة الإماء ، لا یُعطیهم إلاّ السیف هرجا هرجا ، موضوعا علی عاتقه ثمانیة أشهر ، حتّی تقول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هذا من ولد فاطمة لَرَحِمَنا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یُغریه اللّه ببنی أُمیّة حتّی یجعلهم حُطاما ورُفاتا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ولَن تَجِدَ لِسُنّةِ اللّه‌ِ تَبدیلاً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أمیر المؤمنین علیه‌السلام عن صفة المهدیّ علیه‌السلام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 یسیل شَعره علی مَنکبَیه ، ونورُ وجهه یعلو سوادَ لِحیته وشَعره ، بأبی ابن خیرة الإماء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84431_3644566090"/>
      <w:bookmarkStart w:id="329" w:name="_Toc127"/>
      <w:bookmarkEnd w:id="328"/>
      <w:r>
        <w:rPr>
          <w:rtl w:val="true"/>
        </w:rPr>
        <w:t>سیّدة الإماء</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وقع بهم من الغَیبات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فی القائم منّا أهل البیت ، حَذوَ النعل بالنعل والقذّة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ومَن القائم منکم أهلَ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 هو الخامس من ولد ابنی موسی ، ذلک ابن سیّدة الإماء ، یغیب غَیبةً</w:t>
      </w:r>
    </w:p>
    <w:p>
      <w:pPr>
        <w:pStyle w:val="BookText"/>
        <w:rPr/>
      </w:pPr>
      <w:r>
        <w:rPr>
          <w:rFonts w:ascii="Amiri" w:hAnsi="Amiri" w:eastAsia="Amiri" w:cs="Amiri"/>
          <w:color w:val="111111"/>
          <w:sz w:val="28"/>
          <w:sz w:val="28"/>
          <w:szCs w:val="28"/>
          <w:rtl w:val="true"/>
          <w:lang w:bidi="ar-SA"/>
        </w:rPr>
        <w:t>یرتاب فیها المُبطلون ، ثمّ یُظهره اللّه عزّوجلّ ، فیفتح اللّه علی یده مشارق الأرض</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ومغاربها ، ویَنزِل روح اللّه عیسی ابن مریم علیه‌السلام فیصلّی خلفه ، وتُشرق الأرض بنور ربّها ، ولا تبقی فی الأرض بقعة عُبِد فیها غیرُ اللّه عزّوجلّ إلاّ عُبِد اللّه فیها ، ویکون الدّین کلّه للّه ولو </w:t>
      </w:r>
    </w:p>
    <w:p>
      <w:pPr>
        <w:pStyle w:val="BookText"/>
        <w:rPr/>
      </w:pPr>
      <w:r>
        <w:rPr>
          <w:rFonts w:ascii="IRNazanin" w:hAnsi="IRNazanin" w:eastAsia="IRNazanin"/>
          <w:color w:val="111111"/>
          <w:sz w:val="28"/>
          <w:sz w:val="28"/>
          <w:szCs w:val="28"/>
          <w:rtl w:val="true"/>
          <w:lang w:bidi="fa-IR"/>
        </w:rPr>
        <w:t>کره المشرکون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أبی بصیر ، أ نّه سأل الإمام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رسول اللّه ، ومَن القائم منکم أهلَ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 هو الخامس من ولد موسی ، ذلک ابن سیّدة الإماء</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الحسین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لمن لا وَرَع له ، ولا إیمان لمن لا تقیّة له ، إنّ أکرمکم عند اللّه أعمَلُکم بالتقیّة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إلی متی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یوم خروج قائمنا أهلَ البیت ، فمَن ترک التقیّة قبل خروج قائمنا 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ومَن القائم منکم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ولدی ، ابن سیّدة الإماء ، یُطهّر اللّه‌ُ به الأرض من کلّ جور ، ویقدّسها من کلّ ظلم ، وهو الذی یشکّ الناس فی ولادته ، وهو صاحب الغَیبة قبل خروجه ، فإذا خرج أشرقت الأرض بنوره ، ووضع میزان العدل بین الناس فلا یظلم أحد احدا ، وهو الذی تُطوی له الأرض ولا یکون له ظلّ ، وهو الذی ینادی</w:t>
      </w:r>
    </w:p>
    <w:p>
      <w:pPr>
        <w:pStyle w:val="BookText"/>
        <w:rPr/>
      </w:pPr>
      <w:r>
        <w:rPr>
          <w:rFonts w:ascii="Amiri" w:hAnsi="Amiri" w:eastAsia="Amiri" w:cs="Amiri"/>
          <w:color w:val="111111"/>
          <w:sz w:val="28"/>
          <w:sz w:val="28"/>
          <w:szCs w:val="28"/>
          <w:rtl w:val="true"/>
          <w:lang w:bidi="ar-SA"/>
        </w:rPr>
        <w:t xml:space="preserve">مُنادٍ من السماء یسمعه جمیع أهل الأرض بالدعاء إلیه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بیت اللّه فاتّبعوه ، فإنّ الحقّ معه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الصدوق بإسناده عن أبی أحمد محمّد بن زیاد الأزدیّ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موسی بن جعفر علیه‌السلام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الإمام الظاهر ، والباطنة الإمام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فی الأئمّة مَن یغیب ؟ قال </w:t>
      </w:r>
      <w:r>
        <w:rPr>
          <w:rFonts w:eastAsia="IRNazanin" w:cs="IRNazanin"/>
          <w:color w:val="111111"/>
          <w:sz w:val="28"/>
          <w:szCs w:val="28"/>
          <w:rtl w:val="true"/>
          <w:lang w:bidi="fa-IR"/>
        </w:rPr>
        <w:t>:</w:t>
      </w:r>
      <w:bookmarkStart w:id="330" w:name="pg4445_27860"/>
    </w:p>
    <w:p>
      <w:pPr>
        <w:pStyle w:val="BookText"/>
        <w:rPr/>
      </w:pPr>
      <w:bookmarkEnd w:id="330"/>
      <w:r>
        <w:rPr>
          <w:rFonts w:ascii="IRNazanin" w:hAnsi="IRNazanin" w:eastAsia="IRNazanin"/>
          <w:color w:val="111111"/>
          <w:sz w:val="28"/>
          <w:sz w:val="28"/>
          <w:szCs w:val="28"/>
          <w:rtl w:val="true"/>
          <w:lang w:bidi="fa-IR"/>
        </w:rPr>
        <w:t xml:space="preserve">نعم ، یغیب عن أبصار الناس شخصُه ولا یغیب عن قلوب المؤمنین ذِکره ، وهو الثانی عشر منّا ، یسهّل اللّه له کلّ عسیر ، ویذلّل له کلّ صعب ، ویُظهر له کنوز الأرض ، ویُقرّب له کلّ بعید ، ویُبیر به کلّ جبّار عنید ، ویُهلک علی یده کلّ شیطان مَرید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ابن سیّدة الإماء ، الذی تخفی علی الناس ولادتُه ، ولا یحلّ لهم تسمیته ، حتّی یُظهره اللّه عزّوجلّ فیملأ الأرض قِسطا وعدلاً کما مُلئت جورا وظلما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84433_3644566090"/>
      <w:bookmarkStart w:id="332" w:name="_Toc128"/>
      <w:bookmarkEnd w:id="331"/>
      <w:r>
        <w:rPr>
          <w:rtl w:val="true"/>
        </w:rPr>
        <w:t>إخفاء ولادة الإمام المهدیّ علیه‌السلام</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شهر آشوب أنّ الإمام العسکریّ علیه‌السلام أخفی مولد ابنه لشدّة طلب سلطان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 فلم یَرَه إلاّ الخواصّ من الشیعة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الصبّاغ المالکیّ أنّ الإمام العسکریّ علیه‌السلام کان قد أخفی مولد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 أمره ، لصعوبة الوقت وخوف السلطان وتطلّبه للشیعة وحبسهم و القبض علیهم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الشبراویّ فی الإتحاف أنّ الإمام العسکریّ علیه‌السلام کان قد أخفاه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عن المهدیّ المنتظر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وُلد وسَتَر أمره ، لصعوبة الوقت وخوفه من الخلفاء ، فإنّهم کانوا فی ذلک الوقت یتطلّبون الهاشمیّین ویقصدونهم بالحبس والقتل و یریدون إعدامهم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84435_3644566090"/>
      <w:bookmarkStart w:id="334" w:name="_Toc129"/>
      <w:bookmarkEnd w:id="333"/>
      <w:r>
        <w:rPr>
          <w:rtl w:val="true"/>
        </w:rPr>
        <w:t>إعلام الخواصّ بولادة المهدیّ علیه‌السلام</w:t>
      </w:r>
      <w:bookmarkEnd w:id="33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نُلفت النظر إلی أنّ الإمام العسکریّ علیه‌السلام قد قام بعمل إعلامیّ کبیر فی تأکید ولادة ابنه وخلیفته الإمام المهدیّ علیه‌السلام ، بحیث لم یسبق لأحد سواه من الأئمّة أن قام بعملٍ مشابه </w:t>
      </w:r>
      <w:bookmarkStart w:id="335" w:name="pg4445_27861"/>
    </w:p>
    <w:p>
      <w:pPr>
        <w:pStyle w:val="BookText"/>
        <w:rPr/>
      </w:pPr>
      <w:bookmarkEnd w:id="335"/>
      <w:r>
        <w:rPr>
          <w:rFonts w:ascii="IRNazanin" w:hAnsi="IRNazanin" w:eastAsia="IRNazanin"/>
          <w:color w:val="111111"/>
          <w:sz w:val="28"/>
          <w:sz w:val="28"/>
          <w:szCs w:val="28"/>
          <w:rtl w:val="true"/>
          <w:lang w:bidi="fa-IR"/>
        </w:rPr>
        <w:t xml:space="preserve">لإعلام قواعده الشیعیّة بولادة ابنه الذی سیخلفه فی هذا المنصب الإلهیّ الخطیر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المتعارف بین عامّة الناس أنّ ولادة مولودٍ ما تثبت بواحدٍ من عدّة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القابلة وأمثالها من النساء اللاتی جَرَت عادتهنّ بحضور ولادة النساء وتولّی</w:t>
      </w:r>
    </w:p>
    <w:p>
      <w:pPr>
        <w:pStyle w:val="BookText"/>
        <w:rPr/>
      </w:pPr>
      <w:r>
        <w:rPr>
          <w:rFonts w:ascii="IRNazanin" w:hAnsi="IRNazanin" w:eastAsia="IRNazanin"/>
          <w:color w:val="111111"/>
          <w:sz w:val="28"/>
          <w:sz w:val="28"/>
          <w:szCs w:val="28"/>
          <w:rtl w:val="true"/>
          <w:lang w:bidi="fa-IR"/>
        </w:rPr>
        <w:t xml:space="preserve">معونتهنّ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بإقرار الأب وحده بذلک ، دون مَن سواه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رجلَین من المسلمین علی إقرار الأب بنسب الابن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ولادة الإمام المهدیّ علیه‌السلام فقد ثبتت بشهادة جماعة من أهل الدیانة والفضل والورع والزهد والعبادة والفقه عن 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بأنّه اعترف بولده المهدیّ علیه‌السلام ، وآذَنَهُم بوجوده ، ونَصَّ لهم علی إمامته من بعده ، و بمشاهدة بعضهم له طفلاً ، وبعضهم له یافعا ، وشابّا کاملاً</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الذین شاهدوه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السفراء الأربعة الذین أخرجوا إلی شیعته بعد أبیه الأوامرَ والنواهی و الأجوبة عن المسائل‌التی کانوا</w:t>
      </w:r>
    </w:p>
    <w:p>
      <w:pPr>
        <w:pStyle w:val="BookText"/>
        <w:rPr/>
      </w:pPr>
      <w:r>
        <w:rPr>
          <w:rFonts w:ascii="IRNazanin" w:hAnsi="IRNazanin" w:eastAsia="IRNazanin"/>
          <w:color w:val="111111"/>
          <w:sz w:val="28"/>
          <w:sz w:val="28"/>
          <w:szCs w:val="28"/>
          <w:rtl w:val="true"/>
          <w:lang w:bidi="fa-IR"/>
        </w:rPr>
        <w:t>یطرحونها علیه علیه‌السلام ، وکان فی بعضها إخبارات غیبیّة له علیه‌السلام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یضاف إلی ذلک أنّ هناک عددا کبیر من الخدم والجواری ممّن کانوا فی بیت الإمام العسکریّ علیه‌السلام شاهدوا الإمام المهدیّ علیه‌السلاموعاشوا معه مدّة من الزمن ، ونقلوا عنه بعض الروایات </w:t>
      </w:r>
      <w:r>
        <w:rPr>
          <w:rStyle w:val="FootnoteAnchor"/>
          <w:rtl w:val="true"/>
        </w:rPr>
        <w:footnoteReference w:id="395"/>
      </w:r>
      <w:r>
        <w:rPr>
          <w:rFonts w:ascii="IRNazanin" w:hAnsi="IRNazanin" w:eastAsia="IRNazanin"/>
          <w:color w:val="111111"/>
          <w:sz w:val="28"/>
          <w:sz w:val="28"/>
          <w:szCs w:val="28"/>
          <w:rtl w:val="true"/>
          <w:lang w:bidi="fa-IR"/>
        </w:rPr>
        <w:t>؛ یُضاف إلیهم عدد کبیر ممّن التقَوا بالإمام المهدیّ علیه‌السلام وشاهدوه فی حیاة الإمام العسکریّ علیه‌السلام وبعد وفاته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184437_3644566090"/>
      <w:bookmarkStart w:id="337" w:name="_Toc130"/>
      <w:bookmarkEnd w:id="336"/>
      <w:r>
        <w:rPr>
          <w:rtl w:val="true"/>
        </w:rPr>
        <w:t>نسب الإمام المهدیّ علیه‌السلام</w:t>
      </w:r>
      <w:bookmarkEnd w:id="3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عن رسول اللّه صلی‌الله‌علیه‌و‌آله وأهل بیته علیهم‌السلام أحادیث متکاثرة فی أنّ المهدیّ علیه‌السلام من أهل البیت علیهم‌السلام ، وأ نّه علیه‌السلام من ولد فاطمة علیهاالسلام ، وأ نّه من وُلد الإمام الحسین علیه‌السلام ، وبلغ </w:t>
      </w:r>
    </w:p>
    <w:p>
      <w:pPr>
        <w:pStyle w:val="BookText"/>
        <w:rPr/>
      </w:pPr>
      <w:r>
        <w:rPr>
          <w:rFonts w:ascii="IRNazanin" w:hAnsi="IRNazanin" w:eastAsia="IRNazanin"/>
          <w:color w:val="111111"/>
          <w:sz w:val="28"/>
          <w:sz w:val="28"/>
          <w:szCs w:val="28"/>
          <w:rtl w:val="true"/>
          <w:lang w:bidi="fa-IR"/>
        </w:rPr>
        <w:t xml:space="preserve">بعضها إلی حدّ تسمیته وتسمیة أبیه علیهماالسلام وبیان نسبه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آثارا وردت عن الصحابة والتابعین وتابعی التابعین بلغت المئات ، تتحدّث فی نسب المهدیّ علیه‌السلام وتصفه بأنّه من أهل البیت ، وأ نّه من ولد أمیر المؤمنین علیه‌السلام ، وأ نّه من ولد فاطمة علیهاالسلام ، وفی أنّ اسمه محمّد ؛ وفی أوصافه التی لم تنطبق علی أیٍّ من مُدّعی المَهدویّة المزیّفین علی مرّ التاریخ ، وفی سیرته التی عجز عن مجرّد التشبّه بها أُولئک</w:t>
      </w:r>
    </w:p>
    <w:p>
      <w:pPr>
        <w:pStyle w:val="BookText"/>
        <w:rPr/>
      </w:pPr>
      <w:r>
        <w:rPr>
          <w:rFonts w:ascii="IRNazanin" w:hAnsi="IRNazanin" w:eastAsia="IRNazanin"/>
          <w:color w:val="111111"/>
          <w:sz w:val="28"/>
          <w:sz w:val="28"/>
          <w:szCs w:val="28"/>
          <w:rtl w:val="true"/>
          <w:lang w:bidi="fa-IR"/>
        </w:rPr>
        <w:t xml:space="preserve">الضالّون المضلّون ، وفی سکینته ووقاره واستکماله العدل ، وفی لوائه وقادة جیشه وأصحابه ومکان ظهوره ، وفی الآیات والعلامات التی تسبق ظهوره علیه‌السلام ، وفی نزول عیسی علیه‌السلام معه واقتدائه به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کلام الکنجیّ حین قال قائل بأنّ مسلم بن الحجّاج لم یُخرج أحادیث المهدیّ فی صحیحه ، ردّ علیه بأن ذکر بعض الأحادیث المجملة التی نقلها مسلم وشَفَعها بالأحادیث الصریحة التی نقلها أحمد بن حنبل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w:t>
      </w:r>
    </w:p>
    <w:p>
      <w:pPr>
        <w:pStyle w:val="BookText"/>
        <w:rPr/>
      </w:pPr>
      <w:r>
        <w:rPr>
          <w:rFonts w:ascii="IRNazanin" w:hAnsi="IRNazanin" w:eastAsia="IRNazanin"/>
          <w:color w:val="111111"/>
          <w:sz w:val="28"/>
          <w:sz w:val="28"/>
          <w:szCs w:val="28"/>
          <w:rtl w:val="true"/>
          <w:lang w:bidi="fa-IR"/>
        </w:rPr>
        <w:t xml:space="preserve">دلالة علی أنّ المُجمَل فی صحیح مسلم هو المُبیَّن فی مسند ابن حنبل وفقا بین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وأودّ أن أنبّه أوّلاً علی أنّ الروایات المنقولة عن المهدیّ قد أُقحم فیها ما لیس منها ،</w:t>
      </w:r>
    </w:p>
    <w:p>
      <w:pPr>
        <w:pStyle w:val="BookText"/>
        <w:rPr/>
      </w:pPr>
      <w:r>
        <w:rPr>
          <w:rFonts w:ascii="IRNazanin" w:hAnsi="IRNazanin" w:eastAsia="IRNazanin"/>
          <w:color w:val="111111"/>
          <w:sz w:val="28"/>
          <w:sz w:val="28"/>
          <w:szCs w:val="28"/>
          <w:rtl w:val="true"/>
          <w:lang w:bidi="fa-IR"/>
        </w:rPr>
        <w:t xml:space="preserve">إلاّ أنّ الباحث الناقد المتبصّر یمکنه بغیر عناء کبیر أن یمیّز الصحیح من السقیم فی 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أنّ روایات مدرسة أهل البیت علیهم‌السلام قد قدّمت الصورة الواضحة التی لا یعتریها لبس ولا غموض للمهدیّ المنتظر علیه‌السلام ، ابتداء من اسمه الشریف ونسبه و أوصافه وجمیع ما یتعلّق به ، لم یُعِقْها فی الدلالة علیه بأوضح ممّا فعلت إلاّ الخوف علی شخصه</w:t>
      </w:r>
    </w:p>
    <w:p>
      <w:pPr>
        <w:pStyle w:val="BookText"/>
        <w:rPr/>
      </w:pPr>
      <w:r>
        <w:rPr>
          <w:rFonts w:ascii="IRNazanin" w:hAnsi="IRNazanin" w:eastAsia="IRNazanin"/>
          <w:color w:val="111111"/>
          <w:sz w:val="28"/>
          <w:sz w:val="28"/>
          <w:szCs w:val="28"/>
          <w:rtl w:val="true"/>
          <w:lang w:bidi="fa-IR"/>
        </w:rPr>
        <w:t xml:space="preserve">الشریف من الأعداء المتربّصین علی مرّ السنین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ویستطیع من یراجع الأدوار التاریخیّة المختلفة أن یلاحظ أنّ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علموا هویّة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یحکمون بإخفاق کثیر من الانتفاضات التی قام بها</w:t>
      </w:r>
    </w:p>
    <w:p>
      <w:pPr>
        <w:pStyle w:val="BookText"/>
        <w:rPr/>
      </w:pPr>
      <w:r>
        <w:rPr>
          <w:rFonts w:ascii="IRNazanin" w:hAnsi="IRNazanin" w:eastAsia="IRNazanin"/>
          <w:color w:val="111111"/>
          <w:sz w:val="28"/>
          <w:sz w:val="28"/>
          <w:szCs w:val="28"/>
          <w:rtl w:val="true"/>
          <w:lang w:bidi="fa-IR"/>
        </w:rPr>
        <w:t xml:space="preserve">المنتفضون علی الحکم الأمویّ أو الحکم العبّاسیّ ، وأنّهم کانوا ینفون أن یکون قادة تلک‌الانتفاضات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من العلویّین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المصداقَ الحقیقیّ للمهدیّ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سبیل المثال نجد الإمام زین العابدین علیه‌السلام یحذّر زیدا الشهید من أن یکون المصلوبَ </w:t>
      </w:r>
    </w:p>
    <w:p>
      <w:pPr>
        <w:pStyle w:val="BookText"/>
        <w:rPr/>
      </w:pPr>
      <w:r>
        <w:rPr>
          <w:rFonts w:ascii="IRNazanin" w:hAnsi="IRNazanin" w:eastAsia="IRNazanin"/>
          <w:color w:val="111111"/>
          <w:sz w:val="28"/>
          <w:sz w:val="28"/>
          <w:szCs w:val="28"/>
          <w:rtl w:val="true"/>
          <w:lang w:bidi="fa-IR"/>
        </w:rPr>
        <w:t xml:space="preserve">بالکُناسة ، ونجد الإمام الصادق علیه‌السلام یحذّر محمد بن عبد الله بن الحسن المثنّی من عاقبة انتفاضته ، وینفی أن یکون هو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آخرین من غیر أهل البیت ممّن</w:t>
      </w:r>
    </w:p>
    <w:p>
      <w:pPr>
        <w:pStyle w:val="BookText"/>
        <w:rPr/>
      </w:pPr>
      <w:r>
        <w:rPr>
          <w:rFonts w:ascii="IRNazanin" w:hAnsi="IRNazanin" w:eastAsia="IRNazanin"/>
          <w:color w:val="111111"/>
          <w:sz w:val="28"/>
          <w:sz w:val="28"/>
          <w:szCs w:val="28"/>
          <w:rtl w:val="true"/>
          <w:lang w:bidi="fa-IR"/>
        </w:rPr>
        <w:t xml:space="preserve">لهم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بروایات المهدیّ وأوصافه کانوا یعرفون أنّ ذلک الأوان لم یکن أوان المهدیّ ؛ فنری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بمقتل زید الشهید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أهلَ هذا</w:t>
      </w:r>
    </w:p>
    <w:p>
      <w:pPr>
        <w:pStyle w:val="BookText"/>
        <w:rPr/>
      </w:pPr>
      <w:r>
        <w:rPr>
          <w:rFonts w:ascii="IRNazanin" w:hAnsi="IRNazanin" w:eastAsia="IRNazanin"/>
          <w:color w:val="111111"/>
          <w:sz w:val="28"/>
          <w:sz w:val="28"/>
          <w:szCs w:val="28"/>
          <w:rtl w:val="true"/>
          <w:lang w:bidi="fa-IR"/>
        </w:rPr>
        <w:t xml:space="preserve">البیت 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فیسأله الولید بن محمد الموقریّ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أیَملِکون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عن أبیه عن فاطمة ، أنّ رسول الله صلی‌الله‌علیه‌و‌آله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ولدک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الناس یشاهدون</w:t>
      </w:r>
    </w:p>
    <w:p>
      <w:pPr>
        <w:pStyle w:val="BookText"/>
        <w:rPr/>
      </w:pPr>
      <w:r>
        <w:rPr>
          <w:rFonts w:ascii="IRNazanin" w:hAnsi="IRNazanin" w:eastAsia="IRNazanin"/>
          <w:color w:val="111111"/>
          <w:sz w:val="28"/>
          <w:sz w:val="28"/>
          <w:szCs w:val="28"/>
          <w:rtl w:val="true"/>
          <w:lang w:bidi="fa-IR"/>
        </w:rPr>
        <w:t xml:space="preserve">رأیَ العین صدق کلام الأئمّة علیهم‌السلاموتحقّق ما سبق أن أخبروا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یلاحظ المستقرئ النفیَ القاطع لکلّ إمام من أئمّة أهل البیت علیهم‌السلام أن یکون هو نفسه المهدیّ المنتظر ، علی الرغم من أنّ ذلک الادّعاء من شأنه أن یجمع حولهم الأنصار ویقوّی نفوس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أنّهم علیهم‌السلام کانوا یخبرون شیعتهم بأنّ المهدیّ المنتظر شخص آخر لم یَحِن أوانُ ظهوره ، وأنّهم علیهم‌السلام عبّروا عنه تارةً بأنّه التاسع من ولد الحسین علیه‌السلام ، وأ نّه السادس من ولد الصادق علیه‌السلام ، وأ نّه الخامس من ولد السابع ، وأ نّه الرابع من ولد الرضا علیه‌السلام ، وصولاً الی الإمام الحسن العسکریّ علیه‌السلام الذی أعلن ولادته الشریفة وأراه لأصحابه و أوصی الیه ، وأعلن أنّ ابنه هو المهدیّ المنتظر الذی سیملأ</w:t>
      </w:r>
    </w:p>
    <w:p>
      <w:pPr>
        <w:pStyle w:val="BookText"/>
        <w:rPr/>
      </w:pPr>
      <w:r>
        <w:rPr>
          <w:rFonts w:ascii="IRNazanin" w:hAnsi="IRNazanin" w:eastAsia="IRNazanin"/>
          <w:color w:val="111111"/>
          <w:sz w:val="28"/>
          <w:sz w:val="28"/>
          <w:szCs w:val="28"/>
          <w:rtl w:val="true"/>
          <w:lang w:bidi="fa-IR"/>
        </w:rPr>
        <w:t xml:space="preserve">الأرض قسطا وعدلاً کما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یُتوفّی الحسن العسکریّ علیه‌السلام بعد سنین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فیخرج الإمام المهدیّ علیه‌السلامعلی المجتمعین للصلاة علی جنازة أبیه ویُنحّی عمّه جعفر الکذّاب و یتولّی أمر الصلاة علی أبیه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ویُهرَع جعفر هذا الی السلطان فیخبره بوجودِ ولدٍ للحسن علیه‌السلامیقوم بالإمامة من بعده ، فتبدأ حملات الاعتقال والتفتیش بحثا عن المهدیّ علیه‌السلام ، و من هنا تبدأ الغیبة الصغری ، ویعیّن الإمام نُوّابا خاصّین من ثقاة الشیعة و أفاضلهم ، یکونون سفراء له و واسطةً للاتّصال بینه علیه‌السلام وبین شیعته وموالیه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یُعلن </w:t>
      </w:r>
    </w:p>
    <w:p>
      <w:pPr>
        <w:pStyle w:val="BookText"/>
        <w:rPr/>
      </w:pPr>
      <w:r>
        <w:rPr>
          <w:rFonts w:ascii="IRNazanin" w:hAnsi="IRNazanin" w:eastAsia="IRNazanin"/>
          <w:color w:val="111111"/>
          <w:sz w:val="28"/>
          <w:sz w:val="28"/>
          <w:szCs w:val="28"/>
          <w:rtl w:val="true"/>
          <w:lang w:bidi="fa-IR"/>
        </w:rPr>
        <w:t xml:space="preserve">لشیعته بدایة الغیبة الکبری ابتداءً بوفاة السفیر الرابع الی أن یأذن الله تعالی له بالظهور ، ویُرجع شیعته الی النوّاب العامّین ، وهم الفقهاء العاملون المتّقون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الاعتقاد بالمهدیّ مقصورا علی الشیعة وحدهم ، بل لیس مقصورا علی المسلمین وحدهم کذلک ، فنحن نشترک مع المسیحیّین فی أمر نزول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واشتراکه مع المهدیّ علیه‌السلام فی إقرار العدل وفی قتل الدجّال ، غیر أنّنا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یعتقد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عیسی علیه‌السلام سیکون مأموما للمهدیّ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وأبعد من ذلک أنّ أغلب الأدیان والمذاهب السماویّة والوضعیّة تبشّر معتنقیها بأنّ هنالک یوما موعودا سیتحقق فیه العدل فی أرجاء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تحرّکت الأحادیث التی تحدّثت عن نسب الإمام المهدیّ علیه‌السلام فی بیان بدیع من العامّ إلی الخاصّ ، فرسمت صورته الدقیقة بأخصّ معالمها ، دون أن تترک فیها إبهاما یفسح المجال لقول مُتقوّل ، ولا تشکیک حاقد مُشکّک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کیف تحرّکت الأحادیث فی انسجام تامّ فحصرت نسب المهدیّ علیه‌السلام فی قریش ، ثمّ فی وُلد هاشم القرشیّ دون غیره ، ثمّ فی ولد عبد المطّلب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 ثمّ فی نسل رسول اللّه صلی‌الله‌علیه‌و‌آله وعترته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الصورة التی قدّمَتْها صورة منسجمة الأبعاد ، غنیّة المحتوی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ویستطیع المرء بأدنی جهد أن یتابع حرکة الروایات التی بشّرت بالإمام المهدیّ علیه‌السلام ، لیراها وهی تقدّمه علیه‌السلام علی أ 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قریش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هاشم ؛ روی النعمانیّ عن أمیر المؤمنین علیه‌السلام أ نّه قال فی صفة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من ذروة طَود العرب ، وبحر مَغیضها إذا وردت ، ومخفر أهلها إذا أتیت ، ومَعدِن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صفوتها إذا اکتَدَرت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ولد عبد 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ولد رسول اللّه صلی‌الله‌علیه‌و‌آله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عترة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أقاربه وأهلُه الأقرَبون ؛ وقد بیّن النبیّ صلی‌الله‌علیه‌و‌آله فی حدیث الثقلین المشهور أنّ عترته هم أهل بیته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 کما أ نّه فی حدیث الکساء المشهور ألقی الکساء</w:t>
      </w:r>
    </w:p>
    <w:p>
      <w:pPr>
        <w:pStyle w:val="BookText"/>
        <w:rPr/>
      </w:pPr>
      <w:r>
        <w:rPr>
          <w:rFonts w:ascii="IRNazanin" w:hAnsi="IRNazanin" w:eastAsia="IRNazanin"/>
          <w:color w:val="111111"/>
          <w:sz w:val="28"/>
          <w:sz w:val="28"/>
          <w:szCs w:val="28"/>
          <w:rtl w:val="true"/>
          <w:lang w:bidi="fa-IR"/>
        </w:rPr>
        <w:t xml:space="preserve">علی فاطمة وعلیّ والحسنَین علیهم‌السلام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 بیت رسول اللّه صلی‌الله‌علیه‌و‌آله ؛ وقد عیّن النبیّ صلی‌الله‌علیه‌و‌آله مرّاتٍ کثیرة المصداقَ الحقیقیّ لأهل بیته علیهم‌السلام ، حیث روی أ نّه جمع تحت کساءٍ مُرَحَّل أمیرَ المؤمنین علیّا علیه‌السلام وفاطمة الزهراء علیهاالسلام والحسنَین علیهماالسلام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بیتی ، ثمّ دعا اللّه تعالی أن یُذهب عنهم الرجس ویُطهّرهم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یقف علی باب فاطمة علیهاالسلام تسعة أشهر فینادی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ولد علیّ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فاطمة علیهاالسلام ؛ وقد أخرج هذا القید من دائرة المهدیّ علیه‌السلام أمثالَ محمّد بن الحنفیّة الذی شملته الروایات السابقة باعتباره من ولد أمیر المؤمنین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الحسن والحسین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أمّ الإمام الباقر علیه‌السلام هی فاطمة بنت الإمام الحسن المجتبی علیه‌السلام ؛ فیکون الأئمّة علیهم‌السلاممن الإمام الباقر إلی الإمام المهدیّ علیهم‌السلام من وُلد الحسن والحسین علیهماالسلام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الإمام الحسین علیه‌السلام ؛ روی الصدوق بإسناده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الحسین تسعة أئمّة ، تاسعهم قائمهم</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والقیود التی 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دائرة المهدیّ علیه‌السلام أمثالَ محمّد بن عبد اللّه بن الحسن المثنّی الذی رَوّج أبوه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لمهدویّته و أعانه العبّاسیّون فی بدایة دعوتهم ، ثمّ استتبّ لهم الأمر فحاربوه حتّی </w:t>
      </w:r>
    </w:p>
    <w:p>
      <w:pPr>
        <w:pStyle w:val="BookText"/>
        <w:rPr/>
      </w:pPr>
      <w:r>
        <w:rPr>
          <w:rFonts w:ascii="IRNazanin" w:hAnsi="IRNazanin" w:eastAsia="IRNazanin"/>
          <w:color w:val="111111"/>
          <w:sz w:val="28"/>
          <w:sz w:val="28"/>
          <w:szCs w:val="28"/>
          <w:rtl w:val="true"/>
          <w:lang w:bidi="fa-IR"/>
        </w:rPr>
        <w:t xml:space="preserve">سفکوا دمه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ولد الإمام علیّ بن الحسین علیه‌السلام ؛ حیث روی الصدوق بإسناده عن أبی خالد الکابلیّ ، أ نّه سأل الإمام علیّ بن الحسین علیه‌السلام عن الأئمّة الذین افترض اللّه عزّ وجلّ</w:t>
      </w:r>
    </w:p>
    <w:p>
      <w:pPr>
        <w:pStyle w:val="BookText"/>
        <w:rPr/>
      </w:pPr>
      <w:r>
        <w:rPr>
          <w:rFonts w:ascii="IRNazanin" w:hAnsi="IRNazanin" w:eastAsia="IRNazanin"/>
          <w:color w:val="111111"/>
          <w:sz w:val="28"/>
          <w:sz w:val="28"/>
          <w:szCs w:val="28"/>
          <w:rtl w:val="true"/>
          <w:lang w:bidi="fa-IR"/>
        </w:rPr>
        <w:t xml:space="preserve">طاعتهم ومودّتهم ، فذکر له الإمام زین العابدین أسماء الأئمّة علیهم‌السلام إلی الصادق علیه‌السلام ، ثمّ ذکر له أنّ الخامس من ولد الصادق علیه‌السلام سیکون له ولد یدعی جعفر الکذّاب ، لأنّه یخالف علی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ویحسد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ویروم کشف ستر اللّه عند غیبة ولیّ اللّه عزّ وجلّ ، ویحمل طاغیة زمانه علی تفتیش أمر ولیّ اللّه ، والمغیَّب فی حِفظ اللّه‌</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بطوله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الإمام محمّد الباقر علیه‌السلام ؛ روی الصدوق بإسناده عن أبی أیّوب المخزومیّ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جعفر محمد بن علیّ الباقر علیهماالسلامسِیَر الخلفاء الاثنی عشر الراشدین ، فلمّا بلغ آخرهم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الذی یصلّی عیسی ابن مریم علیه‌السلام خلفه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بسنّته والقرآن الکریم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الإمام جعفر الصادق علیه‌السلام ؛ روی الصدوق بإسناده عن عبد اللّه بن أبی یعفور ، أ نّه سأل الإمام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ومَن المهدیّ مِن ولدک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 یغیب عنکم شخصه ، ولا یحلّ لکم تَسمیتُه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الإمام موسی الکاظم علیه‌السلام ؛ حیث روی الصدوق أنّ الإمام الکاظم علیه‌السلام سئل عن المهدیّ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الخامس من ولدی ، له غیبة یطول أمدها خوفا علی نفسه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ولد الإمام علیّ الرضا علیه‌السلام ؛ روی الصدوق بإسناده عن الإمام الرضا علیه‌السلام ، أ 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ومَن القائم منکم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ولدی ، ابن سیّدة الإماء</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338" w:name="pg4445_27867"/>
    </w:p>
    <w:p>
      <w:pPr>
        <w:pStyle w:val="BookText"/>
        <w:rPr/>
      </w:pPr>
      <w:bookmarkEnd w:id="3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الإمام محمّد الجواد علیه‌السلام ؛ روی الصدوق بإسناده عن الإمام الجواد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هو المهدیّ الذی یجب أن یُنتظر فی غیبته ، ویُطاع فی ظهوره ، وهو</w:t>
      </w:r>
    </w:p>
    <w:p>
      <w:pPr>
        <w:pStyle w:val="BookText"/>
        <w:rPr/>
      </w:pPr>
      <w:r>
        <w:rPr>
          <w:rFonts w:ascii="IRNazanin" w:hAnsi="IRNazanin" w:eastAsia="IRNazanin"/>
          <w:color w:val="111111"/>
          <w:sz w:val="28"/>
          <w:sz w:val="28"/>
          <w:szCs w:val="28"/>
          <w:rtl w:val="true"/>
          <w:lang w:bidi="fa-IR"/>
        </w:rPr>
        <w:t>الثالث من ولدی</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الإمام علیّ الهادی علیه‌السلام ؛ روی الصدوق بإسناده عن الإمام الهادی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بعدی الحسن ابنی ، وبعد الحسن ابنه القائم الذی یملأ الأرض قسطا وعدلاً کما مُلئت جورا وظلما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الإمام الحسن العسکریّ علیه‌السلام ؛ روی الصدوق بإسناده عن أحمد بن إسحاق بن سعد الأشعریّ ، أ نّه سأل الإمامَ الحسنَ العسکریّ علیه‌السلام عن الإمام والخلیفة من بعده ، فنهض الإمام الحسن علیه‌السلام مسرعا فدخل البیت ، ثمّ عاد وعلی عاتقه غلامٌ کأنّ وجهه القمرلیلة البدر ، من أبناء الثلاث سنین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 لولا</w:t>
      </w:r>
    </w:p>
    <w:p>
      <w:pPr>
        <w:pStyle w:val="BookText"/>
        <w:rPr/>
      </w:pPr>
      <w:r>
        <w:rPr>
          <w:rFonts w:ascii="Amiri" w:hAnsi="Amiri" w:eastAsia="Amiri" w:cs="Amiri"/>
          <w:color w:val="111111"/>
          <w:sz w:val="28"/>
          <w:sz w:val="28"/>
          <w:szCs w:val="28"/>
          <w:rtl w:val="true"/>
          <w:lang w:bidi="ar-SA"/>
        </w:rPr>
        <w:t>کرامتُک علی اللّه عزّ وجلّ وعلی حُججه ما عرضتُ علیک ابنی هذا ، إنّه سَمیُّ رسول اللّه صلی‌الله‌علیه‌و‌آله وکَنیُّه ، الذی یملأ الأرض قسطا وعدلاً کما مُلئت جورا وظلما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نّه محمّد بن الحسن العسکریّ الحجّة المنتظر علیه‌السلام</w:t>
      </w:r>
    </w:p>
    <w:p>
      <w:pPr>
        <w:pStyle w:val="Heading3"/>
        <w:numPr>
          <w:ilvl w:val="2"/>
          <w:numId w:val="1"/>
        </w:numPr>
        <w:rPr/>
      </w:pPr>
      <w:bookmarkStart w:id="339" w:name="__RefHeading___Toc184439_3644566090"/>
      <w:bookmarkStart w:id="340" w:name="_Toc131"/>
      <w:bookmarkEnd w:id="339"/>
      <w:r>
        <w:rPr>
          <w:rtl w:val="true"/>
        </w:rPr>
        <w:t>فضل لیلة ولادة المهدیّ المنتظر علیه‌السلام</w:t>
      </w:r>
      <w:bookmarkEnd w:id="340"/>
    </w:p>
    <w:p>
      <w:pPr>
        <w:pStyle w:val="Heading4"/>
        <w:numPr>
          <w:ilvl w:val="3"/>
          <w:numId w:val="1"/>
        </w:numPr>
        <w:rPr/>
      </w:pPr>
      <w:bookmarkStart w:id="341" w:name="__RefHeading___Toc184441_3644566090"/>
      <w:bookmarkStart w:id="342" w:name="_Toc132"/>
      <w:bookmarkEnd w:id="341"/>
      <w:r>
        <w:rPr>
          <w:rtl w:val="true"/>
        </w:rPr>
        <w:t>اشارة</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أحمد بإسناده عن عبد اللّه بن عمرو ،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اللّه‌ُ إلی خلقه</w:t>
      </w:r>
    </w:p>
    <w:p>
      <w:pPr>
        <w:pStyle w:val="BookText"/>
        <w:rPr/>
      </w:pPr>
      <w:r>
        <w:rPr>
          <w:rFonts w:ascii="IRNazanin" w:hAnsi="IRNazanin" w:eastAsia="IRNazanin"/>
          <w:color w:val="111111"/>
          <w:sz w:val="28"/>
          <w:sz w:val="28"/>
          <w:szCs w:val="28"/>
          <w:rtl w:val="true"/>
          <w:lang w:bidi="fa-IR"/>
        </w:rPr>
        <w:t xml:space="preserve">لیلةَ النصف من شعبان فیغفر لعباده ، إلاّ 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مُشاحِن وقاتل نفس</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الطبرانیّ بإسناده عن معاذ بن جبل ، عن النبیّ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اللّه‌ُ عزّ وجلّ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خلقه لیلةَ النصف من شعبان فیغفر لجمیع خلقه ، إلاّ لمُشرک أو مُشاحن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343" w:name="pg4445_27868"/>
    </w:p>
    <w:p>
      <w:pPr>
        <w:pStyle w:val="BookText"/>
        <w:rPr/>
      </w:pPr>
      <w:bookmarkEnd w:id="3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الدیلمیّ عن ابن عبّاس مرفوعا إلی النبیّ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یلحظ إلی الکعبة فی کلّ عام لحظة ، وذلک فی لیلة النصف من شعبان ، فعند ذلک تحنّ قلوب المؤمنین إلیها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الدیلمیّ عن عائشة مرفوعا إلی النبیّ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لیلة النصف من شعبان یغفر اللّه‌ُ لعباده من الذنوب أکثر من شَعر غَنَم کلب</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علماء المسلمین قاطبةً أحادیثَ کثیرة فی فضل لیلة النصف من شعبان ، و لعلّ فضل هذه اللیلة یعود إلی الولادة المبارکة التی قدّرها اللّه تبارک وتعالی فیها ، فهی اللیلة التی یولد فیها الإمام المهدیّ المنتظر علیه‌السلام الذی سیظهر عند بیت اللّه الحرام فیُسند</w:t>
      </w:r>
    </w:p>
    <w:p>
      <w:pPr>
        <w:pStyle w:val="BookText"/>
        <w:rPr/>
      </w:pPr>
      <w:r>
        <w:rPr>
          <w:rFonts w:ascii="IRNazanin" w:hAnsi="IRNazanin" w:eastAsia="IRNazanin"/>
          <w:color w:val="111111"/>
          <w:sz w:val="28"/>
          <w:sz w:val="28"/>
          <w:szCs w:val="28"/>
          <w:rtl w:val="true"/>
          <w:lang w:bidi="fa-IR"/>
        </w:rPr>
        <w:t>ظهره إلی الکعبة ویدعو أهل العالَم إلی بیعته ، ثمّ تکون انطلاقته فی حرکته العظمی فی</w:t>
      </w:r>
    </w:p>
    <w:p>
      <w:pPr>
        <w:pStyle w:val="BookText"/>
        <w:rPr/>
      </w:pPr>
      <w:r>
        <w:rPr>
          <w:rFonts w:ascii="IRNazanin" w:hAnsi="IRNazanin" w:eastAsia="IRNazanin"/>
          <w:color w:val="111111"/>
          <w:sz w:val="28"/>
          <w:sz w:val="28"/>
          <w:szCs w:val="28"/>
          <w:rtl w:val="true"/>
          <w:lang w:bidi="fa-IR"/>
        </w:rPr>
        <w:t xml:space="preserve">تطهیر الأرض من الشرک والضلال والظلم والتفرقة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فی روایة الدیلمیّ الأولی أنّ</w:t>
      </w:r>
    </w:p>
    <w:p>
      <w:pPr>
        <w:pStyle w:val="BookText"/>
        <w:rPr/>
      </w:pPr>
      <w:r>
        <w:rPr>
          <w:rFonts w:ascii="IRNazanin" w:hAnsi="IRNazanin" w:eastAsia="IRNazanin"/>
          <w:color w:val="111111"/>
          <w:sz w:val="28"/>
          <w:sz w:val="28"/>
          <w:szCs w:val="28"/>
          <w:rtl w:val="true"/>
          <w:lang w:bidi="fa-IR"/>
        </w:rPr>
        <w:t xml:space="preserve">اللّه تعالی یلحظ الکعبة فیّ کلّ عام لحظة واحدة ، وتلک اللحظة فی لیلة النصف من شعبان ، اللیلة التی یولَد فیها آخر الأوصیاء الإلهیّین ، وآخر حجّة بین اللّه تعالی وبین عِباده </w:t>
      </w:r>
      <w:r>
        <w:rPr>
          <w:rFonts w:eastAsia="IRNazanin" w:cs="IRNazanin"/>
          <w:color w:val="111111"/>
          <w:sz w:val="28"/>
          <w:szCs w:val="28"/>
          <w:rtl w:val="true"/>
          <w:lang w:bidi="fa-IR"/>
        </w:rPr>
        <w:t>.</w:t>
      </w:r>
    </w:p>
    <w:p>
      <w:pPr>
        <w:pStyle w:val="Heading4"/>
        <w:numPr>
          <w:ilvl w:val="3"/>
          <w:numId w:val="1"/>
        </w:numPr>
        <w:rPr/>
      </w:pPr>
      <w:bookmarkStart w:id="344" w:name="__RefHeading___Toc184443_3644566090"/>
      <w:bookmarkStart w:id="345" w:name="_Toc133"/>
      <w:bookmarkEnd w:id="344"/>
      <w:r>
        <w:rPr>
          <w:rtl w:val="true"/>
        </w:rPr>
        <w:t>من صرّح بأنّ الإمام المهدیّ علیه‌السلام وُلد لیلة النصف من شعبان</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العراقیّ المدفون فی کوم الریش فی مصر ، أستاذ الشعراویّ ، کما فی </w:t>
      </w:r>
      <w:bookmarkStart w:id="346" w:name="pg4445_27869"/>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الخوّاص ، أستاذ الشعراویّ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الخواجة پارسا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طولون الحنفیّ مؤرّخ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الاثنا عشر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الشبراویّ الشافعیّ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السفارینیّ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 الأنوار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الحمزاویّ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بهلول بهجت أفندی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المحاکمة فی تاریخ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عبّاس بن علیّ المکّیّ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الجامیّ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w:t>
      </w:r>
    </w:p>
    <w:p>
      <w:pPr>
        <w:pStyle w:val="Heading4"/>
        <w:numPr>
          <w:ilvl w:val="3"/>
          <w:numId w:val="1"/>
        </w:numPr>
        <w:rPr/>
      </w:pPr>
      <w:bookmarkStart w:id="347" w:name="__RefHeading___Toc184445_3644566090"/>
      <w:bookmarkStart w:id="348" w:name="_Toc134"/>
      <w:bookmarkEnd w:id="347"/>
      <w:r>
        <w:rPr>
          <w:rtl w:val="true"/>
        </w:rPr>
        <w:t>من صرّح بأنّ المهدیّ علیه‌السلام من وُلد الحسین ومن وُلد الحسن العسکریّ علیهم‌السلام</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هاشم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الأزرق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الأندلسیّ صاحب الفتوحات المکّیّة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الکنجیّ 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الدین القُونویّ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الوردیّ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الصفدیّ ، صاحب الوافی بالوفیات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بن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الشعرانیّ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المکّیّ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القاری الهرویّ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الحقّ الدهلویّ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ولیّ اللّه الدهلویّ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13"/>
      </w:r>
      <w:bookmarkStart w:id="349" w:name="pg4445_27871"/>
    </w:p>
    <w:p>
      <w:pPr>
        <w:pStyle w:val="Heading4"/>
        <w:numPr>
          <w:ilvl w:val="3"/>
          <w:numId w:val="1"/>
        </w:numPr>
        <w:rPr/>
      </w:pPr>
      <w:bookmarkStart w:id="350" w:name="__RefHeading___Toc184447_3644566090"/>
      <w:bookmarkStart w:id="351" w:name="_Toc135"/>
      <w:bookmarkEnd w:id="349"/>
      <w:bookmarkEnd w:id="350"/>
      <w:r>
        <w:rPr>
          <w:rtl w:val="true"/>
        </w:rPr>
        <w:t>الولادة المبارکة للإمام المهدیّ علیه‌السلام</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حکیمة بنت محمّد بن علیّ بن موسی بن جعفر بن محمّد بن علیّ بن الحسین بن علیّ بن أبی طالب علیه‌السلام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محمّد الحسن بن علیّ علیهماالسلام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 اجعلی إفطارَکِ هذه اللیلة عندنا ، فإنّها لیلة النصف من شعبان ، فإنّ اللّه تبارک وتعالی سیُظهر فی هذه اللیلة الحجّة ، وهو حجّته فی أرضه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w:t>
      </w:r>
    </w:p>
    <w:p>
      <w:pPr>
        <w:pStyle w:val="BookText"/>
        <w:rPr/>
      </w:pP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 ما بها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أقول 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 فلمّا سلّمت وجلست جاءت تنزع خُفّی ، وقالت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سیّدتی وسیّدة أهلی ، کیف أمسَیتِ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سیّدتی وسیّدة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فأنکرتْ قولی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عمّة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 إنّ اللّه تعالی سیَهَبُ لک فی لیلتک هذه غلاما سیّدا فی الدنیا والآخرة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فخَجِلَتْ واستَحیَتْ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 فرغتُ من صلاة العشاء الآخرة ، أفطرتُ وأخذت مضجعی فرقدت ، فلمّا أن کان فی جوف اللیل قمتُ إلی الصلاة ، ففرغت من صلاتی وهی نائمة لیس بها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جلستُ معقّبة ، ثمّ اضطجعتُ ثمّ انتبَهتُ فزعةً وهی راقدة ، ثمّ قامت فصلّت ونامت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أتفقّد الفجر ، فإذا أنا بالفجر الأوّل کذَنَب السِّرحان</w:t>
      </w:r>
      <w:r>
        <w:rPr>
          <w:rStyle w:val="FootnoteAnchor"/>
          <w:rtl w:val="true"/>
        </w:rPr>
        <w:footnoteReference w:id="414"/>
      </w:r>
      <w:r>
        <w:rPr>
          <w:rFonts w:ascii="IRNazanin" w:hAnsi="IRNazanin" w:eastAsia="IRNazanin"/>
          <w:color w:val="111111"/>
          <w:sz w:val="28"/>
          <w:sz w:val="28"/>
          <w:szCs w:val="28"/>
          <w:rtl w:val="true"/>
          <w:lang w:bidi="fa-IR"/>
        </w:rPr>
        <w:t xml:space="preserve">، وهی نائمة ، فدخلنی الشکوک ، فصاح بی أبو محمّد علیه‌السلاممن المجلس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تعجلی یا عمّة ، فهاک الأمر قد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وقرأت الم السجدة ویس ، فبینما أنا کذلک ، إذ انتبَهتْ فزعة ، فوثبتُ إلیها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أتُحسّین شیئا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عمّة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اجمَعی نفسک واجمَعی قلبک فهو ما 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فأخذَتْنی </w:t>
      </w:r>
    </w:p>
    <w:p>
      <w:pPr>
        <w:pStyle w:val="BookText"/>
        <w:rPr/>
      </w:pPr>
      <w:r>
        <w:rPr>
          <w:rFonts w:ascii="IRNazanin" w:hAnsi="IRNazanin" w:eastAsia="IRNazanin"/>
          <w:color w:val="111111"/>
          <w:sz w:val="28"/>
          <w:sz w:val="28"/>
          <w:szCs w:val="28"/>
          <w:rtl w:val="true"/>
          <w:lang w:bidi="fa-IR"/>
        </w:rPr>
        <w:t xml:space="preserve">فترة وأخذَتْها فترة ، فانتبهتُ بحسّ سیّدی ، فکشفتُ الثوب عنه فإذا أنا به علیه‌السلامساجدا یتلقّی الأرض بمساجده ، فضَمَمتُه إلیّ ، فإذا أنا به نظیف مُتنظّف ، فصاح بی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هلمّی إلیّ ابنی یا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إلیه ، فوضع یدیه تحت إلیتَیه وظهره ، ووضع قدمه علی صدره ، ثمّ أدلی بلسانه فی فیه وأمرّ یده علی عینیه وسمعه ومفاصله ، 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یا بُنیّ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وأشهد أنّ محمّدا رسول اللّه صلی‌الله‌علیه‌و‌آله ، ثمّ صلّی علی أمیر المؤمنین علیه‌السلام وعلی الأئمّة علیهم‌السلام إلی أن وقف علی أبیه ، ثمّ أحجم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 اذهبی به إلی أُمّه لیسلّم علیها وائتنی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به فسلّم علیها ، ورددته فوضعته فی المجلس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 إذا کان یوم السابع فأتینا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حکیمة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علی أبی محمّد علیه‌السلام ، وکشفت الستر لأتفقّد سیّدی ، فلم أره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ما فعل سیّدی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عمّة ، استودعناه الذی استَودَعَتْه أُمُّ موسی ، موسی علیه‌السلام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الیوم السابع جئتُ فسلّمت وجلستُ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هلمّی إلیّ ابنی ، فجئت سیّدی علیه‌السلام وهو فی الخرقة ففعل به کفِعلته الأولی ، ثمّ أدلی لسانه فی فیه کأ نّه یغذّیه لبنا أو عسلاً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یا بُنیّ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وثنّی بالصلاة علی محمّد وعلی أمیر المؤمنین وعلی الأئمّة الطاهرین صلوات اللّه علیهم أجمعین ، حتّی وقف علی أبیه علیه‌السلام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ونُریدُ أن نَمُنَّ علَی الّذینَ استُضعِفوا فِی الأرضِ ونَجعَلَهُم</w:t>
      </w:r>
    </w:p>
    <w:p>
      <w:pPr>
        <w:pStyle w:val="BookText"/>
        <w:rPr/>
      </w:pPr>
      <w:r>
        <w:rPr>
          <w:rFonts w:ascii="Amiri" w:hAnsi="Amiri" w:eastAsia="Amiri" w:cs="Amiri"/>
          <w:color w:val="111111"/>
          <w:sz w:val="28"/>
          <w:sz w:val="28"/>
          <w:szCs w:val="28"/>
          <w:rtl w:val="true"/>
          <w:lang w:bidi="ar-SA"/>
        </w:rPr>
        <w:t xml:space="preserve">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فسألت عُقبةَ الخادمَ عن هذه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حکیمة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العلاّمة البیاضیّ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علی أُمّه نرجس وقت ولادته التوحیدَ ، والقدر ، وآیة الکرسیّ ، فأجابنی من بطنها بقراءتی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وضَعَتْه ساجدا إلی القبلة ، فأخذه أبوه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انطق بإذن اللّه ، فتعوّذ وسمّی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الآیتین ، وصلّی علی محمّد وعلیّ</w:t>
      </w:r>
    </w:p>
    <w:p>
      <w:pPr>
        <w:pStyle w:val="BookText"/>
        <w:rPr/>
      </w:pPr>
      <w:r>
        <w:rPr>
          <w:rFonts w:ascii="Amiri" w:hAnsi="Amiri" w:eastAsia="Amiri" w:cs="Amiri"/>
          <w:color w:val="111111"/>
          <w:sz w:val="28"/>
          <w:sz w:val="28"/>
          <w:szCs w:val="28"/>
          <w:rtl w:val="true"/>
          <w:lang w:bidi="ar-SA"/>
        </w:rPr>
        <w:t xml:space="preserve">وفاطمة والأئمّة واحدا واحدا باسمه إلی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مکتوبا علی ذراعه الأیمن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کانَ زَهُوقا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وماریة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من بطن أمّه ، سقط جاثیا رافعا سبّابته إلی السماء قائلاً</w:t>
      </w:r>
    </w:p>
    <w:p>
      <w:pPr>
        <w:pStyle w:val="BookText"/>
        <w:rPr/>
      </w:pPr>
      <w:r>
        <w:rPr>
          <w:rFonts w:ascii="Amiri" w:hAnsi="Amiri" w:eastAsia="Amiri" w:cs="Amiri"/>
          <w:color w:val="111111"/>
          <w:sz w:val="28"/>
          <w:sz w:val="28"/>
          <w:szCs w:val="28"/>
          <w:rtl w:val="true"/>
          <w:lang w:bidi="ar-SA"/>
        </w:rPr>
        <w:t xml:space="preserve">کلّما یعطس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وصلّی اللّه علی محمّد وآله ، زعم الظالمون أنّ حُجّة اللّه داحضة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العلاّمة البیاضیّ فی حدیث ولادة الإمام الحجّة علیه‌السلام الذی ترویه حکیمة بالإسناد عن محمّد بن عبد اللّه المطهّریّ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حکیمة أسألها عن الحجّة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نرجسَ الولادةُ قال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إقرئی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فقرأت فجاوَبَنی الجنین بمثل قراءتی ، وسلّم علیّ ففزعت ، فقال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تعجبین</w:t>
      </w:r>
    </w:p>
    <w:p>
      <w:pPr>
        <w:pStyle w:val="BookText"/>
        <w:rPr/>
      </w:pPr>
      <w:r>
        <w:rPr>
          <w:rFonts w:ascii="IRNazanin" w:hAnsi="IRNazanin" w:eastAsia="IRNazanin"/>
          <w:color w:val="111111"/>
          <w:sz w:val="28"/>
          <w:sz w:val="28"/>
          <w:szCs w:val="28"/>
          <w:rtl w:val="true"/>
          <w:lang w:bidi="fa-IR"/>
        </w:rPr>
        <w:t xml:space="preserve">من أمر اللّه إنّه مُنطقنا بالحکمة صغارا ویجعلنا حجّة فی الأرض کبارا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فغُیِّبَتْ عنّی نرجس ، فصرختُ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فستجدینها ، فرجعت فإذا بها علیها نور غَشِیَنی ، فإذا الصبیُّ ساجدا لوجهه ، رافعا إلی السماء سبّابته ، ناطقا بتوحید ربّه ، ورسالة نبیّه وإمامة آبائه ، إلی أن بلغ إلی نفسه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 لی وعدی ، وأتمِمْ لی أمری ، ثمّ سلّم علی أبیه فتناوله ، والطیر یرفرف علی رأسه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طیرا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واحفظه و رُدّه إلینا بعد أربعین یوما ، فطار به ، فبکت نرجس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سیعود </w:t>
      </w:r>
      <w:bookmarkStart w:id="352" w:name="pg4445_27874"/>
    </w:p>
    <w:p>
      <w:pPr>
        <w:pStyle w:val="BookText"/>
        <w:rPr/>
      </w:pPr>
      <w:bookmarkEnd w:id="352"/>
      <w:r>
        <w:rPr>
          <w:rFonts w:ascii="IRNazanin" w:hAnsi="IRNazanin" w:eastAsia="IRNazanin"/>
          <w:color w:val="111111"/>
          <w:sz w:val="28"/>
          <w:sz w:val="28"/>
          <w:szCs w:val="28"/>
          <w:rtl w:val="true"/>
          <w:lang w:bidi="fa-IR"/>
        </w:rPr>
        <w:t xml:space="preserve">إلیک کما عاد موسی إلی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الطیر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المُوکّل بالأئمّة ، یعلّمهم فیربّیهم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84449_3644566090"/>
      <w:bookmarkStart w:id="354" w:name="_Toc136"/>
      <w:bookmarkEnd w:id="353"/>
      <w:r>
        <w:rPr>
          <w:rtl w:val="true"/>
        </w:rPr>
        <w:t>دلالة القرآن علی إمامة الحجّة علیه‌السلام وهو صبیّ</w:t>
      </w:r>
      <w:bookmarkEnd w:id="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الصفّار بإسناده عن علیّ بن أسباط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علیه‌السلام قد خرج علَیّ ، فأحدَدتُ النظر إلیه وإلی رأسه وإلی رِجله لأصف قامته لأصحابنا بمصر ، فخرّ ساجدا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احتجّ فی الإمامة بِمثلِ ما احتجّ فی النبوّة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الحُکمَ</w:t>
      </w:r>
    </w:p>
    <w:p>
      <w:pPr>
        <w:pStyle w:val="BookText"/>
        <w:rPr/>
      </w:pPr>
      <w:r>
        <w:rPr>
          <w:rFonts w:ascii="Amiri" w:hAnsi="Amiri" w:eastAsia="Amiri" w:cs="Amiri"/>
          <w:color w:val="111111"/>
          <w:sz w:val="28"/>
          <w:sz w:val="28"/>
          <w:szCs w:val="28"/>
          <w:rtl w:val="true"/>
          <w:lang w:bidi="ar-SA"/>
        </w:rPr>
        <w:t>صَبیّا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بَلَغَ أَشُدَّهُ وبَلَغَ أربَعینَ سَنةً</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فقد یجوز أن یؤتی الحکمة وهو صبیّ ، ویجوز أن یؤتی وهو ابن أربعین سنة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العیّاشیّ بإسناده عن علیّ بن أسباط ، عن أبی جعفر الثانی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إنّهم یقولون فی الحداثة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شیء یقولون ؟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ومَنِ اتَّبعَنِی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فواللّه‌ِ ما کان اتَّبعه إلاّ علیّ علیه‌السلام</w:t>
      </w:r>
    </w:p>
    <w:p>
      <w:pPr>
        <w:pStyle w:val="BookText"/>
        <w:rPr/>
      </w:pPr>
      <w:r>
        <w:rPr>
          <w:rFonts w:ascii="IRNazanin" w:hAnsi="IRNazanin" w:eastAsia="IRNazanin"/>
          <w:color w:val="111111"/>
          <w:sz w:val="28"/>
          <w:sz w:val="28"/>
          <w:szCs w:val="28"/>
          <w:rtl w:val="true"/>
          <w:lang w:bidi="fa-IR"/>
        </w:rPr>
        <w:t xml:space="preserve">وهو ابن سبع سنین ، ومضی أبی وأنا ابن تسع سنین ، فما عسی أن یقولوا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ویُسَلِّموا تَسلیما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184451_3644566090"/>
      <w:bookmarkStart w:id="356" w:name="_Toc137"/>
      <w:bookmarkEnd w:id="355"/>
      <w:r>
        <w:rPr>
          <w:rtl w:val="true"/>
        </w:rPr>
        <w:t>ولادة الإمام المهدیّ علیه‌السلام طاهرا مطهّرا</w:t>
      </w:r>
      <w:bookmarkEnd w:id="3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 بإسناده عن محمّد بن عثمان العَمریّ قدّس اللّه روحه ، أ نّه</w:t>
      </w:r>
      <w:bookmarkStart w:id="357" w:name="pg4445_27875"/>
    </w:p>
    <w:p>
      <w:pPr>
        <w:pStyle w:val="BookText"/>
        <w:rPr/>
      </w:pPr>
      <w:bookmarkEnd w:id="35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السیّد علیه‌السلام مختونا ، وسمعتُ حکیمةَ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 بأُمّه دم فی نِفاسها ، وهکذا سبیل أُمّهات الأئمّة علیهم‌السلام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عن محمّد بن الحسن الکرخیّ ، عن أبی هارون ، عن الإمام الحسن العسکریّ علیه‌السلام أنّ المهدیّ علیه‌السلام وُلد مختونا ، وأ نّه سأل أبا محمّد العسکریّ علیه‌السلام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وُلِد ، وهکذا وُلدنا ، ولکنّا سنُمرُّ الموسی علیه لإصابة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184453_3644566090"/>
      <w:bookmarkStart w:id="359" w:name="_Toc138"/>
      <w:bookmarkEnd w:id="358"/>
      <w:r>
        <w:rPr>
          <w:rtl w:val="true"/>
        </w:rPr>
        <w:t>کلام الإمام المهدیّ علیه‌السلام فی المهد</w:t>
      </w:r>
      <w:bookmarkEnd w:id="3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غیاث بن أسید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محمّد بن عثمان العَمریّ قدّس اللّه روحه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المهدیّ علیه‌السلام سطع نور من فوق رأسه إلی أعنان السماء ، ثمّ سقط لوجهه ساجدا لربّه تعالی ذِکره ، ثمّ رفع رأسه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 نّهُ</w:t>
      </w:r>
    </w:p>
    <w:p>
      <w:pPr>
        <w:pStyle w:val="BookText"/>
        <w:rPr/>
      </w:pPr>
      <w:r>
        <w:rPr>
          <w:rFonts w:ascii="Amiri" w:hAnsi="Amiri" w:eastAsia="Amiri" w:cs="Amiri"/>
          <w:color w:val="111111"/>
          <w:sz w:val="28"/>
          <w:sz w:val="28"/>
          <w:szCs w:val="28"/>
          <w:rtl w:val="true"/>
          <w:lang w:bidi="ar-SA"/>
        </w:rPr>
        <w:t xml:space="preserve">لا إله إلاّ هُوَ والمَلائکةُ وأُولوا العِلمِ قائِما بالقِسطِ لا إلهَ إلاّ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یوم الجمعة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الصدوق بإسناده عن نسیم وماریة ،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سقط صاحب الزمان علیه‌السلاممن بطن أُمّه جاثیا علی رکبتَیه ، رافعا سبّابتَیه إلی السماء ، ثمّ عطس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وصلّی اللّه علی محمّد وآله ، زَعَمتِ الظَّلَمة أنّ حجّة اللّه داحضة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لنا فی الکلام لزال الشکّ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طریف عن نصر</w:t>
      </w:r>
      <w:r>
        <w:rPr>
          <w:rStyle w:val="FootnoteAnchor"/>
          <w:rtl w:val="true"/>
        </w:rPr>
        <w:footnoteReference w:id="430"/>
      </w:r>
      <w:r>
        <w:rPr>
          <w:rFonts w:ascii="IRNazanin" w:hAnsi="IRNazanin" w:eastAsia="IRNazanin"/>
          <w:color w:val="111111"/>
          <w:sz w:val="28"/>
          <w:sz w:val="28"/>
          <w:szCs w:val="28"/>
          <w:rtl w:val="true"/>
          <w:lang w:bidi="fa-IR"/>
        </w:rPr>
        <w:t xml:space="preserve">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الإمام وهو فی المهد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الأوصیاء ، وبی یدفع اللّه البلاء عن أهلی وشیعتی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60" w:name="pg4445_27876"/>
    </w:p>
    <w:p>
      <w:pPr>
        <w:pStyle w:val="Heading4"/>
        <w:numPr>
          <w:ilvl w:val="3"/>
          <w:numId w:val="1"/>
        </w:numPr>
        <w:rPr/>
      </w:pPr>
      <w:bookmarkStart w:id="361" w:name="__RefHeading___Toc184455_3644566090"/>
      <w:bookmarkStart w:id="362" w:name="_Toc139"/>
      <w:bookmarkEnd w:id="360"/>
      <w:bookmarkEnd w:id="361"/>
      <w:r>
        <w:rPr>
          <w:rtl w:val="true"/>
        </w:rPr>
        <w:t>إشهاد الإمام العسکریّ علیه‌السلام أصحابه علی ولادة الحجّة علیه‌السلام</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بالإسناد عن أحمد بن الحسن بن إسحاق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الصالح علیه‌السلام ، ورد عن مولانا أبی محمّد الحسن بن علیّ علیهماالسلام إلی جدّی أحمد بن إسحاق کتاب ، فإذا فیه مکتوب بخطّ یده علیه‌السلام الذی کان تَرِد به التوقیعات علیه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لنا مولود ، فلیکن عندک مستورا وعن جمیع الناس مکتوما ، فإنّا لم نُظهر علیه إلاّ الأقرب</w:t>
      </w:r>
    </w:p>
    <w:p>
      <w:pPr>
        <w:pStyle w:val="BookText"/>
        <w:rPr/>
      </w:pPr>
      <w:r>
        <w:rPr>
          <w:rFonts w:ascii="IRNazanin" w:hAnsi="IRNazanin" w:eastAsia="IRNazanin"/>
          <w:color w:val="111111"/>
          <w:sz w:val="28"/>
          <w:sz w:val="28"/>
          <w:szCs w:val="28"/>
          <w:rtl w:val="true"/>
          <w:lang w:bidi="fa-IR"/>
        </w:rPr>
        <w:t>لقرابته ، والولیّ لولایته ، أحببنا إعلامک لیسرّک اللّه به مثل ما سرّنا به ، والسلام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بالإسناد عن أبی الفضل الحسن بن الحسین العلویّ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علیهماالسلام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فهنّأته بولادة ابنه القائم علیه‌السلام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أبی جعفر العَمریّ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الحجّة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أبی عمرو</w:t>
      </w:r>
      <w:r>
        <w:rPr>
          <w:rStyle w:val="FootnoteAnchor"/>
          <w:rtl w:val="true"/>
        </w:rPr>
        <w:footnoteReference w:id="434"/>
      </w:r>
      <w:r>
        <w:rPr>
          <w:rFonts w:ascii="IRNazanin" w:hAnsi="IRNazanin" w:eastAsia="IRNazanin"/>
          <w:color w:val="111111"/>
          <w:sz w:val="28"/>
          <w:sz w:val="28"/>
          <w:szCs w:val="28"/>
          <w:rtl w:val="true"/>
          <w:lang w:bidi="fa-IR"/>
        </w:rPr>
        <w:t xml:space="preserve">، فبُعِث إلیه فصار إلیه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عشرة آلاف رطل خبز وعشرة آلاف رطل لحم وفرّقه ، وعُقَّ عنه بکذا وکذا شاة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أبی غانم الخادم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لأبی محمّد علیه‌السلام ولد فسمّاه محمّد ، فعَرَضه علی أصحابه یوم الثالث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مِن بعدی وخلیفتی علیکم ، وهو القائم الذی تمتدّ إلیه الأعناق بالانتظار ، فإذا امتلأت الأرض جورا وظلما</w:t>
      </w:r>
    </w:p>
    <w:p>
      <w:pPr>
        <w:pStyle w:val="BookText"/>
        <w:rPr/>
      </w:pPr>
      <w:r>
        <w:rPr>
          <w:rFonts w:ascii="IRNazanin" w:hAnsi="IRNazanin" w:eastAsia="IRNazanin"/>
          <w:color w:val="111111"/>
          <w:sz w:val="28"/>
          <w:sz w:val="28"/>
          <w:szCs w:val="28"/>
          <w:rtl w:val="true"/>
          <w:lang w:bidi="fa-IR"/>
        </w:rPr>
        <w:t>خرج فملأها قسطا وعدلاً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معاویة بن حکیم ومحمّد بن أیّوب بن نوح ومحمّد بن عثمان العَمریّ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علینا أبو محمّد الحسن بن علیّ علیه‌السلام ونحن فی منزله وکنّا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أربعین رجلاً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إمامکم من بعدی وخلیفتی علیکم ، أطیعوه ولا تتفرّقوا من بعدی فی أدیانکم فتهلکوا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الحسن بن المنذر ، عن حمزة بن أبی الفتح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یوما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البارحة فی الدار مولودٌ لأبی محمّد علیه‌السلام وأمرَ بکتمانه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بمحمّد وکُنّی بجعفر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4445_27879"/>
      <w:bookmarkStart w:id="364" w:name="pg4445_27879"/>
      <w:bookmarkEnd w:id="364"/>
    </w:p>
    <w:p>
      <w:pPr>
        <w:pStyle w:val="Heading2"/>
        <w:numPr>
          <w:ilvl w:val="1"/>
          <w:numId w:val="1"/>
        </w:numPr>
        <w:rPr/>
      </w:pPr>
      <w:bookmarkStart w:id="365" w:name="pg4445_27879"/>
      <w:bookmarkStart w:id="366" w:name="__RefHeading___Toc184457_3644566090"/>
      <w:bookmarkStart w:id="367" w:name="_Toc140"/>
      <w:bookmarkEnd w:id="365"/>
      <w:bookmarkEnd w:id="366"/>
      <w:r>
        <w:rPr>
          <w:rtl w:val="true"/>
        </w:rPr>
        <w:t>الفصل السادس</w:t>
      </w:r>
      <w:r>
        <w:rPr>
          <w:rtl w:val="true"/>
        </w:rPr>
        <w:t xml:space="preserve">: </w:t>
      </w:r>
      <w:r>
        <w:rPr>
          <w:rtl w:val="true"/>
        </w:rPr>
        <w:t>روایات الإمام المهدیّ علیه‌السلام</w:t>
      </w:r>
      <w:bookmarkEnd w:id="367"/>
    </w:p>
    <w:p>
      <w:pPr>
        <w:pStyle w:val="Heading3"/>
        <w:numPr>
          <w:ilvl w:val="2"/>
          <w:numId w:val="1"/>
        </w:numPr>
        <w:rPr/>
      </w:pPr>
      <w:bookmarkStart w:id="368" w:name="__RefHeading___Toc184459_3644566090"/>
      <w:bookmarkStart w:id="369" w:name="_Toc141"/>
      <w:bookmarkEnd w:id="368"/>
      <w:r>
        <w:rPr>
          <w:rtl w:val="true"/>
        </w:rPr>
        <w:t>المهدیّ علیه‌السلام من وُلد عبد المطّلب</w:t>
      </w:r>
      <w:bookmarkEnd w:id="3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الحافظ ابن ماجة بإسناده 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 المطّلب سادة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وحمزة وعلیّ وجعفر والحسن والحسین والمهدیّ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84461_3644566090"/>
      <w:bookmarkStart w:id="371" w:name="_Toc142"/>
      <w:bookmarkEnd w:id="370"/>
      <w:r>
        <w:rPr>
          <w:rtl w:val="true"/>
        </w:rPr>
        <w:t>المهدیّ علیه‌السلام من أهل البیت علیهم‌السلام</w:t>
      </w:r>
      <w:bookmarkEnd w:id="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الحافظ أحمد بن حنبل بإسناده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تمتلئ الأرض ظلما وعدوانا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رجل من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یملأها قسطا وعدلاً کما مُلئت ظلما وعدوانا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أحمد بن حنبل بإسناده عن عبد اللّه ، عن النبیّ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w:t>
      </w:r>
    </w:p>
    <w:p>
      <w:pPr>
        <w:pStyle w:val="BookText"/>
        <w:rPr/>
      </w:pPr>
      <w:r>
        <w:rPr>
          <w:rFonts w:ascii="IRNazanin" w:hAnsi="IRNazanin" w:eastAsia="IRNazanin"/>
          <w:color w:val="111111"/>
          <w:sz w:val="28"/>
          <w:sz w:val="28"/>
          <w:szCs w:val="28"/>
          <w:rtl w:val="true"/>
          <w:lang w:bidi="fa-IR"/>
        </w:rPr>
        <w:t>یلی رجل من أهل بیتی یواطئ اسمُه اسمی</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قدس‌سره بإسناده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یلی أُمّتی رجل من أهل بیتی یقال له المهدیّ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أحمد بن حنبل بإسناده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یملک رجل من أهل بیتی ، أجلَی أقنی ، یملأ الأرض عدلاً کما مُلئت قبله ظلما ، یکون سبع سنین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أحمد بن حنبل بإسناده عن أبی سعید ،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تُملأ الأرض ظلما وجورا ، ثمّ یخرج رجل من عِترتی ، یملک سبعا أو تسعا ، فیملأ الأرض قسطا وعدلاً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علیهماالسلامیقول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سمعت رسول اللّه صلی‌الله‌علیه‌و‌آلهیقول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 لطوّل اللّه عزّوجلّ ذلک الیوم حتّی یخرج رجل من ولدی ، فیملأها عدلاً وقسطا کما مُلئت</w:t>
      </w:r>
    </w:p>
    <w:p>
      <w:pPr>
        <w:pStyle w:val="BookText"/>
        <w:rPr/>
      </w:pPr>
      <w:r>
        <w:rPr>
          <w:rFonts w:ascii="IRNazanin" w:hAnsi="IRNazanin" w:eastAsia="IRNazanin"/>
          <w:color w:val="111111"/>
          <w:sz w:val="28"/>
          <w:sz w:val="28"/>
          <w:szCs w:val="28"/>
          <w:rtl w:val="true"/>
          <w:lang w:bidi="fa-IR"/>
        </w:rPr>
        <w:t>جورا وظلما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عبدالرزّاق بإسناده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 ، أشمّ الأنف أقنی ، أجلی ، یملأ الأرض قسطا وعدلاً کما مُلئت</w:t>
      </w:r>
    </w:p>
    <w:p>
      <w:pPr>
        <w:pStyle w:val="BookText"/>
        <w:rPr/>
      </w:pPr>
      <w:r>
        <w:rPr>
          <w:rFonts w:ascii="IRNazanin" w:hAnsi="IRNazanin" w:eastAsia="IRNazanin"/>
          <w:color w:val="111111"/>
          <w:sz w:val="28"/>
          <w:sz w:val="28"/>
          <w:szCs w:val="28"/>
          <w:rtl w:val="true"/>
          <w:lang w:bidi="fa-IR"/>
        </w:rPr>
        <w:t xml:space="preserve">جورا وظلما ، یعیش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یساره وإصبعین من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المُسبّحة والإبهام ، وعقد</w:t>
      </w:r>
    </w:p>
    <w:p>
      <w:pPr>
        <w:pStyle w:val="BookText"/>
        <w:rPr/>
      </w:pPr>
      <w:r>
        <w:rPr>
          <w:rFonts w:ascii="Amiri" w:hAnsi="Amiri" w:eastAsia="Amiri" w:cs="Amiri"/>
          <w:color w:val="111111"/>
          <w:sz w:val="28"/>
          <w:sz w:val="28"/>
          <w:szCs w:val="28"/>
          <w:rtl w:val="true"/>
          <w:lang w:bidi="ar-SA"/>
        </w:rPr>
        <w:t>ثلاثة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الحافظ أبو نعیم بإسناده عن أبی الصدّیق ، عن أبی سعید رضی اللّه تعالی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لَتُملأنّ الأرض ظلما وعدوانا ، ثمّ لیخرجنّ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یملأها قسطا وعدلاً کما مُلئت ظلما وعدوانا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سبط ابن الجوزیّ مرسلاً عن عبدالعزیز بن محمود بن البزّاز ، عن ابن عمر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آخر الزمان رجل من ولدی ، اسمه کاسمی وکُنیته </w:t>
      </w:r>
    </w:p>
    <w:p>
      <w:pPr>
        <w:pStyle w:val="BookText"/>
        <w:rPr/>
      </w:pPr>
      <w:r>
        <w:rPr>
          <w:rFonts w:ascii="Amiri" w:hAnsi="Amiri" w:eastAsia="Amiri" w:cs="Amiri"/>
          <w:color w:val="111111"/>
          <w:sz w:val="28"/>
          <w:sz w:val="28"/>
          <w:szCs w:val="28"/>
          <w:rtl w:val="true"/>
          <w:lang w:bidi="ar-SA"/>
        </w:rPr>
        <w:t>کَکُنیتی یملأ الأرض عدلاً کما مُلئت جورا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الدانیّ بالإسناد عن أبی نضرة ،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فی آخر الزمان رجل من عِترتی شابّ حسن الوجه أجلَی الجبین أقنَی الأنف ، یملأ الأرض قسطا وعدلاً کما مُلئت ظلما وجورا ، ویملک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أبی شیبة بإسناده من طریق العامّة ، عن أبی الطفیل ، عن علیّ علیه‌السلام ،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الدهر إلاّ یوم ، لَبعث اللّه رجلاً من أهل بیتی یملأها عدلاً کما مُلئت جورا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حبّان بإسناده عن أبی صالح ،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لیلة ، لَملَک فیها رجل من أهل بیت النبیّ صلی‌الله‌علیه‌و‌آله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إبراهیم بن محمّد بن الحنفیّة ، عن أبیه محمّد ، عن أبیه أمیر المؤمنین علیّ بن أبی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 یصلح اللّه له أمره فی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یصلحه اللّه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فروی عن الصادق علیه‌السلام أ نّه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لما لا ترجو أرجی منک لِما ترجو ؛ فإنّ موسی بن عمران علیه‌السلام خرج لیقتبس لأهله نارا ، فرجع إلیهم وهو رسول نبیّ ، فأصلح اللّه تبارک وتعالی أمر عبده ونبیّه</w:t>
      </w:r>
    </w:p>
    <w:p>
      <w:pPr>
        <w:pStyle w:val="BookText"/>
        <w:rPr/>
      </w:pPr>
      <w:r>
        <w:rPr>
          <w:rFonts w:ascii="IRNazanin" w:hAnsi="IRNazanin" w:eastAsia="IRNazanin"/>
          <w:color w:val="111111"/>
          <w:sz w:val="28"/>
          <w:sz w:val="28"/>
          <w:szCs w:val="28"/>
          <w:rtl w:val="true"/>
          <w:lang w:bidi="fa-IR"/>
        </w:rPr>
        <w:t>موسی علیه‌السلام فی لیلة ، وهکذا یفعل اللّه تبارک وتعالی بالقائم الثانی عشر من الأئمّة علیهم‌السلام ، یصلح أمره فی لیلة کما أصلح أمر نبیّه موسی علیه‌السلام ، ویخرجه من الحَیرة والغَیبة إلی نور</w:t>
      </w:r>
    </w:p>
    <w:p>
      <w:pPr>
        <w:pStyle w:val="BookText"/>
        <w:rPr/>
      </w:pPr>
      <w:r>
        <w:rPr>
          <w:rFonts w:ascii="IRNazanin" w:hAnsi="IRNazanin" w:eastAsia="IRNazanin"/>
          <w:color w:val="111111"/>
          <w:sz w:val="28"/>
          <w:sz w:val="28"/>
          <w:szCs w:val="28"/>
          <w:rtl w:val="true"/>
          <w:lang w:bidi="fa-IR"/>
        </w:rPr>
        <w:t>الفرج والظهور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ابن ماجة ، بإسناده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w:t>
      </w:r>
      <w:bookmarkStart w:id="372" w:name="pg4445_27882"/>
    </w:p>
    <w:p>
      <w:pPr>
        <w:pStyle w:val="BookText"/>
        <w:rPr/>
      </w:pPr>
      <w:bookmarkEnd w:id="372"/>
      <w:r>
        <w:rPr>
          <w:rFonts w:ascii="Amiri" w:hAnsi="Amiri" w:eastAsia="Amiri" w:cs="Amiri"/>
          <w:color w:val="111111"/>
          <w:sz w:val="28"/>
          <w:sz w:val="28"/>
          <w:szCs w:val="28"/>
          <w:rtl w:val="true"/>
          <w:lang w:bidi="ar-SA"/>
        </w:rPr>
        <w:t>من الدنیا إلاّ یوم لطوّله اللّه عزّوجلّ حتّی یملک رجل من أهل بیتی ، یملک جبل الدَّیلَم</w:t>
      </w:r>
    </w:p>
    <w:p>
      <w:pPr>
        <w:pStyle w:val="BookText"/>
        <w:rPr/>
      </w:pPr>
      <w:r>
        <w:rPr>
          <w:rFonts w:ascii="Amiri" w:hAnsi="Amiri" w:eastAsia="Amiri" w:cs="Amiri"/>
          <w:color w:val="111111"/>
          <w:sz w:val="28"/>
          <w:sz w:val="28"/>
          <w:szCs w:val="28"/>
          <w:rtl w:val="true"/>
          <w:lang w:bidi="ar-SA"/>
        </w:rPr>
        <w:t>والقُسطنطینیّة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الطبریّ بإسناده عن محمّد بن سنان الزهریّ ، عن أبی عبد اللّه جعفر بن محمّد ، عن أبیه ، عن جدّه ، عن أبیه الحسین ، عن عمّه الحسن ، عن أمیر المؤمنین علیه‌السلام ، عن رسول اللّه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تَوالَت أربعة أسماء من الأئمّة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والحسن ، فرابعها هو القائم المأمول المنتظر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84463_3644566090"/>
      <w:bookmarkStart w:id="374" w:name="_Toc143"/>
      <w:bookmarkEnd w:id="373"/>
      <w:r>
        <w:rPr>
          <w:rtl w:val="true"/>
        </w:rPr>
        <w:t>المهدیّ علیه‌السلام من ولد علیّ علیه‌السلام</w:t>
      </w:r>
      <w:bookmarkEnd w:id="3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الخزّاز بإسناده عن محمّد بن عمّار ، عن أبیه ، عن جدّه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صلی‌الله‌علیه‌و‌آله فی بعض غزواته وقَتَل علیّ علیه‌السلامأصحاب الألویة وفرّق جمعهم ، وقَتل عمرو بن عبد اللّه الجُمَحیّ ، وقتل شیبة بن نافع ، أتیتُ رسول اللّه صلی‌الله‌علیه‌و‌آله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 علیّا قد جاهد فی اللّه حقّ جهاده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منّی وأنا منه ، وإنّه وارث علمی وقاضی دَینی ومُنجز وعدی والخلیفة من بعدی ، ولولاه لم یُعرَف المؤمن المحض بعدی ، حربُه حربی ، وحربی حرب اللّه ، وسِلمه سِلمی ، وسلمی سلم اللّه ، ألا إنّه أبو سِبطَیَّ ، والأئمّةُ من صُلبه ، یُخرج اللّه تعالی الأئمّة الراشدین من صُلبه ، ومنهم مهدیّ هذه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وأُمّی یا رسول اللّه ، ومَن المهدیّ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 إنّ اللّه تبارک وتعالی عَهِد إلیّ أ نّه یخرج من صُلب الحسین أئمّة تسعة ، والتاسع من ولده یغیب عنهم ، وذلک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xml:space="preserve">، یکون له غیبة طویلة یرجع عنها قوم ویثبت علیها آخرون ، </w:t>
      </w:r>
      <w:bookmarkStart w:id="375" w:name="pg4445_27883"/>
    </w:p>
    <w:p>
      <w:pPr>
        <w:pStyle w:val="BookText"/>
        <w:rPr/>
      </w:pPr>
      <w:bookmarkEnd w:id="375"/>
      <w:r>
        <w:rPr>
          <w:rFonts w:ascii="IRNazanin" w:hAnsi="IRNazanin" w:eastAsia="IRNazanin"/>
          <w:color w:val="111111"/>
          <w:sz w:val="28"/>
          <w:sz w:val="28"/>
          <w:szCs w:val="28"/>
          <w:rtl w:val="true"/>
          <w:lang w:bidi="fa-IR"/>
        </w:rPr>
        <w:t>فإذا کان آخر الزمان یخرج فیملأ الدنیا قسطا وعدلاً کما مُلئت جورا وظلما ، ویقاتل علی التأویل کما قاتلتُ علی التنزیل ، وهو سَمیّی ، وأشبه الناس بی ، الحدیث</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الطبرانیّ بإسناده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جالسا فی نفر من المهاجرین والأنصار ، علیّ بن أبی طالب عن یساره ، والعبّاس عن یمینه ، إذ تلاحی العبّاس ورجل من الأنصار ، فأغلظ الأنصاریّ للعبّاس ، فأخذ رسول اللّه صلی‌الله‌علیه‌و‌آله بید العبّاس وبید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من صُلب هذا فتیً یملأ الأرض جورا وظلما ، وسیخرج من صُلب هذا فتی یملأ الأرض عدلاً وقسطا ، فإذا رأیتم ذلک فعلیکم بالفتی التمیمیّ ، فإنّه یُقبل</w:t>
      </w:r>
    </w:p>
    <w:p>
      <w:pPr>
        <w:pStyle w:val="BookText"/>
        <w:rPr/>
      </w:pPr>
      <w:r>
        <w:rPr>
          <w:rFonts w:ascii="IRNazanin" w:hAnsi="IRNazanin" w:eastAsia="IRNazanin"/>
          <w:color w:val="111111"/>
          <w:sz w:val="28"/>
          <w:sz w:val="28"/>
          <w:szCs w:val="28"/>
          <w:rtl w:val="true"/>
          <w:lang w:bidi="fa-IR"/>
        </w:rPr>
        <w:t>من المشرق ، وهو صاحب رایة المهدیّ</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جمیع الروایات التی تذکر أنّ المهدیّ علیه‌السلام هو من ولد فاطمة علیهاالسلام ، والتی تذکر أ نّه من ولد الحسین علیه‌السلام أو من ولد الأئمّة الأطهار علیهم‌السلام تتضمّن کَونه علیه‌السلام من ولد أمیر المؤمنین علیه‌السلام أیضا </w:t>
      </w:r>
      <w:r>
        <w:rPr>
          <w:rFonts w:eastAsia="IRNazanin" w:cs="IRNazanin"/>
          <w:color w:val="111111"/>
          <w:sz w:val="28"/>
          <w:szCs w:val="28"/>
          <w:rtl w:val="true"/>
          <w:lang w:bidi="fa-IR"/>
        </w:rPr>
        <w:t>.</w:t>
      </w:r>
    </w:p>
    <w:p>
      <w:pPr>
        <w:pStyle w:val="Heading3"/>
        <w:numPr>
          <w:ilvl w:val="2"/>
          <w:numId w:val="1"/>
        </w:numPr>
        <w:rPr/>
      </w:pPr>
      <w:bookmarkStart w:id="376" w:name="__RefHeading___Toc184465_3644566090"/>
      <w:bookmarkStart w:id="377" w:name="_Toc144"/>
      <w:bookmarkEnd w:id="376"/>
      <w:r>
        <w:rPr>
          <w:rtl w:val="true"/>
        </w:rPr>
        <w:t>المهدیّ علیه‌السلام من ولد فاطمة علیهاالسلام</w:t>
      </w:r>
      <w:bookmarkEnd w:id="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البخاریّ بإسناده عن أُمّ سلمة زوج النبیّ صلی‌الله‌علیه‌و‌آله ، عن النبیّ صلی‌الله‌علیه‌و‌آله ،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حقّ ، وهو من ولد فاطمة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الفرج الإصبهانیّ بإسناده عن الولید بن محمّد الموقّریّ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الزهریّ بالرصافة ، فسمع أصوات لعّابین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ولید ، أُنظر ما هذا ؟ فأشرفتُ من کوّة فی بیته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زید بن علیّ ، فاستوی جالسا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أهلَ هذا البیت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یَملِکون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الحسین ، عن أبیه ، عن فاطمة ، أنّ </w:t>
      </w:r>
      <w:bookmarkStart w:id="378" w:name="pg4445_27884"/>
    </w:p>
    <w:p>
      <w:pPr>
        <w:pStyle w:val="BookText"/>
        <w:rPr/>
      </w:pPr>
      <w:bookmarkEnd w:id="378"/>
      <w:r>
        <w:rPr>
          <w:rFonts w:ascii="IRNazanin" w:hAnsi="IRNazanin" w:eastAsia="IRNazanin"/>
          <w:color w:val="111111"/>
          <w:sz w:val="28"/>
          <w:sz w:val="28"/>
          <w:szCs w:val="28"/>
          <w:rtl w:val="true"/>
          <w:lang w:bidi="fa-IR"/>
        </w:rPr>
        <w:t xml:space="preserve">رسول اللّه صلی‌الله‌علیه‌و‌آلهقال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یحیی بن عبدالحمید بإسناده عن أبی أیّوب الأنصاریّ ، أنّ رسول اللّه صلی‌الله‌علیه‌و‌آله قال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أُعطینا سبع خصال لم یُعطَها أحد من الأوّلین قَبلَنا ، ولا یدرکها أحد من الآخرین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خیر الأنبیاء وهو أبوکِ ، ووصیّنا خیر الأوصیاء</w:t>
      </w:r>
    </w:p>
    <w:p>
      <w:pPr>
        <w:pStyle w:val="BookText"/>
        <w:rPr/>
      </w:pPr>
      <w:r>
        <w:rPr>
          <w:rFonts w:ascii="IRNazanin" w:hAnsi="IRNazanin" w:eastAsia="IRNazanin"/>
          <w:color w:val="111111"/>
          <w:sz w:val="28"/>
          <w:sz w:val="28"/>
          <w:szCs w:val="28"/>
          <w:rtl w:val="true"/>
          <w:lang w:bidi="fa-IR"/>
        </w:rPr>
        <w:t>وهو بعلکِ ، وشهیدنا خیر الشهداء وهو حمزة عمّک ، ومن له جناحان یطیر بهما فی الجنّة حیث یشاء وهو جعفر بن أبی طالب ابن عمّک ، ومنّا سِبطا هذه الأمّة ، ومهدیّهم</w:t>
      </w:r>
    </w:p>
    <w:p>
      <w:pPr>
        <w:pStyle w:val="BookText"/>
        <w:rPr/>
      </w:pPr>
      <w:r>
        <w:rPr>
          <w:rFonts w:ascii="IRNazanin" w:hAnsi="IRNazanin" w:eastAsia="IRNazanin"/>
          <w:color w:val="111111"/>
          <w:sz w:val="28"/>
          <w:sz w:val="28"/>
          <w:szCs w:val="28"/>
          <w:rtl w:val="true"/>
          <w:lang w:bidi="fa-IR"/>
        </w:rPr>
        <w:t>ولدک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حمّاد بإسناده عن قتادة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حقّ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قریش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بنی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عبدالمطّلب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الطبرانیّ بإسناده عن أمّ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المهدیّ عند النبیّ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 ، رضی اللّه عنها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داود وابن ماجة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 من وُلد فاطمة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ماجة بإسناده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 فاطمة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84467_3644566090"/>
      <w:bookmarkStart w:id="380" w:name="_Toc145"/>
      <w:bookmarkEnd w:id="379"/>
      <w:r>
        <w:rPr>
          <w:rtl w:val="true"/>
        </w:rPr>
        <w:t>المهدیّ علیه‌السلام من ولد الحسن والحسین علیهماالسلام</w:t>
      </w:r>
      <w:bookmarkEnd w:id="38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الحافظ الطبرانیّ بإسناده عن سفیان بن عُیینة ، عن علیّ بن علیّ المکّیّ</w:t>
      </w:r>
      <w:bookmarkStart w:id="381" w:name="pg4445_27885"/>
    </w:p>
    <w:p>
      <w:pPr>
        <w:pStyle w:val="BookText"/>
        <w:rPr/>
      </w:pPr>
      <w:bookmarkEnd w:id="381"/>
      <w:r>
        <w:rPr>
          <w:rFonts w:ascii="IRNazanin" w:hAnsi="IRNazanin" w:eastAsia="IRNazanin"/>
          <w:color w:val="111111"/>
          <w:sz w:val="28"/>
          <w:sz w:val="28"/>
          <w:szCs w:val="28"/>
          <w:rtl w:val="true"/>
          <w:lang w:bidi="fa-IR"/>
        </w:rPr>
        <w:t xml:space="preserve">الهلالیّ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فی شَکاته التی قُبض فیها ، فإذا فاطمة رضی اللّه عنها عند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حتّی ارتفع صوتها ، فرفع رسول اللّه صلی‌الله‌علیه‌و‌آله طرفه إلیها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حبیبتی فاطمة ، ما الذی یبکیک ؟ فقالت ، أخشی الضَّیعةَ من بعدک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حبیبتی ، أما علمتِ أنّ اللّه عزّوجلّ اطّلع إلی الأرض اطّلاعة فاختار منها أباک</w:t>
      </w:r>
    </w:p>
    <w:p>
      <w:pPr>
        <w:pStyle w:val="BookText"/>
        <w:rPr/>
      </w:pPr>
      <w:r>
        <w:rPr>
          <w:rFonts w:ascii="IRNazanin" w:hAnsi="IRNazanin" w:eastAsia="IRNazanin"/>
          <w:color w:val="111111"/>
          <w:sz w:val="28"/>
          <w:sz w:val="28"/>
          <w:szCs w:val="28"/>
          <w:rtl w:val="true"/>
          <w:lang w:bidi="fa-IR"/>
        </w:rPr>
        <w:t xml:space="preserve">فبعثه برسالته ، ثمّ اطّلع اطّلاعة فاختار منها بعلک وأوحی إلیّ أن أنکحک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یافاطمة ، ونحن أهل بیت قد أعطانا اللّه سبع خصال لم یُعط أحد قبلنا ، ولا یُعطی أحد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النبیّین وأکرم النبیّین علی اللّه ، وأحبّ المخلوقین إلی اللّه عزّوجلّ وأنا أبوک ، ووصیّی خیر الأوصیاء وأحبّهم إلی اللّه وهو بعلُک ، وشهیدنا خیر الشهداء وأحبّهم إلی اللّه وهو عمّک حمزة بن عبدالمطّلب ، وهو عمّ أبیک وعمّ بعلک ، ومنّا من له جناحان أخضران</w:t>
      </w:r>
    </w:p>
    <w:p>
      <w:pPr>
        <w:pStyle w:val="BookText"/>
        <w:rPr/>
      </w:pPr>
      <w:r>
        <w:rPr>
          <w:rFonts w:ascii="IRNazanin" w:hAnsi="IRNazanin" w:eastAsia="IRNazanin"/>
          <w:color w:val="111111"/>
          <w:sz w:val="28"/>
          <w:sz w:val="28"/>
          <w:szCs w:val="28"/>
          <w:rtl w:val="true"/>
          <w:lang w:bidi="fa-IR"/>
        </w:rPr>
        <w:t>یطیر فی الجنّة مع الملائکة حیث یشاء ، وهو ابن عمّ أبیک وأخو بعلک ، ومنّا سبطا هذه</w:t>
      </w:r>
    </w:p>
    <w:p>
      <w:pPr>
        <w:pStyle w:val="BookText"/>
        <w:rPr/>
      </w:pPr>
      <w:r>
        <w:rPr>
          <w:rFonts w:ascii="IRNazanin" w:hAnsi="IRNazanin" w:eastAsia="IRNazanin"/>
          <w:color w:val="111111"/>
          <w:sz w:val="28"/>
          <w:sz w:val="28"/>
          <w:szCs w:val="28"/>
          <w:rtl w:val="true"/>
          <w:lang w:bidi="fa-IR"/>
        </w:rPr>
        <w:t xml:space="preserve">الأمّة وهما ابناک الحسن والحسین وهما سیّدا شباب أهل الجنّة ، وأبوهما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w:t>
      </w:r>
    </w:p>
    <w:p>
      <w:pPr>
        <w:pStyle w:val="BookText"/>
        <w:rPr/>
      </w:pP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 والّذی بعثنی بالحقّ ، إنّ منهما مهدیّ هذه الأمّة ، إذا صارت الدنیا هرجا ومرجا ، وتظاهرت الفتن ، وتقطّعت السبل ، وأغار بعضهم علی بعض ، فلا کبیر یَرحم صغیرا ، ولا صغیر یُوقّر کبیرا ، فیبعث اللّه عزّوجلّ عند ذلک منهما من یفتتح حصون</w:t>
      </w:r>
    </w:p>
    <w:p>
      <w:pPr>
        <w:pStyle w:val="BookText"/>
        <w:rPr/>
      </w:pPr>
      <w:r>
        <w:rPr>
          <w:rFonts w:ascii="IRNazanin" w:hAnsi="IRNazanin" w:eastAsia="IRNazanin"/>
          <w:color w:val="111111"/>
          <w:sz w:val="28"/>
          <w:sz w:val="28"/>
          <w:szCs w:val="28"/>
          <w:rtl w:val="true"/>
          <w:lang w:bidi="fa-IR"/>
        </w:rPr>
        <w:t xml:space="preserve">الضلالة وقلوبا غُلفا ، یقوم بالدین فی آخر الزمان کما قُمتُ به فی أوّل الزمان ، ویملأ الدنیا عدلاً کما مُلئت جورا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محبّ الدین الطبریّ عن أبی أیّوب ،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هذه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84469_3644566090"/>
      <w:bookmarkStart w:id="383" w:name="_Toc146"/>
      <w:bookmarkEnd w:id="382"/>
      <w:r>
        <w:rPr>
          <w:rtl w:val="true"/>
        </w:rPr>
        <w:t>المهدیّ علیه‌السلام من ولد الحسین علیه‌السلام</w:t>
      </w:r>
      <w:bookmarkEnd w:id="38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أبو نعیم فی صفة المهدیّ علیه‌السلام ، عن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 فذکّرنا رسول اللّه بما هو کائن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w:t>
      </w:r>
      <w:bookmarkStart w:id="384" w:name="pg4445_27886"/>
    </w:p>
    <w:p>
      <w:pPr>
        <w:pStyle w:val="BookText"/>
        <w:rPr/>
      </w:pPr>
      <w:bookmarkEnd w:id="384"/>
      <w:r>
        <w:rPr>
          <w:rFonts w:ascii="IRNazanin" w:hAnsi="IRNazanin" w:eastAsia="IRNazanin"/>
          <w:color w:val="111111"/>
          <w:sz w:val="28"/>
          <w:sz w:val="28"/>
          <w:szCs w:val="28"/>
          <w:rtl w:val="true"/>
          <w:lang w:bidi="fa-IR"/>
        </w:rPr>
        <w:t xml:space="preserve">لطوّل اللّه عزّوجلّ ذلک الیوم حتّی یَبعث فیه رجلاً من ولدی اسمه اسمی ، فقام سلمان رضی‌الله‌عنهفقال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من أیّ ولدک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هذا ، وضرب بیده علی الحسین علیه‌السلام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ثقة الإسلام الکلینیّ بإسناده عن معاویة بن عمّار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صلی‌الله‌علیه‌و‌آله ذات یوم وهو مستبشر یضحک سرورا ،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أضحک اللّه سنّک یا رسول اللّه وزادک سرورا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یوم ولا لیلة إلاّ ولی فیها تُحفة من اللّه ، ألا وإنّ ربّی أتحفنی فی یومی هذا بتحفة لم یُتحفنی بمثلها فیما مضی ؛ إنّ جبرئیل أتانی فأقرأنی من ربّی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 اللّه عزّوجلّ اختار من بنی هاشم سبعة ، لم یَخلق مثلهم فیمن مضی ولا یخلق مثلهم فیمن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رسول اللّه</w:t>
      </w:r>
    </w:p>
    <w:p>
      <w:pPr>
        <w:pStyle w:val="BookText"/>
        <w:rPr/>
      </w:pPr>
      <w:r>
        <w:rPr>
          <w:rFonts w:ascii="IRNazanin" w:hAnsi="IRNazanin" w:eastAsia="IRNazanin"/>
          <w:color w:val="111111"/>
          <w:sz w:val="28"/>
          <w:sz w:val="28"/>
          <w:szCs w:val="28"/>
          <w:rtl w:val="true"/>
          <w:lang w:bidi="fa-IR"/>
        </w:rPr>
        <w:t>سیّد النبیّین ، وعلیّ بن أبی طالب وصیّک سیّد الوصیّین ، والحسن والحسین سبطاک سیّدا الأسباط ، وحمزة عمّک سیّد الشهداء ، وجعفر ابن عمّک الطیّار فی الجنّة یطیر مع</w:t>
      </w:r>
    </w:p>
    <w:p>
      <w:pPr>
        <w:pStyle w:val="BookText"/>
        <w:rPr/>
      </w:pPr>
      <w:r>
        <w:rPr>
          <w:rFonts w:ascii="IRNazanin" w:hAnsi="IRNazanin" w:eastAsia="IRNazanin"/>
          <w:color w:val="111111"/>
          <w:sz w:val="28"/>
          <w:sz w:val="28"/>
          <w:szCs w:val="28"/>
          <w:rtl w:val="true"/>
          <w:lang w:bidi="fa-IR"/>
        </w:rPr>
        <w:t>الملائکة حیث یشاء ، ومنکم القائم یصلّی عیسی ابن مریم خلفه إذا أهبطه اللّه إلی الأرض ، من ذرّیّة علیّ وفاطمة ، من ولد الحسین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84471_3644566090"/>
      <w:bookmarkStart w:id="386" w:name="_Toc147"/>
      <w:bookmarkEnd w:id="385"/>
      <w:r>
        <w:rPr>
          <w:rtl w:val="true"/>
        </w:rPr>
        <w:t>المهدیّ علیه‌السلام هو التاسع من ولد الحسین علیه‌السلام</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عبدالرحمن بن سلیط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بن أبی طالب علیه‌السلام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 اثنا عشر مهدیّا ، أوّلهم علیّ بن أبی طالب ، وآخرهم التاسع من ولدی ، وهو الإمام القائم بالحقّ ، یُحیی اللّه به الأرض بعد موتها ، ویُظهر به دین الحقّ علی الدّین کلّه ولو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غیبة یرتدّ فیها أقوام ، ویثبت فیها علی الدّین آخرون ، فُیؤذَون ویُقال 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أمَا إنّ الصابر فی غَیبته علی الأذی والتکذیب بمنزلة المجاهد بالسیف بین یَدَی رسول اللّه صلی‌الله‌علیه‌و‌آله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الخوارزمیّ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صلی‌الله‌علیه‌و‌آله وإذا الحسین علی فخذه وهو یقبّل عینَیه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سیّد ابن سیّد أبو سادة ، إنّک إمام ابن إمام أبو أئمّة ، إنّک حجّة ابن حجّة أبو حجج تسعة من صُلبک ، تاسعهم قائمهم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الخزّاز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الأصبغ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علیّ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 رسول اللّه صلی‌الله‌علیه‌و‌آله اثنا عشر ، تسعة من صُلب أخی الحسین ، ومنهم مهدیّ هذه الأمّة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الجوینیّ بإسناده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والحسن والحسین وتسعة من ولد الحسین مطهّرون معصومون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الحسین بن خالد ، عن علیّ بن موسی الرضا ، عن أبیه موسی بن جعفر ، عن أبیه جعفر بن محمّد ، عن أبیه محمّد بن علیّ ، عن أبیه علیّالحسین ، عن أبیه الحسین بن علیّ ، عن أبیه أمیر المؤمنین علیّ بن أبی طالب علیهم‌السلام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ولدک یا حسین هو القائم بالحقّ ، المُظهر للدین ، والباسط للعدل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وإنّ ذلک لکائن ؟</w:t>
      </w:r>
    </w:p>
    <w:p>
      <w:pPr>
        <w:pStyle w:val="BookText"/>
        <w:rPr/>
      </w:pPr>
      <w:r>
        <w:rPr>
          <w:rFonts w:ascii="IRNazanin" w:hAnsi="IRNazanin" w:eastAsia="IRNazanin"/>
          <w:color w:val="111111"/>
          <w:sz w:val="28"/>
          <w:sz w:val="28"/>
          <w:szCs w:val="28"/>
          <w:rtl w:val="true"/>
          <w:lang w:bidi="fa-IR"/>
        </w:rPr>
        <w:t>فقال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 محمّدا صلی‌الله‌علیه‌و‌آله بالنبوّة واصطفاه علی جمیع البریّة ، ولکن بعد غیبة وحَیرة ، فلا یثبت فیها علی دینه إلاّ المخلصون المباشرون لروح الیقین ، الذین أخذ اللّه عزّوجلّ میثاقهم بولایتنا ، وکتب فی قلوبهم الإیمان وأیّدهم بروح منه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الخزّاز بإسناده عن محمّد بن عمّار ، عن أبیه ، عن جدّه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صلی‌الله‌علیه‌و‌آله فی بعض غزواته وقَتَل علیّ علیه‌السلامأصحاب الألویة وفرّق جمعهم ، وقتل عمرو بن عبد اللّه الجُمَحیّ ، وقتل شیبة بن نافع ، أتیتُ رسول اللّه صلی‌الله‌علیه‌و‌آله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 علیّا قد جاهد فی اللّه حقّ جهاده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منّی وأنا منه ، وإنّه وارث علمی وقاضی دَینی ومنجز وعدی والخلیفة من بعدی ، ولولاه لم یُعرف المؤمن المحض بعدی ، حربُه حربی ، وحربی حرب اللّه ، وسِلمه سِلمی ، وسلمی سلم اللّه ، ألا إنّه</w:t>
      </w:r>
    </w:p>
    <w:p>
      <w:pPr>
        <w:pStyle w:val="BookText"/>
        <w:rPr/>
      </w:pPr>
      <w:r>
        <w:rPr>
          <w:rFonts w:ascii="Amiri" w:hAnsi="Amiri" w:eastAsia="Amiri" w:cs="Amiri"/>
          <w:color w:val="111111"/>
          <w:sz w:val="28"/>
          <w:sz w:val="28"/>
          <w:szCs w:val="28"/>
          <w:rtl w:val="true"/>
          <w:lang w:bidi="ar-SA"/>
        </w:rPr>
        <w:t xml:space="preserve">أبو سِبطَیَّ ، والأئمّة من صُلبه ، یُخرج اللّه تعالی الأئمّة الراشدین من صُلبه ، ومنهم مهدیّ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وأُمّی یا رسول اللّه ، ومَن المهدیّ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 إنّ اللّه تبارک وتعالی عَهِد إلیّ أ نّه یخرج من صُلب الحسین أئمّة تسعة ، والتاسع من ولده یغیب عنهم ، وذلک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یکون له غیبة طویلة یرجع عنها قوم ویثبت علیها آخرون ، فإذا کان آخر الزمان یخرج فیملأ الدنیا قسطا وعدلاً کما مُلئت جورا وظلما ، ویقاتل علی</w:t>
      </w:r>
    </w:p>
    <w:p>
      <w:pPr>
        <w:pStyle w:val="BookText"/>
        <w:rPr/>
      </w:pPr>
      <w:r>
        <w:rPr>
          <w:rFonts w:ascii="IRNazanin" w:hAnsi="IRNazanin" w:eastAsia="IRNazanin"/>
          <w:color w:val="111111"/>
          <w:sz w:val="28"/>
          <w:sz w:val="28"/>
          <w:szCs w:val="28"/>
          <w:rtl w:val="true"/>
          <w:lang w:bidi="fa-IR"/>
        </w:rPr>
        <w:t>التأویل کما قاتلتُ علی التنزیل ، وهو سَمییّ ، وأشبه الناس بی ، الحدیث</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المفضل الشیبانیّ ، بإسناده عن الکمیت بن أبی المُستَهلّ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p>
    <w:p>
      <w:pPr>
        <w:pStyle w:val="BookText"/>
        <w:rPr/>
      </w:pPr>
      <w:r>
        <w:rPr>
          <w:rFonts w:ascii="IRNazanin" w:hAnsi="IRNazanin" w:eastAsia="IRNazanin"/>
          <w:color w:val="111111"/>
          <w:sz w:val="28"/>
          <w:sz w:val="28"/>
          <w:szCs w:val="28"/>
          <w:rtl w:val="true"/>
          <w:lang w:bidi="fa-IR"/>
        </w:rPr>
        <w:t xml:space="preserve">سیّدی أبی جعفر محمّد بن علیّ الباقر علیهماالسلام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إنّی قد قلت فیکم أبیاتا ، أفتأذن لی فی إنشادها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أیّام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فیکم خاصّة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فأنشأت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أضحَکَنی الدهرُ وأبکانی</w:t>
      </w:r>
    </w:p>
    <w:p>
      <w:pPr>
        <w:pStyle w:val="BookText"/>
        <w:rPr/>
      </w:pP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لتِسعةٍ بالطفِّ قد غُودروا</w:t>
      </w:r>
    </w:p>
    <w:p>
      <w:pPr>
        <w:pStyle w:val="BookText"/>
        <w:rPr/>
      </w:pPr>
      <w:r>
        <w:rPr>
          <w:rFonts w:ascii="Amiri" w:hAnsi="Amiri" w:eastAsia="Amiri" w:cs="Amiri"/>
          <w:color w:val="111111"/>
          <w:sz w:val="28"/>
          <w:sz w:val="28"/>
          <w:szCs w:val="28"/>
          <w:rtl w:val="true"/>
          <w:lang w:bidi="ar-SA"/>
        </w:rPr>
        <w:t>صاروا جمیعا رَهنَ أکفانِ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فبکی علیه‌السلام وبکی أبو عبد اللّه علیه‌السلام ، وسمعتُ جاریة تبکی من وراء الخِباء ، فلمّا بلغتُ إلی </w:t>
      </w:r>
    </w:p>
    <w:p>
      <w:pPr>
        <w:pStyle w:val="BookText"/>
        <w:rPr/>
      </w:pPr>
      <w:r>
        <w:rPr>
          <w:rFonts w:ascii="IRNazanin" w:hAnsi="IRNazanin" w:eastAsia="IRNazanin"/>
          <w:color w:val="111111"/>
          <w:sz w:val="28"/>
          <w:sz w:val="28"/>
          <w:szCs w:val="28"/>
          <w:rtl w:val="true"/>
          <w:lang w:bidi="fa-IR"/>
        </w:rPr>
        <w:t xml:space="preserve">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وستّة لایتجازی بهم</w:t>
      </w:r>
    </w:p>
    <w:p>
      <w:pPr>
        <w:pStyle w:val="BookText"/>
        <w:rPr/>
      </w:pPr>
      <w:r>
        <w:rPr>
          <w:rFonts w:ascii="Amiri" w:hAnsi="Amiri" w:eastAsia="Amiri" w:cs="Amiri"/>
          <w:color w:val="111111"/>
          <w:sz w:val="28"/>
          <w:sz w:val="28"/>
          <w:szCs w:val="28"/>
          <w:rtl w:val="true"/>
          <w:lang w:bidi="ar-SA"/>
        </w:rPr>
        <w:t>بنو عقیل خیرُ فُرسانِ</w:t>
      </w:r>
    </w:p>
    <w:p>
      <w:pPr>
        <w:pStyle w:val="BookText"/>
        <w:rPr/>
      </w:pPr>
      <w:r>
        <w:rPr>
          <w:rFonts w:ascii="Amiri" w:hAnsi="Amiri" w:eastAsia="Amiri" w:cs="Amiri"/>
          <w:color w:val="111111"/>
          <w:sz w:val="28"/>
          <w:sz w:val="28"/>
          <w:szCs w:val="28"/>
          <w:rtl w:val="true"/>
          <w:lang w:bidi="ar-SA"/>
        </w:rPr>
        <w:t>ثمّ علیُّ الخیر مَولاهُمُ</w:t>
      </w:r>
    </w:p>
    <w:p>
      <w:pPr>
        <w:pStyle w:val="BookText"/>
        <w:rPr/>
      </w:pPr>
      <w:r>
        <w:rPr>
          <w:rFonts w:ascii="Amiri" w:hAnsi="Amiri" w:eastAsia="Amiri" w:cs="Amiri"/>
          <w:color w:val="111111"/>
          <w:sz w:val="28"/>
          <w:sz w:val="28"/>
          <w:szCs w:val="28"/>
          <w:rtl w:val="true"/>
          <w:lang w:bidi="ar-SA"/>
        </w:rPr>
        <w:t>ذِکرهُمُ هَیّجَ أحزانی</w:t>
      </w:r>
    </w:p>
    <w:p>
      <w:pPr>
        <w:pStyle w:val="BookText"/>
        <w:rPr/>
      </w:pPr>
      <w:r>
        <w:rPr>
          <w:rFonts w:ascii="IRNazanin" w:hAnsi="IRNazanin" w:eastAsia="IRNazanin"/>
          <w:color w:val="111111"/>
          <w:sz w:val="28"/>
          <w:sz w:val="28"/>
          <w:szCs w:val="28"/>
          <w:rtl w:val="true"/>
          <w:lang w:bidi="fa-IR"/>
        </w:rPr>
        <w:t xml:space="preserve">فبکی ،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ذَکَرنا أو ذُکرنا عنده یخرج من عینیه ماء ولو مثل جناح البعوضة ، إلاّ بنی اللّه له بیتا فی الجنة ، وجعل ذلک الدمع حجابا بینه وبین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مسرورا بما مَسّکُم</w:t>
      </w:r>
    </w:p>
    <w:p>
      <w:pPr>
        <w:pStyle w:val="BookText"/>
        <w:rPr/>
      </w:pPr>
      <w:r>
        <w:rPr>
          <w:rFonts w:ascii="IRNazanin" w:hAnsi="IRNazanin" w:eastAsia="IRNazanin"/>
          <w:color w:val="111111"/>
          <w:sz w:val="28"/>
          <w:sz w:val="28"/>
          <w:szCs w:val="28"/>
          <w:rtl w:val="true"/>
          <w:lang w:bidi="fa-IR"/>
        </w:rPr>
        <w:t>أو شامتا یوما من الآنِ</w:t>
      </w:r>
    </w:p>
    <w:p>
      <w:pPr>
        <w:pStyle w:val="BookText"/>
        <w:rPr/>
      </w:pPr>
      <w:r>
        <w:rPr>
          <w:rFonts w:ascii="Amiri" w:hAnsi="Amiri" w:eastAsia="Amiri" w:cs="Amiri"/>
          <w:color w:val="111111"/>
          <w:sz w:val="28"/>
          <w:sz w:val="28"/>
          <w:szCs w:val="28"/>
          <w:rtl w:val="true"/>
          <w:lang w:bidi="ar-SA"/>
        </w:rPr>
        <w:t>فقد ذَلَلتُم بعد عِزٍّ فما</w:t>
      </w:r>
    </w:p>
    <w:p>
      <w:pPr>
        <w:pStyle w:val="BookText"/>
        <w:rPr/>
      </w:pPr>
      <w:r>
        <w:rPr>
          <w:rFonts w:ascii="Amiri" w:hAnsi="Amiri" w:eastAsia="Amiri" w:cs="Amiri"/>
          <w:color w:val="111111"/>
          <w:sz w:val="28"/>
          <w:sz w:val="28"/>
          <w:szCs w:val="28"/>
          <w:rtl w:val="true"/>
          <w:lang w:bidi="ar-SA"/>
        </w:rPr>
        <w:t>أدفَعُ ضَیما حین یَغشانی</w:t>
      </w:r>
    </w:p>
    <w:p>
      <w:pPr>
        <w:pStyle w:val="BookText"/>
        <w:rPr/>
      </w:pPr>
      <w:r>
        <w:rPr>
          <w:rFonts w:ascii="IRNazanin" w:hAnsi="IRNazanin" w:eastAsia="IRNazanin"/>
          <w:color w:val="111111"/>
          <w:sz w:val="28"/>
          <w:sz w:val="28"/>
          <w:szCs w:val="28"/>
          <w:rtl w:val="true"/>
          <w:lang w:bidi="fa-IR"/>
        </w:rPr>
        <w:t xml:space="preserve">أخذ بیدی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للکمیت ما تقدّم من ذنبه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یقوم الحقُّ فیکم متی</w:t>
      </w:r>
    </w:p>
    <w:p>
      <w:pPr>
        <w:pStyle w:val="BookText"/>
        <w:rPr/>
      </w:pPr>
      <w:r>
        <w:rPr>
          <w:rFonts w:ascii="Amiri" w:hAnsi="Amiri" w:eastAsia="Amiri" w:cs="Amiri"/>
          <w:color w:val="111111"/>
          <w:sz w:val="28"/>
          <w:sz w:val="28"/>
          <w:szCs w:val="28"/>
          <w:rtl w:val="true"/>
          <w:lang w:bidi="ar-SA"/>
        </w:rPr>
        <w:t>یقوم مَهدیّکمُ الثانی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إن شاء اللّه سریعا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المستهلّ ، إنّ قائمنا هو التاسع من ولد الحسین علیه‌السلام ، لأنّ الأئمّة بعد رسول اللّه صلی‌الله‌علیه‌و‌آلهاثنا عشر ، الثانی عشر هو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فمَن هؤلاء الاثنا عشر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بن أبی طالب علیه‌السلام ، وبعده الحسن والحسین علیهماالسلام ، وبعد الحسین علیّ بن الحسین علیه‌السلام وأنا ، ثمّ بعدی هذا ، ووضع یده علی کتف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موسی ، وبعد موسی ابنه علیّ ، وبعد علیّ ابنه محمّد ، وبعد محمّد ابنه علیّ ، وبعد علیّ ابنه الحسن ، وهو أبو القائم الذی یخرج فیملأ</w:t>
      </w:r>
    </w:p>
    <w:p>
      <w:pPr>
        <w:pStyle w:val="BookText"/>
        <w:rPr/>
      </w:pPr>
      <w:r>
        <w:rPr>
          <w:rFonts w:ascii="IRNazanin" w:hAnsi="IRNazanin" w:eastAsia="IRNazanin"/>
          <w:color w:val="111111"/>
          <w:sz w:val="28"/>
          <w:sz w:val="28"/>
          <w:szCs w:val="28"/>
          <w:rtl w:val="true"/>
          <w:lang w:bidi="fa-IR"/>
        </w:rPr>
        <w:t xml:space="preserve">الدنیا قسطا وعدلاً کما مُلئت ظلما وجورا ، ویشفی صدور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یخرج یا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سُئل رسول اللّه صلی‌الله‌علیه‌و‌آله عن ذلک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مَثَله کمَثَل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تَأتِیکُم إلاّ بَغتةً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87" w:name="pg4445_27890"/>
    </w:p>
    <w:p>
      <w:pPr>
        <w:pStyle w:val="Heading3"/>
        <w:numPr>
          <w:ilvl w:val="2"/>
          <w:numId w:val="1"/>
        </w:numPr>
        <w:rPr/>
      </w:pPr>
      <w:bookmarkStart w:id="388" w:name="__RefHeading___Toc184473_3644566090"/>
      <w:bookmarkStart w:id="389" w:name="_Toc148"/>
      <w:bookmarkEnd w:id="387"/>
      <w:bookmarkEnd w:id="388"/>
      <w:r>
        <w:rPr>
          <w:rtl w:val="true"/>
        </w:rPr>
        <w:t>المهدیّ علیه‌السلام هو الخامس من ولد الکاظم علیه‌السلام</w:t>
      </w:r>
      <w:bookmarkEnd w:id="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الإمام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الخامس من ولد السابع فاللّه‌َ اللّه‌َ فی أدیانکم لا یُزیلنّکم أحدٌ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إنّه لا بدّ لصاحب هذا الأمر من غیبة ، حتّی یرجع عن هذا الأمر مَن کان یقول به ، إنّما هی محنةٌ من اللّه عزّ وجلّ امتحن بها خلقَه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الخزّاز بإسناده عن یونس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موسی‌جعفر علیهماالسلام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أنت القائم بالحقّ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 ولکنّ القائم الذی یطهّر الأرض من أعداء اللّه ویملؤها عدلاً کما مُلئت جورا هو الخامس من ولدی ، له غیبة</w:t>
      </w:r>
    </w:p>
    <w:p>
      <w:pPr>
        <w:pStyle w:val="BookText"/>
        <w:rPr/>
      </w:pPr>
      <w:r>
        <w:rPr>
          <w:rFonts w:ascii="IRNazanin" w:hAnsi="IRNazanin" w:eastAsia="IRNazanin"/>
          <w:color w:val="111111"/>
          <w:sz w:val="28"/>
          <w:sz w:val="28"/>
          <w:szCs w:val="28"/>
          <w:rtl w:val="true"/>
          <w:lang w:bidi="fa-IR"/>
        </w:rPr>
        <w:t>یطول أمدها خوفا علی نفسه ، یرتدّ فیها قومٌ ویثبت فیها آخرون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سُنَن الأنبیاء علیهم‌السلام بما وقع بهم من الغیبات حادثة فی القائم منّا أهلَ البیت ، حَذوَ النعل بالنعل والقذّة بالقذّة ، 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ومَن القائم منکم أهلَ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 هو الخامس من ولد ابنی موسی ، ذلک ابن سیّدة الإماء ، یَغیب غیبة</w:t>
      </w:r>
    </w:p>
    <w:p>
      <w:pPr>
        <w:pStyle w:val="BookText"/>
        <w:rPr/>
      </w:pPr>
      <w:r>
        <w:rPr>
          <w:rFonts w:ascii="Amiri" w:hAnsi="Amiri" w:eastAsia="Amiri" w:cs="Amiri"/>
          <w:color w:val="111111"/>
          <w:sz w:val="28"/>
          <w:sz w:val="28"/>
          <w:szCs w:val="28"/>
          <w:rtl w:val="true"/>
          <w:lang w:bidi="ar-SA"/>
        </w:rPr>
        <w:t>یرتاب فیها المُبطلون ، ثمّ یُظهِره اللّه عزّوجلّ ، فیفتح اللّه علی یده مشارق الأرض</w:t>
      </w:r>
    </w:p>
    <w:p>
      <w:pPr>
        <w:pStyle w:val="BookText"/>
        <w:rPr/>
      </w:pPr>
      <w:r>
        <w:rPr>
          <w:rFonts w:ascii="IRNazanin" w:hAnsi="IRNazanin" w:eastAsia="IRNazanin"/>
          <w:color w:val="111111"/>
          <w:sz w:val="28"/>
          <w:sz w:val="28"/>
          <w:szCs w:val="28"/>
          <w:rtl w:val="true"/>
          <w:lang w:bidi="fa-IR"/>
        </w:rPr>
        <w:t>ومغاربها ، وینزل روح اللّه عیسی ابن مریم علیه‌السلام فیصلّی خلفه ، وتُشرق الأرض بنور ربّها ، ولا تبقی فی الأرض بقعة عُبد فیها غیر اللّه عزّوجلّ إلاّ عُبِدَ اللّه فیها ، ویکون الدّین کلّه للّه ولو کره المشرکون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الخزّاز بإسناده عن 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صلی‌الله‌علیه‌و‌آلهقال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لأمیر 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أنتَ منّی وأنا منک ، وأنت أخی ووزیری ، فإذا متُّ ظَهَرتْ لک </w:t>
      </w:r>
      <w:bookmarkStart w:id="390" w:name="pg4445_27891"/>
    </w:p>
    <w:p>
      <w:pPr>
        <w:pStyle w:val="BookText"/>
        <w:rPr/>
      </w:pPr>
      <w:bookmarkEnd w:id="390"/>
      <w:r>
        <w:rPr>
          <w:rFonts w:ascii="IRNazanin" w:hAnsi="IRNazanin" w:eastAsia="IRNazanin"/>
          <w:color w:val="111111"/>
          <w:sz w:val="28"/>
          <w:sz w:val="28"/>
          <w:szCs w:val="28"/>
          <w:rtl w:val="true"/>
          <w:lang w:bidi="fa-IR"/>
        </w:rPr>
        <w:t>ضغائن فی صدور قوم ؛ وسیکون بعدی فتنة صمّاء صَیْلَم یَسقط فیها کلّ ولیجة وبِطانة ، وذلک عند فقدان شیعتک الخامسَ من السابع من ولدک ، یحزن لفقده أهلُ الأرض والسماء ، فکم مؤمن ومؤمنة متأسّف متلهّف حیران عند فقده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عبد اللّه بن أبی یعفور ، أ نّه سأل الإمام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ومَن المهدیّ من ولدک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 یغیب</w:t>
      </w:r>
    </w:p>
    <w:p>
      <w:pPr>
        <w:pStyle w:val="BookText"/>
        <w:rPr/>
      </w:pPr>
      <w:r>
        <w:rPr>
          <w:rFonts w:ascii="Amiri" w:hAnsi="Amiri" w:eastAsia="Amiri" w:cs="Amiri"/>
          <w:color w:val="111111"/>
          <w:sz w:val="28"/>
          <w:sz w:val="28"/>
          <w:szCs w:val="28"/>
          <w:rtl w:val="true"/>
          <w:lang w:bidi="ar-SA"/>
        </w:rPr>
        <w:t>عنکم شخصُه ، ولا یَحلّ لکم تَسمیتُه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84475_3644566090"/>
      <w:bookmarkStart w:id="392" w:name="_Toc149"/>
      <w:bookmarkEnd w:id="391"/>
      <w:r>
        <w:rPr>
          <w:rtl w:val="true"/>
        </w:rPr>
        <w:t>المهدیّ علیه‌السلام هو الرابع من ولد الرضا علیه‌السلام</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أسند الشیخ الصدوق إلی الریّان بن الصَّلت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ولکنّی لستُ بالذی أملأها عدلاً کما مُلئت جورا ، وکیف یکون ذلک علی ما یُری من ضعف بدنی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القائم قویّ فی بدنه ، لو مدّ یده إلی أعظم شجرة علی الأرض لَقلعها ، ولو صاح بین الجبال لَتدکدکت صخورُها ، ذلک الرابع من ولدی یُغیّبه اللّه ثمّ یظهره فیملأ الأرض قسطا وعدلاً کما مُلئت جورا وظلما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عبد السلام بن صالح الهَرَویّ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دِعبل ابن علیّ الخُزاعیّ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مولای الرضا علیّ بن موسی علیهماالسلام قصیدتی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IRNazanin" w:hAnsi="IRNazanin" w:eastAsia="IRNazanin"/>
          <w:color w:val="111111"/>
          <w:sz w:val="28"/>
          <w:sz w:val="28"/>
          <w:szCs w:val="28"/>
          <w:rtl w:val="true"/>
          <w:lang w:bidi="fa-IR"/>
        </w:rPr>
        <w:t xml:space="preserve">فلمّا انتهیت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بالبرکاتِ</w:t>
      </w:r>
    </w:p>
    <w:p>
      <w:pPr>
        <w:pStyle w:val="BookText"/>
        <w:rPr/>
      </w:pPr>
      <w:r>
        <w:rPr>
          <w:rFonts w:ascii="Amiri" w:hAnsi="Amiri" w:eastAsia="Amiri" w:cs="Amiri"/>
          <w:color w:val="111111"/>
          <w:sz w:val="28"/>
          <w:sz w:val="28"/>
          <w:szCs w:val="28"/>
          <w:rtl w:val="true"/>
          <w:lang w:bidi="ar-SA"/>
        </w:rPr>
        <w:t>یمیّز فینا کلَّ حقٍ وباطلٍ</w:t>
      </w:r>
    </w:p>
    <w:p>
      <w:pPr>
        <w:pStyle w:val="BookText"/>
        <w:rPr/>
      </w:pPr>
      <w:r>
        <w:rPr>
          <w:rFonts w:ascii="Amiri" w:hAnsi="Amiri" w:eastAsia="Amiri" w:cs="Amiri"/>
          <w:color w:val="111111"/>
          <w:sz w:val="28"/>
          <w:sz w:val="28"/>
          <w:szCs w:val="28"/>
          <w:rtl w:val="true"/>
          <w:lang w:bidi="ar-SA"/>
        </w:rPr>
        <w:t>ویَجزی علی النَّعماء والنَّقِماتِ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بکی الرضا علیه‌السلام بکاءً شدیدا ، ثمّ رفع رأسه إلیّ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خُزاعیّ ، نطق روح القدس </w:t>
      </w:r>
      <w:bookmarkStart w:id="393" w:name="pg4445_27892"/>
    </w:p>
    <w:p>
      <w:pPr>
        <w:pStyle w:val="BookText"/>
        <w:rPr/>
      </w:pPr>
      <w:bookmarkEnd w:id="393"/>
      <w:r>
        <w:rPr>
          <w:rFonts w:ascii="IRNazanin" w:hAnsi="IRNazanin" w:eastAsia="IRNazanin"/>
          <w:color w:val="111111"/>
          <w:sz w:val="28"/>
          <w:sz w:val="28"/>
          <w:szCs w:val="28"/>
          <w:rtl w:val="true"/>
          <w:lang w:bidi="fa-IR"/>
        </w:rPr>
        <w:t xml:space="preserve">علی لسانک بهذین البیتَین ، فهل تدری مَن هذا الإمام ومتی یقوم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مولای ، إلاّ أنّی سمعتُ بخروج إمامٍ منکم یُطهّر الأرض من الفساة ویملؤها عدلاً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دعبل ، الإمام بعدی محمّدٌ ابنی ، وبعد محمّد ابنه علیّ ، وبعد علیّ ابنه الحسن ، وبعد الحسن ابنه الحجّة القائم المنتظر فی غیبته ، المُطاع فی ظهوره ، لو لم یَبقَ من الدنیا إلاّ یومٌ واحد ، لَطوّل اللّه‌ُ عزّ وجلّ ذلک الیوم حتّی یخرج فیملأ الأرض 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متی ؟ فإخبارٌ عن الوقت ، فقد حدّثنی أبی ، عن آبائه علیهم‌السلام أنّ النبیّ صلی‌الله‌علیه‌و‌آله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 متی یخرج القائم من ذرّیّتک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التی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یُجَلّیها لِوَقتِها إلاّ هُو ثَقُلَتْ فِی السمواتِ والأرضِ لا تأتِیکُم إلاّ بَغتةً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84477_3644566090"/>
      <w:bookmarkStart w:id="395" w:name="_Toc150"/>
      <w:bookmarkEnd w:id="394"/>
      <w:r>
        <w:rPr>
          <w:rtl w:val="true"/>
        </w:rPr>
        <w:t>المهدیّ علیه‌السلام هو الثالث من وُلد الجواد علیه‌السلام</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عبد العظیم الحسنیّ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محمّد بن علیّ علیهماالسلاموأنا أرید أن أسأله عن القائم ، أهو المهدیّ أو غیره ؟ فابتدأنی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 إنّ القائم منّا هو المهدیّ الذی یجب أن یُنتظر فی غیبته ، ویطاع فی ظهوره ، وهو الثالث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 محمّدا بالنبوّة وخصّنا بالإمامة ، إنّه لو لم یَبقَ من الدنیا إلاّ یوم واحد ، لَطوّل اللّه ذلک الیوم حتّی یخرج فیملأ الأرض قسطا وعدلاً کما مُلئت جورا وظلما ، وإنّ اللّه تبارک وتعالی یُصلح أمره فی لیلة کما أصلح أمر کلیمه موسی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لیقتبس لأهله نارا فرجع وهو رسول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شیعتنا انتظار الفَرَج</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396" w:name="pg4445_27893"/>
    </w:p>
    <w:p>
      <w:pPr>
        <w:pStyle w:val="Heading3"/>
        <w:numPr>
          <w:ilvl w:val="2"/>
          <w:numId w:val="1"/>
        </w:numPr>
        <w:rPr/>
      </w:pPr>
      <w:bookmarkStart w:id="397" w:name="__RefHeading___Toc184479_3644566090"/>
      <w:bookmarkStart w:id="398" w:name="_Toc151"/>
      <w:bookmarkEnd w:id="396"/>
      <w:bookmarkEnd w:id="397"/>
      <w:r>
        <w:rPr>
          <w:rtl w:val="true"/>
        </w:rPr>
        <w:t>المهدیّ علیه‌السلام هو الثانی من ولد الهادی علیه‌السلام</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المفید بإسناده عن الإمام الهادی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بعدی الحسن ، فکیف لکم بالخلف من بعد الخلف ؟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 جُعلت فداک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لأنّکم لا تَرَون شخصه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84481_3644566090"/>
      <w:bookmarkStart w:id="400" w:name="_Toc152"/>
      <w:bookmarkEnd w:id="399"/>
      <w:r>
        <w:rPr>
          <w:rtl w:val="true"/>
        </w:rPr>
        <w:t>المهدیّ علیه‌السلام هو الحجّة ابن الحسن العسکریّ علیه‌السلام</w:t>
      </w:r>
      <w:bookmarkEnd w:id="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الصقر بن أبی دُلَف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الرضا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بعدی ابنی علیّ ، أمره أمری ، وقوله قولی ، وطاعته طاعتی ، والإمام بعده ابنه الحسن ، أمره أمر أبیه ، وقوله قول أبیه ، وطاعته طاعة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فمَن الإمام بعد الحسن ؟ فبکی علیه‌السلام بکاءً شدیدا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ابنه القائم بالحقّ المنتظر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ولم سُمّی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یقوم بعد موت ذِکره وارتداد أکثر القائلین بإمامته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سُمّی المنتظر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غیبة تکثر أیّامها ویطول أمدها ، فینتظر خروجه المخلصون ، ویُنکره المرتابون ، ویستهزئ به الجاحدون ، ویکذّب فیها الوقّاتون ، ویهلک فیها المستعجلون ، وینجو فیها</w:t>
      </w:r>
    </w:p>
    <w:p>
      <w:pPr>
        <w:pStyle w:val="BookText"/>
        <w:rPr/>
      </w:pPr>
      <w:r>
        <w:rPr>
          <w:rFonts w:ascii="Amiri" w:hAnsi="Amiri" w:eastAsia="Amiri" w:cs="Amiri"/>
          <w:color w:val="111111"/>
          <w:sz w:val="28"/>
          <w:sz w:val="28"/>
          <w:szCs w:val="28"/>
          <w:rtl w:val="true"/>
          <w:lang w:bidi="ar-SA"/>
        </w:rPr>
        <w:t>المسلّمون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أحمد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علیّ العسکریّ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یُخرجنی من الدنیا حتّی أرانی الخلف من بعدی ، أشبه الناس برسول اللّه صلی‌الله‌علیه‌و‌آله خَلقا وخُلقا ، یحفظه اللّه فی غیبته ، ثمّ یُظهره فیملأ الأرض عدلاً وقسطا کما مُلئت جورا وظلما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الإمام الحسن العسکریّ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بکم وقد اختلفتم بعدی فی </w:t>
      </w:r>
      <w:bookmarkStart w:id="401" w:name="pg4445_27894"/>
    </w:p>
    <w:p>
      <w:pPr>
        <w:pStyle w:val="BookText"/>
        <w:rPr/>
      </w:pPr>
      <w:bookmarkEnd w:id="401"/>
      <w:r>
        <w:rPr>
          <w:rFonts w:ascii="IRNazanin" w:hAnsi="IRNazanin" w:eastAsia="IRNazanin"/>
          <w:color w:val="111111"/>
          <w:sz w:val="28"/>
          <w:sz w:val="28"/>
          <w:szCs w:val="28"/>
          <w:rtl w:val="true"/>
          <w:lang w:bidi="fa-IR"/>
        </w:rPr>
        <w:t xml:space="preserve">الخلَف منّی ، أما إنّ المُقرّ بالأئمّة بعد رسول اللّه صلی‌الله‌علیه‌و‌آله المُنکر لولدی کمَن أقرّ بجمیع أنبیاء اللّه ورسله ثمّ أنکر نبوّة رسول اللّه صلی‌الله‌علیه‌و‌آله ، والمنکر لرسول اللّه صلی‌الله‌علیه‌و‌آله کمن أنکر جمیع أنبیاء اللّه ؛ لأنّ طاعة آخرنا کطاعة أوّلنا ، والمُنکِر لآخرنا کالمُنکِر لأوّلنا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لولدی غیبة یرتاب فیها الناسُ إلاّ مَن عصم اللّه‌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الخوارزمیّ بإسناده عن علیّ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واردکم علی الحوض ، وأنت یا علیّ الساقی ، والحسن الذائد ، والحسین الآمر ، وعلیّ بن الحسین الفارط ، ومحمّد بن علیّ الناشر ، وجعفر بن محمّد السائق ، وموسی بن جعفر مُحصی المحبّین والمُبغضین وقامع المنافقین ، وعلیّ بن موسی مُزیّن المؤمنین ، ومحمّد بن علیّ مُنزِل أهل الجنّة درجاتهم ، وعلیّ بن محمّد خطیب شیعته ومزوّجهم الحورَ العین ، والحسن بن علیّ سِراج أهل الجنّة یستضیئون به ، والمهدیّ شفیعهم یوم القیامة حیث لا یأذن اللّه إلاّ لمن یشاء ویرضی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84483_3644566090"/>
      <w:bookmarkStart w:id="403" w:name="_Toc153"/>
      <w:bookmarkEnd w:id="402"/>
      <w:r>
        <w:rPr>
          <w:rtl w:val="true"/>
        </w:rPr>
        <w:t>روایات الإمام المهدیّ علیه‌السلام والتحریف</w:t>
      </w:r>
      <w:bookmarkEnd w:id="403"/>
    </w:p>
    <w:p>
      <w:pPr>
        <w:pStyle w:val="Heading4"/>
        <w:numPr>
          <w:ilvl w:val="3"/>
          <w:numId w:val="1"/>
        </w:numPr>
        <w:rPr/>
      </w:pPr>
      <w:bookmarkStart w:id="404" w:name="__RefHeading___Toc184485_3644566090"/>
      <w:bookmarkStart w:id="405" w:name="_Toc154"/>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 xml:space="preserve">ذکرنا أنّ البعض سعی إلی تحقیق بعض المکاسب الدنیویّة من خلال ادّعاء المهدویّة ؛ إلاّ أنّ مثل هذه الادّعاءات الفارغة التی لم تکن لتنطلی إلاّ علی بعض البُسَطاء کانت سرعان ما تنفضح وتنکشف ، لأنّ الصورة الدقیقة التی رسمها رسول اللّه صلی‌الله‌علیه‌و‌آلهوالأئمّة الأطهار من بعده لشخصیّة الإمام المهدیّ علیه‌السلام سدّت الطریق علی هؤلاء المدّعین المزوّرین ، وحصّنت القواعد المؤمنة من الوقوع فی حبائلهم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أهم الروایات التی أُقحمت فی روایات الإمام المهدیّ علیه‌السلام فی هذا السیاق </w:t>
      </w:r>
      <w:r>
        <w:rPr>
          <w:rFonts w:eastAsia="IRNazanin" w:cs="IRNazanin"/>
          <w:color w:val="111111"/>
          <w:sz w:val="28"/>
          <w:szCs w:val="28"/>
          <w:rtl w:val="true"/>
          <w:lang w:bidi="fa-IR"/>
        </w:rPr>
        <w:t xml:space="preserve">: </w:t>
      </w:r>
      <w:bookmarkStart w:id="406" w:name="pg4445_27895"/>
    </w:p>
    <w:p>
      <w:pPr>
        <w:pStyle w:val="Heading4"/>
        <w:numPr>
          <w:ilvl w:val="3"/>
          <w:numId w:val="1"/>
        </w:numPr>
        <w:rPr/>
      </w:pPr>
      <w:bookmarkStart w:id="407" w:name="__RefHeading___Toc184487_3644566090"/>
      <w:bookmarkStart w:id="408" w:name="_Toc155"/>
      <w:bookmarkEnd w:id="406"/>
      <w:bookmarkEnd w:id="407"/>
      <w:r>
        <w:rPr>
          <w:rtl w:val="true"/>
        </w:rPr>
        <w:t xml:space="preserve">المهدیّ من وُلد الحسن المجتبی علیه‌السلام </w:t>
      </w:r>
      <w:r>
        <w:rPr>
          <w:rtl w:val="true"/>
        </w:rPr>
        <w:t>!</w:t>
      </w:r>
      <w:bookmarkEnd w:id="408"/>
    </w:p>
    <w:p>
      <w:pPr>
        <w:pStyle w:val="BookText"/>
        <w:rPr/>
      </w:pPr>
      <w:r>
        <w:rPr>
          <w:rFonts w:ascii="IRNazanin" w:hAnsi="IRNazanin" w:eastAsia="IRNazanin"/>
          <w:color w:val="111111"/>
          <w:sz w:val="28"/>
          <w:sz w:val="28"/>
          <w:szCs w:val="28"/>
          <w:rtl w:val="true"/>
          <w:lang w:bidi="fa-IR"/>
        </w:rPr>
        <w:t>انفرد أبو داود السجستانیّ فی سُننه</w:t>
      </w:r>
      <w:r>
        <w:rPr>
          <w:rStyle w:val="FootnoteAnchor"/>
          <w:rtl w:val="true"/>
        </w:rPr>
        <w:footnoteReference w:id="486"/>
      </w:r>
      <w:r>
        <w:rPr>
          <w:rFonts w:ascii="IRNazanin" w:hAnsi="IRNazanin" w:eastAsia="IRNazanin"/>
          <w:color w:val="111111"/>
          <w:sz w:val="28"/>
          <w:sz w:val="28"/>
          <w:szCs w:val="28"/>
          <w:rtl w:val="true"/>
          <w:lang w:bidi="fa-IR"/>
        </w:rPr>
        <w:t xml:space="preserve">بروایةٍ جاء فیها أنّ المهدیّ علیه‌السلام من ولد الحسن المجتبی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أبو داود هذه الروایة بسند منقطع عن أبی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حُدِّثت عن هارون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أبی قیس ، عن شُعیب بن خالد ، عن أبی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النبیّ صلی‌الله‌علیه‌و‌آله ، وسیخرج من صُلبه رجل یُسمّی باسم نبیّکم ، یُشبهه فی</w:t>
      </w:r>
    </w:p>
    <w:p>
      <w:pPr>
        <w:pStyle w:val="BookText"/>
        <w:rPr/>
      </w:pPr>
      <w:r>
        <w:rPr>
          <w:rFonts w:ascii="IRNazanin" w:hAnsi="IRNazanin" w:eastAsia="IRNazanin"/>
          <w:color w:val="111111"/>
          <w:sz w:val="28"/>
          <w:sz w:val="28"/>
          <w:szCs w:val="28"/>
          <w:rtl w:val="true"/>
          <w:lang w:bidi="fa-IR"/>
        </w:rPr>
        <w:t xml:space="preserve">الخُلق ولا یشبهه فی الخَلق ثمّ ذکر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أبو داود اسم الشخص الذی روی عنه وکنّی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أبو إسحاق السَّبیعیّ الذی نقل عنه هذه الروایة فقد وُلد کما یقول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لسنتَین بَقِیَتا من خلافة عثمان ؛ أی أنّ عمره یوم استشهد أمیر المؤمنین علیه‌السلام کان سبع سنین فقط ؛ فأین شاهَدَ أبو إسحاق هذا أمیرَ المؤمنین علیه‌السلام وروی عنه مثل هذا الحدیث العجیب ، مع</w:t>
      </w:r>
    </w:p>
    <w:p>
      <w:pPr>
        <w:pStyle w:val="BookText"/>
        <w:rPr/>
      </w:pPr>
      <w:r>
        <w:rPr>
          <w:rFonts w:ascii="IRNazanin" w:hAnsi="IRNazanin" w:eastAsia="IRNazanin"/>
          <w:color w:val="111111"/>
          <w:sz w:val="28"/>
          <w:sz w:val="28"/>
          <w:szCs w:val="28"/>
          <w:rtl w:val="true"/>
          <w:lang w:bidi="fa-IR"/>
        </w:rPr>
        <w:t xml:space="preserve">أنّ أحدا سواه لم ینقله عن أمیر المؤمنین علیه‌السلام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أنّ الحدیث المذکور مُعارَض بأحادیث کثیرة من طرق أهل السنّة تصرّح بکون المهدیّ علیه‌السلام من وُلد الإمام الحسین علیه‌السلام ، وأنّ جمیع علماء الشیعة وبعض علماء السنّة</w:t>
      </w:r>
      <w:r>
        <w:rPr>
          <w:rStyle w:val="FootnoteAnchor"/>
          <w:rtl w:val="true"/>
        </w:rPr>
        <w:footnoteReference w:id="487"/>
      </w:r>
      <w:r>
        <w:rPr>
          <w:rFonts w:ascii="IRNazanin" w:hAnsi="IRNazanin" w:eastAsia="IRNazanin"/>
          <w:color w:val="111111"/>
          <w:sz w:val="28"/>
          <w:sz w:val="28"/>
          <w:szCs w:val="28"/>
          <w:rtl w:val="true"/>
          <w:lang w:bidi="fa-IR"/>
        </w:rPr>
        <w:t xml:space="preserve">رووا هذا الحدیث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أنّ الإمام المهدیّ علیه‌السلام یمکن اعتباره من نسل الإمام الحسن المجتبی علیه‌السلام </w:t>
      </w:r>
      <w:bookmarkStart w:id="409" w:name="pg4445_27896"/>
    </w:p>
    <w:p>
      <w:pPr>
        <w:pStyle w:val="BookText"/>
        <w:rPr/>
      </w:pPr>
      <w:bookmarkEnd w:id="409"/>
      <w:r>
        <w:rPr>
          <w:rFonts w:ascii="IRNazanin" w:hAnsi="IRNazanin" w:eastAsia="IRNazanin"/>
          <w:color w:val="111111"/>
          <w:sz w:val="28"/>
          <w:sz w:val="28"/>
          <w:szCs w:val="28"/>
          <w:rtl w:val="true"/>
          <w:lang w:bidi="fa-IR"/>
        </w:rPr>
        <w:t xml:space="preserve">أیضا ؛ لأنّ أمّ الإمام الباقر علیه‌السلام هی فاطمة بنت الإمام الحسن المجتبی علیه‌السلام ؛ فیکون هذا الحدیث المُختلَق مع ذلک منسجما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والأحادیث الأخری التی تصرّح بکونه علیه‌السلاممن نسل الإمام الحسین علیه‌السلام </w:t>
      </w:r>
      <w:r>
        <w:rPr>
          <w:rFonts w:eastAsia="IRNazanin" w:cs="IRNazanin"/>
          <w:color w:val="111111"/>
          <w:sz w:val="28"/>
          <w:szCs w:val="28"/>
          <w:rtl w:val="true"/>
          <w:lang w:bidi="fa-IR"/>
        </w:rPr>
        <w:t>.</w:t>
      </w:r>
    </w:p>
    <w:p>
      <w:pPr>
        <w:pStyle w:val="Heading4"/>
        <w:numPr>
          <w:ilvl w:val="3"/>
          <w:numId w:val="1"/>
        </w:numPr>
        <w:rPr/>
      </w:pPr>
      <w:bookmarkStart w:id="410" w:name="__RefHeading___Toc184489_3644566090"/>
      <w:bookmarkStart w:id="411" w:name="_Toc156"/>
      <w:bookmarkEnd w:id="410"/>
      <w:r>
        <w:rPr>
          <w:rtl w:val="true"/>
        </w:rPr>
        <w:t xml:space="preserve">المهدیّ من وُلد العبّاس </w:t>
      </w:r>
      <w:r>
        <w:rPr>
          <w:rtl w:val="true"/>
        </w:rPr>
        <w:t>!</w:t>
      </w:r>
      <w:bookmarkEnd w:id="411"/>
    </w:p>
    <w:p>
      <w:pPr>
        <w:pStyle w:val="BookText"/>
        <w:rPr/>
      </w:pPr>
      <w:r>
        <w:rPr>
          <w:rFonts w:ascii="IRNazanin" w:hAnsi="IRNazanin" w:eastAsia="IRNazanin"/>
          <w:color w:val="111111"/>
          <w:sz w:val="28"/>
          <w:sz w:val="28"/>
          <w:szCs w:val="28"/>
          <w:rtl w:val="true"/>
          <w:lang w:bidi="fa-IR"/>
        </w:rPr>
        <w:t xml:space="preserve">روی الخطیب البغدادیّ فی تاریخه عن محمّد بن مخلّد ، عن ابن عبّاس ، أنّ النبیّ صلی‌الله‌علیه‌و‌آله قال لعمّه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ابتدأ بی الإسلام ، وسیختمه بغلام من وُلدک ، وهو الذی یتقدّم عیسی ابنَ مریم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الذهبیّ فی الحدیث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مخلّد العطّار فهو آفته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أنّ الخطیب ذکره فی تاریخه ولم یضعّفه ، وکأنّه سکت عنه لانتهاک حاله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الخطیب عن أحمد بن راشد ، عن أمّ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النبیّ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 إذا کانت سنة خمس وثلاثین ومائة فهی لولدک ، منهم السفّاح ، ومنهم المنصور ، ومنهم المهدیّ</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السند أحمد بن راشد الهلالیّ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فهو الذی اختلقه بجهل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والجهل الذی ذکره الذهبیّ لأحمد بن راشد یعود إلی ذِکره تاریخ بدایة حکم العبّاسیّین بسنة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مع أنّ حکمهم بدأ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حسب اتّفاق المؤرّخین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اختلاق الحدیث کَونُه لا ینصّ علی المهدیّ علیه‌السلام ، فقد أشار الحدیث إلی ولد العبّاس الذین حکموا ، ومنهم السفّاح العبّاسیّ ، وأبو جعفر المنصور ، وابنه المهدیّ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العبّاسیّ ؛ وقد نفی أبو جعفر المنصور أن یکون ابنه هو المهدیّ الذی جاءت به الروایات ، </w:t>
      </w:r>
      <w:bookmarkStart w:id="412" w:name="pg4445_27897"/>
    </w:p>
    <w:p>
      <w:pPr>
        <w:pStyle w:val="BookText"/>
        <w:rPr/>
      </w:pPr>
      <w:bookmarkEnd w:id="412"/>
      <w:r>
        <w:rPr>
          <w:rFonts w:ascii="Amiri" w:hAnsi="Amiri" w:eastAsia="Amiri" w:cs="Amiri"/>
          <w:color w:val="111111"/>
          <w:sz w:val="28"/>
          <w:sz w:val="28"/>
          <w:szCs w:val="28"/>
          <w:rtl w:val="true"/>
          <w:lang w:bidi="ar-SA"/>
        </w:rPr>
        <w:t>وقال إنّه إنّما سمّاه بالمهدیّ تیمّنا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الأحادیث المعروفة بأحادیث الرایات ، ومنها ما أخرجه أحمد فی المسند عن ثَوبان ، عن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الرایات السُّود قد أقبلت من المشرق فأتُوها ولو حَبْوا علی الثلج ، فإنّ فیها خلیفة اللّه المهدیّ</w:t>
      </w:r>
      <w:r>
        <w:rPr>
          <w:rStyle w:val="FootnoteAnchor"/>
          <w:rtl w:val="true"/>
        </w:rPr>
        <w:footnoteReference w:id="494"/>
      </w:r>
      <w:r>
        <w:rPr>
          <w:rFonts w:ascii="IRNazanin" w:hAnsi="IRNazanin" w:eastAsia="IRNazanin"/>
          <w:color w:val="111111"/>
          <w:sz w:val="28"/>
          <w:sz w:val="28"/>
          <w:szCs w:val="28"/>
          <w:rtl w:val="true"/>
          <w:lang w:bidi="fa-IR"/>
        </w:rPr>
        <w:t xml:space="preserve">؛ فلیس فیها دلالة صریحة علی ارتباطها برایات بنی العبّاس کما أوَّلَ البعض ؛ علاوة علی أنّ المهدیّ العبّاسیّ توفّی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ولم تتحقّق فیه أیّ صفة من صفات المهدیّ المنتظر علیه‌السلام ، ولم یتحقّق فی عصره أیّ علامة من علامات ظهور المهدیّ المنتظر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بالذکر أنّ الهیثمیّ روی عن عُقبة بن عامر أنّ رسول اللّه صلی‌الله‌علیه‌و‌آله أخذ بید العبّاس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یذکر الحدیث إلی أن یصل إلی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وسَیَلی من وُلدک آخر الزمان</w:t>
      </w:r>
    </w:p>
    <w:p>
      <w:pPr>
        <w:pStyle w:val="BookText"/>
        <w:rPr/>
      </w:pPr>
      <w:r>
        <w:rPr>
          <w:rFonts w:ascii="IRNazanin" w:hAnsi="IRNazanin" w:eastAsia="IRNazanin"/>
          <w:color w:val="111111"/>
          <w:sz w:val="28"/>
          <w:sz w:val="28"/>
          <w:szCs w:val="28"/>
          <w:rtl w:val="true"/>
          <w:lang w:bidi="fa-IR"/>
        </w:rPr>
        <w:t xml:space="preserve">سبعة عشر ، منهم السفّاح ، ومنهم المنصور ، ومنهم المهدیّ ولیس بمهدیّ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 xml:space="preserve">بطوله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ورأینا أنّ خلفاء بنی العبّاس حکموا ولم یکن حکمهم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قائل إنّهم سیحکمون فی آخر الزمان ، قیل له إنّ مهدیّهم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المهدیّ المنتظر علیه‌السلام </w:t>
      </w:r>
      <w:r>
        <w:rPr>
          <w:rFonts w:eastAsia="IRNazanin" w:cs="IRNazanin"/>
          <w:color w:val="111111"/>
          <w:sz w:val="28"/>
          <w:szCs w:val="28"/>
          <w:rtl w:val="true"/>
          <w:lang w:bidi="fa-IR"/>
        </w:rPr>
        <w:t>.</w:t>
      </w:r>
    </w:p>
    <w:p>
      <w:pPr>
        <w:pStyle w:val="Heading4"/>
        <w:numPr>
          <w:ilvl w:val="3"/>
          <w:numId w:val="1"/>
        </w:numPr>
        <w:rPr/>
      </w:pPr>
      <w:bookmarkStart w:id="413" w:name="__RefHeading___Toc184491_3644566090"/>
      <w:bookmarkStart w:id="414" w:name="_Toc157"/>
      <w:bookmarkEnd w:id="413"/>
      <w:r>
        <w:rPr>
          <w:rtl w:val="true"/>
        </w:rPr>
        <w:t xml:space="preserve">اسم المهدیّ محمّد بن عبد اللّه </w:t>
      </w:r>
      <w:r>
        <w:rPr>
          <w:rtl w:val="true"/>
        </w:rPr>
        <w:t>!</w:t>
      </w:r>
      <w:bookmarkEnd w:id="41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جاء فیها أنّ اسم الإمام المهدیّ علیه‌السلام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روی عن ابن مسعود ، عن النبیّ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یملک الناسَ رجلٌ من أهل بیتی ، یواطئ اسمُه اسمی ، واسمُ أبیه اسم أبی</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إمام الحفّاظ أحمد فی مسنده</w:t>
      </w:r>
      <w:r>
        <w:rPr>
          <w:rStyle w:val="FootnoteAnchor"/>
          <w:rtl w:val="true"/>
        </w:rPr>
        <w:footnoteReference w:id="497"/>
      </w:r>
      <w:r>
        <w:rPr>
          <w:rFonts w:ascii="IRNazanin" w:hAnsi="IRNazanin" w:eastAsia="IRNazanin"/>
          <w:color w:val="111111"/>
          <w:sz w:val="28"/>
          <w:sz w:val="28"/>
          <w:szCs w:val="28"/>
          <w:rtl w:val="true"/>
          <w:lang w:bidi="fa-IR"/>
        </w:rPr>
        <w:t xml:space="preserve">هذا </w:t>
      </w:r>
      <w:bookmarkStart w:id="415" w:name="pg4445_27898"/>
    </w:p>
    <w:p>
      <w:pPr>
        <w:pStyle w:val="BookText"/>
        <w:rPr/>
      </w:pPr>
      <w:bookmarkEnd w:id="415"/>
      <w:r>
        <w:rPr>
          <w:rFonts w:ascii="IRNazanin" w:hAnsi="IRNazanin" w:eastAsia="IRNazanin"/>
          <w:color w:val="111111"/>
          <w:sz w:val="28"/>
          <w:sz w:val="28"/>
          <w:szCs w:val="28"/>
          <w:rtl w:val="true"/>
          <w:lang w:bidi="fa-IR"/>
        </w:rPr>
        <w:t xml:space="preserve">الحدیث عن ابن مسعود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أی دون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الترمذیّ کذلک ، بل صرّح أنّ هذا الحدیث قد روی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جماعة من الصحابة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وأبو سعید الخدریّ وأمّ سلمة وأبو هریرة</w:t>
      </w:r>
      <w:r>
        <w:rPr>
          <w:rStyle w:val="FootnoteAnchor"/>
          <w:rtl w:val="true"/>
        </w:rPr>
        <w:footnoteReference w:id="498"/>
      </w:r>
      <w:r>
        <w:rPr>
          <w:rFonts w:ascii="IRNazanin" w:hAnsi="IRNazanin" w:eastAsia="IRNazanin"/>
          <w:color w:val="111111"/>
          <w:sz w:val="28"/>
          <w:sz w:val="28"/>
          <w:szCs w:val="28"/>
          <w:rtl w:val="true"/>
          <w:lang w:bidi="fa-IR"/>
        </w:rPr>
        <w:t>، ورواه بهذا اللفظ الطبرانیّ فی معجمه الکبیر</w:t>
      </w:r>
      <w:r>
        <w:rPr>
          <w:rStyle w:val="FootnoteAnchor"/>
          <w:rtl w:val="true"/>
        </w:rPr>
        <w:footnoteReference w:id="499"/>
      </w:r>
      <w:r>
        <w:rPr>
          <w:rFonts w:ascii="IRNazanin" w:hAnsi="IRNazanin" w:eastAsia="IRNazanin"/>
          <w:color w:val="111111"/>
          <w:sz w:val="28"/>
          <w:sz w:val="28"/>
          <w:szCs w:val="28"/>
          <w:rtl w:val="true"/>
          <w:lang w:bidi="fa-IR"/>
        </w:rPr>
        <w:t>، والحاکم فی المستدرک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استقصی الحافظ أبو نعیم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 الحافظ الکنجیّ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طرق هذا الحدیث عن ابن مسعود ، فبلغت واحدا وثلاثین طریقا ، کلّها</w:t>
      </w:r>
    </w:p>
    <w:p>
      <w:pPr>
        <w:pStyle w:val="BookText"/>
        <w:rPr/>
      </w:pP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الزیادة ؛ وصرّح الحافظ الکنجیّ بأنّ هذه الزیادة أضافها أحد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زائدة ، وأنّ أحدا غیر زائدة هذا لم یَروِ هذه الزیادة</w:t>
      </w:r>
      <w:r>
        <w:rPr>
          <w:rStyle w:val="FootnoteAnchor"/>
          <w:rtl w:val="true"/>
        </w:rPr>
        <w:footnoteReference w:id="501"/>
      </w:r>
      <w:r>
        <w:rPr>
          <w:rFonts w:ascii="IRNazanin" w:hAnsi="IRNazanin" w:eastAsia="IRNazanin"/>
          <w:color w:val="111111"/>
          <w:sz w:val="28"/>
          <w:sz w:val="28"/>
          <w:szCs w:val="28"/>
          <w:rtl w:val="true"/>
          <w:lang w:bidi="fa-IR"/>
        </w:rPr>
        <w:t>، وصرّح بذلک أیضا الحافظ الطبرانیّ فی معجمه الأوسط</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ریب أنّ دعاة المهدویّة لمحمّد بن عبد اللّه بن الحسن المثنّی ، ومن بعدهم الدعاة لمهدویّة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العبّاسیّ کانوا وراء هذه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والطریف أنّ المنصور العبّاسیّ لمّا استَتَبّ له الأمر نفی أن یکون ابنه هو المهدیّ الذی جاء فی</w:t>
      </w:r>
    </w:p>
    <w:p>
      <w:pPr>
        <w:pStyle w:val="BookText"/>
        <w:rPr/>
      </w:pPr>
      <w:r>
        <w:rPr>
          <w:rFonts w:ascii="Amiri" w:hAnsi="Amiri" w:eastAsia="Amiri" w:cs="Amiri"/>
          <w:color w:val="111111"/>
          <w:sz w:val="28"/>
          <w:sz w:val="28"/>
          <w:szCs w:val="28"/>
          <w:rtl w:val="true"/>
          <w:lang w:bidi="ar-SA"/>
        </w:rPr>
        <w:t>الروایات ، وصرّح أ نّه إنّما سمّاه کذلک تیمّنا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84493_3644566090"/>
      <w:bookmarkStart w:id="417" w:name="_Toc158"/>
      <w:bookmarkEnd w:id="416"/>
      <w:r>
        <w:rPr>
          <w:rtl w:val="true"/>
        </w:rPr>
        <w:t xml:space="preserve">المهدیّ هو عیسی ابن مریم </w:t>
      </w:r>
      <w:r>
        <w:rPr>
          <w:rtl w:val="true"/>
        </w:rPr>
        <w:t>!</w:t>
      </w:r>
      <w:bookmarkEnd w:id="417"/>
    </w:p>
    <w:p>
      <w:pPr>
        <w:pStyle w:val="BookText"/>
        <w:rPr/>
      </w:pPr>
      <w:r>
        <w:rPr>
          <w:rFonts w:ascii="IRNazanin" w:hAnsi="IRNazanin" w:eastAsia="IRNazanin"/>
          <w:color w:val="111111"/>
          <w:sz w:val="28"/>
          <w:sz w:val="28"/>
          <w:szCs w:val="28"/>
          <w:rtl w:val="true"/>
          <w:lang w:bidi="fa-IR"/>
        </w:rPr>
        <w:t xml:space="preserve">وردت روایة منقولة عن محمّد بن خالد الجندیّ مؤذّن الجُند ، جاء فی آخرها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إلاّ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ویکفی فی بیان ضعف الحدیث وبُطلانه أن ننقل آراء بعض مَن نقله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علماء السنّة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رواه الحاکم فی المستدرک</w:t>
      </w:r>
      <w:r>
        <w:rPr>
          <w:rStyle w:val="FootnoteAnchor"/>
          <w:rtl w:val="true"/>
        </w:rPr>
        <w:footnoteReference w:id="504"/>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أوردتُه تعجّبا لا محتجّا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حجر فی الصواعق</w:t>
      </w:r>
      <w:r>
        <w:rPr>
          <w:rStyle w:val="FootnoteAnchor"/>
          <w:rtl w:val="true"/>
        </w:rPr>
        <w:footnoteReference w:id="505"/>
      </w:r>
      <w:r>
        <w:rPr>
          <w:rFonts w:ascii="IRNazanin" w:hAnsi="IRNazanin" w:eastAsia="IRNazanin"/>
          <w:color w:val="111111"/>
          <w:sz w:val="28"/>
          <w:sz w:val="28"/>
          <w:szCs w:val="28"/>
          <w:rtl w:val="true"/>
          <w:lang w:bidi="fa-IR"/>
        </w:rPr>
        <w:t xml:space="preserve">ونقل کلام الحاکم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 وقد قال الحاکم بأنّه مجهول ، واختلف عنه فی إسناده ؛ وصرّح النسائیّ بأنّه مُنکر ، وجزم غیرُه من الحفّاظ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الناصّة علی أنّ المهدیّ من وُلد</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إسنادُها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المغربیّ</w:t>
      </w:r>
      <w:r>
        <w:rPr>
          <w:rStyle w:val="FootnoteAnchor"/>
          <w:rtl w:val="true"/>
        </w:rPr>
        <w:footnoteReference w:id="506"/>
      </w:r>
      <w:r>
        <w:rPr>
          <w:rFonts w:ascii="IRNazanin" w:hAnsi="IRNazanin" w:eastAsia="IRNazanin"/>
          <w:color w:val="111111"/>
          <w:sz w:val="28"/>
          <w:sz w:val="28"/>
          <w:szCs w:val="28"/>
          <w:rtl w:val="true"/>
          <w:lang w:bidi="fa-IR"/>
        </w:rPr>
        <w:t xml:space="preserve">عن مقدّمة ابن خلدون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محمّد بن خالد ؛ وقال الحاکم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مجهول ، واختلف علیه فی إسناده ، فمرّة یروی کما</w:t>
      </w:r>
    </w:p>
    <w:p>
      <w:pPr>
        <w:pStyle w:val="BookText"/>
        <w:rPr/>
      </w:pPr>
      <w:r>
        <w:rPr>
          <w:rFonts w:ascii="IRNazanin" w:hAnsi="IRNazanin" w:eastAsia="IRNazanin"/>
          <w:color w:val="111111"/>
          <w:sz w:val="28"/>
          <w:sz w:val="28"/>
          <w:szCs w:val="28"/>
          <w:rtl w:val="true"/>
          <w:lang w:bidi="fa-IR"/>
        </w:rPr>
        <w:t>تقدّم وینسب ذلک الی محمّد بن إدریس الشافعیّ ، ومرّة یروی عن أبان بن أبی عیّاش عن</w:t>
      </w:r>
    </w:p>
    <w:p>
      <w:pPr>
        <w:pStyle w:val="BookText"/>
        <w:rPr/>
      </w:pPr>
      <w:r>
        <w:rPr>
          <w:rFonts w:ascii="IRNazanin" w:hAnsi="IRNazanin" w:eastAsia="IRNazanin"/>
          <w:color w:val="111111"/>
          <w:sz w:val="28"/>
          <w:sz w:val="28"/>
          <w:szCs w:val="28"/>
          <w:rtl w:val="true"/>
          <w:lang w:bidi="fa-IR"/>
        </w:rPr>
        <w:t xml:space="preserve">الحسن عن النبیّ صلی‌الله‌علیه‌و‌آله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روایة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أبی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 وبالجملة فالحدیث ضعیف مضطرب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یضیف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باطلٌ موضوع ، مُختلق مصنوع ، لا أصل له من کلام النبیّ صلی‌الله‌علیه‌و‌آله ، ولا من کلام أنَس ، ولا من کلام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المغربیّ عدّة وجوه لبُطلان الحدیث ، منها أنّ الحاکم والطبرانیّ أخرجا الحدیث المذکور دون الزیادة الشاذّة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أحادیث کثیرة فی نزول عیسی ابن مریم وصلاته خلف الإمام المهدیّ علیه‌السلام ، منها ما روی عن النبیّ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نزل فیکم عیسی ابن مریم وإمامکم منکم ؟</w:t>
      </w:r>
      <w:r>
        <w:rPr>
          <w:rStyle w:val="FootnoteAnchor"/>
          <w:rtl w:val="true"/>
        </w:rPr>
        <w:footnoteReference w:id="507"/>
      </w:r>
      <w:r>
        <w:rPr>
          <w:rFonts w:ascii="IRNazanin" w:hAnsi="IRNazanin" w:eastAsia="IRNazanin"/>
          <w:color w:val="111111"/>
          <w:sz w:val="28"/>
          <w:sz w:val="28"/>
          <w:szCs w:val="28"/>
          <w:rtl w:val="true"/>
          <w:lang w:bidi="fa-IR"/>
        </w:rPr>
        <w:t>ومنها أحادیث صریحة فی أنّ المهدیّ علیه‌السلام یصلّی بعیسی ابن مریم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418" w:name="pg4445_27900"/>
    </w:p>
    <w:p>
      <w:pPr>
        <w:pStyle w:val="Heading3"/>
        <w:numPr>
          <w:ilvl w:val="2"/>
          <w:numId w:val="1"/>
        </w:numPr>
        <w:rPr/>
      </w:pPr>
      <w:bookmarkStart w:id="419" w:name="__RefHeading___Toc184495_3644566090"/>
      <w:bookmarkStart w:id="420" w:name="_Toc159"/>
      <w:bookmarkEnd w:id="418"/>
      <w:bookmarkEnd w:id="419"/>
      <w:r>
        <w:rPr>
          <w:rtl w:val="true"/>
        </w:rPr>
        <w:t>الإمام المهدیّ علیه‌السلام والمستشرقون</w:t>
      </w:r>
      <w:bookmarkEnd w:id="420"/>
    </w:p>
    <w:p>
      <w:pPr>
        <w:pStyle w:val="BookText"/>
        <w:rPr/>
      </w:pPr>
      <w:r>
        <w:rPr>
          <w:rFonts w:ascii="IRNazanin" w:hAnsi="IRNazanin" w:eastAsia="IRNazanin"/>
          <w:color w:val="111111"/>
          <w:sz w:val="28"/>
          <w:sz w:val="28"/>
          <w:szCs w:val="28"/>
          <w:rtl w:val="true"/>
          <w:lang w:bidi="fa-IR"/>
        </w:rPr>
        <w:t>من المؤسف أن نجد فی المسلمین فئة تأخذ عقائدها عن أشخاص غرباء عن الدین والعقیدة ، وأن نری البعض و هو یُعرض عن المصادر الأصیلة للعقیدة ویفتّش فی ما دوّنه</w:t>
      </w:r>
    </w:p>
    <w:p>
      <w:pPr>
        <w:pStyle w:val="BookText"/>
        <w:rPr/>
      </w:pPr>
      <w:r>
        <w:rPr>
          <w:rFonts w:ascii="IRNazanin" w:hAnsi="IRNazanin" w:eastAsia="IRNazanin"/>
          <w:color w:val="111111"/>
          <w:sz w:val="28"/>
          <w:sz w:val="28"/>
          <w:szCs w:val="28"/>
          <w:rtl w:val="true"/>
          <w:lang w:bidi="fa-IR"/>
        </w:rPr>
        <w:t xml:space="preserve">المستشرقون الذین درسوا الإسلام دراسة لم یتعمّق فیها منهم إلاّ الأقلّون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نستغرب من هؤلاء المستشرقین إن سمعنا أحدهم یصرّح بتناقض القرآن الکریم</w:t>
      </w:r>
      <w:r>
        <w:rPr>
          <w:rStyle w:val="FootnoteAnchor"/>
          <w:rtl w:val="true"/>
        </w:rPr>
        <w:footnoteReference w:id="509"/>
      </w:r>
      <w:r>
        <w:rPr>
          <w:rFonts w:ascii="IRNazanin" w:hAnsi="IRNazanin" w:eastAsia="IRNazanin"/>
          <w:color w:val="111111"/>
          <w:sz w:val="28"/>
          <w:sz w:val="28"/>
          <w:szCs w:val="28"/>
          <w:rtl w:val="true"/>
          <w:lang w:bidi="fa-IR"/>
        </w:rPr>
        <w:t>، أو قرأنا لأحدهم کلاما ینسب فیه إلی النبیّ صلی‌الله‌علیه‌و‌آله ما لا یلیق بمقامه الکریم ، أو رأینا بعضهم یصرّح بأنّ فکرة ظهور الإمام المهدیّ فی آخر الزمان لا تعدو کونها أسطورة</w:t>
      </w:r>
      <w:r>
        <w:rPr>
          <w:rStyle w:val="FootnoteAnchor"/>
          <w:rtl w:val="true"/>
        </w:rPr>
        <w:footnoteReference w:id="510"/>
      </w:r>
      <w:r>
        <w:rPr>
          <w:rFonts w:ascii="IRNazanin" w:hAnsi="IRNazanin" w:eastAsia="IRNazanin"/>
          <w:color w:val="111111"/>
          <w:sz w:val="28"/>
          <w:sz w:val="28"/>
          <w:szCs w:val="28"/>
          <w:rtl w:val="true"/>
          <w:lang w:bidi="fa-IR"/>
        </w:rPr>
        <w:t xml:space="preserve">؛ بل نعجب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وحقّنا أن نعجب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الباحث المسلم الذی لا ینظر إلی الحقائق الإسلامیّة إلاّ من منظار</w:t>
      </w:r>
    </w:p>
    <w:p>
      <w:pPr>
        <w:pStyle w:val="BookText"/>
        <w:rPr/>
      </w:pPr>
      <w:r>
        <w:rPr>
          <w:rFonts w:ascii="IRNazanin" w:hAnsi="IRNazanin" w:eastAsia="IRNazanin"/>
          <w:color w:val="111111"/>
          <w:sz w:val="28"/>
          <w:sz w:val="28"/>
          <w:szCs w:val="28"/>
          <w:rtl w:val="true"/>
          <w:lang w:bidi="fa-IR"/>
        </w:rPr>
        <w:t xml:space="preserve">المستشرقین ، ولا یُدرک خطورة التشکیک فی الثوابت الدینیّة ، ویغفل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w:t>
      </w:r>
    </w:p>
    <w:p>
      <w:pPr>
        <w:pStyle w:val="BookText"/>
        <w:rPr/>
      </w:pPr>
      <w:r>
        <w:rPr>
          <w:rFonts w:ascii="IRNazanin" w:hAnsi="IRNazanin" w:eastAsia="IRNazanin"/>
          <w:color w:val="111111"/>
          <w:sz w:val="28"/>
          <w:sz w:val="28"/>
          <w:szCs w:val="28"/>
          <w:rtl w:val="true"/>
          <w:lang w:bidi="fa-IR"/>
        </w:rPr>
        <w:t xml:space="preserve">وراء تحلیلات بعض المستشرقین من دهاء ومکر وخُبث واستهدافٍ لعقائدنا المستندة إلی الوحی الإلهیّ کتابا و سُنّة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تعرّضت أحادیث الإمام المهدیّ علیه‌السلام إلی حملة تشکیک من قِبل المستشرقین ، شأنها شأن عقائدنا الأخری التی لم تسلم من طعنهم وتشکیکهم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أنّ هؤلاء المستشرقین الذین یعتقد معظمهم بأنّ اللّه تعالی أنزل علی عیسی مائدة من السماء یسمّونها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ویعتقدون أنّ عیسی علیه‌السلام کان یجترح المعجزات ، ویقولون إنّه علیه‌السلام سینزل یوما ما من السماء لیُعید ملکوت اللّه إلی الأرض ، یشکّکون إذا قال لهم المسلم إنّ خلیفة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علیه‌السلام سیظهر فی آخر الزمان فیُظهر اللّه علی یدیه العدل ، ویمکّن دینه خاتمة الأدیان ، وأنّ عیسی علیه‌السلام سیظهر معه فیکون وزیره ویده الیُمنی فی تحقیق العدل فی أرجاء البسیطة ، ویستغربون أن یکون لمخلوق بشریّ </w:t>
      </w:r>
      <w:bookmarkStart w:id="421" w:name="pg4445_27901"/>
    </w:p>
    <w:p>
      <w:pPr>
        <w:pStyle w:val="BookText"/>
        <w:rPr/>
      </w:pPr>
      <w:bookmarkEnd w:id="421"/>
      <w:r>
        <w:rPr>
          <w:rFonts w:ascii="IRNazanin" w:hAnsi="IRNazanin" w:eastAsia="IRNazanin"/>
          <w:color w:val="111111"/>
          <w:sz w:val="28"/>
          <w:sz w:val="28"/>
          <w:szCs w:val="28"/>
          <w:rtl w:val="true"/>
          <w:lang w:bidi="fa-IR"/>
        </w:rPr>
        <w:t xml:space="preserve">هذا العمر الطویل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یفوتنا أن نذکر أنّ من بین هؤلاء المستشرقین أفرادا قلائل تجرّدوا عن الأهواء ، وکان هدفهم وجلّ همّهم فی الوصول إلی الحقیقة التی لا لبس فیها ، وقد صرّح بعضهم بأنّ المذهب الشیعیّ حیّ بإمامه الحیّ ، لأنّ المذهب الشیعیّ یبنی عقائده علی أساس الرجوع إلی وصیّ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المنتظر علیه‌السلام</w:t>
      </w:r>
      <w:r>
        <w:rPr>
          <w:rStyle w:val="FootnoteAnchor"/>
          <w:rtl w:val="true"/>
        </w:rPr>
        <w:footnoteReference w:id="511"/>
      </w:r>
      <w:r>
        <w:rPr>
          <w:rFonts w:ascii="IRNazanin" w:hAnsi="IRNazanin" w:eastAsia="IRNazanin"/>
          <w:color w:val="111111"/>
          <w:sz w:val="28"/>
          <w:sz w:val="28"/>
          <w:szCs w:val="28"/>
          <w:rtl w:val="true"/>
          <w:lang w:bidi="fa-IR"/>
        </w:rPr>
        <w:t xml:space="preserve">، الذی یؤمن بأنّه حیّ یُرزَق ، یُشاطر قواعده الشعبیّة المؤمنة عناء الانتظار ، ویترقّب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الذی یأذن اللّه تعالی له بالظهور لیملأ الأرض قسطا وعدلاً </w:t>
      </w:r>
      <w:r>
        <w:rPr>
          <w:rFonts w:eastAsia="IRNazanin" w:cs="IRNazanin"/>
          <w:color w:val="111111"/>
          <w:sz w:val="28"/>
          <w:szCs w:val="28"/>
          <w:rtl w:val="true"/>
          <w:lang w:bidi="fa-IR"/>
        </w:rPr>
        <w:t>.</w:t>
      </w:r>
    </w:p>
    <w:p>
      <w:pPr>
        <w:pStyle w:val="Heading3"/>
        <w:numPr>
          <w:ilvl w:val="2"/>
          <w:numId w:val="1"/>
        </w:numPr>
        <w:rPr/>
      </w:pPr>
      <w:bookmarkStart w:id="422" w:name="__RefHeading___Toc184497_3644566090"/>
      <w:bookmarkStart w:id="423" w:name="_Toc160"/>
      <w:bookmarkEnd w:id="422"/>
      <w:r>
        <w:rPr>
          <w:rtl w:val="true"/>
        </w:rPr>
        <w:t>روایات الإمام المهدیّ علیه‌السلام فی الصحیحَین</w:t>
      </w:r>
      <w:bookmarkEnd w:id="423"/>
    </w:p>
    <w:p>
      <w:pPr>
        <w:pStyle w:val="BookText"/>
        <w:rPr/>
      </w:pPr>
      <w:r>
        <w:rPr>
          <w:rFonts w:ascii="IRNazanin" w:hAnsi="IRNazanin" w:eastAsia="IRNazanin"/>
          <w:color w:val="111111"/>
          <w:sz w:val="28"/>
          <w:sz w:val="28"/>
          <w:szCs w:val="28"/>
          <w:rtl w:val="true"/>
          <w:lang w:bidi="fa-IR"/>
        </w:rPr>
        <w:t>تساءل البعض عن علّة إعراض البخاریّ ومسلم عن نقل روایات المهدیّ المنتظر فی صحیحَیهما ، وحاول بعض مَن فی قلوبهم مرضٌ الإیحاء بأنّ ذلک ممّا یوهن اعتبار روایات</w:t>
      </w:r>
    </w:p>
    <w:p>
      <w:pPr>
        <w:pStyle w:val="BookText"/>
        <w:rPr/>
      </w:pPr>
      <w:r>
        <w:rPr>
          <w:rFonts w:ascii="IRNazanin" w:hAnsi="IRNazanin" w:eastAsia="IRNazanin"/>
          <w:color w:val="111111"/>
          <w:sz w:val="28"/>
          <w:sz w:val="28"/>
          <w:szCs w:val="28"/>
          <w:rtl w:val="true"/>
          <w:lang w:bidi="fa-IR"/>
        </w:rPr>
        <w:t>المهدیّ المنتظر علیه‌السلام ، وزعموا أنّ تلک الروایات لو کانت صحیحة ومتواترة ، لنقل البخاریّ ومسلم شیئا منها فی الصحیحَین ، وقد اشتُهر أنّ الحدیث إذا نقله البخاریّ فقد اجتاز</w:t>
      </w:r>
    </w:p>
    <w:p>
      <w:pPr>
        <w:pStyle w:val="BookText"/>
        <w:rPr/>
      </w:pPr>
      <w:r>
        <w:rPr>
          <w:rFonts w:ascii="Amiri" w:hAnsi="Amiri" w:eastAsia="Amiri" w:cs="Amiri"/>
          <w:color w:val="111111"/>
          <w:sz w:val="28"/>
          <w:sz w:val="28"/>
          <w:szCs w:val="28"/>
          <w:rtl w:val="true"/>
          <w:lang w:bidi="ar-SA"/>
        </w:rPr>
        <w:t xml:space="preserve">القنطرة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لنا فی معرض إجابتنا لهؤلاء أن نذکّر بعدّة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کتابَی البخاریّ ومُسلم اللذَین اصطُلح علی تسمیتهما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بصحیحَین فی حقیقة الأمر ، یشهد علی هذا أنّ فی هذین الکتابَین عددا کبیرا من الأحادیث التی تُخالف صریح القرآن الکریم وتُخالف العقل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التی تصرّح بعدم صیانة القرآن الکریم من الزیادة والنقصان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البخاریّ عن ابن عبّاس ،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نقرأ فیما </w:t>
      </w:r>
    </w:p>
    <w:p>
      <w:pPr>
        <w:pStyle w:val="BookText"/>
        <w:rPr/>
      </w:pPr>
      <w:r>
        <w:rPr>
          <w:rFonts w:ascii="IRNazanin" w:hAnsi="IRNazanin" w:eastAsia="IRNazanin"/>
          <w:color w:val="111111"/>
          <w:sz w:val="28"/>
          <w:sz w:val="28"/>
          <w:szCs w:val="28"/>
          <w:rtl w:val="true"/>
          <w:lang w:bidi="fa-IR"/>
        </w:rPr>
        <w:t xml:space="preserve">نقرأ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ترغبوا عن آبائکم فإنّه کُفرٌ بکم أن ترغبوا عن آبائکم</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مسلم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أُنزل من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معلومات یُحَرِّمنَ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فتوفّی رسول اللّه صلی‌الله‌علیه‌و‌آله وهنّ فیما یُقرأ من القرآن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البخاریّ ومسلم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أنس بن مالک حدّثه أنّهم قرأوا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بلِّغوا عنّا قومَنا بأنّا قد لقینا ربَّنا فرضیَ عنّا وأرضانا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رُفِع بعد ذلک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مسلم عن أبی موسی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سورة نُشبّهها بإحدی المسبّحات فأُنسِیتُها ، غیر أنّی حفظتُ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فتُسألون عنها یومَ القیامة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یقول أهل السنّة أنّ کتابَی البخاریّ ومسلم صحیحان ، فیکونون قد قالوا عندئذٍ بتحریف القرآن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بصیانة القرآن من التحریف ، فتکون هذه الأحادیث ممّا اجتازت قنطرة البخاریّ علی حین غفلة منه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روی البخاریّ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خشیتُ أن یطول بالناس زمانٌ حتّی یقول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نجد الرجم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فیضلّوا بترک فریضةٍ أنزلها اللّه‌</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التی تصرّح بأنّ اللّه سُبحانه جسم ، وأ نّه محدود بمکان دون مکان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البخاریّ عن أنس بن مالک وأبی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جهنّم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یضع ربّ العزّة فیها قَدَمَه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قطّ 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ویزوی بعضها إلی بعض</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مسلم عن أبی هریرة ، عن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اللّه إلی السماء الدنیا کلّ لیلة حین یمضی ثُلث اللیل الأوّل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المَلِک ، أنا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البخاریّ عن أبی هریرة ، أنّ رسول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ربّنا تبارک وتعالی إلی السماء الدنیا حین یبقی ثُلث اللیل الآخر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یدعونی فأستجیب له ؟ من یسألنی</w:t>
      </w:r>
    </w:p>
    <w:p>
      <w:pPr>
        <w:pStyle w:val="BookText"/>
        <w:rPr/>
      </w:pPr>
      <w:r>
        <w:rPr>
          <w:rFonts w:ascii="IRNazanin" w:hAnsi="IRNazanin" w:eastAsia="IRNazanin"/>
          <w:color w:val="111111"/>
          <w:sz w:val="28"/>
          <w:sz w:val="28"/>
          <w:szCs w:val="28"/>
          <w:rtl w:val="true"/>
          <w:lang w:bidi="fa-IR"/>
        </w:rPr>
        <w:t>فأُعطیه ؟ من یستغفرنی فأغفر له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ومن الواضح أنّ الحدیثَین المذکورَین یتضمّنان تجسیما وتحدیدا للّه سُبحانه ، وأ نّه یوجد فی مکان دون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التعارض بین الحدیثَین فی وقت النزول المزعوم ، إلاّ إذا زعم أبو هریرة أنّ ربّه ینزل مرّتَین إلی السماء الدنیا کلّ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المتناقضة فی الصحیحَین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مسلم عن أبی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نقرأ سورة نُشبّهها فی الطول والشدّة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فأُنسیتُها ، غیر أنّی قد حفظتُ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لابتغی ثالثا ، ولا یملأ جَوفَ ابن آدم إلاّ التراب</w:t>
      </w:r>
      <w:r>
        <w:rPr>
          <w:rStyle w:val="FootnoteAnchor"/>
          <w:rtl w:val="true"/>
        </w:rPr>
        <w:footnoteReference w:id="5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ونری أنّ البخاریّ ینقل نفس هذه الروایة عن أبی موسی ، إلاّ أ نّه ینسب الفقرة المذکورة إلی رسول اللّه صلی‌الله‌علیه‌و‌آله ، ولا یقول عنها إنّها جزء من سورةٍ رُفعت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أعدادا کبیرة لا تُحصی من الأحادیث الصحیحة المتواترة غیر منقولة فی الصحیحَین ، کتلک التی استدرکها الحاکم فی المستدرک ، أو التی رواها علماء أهل السنّة</w:t>
      </w:r>
    </w:p>
    <w:p>
      <w:pPr>
        <w:pStyle w:val="BookText"/>
        <w:rPr/>
      </w:pPr>
      <w:r>
        <w:rPr>
          <w:rFonts w:ascii="IRNazanin" w:hAnsi="IRNazanin" w:eastAsia="IRNazanin"/>
          <w:color w:val="111111"/>
          <w:sz w:val="28"/>
          <w:sz w:val="28"/>
          <w:szCs w:val="28"/>
          <w:rtl w:val="true"/>
          <w:lang w:bidi="fa-IR"/>
        </w:rPr>
        <w:t xml:space="preserve">فی صحاحهم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یحکم أهل السنّة ببطلان أحادیث سنن أبی داود وابن ماجة والبیهقیّ والنسائیّ وغیرهم من الذین رووا ما لم ینقله البخاریّ ومسلم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ممّا لم یقُل به أحد من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سبیل المثال فإنّهم یُجمعون علی صحّة حدیث</w:t>
      </w:r>
    </w:p>
    <w:p>
      <w:pPr>
        <w:pStyle w:val="BookText"/>
        <w:rPr/>
      </w:pPr>
      <w:r>
        <w:rPr>
          <w:rFonts w:ascii="IRNazanin" w:hAnsi="IRNazanin" w:eastAsia="IRNazanin"/>
          <w:color w:val="111111"/>
          <w:sz w:val="28"/>
          <w:sz w:val="28"/>
          <w:szCs w:val="28"/>
          <w:rtl w:val="true"/>
          <w:lang w:bidi="fa-IR"/>
        </w:rPr>
        <w:t xml:space="preserve">العشرة المُبشّرة ، مع أنّ الحدیث المذکور لم یرد فی الصحیحَین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النوویّ فی شرحه علی صحیح مسلم بأنّ البخاریّ ومسلم لم یلتزما </w:t>
      </w:r>
    </w:p>
    <w:p>
      <w:pPr>
        <w:pStyle w:val="BookText"/>
        <w:rPr/>
      </w:pPr>
      <w:r>
        <w:rPr>
          <w:rFonts w:ascii="IRNazanin" w:hAnsi="IRNazanin" w:eastAsia="IRNazanin"/>
          <w:color w:val="111111"/>
          <w:sz w:val="28"/>
          <w:sz w:val="28"/>
          <w:szCs w:val="28"/>
          <w:rtl w:val="true"/>
          <w:lang w:bidi="fa-IR"/>
        </w:rPr>
        <w:t xml:space="preserve">استیعاب الصحیح ، بل صحّ عنهما تصریحهما بأ نّهما لم یستوعباه ، وإنّما قصدا جمع جُمل من الصحیح </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وتساءل ابن القیّم مستنکرا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البخاریّ 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 حدیث لم أُدخله فی کتابی فهو باطل ، أو لیس بحجّة ، أو ضعیف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احتجّ البخاریّ بأحادیث</w:t>
      </w:r>
    </w:p>
    <w:p>
      <w:pPr>
        <w:pStyle w:val="BookText"/>
        <w:rPr/>
      </w:pPr>
      <w:r>
        <w:rPr>
          <w:rFonts w:ascii="IRNazanin" w:hAnsi="IRNazanin" w:eastAsia="IRNazanin"/>
          <w:color w:val="111111"/>
          <w:sz w:val="28"/>
          <w:sz w:val="28"/>
          <w:szCs w:val="28"/>
          <w:rtl w:val="true"/>
          <w:lang w:bidi="fa-IR"/>
        </w:rPr>
        <w:t xml:space="preserve">خارج الصحیح ، ولیس لها ذِکر فی صحیحه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البخاریّ ومسلم قد نقلا أحادیث المهدیّ المنتظر علیه‌السلام فی کتابَیهما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 وردت أحادیث الإمام المهدیّ علیه‌السلام فی الصحیحَین مُجملة</w:t>
      </w:r>
      <w:r>
        <w:rPr>
          <w:rStyle w:val="FootnoteAnchor"/>
          <w:rtl w:val="true"/>
        </w:rPr>
        <w:footnoteReference w:id="524"/>
      </w:r>
      <w:r>
        <w:rPr>
          <w:rFonts w:ascii="IRNazanin" w:hAnsi="IRNazanin" w:eastAsia="IRNazanin"/>
          <w:color w:val="111111"/>
          <w:sz w:val="28"/>
          <w:sz w:val="28"/>
          <w:szCs w:val="28"/>
          <w:rtl w:val="true"/>
          <w:lang w:bidi="fa-IR"/>
        </w:rPr>
        <w:t>، وقد نقل علماء الفریقَین هذه الروایات المُجملة عن الصحیحَین دون أن یعتری أحدا منهم أدنی ریب أنّ</w:t>
      </w:r>
    </w:p>
    <w:p>
      <w:pPr>
        <w:pStyle w:val="BookText"/>
        <w:rPr/>
      </w:pPr>
      <w:r>
        <w:rPr>
          <w:rFonts w:ascii="IRNazanin" w:hAnsi="IRNazanin" w:eastAsia="IRNazanin"/>
          <w:color w:val="111111"/>
          <w:sz w:val="28"/>
          <w:sz w:val="28"/>
          <w:szCs w:val="28"/>
          <w:rtl w:val="true"/>
          <w:lang w:bidi="fa-IR"/>
        </w:rPr>
        <w:t xml:space="preserve">تلک الأحادیث منقولة فی شأن المهدیّ المنتظر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مُسلما لم یُخرج أحادیث المهدیّ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علیه بأن ذَکَر بعض الأحادیث المُجمَلة التی نقلها مُسلم وشفعها بالأحادیث الصریحة التی نقلها أحمد بن حنبل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دلالة علی أنّ المُجمَل</w:t>
      </w:r>
    </w:p>
    <w:p>
      <w:pPr>
        <w:pStyle w:val="BookText"/>
        <w:rPr/>
      </w:pPr>
      <w:r>
        <w:rPr>
          <w:rFonts w:ascii="IRNazanin" w:hAnsi="IRNazanin" w:eastAsia="IRNazanin"/>
          <w:color w:val="111111"/>
          <w:sz w:val="28"/>
          <w:sz w:val="28"/>
          <w:szCs w:val="28"/>
          <w:rtl w:val="true"/>
          <w:lang w:bidi="fa-IR"/>
        </w:rPr>
        <w:t>فی صحیح مسلم هو المُبیَّن فی مسند ابن حنبل وفقا بین الروایات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وهاکَ المودودیّ الذی أرجع أحادیث الصحیحَین المُجملة إلی ما یُفصّلها ویُبیّنها فی غیرها ، لتقارب دلالة کلّ منهما ، فوجدناه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هذا الباب نوعَین من الأحادیث ، أحادیث ذُکر فیها المهدیّ بصراحة ، وأحادیث إنّما أُخبر فیها بظهور خلیفة</w:t>
      </w:r>
    </w:p>
    <w:p>
      <w:pPr>
        <w:pStyle w:val="BookText"/>
        <w:rPr/>
      </w:pPr>
      <w:r>
        <w:rPr>
          <w:rFonts w:ascii="IRNazanin" w:hAnsi="IRNazanin" w:eastAsia="IRNazanin"/>
          <w:color w:val="111111"/>
          <w:sz w:val="28"/>
          <w:sz w:val="28"/>
          <w:szCs w:val="28"/>
          <w:rtl w:val="true"/>
          <w:lang w:bidi="fa-IR"/>
        </w:rPr>
        <w:t>عادل بدون تصریح بالمهدیّ ، ولمّا کانت هذه الأحادیث من النوع الثانی تُشابه الأحادیث</w:t>
      </w:r>
    </w:p>
    <w:p>
      <w:pPr>
        <w:pStyle w:val="BookText"/>
        <w:rPr/>
      </w:pPr>
      <w:r>
        <w:rPr>
          <w:rFonts w:ascii="IRNazanin" w:hAnsi="IRNazanin" w:eastAsia="IRNazanin"/>
          <w:color w:val="111111"/>
          <w:sz w:val="28"/>
          <w:sz w:val="28"/>
          <w:szCs w:val="28"/>
          <w:rtl w:val="true"/>
          <w:lang w:bidi="fa-IR"/>
        </w:rPr>
        <w:t>من النوع الأوّل فی موضوعها ، فقد ذهب المحدّثون إلی أنّ المُراد بالخلیفة العادل فیها هو المهدیّ</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یُضاف إلی ذلک أنّ البخاریّ ومسلما نقلا أحادیث نزول عیسی علیه‌السلام وصَلاته خلف إمامٍ </w:t>
      </w:r>
    </w:p>
    <w:p>
      <w:pPr>
        <w:pStyle w:val="BookText"/>
        <w:rPr/>
      </w:pPr>
      <w:r>
        <w:rPr>
          <w:rFonts w:ascii="IRNazanin" w:hAnsi="IRNazanin" w:eastAsia="IRNazanin"/>
          <w:color w:val="111111"/>
          <w:sz w:val="28"/>
          <w:sz w:val="28"/>
          <w:szCs w:val="28"/>
          <w:rtl w:val="true"/>
          <w:lang w:bidi="fa-IR"/>
        </w:rPr>
        <w:t>من هذه الأمّة ، حیث فسّر جمیع مَن نقل هذه الأحادیث ذلک الإمامَ بالإمام المهدیّ المنتظر علیه‌السلام ، ونقلوا تلک الأحادیث فی باب أحادیث المهدیّ کما هو مُلاحَظ ؛ وقد اتّفق خمسة من شرّاح صحیح البخاریّ فی شروحهم التی تعدّ من أهمّ الشروح المتداولة علی أنّ الإمام الذی سیصلّی عیسی علیه‌السلامخلفه حین ینزل هو المهدیّ علیه‌السلام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البخاریّ ومسلم فی صحیحَیهما أحادیث خروج الدجّال ، وهی أحادیث مرتبطة أیضا بظهور المهدیّ المنتظر علیه‌السلام ، حیث استفاضت الأخبار أنّ عیسی علیه‌السلام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سیساعده فی قتل الدجّال</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4445_27907"/>
      <w:bookmarkStart w:id="425" w:name="pg4445_27907"/>
      <w:bookmarkEnd w:id="425"/>
    </w:p>
    <w:p>
      <w:pPr>
        <w:pStyle w:val="Heading2"/>
        <w:numPr>
          <w:ilvl w:val="1"/>
          <w:numId w:val="1"/>
        </w:numPr>
        <w:rPr/>
      </w:pPr>
      <w:bookmarkStart w:id="426" w:name="pg4445_27907"/>
      <w:bookmarkStart w:id="427" w:name="__RefHeading___Toc184499_3644566090"/>
      <w:bookmarkStart w:id="428" w:name="_Toc161"/>
      <w:bookmarkEnd w:id="426"/>
      <w:bookmarkEnd w:id="427"/>
      <w:r>
        <w:rPr>
          <w:rtl w:val="true"/>
        </w:rPr>
        <w:t>الفصل السابع</w:t>
      </w:r>
      <w:r>
        <w:rPr>
          <w:rtl w:val="true"/>
        </w:rPr>
        <w:t xml:space="preserve">: </w:t>
      </w:r>
      <w:r>
        <w:rPr>
          <w:rtl w:val="true"/>
        </w:rPr>
        <w:t>نظرات فی غَیبة الإمام المنتظر علیه‌السلام</w:t>
      </w:r>
      <w:bookmarkEnd w:id="428"/>
    </w:p>
    <w:p>
      <w:pPr>
        <w:pStyle w:val="Heading3"/>
        <w:numPr>
          <w:ilvl w:val="2"/>
          <w:numId w:val="1"/>
        </w:numPr>
        <w:rPr/>
      </w:pPr>
      <w:bookmarkStart w:id="429" w:name="__RefHeading___Toc184501_3644566090"/>
      <w:bookmarkStart w:id="430" w:name="_Toc162"/>
      <w:bookmarkEnd w:id="429"/>
      <w:r>
        <w:rPr>
          <w:rtl w:val="true"/>
        </w:rPr>
        <w:t>نظرات فی الغیبة</w:t>
      </w:r>
      <w:bookmarkEnd w:id="430"/>
    </w:p>
    <w:p>
      <w:pPr>
        <w:pStyle w:val="Heading4"/>
        <w:numPr>
          <w:ilvl w:val="3"/>
          <w:numId w:val="1"/>
        </w:numPr>
        <w:rPr/>
      </w:pPr>
      <w:bookmarkStart w:id="431" w:name="__RefHeading___Toc184503_3644566090"/>
      <w:bookmarkStart w:id="432" w:name="_Toc163"/>
      <w:bookmarkEnd w:id="431"/>
      <w:r>
        <w:rPr>
          <w:rtl w:val="true"/>
        </w:rPr>
        <w:t>غیبة العنوان لا غیبة المُعَنوَن</w:t>
      </w:r>
      <w:bookmarkEnd w:id="432"/>
    </w:p>
    <w:p>
      <w:pPr>
        <w:pStyle w:val="BookText"/>
        <w:rPr/>
      </w:pPr>
      <w:r>
        <w:rPr>
          <w:rFonts w:ascii="IRNazanin" w:hAnsi="IRNazanin" w:eastAsia="IRNazanin"/>
          <w:color w:val="111111"/>
          <w:sz w:val="28"/>
          <w:sz w:val="28"/>
          <w:szCs w:val="28"/>
          <w:rtl w:val="true"/>
          <w:lang w:bidi="fa-IR"/>
        </w:rPr>
        <w:t xml:space="preserve">وردت طائفة من الأخبار تفید معنیً للغَیبة غیر المعنی الذی قد یتبادر إلی الذهن ، وهو أنّ الإمام المهدیّ علیه‌السلام غائب بعنوانه وهویّته لا بشخصه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هذه الأخبار ما رواه الشیخ الصدوق والشیخ الطوسیّ عن محمّد بن عثمان العَمریّ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صاحب هذا الأمر یحضر الموسم کلّ سنة ، فیری الناسَ ویعرفهم ، ویَرَونه ولا یعرفونه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عن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 الناس إمامهم ، فیشهد الموسم فیراهم ولا یَرَونه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الشیخ الصدوق عن الحِمیَریّ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العَمریّ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وآخر عهدی به عند بیت اللّه الحرام وهو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لی ما وَعَدتَنی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الشیخ الصدوق عن الحِمیَریّ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العَمریّ رضیاللّه </w:t>
      </w:r>
      <w:bookmarkStart w:id="433" w:name="pg4445_27908"/>
    </w:p>
    <w:p>
      <w:pPr>
        <w:pStyle w:val="BookText"/>
        <w:rPr/>
      </w:pPr>
      <w:bookmarkEnd w:id="433"/>
      <w:r>
        <w:rPr>
          <w:rFonts w:ascii="IRNazanin" w:hAnsi="IRNazanin" w:eastAsia="IRNazanin"/>
          <w:color w:val="111111"/>
          <w:sz w:val="28"/>
          <w:sz w:val="28"/>
          <w:szCs w:val="28"/>
          <w:rtl w:val="true"/>
          <w:lang w:bidi="fa-IR"/>
        </w:rPr>
        <w:t xml:space="preserve">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صلوات اللّه علیه متعلّقا بأستار الکعبة فی المستجار ،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انتَقِمْ لی من أعدائی</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ونلاحظ فی هذه الأحادیث أنّها تتحدّث عن حضور حسّیّ للإمام علیه‌السلام فی موسم الحجّ ، وأ نّه علیه‌السلام یشهد الموسم ، وأنّ الناس یَرَونه فلا یعرفونه ، وأنّ نائبه العَمریّ رآه آخر مرّة متعلّقا بأستار الکعبة یدعو ربّه </w:t>
      </w:r>
      <w:r>
        <w:rPr>
          <w:rFonts w:eastAsia="IRNazanin" w:cs="IRNazanin"/>
          <w:color w:val="111111"/>
          <w:sz w:val="28"/>
          <w:szCs w:val="28"/>
          <w:rtl w:val="true"/>
          <w:lang w:bidi="fa-IR"/>
        </w:rPr>
        <w:t>.</w:t>
      </w:r>
    </w:p>
    <w:p>
      <w:pPr>
        <w:pStyle w:val="Heading4"/>
        <w:numPr>
          <w:ilvl w:val="3"/>
          <w:numId w:val="1"/>
        </w:numPr>
        <w:rPr/>
      </w:pPr>
      <w:bookmarkStart w:id="434" w:name="__RefHeading___Toc184505_3644566090"/>
      <w:bookmarkStart w:id="435" w:name="_Toc164"/>
      <w:bookmarkEnd w:id="434"/>
      <w:r>
        <w:rPr>
          <w:rtl w:val="true"/>
        </w:rPr>
        <w:t>أین یعیش الإمام علیه‌السلام فی غیبته ؟</w:t>
      </w:r>
      <w:bookmarkEnd w:id="435"/>
    </w:p>
    <w:p>
      <w:pPr>
        <w:pStyle w:val="BookText"/>
        <w:rPr/>
      </w:pPr>
      <w:r>
        <w:rPr>
          <w:rFonts w:ascii="IRNazanin" w:hAnsi="IRNazanin" w:eastAsia="IRNazanin"/>
          <w:color w:val="111111"/>
          <w:sz w:val="28"/>
          <w:sz w:val="28"/>
          <w:szCs w:val="28"/>
          <w:rtl w:val="true"/>
          <w:lang w:bidi="fa-IR"/>
        </w:rPr>
        <w:t xml:space="preserve">روی أنّ الإمام المهدی علیه‌السلام خاطب الشیخ المفید فی رسالة بعثها إلیه ، فقال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نحن وإن کنّا نائین بمکاننا النائی عن مساکن الظالمین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فإنّنا نُحیط عِلما بأنبائکم ، ولا یَعزُب عنّا شیءٌ من أخبارکم</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غیر مُهمِلین لِمُراعاتکم ، ولا ناسین لذِکرکم ، ولولا ذلک لنزل بکم اللَأواء ، واصَطَلمَکم الأعداء</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 وأ نّه علیه‌السلام کتب إلیه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شفعنا ذلک</w:t>
      </w:r>
    </w:p>
    <w:p>
      <w:pPr>
        <w:pStyle w:val="BookText"/>
        <w:rPr/>
      </w:pPr>
      <w:r>
        <w:rPr>
          <w:rFonts w:ascii="Amiri" w:hAnsi="Amiri" w:eastAsia="Amiri" w:cs="Amiri"/>
          <w:color w:val="111111"/>
          <w:sz w:val="28"/>
          <w:sz w:val="28"/>
          <w:szCs w:val="28"/>
          <w:rtl w:val="true"/>
          <w:lang w:bidi="ar-SA"/>
        </w:rPr>
        <w:t>الآن من مستقرٍّ لنا یُنصب فی شِمراخ</w:t>
      </w:r>
      <w:r>
        <w:rPr>
          <w:rStyle w:val="FootnoteAnchor"/>
          <w:rtl w:val="true"/>
        </w:rPr>
        <w:footnoteReference w:id="535"/>
      </w:r>
      <w:r>
        <w:rPr>
          <w:rFonts w:ascii="Amiri" w:hAnsi="Amiri" w:eastAsia="Amiri" w:cs="Amiri"/>
          <w:color w:val="111111"/>
          <w:sz w:val="28"/>
          <w:sz w:val="28"/>
          <w:szCs w:val="28"/>
          <w:rtl w:val="true"/>
          <w:lang w:bidi="ar-SA"/>
        </w:rPr>
        <w:t>مِن بَهماء صِرنا إلیه من غَمالِیل</w:t>
      </w:r>
      <w:r>
        <w:rPr>
          <w:rStyle w:val="FootnoteAnchor"/>
          <w:rtl w:val="true"/>
        </w:rPr>
        <w:footnoteReference w:id="536"/>
      </w:r>
      <w:r>
        <w:rPr>
          <w:rFonts w:ascii="Amiri" w:hAnsi="Amiri" w:eastAsia="Amiri" w:cs="Amiri"/>
          <w:color w:val="111111"/>
          <w:sz w:val="28"/>
          <w:sz w:val="28"/>
          <w:szCs w:val="28"/>
          <w:rtl w:val="true"/>
          <w:lang w:bidi="ar-SA"/>
        </w:rPr>
        <w:t>ألجأنا إلیه السَّبارِیت</w:t>
      </w:r>
      <w:r>
        <w:rPr>
          <w:rStyle w:val="FootnoteAnchor"/>
          <w:rtl w:val="true"/>
        </w:rPr>
        <w:footnoteReference w:id="537"/>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ونلحظ فیهذه الرسالة الکریمة أنّ الإمام المهدیّ علیه‌السلام یُجبَر علی تغییر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لتعرّضه لمضایقات مَن لا حظّ لهم من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فینتقل من بطنِ وادٍ ذی شجرٍ مُلتفّ إلی قمّةِ جبل عالٍ ، وأ نّه علیه‌السلام لا یعیش فی مکان واحد ، بل یتنقّل بین أمکنة مختلفة حسب الظروف التی تواجهه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أ نّه علیه‌السلام یحضر موسم الحجّ کلّ سنة ، یری الناس فیعرفهم ، ویَرَونه ولا یعرفونه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436" w:name="pg4445_27909"/>
    </w:p>
    <w:p>
      <w:pPr>
        <w:pStyle w:val="BookText"/>
        <w:rPr/>
      </w:pPr>
      <w:bookmarkEnd w:id="436"/>
      <w:r>
        <w:rPr>
          <w:rFonts w:ascii="IRNazanin" w:hAnsi="IRNazanin" w:eastAsia="IRNazanin"/>
          <w:color w:val="111111"/>
          <w:sz w:val="28"/>
          <w:sz w:val="28"/>
          <w:szCs w:val="28"/>
          <w:rtl w:val="true"/>
          <w:lang w:bidi="fa-IR"/>
        </w:rPr>
        <w:t xml:space="preserve">وقد روی الصدوق بإسناده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الشرید الطرید الفرید الوحید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بإسناده عن عیسی الخشّاب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صاحب هذا الأمر الطرید الشرید الموتور بأبیه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ونلاحظ فی الروایتَین السالفتَی الذِّکر أنّ أمیر المؤمنین والإمام الحسین علیهماالسلام ینعتان ولدهما الإمام المهدیّ علیه‌السلام بنعوت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نعوت تموج بالغُربة والمعاناة والوحدة ، وتُنبئ فی الوقت نفسه بجسامة التهدید الذی</w:t>
      </w:r>
    </w:p>
    <w:p>
      <w:pPr>
        <w:pStyle w:val="BookText"/>
        <w:rPr/>
      </w:pPr>
      <w:r>
        <w:rPr>
          <w:rFonts w:ascii="IRNazanin" w:hAnsi="IRNazanin" w:eastAsia="IRNazanin"/>
          <w:color w:val="111111"/>
          <w:sz w:val="28"/>
          <w:sz w:val="28"/>
          <w:szCs w:val="28"/>
          <w:rtl w:val="true"/>
          <w:lang w:bidi="fa-IR"/>
        </w:rPr>
        <w:t xml:space="preserve">یواجهه الإمام علیه‌السلام فی حیاته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الإمام المهدیّ علیه‌السلام فی جمیع أحواله علی اتّصال بشیعته ، لا یُهمل رعایتهم ، ولا ینسی ذِکرهم ، ویُحیطهم بلطفه وتوجیهه ودعائه ، ولولا ذلک لاستأصلهم أعداؤهم الذین یکیدون لهم ویتربّصون بهم الفُرَص ، کما ذکر علیه‌السلام فی رسالته للشیخ المفید </w:t>
      </w:r>
      <w:r>
        <w:rPr>
          <w:rFonts w:eastAsia="IRNazanin" w:cs="IRNazanin"/>
          <w:color w:val="111111"/>
          <w:sz w:val="28"/>
          <w:szCs w:val="28"/>
          <w:rtl w:val="true"/>
          <w:lang w:bidi="fa-IR"/>
        </w:rPr>
        <w:t>.</w:t>
      </w:r>
    </w:p>
    <w:p>
      <w:pPr>
        <w:pStyle w:val="Heading4"/>
        <w:numPr>
          <w:ilvl w:val="3"/>
          <w:numId w:val="1"/>
        </w:numPr>
        <w:rPr/>
      </w:pPr>
      <w:bookmarkStart w:id="437" w:name="__RefHeading___Toc184507_3644566090"/>
      <w:bookmarkStart w:id="438" w:name="_Toc165"/>
      <w:bookmarkEnd w:id="437"/>
      <w:r>
        <w:rPr>
          <w:rtl w:val="true"/>
        </w:rPr>
        <w:t>سرداب الغَیبة</w:t>
      </w:r>
      <w:bookmarkEnd w:id="438"/>
    </w:p>
    <w:p>
      <w:pPr>
        <w:pStyle w:val="BookText"/>
        <w:rPr/>
      </w:pPr>
      <w:r>
        <w:rPr>
          <w:rFonts w:ascii="IRNazanin" w:hAnsi="IRNazanin" w:eastAsia="IRNazanin"/>
          <w:color w:val="111111"/>
          <w:sz w:val="28"/>
          <w:sz w:val="28"/>
          <w:szCs w:val="28"/>
          <w:rtl w:val="true"/>
          <w:lang w:bidi="fa-IR"/>
        </w:rPr>
        <w:t xml:space="preserve">من التُّهم التی یوجّهها خصوم الشیعة إلیهم تُهمةُ أنّهم یعتقدون أنّ إمامهم المهدیّ علیه‌السلامقد غاب فی السرداب المعروف فی سامرّاء ، ویزعمون أنّ الشیعة یعتقدون أ نّه سیظهر فی ذلک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بعض خصوم الشیعة أنّ الشیعة یُعدّون فَرَسا یربطونها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باب السرداب ثمّ یجتمعون فیُنادون إمامهم المنتظر لعلّه یخرج إلیهم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وزعم آخرون أنّ الشیعة تعتقد بأنّ الإمام باقٍ فی السرداب فی سامرّاء ، وأنّهم ینتظرون خروجه منه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أنّ البعض لا یزال یستسیغ تکرار هذه التهمة المضحکة واجترارها ، علی الرغم من أنّ عالمنا المعاصر أضحی أشبه بقریة کبیرة لیس فیها مکان ناءٍ یتعذّر الوصول</w:t>
      </w:r>
    </w:p>
    <w:p>
      <w:pPr>
        <w:pStyle w:val="BookText"/>
        <w:rPr/>
      </w:pPr>
      <w:r>
        <w:rPr>
          <w:rFonts w:ascii="IRNazanin" w:hAnsi="IRNazanin" w:eastAsia="IRNazanin"/>
          <w:color w:val="111111"/>
          <w:sz w:val="28"/>
          <w:sz w:val="28"/>
          <w:szCs w:val="28"/>
          <w:rtl w:val="true"/>
          <w:lang w:bidi="fa-IR"/>
        </w:rPr>
        <w:t xml:space="preserve">إلیه ، وأنّ مدینة سامرّاء کانت منذ فترة طویلة ضمن المناطق التی یقطنها الکثیر من أهل السنّة ، ویستطیع أیّ واحد منهم أن یشهد بأنّه لم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ولا آباؤه ولا أجداده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یجتمعون عند باب السرداب فیُنادون إمامهم وینتظرون خروجه من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الأعجب أنّ هؤلاء السادة الذین کالوا هذه التهم لم یُجشّموا أنفسهم عناء التفحّص</w:t>
      </w:r>
    </w:p>
    <w:p>
      <w:pPr>
        <w:pStyle w:val="BookText"/>
        <w:rPr/>
      </w:pPr>
      <w:r>
        <w:rPr>
          <w:rFonts w:ascii="IRNazanin" w:hAnsi="IRNazanin" w:eastAsia="IRNazanin"/>
          <w:color w:val="111111"/>
          <w:sz w:val="28"/>
          <w:sz w:val="28"/>
          <w:szCs w:val="28"/>
          <w:rtl w:val="true"/>
          <w:lang w:bidi="fa-IR"/>
        </w:rPr>
        <w:t xml:space="preserve">فی تلک التهم کی تبدو معقولة علی أقلّ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ورأینا المؤرّخ المقتدر ابن خلدون لا یمیّز بین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الحلّة ، فیزعم أنّ الشیعة یعتقدون بأنّ إمامهم المهدیّ علیه‌السلام قد غاب فی سرداب دارهم فی الحلّة</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وقال الشیخ صدیق حسن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معنی للریب فی أمر ذلک الفاطمیّ الموعود والمنتظر المدلول علیه بالأدلّة ، بل إنکار ذلک جرأة عظیمة فی مقابلة النصوص المستفیضة المشهورة البالغة إلی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أهل السنّة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محسن العبّاد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هذا المؤرّخ القدیر أنّ المتوکّل العبّاسیّ استقدم الإمام الهادی علیه‌السلام من المدینة إلی العاصمة سامرّاء فوضعه تحت الإقامة الجبریّة فلم یخرج من سامرّاء لا هو ولا ولده الحسن العسکریّ علیهماالسلامحتّی فارقا الحیاة مسمومَین ، وأنّهما دُفنا فی دارهما فی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وطلع علینا المؤرّخ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القرمانیّ ، فخَبَط خَبطا آخر حین زعم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bookmarkStart w:id="439" w:name="pg4445_27911"/>
    </w:p>
    <w:p>
      <w:pPr>
        <w:pStyle w:val="BookText"/>
        <w:rPr/>
      </w:pPr>
      <w:bookmarkEnd w:id="439"/>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سرداب الغیبة یقع فی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الثابتة التی لا مراء فیها هی أنّ الشیعة یُبْدون احتراما کبیرا لهذا السرداب ؛ لیس لأنّه سرداب الغیبة والظهور کما یزعم الخصم المعاند ، بل لأنّه جزء من بیت الإمام</w:t>
      </w:r>
    </w:p>
    <w:p>
      <w:pPr>
        <w:pStyle w:val="BookText"/>
        <w:rPr/>
      </w:pPr>
      <w:r>
        <w:rPr>
          <w:rFonts w:ascii="IRNazanin" w:hAnsi="IRNazanin" w:eastAsia="IRNazanin"/>
          <w:color w:val="111111"/>
          <w:sz w:val="28"/>
          <w:sz w:val="28"/>
          <w:szCs w:val="28"/>
          <w:rtl w:val="true"/>
          <w:lang w:bidi="fa-IR"/>
        </w:rPr>
        <w:t xml:space="preserve">الحسن العسکریّ علیه‌السلام عاش فیه ردحا من الزمن غیر قصیر ، وأ نّه البیت الذی ترعرع فیه الإمام المهدیّ علیه‌السلام فی طفولته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المعروف أنّ بعض المدن العراقیّة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مدینة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أهلها یلجؤون هربا من الحرّ الشدید فی فصل الصیف إلی حَفر سرادیب فی بیوتهم علی هیئة الغرف یأوون إلیها فی فترة الظهیرة ، ثمّ یغادرون تلک السرادیب عصرا</w:t>
      </w:r>
    </w:p>
    <w:p>
      <w:pPr>
        <w:pStyle w:val="BookText"/>
        <w:rPr/>
      </w:pPr>
      <w:r>
        <w:rPr>
          <w:rFonts w:ascii="Amiri" w:hAnsi="Amiri" w:eastAsia="Amiri" w:cs="Amiri"/>
          <w:color w:val="111111"/>
          <w:sz w:val="28"/>
          <w:sz w:val="28"/>
          <w:szCs w:val="28"/>
          <w:rtl w:val="true"/>
          <w:lang w:bidi="ar-SA"/>
        </w:rPr>
        <w:t xml:space="preserve">حین تخفّ شدّة الحرّ اللاهب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یکن بیت الإمام الحسن العسکریّ علیه‌السلام بِدعة فی البیوت حین حفر أهلُه فی بیتهم سردابا یأوون إلیه فی الظهیرة ، ولذلک اکتسب هذا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 شأن جمیع غرف وملحقات بیت الإمام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قدسیّة فی نفوس محبّی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الشیعة مَن یقول إنّ الإمام المهدیّ علیه‌السلام سیظهر من السرداب ، بل الکلّ یُجمع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الروایات المتکاثرة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الإمام المهدیّ علیه‌السلام سیظهر فی مکّة المکرّمة ، وأ نّه سیُسنِد</w:t>
      </w:r>
    </w:p>
    <w:p>
      <w:pPr>
        <w:pStyle w:val="BookText"/>
        <w:rPr/>
      </w:pPr>
      <w:r>
        <w:rPr>
          <w:rFonts w:ascii="IRNazanin" w:hAnsi="IRNazanin" w:eastAsia="IRNazanin"/>
          <w:color w:val="111111"/>
          <w:sz w:val="28"/>
          <w:sz w:val="28"/>
          <w:szCs w:val="28"/>
          <w:rtl w:val="true"/>
          <w:lang w:bidi="fa-IR"/>
        </w:rPr>
        <w:t xml:space="preserve">ظهره الشریف إلی الکعبة ویدعو الناس إلی بیعته </w:t>
      </w:r>
      <w:r>
        <w:rPr>
          <w:rFonts w:eastAsia="IRNazanin" w:cs="IRNazanin"/>
          <w:color w:val="111111"/>
          <w:sz w:val="28"/>
          <w:szCs w:val="28"/>
          <w:rtl w:val="true"/>
          <w:lang w:bidi="fa-IR"/>
        </w:rPr>
        <w:t>.</w:t>
      </w:r>
    </w:p>
    <w:p>
      <w:pPr>
        <w:pStyle w:val="Heading4"/>
        <w:numPr>
          <w:ilvl w:val="3"/>
          <w:numId w:val="1"/>
        </w:numPr>
        <w:rPr/>
      </w:pPr>
      <w:bookmarkStart w:id="440" w:name="__RefHeading___Toc184509_3644566090"/>
      <w:bookmarkStart w:id="441" w:name="_Toc166"/>
      <w:bookmarkEnd w:id="440"/>
      <w:r>
        <w:rPr>
          <w:rtl w:val="true"/>
        </w:rPr>
        <w:t xml:space="preserve">معنی </w:t>
      </w:r>
      <w:r>
        <w:rPr>
          <w:rtl w:val="true"/>
        </w:rPr>
        <w:t>«</w:t>
      </w:r>
      <w:r>
        <w:rPr>
          <w:rtl w:val="true"/>
        </w:rPr>
        <w:t>یُصلحه اللّه فی لیلة</w:t>
      </w:r>
      <w:r>
        <w:rPr>
          <w:rtl w:val="true"/>
        </w:rPr>
        <w:t>»</w:t>
      </w:r>
      <w:bookmarkEnd w:id="441"/>
    </w:p>
    <w:p>
      <w:pPr>
        <w:pStyle w:val="BookText"/>
        <w:rPr/>
      </w:pPr>
      <w:r>
        <w:rPr>
          <w:rFonts w:ascii="IRNazanin" w:hAnsi="IRNazanin" w:eastAsia="IRNazanin"/>
          <w:color w:val="111111"/>
          <w:sz w:val="28"/>
          <w:sz w:val="28"/>
          <w:szCs w:val="28"/>
          <w:rtl w:val="true"/>
          <w:lang w:bidi="fa-IR"/>
        </w:rPr>
        <w:t xml:space="preserve">روی عن رسول اللّه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 یُصلحه اللّه فی لیلة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 یصلح اللّه‌ُ له أمره فی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یُصلحه اللّه فی لیلة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یصلح اللّه له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یُهیّئ له أسباب النصر </w:t>
      </w:r>
      <w:bookmarkStart w:id="442" w:name="pg4445_27912"/>
    </w:p>
    <w:p>
      <w:pPr>
        <w:pStyle w:val="BookText"/>
        <w:rPr/>
      </w:pPr>
      <w:bookmarkEnd w:id="442"/>
      <w:r>
        <w:rPr>
          <w:rFonts w:ascii="IRNazanin" w:hAnsi="IRNazanin" w:eastAsia="IRNazanin"/>
          <w:color w:val="111111"/>
          <w:sz w:val="28"/>
          <w:sz w:val="28"/>
          <w:szCs w:val="28"/>
          <w:rtl w:val="true"/>
          <w:lang w:bidi="fa-IR"/>
        </w:rPr>
        <w:t xml:space="preserve">ویمکّن له أمره ویُعینه فی عملیّة التغییر الکبیرة التی سیقودها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اللّه عزّ وجلّ</w:t>
      </w:r>
    </w:p>
    <w:p>
      <w:pPr>
        <w:pStyle w:val="BookText"/>
        <w:rPr/>
      </w:pPr>
      <w:r>
        <w:rPr>
          <w:rFonts w:ascii="IRNazanin" w:hAnsi="IRNazanin" w:eastAsia="IRNazanin"/>
          <w:color w:val="111111"/>
          <w:sz w:val="28"/>
          <w:sz w:val="28"/>
          <w:szCs w:val="28"/>
          <w:rtl w:val="true"/>
          <w:lang w:bidi="fa-IR"/>
        </w:rPr>
        <w:t>یجمع للمهدیّ علیه‌السلام أصحابه من مختلف البلاد فی لیلة واحدة ، وأنّ أصحابه هم المُفتقَدون من فُرُشهم ، یبیتون فی بیوتهم ویُصبحون بمکّة یوم الظهور</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اللّه سبحانه یُکمل لأصحاب المهدی علیه‌السلام عقولهم وأحلامهم ، وأ نّه تعالی یُعطی الرجلَ من أصحابه علیه‌السلامقوّة أربعین رجلاً ، وأنّ قلوب أصحابه لَأشدّ من زُبُر الحدید</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أنّ المهدیّ علیه‌السلام یَرِث عصا موسی علیه‌السلام ویصنع بها ما کان یصنع موسی علیه‌السلام ، فتلقَف ما یأفِکون</w:t>
      </w:r>
      <w:r>
        <w:rPr>
          <w:rStyle w:val="FootnoteAnchor"/>
          <w:rtl w:val="true"/>
        </w:rPr>
        <w:footnoteReference w:id="548"/>
      </w:r>
      <w:r>
        <w:rPr>
          <w:rFonts w:ascii="IRNazanin" w:hAnsi="IRNazanin" w:eastAsia="IRNazanin"/>
          <w:color w:val="111111"/>
          <w:sz w:val="28"/>
          <w:sz w:val="28"/>
          <w:szCs w:val="28"/>
          <w:rtl w:val="true"/>
          <w:lang w:bidi="fa-IR"/>
        </w:rPr>
        <w:t xml:space="preserve">، وأنّ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تناهت الأمور إلی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له کلّ مُنخفض من الأرض ، وخفض له کلّ مرتفع منها ، حتّی تکون الدنیا عنده بمنزلةِ راحتِه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عن الإمام الصادق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لما لا ترجو أرجی منک لما ترجو ؛ فإنّ موسی بن عِمران علیه‌السلام خرج لیقتبس لأهله نارا فرجع إلیهم وهو رسولٌ نبیّ ، فأصلح اللّه تبارک وتعالی أمر عبده ونبیّه موسی علیه‌السلام فی لیلة ؛ وهکذا یفعل اللّه تبارک وتعالی بالقائم الثانی عشر من الأئمّة علیهم‌السلام ، یُصلح له أمره فی لیلة کما أصلح أمر نبیّه موسی علیه‌السلام ، ویُخرجه من الحَیرة والغَیبة إلی نور الفَرَج والظهور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الحدیث علیّ بن سلطان محمّد القاری الهرویّ الحنفیّ فی کتابه مرقاة المصابیح عن أحمد وابن ماجة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یُصلح أمره ویرفع قَدره فی لیلة واحدة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84511_3644566090"/>
      <w:bookmarkStart w:id="444" w:name="_Toc167"/>
      <w:bookmarkEnd w:id="443"/>
      <w:r>
        <w:rPr>
          <w:rtl w:val="true"/>
        </w:rPr>
        <w:t xml:space="preserve">معنی </w:t>
      </w:r>
      <w:r>
        <w:rPr>
          <w:rtl w:val="true"/>
        </w:rPr>
        <w:t>«</w:t>
      </w:r>
      <w:r>
        <w:rPr>
          <w:rtl w:val="true"/>
        </w:rPr>
        <w:t>القائم بالحقّ</w:t>
      </w:r>
      <w:r>
        <w:rPr>
          <w:rtl w:val="true"/>
        </w:rPr>
        <w:t>»</w:t>
      </w:r>
      <w:bookmarkEnd w:id="4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بعض الروایات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التعبیر الذی ینطبق علی کلّ واحد </w:t>
      </w:r>
      <w:bookmarkStart w:id="445" w:name="pg4445_27913"/>
    </w:p>
    <w:p>
      <w:pPr>
        <w:pStyle w:val="BookText"/>
        <w:rPr/>
      </w:pPr>
      <w:bookmarkEnd w:id="445"/>
      <w:r>
        <w:rPr>
          <w:rFonts w:ascii="IRNazanin" w:hAnsi="IRNazanin" w:eastAsia="IRNazanin"/>
          <w:color w:val="111111"/>
          <w:sz w:val="28"/>
          <w:sz w:val="28"/>
          <w:szCs w:val="28"/>
          <w:rtl w:val="true"/>
          <w:lang w:bidi="fa-IR"/>
        </w:rPr>
        <w:t xml:space="preserve">من أئمّة أهل البیت علیهم‌السلام یختلف عن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یُرمز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الإمام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أنت القائم بالحقّ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 ولکنّ القائم الذی یُطهّر الأرض من أعداء اللّه ویملأها عدلاً کما مُلئت جورا هو الخامس من ولدی ، له غیبة یطول أمدها خوفا علی نفسه ، یرتدّ فیها قومٌ ویثبت</w:t>
      </w:r>
    </w:p>
    <w:p>
      <w:pPr>
        <w:pStyle w:val="BookText"/>
        <w:rPr/>
      </w:pPr>
      <w:r>
        <w:rPr>
          <w:rFonts w:ascii="IRNazanin" w:hAnsi="IRNazanin" w:eastAsia="IRNazanin"/>
          <w:color w:val="111111"/>
          <w:sz w:val="28"/>
          <w:sz w:val="28"/>
          <w:szCs w:val="28"/>
          <w:rtl w:val="true"/>
          <w:lang w:bidi="fa-IR"/>
        </w:rPr>
        <w:t>فیها آخرون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عبّرت بعض الروایات عن الإمام المهدیّ علیه‌السلام بتعبیر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لکنّها أضافت إلیه حدودا أخری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 للعدل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بیّنت فیها أنّ المهدیّ علیه‌السلام هو المصداق الوحید لهذا القائم بالحقّ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الحسین بن خالد ، عن علیّ بن موسی الرضا ، عن أبیه موسی بن جعفر ، عن أبیه جعفر بن محمّد ، عن أبیه محمّد بن علیّ ، عن أبیه علیّ بن الحسین ، عن أبیه الحسین بن علیّ ، عن أبیه أمیر المؤمنین علیّ بن أبی طالب علیهم‌السلامأ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ولدک یا حسین هو القائم بالحقّ ، المظهر للدین ، والباسط للعدل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وإنّ ذلک لَکائن ؟</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 محمّدا صلی‌الله‌علیه‌و‌آله بالنبوّة ، واصطفاه علی جمیع البریّة ، ولکن بعد غَیبة وحَیرة ، فلا یثبت فیها علی دینه إلاّ المخلصون المباشرون لروح الیقین ، الذین أخذ اللّه عزّوجلّ میثاقهم بولایتنا ، وکتب فی قلوبهم الإیمان وأیّدهم بروح منه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184513_3644566090"/>
      <w:bookmarkStart w:id="447" w:name="_Toc168"/>
      <w:bookmarkEnd w:id="446"/>
      <w:r>
        <w:rPr>
          <w:rtl w:val="true"/>
        </w:rPr>
        <w:t>إعلان الإمام المهدیّ علیه‌السلام بدء الغیبة</w:t>
      </w:r>
      <w:bookmarkEnd w:id="4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الطوسیّ عن جماعة ، عن الشیخ الصدوق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w:t>
      </w:r>
      <w:bookmarkStart w:id="448" w:name="pg4445_27914"/>
    </w:p>
    <w:p>
      <w:pPr>
        <w:pStyle w:val="BookText"/>
        <w:rPr/>
      </w:pPr>
      <w:bookmarkEnd w:id="448"/>
      <w:r>
        <w:rPr>
          <w:rFonts w:ascii="IRNazanin" w:hAnsi="IRNazanin" w:eastAsia="IRNazanin"/>
          <w:color w:val="111111"/>
          <w:sz w:val="28"/>
          <w:sz w:val="28"/>
          <w:szCs w:val="28"/>
          <w:rtl w:val="true"/>
          <w:lang w:bidi="fa-IR"/>
        </w:rPr>
        <w:t xml:space="preserve">الحسن بن أحمد المکتّب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فی السنة التی توفّی فیها الشیخ أبو الحسن علیّ بن محمّد السَّمَریّ قدّس اللّه روحه ، فحَضَرتُه قبل وفاته بأیّام ، فأخرج إلی الناس توقیعا نسخته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 یا علیّ بن محمّد السَّمَریّ ، أعظَم اللّه‌ُ أجرَ إخوانک فیک ؛ فإنّک میّت ما بینک وبین ستّة أیّام ، فاجمَعْ أمرک ولا تُوصِ إلی أحد فیقوم مقامک بعد</w:t>
      </w:r>
    </w:p>
    <w:p>
      <w:pPr>
        <w:pStyle w:val="BookText"/>
        <w:rPr/>
      </w:pPr>
      <w:r>
        <w:rPr>
          <w:rFonts w:ascii="IRNazanin" w:hAnsi="IRNazanin" w:eastAsia="IRNazanin"/>
          <w:color w:val="111111"/>
          <w:sz w:val="28"/>
          <w:sz w:val="28"/>
          <w:szCs w:val="28"/>
          <w:rtl w:val="true"/>
          <w:lang w:bidi="fa-IR"/>
        </w:rPr>
        <w:t xml:space="preserve">وفاتک ، فقد وقعت الغَیبة التامّة ، فلا ظهور إلاّ بعد إذن اللّه تعالی ذِکره ، وذلک بعد طول الأمد وقسوة القلوب وامتلاء الأرض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شیعتی مَن یدّعی المُشاهَدة ، ألا فمن</w:t>
      </w:r>
    </w:p>
    <w:p>
      <w:pPr>
        <w:pStyle w:val="BookText"/>
        <w:rPr/>
      </w:pPr>
      <w:r>
        <w:rPr>
          <w:rFonts w:ascii="Amiri" w:hAnsi="Amiri" w:eastAsia="Amiri" w:cs="Amiri"/>
          <w:color w:val="111111"/>
          <w:sz w:val="28"/>
          <w:sz w:val="28"/>
          <w:szCs w:val="28"/>
          <w:rtl w:val="true"/>
          <w:lang w:bidi="ar-SA"/>
        </w:rPr>
        <w:t>ادّعی المشاهدة قبل خروج السفیانیّ والصیحة فهو کذّاب مُفترٍ ، ولا حول ولا قوّة إلاّ باللّه العلیّ العظیم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فنَسَخنا هذا التوقیع وخرجنا من عنده ، فلمّا کان الیوم السادس عُدنا إلیه وهو یجود بنفسه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وصیّک من بعدک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 وقضی ، فهذا آخر کلام سُمع منه رضی اللّه عنه وأرضاه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84515_3644566090"/>
      <w:bookmarkStart w:id="450" w:name="_Toc169"/>
      <w:bookmarkEnd w:id="449"/>
      <w:r>
        <w:rPr>
          <w:rtl w:val="true"/>
        </w:rPr>
        <w:t>علّة الغیبة</w:t>
      </w:r>
      <w:bookmarkEnd w:id="450"/>
    </w:p>
    <w:p>
      <w:pPr>
        <w:pStyle w:val="Heading4"/>
        <w:numPr>
          <w:ilvl w:val="3"/>
          <w:numId w:val="1"/>
        </w:numPr>
        <w:rPr/>
      </w:pPr>
      <w:bookmarkStart w:id="451" w:name="__RefHeading___Toc184517_3644566090"/>
      <w:bookmarkStart w:id="452" w:name="_Toc170"/>
      <w:bookmarkEnd w:id="451"/>
      <w:r>
        <w:rPr>
          <w:rtl w:val="true"/>
        </w:rPr>
        <w:t>کیلا یکون فی عُنقه بیعة لظالم</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بإسناده عن إسحاق بن یعقوب ، أ نّه ورد علیه من الناحیة المقدّسة علی ید محمّد بن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علّة ما وقع من الغَیبة ، فإنّ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إنّه لم یکن أحد من آبائی إلاّ وقعت فی عنقه بیعة لطاغیة زمانه ، وإنّی أخرج حین أخرج ولا بیعةَ لأحد من الطواغیت فی عنقی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الانتفاع فی غیبتی فکالانتفاع بالشمس إذا غیّبها عن الأبصار السحاب ، وإنّی </w:t>
      </w:r>
      <w:bookmarkStart w:id="453" w:name="pg4445_27915"/>
    </w:p>
    <w:p>
      <w:pPr>
        <w:pStyle w:val="BookText"/>
        <w:rPr/>
      </w:pPr>
      <w:bookmarkEnd w:id="453"/>
      <w:r>
        <w:rPr>
          <w:rFonts w:ascii="IRNazanin" w:hAnsi="IRNazanin" w:eastAsia="IRNazanin"/>
          <w:color w:val="111111"/>
          <w:sz w:val="28"/>
          <w:sz w:val="28"/>
          <w:szCs w:val="28"/>
          <w:rtl w:val="true"/>
          <w:lang w:bidi="fa-IR"/>
        </w:rPr>
        <w:t>لَأمانٌ لأهل الأرض کما أنّ النجوم أمان لأهل السماء ، فأغلِقوا أبواب السؤال عمّا لا یَعنیکم ، ولا تتکلّفوا علی ما قد کُفیتم ، وأکثِروا الدعاء بتعجیل الفَرَج ؛ فإنّ ذلک فرجکم ، والسلام علیک یا إسحاق بن یعقوب ، وعلی مَن اتّبع الهدی</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بالإسناد عن علیّ بن الحسن بن فضّال ، عن أبیه ، عن الرضا علیه‌السلامأ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بالشیعة عند فقدهم الثالثَ من وُلدی یطلبون المرعی فلا یجدونه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ذلک یا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إمامهم یغیب عنهم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فی عُنقه لأحد بیعة إذا قام بالسیف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184519_3644566090"/>
      <w:bookmarkStart w:id="455" w:name="_Toc171"/>
      <w:bookmarkEnd w:id="454"/>
      <w:r>
        <w:rPr>
          <w:rtl w:val="true"/>
        </w:rPr>
        <w:t>الغیبة سرّ من أسرار اللّه عزّ وجلّ</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عبد اللّه بن فضل الهاشمیّ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غیبة لابدّ منها ، یرتاب فیها کلّ مُبطل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لم یؤذَن لنا فی کشفه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الحکمة فی غیبته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الحکمة فی غیبته وجهُ الحکمة فی غَیبات مَن تقدّمه من حُجج اللّه تعالی ذِکره ، إنّ وجه الحکمة فی ذلک لا ینکشف إلاّ بعد ظهوره ، کما لم ینکشف وجه الحکمة فیما أتاه الخضر علیه‌السلام مِن خَرْق السفینة وقَتْل الغلام وإقامة الجدار لموسی علیه‌السلام إلی وقت افتراقهما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الفضل ، إنّ هذا الأمر أمر من أمر اللّه ، وسرّ من سرّ اللّه ، وغیب من غیب اللّه ، ومتی علمنا أ نّه عزّ وجلّ حکیم ، صدّقنا بأنّ أفعاله کلّها حکمة ، وإن کان وجهها </w:t>
      </w:r>
      <w:bookmarkStart w:id="456" w:name="pg4445_27916"/>
    </w:p>
    <w:p>
      <w:pPr>
        <w:pStyle w:val="BookText"/>
        <w:rPr/>
      </w:pPr>
      <w:bookmarkEnd w:id="456"/>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منکشف</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184521_3644566090"/>
      <w:bookmarkStart w:id="458" w:name="_Toc172"/>
      <w:bookmarkEnd w:id="457"/>
      <w:r>
        <w:rPr>
          <w:rtl w:val="true"/>
        </w:rPr>
        <w:t>حتمیّة التمحیص</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شاذان ، عن البزنطیّ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یکون الذی تَمُدّون إلیه أعیُنَکُم حتّی تُمیَّزوا وتُمحَّصوا ، وحتّی لا یبقی منکم إلا الأندر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تُترَکُوا ولمّا یَعلَمِ اللّه‌ُ الّذینَ جاهَدوا مِنکُم ویَعلَمَ الصّابِرین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الحِمیَریّ بإسناده عن إبراهیم بن عمر الیمانیّ ، عن رجل ، عن أبی جعفر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لَتُمخضُنّ یا معشر الشیعة شیعة آل محمّد کمخیض الکُحل فی العین ، لأنّ</w:t>
      </w:r>
    </w:p>
    <w:p>
      <w:pPr>
        <w:pStyle w:val="BookText"/>
        <w:rPr/>
      </w:pPr>
      <w:r>
        <w:rPr>
          <w:rFonts w:ascii="IRNazanin" w:hAnsi="IRNazanin" w:eastAsia="IRNazanin"/>
          <w:color w:val="111111"/>
          <w:sz w:val="28"/>
          <w:sz w:val="28"/>
          <w:szCs w:val="28"/>
          <w:rtl w:val="true"/>
          <w:lang w:bidi="fa-IR"/>
        </w:rPr>
        <w:t xml:space="preserve">صاحب الکحل یعلم متی یقع فی العَین ، ولا یعلم متی یذهب ، فیصبح أحدکم وهو یری أ نّه علی شریعةٍ من أمرنا ، فیمسی وقد خرج منها ، ویمسی وهو علی شریعة من أمرنا ، فیصبح وقد خرج منها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عبد الرحمان بن سیّابة ، 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بَقِیتم بلا إمامِ هدیً ولا علم ، یبرأ بعضکم من بعض ، فعند ذلک تُمیَّزون</w:t>
      </w:r>
    </w:p>
    <w:p>
      <w:pPr>
        <w:pStyle w:val="BookText"/>
        <w:rPr/>
      </w:pPr>
      <w:r>
        <w:rPr>
          <w:rFonts w:ascii="IRNazanin" w:hAnsi="IRNazanin" w:eastAsia="IRNazanin"/>
          <w:color w:val="111111"/>
          <w:sz w:val="28"/>
          <w:sz w:val="28"/>
          <w:szCs w:val="28"/>
          <w:rtl w:val="true"/>
          <w:lang w:bidi="fa-IR"/>
        </w:rPr>
        <w:t>وتُمحَّصون وتُغربلون ، وعند ذلک اختلاف السنین وأمارة من أوّل النهار ، وقتل وقطع فی</w:t>
      </w:r>
    </w:p>
    <w:p>
      <w:pPr>
        <w:pStyle w:val="BookText"/>
        <w:rPr/>
      </w:pPr>
      <w:r>
        <w:rPr>
          <w:rFonts w:ascii="IRNazanin" w:hAnsi="IRNazanin" w:eastAsia="IRNazanin"/>
          <w:color w:val="111111"/>
          <w:sz w:val="28"/>
          <w:sz w:val="28"/>
          <w:szCs w:val="28"/>
          <w:rtl w:val="true"/>
          <w:lang w:bidi="fa-IR"/>
        </w:rPr>
        <w:t>آخر النهار</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الحِمیَریّ بإسناده عن الربیع بن محمّد المسلّیّ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لَتُکسَرُنّ کسرَ الزجاج ، وإنّ الزجاج یُعاد فیعود کما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لَتُکسَرُنّ کسرَ الفخّار ، وإنّ الفخّار لا یعود کما کان ، واللّه لَتُمَحصُنّ ، واللّه لَتُغَربلُنّ کما یُغربَل الزَّؤان من</w:t>
      </w:r>
    </w:p>
    <w:p>
      <w:pPr>
        <w:pStyle w:val="BookText"/>
        <w:rPr/>
      </w:pPr>
      <w:r>
        <w:rPr>
          <w:rFonts w:ascii="IRNazanin" w:hAnsi="IRNazanin" w:eastAsia="IRNazanin"/>
          <w:color w:val="111111"/>
          <w:sz w:val="28"/>
          <w:sz w:val="28"/>
          <w:szCs w:val="28"/>
          <w:rtl w:val="true"/>
          <w:lang w:bidi="fa-IR"/>
        </w:rPr>
        <w:t>القمح</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الفُضیل ، عن أبیه ، عن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منصور ، إنّ هذا الأمر لا یأتیکم إلاّ بعد إیاس ، لا واللّه‌ِ حتّی تُمیَّزوا ، لا واللّه حتّی تُمحَّصوا ، لا واللّه حتّی یشقی من یشقی ، ویسعد من یسعد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بالإسناد عن سُدیر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عن الإمام الصادق علیه‌السلام ، جاء فیه أ 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أدار فی القائم منّا ثلاثةً أدارها فی ثلاثة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مولده تقدیر مولد موسی علیه‌السلام ، وقدّر غیبته تقدیر غیبة عیسی علیه‌السلام ، وقدّر إبطاءه تقدیر إبطاء نوح علیه‌السلام ، وجعل من بعد ذلک عمر العبد الصالح ، أعنی الخضر دلیلاً علی عمره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القائم علیه‌السلام تمتدّ أیّام غیبته لیصرّح الحقّ عن محضه ، ولیصفو الإیمان من الکدر بارتداد کلّ من کانت طینته خبیثة ، من الشیعة الذین یُخشی علیهم النفاق اذا أحسّوا بالاستخلاف والتمکین والأمن المنتشر فی عهد القائم علیه‌السلام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إنّ اللّه تبارک وتعالی لمّا کان فی سابق علمه أن یُقدِّر من عمر القائم علیه‌السلام فی أیّام غیبته ما یقدِّر ، وعَلِمَ ما یکون من إنکار عباده بمقدار ذلک العمر فی الطول ، طوّل عمر العَبد</w:t>
      </w:r>
    </w:p>
    <w:p>
      <w:pPr>
        <w:pStyle w:val="BookText"/>
        <w:rPr/>
      </w:pPr>
      <w:r>
        <w:rPr>
          <w:rFonts w:ascii="IRNazanin" w:hAnsi="IRNazanin" w:eastAsia="IRNazanin"/>
          <w:color w:val="111111"/>
          <w:sz w:val="28"/>
          <w:sz w:val="28"/>
          <w:szCs w:val="28"/>
          <w:rtl w:val="true"/>
          <w:lang w:bidi="fa-IR"/>
        </w:rPr>
        <w:t>الصالح من غیر سبب أوجب ذلک ، إلاّ لعلّة الاستدلال به علی عمر القائم علیه‌السلام ، ولیقطع بذلک حجّة المعاندین ، لئلاّ یکون للناس علی اللّه حجّة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 اللّه ، بإسناده عن علیّ بن جعفر ، عن أخیه موسی بن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الخامس من ولد السابع ، فاللّه‌َ اللّه‌َ فی أدیانکم ، لا یُزیلنّکم عنها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إنّه لابدّ لصاحب هذا الأمر من غیبة ، حتّی یرجع عن هذا الأمر من کان یقول به ، إنّما هی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محنة من اللّه امتحن اللّه بها خلقه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عن جابر الجُعفیّ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یکون فَرَجُکم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 لا یکون فرجنا حتّی تُغَرْبَلوا ثمّ تُغَربلوا ثمّ تُغربلوا ، قالها ثلاثا ، حتّی یذهب الکدر ویبقی الصَّفو</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إبراهیم بن هلیل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مات أبی علی هذا الأمر ، وقد بلغتُ من السنین ما قد تری ، أموت ولا تخبرنی بشیء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إسحاق ، أنت 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أعجَل ، وما لیَ لا أعجل وقد بلغتُ من السنّ ما تری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أبا اسحاق ما یکون ذلک حتّی تُمیَّزوا وتُمحَّصوا ، وحتّی لا یبقی منکم إلاّ الأقلّ ، ثمّ صعّر کفّه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صعّر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أمالها تهاونا بالناس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أبی یعفور ، عن أبی عبد اللّه علیه‌السلام أ نّه سمعه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لطغاة العرب ، من شرٍّ قد 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کم مع القائم من العرب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یسیر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مَن یصف هذا الأمر منهم 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للناس من أن یُمحَّصوا ویُمیَّزوا ، ویُغَربلوا</w:t>
      </w:r>
    </w:p>
    <w:p>
      <w:pPr>
        <w:pStyle w:val="BookText"/>
        <w:rPr/>
      </w:pPr>
      <w:r>
        <w:rPr>
          <w:rFonts w:ascii="IRNazanin" w:hAnsi="IRNazanin" w:eastAsia="IRNazanin"/>
          <w:color w:val="111111"/>
          <w:sz w:val="28"/>
          <w:sz w:val="28"/>
          <w:szCs w:val="28"/>
          <w:rtl w:val="true"/>
          <w:lang w:bidi="fa-IR"/>
        </w:rPr>
        <w:t>ویخرج فی الغِربال خلق کثیر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علیّ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لَتُمیّزنّ ، واللّه</w:t>
      </w:r>
    </w:p>
    <w:p>
      <w:pPr>
        <w:pStyle w:val="BookText"/>
        <w:rPr/>
      </w:pPr>
      <w:r>
        <w:rPr>
          <w:rFonts w:ascii="Amiri" w:hAnsi="Amiri" w:eastAsia="Amiri" w:cs="Amiri"/>
          <w:color w:val="111111"/>
          <w:sz w:val="28"/>
          <w:sz w:val="28"/>
          <w:szCs w:val="28"/>
          <w:rtl w:val="true"/>
          <w:lang w:bidi="ar-SA"/>
        </w:rPr>
        <w:t>لَتُمحّصنّ ، واللّه لَتُغربلنّ ، کما یُغَربل الزُّؤان من القمح</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ثقة الإسلام الکُلینیّ بإسناده عن محمّد بن منصور الصَّیقل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والحارث بن المغیرة وجماعة من أصحابنا جلوسا وأبو عبد اللّه علیه‌السلام یسمع کلامنا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أنتم ؟ هیهاتَ هیهات ، لا واللّه لا یکون ما تمدّون إلیه أعینکم حتّی تُغَربلوا ، لا واللّه لا یکون ما تمدّون إلیه اعینکم حتّی تُمحَّصوا ، لا واللّه لا یکون ما تمدّون إلیه أعینکم حتّی تُمیَّزوا ، لا واللّه ما یکون ما تمدّون إلیه أعینکم إلاّ بعد إیاس ، لا واللّه</w:t>
      </w:r>
      <w:bookmarkStart w:id="459" w:name="pg4445_27919"/>
    </w:p>
    <w:p>
      <w:pPr>
        <w:pStyle w:val="BookText"/>
        <w:rPr/>
      </w:pPr>
      <w:bookmarkEnd w:id="459"/>
      <w:r>
        <w:rPr>
          <w:rFonts w:ascii="Amiri" w:hAnsi="Amiri" w:eastAsia="Amiri" w:cs="Amiri"/>
          <w:color w:val="111111"/>
          <w:sz w:val="28"/>
          <w:sz w:val="28"/>
          <w:szCs w:val="28"/>
          <w:rtl w:val="true"/>
          <w:lang w:bidi="ar-SA"/>
        </w:rPr>
        <w:t>لا یکون ما تمدّون إلیه أعینکم حتّی یشقی مَن یشقی ویَسعد مَن یَسعد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الحِمیَریّ ، عن الرضا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جعفر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یکون الذی تمدّون إلیه أعناقکم حتّی تُمیَّزوا وتُمحَّصوا ، ثمّ یذهب من کلّ عشرة شیء ، ولا یبقی منکم إلاّ الأندر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یَعلَمِ اللّه‌ُ الّذینَ جاهَدوا مِنکُم ویَعَلَم</w:t>
      </w:r>
    </w:p>
    <w:p>
      <w:pPr>
        <w:pStyle w:val="BookText"/>
        <w:rPr/>
      </w:pPr>
      <w:r>
        <w:rPr>
          <w:rFonts w:ascii="IRNazanin" w:hAnsi="IRNazanin" w:eastAsia="IRNazanin"/>
          <w:color w:val="111111"/>
          <w:sz w:val="28"/>
          <w:sz w:val="28"/>
          <w:szCs w:val="28"/>
          <w:rtl w:val="true"/>
          <w:lang w:bidi="fa-IR"/>
        </w:rPr>
        <w:t>الصابرین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84523_3644566090"/>
      <w:bookmarkStart w:id="461" w:name="_Toc173"/>
      <w:bookmarkEnd w:id="460"/>
      <w:r>
        <w:rPr>
          <w:rtl w:val="true"/>
        </w:rPr>
        <w:t>مرابطة المنتظرین للإمام المهدیّ علیه‌السلام</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إبراهیم النعمانیّ فی کتاب الغَیبة ، بإسناده عن برید بن معاویة العِجلیّ ،</w:t>
      </w:r>
    </w:p>
    <w:p>
      <w:pPr>
        <w:pStyle w:val="BookText"/>
        <w:rPr/>
      </w:pPr>
      <w:r>
        <w:rPr>
          <w:rFonts w:ascii="Amiri" w:hAnsi="Amiri" w:eastAsia="Amiri" w:cs="Amiri"/>
          <w:color w:val="111111"/>
          <w:sz w:val="28"/>
          <w:sz w:val="28"/>
          <w:szCs w:val="28"/>
          <w:rtl w:val="true"/>
          <w:lang w:bidi="ar-SA"/>
        </w:rPr>
        <w:t xml:space="preserve">عن أبی جعفر محمّد بن علیّ الباقر علیه‌السلام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أداء الفرائض ، وصابِروا عدوَّکُم ، ورابِطوا إمامَکُم المنتظَر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العیّاشیّ عن یعقوب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تبقی الأرض یوما بغیر عالمٍ منکم یَفزع الناس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یُعبد اللّه ، یا أبا یوسف لا تخلو الأرض من عالمٍ منّا ظاهر یفزع الناس فی حلالهم وحرامهم ، وإنّ ذلک لمُبیّن فی کتاب اللّه ،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دینکم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وصابِروا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عدوَّکم ومَن یخالفکم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ورابِطوا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أمرکم به وافترض علیکم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البرقیّ بإسناده عن عبدالحمید الواسطیّ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واللّه‌ِ لقد تَرَکْنا أسواقنا انتظارا لهذا الأمر ، حتّی أوشک الرجل منّا یسأل فی </w:t>
      </w:r>
      <w:bookmarkStart w:id="462" w:name="pg4445_27920"/>
    </w:p>
    <w:p>
      <w:pPr>
        <w:pStyle w:val="BookText"/>
        <w:rPr/>
      </w:pPr>
      <w:bookmarkEnd w:id="462"/>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عبد الحمید ، أتری مَن حَبَس نفسه علی اللّه لا یجعل له مَخرجا ؟ بلی واللّه لَیجعَلنّ</w:t>
      </w:r>
    </w:p>
    <w:p>
      <w:pPr>
        <w:pStyle w:val="BookText"/>
        <w:rPr/>
      </w:pPr>
      <w:r>
        <w:rPr>
          <w:rFonts w:ascii="IRNazanin" w:hAnsi="IRNazanin" w:eastAsia="IRNazanin"/>
          <w:color w:val="111111"/>
          <w:sz w:val="28"/>
          <w:sz w:val="28"/>
          <w:szCs w:val="28"/>
          <w:rtl w:val="true"/>
          <w:lang w:bidi="fa-IR"/>
        </w:rPr>
        <w:t xml:space="preserve">اللّه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حبس نفسه علینا ، رحم اللّه عبدا أحیا أمرنا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أن أدرک القائم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القائم من آل محمّد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کالمقارع معه بسیفه ، والشهید معه له شهادتان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84525_3644566090"/>
      <w:bookmarkStart w:id="464" w:name="_Toc174"/>
      <w:bookmarkEnd w:id="463"/>
      <w:r>
        <w:rPr>
          <w:rtl w:val="true"/>
        </w:rPr>
        <w:t>کیفیّة انتفاع الناس بالحجّة الغائب علیه‌السلام</w:t>
      </w:r>
      <w:bookmarkEnd w:id="4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الصدوق بإسناده عن جابر بن یزید الجُعفیّ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الأنصاریّ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وجلّ علی نبیّه محمّد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p>
    <w:p>
      <w:pPr>
        <w:pStyle w:val="BookText"/>
        <w:rPr/>
      </w:pP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عَرَفنا اللّه ورسوله ، فمَن أُولو الأمر الذین قَرَن اللّه طاعتهم بطاعتک ؟ فقال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خلفائی یا جابر وأئمّة المسلمین من بعدی ، أوّلهم علیّ بن أبی طالب ، ثمّ الحسن ، ثمّ</w:t>
      </w:r>
    </w:p>
    <w:p>
      <w:pPr>
        <w:pStyle w:val="BookText"/>
        <w:rPr/>
      </w:pPr>
      <w:r>
        <w:rPr>
          <w:rFonts w:ascii="Amiri" w:hAnsi="Amiri" w:eastAsia="Amiri" w:cs="Amiri"/>
          <w:color w:val="111111"/>
          <w:sz w:val="28"/>
          <w:sz w:val="28"/>
          <w:szCs w:val="28"/>
          <w:rtl w:val="true"/>
          <w:lang w:bidi="ar-SA"/>
        </w:rPr>
        <w:t>الحسین ، ثمّ علیّ بن الحسین ، ثمّ محمّد بن علیّ المعروف فی التوراة بالباقر ، ستدرکه یا جابر فإذا لَقِیتَه فأقرئه منّی السلام ، ثمّ الصادق جعفر بن محمّد ، ثمّ موسی بن جعفر ، ثمّ علیّ بن موسی ، ثمّ محمّد بن علیّ ، ثمّ علیّ بن محمّد ، ثمّ الحسن بن علیّ ، ثمّ سَمیّی</w:t>
      </w:r>
    </w:p>
    <w:p>
      <w:pPr>
        <w:pStyle w:val="BookText"/>
        <w:rPr/>
      </w:pPr>
      <w:r>
        <w:rPr>
          <w:rFonts w:ascii="IRNazanin" w:hAnsi="IRNazanin" w:eastAsia="IRNazanin"/>
          <w:color w:val="111111"/>
          <w:sz w:val="28"/>
          <w:sz w:val="28"/>
          <w:szCs w:val="28"/>
          <w:rtl w:val="true"/>
          <w:lang w:bidi="fa-IR"/>
        </w:rPr>
        <w:t xml:space="preserve">وکَنیّی حجّة اللّه فی أرضه وبقیّته فی عباده ابن الحسن بن علیّ ، ذاک الذی یفتح اللّه تعالی ذِکرُه مشارق الأرض ومغاربها علی یَدَیه ، ذاک الّذی یغیب عن شیعته وأولیائه غَیبةً لا یثبت فیها علی القول بإمامته إلاّ مَن امتحن اللّه‌ُ قلبَه للإیمان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فهل یقع لشیعته الانتفاع به فی غیبته ؟ فقال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بعثنی بالنبوّة ، إنّهم یَستضیئون بنوره ، وینتفعون بولایته فی </w:t>
      </w:r>
    </w:p>
    <w:p>
      <w:pPr>
        <w:pStyle w:val="BookText"/>
        <w:rPr/>
      </w:pPr>
      <w:r>
        <w:rPr>
          <w:rFonts w:ascii="IRNazanin" w:hAnsi="IRNazanin" w:eastAsia="IRNazanin"/>
          <w:color w:val="111111"/>
          <w:sz w:val="28"/>
          <w:sz w:val="28"/>
          <w:szCs w:val="28"/>
          <w:rtl w:val="true"/>
          <w:lang w:bidi="fa-IR"/>
        </w:rPr>
        <w:t xml:space="preserve">غیبته کانتفاع الناس بالشمس وإن یجلّلها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 هذا مِن مکنون سرّ اللّه ومخزون علمه ، فاکتُمه إلاّ من أهله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أبی خالد الکابلیّ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علیّ بن الحسین زین العابدین علیهماالسلام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أخبِرنی بالذین فرض اللّه عزّوجلّ طاعتهم ومودّتهم ، وأوجَبَ علی عباده الاقتداء بهم بعد رسول اللّه صلی‌الله‌علیه‌و‌آله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کابلیّ ، إنّ أُولی الأمر الذین جعلهم اللّه عزّ وجلّ أئمّة الناس وأوجب علیهم طاعتهم ؛ أمیر المؤمنین علیّ بن أبی طالب علیه‌السلام ، ثمّ الحسن عمّی ، ثمّ الحسین أبی ، ثمّ انتهی الأمر إلینا ، ثمّ سکت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رُوی لنا عن أمیر المؤمنین علیه‌السلامأنّ الأرض لا تَخلو من حجّة للّه تعالی علی عباده ، فمَن الحجّة والإمام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محمّد ، واسمه فی صُحف الأوّلین باقر ، یبقر العلم بقرا ، هو الحجّة والإمام بعدی ، ومِن بعد محمّد ابنُه جعفر ، واسمه عند أهل السماء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فکیف صار اسمه الصادق وکلّهم صادقون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أبیه ، عن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ابنی جعفر بن</w:t>
      </w:r>
    </w:p>
    <w:p>
      <w:pPr>
        <w:pStyle w:val="BookText"/>
        <w:rPr/>
      </w:pPr>
      <w:r>
        <w:rPr>
          <w:rFonts w:ascii="IRNazanin" w:hAnsi="IRNazanin" w:eastAsia="IRNazanin"/>
          <w:color w:val="111111"/>
          <w:sz w:val="28"/>
          <w:sz w:val="28"/>
          <w:szCs w:val="28"/>
          <w:rtl w:val="true"/>
          <w:lang w:bidi="fa-IR"/>
        </w:rPr>
        <w:t xml:space="preserve">محمّد بن علیّ بن الحسین بن علیّ بن أبی طالب ، فسَمُّوه الصادق ؛ فإنّ الخامس من ولده الذی اسمه جعفر یدّعی الإمامة اجتراءً علی اللّه وکذبا علیه ، فهو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المفتری علی اللّه تعالی ، والمُدّعی لما لیس له بأهلٍ ، المخالف لأبیه والحاسد</w:t>
      </w:r>
    </w:p>
    <w:p>
      <w:pPr>
        <w:pStyle w:val="BookText"/>
        <w:rPr/>
      </w:pPr>
      <w:r>
        <w:rPr>
          <w:rFonts w:ascii="IRNazanin" w:hAnsi="IRNazanin" w:eastAsia="IRNazanin"/>
          <w:color w:val="111111"/>
          <w:sz w:val="28"/>
          <w:sz w:val="28"/>
          <w:szCs w:val="28"/>
          <w:rtl w:val="true"/>
          <w:lang w:bidi="fa-IR"/>
        </w:rPr>
        <w:t xml:space="preserve">لأخیه ، وذلک الذی یروم کشف ستر اللّه عزّوجلّ عند غیبة ولیّ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بکی علیّ بن الحسین علیه‌السلامبکاءً شدیدا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بجعفر الکذّاب وقد حمل طاغیة زمانه علی تفتیش أمر ولیّ اللّه ، والمُغیَّب فی حفظ اللّه ، والتوکیل بحرم أبیه جهلاً منه برُتبته ، وحرصا منه علی قتله إن ظفر به ، وطمعا فی میراث أخیه ، حتّی یأخذه بغیر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وإنّ ذلک لَکائن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ربیّ ، إنّ ذلک مکتوب عندنا فی الصحیفة التی فیها ذِکر المحن التی تجری علینا بعد رسول اللّه صلی‌الله‌علیه‌و‌آله </w:t>
      </w:r>
      <w:r>
        <w:rPr>
          <w:rFonts w:eastAsia="IRNazanin" w:cs="IRNazanin"/>
          <w:color w:val="111111"/>
          <w:sz w:val="28"/>
          <w:szCs w:val="28"/>
          <w:rtl w:val="true"/>
          <w:lang w:bidi="fa-IR"/>
        </w:rPr>
        <w:t xml:space="preserve">. </w:t>
      </w:r>
      <w:bookmarkStart w:id="465" w:name="pg4445_27922"/>
    </w:p>
    <w:p>
      <w:pPr>
        <w:pStyle w:val="BookText"/>
        <w:rPr/>
      </w:pPr>
      <w:bookmarkEnd w:id="465"/>
      <w:r>
        <w:rPr>
          <w:rFonts w:ascii="IRNazanin" w:hAnsi="IRNazanin" w:eastAsia="IRNazanin"/>
          <w:color w:val="111111"/>
          <w:sz w:val="28"/>
          <w:sz w:val="28"/>
          <w:szCs w:val="28"/>
          <w:rtl w:val="true"/>
          <w:lang w:bidi="fa-IR"/>
        </w:rPr>
        <w:t xml:space="preserve">فقال أبو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ثمّ یکون 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تمتدّ الغَیبة بولیّ اللّه الثانی عشر من أوصیاء رسول اللّه صلی‌الله‌علیه‌و‌آلهوالأئمّة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 إنّ أهل زمان غیبته القائلین بإمامته والمنتظرین لظهوره أفضل من أهل کلّ زمان ، فإنّ اللّه تبارک وتعالی أعطاهم من العُقول والأفهام والمعرفة ما صارت به الغَیبة</w:t>
      </w:r>
    </w:p>
    <w:p>
      <w:pPr>
        <w:pStyle w:val="BookText"/>
        <w:rPr/>
      </w:pPr>
      <w:r>
        <w:rPr>
          <w:rFonts w:ascii="IRNazanin" w:hAnsi="IRNazanin" w:eastAsia="IRNazanin"/>
          <w:color w:val="111111"/>
          <w:sz w:val="28"/>
          <w:sz w:val="28"/>
          <w:szCs w:val="28"/>
          <w:rtl w:val="true"/>
          <w:lang w:bidi="fa-IR"/>
        </w:rPr>
        <w:t xml:space="preserve">عندهم بمنزلة المُشاهَدة ، وجعلهم فی ذلک الزمان بمنزلة المجاهدین بین یَدَی رسول اللّه صلی‌الله‌علیه‌و‌آلهبالسیف ، أُولئک المُخلصون حقّا وشیعتنا صدقا ، والدُّعاة إلی دِین اللّه عزّ وجلّ سرّا وجَهرا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84527_3644566090"/>
      <w:bookmarkStart w:id="467" w:name="_Toc175"/>
      <w:bookmarkEnd w:id="466"/>
      <w:r>
        <w:rPr>
          <w:rtl w:val="true"/>
        </w:rPr>
        <w:t>من فوائد وجود الإمام الغائب علیه‌السلام</w:t>
      </w:r>
      <w:bookmarkEnd w:id="467"/>
    </w:p>
    <w:p>
      <w:pPr>
        <w:pStyle w:val="Heading4"/>
        <w:numPr>
          <w:ilvl w:val="3"/>
          <w:numId w:val="1"/>
        </w:numPr>
        <w:rPr/>
      </w:pPr>
      <w:bookmarkStart w:id="468" w:name="__RefHeading___Toc184529_3644566090"/>
      <w:bookmarkStart w:id="469" w:name="_Toc176"/>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نلاحظ فی الأحادیث السابقة وسواها من الأحادیث أنّها تحدّثت عن انتفاع المؤمنین بإمامهم الغائب علیه‌السلام ، ذلک الانتفاع الذی شبّهه رسول اللّه صلی‌الله‌علیه‌و‌آله والأئمّة الأطهار من أهل بیته</w:t>
      </w:r>
    </w:p>
    <w:p>
      <w:pPr>
        <w:pStyle w:val="BookText"/>
        <w:rPr/>
      </w:pPr>
      <w:r>
        <w:rPr>
          <w:rFonts w:ascii="IRNazanin" w:hAnsi="IRNazanin" w:eastAsia="IRNazanin"/>
          <w:color w:val="111111"/>
          <w:sz w:val="28"/>
          <w:sz w:val="28"/>
          <w:szCs w:val="28"/>
          <w:rtl w:val="true"/>
          <w:lang w:bidi="fa-IR"/>
        </w:rPr>
        <w:t xml:space="preserve">بالانتفاع من الشمس حین یجلّلها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الشمس إذا سترها السحاب فإنّ استتارها مؤقّت ، وأ نّه لا بدّ أن تُشرق من جدید فتغمر العالَم بنورها ودِفئها وحرارتها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 الجلیّ أنّ أحدا لا یُنکر الحاجة الماسّة لنور الشمس ودِفئها ولو کانت مستترةً</w:t>
      </w:r>
    </w:p>
    <w:p>
      <w:pPr>
        <w:pStyle w:val="BookText"/>
        <w:rPr/>
      </w:pPr>
      <w:r>
        <w:rPr>
          <w:rFonts w:ascii="IRNazanin" w:hAnsi="IRNazanin" w:eastAsia="IRNazanin"/>
          <w:color w:val="111111"/>
          <w:sz w:val="28"/>
          <w:sz w:val="28"/>
          <w:szCs w:val="28"/>
          <w:rtl w:val="true"/>
          <w:lang w:bidi="fa-IR"/>
        </w:rPr>
        <w:t xml:space="preserve">بالسحاب ، ولعلّ أحدا من الناس لا یرید أن یتصوّر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مجرّد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شمس ، الشمس التی لا تشعّ بالنور والحرارة فقط ، بل تشعّ بالأمل والرجاء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الفوائد التی یمکن ذِکرها للإمام المهدیّ الغائب علیه‌السلام فی غیبته </w:t>
      </w:r>
      <w:r>
        <w:rPr>
          <w:rFonts w:eastAsia="IRNazanin" w:cs="IRNazanin"/>
          <w:color w:val="111111"/>
          <w:sz w:val="28"/>
          <w:szCs w:val="28"/>
          <w:rtl w:val="true"/>
          <w:lang w:bidi="fa-IR"/>
        </w:rPr>
        <w:t>:</w:t>
      </w:r>
    </w:p>
    <w:p>
      <w:pPr>
        <w:pStyle w:val="Heading4"/>
        <w:numPr>
          <w:ilvl w:val="3"/>
          <w:numId w:val="1"/>
        </w:numPr>
        <w:rPr/>
      </w:pPr>
      <w:bookmarkStart w:id="470" w:name="__RefHeading___Toc184531_3644566090"/>
      <w:bookmarkStart w:id="471" w:name="_Toc177"/>
      <w:bookmarkEnd w:id="470"/>
      <w:r>
        <w:rPr>
          <w:rtl w:val="true"/>
        </w:rPr>
        <w:t>الإمام المهدیّ علیه‌السلام واسطة للفیض</w:t>
      </w:r>
      <w:bookmarkEnd w:id="47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علیه‌السلام واسطة للفَیض بین عالَم الملکوت وبین عالمنا هذا عالَم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للفیض أن ینزل بدون واسطة ، وقد وردت إشارات إلی هذه الحقیقة فی أخبار أهل </w:t>
      </w:r>
      <w:bookmarkStart w:id="472" w:name="pg4445_27923"/>
    </w:p>
    <w:p>
      <w:pPr>
        <w:pStyle w:val="BookText"/>
        <w:rPr/>
      </w:pPr>
      <w:bookmarkEnd w:id="472"/>
      <w:r>
        <w:rPr>
          <w:rFonts w:ascii="IRNazanin" w:hAnsi="IRNazanin" w:eastAsia="IRNazanin"/>
          <w:color w:val="111111"/>
          <w:sz w:val="28"/>
          <w:sz w:val="28"/>
          <w:szCs w:val="28"/>
          <w:rtl w:val="true"/>
          <w:lang w:bidi="fa-IR"/>
        </w:rPr>
        <w:t xml:space="preserve">البیت وأدعیتهم ، ومن ذلک ما ورد فی الزیارة الجامعة الکبیرة ، فراجع </w:t>
      </w:r>
      <w:r>
        <w:rPr>
          <w:rFonts w:eastAsia="IRNazanin" w:cs="IRNazanin"/>
          <w:color w:val="111111"/>
          <w:sz w:val="28"/>
          <w:szCs w:val="28"/>
          <w:rtl w:val="true"/>
          <w:lang w:bidi="fa-IR"/>
        </w:rPr>
        <w:t>.</w:t>
      </w:r>
    </w:p>
    <w:p>
      <w:pPr>
        <w:pStyle w:val="Heading4"/>
        <w:numPr>
          <w:ilvl w:val="3"/>
          <w:numId w:val="1"/>
        </w:numPr>
        <w:rPr/>
      </w:pPr>
      <w:bookmarkStart w:id="473" w:name="__RefHeading___Toc184533_3644566090"/>
      <w:bookmarkStart w:id="474" w:name="_Toc178"/>
      <w:bookmarkEnd w:id="473"/>
      <w:r>
        <w:rPr>
          <w:rtl w:val="true"/>
        </w:rPr>
        <w:t>الإمام المهدیّ علیه‌السلام قطع الطریق علی مدّعی المَهدویّة</w:t>
      </w:r>
      <w:bookmarkEnd w:id="474"/>
    </w:p>
    <w:p>
      <w:pPr>
        <w:pStyle w:val="BookText"/>
        <w:rPr/>
      </w:pPr>
      <w:r>
        <w:rPr>
          <w:rFonts w:ascii="IRNazanin" w:hAnsi="IRNazanin" w:eastAsia="IRNazanin"/>
          <w:color w:val="111111"/>
          <w:sz w:val="28"/>
          <w:sz w:val="28"/>
          <w:szCs w:val="28"/>
          <w:rtl w:val="true"/>
          <w:lang w:bidi="fa-IR"/>
        </w:rPr>
        <w:t xml:space="preserve">إنّ وجود الإمام المهدیّ علیه‌السلام بهویّته ونعته قَطَع السبیل علی المدّعین الکاذبین للمهدویّة ، فقد قطع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تعیینهم اسم المهدیّ المنتظر ونسبه ونعته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علی من یحاول استغلال أمر المهدویّة لتحقیق بعض المکاسب 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مذهب أهل السنّة الذی یَفترِض أنّ المهدیّ المنتظر لم یولد بعدُ ، وأ نّه من وُلد فاطمة علیهاالسلام ، فقد بقی السبیل فیه مفتوحا علی أدعیاء المهدویّة لانتحال شخصیّة المهدیّ المنتظر </w:t>
      </w:r>
      <w:r>
        <w:rPr>
          <w:rFonts w:eastAsia="IRNazanin" w:cs="IRNazanin"/>
          <w:color w:val="111111"/>
          <w:sz w:val="28"/>
          <w:szCs w:val="28"/>
          <w:rtl w:val="true"/>
          <w:lang w:bidi="fa-IR"/>
        </w:rPr>
        <w:t>.</w:t>
      </w:r>
    </w:p>
    <w:p>
      <w:pPr>
        <w:pStyle w:val="Heading4"/>
        <w:numPr>
          <w:ilvl w:val="3"/>
          <w:numId w:val="1"/>
        </w:numPr>
        <w:rPr/>
      </w:pPr>
      <w:bookmarkStart w:id="475" w:name="__RefHeading___Toc184535_3644566090"/>
      <w:bookmarkStart w:id="476" w:name="_Toc179"/>
      <w:bookmarkEnd w:id="475"/>
      <w:r>
        <w:rPr>
          <w:rtl w:val="true"/>
        </w:rPr>
        <w:t>الإمام المهدیّ علیه‌السلام وتثبیت المؤمنین</w:t>
      </w:r>
      <w:bookmarkEnd w:id="476"/>
    </w:p>
    <w:p>
      <w:pPr>
        <w:pStyle w:val="BookText"/>
        <w:rPr/>
      </w:pPr>
      <w:r>
        <w:rPr>
          <w:rFonts w:ascii="IRNazanin" w:hAnsi="IRNazanin" w:eastAsia="IRNazanin"/>
          <w:color w:val="111111"/>
          <w:sz w:val="28"/>
          <w:sz w:val="28"/>
          <w:szCs w:val="28"/>
          <w:rtl w:val="true"/>
          <w:lang w:bidi="fa-IR"/>
        </w:rPr>
        <w:t xml:space="preserve">إنّ إحساس المؤمن بأنّ إمامه حیٌّ یُرزَق ، وأ نّه یُعانی کما تعانی شیعته وجماهیره المؤمنة به المنتظرة لظهوره ، یمنح المؤمن ثباتا وصلابة فی العقیدة ، ویُفیض علیه صمودا وبسالة فی مواجهة الطغاة والظَّلَمة </w:t>
      </w:r>
      <w:r>
        <w:rPr>
          <w:rFonts w:eastAsia="IRNazanin" w:cs="IRNazanin"/>
          <w:color w:val="111111"/>
          <w:sz w:val="28"/>
          <w:szCs w:val="28"/>
          <w:rtl w:val="true"/>
          <w:lang w:bidi="fa-IR"/>
        </w:rPr>
        <w:t>.</w:t>
      </w:r>
    </w:p>
    <w:p>
      <w:pPr>
        <w:pStyle w:val="Heading4"/>
        <w:numPr>
          <w:ilvl w:val="3"/>
          <w:numId w:val="1"/>
        </w:numPr>
        <w:rPr/>
      </w:pPr>
      <w:bookmarkStart w:id="477" w:name="__RefHeading___Toc184537_3644566090"/>
      <w:bookmarkStart w:id="478" w:name="_Toc180"/>
      <w:bookmarkEnd w:id="477"/>
      <w:r>
        <w:rPr>
          <w:rtl w:val="true"/>
        </w:rPr>
        <w:t>الإیمان بالإمام المهدیّ علیه‌السلام مصدر حیویّة المذهب</w:t>
      </w:r>
      <w:bookmarkEnd w:id="478"/>
    </w:p>
    <w:p>
      <w:pPr>
        <w:pStyle w:val="BookText"/>
        <w:rPr/>
      </w:pPr>
      <w:r>
        <w:rPr>
          <w:rFonts w:ascii="IRNazanin" w:hAnsi="IRNazanin" w:eastAsia="IRNazanin"/>
          <w:color w:val="111111"/>
          <w:sz w:val="28"/>
          <w:sz w:val="28"/>
          <w:szCs w:val="28"/>
          <w:rtl w:val="true"/>
          <w:lang w:bidi="fa-IR"/>
        </w:rPr>
        <w:t xml:space="preserve">إنّ الإیمان بالإمام الحیّ یُضفی حیویّة علی مذهب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العلاّمة الطباطبائیّ أنّ الفیلسوف الفرنسیّ هنری کاربون أشار إلی حقیقة أنّ المذهب الشیعیّ بقی حیّا لأنّه یبنی اعتقاداته علی أساس الرجوع إلی الإمام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قائم آل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علیه‌السلاممحمّد بن الحسن العسکریّ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479" w:name="pg4445_27924"/>
    </w:p>
    <w:p>
      <w:pPr>
        <w:pStyle w:val="Heading4"/>
        <w:numPr>
          <w:ilvl w:val="3"/>
          <w:numId w:val="1"/>
        </w:numPr>
        <w:rPr/>
      </w:pPr>
      <w:bookmarkStart w:id="480" w:name="__RefHeading___Toc184539_3644566090"/>
      <w:bookmarkStart w:id="481" w:name="_Toc181"/>
      <w:bookmarkEnd w:id="479"/>
      <w:bookmarkEnd w:id="480"/>
      <w:r>
        <w:rPr>
          <w:rtl w:val="true"/>
        </w:rPr>
        <w:t>الإمام المهدیّ علیه‌السلام وإغاثة المؤمنین الملهوفین</w:t>
      </w:r>
      <w:bookmarkEnd w:id="481"/>
    </w:p>
    <w:p>
      <w:pPr>
        <w:pStyle w:val="BookText"/>
        <w:rPr/>
      </w:pPr>
      <w:r>
        <w:rPr>
          <w:rFonts w:ascii="IRNazanin" w:hAnsi="IRNazanin" w:eastAsia="IRNazanin"/>
          <w:color w:val="111111"/>
          <w:sz w:val="28"/>
          <w:sz w:val="28"/>
          <w:szCs w:val="28"/>
          <w:rtl w:val="true"/>
          <w:lang w:bidi="fa-IR"/>
        </w:rPr>
        <w:t>لقد أغاث الإمام المهدیّ علیه‌السلام أعدادا کبیرة من المؤمنین المضطرّین ، وأنقذ حیاة الکثیر من الموت المحتّم ، وقد ألّف بعض علماء الشیعة مؤلّفات خاصّة فی وقائع الذین</w:t>
      </w:r>
    </w:p>
    <w:p>
      <w:pPr>
        <w:pStyle w:val="BookText"/>
        <w:rPr/>
      </w:pPr>
      <w:r>
        <w:rPr>
          <w:rFonts w:ascii="IRNazanin" w:hAnsi="IRNazanin" w:eastAsia="IRNazanin"/>
          <w:color w:val="111111"/>
          <w:sz w:val="28"/>
          <w:sz w:val="28"/>
          <w:szCs w:val="28"/>
          <w:rtl w:val="true"/>
          <w:lang w:bidi="fa-IR"/>
        </w:rPr>
        <w:t xml:space="preserve">التقی بهم الإمام المهدیّ علیه‌السلام فی غیبته الکبری فأغاثهم وردّ لهفتهم </w:t>
      </w:r>
      <w:r>
        <w:rPr>
          <w:rFonts w:eastAsia="IRNazanin" w:cs="IRNazanin"/>
          <w:color w:val="111111"/>
          <w:sz w:val="28"/>
          <w:szCs w:val="28"/>
          <w:rtl w:val="true"/>
          <w:lang w:bidi="fa-IR"/>
        </w:rPr>
        <w:t>.</w:t>
      </w:r>
    </w:p>
    <w:p>
      <w:pPr>
        <w:pStyle w:val="Heading4"/>
        <w:numPr>
          <w:ilvl w:val="3"/>
          <w:numId w:val="1"/>
        </w:numPr>
        <w:rPr/>
      </w:pPr>
      <w:bookmarkStart w:id="482" w:name="__RefHeading___Toc184541_3644566090"/>
      <w:bookmarkStart w:id="483" w:name="_Toc182"/>
      <w:bookmarkEnd w:id="482"/>
      <w:r>
        <w:rPr>
          <w:rtl w:val="true"/>
        </w:rPr>
        <w:t>الإمام المهدیّ علیه‌السلام وتسدید علماء الدین</w:t>
      </w:r>
      <w:bookmarkEnd w:id="483"/>
    </w:p>
    <w:p>
      <w:pPr>
        <w:pStyle w:val="BookText"/>
        <w:rPr/>
      </w:pPr>
      <w:r>
        <w:rPr>
          <w:rFonts w:ascii="IRNazanin" w:hAnsi="IRNazanin" w:eastAsia="IRNazanin"/>
          <w:color w:val="111111"/>
          <w:sz w:val="28"/>
          <w:sz w:val="28"/>
          <w:szCs w:val="28"/>
          <w:rtl w:val="true"/>
          <w:lang w:bidi="fa-IR"/>
        </w:rPr>
        <w:t>إنّ الإمام المهدیّ علیه‌السلام قد سدّد عددا من علماء الدین الأعلام فی مسائلهم الدینیّة ، وأعان بعضهم فی استنباط أحکام الشریعة ، وقد رُوی فی علّة تسمیة أمیر المؤمنین علیه‌السلام باسمه ، أ نّه علیه‌السلام یمیر المؤمنین بالعِلم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184543_3644566090"/>
      <w:bookmarkStart w:id="485" w:name="_Toc183"/>
      <w:bookmarkEnd w:id="484"/>
      <w:r>
        <w:rPr>
          <w:rtl w:val="true"/>
        </w:rPr>
        <w:t>الإمام المهدیّ علیه‌السلام المُدافع عن الشیعة</w:t>
      </w:r>
      <w:bookmarkEnd w:id="485"/>
    </w:p>
    <w:p>
      <w:pPr>
        <w:pStyle w:val="BookText"/>
        <w:rPr/>
      </w:pPr>
      <w:r>
        <w:rPr>
          <w:rFonts w:ascii="IRNazanin" w:hAnsi="IRNazanin" w:eastAsia="IRNazanin"/>
          <w:color w:val="111111"/>
          <w:sz w:val="28"/>
          <w:sz w:val="28"/>
          <w:szCs w:val="28"/>
          <w:rtl w:val="true"/>
          <w:lang w:bidi="fa-IR"/>
        </w:rPr>
        <w:t xml:space="preserve">کان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یرعی شیعته علی الدوام ویدافع عنهم ویُحبط مکائد أعدائهم ، وقد أشار علیه‌السلام إلی 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غیر مُهمِلین لمراعاتکم ، ولا ناسین لذِکرکم ، ولولا ذلک لنزل بکم اللَأواءُ ، واصْطَلَمَکم الأعداء</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84545_3644566090"/>
      <w:bookmarkStart w:id="487" w:name="_Toc184"/>
      <w:bookmarkEnd w:id="486"/>
      <w:r>
        <w:rPr>
          <w:rtl w:val="true"/>
        </w:rPr>
        <w:t>الإمام المهدیّ علیه‌السلام أمان لأهل الأرض</w:t>
      </w:r>
      <w:bookmarkEnd w:id="48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المهدیّ علیه‌السلام أمانٌ لأهل الأرض ، وقد روی أنّ الأئمّة هم أرکان الأرض ، ولولاهم لَمادَت بأهلها</w:t>
      </w:r>
      <w:r>
        <w:rPr>
          <w:rStyle w:val="FootnoteAnchor"/>
          <w:rtl w:val="true"/>
        </w:rPr>
        <w:footnoteReference w:id="583"/>
      </w:r>
      <w:r>
        <w:rPr>
          <w:rFonts w:ascii="IRNazanin" w:hAnsi="IRNazanin" w:eastAsia="IRNazanin"/>
          <w:color w:val="111111"/>
          <w:sz w:val="28"/>
          <w:sz w:val="28"/>
          <w:szCs w:val="28"/>
          <w:rtl w:val="true"/>
          <w:lang w:bidi="fa-IR"/>
        </w:rPr>
        <w:t xml:space="preserve">، وروی عن الإمام الصادق علیه‌السلام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إمامٍ لَساخت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488" w:name="pg4445_27925"/>
    </w:p>
    <w:p>
      <w:pPr>
        <w:pStyle w:val="Heading4"/>
        <w:numPr>
          <w:ilvl w:val="3"/>
          <w:numId w:val="1"/>
        </w:numPr>
        <w:rPr/>
      </w:pPr>
      <w:bookmarkStart w:id="489" w:name="__RefHeading___Toc184547_3644566090"/>
      <w:bookmarkStart w:id="490" w:name="_Toc185"/>
      <w:bookmarkEnd w:id="488"/>
      <w:bookmarkEnd w:id="489"/>
      <w:r>
        <w:rPr>
          <w:rtl w:val="true"/>
        </w:rPr>
        <w:t>الإمام المهدیّ علیه‌السلام أنموذج الإنسان الکامل</w:t>
      </w:r>
      <w:bookmarkEnd w:id="490"/>
    </w:p>
    <w:p>
      <w:pPr>
        <w:pStyle w:val="BookText"/>
        <w:rPr/>
      </w:pPr>
      <w:r>
        <w:rPr>
          <w:rFonts w:ascii="IRNazanin" w:hAnsi="IRNazanin" w:eastAsia="IRNazanin"/>
          <w:color w:val="111111"/>
          <w:sz w:val="28"/>
          <w:sz w:val="28"/>
          <w:szCs w:val="28"/>
          <w:rtl w:val="true"/>
          <w:lang w:bidi="fa-IR"/>
        </w:rPr>
        <w:t xml:space="preserve">یجسّد الإمام المهدیّ علیه‌السلام أنموذج الإنسان الکامل ، ولولا وجوده لَفَقدت البشریّة قُدوتها الکاملة التی تقتدی بهَدْیها وتقتفی آثارها وتتأسّی بسیرتها </w:t>
      </w:r>
      <w:r>
        <w:rPr>
          <w:rFonts w:eastAsia="IRNazanin" w:cs="IRNazanin"/>
          <w:color w:val="111111"/>
          <w:sz w:val="28"/>
          <w:szCs w:val="28"/>
          <w:rtl w:val="true"/>
          <w:lang w:bidi="fa-IR"/>
        </w:rPr>
        <w:t>.</w:t>
      </w:r>
    </w:p>
    <w:p>
      <w:pPr>
        <w:pStyle w:val="Heading4"/>
        <w:numPr>
          <w:ilvl w:val="3"/>
          <w:numId w:val="1"/>
        </w:numPr>
        <w:rPr/>
      </w:pPr>
      <w:bookmarkStart w:id="491" w:name="__RefHeading___Toc184549_3644566090"/>
      <w:bookmarkStart w:id="492" w:name="_Toc186"/>
      <w:bookmarkEnd w:id="491"/>
      <w:r>
        <w:rPr>
          <w:rtl w:val="true"/>
        </w:rPr>
        <w:t>بالإمام المهدیّ علیه‌السلام تمام الفرائض وقبول الطاعات</w:t>
      </w:r>
      <w:bookmarkEnd w:id="492"/>
    </w:p>
    <w:p>
      <w:pPr>
        <w:pStyle w:val="BookText"/>
        <w:rPr/>
      </w:pPr>
      <w:r>
        <w:rPr>
          <w:rFonts w:ascii="IRNazanin" w:hAnsi="IRNazanin" w:eastAsia="IRNazanin"/>
          <w:color w:val="111111"/>
          <w:sz w:val="28"/>
          <w:sz w:val="28"/>
          <w:szCs w:val="28"/>
          <w:rtl w:val="true"/>
          <w:lang w:bidi="fa-IR"/>
        </w:rPr>
        <w:t>بالإمام المهدیّ علیه‌السلام تمام الصلاة والزکاة والصیام والحجّ والجهاد وجمیع الفرائض ، وهو الذی یُحلّ حلال اللّه ویُحرّم حرامه ویُقیم حدوده ویذبّ عن دینه</w:t>
      </w:r>
      <w:r>
        <w:rPr>
          <w:rStyle w:val="FootnoteAnchor"/>
          <w:rtl w:val="true"/>
        </w:rPr>
        <w:footnoteReference w:id="585"/>
      </w:r>
      <w:r>
        <w:rPr>
          <w:rFonts w:ascii="IRNazanin" w:hAnsi="IRNazanin" w:eastAsia="IRNazanin"/>
          <w:color w:val="111111"/>
          <w:sz w:val="28"/>
          <w:sz w:val="28"/>
          <w:szCs w:val="28"/>
          <w:rtl w:val="true"/>
          <w:lang w:bidi="fa-IR"/>
        </w:rPr>
        <w:t xml:space="preserve">، وروی عن الإمام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تبارک وتعالی نَصَب الإمامَ عَلَما لخلقه ، وجعله حجّة علی أهل موادّه وعالمه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یقبل اللّه أعمال العِباد إلاّ بمعرفته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84551_3644566090"/>
      <w:bookmarkStart w:id="494" w:name="_Toc187"/>
      <w:bookmarkEnd w:id="493"/>
      <w:r>
        <w:rPr>
          <w:rtl w:val="true"/>
        </w:rPr>
        <w:t>معرفة الإمام المهدیّ علیه‌السلام تنفی میتة الجاهلیّة</w:t>
      </w:r>
      <w:bookmarkEnd w:id="494"/>
    </w:p>
    <w:p>
      <w:pPr>
        <w:pStyle w:val="BookText"/>
        <w:rPr/>
      </w:pPr>
      <w:r>
        <w:rPr>
          <w:rFonts w:ascii="Amiri" w:hAnsi="Amiri" w:eastAsia="Amiri" w:cs="Amiri"/>
          <w:color w:val="111111"/>
          <w:sz w:val="28"/>
          <w:sz w:val="28"/>
          <w:szCs w:val="28"/>
          <w:rtl w:val="true"/>
          <w:lang w:bidi="ar-SA"/>
        </w:rPr>
        <w:t xml:space="preserve">معرفة الإمام واجبة علی الخلائق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مات ولیس له إمام فمِیتَتُه میتة جاهلیّة</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xml:space="preserve">، ووفقا لنظریّة أهل السنّة القائلة بأنّ المهدیّ المنتظر علیه‌السلام لم یولَد بعد ، فإنّ مَن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الفترة الواقعة بین وفاة الإمام الحسن العسکریّ علیه‌السلام وظهور الإمام المهدیّ علیه‌السلامتکون مِیتَتُه میتةً جاهلیّة ؛ لجهله بإمام زمانه </w:t>
      </w:r>
      <w:r>
        <w:rPr>
          <w:rFonts w:eastAsia="IRNazanin" w:cs="IRNazanin"/>
          <w:color w:val="111111"/>
          <w:sz w:val="28"/>
          <w:szCs w:val="28"/>
          <w:rtl w:val="true"/>
          <w:lang w:bidi="fa-IR"/>
        </w:rPr>
        <w:t>.</w:t>
      </w:r>
    </w:p>
    <w:p>
      <w:pPr>
        <w:pStyle w:val="Heading4"/>
        <w:numPr>
          <w:ilvl w:val="3"/>
          <w:numId w:val="1"/>
        </w:numPr>
        <w:rPr/>
      </w:pPr>
      <w:bookmarkStart w:id="495" w:name="__RefHeading___Toc184553_3644566090"/>
      <w:bookmarkStart w:id="496" w:name="_Toc188"/>
      <w:bookmarkEnd w:id="495"/>
      <w:r>
        <w:rPr>
          <w:rtl w:val="true"/>
        </w:rPr>
        <w:t>التوفیق لثواب انتظار الإمام الغائب</w:t>
      </w:r>
      <w:bookmarkEnd w:id="496"/>
    </w:p>
    <w:p>
      <w:pPr>
        <w:pStyle w:val="BookText"/>
        <w:rPr/>
      </w:pPr>
      <w:r>
        <w:rPr>
          <w:rFonts w:ascii="IRNazanin" w:hAnsi="IRNazanin" w:eastAsia="IRNazanin"/>
          <w:color w:val="111111"/>
          <w:sz w:val="28"/>
          <w:sz w:val="28"/>
          <w:szCs w:val="28"/>
          <w:rtl w:val="true"/>
          <w:lang w:bidi="fa-IR"/>
        </w:rPr>
        <w:t>لولا وجود الحجّة الغائب علیه‌السلام لَحُرِم المؤمنون من مزایا معرفته وانتظاره ، وقد ورد أنّ ثواب المنتظر له کثواب المستشهد مع رسول اللّه صلی‌الله‌علیه‌و‌آله ، وأنّ ثوابه کثواب الصائم القائم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غیضٌ من فیض ، وعلی المستزید أن یُراجع أحادیث الإمام المهدیّ علیه‌السلام فی الموسوعات الحدیثیّة لیعثر علی أضعاف هذا العدد من الفوائد التی ترتّبت علی وجود </w:t>
      </w:r>
      <w:bookmarkStart w:id="497" w:name="pg4445_27926"/>
    </w:p>
    <w:p>
      <w:pPr>
        <w:pStyle w:val="BookText"/>
        <w:rPr/>
      </w:pPr>
      <w:bookmarkEnd w:id="497"/>
      <w:r>
        <w:rPr>
          <w:rFonts w:ascii="IRNazanin" w:hAnsi="IRNazanin" w:eastAsia="IRNazanin"/>
          <w:color w:val="111111"/>
          <w:sz w:val="28"/>
          <w:sz w:val="28"/>
          <w:szCs w:val="28"/>
          <w:rtl w:val="true"/>
          <w:lang w:bidi="fa-IR"/>
        </w:rPr>
        <w:t xml:space="preserve">الإمام المهدیّ علیه‌السلام فی غیبته ، ومثّلت إحدی نقاط رجحان الرؤیة الشیعیّة المدعومة بالأدلّة العقلیّة والنقلیّة فی ولادة الإمام المهدیّ علیه‌السلاموغیبته </w:t>
      </w:r>
      <w:r>
        <w:rPr>
          <w:rFonts w:eastAsia="IRNazanin" w:cs="IRNazanin"/>
          <w:color w:val="111111"/>
          <w:sz w:val="28"/>
          <w:szCs w:val="28"/>
          <w:rtl w:val="true"/>
          <w:lang w:bidi="fa-IR"/>
        </w:rPr>
        <w:t>.</w:t>
      </w:r>
    </w:p>
    <w:p>
      <w:pPr>
        <w:pStyle w:val="Heading3"/>
        <w:numPr>
          <w:ilvl w:val="2"/>
          <w:numId w:val="1"/>
        </w:numPr>
        <w:rPr/>
      </w:pPr>
      <w:bookmarkStart w:id="498" w:name="__RefHeading___Toc184555_3644566090"/>
      <w:bookmarkStart w:id="499" w:name="_Toc189"/>
      <w:bookmarkEnd w:id="498"/>
      <w:r>
        <w:rPr>
          <w:rtl w:val="true"/>
        </w:rPr>
        <w:t>علّة تیه المسلمین فی غیبة المهدیّ علیه‌السلام</w:t>
      </w:r>
      <w:bookmarkEnd w:id="4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مسعدة بن 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أمیرُ المؤمنین علیه‌السلام بالکوفة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الشِّیب وفیَ سُنّة من أیّوب ، وسیجمع اللّه لی أهلی کما جمع لیعقوب شمله ، وذلک إذا استدار الفلک</w:t>
      </w:r>
    </w:p>
    <w:p>
      <w:pPr>
        <w:pStyle w:val="BookText"/>
        <w:rPr/>
      </w:pPr>
      <w:r>
        <w:rPr>
          <w:rFonts w:ascii="IRNazanin" w:hAnsi="IRNazanin" w:eastAsia="IRNazanin"/>
          <w:color w:val="111111"/>
          <w:sz w:val="28"/>
          <w:sz w:val="28"/>
          <w:szCs w:val="28"/>
          <w:rtl w:val="true"/>
          <w:lang w:bidi="fa-IR"/>
        </w:rPr>
        <w:t xml:space="preserve">وقُلتم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أو هلک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فاستشعروا قبلها بالصبر ، وبُوؤا إلی اللّه بالذنب ، فقد نَبَذتُم قُدسَکُم ، وأطفأتم مصابیحکم ، وقلّدتم هدایتکم مَن لا یملک لنفسه ولا لکم سمعا ولا</w:t>
      </w:r>
    </w:p>
    <w:p>
      <w:pPr>
        <w:pStyle w:val="BookText"/>
        <w:rPr/>
      </w:pPr>
      <w:r>
        <w:rPr>
          <w:rFonts w:ascii="Amiri" w:hAnsi="Amiri" w:eastAsia="Amiri" w:cs="Amiri"/>
          <w:color w:val="111111"/>
          <w:sz w:val="28"/>
          <w:sz w:val="28"/>
          <w:szCs w:val="28"/>
          <w:rtl w:val="true"/>
          <w:lang w:bidi="ar-SA"/>
        </w:rPr>
        <w:t xml:space="preserve">بصرا ، ضَعُف واللّه‌ِ الطالبُ والمطلوب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ولو لم تتواکلوا أمرکم ، ولم تتخاذلوا عن نُصرة الحقّ بینکم ، ولم تَهِنُوا عن توهین</w:t>
      </w:r>
    </w:p>
    <w:p>
      <w:pPr>
        <w:pStyle w:val="BookText"/>
        <w:rPr/>
      </w:pPr>
      <w:r>
        <w:rPr>
          <w:rFonts w:ascii="Amiri" w:hAnsi="Amiri" w:eastAsia="Amiri" w:cs="Amiri"/>
          <w:color w:val="111111"/>
          <w:sz w:val="28"/>
          <w:sz w:val="28"/>
          <w:szCs w:val="28"/>
          <w:rtl w:val="true"/>
          <w:lang w:bidi="ar-SA"/>
        </w:rPr>
        <w:t>الباطل ، لم یتشجّع علیکم مَن لیس مثلکم ، ولم یَقوَ مَن قَوِیَ علیکم ، وعلی هضم الطاعة</w:t>
      </w:r>
    </w:p>
    <w:p>
      <w:pPr>
        <w:pStyle w:val="BookText"/>
        <w:rPr/>
      </w:pPr>
      <w:r>
        <w:rPr>
          <w:rFonts w:ascii="IRNazanin" w:hAnsi="IRNazanin" w:eastAsia="IRNazanin"/>
          <w:color w:val="111111"/>
          <w:sz w:val="28"/>
          <w:sz w:val="28"/>
          <w:szCs w:val="28"/>
          <w:rtl w:val="true"/>
          <w:lang w:bidi="fa-IR"/>
        </w:rPr>
        <w:t xml:space="preserve">وإزوائها عن أهلها فیکم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تُهتُم کما تاهت بنو إسرائیل علی عهد موسی ، وبحقٍّ أقول لَیُضَعَّفنَّ علیکم التِّیه من بعدی باضطهادکم وُلدی ضعفَ ما تاهت بنو إسرائیل ، فلو قد استکملتم نَهَلاً ، وامتلأتم</w:t>
      </w:r>
    </w:p>
    <w:p>
      <w:pPr>
        <w:pStyle w:val="BookText"/>
        <w:rPr/>
      </w:pPr>
      <w:r>
        <w:rPr>
          <w:rFonts w:ascii="IRNazanin" w:hAnsi="IRNazanin" w:eastAsia="IRNazanin"/>
          <w:color w:val="111111"/>
          <w:sz w:val="28"/>
          <w:sz w:val="28"/>
          <w:szCs w:val="28"/>
          <w:rtl w:val="true"/>
          <w:lang w:bidi="fa-IR"/>
        </w:rPr>
        <w:t>عَلَلاً عن سلطان الشجرة الملعونة فی القرآن ، لقد اجتمعتم علی ناعقِ ضلال ولأجَبتم</w:t>
      </w:r>
    </w:p>
    <w:p>
      <w:pPr>
        <w:pStyle w:val="BookText"/>
        <w:rPr/>
      </w:pPr>
      <w:r>
        <w:rPr>
          <w:rFonts w:ascii="IRNazanin" w:hAnsi="IRNazanin" w:eastAsia="IRNazanin"/>
          <w:color w:val="111111"/>
          <w:sz w:val="28"/>
          <w:sz w:val="28"/>
          <w:szCs w:val="28"/>
          <w:rtl w:val="true"/>
          <w:lang w:bidi="fa-IR"/>
        </w:rPr>
        <w:t>الباطل رکضا ، ثمّ لغادرتم داعی الحقّ ، وقطعتم الأدنی من أهل بدر ، ووصلتم الأبعد من</w:t>
      </w:r>
    </w:p>
    <w:p>
      <w:pPr>
        <w:pStyle w:val="BookText"/>
        <w:rPr/>
      </w:pPr>
      <w:r>
        <w:rPr>
          <w:rFonts w:ascii="IRNazanin" w:hAnsi="IRNazanin" w:eastAsia="IRNazanin"/>
          <w:color w:val="111111"/>
          <w:sz w:val="28"/>
          <w:sz w:val="28"/>
          <w:szCs w:val="28"/>
          <w:rtl w:val="true"/>
          <w:lang w:bidi="fa-IR"/>
        </w:rPr>
        <w:t xml:space="preserve">أبناء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ولو ذاب ما فی أیدیهم ، لقد دنا التمحیص للجزاء ، وکُشف الغطاء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وانقَضَت المدّة ، وأزِف الوعد ، وبدا لکم النجم من قِبل المشرق ، وأشرق لکم قَمَرُکم کمل‌ء شهره وکلیلةِ تَمّ ، فإذا استبان ذلک ، فراجعوا التوبة وخالعوا الحَوبة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 نّکم إن أطعتم طالع المشرق سلک بکم منهاج رسول اللّه صلی‌الله‌علیه‌و‌آله ، فتَداوَیتُم من الصَّمَم ، واستَشفَیتُم من البکم ، وکُفیتُم مُؤنة التعسُّف والطلب ، ونبذتم الثقل الفادح عن الأعناق ، فلا یبعد اللّه </w:t>
      </w:r>
    </w:p>
    <w:p>
      <w:pPr>
        <w:pStyle w:val="BookText"/>
        <w:rPr/>
      </w:pPr>
      <w:r>
        <w:rPr>
          <w:rFonts w:ascii="Amiri" w:hAnsi="Amiri" w:eastAsia="Amiri" w:cs="Amiri"/>
          <w:color w:val="111111"/>
          <w:sz w:val="28"/>
          <w:sz w:val="28"/>
          <w:szCs w:val="28"/>
          <w:rtl w:val="true"/>
          <w:lang w:bidi="ar-SA"/>
        </w:rPr>
        <w:t xml:space="preserve">إلاّ مَن أبی الرحمة وفارق العصمة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الحسین بن خالد ، عن الرضا علیه‌السلام ، عن آبائه ، عن أمیر المؤمنین علیه‌السلامأ نّه قال للحسین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ولدک یا حسین هو القائم بالحقّ ، المُظهِر للدِّین ، الباسط للعدل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وإنّ ذلک لَکائن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 محمّدا بالنبوّة ، واصطفاه علی جمیع البَریّة ، ولکن بعد غیبة وحَیرة لا تثبت</w:t>
      </w:r>
    </w:p>
    <w:p>
      <w:pPr>
        <w:pStyle w:val="BookText"/>
        <w:rPr/>
      </w:pPr>
      <w:r>
        <w:rPr>
          <w:rFonts w:ascii="IRNazanin" w:hAnsi="IRNazanin" w:eastAsia="IRNazanin"/>
          <w:color w:val="111111"/>
          <w:sz w:val="28"/>
          <w:sz w:val="28"/>
          <w:szCs w:val="28"/>
          <w:rtl w:val="true"/>
          <w:lang w:bidi="fa-IR"/>
        </w:rPr>
        <w:t>فیها علی دینه إلاّ المخلصون المباشرون لروح الیقین ، الذین أخذ اللّه میثاقهم بولایتنا ، وکتب فی قلوبهم الإیمان ، وأیّدهم بروح منه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عبایة الأسدیّ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بقیتم بلا إمام هُدی ولا علم یُری ، یبرأ بعضکم من بعض</w:t>
      </w:r>
      <w:r>
        <w:rPr>
          <w:rStyle w:val="FootnoteAnchor"/>
          <w:rtl w:val="true"/>
        </w:rPr>
        <w:footnoteReference w:id="5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الکوفیّ بإسناده عن مسعدة بن صدقة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علیه‌السلام ، فحَمِد اللّه وأثنی علیه ، وصلّی علی النبیّ وآله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اللّه تبارک وتعالی لم یَقصِم جبّاری دهرٍ إلاّ من بعد تمهیل ورخاء ، ولم یَجبُر کسرَ عظم من الأمم إلاّ بعد أزل وبلاء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فی دون ما استقبلتم من عطب واستدبرتم</w:t>
      </w:r>
    </w:p>
    <w:p>
      <w:pPr>
        <w:pStyle w:val="BookText"/>
        <w:rPr/>
      </w:pPr>
      <w:r>
        <w:rPr>
          <w:rFonts w:ascii="Amiri" w:hAnsi="Amiri" w:eastAsia="Amiri" w:cs="Amiri"/>
          <w:color w:val="111111"/>
          <w:sz w:val="28"/>
          <w:sz w:val="28"/>
          <w:szCs w:val="28"/>
          <w:rtl w:val="true"/>
          <w:lang w:bidi="ar-SA"/>
        </w:rPr>
        <w:t>من خطب مُعتَبَر ، وما کلّ ذی قلبٍ بلبیب ، ولا کلّ ذی سمعٍ بسمیع ، ولا کلّ ذی ناظرِ</w:t>
      </w:r>
    </w:p>
    <w:p>
      <w:pPr>
        <w:pStyle w:val="BookText"/>
        <w:rPr/>
      </w:pPr>
      <w:r>
        <w:rPr>
          <w:rFonts w:ascii="Amiri" w:hAnsi="Amiri" w:eastAsia="Amiri" w:cs="Amiri"/>
          <w:color w:val="111111"/>
          <w:sz w:val="28"/>
          <w:sz w:val="28"/>
          <w:szCs w:val="28"/>
          <w:rtl w:val="true"/>
          <w:lang w:bidi="ar-SA"/>
        </w:rPr>
        <w:t xml:space="preserve">عینٍ ببصیر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أحسِنوا فیما یَعنیکم النظر فیه ، ثمّ انظُروا إلی عرصات مَن قد أقاده اللّه بعلمه ؛ کانوا علی سُنّة من آل فرعون ، أهل جنّاتٍ وعیون ، 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انظُروا بما خَتَم اللّه‌ُ لهم بعد النَّضرة والسرور ، والأمر والنهی ، ولمن صبر منکم العاقبة فی الجنان واللّه‌ِ مخلّدون ، وللّه عاقبة الأمور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لی لا أعجب من خطاء هذه الفرق علی اختلاف حُجَجها فی دینها ، </w:t>
      </w:r>
    </w:p>
    <w:p>
      <w:pPr>
        <w:pStyle w:val="BookText"/>
        <w:rPr/>
      </w:pPr>
      <w:r>
        <w:rPr>
          <w:rFonts w:ascii="IRNazanin" w:hAnsi="IRNazanin" w:eastAsia="IRNazanin"/>
          <w:color w:val="111111"/>
          <w:sz w:val="28"/>
          <w:sz w:val="28"/>
          <w:szCs w:val="28"/>
          <w:rtl w:val="true"/>
          <w:lang w:bidi="fa-IR"/>
        </w:rPr>
        <w:t xml:space="preserve">لا یَقتَفُون أثرَ نبیّ ، ولا یَعتدّون بعملِ وصیّ ، ولا یؤمنون بغیب ، ولا یعفون عن عیب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فیهم ما عرفوا ، والمُنکَر عندهم ما أنکروا ، وکلّ امرئٍ منهم إمامُ نفسِه ، آخذ منها فیما یری بعُریً وثیقات وأسباب مُحکمات ، فلا یزالون بجَور ، ولن یزدادوا إلاّ خطأ ، لا ینالون تقرّبا ، ولن یزدادوا إلاّ بُعدا من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بعضهم ببعض ، وتصدیق بعضهم لبعض ، کلّ ذلک وحشة ممّا ورّث النبیّ صلی‌الله‌علیه‌و‌آله ، ونفورا مما أدّی إلیهم من أخبار فاطر السماوات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حَسَرات ، وکهوف شُبهات ، وأهل عَشوات ، وضلالة وریبة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وکله اللّه‌ُ إلی نفسه ورأیه ، فهو مأمون عند من یجهله ، غیر المتّهم عند من لا یعرفه ، فما أشبهَ هؤلاء بأنعامٍ</w:t>
      </w:r>
    </w:p>
    <w:p>
      <w:pPr>
        <w:pStyle w:val="BookText"/>
        <w:rPr/>
      </w:pPr>
      <w:r>
        <w:rPr>
          <w:rFonts w:ascii="IRNazanin" w:hAnsi="IRNazanin" w:eastAsia="IRNazanin"/>
          <w:color w:val="111111"/>
          <w:sz w:val="28"/>
          <w:sz w:val="28"/>
          <w:szCs w:val="28"/>
          <w:rtl w:val="true"/>
          <w:lang w:bidi="fa-IR"/>
        </w:rPr>
        <w:t xml:space="preserve">قد غاب عنها رِعاؤها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 أسفا من فعلات شیعتنا من بعد قرب مودّتها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یَستذلُّ بعدی بعضُها بعضا ، وکیف یقتل بعضُها بعضا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المُتشتّتة غدا عن الأصل ، النازلة بالفرع ، المؤمّلة الفتح من غیر جهته ، کلّ حزب منهم آخذٌ منه بغصن ، أینما مال الغصن مال معه ، مع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سیجمع هؤلاء لشرّ یومٍ لبنی أُمیّة ، کما یجمع قزع الخریف ، یؤلّف اللّه بینهم ، ثمّ یجعلهم رُکاما کرُکام السَّحاب ، ثمّ یفتح لهم أبوابا یسیلون من مُستثارهم کسَیل</w:t>
      </w:r>
    </w:p>
    <w:p>
      <w:pPr>
        <w:pStyle w:val="BookText"/>
        <w:rPr/>
      </w:pPr>
      <w:r>
        <w:rPr>
          <w:rFonts w:ascii="IRNazanin" w:hAnsi="IRNazanin" w:eastAsia="IRNazanin"/>
          <w:color w:val="111111"/>
          <w:sz w:val="28"/>
          <w:sz w:val="28"/>
          <w:szCs w:val="28"/>
          <w:rtl w:val="true"/>
          <w:lang w:bidi="fa-IR"/>
        </w:rPr>
        <w:t>الجنّتین سیل العَرِم حیث نقَبَ علیه فارةٌ فلم تثبت علیه أکمة ، ولم یردّ سننه رصّ طَود ، یذعذعهم فی بطون أودیة ، ثمّ یسلکهم ینابیع فی الأرض ، یأخذ بهم من قومٍ حقوقَ قوم ،</w:t>
      </w:r>
    </w:p>
    <w:p>
      <w:pPr>
        <w:pStyle w:val="BookText"/>
        <w:rPr/>
      </w:pPr>
      <w:r>
        <w:rPr>
          <w:rFonts w:ascii="IRNazanin" w:hAnsi="IRNazanin" w:eastAsia="IRNazanin"/>
          <w:color w:val="111111"/>
          <w:sz w:val="28"/>
          <w:sz w:val="28"/>
          <w:szCs w:val="28"/>
          <w:rtl w:val="true"/>
          <w:lang w:bidi="fa-IR"/>
        </w:rPr>
        <w:t>ویُمکِّن بهم قوما فی دیار قوم ؛ تشریدا لبنی أمّیة ، ولکی لا یغتصبوا ما غصبوا ، یضعضع</w:t>
      </w:r>
    </w:p>
    <w:p>
      <w:pPr>
        <w:pStyle w:val="BookText"/>
        <w:rPr/>
      </w:pPr>
      <w:r>
        <w:rPr>
          <w:rFonts w:ascii="IRNazanin" w:hAnsi="IRNazanin" w:eastAsia="IRNazanin"/>
          <w:color w:val="111111"/>
          <w:sz w:val="28"/>
          <w:sz w:val="28"/>
          <w:szCs w:val="28"/>
          <w:rtl w:val="true"/>
          <w:lang w:bidi="fa-IR"/>
        </w:rPr>
        <w:t xml:space="preserve">اللّه بهم رکنا ، وینقض بهم طیّ الجنادل من إرم ، ویملأ منهم بِطنان الزیتون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فوالذی فلق الحبّة وبرأ النسمة لیکوننّ ذلک ، وکأنّی أسمع صهیل خیلهم وطمطمة رجالهم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 لیذوبنّ ما فی أیدیهم بعد العُلوّ والتمکین فی البلاد کما تذوب الألیة علی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منهم مات ضالاًّ ، وإلی اللّه عزّوجلّ یفضی منهم مَن دَرَج ، ویتوب اللّه عزّوجلّ علی 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اللّه یجمع شیعتی بعد التشتّت لشرِّ یومٍ لهؤلاء ، ولیس لأحدٍ علی اللّه عزّ ذِکره الخیرة ، بل للّه الخیرة والأمر جمیعا </w:t>
      </w:r>
      <w:r>
        <w:rPr>
          <w:rFonts w:eastAsia="IRNazanin" w:cs="IRNazanin"/>
          <w:color w:val="111111"/>
          <w:sz w:val="28"/>
          <w:szCs w:val="28"/>
          <w:rtl w:val="true"/>
          <w:lang w:bidi="fa-IR"/>
        </w:rPr>
        <w:t xml:space="preserve">. </w:t>
      </w:r>
      <w:bookmarkStart w:id="500" w:name="pg4445_27929"/>
    </w:p>
    <w:p>
      <w:pPr>
        <w:pStyle w:val="BookText"/>
        <w:rPr/>
      </w:pPr>
      <w:bookmarkEnd w:id="500"/>
      <w:r>
        <w:rPr>
          <w:rFonts w:ascii="Amiri" w:hAnsi="Amiri" w:eastAsia="Amiri" w:cs="Amiri"/>
          <w:color w:val="111111"/>
          <w:sz w:val="28"/>
          <w:sz w:val="28"/>
          <w:szCs w:val="28"/>
          <w:rtl w:val="true"/>
          <w:lang w:bidi="ar-SA"/>
        </w:rPr>
        <w:t>أیّها الناس ، إنّ المنتحلین للإمامة من غیر أهلها کثیر ، ولو لم تتخاذلوا عن مُرِّ الحقّ ، ولم تَهِنوا عن توهین الباطل ، لم یتشجّع علیکم مَن لیس مثلکم ، ولم یَقوَ مَن قَوی</w:t>
      </w:r>
    </w:p>
    <w:p>
      <w:pPr>
        <w:pStyle w:val="BookText"/>
        <w:rPr/>
      </w:pPr>
      <w:r>
        <w:rPr>
          <w:rFonts w:ascii="IRNazanin" w:hAnsi="IRNazanin" w:eastAsia="IRNazanin"/>
          <w:color w:val="111111"/>
          <w:sz w:val="28"/>
          <w:sz w:val="28"/>
          <w:szCs w:val="28"/>
          <w:rtl w:val="true"/>
          <w:lang w:bidi="fa-IR"/>
        </w:rPr>
        <w:t>علیکم ، وعلی هضم الطاعة وإزوائها عن أهلها ، لکن تُهتُم کما تاهت بنو إسرائیل علی عهد</w:t>
      </w:r>
    </w:p>
    <w:p>
      <w:pPr>
        <w:pStyle w:val="BookText"/>
        <w:rPr/>
      </w:pPr>
      <w:r>
        <w:rPr>
          <w:rFonts w:ascii="IRNazanin" w:hAnsi="IRNazanin" w:eastAsia="IRNazanin"/>
          <w:color w:val="111111"/>
          <w:sz w:val="28"/>
          <w:sz w:val="28"/>
          <w:szCs w:val="28"/>
          <w:rtl w:val="true"/>
          <w:lang w:bidi="fa-IR"/>
        </w:rPr>
        <w:t xml:space="preserve">موسی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لَیضاعفنّ علیکم التیه من بعدی أضعافَ ما تاهت بنو إسرائیل ، ولَعَمری أنْ لو قد استکملتم من بعدی مدّة سلطان بنی أمیّة ، لقد اجتمعتم علی سلطان الداعی إلی الضلالة ، وأحییتم الباطل ، وأخلفتم الحقّ وراء ظهورکم ، وقطعتم الأدنی من أهل بدر ،</w:t>
      </w:r>
    </w:p>
    <w:p>
      <w:pPr>
        <w:pStyle w:val="BookText"/>
        <w:rPr/>
      </w:pPr>
      <w:r>
        <w:rPr>
          <w:rFonts w:ascii="IRNazanin" w:hAnsi="IRNazanin" w:eastAsia="IRNazanin"/>
          <w:color w:val="111111"/>
          <w:sz w:val="28"/>
          <w:sz w:val="28"/>
          <w:szCs w:val="28"/>
          <w:rtl w:val="true"/>
          <w:lang w:bidi="fa-IR"/>
        </w:rPr>
        <w:t xml:space="preserve">ووصلتم الأبعد من أبناء الحرب لرسول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ولَعَمری أن لو قد ذاب ما فی أیدیهم ، لدنا التمحیص للجزاء ، وقَرُب الوعد ، وانقضت المدَّة ، وبدا لکم النجم ذو الذَّنَب من قِبل المشرق ، ولاح لکم القمر المنیر ، فإذا کان ذلک فراجعوا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 نّکم إن اتّبعتم طالع المشرق ، سَلکَ بکم منهاج الرسول صلی‌الله‌علیه‌و‌آله ، فتداویتم من العمی والصمم والبکم ، وکُفیتم مؤنة الطلب والتعسُّف ، ونبذتم الثقل الفادح</w:t>
      </w:r>
    </w:p>
    <w:p>
      <w:pPr>
        <w:pStyle w:val="BookText"/>
        <w:rPr/>
      </w:pPr>
      <w:r>
        <w:rPr>
          <w:rFonts w:ascii="Amiri" w:hAnsi="Amiri" w:eastAsia="Amiri" w:cs="Amiri"/>
          <w:color w:val="111111"/>
          <w:sz w:val="28"/>
          <w:sz w:val="28"/>
          <w:szCs w:val="28"/>
          <w:rtl w:val="true"/>
          <w:lang w:bidi="ar-SA"/>
        </w:rPr>
        <w:t xml:space="preserve">عن الأعناق ، ولا یبعد اللّه إلاّ من أبی وظلم واعتسف ، وأخذ ما لیس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84557_3644566090"/>
      <w:bookmarkStart w:id="502" w:name="_Toc190"/>
      <w:bookmarkEnd w:id="501"/>
      <w:r>
        <w:rPr>
          <w:rtl w:val="true"/>
        </w:rPr>
        <w:t>الانتظار والفَرَج</w:t>
      </w:r>
      <w:bookmarkEnd w:id="502"/>
    </w:p>
    <w:p>
      <w:pPr>
        <w:pStyle w:val="Heading4"/>
        <w:numPr>
          <w:ilvl w:val="3"/>
          <w:numId w:val="1"/>
        </w:numPr>
        <w:rPr/>
      </w:pPr>
      <w:bookmarkStart w:id="503" w:name="__RefHeading___Toc184559_3644566090"/>
      <w:bookmarkStart w:id="504" w:name="_Toc191"/>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 xml:space="preserve">ما فائدة انتظار الأمّة لإمامها الغائب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کلّ هذا التأکید علی فضیلة الانتظار ؟ تلک الفضیلة التی تَعظم حتّی تصل بصاحبها إلی درجة المُستَشهَد مع رسول اللّه صلی‌الله‌علیه‌و‌آله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فی الروایات والأخبار الصحیحة سیلحظ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قیّدت الظهور بسمةٍ خاصّة ، هی کونه سریعا مباغتا ، فعبّرت عنه بأنّ مَثَله کمَثَل الساعة </w:t>
      </w:r>
      <w:bookmarkStart w:id="505" w:name="pg4445_27930"/>
    </w:p>
    <w:p>
      <w:pPr>
        <w:pStyle w:val="BookText"/>
        <w:rPr/>
      </w:pPr>
      <w:bookmarkEnd w:id="5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تَأتیکُم إلاّ بَغتَةً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کان الظهور مباغتا یتعذّر تَوقیتُه ، فلا ریب أنّ علی المنتظر الحقیقیّ أنّ یُعدّ عُدّته</w:t>
      </w:r>
    </w:p>
    <w:p>
      <w:pPr>
        <w:pStyle w:val="BookText"/>
        <w:rPr/>
      </w:pPr>
      <w:r>
        <w:rPr>
          <w:rFonts w:ascii="IRNazanin" w:hAnsi="IRNazanin" w:eastAsia="IRNazanin"/>
          <w:color w:val="111111"/>
          <w:sz w:val="28"/>
          <w:sz w:val="28"/>
          <w:szCs w:val="28"/>
          <w:rtl w:val="true"/>
          <w:lang w:bidi="fa-IR"/>
        </w:rPr>
        <w:t xml:space="preserve">لمثل هذا الظهور المباغت ، بحیث یمکنه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مواکبة مسیرة الإمام علیه‌السلام الظافرة ، والانضمام إلی جیشه علیه‌السلام ، والاستعداد الکبیر للتضحیة والفداء فی تحقیق مجتمع العدل الموعود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الاستعداد یستلزم من أفراد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علی درجة عالیة من الاستقامة علی الشرع الحنیف ، وأن یکونوا بمنأیً عن ظلم الآخرین ، وأن یرصّوا</w:t>
      </w:r>
    </w:p>
    <w:p>
      <w:pPr>
        <w:pStyle w:val="BookText"/>
        <w:rPr/>
      </w:pPr>
      <w:r>
        <w:rPr>
          <w:rFonts w:ascii="IRNazanin" w:hAnsi="IRNazanin" w:eastAsia="IRNazanin"/>
          <w:color w:val="111111"/>
          <w:sz w:val="28"/>
          <w:sz w:val="28"/>
          <w:szCs w:val="28"/>
          <w:rtl w:val="true"/>
          <w:lang w:bidi="fa-IR"/>
        </w:rPr>
        <w:t xml:space="preserve">صفوفهم فیما بینهم ، تمهیدا للالتحاق بجیش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إلی ذلک أنّ مثل هذا الانتظار والترقّب المصحوب بتزکیة النفس وتهذیب الخُلق سیُضفی علی الأمّة عزّة وشموخا ، ویجعلها تأنف لنفسها أن ترکع أمام أعداء الإسلام ، لا سیّما وهی تعتقد بأنّ إمامها معها یُشاطرها الترقّب والانتظار لحلول الیوم الموعود الذی یأذن اللّه تعالی له علیه‌السلام فیه باستئصال الظلم والجور والکفر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الإمام الرضا علیه‌السلام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وانتظارَ الفرج ، أما سمعتَ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84561_3644566090"/>
      <w:bookmarkStart w:id="507" w:name="_Toc192"/>
      <w:bookmarkEnd w:id="506"/>
      <w:r>
        <w:rPr>
          <w:rtl w:val="true"/>
        </w:rPr>
        <w:t>أفضل الأعمال انتظار الفَرَج</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النعمانیّ بالإسناد عن البزنطیّ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إنّ أصحابنا رَوَوا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شهاب ، عن جدّک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تبارک وتعالی أن یُملّک أحدا ما ملّک رسول اللّه صلی‌الله‌علیه‌و‌آلهثلاثا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أبو عبد اللّه علیه‌السلام قاله ، جاء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فأیّ شیء تقول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وانتظارَ الفرج ، أما سمعتَ 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بالصبر ، فإنّه إنّما یجیء الفرج علی الیأس ، وقد کان الذین من قبلکم أصبَر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واللّه السنن القُذّة بالقُذّة ، ومشکاة بمشکاة ، ولابدّ أن یکون فیکم ما کان فی الذین من قبلکم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کنتم علی أمر واحد ، کنتم علی غیر سُنّة الذین من قبلکم ، ولو أنّ العلماء وجدوا من یُحدِّثونهم ویکتم سرّهم ، لَحدّثوا ولَبثُّوا الحکمة ، ولکن قد ابتلاهم اللّه عزّوجلّ بالإذاعة ، وأنتم قوم تحبّونا بقلوبکم ویُخالف ذلک فِعلُکم ، واللّه‌ِ ما یستوی اختلاف أصحابک ، ولهذا أُسرّ علی صاحبکم لیُقال مختلفین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لکم لا تملکون أنفسکم وتصبرون حتّی یَجیء اللّه تبارک وتعالی بالذی تریدون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لیس یجیء علی ما ترید الناس ، إنّما هو أمر اللّه تبارک وتعالی وقضاؤه بالصَّبر ، وإنّما یَعجَل مَن یخاف الفَوت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 العلویّ ، بإسناده عن محمّد الواسطیّ ، عن أبی الحسن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أمّتی انتظار الفَرَج من اللّه عزّ وجل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العیّاشیّ ، بإسناده عن البزنطیّ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وانتظار الفرج ، أما سمعت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فعلیکم بالصبر ؛ فإنّه إنّما یَجیء الفَرَج علی الیأس ، فقد کان الذین من قبلکم أصبَر منکم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508" w:name="pg4445_27932"/>
    </w:p>
    <w:p>
      <w:pPr>
        <w:pStyle w:val="Heading4"/>
        <w:numPr>
          <w:ilvl w:val="3"/>
          <w:numId w:val="1"/>
        </w:numPr>
        <w:rPr/>
      </w:pPr>
      <w:bookmarkStart w:id="509" w:name="__RefHeading___Toc184563_3644566090"/>
      <w:bookmarkStart w:id="510" w:name="_Toc193"/>
      <w:bookmarkEnd w:id="508"/>
      <w:bookmarkEnd w:id="509"/>
      <w:r>
        <w:rPr>
          <w:rtl w:val="true"/>
        </w:rPr>
        <w:t>انتظار الفَرَج من الفَرَج</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النعمانیّ بإسناده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متی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 أنت ممّن یرید الدنیا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هذا الأمر فقد فُرِّج عنه بانتظاره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بالإسناد عن محمّد بن الفُضیل ، عن الرضا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شیء من الفَرَج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انتظار الفَرَج من الفَرَج ؟ إنّ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حمزة الثمالیّ ، عن أبی خالد الکابلیّ ، عن علیّ بن الحسین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184565_3644566090"/>
      <w:bookmarkStart w:id="512" w:name="_Toc194"/>
      <w:bookmarkEnd w:id="511"/>
      <w:r>
        <w:rPr>
          <w:rtl w:val="true"/>
        </w:rPr>
        <w:t>مَن سرّه أن یکون من أصحاب القائم المهدیّ علیه‌السلام فلینتظر</w:t>
      </w:r>
      <w:bookmarkEnd w:id="5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عُقدة ، عن أبیبصیر ، عن أبی عبد اللّه علیه‌السلام ، أ نّه قال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بما</w:t>
      </w:r>
    </w:p>
    <w:p>
      <w:pPr>
        <w:pStyle w:val="BookText"/>
        <w:rPr/>
      </w:pPr>
      <w:r>
        <w:rPr>
          <w:rFonts w:ascii="IRNazanin" w:hAnsi="IRNazanin" w:eastAsia="IRNazanin"/>
          <w:color w:val="111111"/>
          <w:sz w:val="28"/>
          <w:sz w:val="28"/>
          <w:szCs w:val="28"/>
          <w:rtl w:val="true"/>
          <w:lang w:bidi="fa-IR"/>
        </w:rPr>
        <w:t xml:space="preserve">لا یَقبل اللّه عزّوجلّ من العباد عملاً إلاّ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وأنّ محمّدا عبده ورسوله ، والإقرار بما أمر اللّه ، والولایة لنا ، والبراءة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أئمّة خاصّة والتسلیم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والورع والاجتهاد ، والطمأنینة والانتظار 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دولة یجیء اللّه بها إذا شاء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من أصحاب القائم ، فلینتظر ولیعمل بالورع ومحاسن الأخلاق وهو مُنتظِر ، فإن مات وقام القائم بعده ، کان له من الأجر مثل أجر مَن أدرکه ، فجِدّوا وانتظروا هنیئا لکم أیّتها العصابة المرحومة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513" w:name="pg4445_27933"/>
    </w:p>
    <w:p>
      <w:pPr>
        <w:pStyle w:val="BookText"/>
        <w:rPr/>
      </w:pPr>
      <w:bookmarkEnd w:id="5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النعمانیّ بإسناده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المَحاضیر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المحاضیر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المستعجلون ، ونجا المقرّبون ، وثبت الحصن علی أوتادها ، کونوا أحلاس بیوتکم ،</w:t>
      </w:r>
    </w:p>
    <w:p>
      <w:pPr>
        <w:pStyle w:val="BookText"/>
        <w:rPr/>
      </w:pPr>
      <w:r>
        <w:rPr>
          <w:rFonts w:ascii="Amiri" w:hAnsi="Amiri" w:eastAsia="Amiri" w:cs="Amiri"/>
          <w:color w:val="111111"/>
          <w:sz w:val="28"/>
          <w:sz w:val="28"/>
          <w:szCs w:val="28"/>
          <w:rtl w:val="true"/>
          <w:lang w:bidi="ar-SA"/>
        </w:rPr>
        <w:t>فإنّ الفتنة علی مَن أثارها ، وإنّهم لا یُریدونکم بحاجةٍ إلاّ أتاهم اللّه بشاغلٍ لأمرٍ یَعرِض لهم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والصبر عبادة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إلی الرضا ، عن آبائه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أمّتی انتظار فرج اللّه عزّوجلّ</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بالإسناد عن سعید بن مسلم ، عن علیّ بن الحسین ، عن أبیه ، عن علیّ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من اللّه بالقلیل من الرزق ، رضی اللّه عنه بالقلیل من العمل ، وانتظار الفرج عبادة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صالح بن عُقبة ، عن أبیه ، عن الباقر ، عن آبائه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انتظار الفرج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ولا تیأسوا من رَوح اللّه ، فإنّ أحبّ الأعمال إلی اللّه عزّوجلّ انتظار الفرج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184567_3644566090"/>
      <w:bookmarkStart w:id="515" w:name="_Toc195"/>
      <w:bookmarkEnd w:id="514"/>
      <w:r>
        <w:rPr>
          <w:rtl w:val="true"/>
        </w:rPr>
        <w:t>المنتظرون هم أفضل أهل کلّ زمان</w:t>
      </w:r>
      <w:bookmarkEnd w:id="5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حمزة الثمالیّ ، عن أبی خالد الکابلیّ ، عن علیّ بن الحسین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تَمتدُّ الغَیبة بولیّ اللّه الثانیعشر من أوصیاء رسول اللّه صلی‌الله‌علیه‌و‌آله والأئمّة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 إنّ أهل زمان غیبته ، القائلین بإمامته ، المنتظرین لظهوره أفضل أهل کلّ زمان ؛ لأنّ اللّه تعالی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أعطاهم من العقول والأفهام والمعرفة ما صارت به الغَیبة عندهم بمنزلة المُشاهَدة ، </w:t>
      </w:r>
      <w:bookmarkStart w:id="516" w:name="pg4445_27934"/>
    </w:p>
    <w:p>
      <w:pPr>
        <w:pStyle w:val="BookText"/>
        <w:rPr/>
      </w:pPr>
      <w:bookmarkEnd w:id="516"/>
      <w:r>
        <w:rPr>
          <w:rFonts w:ascii="IRNazanin" w:hAnsi="IRNazanin" w:eastAsia="IRNazanin"/>
          <w:color w:val="111111"/>
          <w:sz w:val="28"/>
          <w:sz w:val="28"/>
          <w:szCs w:val="28"/>
          <w:rtl w:val="true"/>
          <w:lang w:bidi="fa-IR"/>
        </w:rPr>
        <w:t xml:space="preserve">وجعلهم فی ذلک الزمان بمنزلة المجاهدین بین یَدَی رسول اللّه صلی‌الله‌علیه‌و‌آله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المخلصون حقّا ، وشیعتنا صدقا ، والدعاة إلی دِین اللّه سرّا وجهرا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 بإسناده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جعفر محمّد بن علیّ علیهماالسلام ونحن جماعة بعدما قضینا نُسْکنا فوَدَّعناه ،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أوْصِنا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لِیُعِن قویُّکم ضعیفکم ، ولیعطف غنیّکم علی فقیرکم ، ولینصح الرجل أخاه کنصحه لنفسه ، واکتموا أسرارنا ، ولا تَحمِلوا الناس علی أعناقنا ، وانظروا أمرنا وما جاءکم عنا ؛ فان وجدتموه فی القرآن موافقا فخذوا به ، وإن لم تجدوه موافقا فردّوه ، وان اشتبه الأمر علیکم فَقِفوا عنده وردُّوه إلینا حتّی نشرح لکم من ذلک ما شُرِح لنا ، فإذا کنتم کما أوصیناکم ولم تَعْدوا إلی غیره ، فمات منکم میّت قبل أن یخرج قائمنا کان شهیدا ، ومن أدرک قائمَنا فقُتل معه کان له أجر شهیدَین ، ومن قَتل بین یدیه عدوّا لنا کان له أجر عشرین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مزاولة قلع الجبال أیسَرُ من مزاولة مُلک مُؤجَّل ، واستعینوا باللّه واصبروا ، إنّ الأرض للّه یُورثها من یشاء من عباده والعاقبة للمتّقین ، لا تُعاجِلوا الأمر قبل بلوغه فتندموا ، ولا یطولنّ علیکم الأمد فتقسو قلوبکم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بأمرنا معنا غدا فی حظیرة القدس ، والمنتظر لأمرنا کالمتشحّط بدمه فی سبیل اللّه‌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84569_3644566090"/>
      <w:bookmarkStart w:id="518" w:name="_Toc196"/>
      <w:bookmarkEnd w:id="517"/>
      <w:r>
        <w:rPr>
          <w:rtl w:val="true"/>
        </w:rPr>
        <w:t>منتظرو المهدیّ علیه‌السلام بمنزلة إخوان رسول اللّه صلی‌الله‌علیه‌و‌آله</w:t>
      </w:r>
      <w:bookmarkEnd w:id="51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أبی الجارود ، عن أبی بصیر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519" w:name="pg4445_27935"/>
    </w:p>
    <w:p>
      <w:pPr>
        <w:pStyle w:val="BookText"/>
        <w:rPr/>
      </w:pPr>
      <w:bookmarkEnd w:id="519"/>
      <w:r>
        <w:rPr>
          <w:rFonts w:ascii="IRNazanin" w:hAnsi="IRNazanin" w:eastAsia="IRNazanin"/>
          <w:color w:val="111111"/>
          <w:sz w:val="28"/>
          <w:sz w:val="28"/>
          <w:szCs w:val="28"/>
          <w:rtl w:val="true"/>
          <w:lang w:bidi="fa-IR"/>
        </w:rPr>
        <w:t xml:space="preserve">رسول اللّه صلی‌الله‌علیه‌و‌آلهذات یوم وعنده جماعة من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فقال مَن حوله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إخوانک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إنّکم أصحابی ، وإخوانی قوم فی آخر الزمان آمنوا ولم یَرَونی ، لقد عَرَّفَنیهم اللّه بأسمائهم وأسماء آبائهم مِن قَبل أن یُخرجهم من أصلاب آبائهم وأرحام أمّهاتهم ؛ لأحدُهم أشدّ بقیة علی دینه من خَرط</w:t>
      </w:r>
    </w:p>
    <w:p>
      <w:pPr>
        <w:pStyle w:val="BookText"/>
        <w:rPr/>
      </w:pPr>
      <w:r>
        <w:rPr>
          <w:rFonts w:ascii="IRNazanin" w:hAnsi="IRNazanin" w:eastAsia="IRNazanin"/>
          <w:color w:val="111111"/>
          <w:sz w:val="28"/>
          <w:sz w:val="28"/>
          <w:szCs w:val="28"/>
          <w:rtl w:val="true"/>
          <w:lang w:bidi="fa-IR"/>
        </w:rPr>
        <w:t>القَتاد فی اللیلة الظلماء ، أو کالقابض علی جَمر الغضا ، أولئک مصابیح الدجی ، یُنجیهم اللّه</w:t>
      </w:r>
    </w:p>
    <w:p>
      <w:pPr>
        <w:pStyle w:val="BookText"/>
        <w:rPr/>
      </w:pPr>
      <w:r>
        <w:rPr>
          <w:rFonts w:ascii="IRNazanin" w:hAnsi="IRNazanin" w:eastAsia="IRNazanin"/>
          <w:color w:val="111111"/>
          <w:sz w:val="28"/>
          <w:sz w:val="28"/>
          <w:szCs w:val="28"/>
          <w:rtl w:val="true"/>
          <w:lang w:bidi="fa-IR"/>
        </w:rPr>
        <w:t>من کلّ فتنة غبراء مظلمة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184571_3644566090"/>
      <w:bookmarkStart w:id="521" w:name="_Toc197"/>
      <w:bookmarkEnd w:id="520"/>
      <w:r>
        <w:rPr>
          <w:rtl w:val="true"/>
        </w:rPr>
        <w:t>المنتظِر لظهور المهدیّ علیه‌السلام کالمُقارع معه بسیفه</w:t>
      </w:r>
      <w:bookmarkEnd w:id="5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والکلینیّ بالإسناد عن عبدالحمید الواسطیّ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واللّه‌ِ لقد ترکنا أسواقَنا انتظارا لهذا الأمر ، حتّی أوشک الرجل منّا یسأل فی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الحمید ، أتری مَن حبس نفسه علی اللّه لا یجعل اللّه له مخرجا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لَیجعلنّ اللّه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حَبَس نفسه علینا ، رحم اللّه عبدا أحیا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مِتُّ قبل أن أدرک القائم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ادرکت القائم من آل محمّد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کالمقارع معه بسیفه ، والشهید معه له شهادتان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184573_3644566090"/>
      <w:bookmarkStart w:id="523" w:name="_Toc198"/>
      <w:bookmarkEnd w:id="522"/>
      <w:r>
        <w:rPr>
          <w:rtl w:val="true"/>
        </w:rPr>
        <w:t>منتظرو المهدیّ علیه‌السلام کالمستشهدین مع رسول اللّه صلی‌الله‌علیه‌و‌آله</w:t>
      </w:r>
      <w:bookmarkEnd w:id="5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الفیض بن المختار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منکم وهو منتظر لهذا الأمر ، کمن هو مع القائم فی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مکث هنیئةً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کمن قارع معه بسیفه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کمن استُشهِد مع رسول اللّه صلی‌الله‌علیه‌و‌آله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السِّندیّ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فیمن مات علی هذا الأمر منتظرا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مَن کان مع القائم فی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w:t>
      </w:r>
    </w:p>
    <w:p>
      <w:pPr>
        <w:pStyle w:val="BookText"/>
        <w:rPr/>
      </w:pPr>
      <w:r>
        <w:rPr>
          <w:rFonts w:ascii="IRNazanin" w:hAnsi="IRNazanin" w:eastAsia="IRNazanin"/>
          <w:color w:val="111111"/>
          <w:sz w:val="28"/>
          <w:sz w:val="28"/>
          <w:szCs w:val="28"/>
          <w:rtl w:val="true"/>
          <w:lang w:bidi="fa-IR"/>
        </w:rPr>
        <w:t xml:space="preserve">هنیئةً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کمن کان مع رسول اللّه صلی‌الله‌علیه‌و‌آله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شرف الدین النجفیّ بإسناده عن الحسین بن أبی حمزة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قد کَبر سنّی ودَقّ عظمی واقترب أجلی ، وقد خِفتُ أن یُدرکنی قبل هذا الأمر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 أوَ تَری الشهید إلاّ مَن قُتل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 مَن آمن بنا وصدّق حدیثنا وانتظر أمرنا کان کمَن قُتل تحت رایة القائم ، بل واللّه تحت رایة رسول اللّه صلی‌الله‌علیه‌و‌آله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العلاّمة الطبرسیّ بروایة العیّاشیّ عن الحرث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w:t>
      </w:r>
    </w:p>
    <w:p>
      <w:pPr>
        <w:pStyle w:val="BookText"/>
        <w:rPr/>
      </w:pPr>
      <w:r>
        <w:rPr>
          <w:rFonts w:ascii="Amiri" w:hAnsi="Amiri" w:eastAsia="Amiri" w:cs="Amiri"/>
          <w:color w:val="111111"/>
          <w:sz w:val="28"/>
          <w:sz w:val="28"/>
          <w:szCs w:val="28"/>
          <w:rtl w:val="true"/>
          <w:lang w:bidi="ar-SA"/>
        </w:rPr>
        <w:t xml:space="preserve">جعفر علیه‌السلام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منکم هذا الأمرَ ، المنتظر له ، المُحتسب فیه الخیر ، کمَن جاهد واللّه‌ِ مع قائم آل محمّد علیهم‌السلام بسیفه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واللّه کمن استُشهِد مع رسول اللّه صلی‌الله‌علیه‌و‌آلهفی فُسطاطه ، وفیکم آیة من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آیة ، جُعِلتُ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الصِّدِّیقُونَ والشُّهداءُ عِندَ رَبّهِم</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صِرتُم واللّه‌ِ صادقین شهداء عند ربّکم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أمیر المؤمنین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الأرض ، واصبِروا علی البلاء ، ولا تُحرّکوا بأیدیکم وسیوفکم وهوی ألسنتکم ، ولا تستعجلوا بما لم یُعجّله اللّه لکم ؛ فإنّه من مات منکم علی فراشه وهو علی معرفة ربّه وحقّ رسوله وأهل بیته ، مات شهیدا أُوقع أجره علی اللّه ،</w:t>
      </w:r>
    </w:p>
    <w:p>
      <w:pPr>
        <w:pStyle w:val="BookText"/>
        <w:rPr/>
      </w:pPr>
      <w:r>
        <w:rPr>
          <w:rFonts w:ascii="IRNazanin" w:hAnsi="IRNazanin" w:eastAsia="IRNazanin"/>
          <w:color w:val="111111"/>
          <w:sz w:val="28"/>
          <w:sz w:val="28"/>
          <w:szCs w:val="28"/>
          <w:rtl w:val="true"/>
          <w:lang w:bidi="fa-IR"/>
        </w:rPr>
        <w:t>واستوجب ثواب ما نوی من صالح عمله ، وقامت النیّة مقام إصلاته بسیفه ، فإنّ لکلّ شیء</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مدّة وأجلاً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524" w:name="pg4445_27937"/>
    </w:p>
    <w:p>
      <w:pPr>
        <w:pStyle w:val="BookText"/>
        <w:rPr/>
      </w:pPr>
      <w:bookmarkEnd w:id="5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فی کمال الدین بإسناده عن سیّد العابدین علیه‌السلام ،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علی ولایتنا فی غیبة قائمنا علیه‌السلام أعطاه اللّه أجر ألف شهید مثل شهداء بدر وأُحد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184575_3644566090"/>
      <w:bookmarkStart w:id="526" w:name="_Toc199"/>
      <w:bookmarkEnd w:id="525"/>
      <w:r>
        <w:rPr>
          <w:rtl w:val="true"/>
        </w:rPr>
        <w:t>منتظرو الإمام المهدیّ علیه‌السلام کمن کان فی فسطاطه</w:t>
      </w:r>
      <w:bookmarkEnd w:id="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 ، بإسناده عن عبد اللّه بن سنان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قومٌ من بعدکم الرجلُ الواحد منهم له أجر خمسین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نحن کنّا معک ببدر وأُحد وحُنین ونزل فینا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لو تُحمَلّوا لِما حُمِّلوا ، لم تصبروا صبرَهم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علاء بن سیّابة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منکم علی هذا الأمر منتظرا له ، کان کمن کان فی فُسطاط القائم علیه‌السلام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184577_3644566090"/>
      <w:bookmarkStart w:id="528" w:name="_Toc200"/>
      <w:bookmarkEnd w:id="527"/>
      <w:r>
        <w:rPr>
          <w:rtl w:val="true"/>
        </w:rPr>
        <w:t>منتظرو المهدیّ شهدوا مواقف أمیر المؤمنین علیه‌السلام</w:t>
      </w:r>
      <w:bookmarkEnd w:id="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الحکم بن عُیینة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أمیرُ المؤمنین علیه‌السلام الخوارجَ یوم النَّهروان ، قام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طوبی لنا إذ شَهِدنا معک هذا</w:t>
      </w:r>
    </w:p>
    <w:p>
      <w:pPr>
        <w:pStyle w:val="BookText"/>
        <w:rPr/>
      </w:pPr>
      <w:r>
        <w:rPr>
          <w:rFonts w:ascii="IRNazanin" w:hAnsi="IRNazanin" w:eastAsia="IRNazanin"/>
          <w:color w:val="111111"/>
          <w:sz w:val="28"/>
          <w:sz w:val="28"/>
          <w:szCs w:val="28"/>
          <w:rtl w:val="true"/>
          <w:lang w:bidi="fa-IR"/>
        </w:rPr>
        <w:t xml:space="preserve">الموقف ، وقَتَلنا معک هؤلاء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 لقد شَهِدَنا فی هذا الموقف أُناس لم یخلق اللّه آباءهم ولا أجدادهم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یشهدنا قومٌ لم یُخلَقوا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قوم یکونون فی آخر الزمان یَشرَکوننا فیما نحن فیه ، ویُسلِّمون لنا ، فأولئک شُرکاؤنا فیما کنّا فیه حقّا حقّا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529" w:name="pg4445_27938"/>
    </w:p>
    <w:p>
      <w:pPr>
        <w:pStyle w:val="Heading4"/>
        <w:numPr>
          <w:ilvl w:val="3"/>
          <w:numId w:val="1"/>
        </w:numPr>
        <w:rPr/>
      </w:pPr>
      <w:bookmarkStart w:id="530" w:name="__RefHeading___Toc184579_3644566090"/>
      <w:bookmarkStart w:id="531" w:name="_Toc201"/>
      <w:bookmarkEnd w:id="529"/>
      <w:bookmarkEnd w:id="530"/>
      <w:r>
        <w:rPr>
          <w:rtl w:val="true"/>
        </w:rPr>
        <w:t>لمنتظر الإمام المهدیّ علیه‌السلام أجر الصائم القائم</w:t>
      </w:r>
      <w:bookmarkEnd w:id="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ثقة الإسلام الکلینیّ بإسناده عن عبد اللّه بن بکیر ، عن رجل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علیه جماعة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إنّا نرید العراق فأوصِنا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 لِیقوِّ شدیدُکم ضعیفَکم ، و لیَعُد غنیُّکم علی فقیرکم ، و لا تَبثّوا سرّنا ، و لا تُذیعوا أمرنا ، و إذا جاءکم عنّا حدیث فوجدتم علیه شاهدا أو شاهدَین من کتاب اللّه فخُذوا به ، و إلاّ فقِفوا عنده ثمّ رُدُّوه إلینا حتّی یستبین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المنتظر لهذا الأمر له مِثل أجر الصائم القائم ، و من أدرک قائمنا فخرج معه فقَتَل عدوَّنا کان له مثل أجر عشرین شهیدا ، و مَن قُتل مع قائمنا کان له مثل أجر خمسة و عشرین شهیدا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84581_3644566090"/>
      <w:bookmarkStart w:id="533" w:name="_Toc202"/>
      <w:bookmarkEnd w:id="532"/>
      <w:r>
        <w:rPr>
          <w:rtl w:val="true"/>
        </w:rPr>
        <w:t>انتظار الإمام المهدیّ علیه‌السلام دین الأئمّة الأطهار</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ثقة الإسلام الکلینیّ بإسناده عن أبی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علیه‌السلامیا ابن رسول اللّه ، هل تعرف مودّتی لکم وانقطاعی إلیکم وموالاتی إیّاکم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أسألک مسألة تجیبنی فیها ، فإنّی مکفوف البصر قلیل المشی ولا أستطیع زیارتکم کلّ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بدینک الذی تدین اللّه عزّوجلّ به أنت وأهل بیتک لأدین اللّه عزّ وجلّ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أقصرتَ الخُطبة ، فقد أعظمتَ</w:t>
      </w:r>
    </w:p>
    <w:p>
      <w:pPr>
        <w:pStyle w:val="BookText"/>
        <w:rPr/>
      </w:pPr>
      <w:r>
        <w:rPr>
          <w:rFonts w:ascii="IRNazanin" w:hAnsi="IRNazanin" w:eastAsia="IRNazanin"/>
          <w:color w:val="111111"/>
          <w:sz w:val="28"/>
          <w:sz w:val="28"/>
          <w:szCs w:val="28"/>
          <w:rtl w:val="true"/>
          <w:lang w:bidi="fa-IR"/>
        </w:rPr>
        <w:t xml:space="preserve">المسألة ، واللّه‌ِ لَأعطینّک دینی ودین آبائی الذی ندین اللّه عزّوجلّ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صلی‌الله‌علیه‌و‌آله والإقرار بما جاء من عند اللّه ، والولایة لولیّنا ، والبراءة من عدوّنا ، والتسلیم لأمرنا ، وانتظار قائمنا ، والاجتهاد والورع</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184583_3644566090"/>
      <w:bookmarkStart w:id="535" w:name="_Toc203"/>
      <w:bookmarkEnd w:id="534"/>
      <w:r>
        <w:rPr>
          <w:rtl w:val="true"/>
        </w:rPr>
        <w:t>محبّ الأئمّة والمنتظر لأمرهم یُحشر معهم فی السَّنام الأعلی</w:t>
      </w:r>
      <w:bookmarkEnd w:id="5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ثقة الإسلام الکلینیّ قدس‌سره بإسناده عن الحکم بن عُتیبة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مع</w:t>
      </w:r>
    </w:p>
    <w:p>
      <w:pPr>
        <w:pStyle w:val="BookText"/>
        <w:rPr/>
      </w:pPr>
      <w:r>
        <w:rPr>
          <w:rFonts w:ascii="IRNazanin" w:hAnsi="IRNazanin" w:eastAsia="IRNazanin"/>
          <w:color w:val="111111"/>
          <w:sz w:val="28"/>
          <w:sz w:val="28"/>
          <w:szCs w:val="28"/>
          <w:rtl w:val="true"/>
          <w:lang w:bidi="fa-IR"/>
        </w:rPr>
        <w:t xml:space="preserve">أبی جعفر علیه‌السلام والبیت غاصّ بأهله ، إذ أقبل شیخ یتوکّأ علی عَنَزة له حتّی وقف علی باب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ابن رسول اللّه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 فقال</w:t>
      </w:r>
    </w:p>
    <w:p>
      <w:pPr>
        <w:pStyle w:val="BookText"/>
        <w:rPr/>
      </w:pPr>
      <w:r>
        <w:rPr>
          <w:rFonts w:ascii="IRNazanin" w:hAnsi="IRNazanin" w:eastAsia="IRNazanin"/>
          <w:color w:val="111111"/>
          <w:sz w:val="28"/>
          <w:sz w:val="28"/>
          <w:szCs w:val="28"/>
          <w:rtl w:val="true"/>
          <w:lang w:bidi="fa-IR"/>
        </w:rPr>
        <w:t xml:space="preserve">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الشیخ بوجهه علی أهل البیت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حتّی أجابه القوم جمیعا وردّوا علیه السلام ، ثمّ أقبل</w:t>
      </w:r>
    </w:p>
    <w:p>
      <w:pPr>
        <w:pStyle w:val="BookText"/>
        <w:rPr/>
      </w:pPr>
      <w:r>
        <w:rPr>
          <w:rFonts w:ascii="Amiri" w:hAnsi="Amiri" w:eastAsia="Amiri" w:cs="Amiri"/>
          <w:color w:val="111111"/>
          <w:sz w:val="28"/>
          <w:sz w:val="28"/>
          <w:szCs w:val="28"/>
          <w:rtl w:val="true"/>
          <w:lang w:bidi="ar-SA"/>
        </w:rPr>
        <w:t xml:space="preserve">بوجهه علی أبی جعفر علیه‌السلام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أدنینی منک جَعَلنی اللّه فداک ، فواللّه‌ِ إنّی ما أحبّکم و أحبّ مَن یحبّکم لطمع فی دُنیا ، واللّه‌ِ إنّی لَأبغض عدوّکم و أبرأ منه ، وواللّه‌ِ ما أبغضه وأبرأ منه لوتر کان بینی وبینه ، واللّه‌ِ إنّی لَأحلّ حلالکم وأحرّم حرامکم وأنتظر أمرکم ، فهل ترجو لی جعلنی اللّه فداک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إلَیّ ، حتّی أقعده إلی جنبه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أیّها الشیخ ، إنّ أبی علیّ بن الحسین علیه‌السلام أتاه رجل فسأله عن مثل الذی سألتنی عنه ، فقال له أبی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تَمُت تَرِد علی رسول اللّه علیه‌السلام وعلی علیّ والحسن والحسین وعلیّ بن الحسین ، ویثلج قلبک ویبرد فؤادک وتقرّ عینک وتُستقبل بالرَّوح والریحان مع الکرام الکاتبین لو قد بَلَغتْ نفسُک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تَعِش ، تَرَ ما یُقرّ اللّه به عینک ، وتکون معنا فی السَّنام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یا أبا جعفر علیه‌السلام ؟ فأعاد علیه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یا أبا جعفر ، إن أنا متّ أرِدُ علی رسول اللّه صلی‌الله‌علیه‌و‌آله وعلی علیّ والحسن والحسین وعلیّ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 عینی ویثلج قلبی ویبرد فؤادی وأُستقبل بالرَّوح والریحان مع الکرام الکاتبین لو قد بلغت نفسی إلی هاهنا ، وإن أعِش أرَ ما یقرّ اللّه به عینی فأکون معکم فی السَّنام الأعلی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الشیخ ینتحب ، ینشج هاهاها حتّی لَصِق بالأرض ، وأقبل أهل البیت ینتحبون وینشجون لما یَرَون من حال الشیخ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أبو جعفر علیه‌السلام یمسح بأصبعه الدموع من حَمالیق عینیه وینفضها ، ثمّ رفع الشیخ رأسه ، فقال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ناوِلْنی یدک جَعَلَنی اللّه فداک ، فناوله </w:t>
      </w:r>
      <w:bookmarkStart w:id="536" w:name="pg4445_27940"/>
    </w:p>
    <w:p>
      <w:pPr>
        <w:pStyle w:val="BookText"/>
        <w:rPr/>
      </w:pPr>
      <w:bookmarkEnd w:id="536"/>
      <w:r>
        <w:rPr>
          <w:rFonts w:ascii="IRNazanin" w:hAnsi="IRNazanin" w:eastAsia="IRNazanin"/>
          <w:color w:val="111111"/>
          <w:sz w:val="28"/>
          <w:sz w:val="28"/>
          <w:szCs w:val="28"/>
          <w:rtl w:val="true"/>
          <w:lang w:bidi="fa-IR"/>
        </w:rPr>
        <w:t xml:space="preserve">یده فقبّلها ووضعها علی عینیه وخدّه ، ثمّ حَسَر عن بطنه وصدره ، فوضع یده علی بطنه وصدره ، ثمّ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أبو جعفر علیه‌السلام ینظر فی قفاه وهو مُدبر ، ثمّ أقبل بوجهه علی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ینظر إلی رجل من أهل الجنّة ، فلینظر إلی هذا ، فقال الحکم بن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مأتما قطّ یشبه ذلک المجلس</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184585_3644566090"/>
      <w:bookmarkStart w:id="538" w:name="_Toc204"/>
      <w:bookmarkEnd w:id="537"/>
      <w:r>
        <w:rPr>
          <w:rtl w:val="true"/>
        </w:rPr>
        <w:t>الانتظار من شروط قبول الأعمال</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أبی بصیر ، عن أبی عبد اللّه علیه‌السلام أ نّه قال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بما لا یَقبَل اللّه عزّوجلّ من العباد عملاً إلاّ به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إله إلاّ اللّه ، وأنّ محمّدا عبده ورسوله ، والإقرار بما أمر اللّه والولایة لنا ، والبراءة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أئمّة خاصّة والتسلیم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والورع والاجتهاد ، والطمأنینة والانتظ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للق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دولة یجیء اللّه بها إذا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من أصحاب القائم ، فلینتظر ولیعمل بالورع ومحاسن الأخلاق وهو منتظر ، فإن مات وقام القائم بعده ، کان له من الأجر مثل أجر من أدرکه ،</w:t>
      </w:r>
    </w:p>
    <w:p>
      <w:pPr>
        <w:pStyle w:val="BookText"/>
        <w:rPr/>
      </w:pPr>
      <w:r>
        <w:rPr>
          <w:rFonts w:ascii="IRNazanin" w:hAnsi="IRNazanin" w:eastAsia="IRNazanin"/>
          <w:color w:val="111111"/>
          <w:sz w:val="28"/>
          <w:sz w:val="28"/>
          <w:szCs w:val="28"/>
          <w:rtl w:val="true"/>
          <w:lang w:bidi="fa-IR"/>
        </w:rPr>
        <w:t>فجدّوا وانتظروا ، هنیئا لکم أیّتها العصابة المرحومة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بإسناده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إمامک ، فإنّک إذا عرفته لم یضرّک تَقدَّم هذا الأمرُ أو تأخّر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184587_3644566090"/>
      <w:bookmarkStart w:id="540" w:name="_Toc205"/>
      <w:bookmarkEnd w:id="539"/>
      <w:r>
        <w:rPr>
          <w:rtl w:val="true"/>
        </w:rPr>
        <w:t>انتظروا الفرج صباحا ومساءً</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الاسناد عن منصور الصَّیقل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وأمسیتَ </w:t>
      </w:r>
      <w:bookmarkStart w:id="541" w:name="pg4445_27941"/>
    </w:p>
    <w:p>
      <w:pPr>
        <w:pStyle w:val="BookText"/>
        <w:rPr/>
      </w:pPr>
      <w:bookmarkEnd w:id="541"/>
      <w:r>
        <w:rPr>
          <w:rFonts w:ascii="Amiri" w:hAnsi="Amiri" w:eastAsia="Amiri" w:cs="Amiri"/>
          <w:color w:val="111111"/>
          <w:sz w:val="28"/>
          <w:sz w:val="28"/>
          <w:szCs w:val="28"/>
          <w:rtl w:val="true"/>
          <w:lang w:bidi="ar-SA"/>
        </w:rPr>
        <w:t>یوما لا تری فیه إماما من آل محمّد ، فأحِبَّ مَن کنت تُحبّ وأبغِضْ مَن کنت تُبغض ، ووالِ</w:t>
      </w:r>
    </w:p>
    <w:p>
      <w:pPr>
        <w:pStyle w:val="BookText"/>
        <w:rPr/>
      </w:pPr>
      <w:r>
        <w:rPr>
          <w:rFonts w:ascii="IRNazanin" w:hAnsi="IRNazanin" w:eastAsia="IRNazanin"/>
          <w:color w:val="111111"/>
          <w:sz w:val="28"/>
          <w:sz w:val="28"/>
          <w:szCs w:val="28"/>
          <w:rtl w:val="true"/>
          <w:lang w:bidi="fa-IR"/>
        </w:rPr>
        <w:t xml:space="preserve">مَن کنت تُوالی ، وانتظر الفرج صباحا ومساءً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184589_3644566090"/>
      <w:bookmarkStart w:id="543" w:name="_Toc206"/>
      <w:bookmarkEnd w:id="542"/>
      <w:r>
        <w:rPr>
          <w:rtl w:val="true"/>
        </w:rPr>
        <w:t>طُوبی للثابتین علی أمرنا فی آخر الزمان</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جابر ، عن أبی جعفر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یغیب عنهم إمامهم ، فیا طوبی للثابتین علی أمرنا 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أدنی ما یکون لهم من الثواب</w:t>
      </w:r>
    </w:p>
    <w:p>
      <w:pPr>
        <w:pStyle w:val="BookText"/>
        <w:rPr/>
      </w:pPr>
      <w:r>
        <w:rPr>
          <w:rFonts w:ascii="IRNazanin" w:hAnsi="IRNazanin" w:eastAsia="IRNazanin"/>
          <w:color w:val="111111"/>
          <w:sz w:val="28"/>
          <w:sz w:val="28"/>
          <w:szCs w:val="28"/>
          <w:rtl w:val="true"/>
          <w:lang w:bidi="fa-IR"/>
        </w:rPr>
        <w:t xml:space="preserve">أن ینادیهم الباری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 آمنتم بسرّی وصدّقتم بغیبی ، فأبشِروا بحسن الثواب منّی ، فأنتم عبادی وإمائی حقّا ، منکم أتقبّل ، وعنکم أعفو ، ولکم أغفر ، وبکم</w:t>
      </w:r>
    </w:p>
    <w:p>
      <w:pPr>
        <w:pStyle w:val="BookText"/>
        <w:rPr/>
      </w:pPr>
      <w:r>
        <w:rPr>
          <w:rFonts w:ascii="IRNazanin" w:hAnsi="IRNazanin" w:eastAsia="IRNazanin"/>
          <w:color w:val="111111"/>
          <w:sz w:val="28"/>
          <w:sz w:val="28"/>
          <w:szCs w:val="28"/>
          <w:rtl w:val="true"/>
          <w:lang w:bidi="fa-IR"/>
        </w:rPr>
        <w:t xml:space="preserve">أسقی عبادی الغیث ، وأدفع عنهم البلاء ، ولولاکم لأنزلت علیهم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فما أفضل ما یستعمله المؤمن فی ذلک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w:t>
      </w:r>
    </w:p>
    <w:p>
      <w:pPr>
        <w:pStyle w:val="BookText"/>
        <w:rPr/>
      </w:pPr>
      <w:r>
        <w:rPr>
          <w:rFonts w:ascii="IRNazanin" w:hAnsi="IRNazanin" w:eastAsia="IRNazanin"/>
          <w:color w:val="111111"/>
          <w:sz w:val="28"/>
          <w:sz w:val="28"/>
          <w:szCs w:val="28"/>
          <w:rtl w:val="true"/>
          <w:lang w:bidi="fa-IR"/>
        </w:rPr>
        <w:t>ولزوم البیت</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هذا الأمر ثمّ مات قبل أن یقوم القائم علیه‌السلام ، کان له مثل أجر من قُتل معه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ثقة الإسلام الکلینیّ قدس‌سره بإسناده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علیه‌السلامعن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علی الأئمّة واحدا بعد واحد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عَلَیهِمُ المَلائکةُ ألاّ تَخافوا ولا تَحزنوا وأبشِروا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أحادیث کثیرة فی فضل الانتظار ، فراجع </w:t>
      </w:r>
      <w:r>
        <w:rPr>
          <w:rFonts w:eastAsia="IRNazanin" w:cs="IRNazanin"/>
          <w:color w:val="111111"/>
          <w:sz w:val="28"/>
          <w:szCs w:val="28"/>
          <w:rtl w:val="true"/>
          <w:lang w:bidi="fa-IR"/>
        </w:rPr>
        <w:t xml:space="preserve">. </w:t>
      </w:r>
      <w:bookmarkStart w:id="544" w:name="pg4445_27942"/>
    </w:p>
    <w:p>
      <w:pPr>
        <w:pStyle w:val="Heading4"/>
        <w:numPr>
          <w:ilvl w:val="3"/>
          <w:numId w:val="1"/>
        </w:numPr>
        <w:rPr/>
      </w:pPr>
      <w:bookmarkStart w:id="545" w:name="__RefHeading___Toc184591_3644566090"/>
      <w:bookmarkStart w:id="546" w:name="_Toc207"/>
      <w:bookmarkEnd w:id="544"/>
      <w:bookmarkEnd w:id="545"/>
      <w:r>
        <w:rPr>
          <w:rtl w:val="true"/>
        </w:rPr>
        <w:t>علی العالِم أن یُظهر عِلمه</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العلاّمة أبو منصور أحمد بن علیّ بن أبی طالب الطبرسیّ قدس‌سره ، بإسناده عن أبی یعقوب یوسف بن محمّد بن زیاد وأبی الحسن علیّ بن محمّد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من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علیّ العسکریّ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آبائه ، عن رسول اللّه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یُتمِ الیتیم الذی انقطع من أُمّه وأبیه یُتمُ یتیمٍ انقطع عن إمامه ولا یقدر علی الوصول إلیه ، ولا یدری کیف حکمه فیما یُبتلی به من شرائع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کان من شیعتنا عالما بعلومنا ، وهذا الجاهل بشریعتنا المنقطع عن مشاهدتنا یتیمٌ فی حِجره ، ألا فمَن هداه وأرشده وعلّمه شریعتنا کان معنا فی الرفیق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الاسناد عن أبی محمّد الحسن بن علیّ العسکریّ علیهماالسلام ، قال ، قال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کافلِ یتیمِ آل محمّد المنقطع عن موالیه ، الناشب فی رتبة الجهل ، یُخرجه من جهله ویوضّح له ما اشتبه علیه ، علی فضل کافلِ یتیمٍ یطعمه ویسقیه کفضل الشمس علی السماء</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الإسناد عن أبی محمّد الحسن بن علیّ العسکریّ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کفل لنا یتیما قَطَعَتْه عنّا محنتُنا باستتارنا ، فواساه من علومنا التی سقطت إلیه حتّی أرشده وهداه ،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العبد الکریم المُواسی لأخیه ، أنا أولی بالکرم منک ، اجعلوا له یاملائکتی فی الجنان بعدد کلّ حرف علّمه ألف ألف قصر ،</w:t>
      </w:r>
    </w:p>
    <w:p>
      <w:pPr>
        <w:pStyle w:val="BookText"/>
        <w:rPr/>
      </w:pPr>
      <w:r>
        <w:rPr>
          <w:rFonts w:ascii="IRNazanin" w:hAnsi="IRNazanin" w:eastAsia="IRNazanin"/>
          <w:color w:val="111111"/>
          <w:sz w:val="28"/>
          <w:sz w:val="28"/>
          <w:szCs w:val="28"/>
          <w:rtl w:val="true"/>
          <w:lang w:bidi="fa-IR"/>
        </w:rPr>
        <w:t>وضُمّوا إلیها ما یلیق بها من سائر النعیم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الإسناد عنه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علیّ الباقر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کمن معه شمعة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تُضیء للناس ، فکلُّ مَن أبصر بشمعته دعا بخیر ، کذلک العالم معه شمعة تزیل ظلمة </w:t>
      </w:r>
    </w:p>
    <w:p>
      <w:pPr>
        <w:pStyle w:val="BookText"/>
        <w:rPr/>
      </w:pPr>
      <w:r>
        <w:rPr>
          <w:rFonts w:ascii="IRNazanin" w:hAnsi="IRNazanin" w:eastAsia="IRNazanin"/>
          <w:color w:val="111111"/>
          <w:sz w:val="28"/>
          <w:sz w:val="28"/>
          <w:szCs w:val="28"/>
          <w:rtl w:val="true"/>
          <w:lang w:bidi="fa-IR"/>
        </w:rPr>
        <w:t>الجهل والحیرة ، فکلّ من أضاءت له فخرج بها من حیرة أو نجا بها من جهل ، فهو من عُتَقائه من النار ، واللّه یعوّضه عن ذلک بکلّ شعرة لمن أعتقه ما هو أفضل له من الصدقة</w:t>
      </w:r>
    </w:p>
    <w:p>
      <w:pPr>
        <w:pStyle w:val="BookText"/>
        <w:rPr/>
      </w:pPr>
      <w:r>
        <w:rPr>
          <w:rFonts w:ascii="IRNazanin" w:hAnsi="IRNazanin" w:eastAsia="IRNazanin"/>
          <w:color w:val="111111"/>
          <w:sz w:val="28"/>
          <w:sz w:val="28"/>
          <w:szCs w:val="28"/>
          <w:rtl w:val="true"/>
          <w:lang w:bidi="fa-IR"/>
        </w:rPr>
        <w:t>بمائة ألف قنطار علی الوجه الذی أمر اللّه عزّوجلّ به ، بل تلک الصدقة وَبال علی صاحبها ، لکن یعطیه اللّه ما هو أفضل من مائة ألف رکعة یصلّیها من بین یَدَی الکعبة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الإسناد عنه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شیعتنا مرابطون فی الثغر الذی یلی إبلیس وعفاریته ، یمنعونهم عن الخروج علی ضعفاء شیعتنا ،</w:t>
      </w:r>
    </w:p>
    <w:p>
      <w:pPr>
        <w:pStyle w:val="BookText"/>
        <w:rPr/>
      </w:pPr>
      <w:r>
        <w:rPr>
          <w:rFonts w:ascii="IRNazanin" w:hAnsi="IRNazanin" w:eastAsia="IRNazanin"/>
          <w:color w:val="111111"/>
          <w:sz w:val="28"/>
          <w:sz w:val="28"/>
          <w:szCs w:val="28"/>
          <w:rtl w:val="true"/>
          <w:lang w:bidi="fa-IR"/>
        </w:rPr>
        <w:t xml:space="preserve">وعن أن یتسلّط علیهم إبلیس وشیعته والنواصب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انتصب لذلک من شیعتنا ، کان أفضل ممّن جاهد الروم والترک والخَزَر ألف ألف مرّة ؛ لا ّٔه یدفع عن أدیان محبّینا ، وذلک یدفع عن أبدانهم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علیه‌السلام بالإسناد المتقدّم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واحد ینقذ یتیما من أیتامنا المنقطعین عنّا وعن مشاهدتنا بتعلیمِ ما هو محتاج إلیه ، أشدّ علی إبلیس من ألف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العابد همّه ذاتُ نفسِه فقط ، وهذا همّه مع ذات نفسه ذوات عباد اللّه وإمائه لینقذهم من ید إبلیس ومَرَدته ، فلذلک هو أفضل عند اللّه من ألف عابد وألف ألف عابدة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للعابد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کنتَ ، هَمّتک ذاتُ نفسِک وکُفیت مؤنتک فادخل الجنّة ، ألا إنّ الفقیه من أفاض علی الناس</w:t>
      </w:r>
    </w:p>
    <w:p>
      <w:pPr>
        <w:pStyle w:val="BookText"/>
        <w:rPr/>
      </w:pPr>
      <w:r>
        <w:rPr>
          <w:rFonts w:ascii="IRNazanin" w:hAnsi="IRNazanin" w:eastAsia="IRNazanin"/>
          <w:color w:val="111111"/>
          <w:sz w:val="28"/>
          <w:sz w:val="28"/>
          <w:szCs w:val="28"/>
          <w:rtl w:val="true"/>
          <w:lang w:bidi="fa-IR"/>
        </w:rPr>
        <w:t xml:space="preserve">خیره ، وأنقذهم من أعدائهم ، و وفّر علیهم نِعَم جِنان اللّه تعالی ، وحصّل لهم رضوان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الکافل لأیتام آل محمّد ، الهادی لضعفاء محبّیهم وموالیهم ، قف حتّی تشفع لکلّ من أخذ عنک أو تعلّم منک ، فیقف فیُدخِل الجنّة معه فئاما وفئاما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وفئاما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أخذوا عنه علومه وأخذوا عمّن أخذ عنه وعمّن أخذ </w:t>
      </w:r>
      <w:bookmarkStart w:id="547" w:name="pg4445_27944"/>
    </w:p>
    <w:p>
      <w:pPr>
        <w:pStyle w:val="BookText"/>
        <w:rPr/>
      </w:pPr>
      <w:bookmarkEnd w:id="547"/>
      <w:r>
        <w:rPr>
          <w:rFonts w:ascii="IRNazanin" w:hAnsi="IRNazanin" w:eastAsia="IRNazanin"/>
          <w:color w:val="111111"/>
          <w:sz w:val="28"/>
          <w:sz w:val="28"/>
          <w:szCs w:val="28"/>
          <w:rtl w:val="true"/>
          <w:lang w:bidi="fa-IR"/>
        </w:rPr>
        <w:t>عنه إلی یوم القیامة ، فانظروا کم صرف ما بین المنزلتَین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علیّ الجواد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تکفّل بأیتام آل محمّد</w:t>
      </w:r>
    </w:p>
    <w:p>
      <w:pPr>
        <w:pStyle w:val="BookText"/>
        <w:rPr/>
      </w:pPr>
      <w:r>
        <w:rPr>
          <w:rFonts w:ascii="IRNazanin" w:hAnsi="IRNazanin" w:eastAsia="IRNazanin"/>
          <w:color w:val="111111"/>
          <w:sz w:val="28"/>
          <w:sz w:val="28"/>
          <w:szCs w:val="28"/>
          <w:rtl w:val="true"/>
          <w:lang w:bidi="fa-IR"/>
        </w:rPr>
        <w:t>المنقطعین عن إمامهم ، المتحیّرین فی جهلهم ، الأساری فی أیدی شیاطینهم وفی أیدی النواصب من أعدائنا ، فاستنقذهم منهم ، وأخرجهم من حَیرتهم ، وقَهَر الشیاطین بردّ وساوسهم ، وقَهَر الناصبین بحجج ربّهم ودلائل أئمّتهم ، لیحفظوا عهد اللّه علی العباد بأفضل الموانع ، بأکثر من فضل السماء علی الأرض والعرش والکرسیّ والحُجُب علی السماء ، وفضلهم علی العباد کفضل القمر لیلة البدر علی أخفی کوکب فی السماء</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من یبقی بعد غیبة قائمکم علیه‌السلام من العلماء الداعین إلیه ، والدالّین علیه ، والذابّین عن دینه بحجج اللّه ، والمنقذین لضعفاء عباد اللّه من شِباک إبلیس ومَرَدته ومن فِخاخ النواصب ، لَما بقی أحد إلاّ ارتدّ عن دین اللّه ، ولکنّهم الذین یمسکون أزمّة قلوب ضعفاء الشیعة کما یمسک صاحب السفینة سکّانها ، أُولئک هم الأفضلون عند اللّه عزّوجلّ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84593_3644566090"/>
      <w:bookmarkStart w:id="549" w:name="_Toc208"/>
      <w:bookmarkEnd w:id="548"/>
      <w:r>
        <w:rPr>
          <w:rtl w:val="true"/>
        </w:rPr>
        <w:t>أشهر من صرّح بغیبة الإمام المهدیّ علیه‌السلام</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السلمیّ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الکنجیّ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علامات صاحب الزمان</w:t>
      </w:r>
      <w:r>
        <w:rPr>
          <w:rFonts w:eastAsia="IRNazanin" w:cs="IRNazanin"/>
          <w:color w:val="111111"/>
          <w:sz w:val="28"/>
          <w:szCs w:val="28"/>
          <w:rtl w:val="true"/>
          <w:lang w:bidi="fa-IR"/>
        </w:rPr>
        <w:t>»</w:t>
      </w:r>
      <w:r>
        <w:rPr>
          <w:rStyle w:val="FootnoteAnchor"/>
          <w:rtl w:val="true"/>
        </w:rPr>
        <w:footnoteReference w:id="64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الجُوینیّ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السمطَین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الإشاعة فی أشراط الساعة</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عبّاس المکّیّ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الجلیس</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الخصفکیّ فی قصیدته المشهورة التی نقلها سبط ابن الجوزیّ</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391-394</w:t>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وآخرون غیرهم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4445_27947"/>
      <w:bookmarkStart w:id="551" w:name="pg4445_27947"/>
      <w:bookmarkEnd w:id="551"/>
    </w:p>
    <w:p>
      <w:pPr>
        <w:pStyle w:val="Heading2"/>
        <w:numPr>
          <w:ilvl w:val="1"/>
          <w:numId w:val="1"/>
        </w:numPr>
        <w:rPr/>
      </w:pPr>
      <w:bookmarkStart w:id="552" w:name="pg4445_27947"/>
      <w:bookmarkStart w:id="553" w:name="__RefHeading___Toc184595_3644566090"/>
      <w:bookmarkStart w:id="554" w:name="_Toc209"/>
      <w:bookmarkEnd w:id="552"/>
      <w:bookmarkEnd w:id="553"/>
      <w:r>
        <w:rPr>
          <w:rtl w:val="true"/>
        </w:rPr>
        <w:t>الفصل الثامن</w:t>
      </w:r>
      <w:r>
        <w:rPr>
          <w:rtl w:val="true"/>
        </w:rPr>
        <w:t xml:space="preserve">: </w:t>
      </w:r>
      <w:r>
        <w:rPr>
          <w:rtl w:val="true"/>
        </w:rPr>
        <w:t>التواصل بین الإمام المهدیّ علیه‌السلام و شیعته</w:t>
      </w:r>
      <w:bookmarkEnd w:id="554"/>
    </w:p>
    <w:p>
      <w:pPr>
        <w:pStyle w:val="Heading3"/>
        <w:numPr>
          <w:ilvl w:val="2"/>
          <w:numId w:val="1"/>
        </w:numPr>
        <w:rPr/>
      </w:pPr>
      <w:bookmarkStart w:id="555" w:name="__RefHeading___Toc184597_3644566090"/>
      <w:bookmarkStart w:id="556" w:name="_Toc210"/>
      <w:bookmarkEnd w:id="555"/>
      <w:r>
        <w:rPr>
          <w:rtl w:val="true"/>
        </w:rPr>
        <w:t>نماذج من رعایة الإمام المهدیّ علیه‌السلام لشیعته</w:t>
      </w:r>
      <w:bookmarkEnd w:id="556"/>
    </w:p>
    <w:p>
      <w:pPr>
        <w:pStyle w:val="Heading4"/>
        <w:numPr>
          <w:ilvl w:val="3"/>
          <w:numId w:val="1"/>
        </w:numPr>
        <w:rPr/>
      </w:pPr>
      <w:bookmarkStart w:id="557" w:name="__RefHeading___Toc184599_3644566090"/>
      <w:bookmarkStart w:id="558" w:name="_Toc211"/>
      <w:bookmarkEnd w:id="557"/>
      <w:r>
        <w:rPr>
          <w:rtl w:val="true"/>
        </w:rPr>
        <w:t>رسالة الإمام المهدیّ علیه‌السلام إلی جماعة من الشیعة</w:t>
      </w:r>
      <w:bookmarkEnd w:id="5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الطبرسیّ عن الشیخ الموثوق أبی عمرو العَمریّ قدس‌سره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تشاجر القزوینیّ وجماعة من الشیعة فی الخَلَف ، فذکر ابن أبی غانم أنّ أبا محمّد علیه‌السلام مضی ولا خلف له ، ثمّ إنّهم کتبوا فی ذلک کتابا وأنفذوه إلی الناحیة ، وأعلموه بما تشاجروا فیه ، فورد جواب کتابهم بخطّه صلی اللّه علیه وعلی آبائه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عافانا اللّه وإیّاکم من الفِتن ، ووهب لنا ولکم رَوح الیقین ، وأجارنا وإیّاکم من سوء المُنقلَب ، إنّه أُنهی إلیّ ارتیاب جماعة منکم فی الدِّین ، وما دخلهم من الشکّ والحَیرة فی وُلاة أمرهم ، فغمّنا ذلک لکم لا لنا ، وساءنا فیکم لا فینا ؛ لأنّ اللّه معنا فلا فاقة بنا إلی غیره ، والحقّ معنا فلن یوحشنا مَن قعد عنا ، ونحن صنائع ربّنا والخلق بَعدُ صنائعنا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فی الریب تَتردّدون ، وفی الحَیرة تتمسّکون ، أوَ ما سمعتم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 أوَ ما علمتم ما جاءت به الآثار مِمّا یکون ویَحدُث فی أئمّتکم ، علی الماضین والباقین منهم السلام ؟ </w:t>
      </w:r>
    </w:p>
    <w:p>
      <w:pPr>
        <w:pStyle w:val="BookText"/>
        <w:rPr/>
      </w:pPr>
      <w:r>
        <w:rPr>
          <w:rFonts w:ascii="IRNazanin" w:hAnsi="IRNazanin" w:eastAsia="IRNazanin"/>
          <w:color w:val="111111"/>
          <w:sz w:val="28"/>
          <w:sz w:val="28"/>
          <w:szCs w:val="28"/>
          <w:rtl w:val="true"/>
          <w:lang w:bidi="fa-IR"/>
        </w:rPr>
        <w:t xml:space="preserve">أوَ ما رأیتم کیف جعل اللّه لکم معاقلَ تأوون إلیها ، وأعلاما تهتدون بها ، من لَدُن آدم علیه‌السلامإلی أن ظهر الماضی علیه‌السلام ، کلّما غاب عَلَم بدا عَلَم ، وإذا أفل نجم طلع نجم ، فلمّا قبضه اللّه إلیه ظننتم أنّ اللّه أبطل دِینه ، وقطع السبب بینه وبین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ما کان ذلک ولا یکون ، حتّی تقوم الساعة ویَظهَر أمر اللّه وهم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الماضی علیه‌السلام مضی سعیدا فقیدا علی منهاج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وفینا وصیّته وعلمه ، ومنه خلفه ومَن یسدّ مسدّه ، ولا یُنازعنا موضعَه إلاّ ظالمٌ آثمّ ، ولا یدّعیه دوننا إلاّ کافر جاحد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أمر اللّه لا یُغلَب ، وسرّه لا یظهر ولا یعلن ، لَظهر لکم مِن حقّنا ما تبتز منه عقولکم ، ویزیل شکوککم ، ولکنّه ما شاء اللّه کان ، ولکلّ أجَل کتاب ، فاتّقوا اللّه وسلّموا لنا ورُدّوا الأمر إلینا ، فعلینا الإصدار کما کان منّا الإیراد ، ولا تحاولوا کشف ما غُطّی عنکم ، ولا تمیلوا عن الیمین وتعدلوا إلی الیسار ، واجعلوا قصدکم إلینا بالمودّة علی السُّنّة الواضحة ؛ فقد</w:t>
      </w:r>
    </w:p>
    <w:p>
      <w:pPr>
        <w:pStyle w:val="BookText"/>
        <w:rPr/>
      </w:pPr>
      <w:r>
        <w:rPr>
          <w:rFonts w:ascii="IRNazanin" w:hAnsi="IRNazanin" w:eastAsia="IRNazanin"/>
          <w:color w:val="111111"/>
          <w:sz w:val="28"/>
          <w:sz w:val="28"/>
          <w:szCs w:val="28"/>
          <w:rtl w:val="true"/>
          <w:lang w:bidi="fa-IR"/>
        </w:rPr>
        <w:t xml:space="preserve">نصحتُ لکم ، واللّه شاهد علیّ وعلیکم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ما عندنا من محبّة صاحبکم ورحمتکم والإشفاق علیکم ، لکنّا عن مخاطبتکم فی شُغل ممّا قد امتُحِنّا به من منازعة الظالم</w:t>
      </w:r>
    </w:p>
    <w:p>
      <w:pPr>
        <w:pStyle w:val="BookText"/>
        <w:rPr/>
      </w:pPr>
      <w:r>
        <w:rPr>
          <w:rFonts w:ascii="IRNazanin" w:hAnsi="IRNazanin" w:eastAsia="IRNazanin"/>
          <w:color w:val="111111"/>
          <w:sz w:val="28"/>
          <w:sz w:val="28"/>
          <w:szCs w:val="28"/>
          <w:rtl w:val="true"/>
          <w:lang w:bidi="fa-IR"/>
        </w:rPr>
        <w:t xml:space="preserve">العُتلّ ، الضالّ المتتابع فی غیّه ، المضادّ لربّه ، المدّعی ما لیس له ، الجاحد حقّ مَن افترض اللّه طاعته ، الظالم الغاصب ، وفی ابنة رسول اللّه صلی اللّه علیه وآله وعلیها إلیّ أُسوة حسنة ، وسیتردّی الجاهل رداء عمله ، وسیعلم الکافر لمن عُقبی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عَصَمَنا اللّه وإیّاکم من المهالک والأسواء ، والآفات والعاهات کلّها برحمته ، إنّه ولیّ ذلک والقادر علی ما یشاء ، وکان لنا ولکم ولیّا وحافظا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جمیع الأوصیاء</w:t>
      </w:r>
    </w:p>
    <w:p>
      <w:pPr>
        <w:pStyle w:val="BookText"/>
        <w:rPr/>
      </w:pPr>
      <w:r>
        <w:rPr>
          <w:rFonts w:ascii="IRNazanin" w:hAnsi="IRNazanin" w:eastAsia="IRNazanin"/>
          <w:color w:val="111111"/>
          <w:sz w:val="28"/>
          <w:sz w:val="28"/>
          <w:szCs w:val="28"/>
          <w:rtl w:val="true"/>
          <w:lang w:bidi="fa-IR"/>
        </w:rPr>
        <w:t>والأولیاء والمؤمنین ورحمة اللّه وبرکاته ، وصلّی اللّه علی النبیّ محمّد وآله وسلّم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559" w:name="pg4445_27949"/>
    </w:p>
    <w:p>
      <w:pPr>
        <w:pStyle w:val="Heading4"/>
        <w:numPr>
          <w:ilvl w:val="3"/>
          <w:numId w:val="1"/>
        </w:numPr>
        <w:rPr/>
      </w:pPr>
      <w:bookmarkStart w:id="560" w:name="__RefHeading___Toc184601_3644566090"/>
      <w:bookmarkStart w:id="561" w:name="_Toc212"/>
      <w:bookmarkEnd w:id="559"/>
      <w:bookmarkEnd w:id="560"/>
      <w:r>
        <w:rPr>
          <w:rtl w:val="true"/>
        </w:rPr>
        <w:t>رسالته علیه‌السلام إلی الشیخ المفید</w:t>
      </w:r>
      <w:bookmarkEnd w:id="5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کتاب للإمام المهدیّ علیه‌السلام إلی الشیخ المفید ، ورد علیه سنة اثنتی عشرة وأربعمائة ، جاء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ونحن نَعَهُد إلیک أیّها الولیّ المخلص المجاهد فینا الظالمین ، أیّدک اللّه بنصره</w:t>
      </w:r>
    </w:p>
    <w:p>
      <w:pPr>
        <w:pStyle w:val="BookText"/>
        <w:rPr/>
      </w:pPr>
      <w:r>
        <w:rPr>
          <w:rFonts w:ascii="IRNazanin" w:hAnsi="IRNazanin" w:eastAsia="IRNazanin"/>
          <w:color w:val="111111"/>
          <w:sz w:val="28"/>
          <w:sz w:val="28"/>
          <w:szCs w:val="28"/>
          <w:rtl w:val="true"/>
          <w:lang w:bidi="fa-IR"/>
        </w:rPr>
        <w:t>الذی أیّد به السلف من أولیائنا الصالحین ، أ نّه من اتّقی ربّه من إخوانک فی الدِّین ، وأخرج ممّا علیه إلی مستحقّیه ، کان آمنا من الفتنة المُطلَّة ، ومحنها المظلمة المُضلّة ، ومَن بَخِل منهم بما أعاره اللّه من نعمته علی مَن أمره بصلته ، فإنّه یکون خاسرا بذلک لأُولاه</w:t>
      </w:r>
    </w:p>
    <w:p>
      <w:pPr>
        <w:pStyle w:val="BookText"/>
        <w:rPr/>
      </w:pPr>
      <w:r>
        <w:rPr>
          <w:rFonts w:ascii="IRNazanin" w:hAnsi="IRNazanin" w:eastAsia="IRNazanin"/>
          <w:color w:val="111111"/>
          <w:sz w:val="28"/>
          <w:sz w:val="28"/>
          <w:szCs w:val="28"/>
          <w:rtl w:val="true"/>
          <w:lang w:bidi="fa-IR"/>
        </w:rPr>
        <w:t xml:space="preserve">وآخرته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أشیاعنا وفّقهم اللّه لطاعته علی اجتماع من القلوب فی الوفاء بالعهد</w:t>
      </w:r>
    </w:p>
    <w:p>
      <w:pPr>
        <w:pStyle w:val="BookText"/>
        <w:rPr/>
      </w:pPr>
      <w:r>
        <w:rPr>
          <w:rFonts w:ascii="IRNazanin" w:hAnsi="IRNazanin" w:eastAsia="IRNazanin"/>
          <w:color w:val="111111"/>
          <w:sz w:val="28"/>
          <w:sz w:val="28"/>
          <w:szCs w:val="28"/>
          <w:rtl w:val="true"/>
          <w:lang w:bidi="fa-IR"/>
        </w:rPr>
        <w:t>علیهم ، لما تأخّر عنهم الیُمن بلقائنا ، ولتعجّلت لهم السعادة بمشاهدتنا علی حقّ المعرفة</w:t>
      </w:r>
    </w:p>
    <w:p>
      <w:pPr>
        <w:pStyle w:val="BookText"/>
        <w:rPr/>
      </w:pPr>
      <w:r>
        <w:rPr>
          <w:rFonts w:ascii="IRNazanin" w:hAnsi="IRNazanin" w:eastAsia="IRNazanin"/>
          <w:color w:val="111111"/>
          <w:sz w:val="28"/>
          <w:sz w:val="28"/>
          <w:szCs w:val="28"/>
          <w:rtl w:val="true"/>
          <w:lang w:bidi="fa-IR"/>
        </w:rPr>
        <w:t>وصدقها منهم بنا ، فما یحبسنا عنهم إلاّ ما یتّصل بنا ممّا نکرهه ولا نُؤثِره منهم ، واللّه المستعان وهو حسبنا ونِعم الوکیل ، وصلاته علی سیّدنا البشیر النذیر محمّد وآله الطاهرین وسلّم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84603_3644566090"/>
      <w:bookmarkStart w:id="563" w:name="_Toc213"/>
      <w:bookmarkEnd w:id="562"/>
      <w:r>
        <w:rPr>
          <w:rtl w:val="true"/>
        </w:rPr>
        <w:t>بشارة الإمام المهدیّ علیه‌السلام لشیعته وموالیه</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کتاب ورد من الناحیة المقدّسة حرسها اللّه تعالی ، إلی الشیخ المفید أیضا ، وفیه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نحن وإن کنّا ثاوین بمکاننا النائی عن مساکن الظالمین ، حسبَ الذی أراناه اللّه </w:t>
      </w:r>
    </w:p>
    <w:p>
      <w:pPr>
        <w:pStyle w:val="BookText"/>
        <w:rPr/>
      </w:pPr>
      <w:r>
        <w:rPr>
          <w:rFonts w:ascii="IRNazanin" w:hAnsi="IRNazanin" w:eastAsia="IRNazanin"/>
          <w:color w:val="111111"/>
          <w:sz w:val="28"/>
          <w:sz w:val="28"/>
          <w:szCs w:val="28"/>
          <w:rtl w:val="true"/>
          <w:lang w:bidi="fa-IR"/>
        </w:rPr>
        <w:t>تعالی لنا من الصلاح ، ولشیعتنا المؤمنین فی ذلک ما دامت الدنیا للفاسقین ، فإنّا نحیط عِلما بأنبائکم ، ولا یَعزُب عنّا شیء من أخبارکم ، ومعرفتنا بالذلّ الذی أصابکم منذ جَنَح کثیر منکم إلی ما کان السلف الصالح عنه شاسعا ، ونَبَذوا العهد المأخوذ وراء ظهورهم</w:t>
      </w:r>
    </w:p>
    <w:p>
      <w:pPr>
        <w:pStyle w:val="BookText"/>
        <w:rPr/>
      </w:pPr>
      <w:r>
        <w:rPr>
          <w:rFonts w:ascii="IRNazanin" w:hAnsi="IRNazanin" w:eastAsia="IRNazanin"/>
          <w:color w:val="111111"/>
          <w:sz w:val="28"/>
          <w:sz w:val="28"/>
          <w:szCs w:val="28"/>
          <w:rtl w:val="true"/>
          <w:lang w:bidi="fa-IR"/>
        </w:rPr>
        <w:t xml:space="preserve">کأ نّهم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غیر مُهمِلین لمراعاتکم ، ولا ناسین لذِکرکم ، ولولا ذلک لنزل بکم اللَأواء</w:t>
      </w:r>
      <w:r>
        <w:rPr>
          <w:rStyle w:val="FootnoteAnchor"/>
          <w:rtl w:val="true"/>
        </w:rPr>
        <w:footnoteReference w:id="656"/>
      </w:r>
      <w:r>
        <w:rPr>
          <w:rFonts w:ascii="Amiri" w:hAnsi="Amiri" w:eastAsia="Amiri" w:cs="Amiri"/>
          <w:color w:val="111111"/>
          <w:sz w:val="28"/>
          <w:sz w:val="28"/>
          <w:szCs w:val="28"/>
          <w:rtl w:val="true"/>
          <w:lang w:bidi="ar-SA"/>
        </w:rPr>
        <w:t>، أو اصطَلَمکُم</w:t>
      </w:r>
      <w:r>
        <w:rPr>
          <w:rStyle w:val="FootnoteAnchor"/>
          <w:rtl w:val="true"/>
        </w:rPr>
        <w:footnoteReference w:id="657"/>
      </w:r>
      <w:r>
        <w:rPr>
          <w:rFonts w:ascii="IRNazanin" w:hAnsi="IRNazanin" w:eastAsia="IRNazanin"/>
          <w:color w:val="111111"/>
          <w:sz w:val="28"/>
          <w:sz w:val="28"/>
          <w:szCs w:val="28"/>
          <w:rtl w:val="true"/>
          <w:lang w:bidi="fa-IR"/>
        </w:rPr>
        <w:t>الأعداء ، فاتّقوا اللّه جلّ جلاله وظاهِرونا علی انتیاشکم</w:t>
      </w:r>
      <w:r>
        <w:rPr>
          <w:rStyle w:val="FootnoteAnchor"/>
          <w:rtl w:val="true"/>
        </w:rPr>
        <w:footnoteReference w:id="658"/>
      </w:r>
      <w:r>
        <w:rPr>
          <w:rFonts w:ascii="IRNazanin" w:hAnsi="IRNazanin" w:eastAsia="IRNazanin"/>
          <w:color w:val="111111"/>
          <w:sz w:val="28"/>
          <w:sz w:val="28"/>
          <w:szCs w:val="28"/>
          <w:rtl w:val="true"/>
          <w:lang w:bidi="fa-IR"/>
        </w:rPr>
        <w:t>من فتنةٍ قد أنافت علیکم</w:t>
      </w:r>
      <w:r>
        <w:rPr>
          <w:rStyle w:val="FootnoteAnchor"/>
          <w:rtl w:val="true"/>
        </w:rPr>
        <w:footnoteReference w:id="659"/>
      </w:r>
      <w:r>
        <w:rPr>
          <w:rFonts w:ascii="Amiri" w:hAnsi="Amiri" w:eastAsia="Amiri" w:cs="Amiri"/>
          <w:color w:val="111111"/>
          <w:sz w:val="28"/>
          <w:sz w:val="28"/>
          <w:szCs w:val="28"/>
          <w:rtl w:val="true"/>
          <w:lang w:bidi="ar-SA"/>
        </w:rPr>
        <w:t>، یهلک فیها مَن حُمّ أجلُه ، ویُحمی عنها مَن أدرک أمله ، وهی أمارة لِأُزوف</w:t>
      </w:r>
      <w:r>
        <w:rPr>
          <w:rStyle w:val="FootnoteAnchor"/>
          <w:rtl w:val="true"/>
        </w:rPr>
        <w:footnoteReference w:id="660"/>
      </w:r>
      <w:r>
        <w:rPr>
          <w:rFonts w:ascii="Amiri" w:hAnsi="Amiri" w:eastAsia="Amiri" w:cs="Amiri"/>
          <w:color w:val="111111"/>
          <w:sz w:val="28"/>
          <w:sz w:val="28"/>
          <w:szCs w:val="28"/>
          <w:rtl w:val="true"/>
          <w:lang w:bidi="ar-SA"/>
        </w:rPr>
        <w:t>حرکتنا ، ومُباثّتکم</w:t>
      </w:r>
      <w:r>
        <w:rPr>
          <w:rStyle w:val="FootnoteAnchor"/>
          <w:rtl w:val="true"/>
        </w:rPr>
        <w:footnoteReference w:id="661"/>
      </w:r>
      <w:r>
        <w:rPr>
          <w:rFonts w:ascii="IRNazanin" w:hAnsi="IRNazanin" w:eastAsia="IRNazanin"/>
          <w:color w:val="111111"/>
          <w:sz w:val="28"/>
          <w:sz w:val="28"/>
          <w:szCs w:val="28"/>
          <w:rtl w:val="true"/>
          <w:lang w:bidi="fa-IR"/>
        </w:rPr>
        <w:t xml:space="preserve">بأمرنا ونهینا ، واللّه مُتمُّ نوره ولو کره المشرکون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اعتصِموا بالتقیّة من شبّ نار الجاهلیة ، یحششها</w:t>
      </w:r>
      <w:r>
        <w:rPr>
          <w:rStyle w:val="FootnoteAnchor"/>
          <w:rtl w:val="true"/>
        </w:rPr>
        <w:footnoteReference w:id="662"/>
      </w:r>
      <w:r>
        <w:rPr>
          <w:rFonts w:ascii="IRNazanin" w:hAnsi="IRNazanin" w:eastAsia="IRNazanin"/>
          <w:color w:val="111111"/>
          <w:sz w:val="28"/>
          <w:sz w:val="28"/>
          <w:szCs w:val="28"/>
          <w:rtl w:val="true"/>
          <w:lang w:bidi="fa-IR"/>
        </w:rPr>
        <w:t>عُصب أُمویة ، یهول بها فرقة</w:t>
      </w:r>
    </w:p>
    <w:p>
      <w:pPr>
        <w:pStyle w:val="BookText"/>
        <w:rPr/>
      </w:pPr>
      <w:r>
        <w:rPr>
          <w:rFonts w:ascii="Amiri" w:hAnsi="Amiri" w:eastAsia="Amiri" w:cs="Amiri"/>
          <w:color w:val="111111"/>
          <w:sz w:val="28"/>
          <w:sz w:val="28"/>
          <w:szCs w:val="28"/>
          <w:rtl w:val="true"/>
          <w:lang w:bidi="ar-SA"/>
        </w:rPr>
        <w:t xml:space="preserve">مهدیّة ، أنا زعیمٌ بنجاةِ مَن لم یرم فیها المواطن الخفیّة ، وسلک فی الظَّعن منها السُّبلَ المَرْضیّة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جُمادَی الأولی من سَنَتکم هذه فاعتَبِروا بما یحدثُ فیه ، واستیقظوا</w:t>
      </w:r>
    </w:p>
    <w:p>
      <w:pPr>
        <w:pStyle w:val="BookText"/>
        <w:rPr/>
      </w:pPr>
      <w:r>
        <w:rPr>
          <w:rFonts w:ascii="IRNazanin" w:hAnsi="IRNazanin" w:eastAsia="IRNazanin"/>
          <w:color w:val="111111"/>
          <w:sz w:val="28"/>
          <w:sz w:val="28"/>
          <w:szCs w:val="28"/>
          <w:rtl w:val="true"/>
          <w:lang w:bidi="fa-IR"/>
        </w:rPr>
        <w:t xml:space="preserve">من رقدتکم لما یکون فی الذی یلیه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ستظهر لکم من السماء آیة جلیّة ، ومن الأرض مثلها بالسویّة ، ویحدث فی أرض المشرق ما یحزن ویقلق ، ویغلب مِن بَعدُ علی العراق طوائف عن الإسلام مُرّاق ، تضیق</w:t>
      </w:r>
    </w:p>
    <w:p>
      <w:pPr>
        <w:pStyle w:val="BookText"/>
        <w:rPr/>
      </w:pPr>
      <w:r>
        <w:rPr>
          <w:rFonts w:ascii="IRNazanin" w:hAnsi="IRNazanin" w:eastAsia="IRNazanin"/>
          <w:color w:val="111111"/>
          <w:sz w:val="28"/>
          <w:sz w:val="28"/>
          <w:szCs w:val="28"/>
          <w:rtl w:val="true"/>
          <w:lang w:bidi="fa-IR"/>
        </w:rPr>
        <w:t xml:space="preserve">بسوء فعالهم علی أهله الأرزاق ، ثمّ تنفرج الغمّة من بعد ببوارِ طاغوتٍ من الأشرار ، ثمّ یُسرّ بهلاکه المتّقون الأخیار ، ویتّفق لمریدی الحجّ من الآفاق ما یؤمّلونه منه علی توفیرٍ علیه منهم واتّفاق ، ولنا فی تیسیر حجّهم علی الاختیار منهم والوفاق شأنٌ یظهر علی نظام واتّساق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فلیعمل کلّ امرئٍ منکم بما یَقرُب به من محبّتنا ، ویتجنّب ما یُدنیه من کراهتنا </w:t>
      </w:r>
      <w:bookmarkStart w:id="564" w:name="pg4445_27951"/>
    </w:p>
    <w:p>
      <w:pPr>
        <w:pStyle w:val="BookText"/>
        <w:rPr/>
      </w:pPr>
      <w:bookmarkEnd w:id="564"/>
      <w:r>
        <w:rPr>
          <w:rFonts w:ascii="IRNazanin" w:hAnsi="IRNazanin" w:eastAsia="IRNazanin"/>
          <w:color w:val="111111"/>
          <w:sz w:val="28"/>
          <w:sz w:val="28"/>
          <w:szCs w:val="28"/>
          <w:rtl w:val="true"/>
          <w:lang w:bidi="fa-IR"/>
        </w:rPr>
        <w:t>وسخطنا ، فإنّ أمرنا بغتة فجاءة حین لا تنفعه توبة ، ولا ینجیه من عقابنا ندم علی حَوبة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184605_3644566090"/>
      <w:bookmarkStart w:id="566" w:name="_Toc214"/>
      <w:bookmarkEnd w:id="565"/>
      <w:r>
        <w:rPr>
          <w:rtl w:val="true"/>
        </w:rPr>
        <w:t>المهدیّ علیه‌السلام یعلّم شیعته کیفیّة زیارته</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التوقیع من الناحیة المقدّسة حرسها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لا لأمره تعقلون ، حکمةٌ بالغة فما تُغْنی النُّذر عن قوم لا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علینا وعلی عباد اللّه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أردتم التوجّه إلی اللّه وإلینا ، فقولوا کما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داعیَ اللّه وربّانیَّ آیاته ، السلام علیک یا بابَ اللّه ودیّان دینه ، السلام</w:t>
      </w:r>
    </w:p>
    <w:p>
      <w:pPr>
        <w:pStyle w:val="BookText"/>
        <w:rPr/>
      </w:pPr>
      <w:r>
        <w:rPr>
          <w:rFonts w:ascii="IRNazanin" w:hAnsi="IRNazanin" w:eastAsia="IRNazanin"/>
          <w:color w:val="111111"/>
          <w:sz w:val="28"/>
          <w:sz w:val="28"/>
          <w:szCs w:val="28"/>
          <w:rtl w:val="true"/>
          <w:lang w:bidi="fa-IR"/>
        </w:rPr>
        <w:t xml:space="preserve">علیک یا خلیفة اللّه وناصر حقّه ، السلام علیک یا حُجّة اللّه ودلیل إرادته ، السلام علیک یا تالیَ کتاب اللّه وتَرجُمانه ، السلام علیک یا بقیّة اللّه فی أرضه ، السلام علیک یا میثاق اللّه الذی أخذه ووَکّده ، السلام علیک یا وَعدَ اللّه الّذی ضَمِنه ، السلام علیک أیّها العَلَم المنصوب ، والعِلم المصبوب ، والغوث والرحمة الواسعة وعدا غیر مکذوب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حین تقعد ، السلام علیک حین تقوم ، السلام علیک حین تقرأ وتبیّن ، السلام علیک حین تصلّی وتقنت ، السلام علیک حین ترکع وتسجد ، السلام علیک حین تکبّر وتهلّل ، السلام علیک حین تَحمَد وتستغفر ، السلام علیک حین تُمسی وتُصبح ، السلام علیک فی اللیل إذا یغشی والنهار إذا تجلّی ، السلام علیک أیّها الإمام المأمون ، السلام علیک أیّها المقدَّم المأمول ، السلام علیک بجوامع السلام </w:t>
      </w:r>
      <w:r>
        <w:rPr>
          <w:rFonts w:eastAsia="IRNazanin" w:cs="IRNazanin"/>
          <w:color w:val="111111"/>
          <w:sz w:val="28"/>
          <w:szCs w:val="28"/>
          <w:rtl w:val="true"/>
          <w:lang w:bidi="fa-IR"/>
        </w:rPr>
        <w:t xml:space="preserve">. </w:t>
      </w:r>
      <w:bookmarkStart w:id="567" w:name="pg4445_27952"/>
    </w:p>
    <w:p>
      <w:pPr>
        <w:pStyle w:val="BookText"/>
        <w:rPr/>
      </w:pPr>
      <w:bookmarkEnd w:id="567"/>
      <w:r>
        <w:rPr>
          <w:rFonts w:ascii="IRNazanin" w:hAnsi="IRNazanin" w:eastAsia="IRNazanin"/>
          <w:color w:val="111111"/>
          <w:sz w:val="28"/>
          <w:sz w:val="28"/>
          <w:szCs w:val="28"/>
          <w:rtl w:val="true"/>
          <w:lang w:bidi="fa-IR"/>
        </w:rPr>
        <w:t xml:space="preserve">أُشهدک یامولای أ نّی أشهد أن لا إله إلاّ اللّه وحده لا شریک له ، وأنّ محمّدا عبده ورسوله لا حبیب إلاّ هو وأهله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وأشهد أنّ أمیر المؤمنین حجّته ، والحسن حجّته ، والحسین حجّته ، وعلیّ بن الحسین حجّته ، ومحمّد بن علیّ حجّته ، وجعفر بن محمّد حجّته ، وموسی بن جعفر حجّته ، وعلیّ بن موسی حجّته ، ومحمّد بن علیّ حجّته ، وعلیّ بن محمّد حجّته ، والحسن بن علیّ حجّته ، وأشهد أ نّک حجّة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 الأوّل والآخر ، وأنّ رجعتکم حقّ لا شکّ فیها ، یومَ لا ینفع نفسا إیمانُها لم تکن آمنت من قبلُ أو کسبت فی إیمانها خیرا ، وأنّ الموت حقّ ، وأنّ ناکرا ونکیرا حقّ ، وأشهد</w:t>
      </w:r>
    </w:p>
    <w:p>
      <w:pPr>
        <w:pStyle w:val="BookText"/>
        <w:rPr/>
      </w:pPr>
      <w:r>
        <w:rPr>
          <w:rFonts w:ascii="IRNazanin" w:hAnsi="IRNazanin" w:eastAsia="IRNazanin"/>
          <w:color w:val="111111"/>
          <w:sz w:val="28"/>
          <w:sz w:val="28"/>
          <w:szCs w:val="28"/>
          <w:rtl w:val="true"/>
          <w:lang w:bidi="fa-IR"/>
        </w:rPr>
        <w:t xml:space="preserve">أنّ النشر والبعث حقّ ، وأنّ الصراط والمرصاد حقّ ، والمیزان والحساب حقّ ، والجنّة والنار حقّ ، والوعد والوعید بهما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یامولای شَقِیَ مَن خالفکم ، وسَعد مَن أطاعکم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فاشهد علی ما أشهدتُک علیه ، وأنا ولیّ للّه بریء من عدوّک ، فالحقّ ما رَضیتموه والباطل ما سخطتموه ، والمعروف ما أمرتم به ، والمنکر ما نَهیتم عنه ، فنفسی مؤمنة باللّه وحده لا شریک له ، وبرسوله ، وبأمیر المؤمنین ، وبأئمّة المؤمنین وبکم یامولای ، أوّلکم وآخرکم ، ونُصرتی مُعدّة لکم ، ومودّتی خالصة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568" w:name="__RefHeading___Toc184607_3644566090"/>
      <w:bookmarkStart w:id="569" w:name="_Toc215"/>
      <w:bookmarkEnd w:id="568"/>
      <w:r>
        <w:rPr>
          <w:rtl w:val="true"/>
        </w:rPr>
        <w:t>من دعاء الإمام المهدیّ علیه‌السلام للمؤمنین</w:t>
      </w:r>
      <w:bookmarkEnd w:id="5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السیّد ابن طاووس دعاءً للإمام المهدیّ علیه‌السلام دعا به للمؤمنین ، جاء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بحقّ مَن ناجاک ، وبحقّ مَن دعاک فی البرّ والبحر ، تفضّل علی فقراء المؤمنین والمؤمنات بالغَناء والثروة ، وعلی مرضی المؤمنین والمؤمنات بالشِّفاء والصحّة ، وعلی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أحیاء المؤمنین والمؤمنات باللُّطف والکرامة ، وعلی أموات المؤمنین والمؤمنات بالمغفرة </w:t>
      </w:r>
      <w:bookmarkStart w:id="570" w:name="pg4445_27953"/>
    </w:p>
    <w:p>
      <w:pPr>
        <w:pStyle w:val="BookText"/>
        <w:rPr/>
      </w:pPr>
      <w:bookmarkEnd w:id="570"/>
      <w:r>
        <w:rPr>
          <w:rFonts w:ascii="IRNazanin" w:hAnsi="IRNazanin" w:eastAsia="IRNazanin"/>
          <w:color w:val="111111"/>
          <w:sz w:val="28"/>
          <w:sz w:val="28"/>
          <w:szCs w:val="28"/>
          <w:rtl w:val="true"/>
          <w:lang w:bidi="fa-IR"/>
        </w:rPr>
        <w:t>والرحمة ، وعلی غُرباء المؤمنین والمؤمنات بالردّ إلی أوطانهم سالمین غانمین ، بمحمّدٍ وآله أجمعین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84609_3644566090"/>
      <w:bookmarkStart w:id="572" w:name="_Toc216"/>
      <w:bookmarkEnd w:id="571"/>
      <w:r>
        <w:rPr>
          <w:rtl w:val="true"/>
        </w:rPr>
        <w:t>الإمام المهدیّ علیه‌السلام یحضر الموسم کلّ عام فیری المؤمنین ویدعو للفرج</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والشیخ الطوسیّ عن محمّد بن عثمان العَمریّ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صاحب هذا الأمر یحضر الموسم کلّ سنة ، فیری الناسَ ویعرفهم ، ویَرَونه ولا یعرفونه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عن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 الناسُ إمامهم ، فیشهد الموسمَ فیراهم ولا یَرَونه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الصدوق عن الحِمیَریّ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العَمریّ ، فقلت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أرأیتَ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وآخر عهدی به عند بیت اللّه الحرام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لی ما وَعَدتَنی</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عن الحِمیَریّ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صلوات اللّه علیه مُتعلّقا بأستار الکعبة فی المستجار ،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انتقِم لی مِن أعدائی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184611_3644566090"/>
      <w:bookmarkStart w:id="574" w:name="_Toc217"/>
      <w:bookmarkEnd w:id="573"/>
      <w:r>
        <w:rPr>
          <w:rtl w:val="true"/>
        </w:rPr>
        <w:t>الإمام المهدیّ علیه‌السلام یُعلّم سجینا دعاءً للخلاص من سجنه</w:t>
      </w:r>
      <w:bookmarkEnd w:id="5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الطبرسیّ أنّ سجینا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أبو الحسن محمّد بن أحمد بن أبی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هرب إلی مقابر قریش ، فالتقی به الإمام المنتظر علیه‌السلام وعلّمه دعاء ، فنجّاه اللّه تعالی ببرکة الدعاء المذکور ، والدعاء هو </w:t>
      </w:r>
      <w:r>
        <w:rPr>
          <w:rFonts w:eastAsia="IRNazanin" w:cs="IRNazanin"/>
          <w:color w:val="111111"/>
          <w:sz w:val="28"/>
          <w:szCs w:val="28"/>
          <w:rtl w:val="true"/>
          <w:lang w:bidi="fa-IR"/>
        </w:rPr>
        <w:t>:</w:t>
      </w:r>
      <w:bookmarkStart w:id="575" w:name="pg4445_27954"/>
    </w:p>
    <w:p>
      <w:pPr>
        <w:pStyle w:val="BookText"/>
        <w:rPr/>
      </w:pPr>
      <w:bookmarkEnd w:id="575"/>
      <w:r>
        <w:rPr>
          <w:rFonts w:ascii="Amiri" w:hAnsi="Amiri" w:eastAsia="Amiri" w:cs="Amiri"/>
          <w:color w:val="111111"/>
          <w:sz w:val="28"/>
          <w:sz w:val="28"/>
          <w:szCs w:val="28"/>
          <w:rtl w:val="true"/>
          <w:lang w:bidi="ar-SA"/>
        </w:rPr>
        <w:t xml:space="preserve">اللهمّ عَظُم البلاء ، وبَرِح الخَفاء ، وانقطع الرجاء ، وانکشف الغطاء ، وضاقت الأرضُ ومنعت السماء ، وإلَیکَ یا ربِّ المُشتکی ، وعلیک المُعوَّلُ فی الشدّة والرخاء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 محمّدٍ وآل محمّد ، أُولی الأمر الذین فَرَضْتَ علینا طاعتَهم ، فعَرَّفتَنا بذلک منزلتَهم ، ففرِّجْ عنّا بحقِّهم فَرَجا عاجلاً کلمح البصر أو هو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یا علیُّ اکفِیانی فإنّکما کافیای ، وانصُرانی فإنّکما ناصرای ، یا مولای یا صاحبَ الزمان الغوثَ الغوثَ الغوثَ ، أدرِکْنی أدرِکْنی أدرِکْنی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علیه‌السلام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یُشیر إلی صدره الشریف</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184613_3644566090"/>
      <w:bookmarkStart w:id="577" w:name="_Toc218"/>
      <w:bookmarkEnd w:id="576"/>
      <w:r>
        <w:rPr>
          <w:rtl w:val="true"/>
        </w:rPr>
        <w:t>الإمام المهدیّ علیه‌السلام یُخبر نائبه العَمریّ بموعد وفاته</w:t>
      </w:r>
      <w:bookmarkEnd w:id="5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بإسناده عن أبی الحسن علیّ بن أحمد الدلاّل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محمّد بن عثمان رضی‌الله‌عنهیوما لأُسلّم علیه ، فوجدته وبین یَدَیه ساجة ونقّاش ینقش علیها ویکتب آیا من القرآن وأسماء الأئمّة علیهم‌السلام علی حواشیها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ما هذه الساجة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لقبری تکون فیه أُوضع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منه ، وأنا فی کلّ یوم أنزل فیه فأقرأ جزءً من القرآن فأصعد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بیدی وأرانیه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یومُ کذا وکذا من شهر کذا وکذا من سنةِ کذا وکذا ، صِرتُ إلی اللّه عزّ وجلّ ودُفنت فیه وهذه الساجة 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عنده أثبَتُّ ما ذکره ، ولم أزل مترقّبا به ذلک ، فما تأخّر الأمر حتّی اعتلّ أبو جعفر فمات فیالیوم الّذی ذکره من‌الشهر الذی قاله من‌السنة التی ذکرها ، ودُفن</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نصر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هذا الحدیث من غیر أبی علیّ ، وحدّثتنی به أیضا</w:t>
      </w:r>
      <w:bookmarkStart w:id="578" w:name="pg4445_27955"/>
    </w:p>
    <w:p>
      <w:pPr>
        <w:pStyle w:val="BookText"/>
        <w:rPr/>
      </w:pPr>
      <w:bookmarkEnd w:id="578"/>
      <w:r>
        <w:rPr>
          <w:rFonts w:ascii="IRNazanin" w:hAnsi="IRNazanin" w:eastAsia="IRNazanin"/>
          <w:color w:val="111111"/>
          <w:sz w:val="28"/>
          <w:sz w:val="28"/>
          <w:szCs w:val="28"/>
          <w:rtl w:val="true"/>
          <w:lang w:bidi="fa-IR"/>
        </w:rPr>
        <w:t xml:space="preserve">أُمّ کلثوم بنت أبی جعفر رضی اللّه عنها ، وأخبرنی جماعة عن أبی جعفر محمّد بن علیّ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بن الأسود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العَمریّ قدّس اللّه روحه حفر لنفسه قبرا وسوّاه بالساج ، فسألته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سألته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أجمع أمری ، فمات بعد ذلک بشهرین ، رضی اللّه عنه وأرضاه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184615_3644566090"/>
      <w:bookmarkStart w:id="580" w:name="_Toc219"/>
      <w:bookmarkEnd w:id="579"/>
      <w:r>
        <w:rPr>
          <w:rtl w:val="true"/>
        </w:rPr>
        <w:t>الإمام المهدیّ علیه‌السلام یُخبر نائبه السَّمَریّ بموعد وفاته</w:t>
      </w:r>
      <w:bookmarkEnd w:id="5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بن الحسین 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أحمد المکتّب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بمدینة السلام فی السنة التی توفّی فیها الشیخ أبو الحسن علیّ بن محمّد السَّمَریّ قدّس اللّه روحه ، فحَضَرتُه قبل وفاته بأیّام ، فأخرج إلی الناس توقیعا نُسخته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محمّد السَّمَریّ ، أعظَمَ اللّه أجر إخوانک فیک ، فإنّک میّت ما بینک وبین ستّة أیّام ، فاجمَعْ أمرَک ، ولا تُوصِ إلی أحد فیقوم مقامک بعد وفاتک ؛ فقد وقعت الغَیبة التامّة فلا ظهور إلاّ بعد إذن اللّه تعالی ذِکره ، وذلک بعد طول الأمد وقسوة القلوب وامتلاء الأرض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 شیعتی مَن یدّعی المُشاهَدة ، ألاَ فمَن ادّعی</w:t>
      </w:r>
    </w:p>
    <w:p>
      <w:pPr>
        <w:pStyle w:val="BookText"/>
        <w:rPr/>
      </w:pPr>
      <w:r>
        <w:rPr>
          <w:rFonts w:ascii="IRNazanin" w:hAnsi="IRNazanin" w:eastAsia="IRNazanin"/>
          <w:color w:val="111111"/>
          <w:sz w:val="28"/>
          <w:sz w:val="28"/>
          <w:szCs w:val="28"/>
          <w:rtl w:val="true"/>
          <w:lang w:bidi="fa-IR"/>
        </w:rPr>
        <w:t>المشاهدة قبل خروج السفیانیّ والصیحة فهو کذّاب مُفترٍ ، ولا حول ولا قوّة إلاّ باللّه العلیّ العظیم</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فنَسَخنا هذ التوقیع وخرجنا من عنده ، فلمّا کان الیوم السادس عُدنا إلیه وهو یجود بنفسه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وصیّک من بعدک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 وقضی ؛ فهذا آخر کلام سمع منه رضی اللّه عنه و أرضاه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581" w:name="pg4445_27956"/>
    </w:p>
    <w:p>
      <w:pPr>
        <w:pStyle w:val="Heading4"/>
        <w:numPr>
          <w:ilvl w:val="3"/>
          <w:numId w:val="1"/>
        </w:numPr>
        <w:rPr/>
      </w:pPr>
      <w:bookmarkStart w:id="582" w:name="__RefHeading___Toc184617_3644566090"/>
      <w:bookmarkStart w:id="583" w:name="_Toc220"/>
      <w:bookmarkEnd w:id="581"/>
      <w:bookmarkEnd w:id="582"/>
      <w:r>
        <w:rPr>
          <w:rtl w:val="true"/>
        </w:rPr>
        <w:t>الإمام المهدیّ علیه‌السلام یُخبر الصَّیمریّ بموعد وفاته ویبعث إلیه کفنا</w:t>
      </w:r>
      <w:bookmarkEnd w:id="5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کتب محمّد بن زیاد الصَّیمریّ یسأل صاحب‌الزمان کفنا ، فورَدَ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یحتاج إلیه سنة</w:t>
      </w:r>
    </w:p>
    <w:p>
      <w:pPr>
        <w:pStyle w:val="BookText"/>
        <w:rPr/>
      </w:pPr>
      <w:r>
        <w:rPr>
          <w:rFonts w:ascii="IRNazanin" w:hAnsi="IRNazanin" w:eastAsia="IRNazanin"/>
          <w:color w:val="111111"/>
          <w:sz w:val="28"/>
          <w:sz w:val="28"/>
          <w:szCs w:val="28"/>
          <w:rtl w:val="true"/>
          <w:lang w:bidi="fa-IR"/>
        </w:rPr>
        <w:t>ثمانین أو إحدی وثمانین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فمات فیالوقت الذی حدّه ، وبعث إلیه بالکفن قبل موته بشهر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84619_3644566090"/>
      <w:bookmarkStart w:id="585" w:name="_Toc221"/>
      <w:bookmarkEnd w:id="584"/>
      <w:r>
        <w:rPr>
          <w:rtl w:val="true"/>
        </w:rPr>
        <w:t>الإمام المهدیّ علیه‌السلام یُخبر أحمد بن إسحاق بما فی جُرابه</w:t>
      </w:r>
      <w:bookmarkEnd w:id="5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أحمدُ بن إسحاق إلی العسکریّ علیه‌السلام جُرابا فیه صُرَر ، فالتفتَ علیه‌السلام إلی ابنه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هدایا موالینا ، 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 لأنّ فیها حلالاً وحراما ، فأُخرجت ، ففرّق بینها وأعلم بکمیّة کلّ صرّة قبل فتحها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84621_3644566090"/>
      <w:bookmarkStart w:id="587" w:name="_Toc222"/>
      <w:bookmarkEnd w:id="586"/>
      <w:r>
        <w:rPr>
          <w:rtl w:val="true"/>
        </w:rPr>
        <w:t>المهدیّ علیه‌السلام یُعید الحجر الأسود إلی مکانه ویُخبر بالغیب</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السنة التی أمَرَت القرامطة فیها بردّ الحجر إلی مکانه ، فکان أکبر همّی مشاهدة مَن یضعه ، فمرضت فی الطریق ، فاستَنَبْتُ معروفَ بن</w:t>
      </w:r>
    </w:p>
    <w:p>
      <w:pPr>
        <w:pStyle w:val="BookText"/>
        <w:rPr/>
      </w:pPr>
      <w:r>
        <w:rPr>
          <w:rFonts w:ascii="IRNazanin" w:hAnsi="IRNazanin" w:eastAsia="IRNazanin"/>
          <w:color w:val="111111"/>
          <w:sz w:val="28"/>
          <w:sz w:val="28"/>
          <w:szCs w:val="28"/>
          <w:rtl w:val="true"/>
          <w:lang w:bidi="fa-IR"/>
        </w:rPr>
        <w:t xml:space="preserve">هشام ، وأعطیتُه رقعة أسأله فیها عن مدّة عمری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وضعه شخص لم یستقرّ ، فوضعه شابّ أسمر فاستقرّ ، وانصرف فتبعتُه أُخراه وهو یمشی ولم ألحقه ، فالتفتَ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الرقعة ، فناولتُه إیّاها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أن ینظر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علیه من هذه العلّة بأس ، وسیکون ما لابدّ منه بعد ثلاثین</w:t>
      </w:r>
    </w:p>
    <w:p>
      <w:pPr>
        <w:pStyle w:val="BookText"/>
        <w:rPr/>
      </w:pPr>
      <w:r>
        <w:rPr>
          <w:rFonts w:ascii="IRNazanin" w:hAnsi="IRNazanin" w:eastAsia="IRNazanin"/>
          <w:color w:val="111111"/>
          <w:sz w:val="28"/>
          <w:sz w:val="28"/>
          <w:szCs w:val="28"/>
          <w:rtl w:val="true"/>
          <w:lang w:bidi="fa-IR"/>
        </w:rPr>
        <w:t>سنة ، فکان کما قال</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184623_3644566090"/>
      <w:bookmarkStart w:id="589" w:name="_Toc223"/>
      <w:bookmarkEnd w:id="588"/>
      <w:r>
        <w:rPr>
          <w:rtl w:val="true"/>
        </w:rPr>
        <w:t>بعض الإخبارات الغیبیّة للإمام المهدیّ علیه‌السلام</w:t>
      </w:r>
      <w:bookmarkEnd w:id="58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بدر غلام أحمد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یزید بن عبدالملک أوصی إلیّ أن أدفع</w:t>
      </w:r>
    </w:p>
    <w:p>
      <w:pPr>
        <w:pStyle w:val="BookText"/>
        <w:rPr/>
      </w:pPr>
      <w:r>
        <w:rPr>
          <w:rFonts w:ascii="IRNazanin" w:hAnsi="IRNazanin" w:eastAsia="IRNazanin"/>
          <w:color w:val="111111"/>
          <w:sz w:val="28"/>
          <w:sz w:val="28"/>
          <w:szCs w:val="28"/>
          <w:rtl w:val="true"/>
          <w:lang w:bidi="fa-IR"/>
        </w:rPr>
        <w:t xml:space="preserve">الشهریّ والسمند والسیف والمنطقة إلی مولاه ، فقوّمتها فی نفسی بسبعمائة دینار ، ولم أُطلع أحدا ، فإذا الکتاب من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بالسبعمائة دینار التی لنا قِبَلک عن الشهری</w:t>
      </w:r>
    </w:p>
    <w:p>
      <w:pPr>
        <w:pStyle w:val="BookText"/>
        <w:rPr/>
      </w:pPr>
      <w:r>
        <w:rPr>
          <w:rFonts w:ascii="IRNazanin" w:hAnsi="IRNazanin" w:eastAsia="IRNazanin"/>
          <w:color w:val="111111"/>
          <w:sz w:val="28"/>
          <w:sz w:val="28"/>
          <w:szCs w:val="28"/>
          <w:rtl w:val="true"/>
          <w:lang w:bidi="fa-IR"/>
        </w:rPr>
        <w:t>والسمند والسیف والمنطقة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محمّد الدعجلیّ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علیه‌السلام بالموقف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تذهب عینک هذه بعد أربعین یوما ، فبعد الأربعین خرج فیها قرحة فذهبت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 الإمامُ علیه‌السلام الأسترابادیَّ بأنّ معه خِرقة خضرة فیها ثلاثون دینارا منها واحد شامیّ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 فأخرجها فکانت کما قال</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إلیّ رجل مالاً فردّه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حقّ ولد عمّک منه ، وهو أربعمائة ، فتعجّب الرجل ، وحسب فوجد ذلک فیه ، ثمّ قبل علیه‌السلام المالَ منه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بعض علماء الشیعة الأعلام مؤلّفات فی قصص الذین التقَوا بالإمام المهدیّ علیه‌السلام فی غیبته الکبری فی ظروف عصیبة مرّت بهم ، فأغاثهم الإمام علیه‌السلام ، فشفی مرضاهم من الأمراض المعضلة ، وأوصل تائههم إلی جادّة النجاة ، وخلّص سجینهم من طوامیر الظَّلمة ، ودلّ عالمهم علی جواب المسائل المستعصیة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المؤلّفات کتاب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 فی ذِکر من فاز بلقاء الحجّة علیه‌السلام أو معجزته فی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المیرزا حسین النوریّ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فیمن رأی القائم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السیّد هاشم البحرانیّ </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4445_27959"/>
      <w:bookmarkStart w:id="591" w:name="pg4445_27959"/>
      <w:bookmarkEnd w:id="591"/>
    </w:p>
    <w:p>
      <w:pPr>
        <w:pStyle w:val="Heading2"/>
        <w:numPr>
          <w:ilvl w:val="1"/>
          <w:numId w:val="1"/>
        </w:numPr>
        <w:rPr/>
      </w:pPr>
      <w:bookmarkStart w:id="592" w:name="pg4445_27959"/>
      <w:bookmarkStart w:id="593" w:name="__RefHeading___Toc184625_3644566090"/>
      <w:bookmarkStart w:id="594" w:name="_Toc224"/>
      <w:bookmarkEnd w:id="592"/>
      <w:bookmarkEnd w:id="593"/>
      <w:r>
        <w:rPr>
          <w:rtl w:val="true"/>
        </w:rPr>
        <w:t>الفصل التاسع</w:t>
      </w:r>
      <w:r>
        <w:rPr>
          <w:rtl w:val="true"/>
        </w:rPr>
        <w:t xml:space="preserve">: </w:t>
      </w:r>
      <w:r>
        <w:rPr>
          <w:rtl w:val="true"/>
        </w:rPr>
        <w:t>فی رحاب الظهور</w:t>
      </w:r>
      <w:bookmarkEnd w:id="594"/>
    </w:p>
    <w:p>
      <w:pPr>
        <w:pStyle w:val="Heading3"/>
        <w:numPr>
          <w:ilvl w:val="2"/>
          <w:numId w:val="1"/>
        </w:numPr>
        <w:rPr/>
      </w:pPr>
      <w:bookmarkStart w:id="595" w:name="__RefHeading___Toc184627_3644566090"/>
      <w:bookmarkStart w:id="596" w:name="_Toc225"/>
      <w:bookmarkEnd w:id="595"/>
      <w:r>
        <w:rPr>
          <w:rtl w:val="true"/>
        </w:rPr>
        <w:t>ظهور الإمام المهدیّ علیه‌السلام</w:t>
      </w:r>
      <w:bookmarkEnd w:id="596"/>
    </w:p>
    <w:p>
      <w:pPr>
        <w:pStyle w:val="Heading4"/>
        <w:numPr>
          <w:ilvl w:val="3"/>
          <w:numId w:val="1"/>
        </w:numPr>
        <w:rPr/>
      </w:pPr>
      <w:bookmarkStart w:id="597" w:name="__RefHeading___Toc184629_3644566090"/>
      <w:bookmarkStart w:id="598" w:name="_Toc226"/>
      <w:bookmarkEnd w:id="597"/>
      <w:r>
        <w:rPr>
          <w:rtl w:val="true"/>
        </w:rPr>
        <w:t>النهی عن التوقیت</w:t>
      </w:r>
      <w:bookmarkEnd w:id="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النعمانیّ بإسناده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مَن أخبرک عنّا توقیتا فلا تَهابنّ أن تُکذّبه ، فإنّا لا نُوقّت لأحدٍ وقتا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الفضل بن شاذان بإسناده عن منذر الجوّاز ، عن أبی عبد اللّه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المُوَقّتون ، ما وَقَّتنا فیما مضی ، ولا نُوقّت فیما یُستقبَل</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ثقة الإسلام الکلینیّ بإسناده عن أبی بصیر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القائم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 إنّا أهل بیت لا نوقّت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ثقة الإسلام بإسناده عن عبد الرحمن بن کثیر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علیه‌السلام ، إذ دخل علیه مهزم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أخبِرنی عن هذا الأمر الذی ننتظر ، متی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 کذب الوقّاتون ، وهلک المستعجلون ، ونجا المسلّمون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الشیخ الطبرسیّ فی مجمع البیان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کلُّه للّه</w:t>
      </w:r>
      <w:r>
        <w:rPr>
          <w:rFonts w:eastAsia="Amiri" w:cs="Amiri" w:ascii="Amiri" w:hAnsi="Amiri"/>
          <w:color w:val="111111"/>
          <w:sz w:val="28"/>
          <w:szCs w:val="28"/>
          <w:rtl w:val="true"/>
          <w:lang w:bidi="ar-SA"/>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وغیره عن أبی عبد اللّه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یجئ تأویل هذه الآیة ، ولو قد قام قائمنا بَعدُ ، سیری مَن یدرکه ما یکون من تأویل هذه الآیة ، لیبلغنّ دینُ محمّد صلی‌الله‌علیه‌و‌آله ما بلغ اللیل ، حتّی لا یکون مشرک علی وجه الأرض</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روایة المفضّل بن عمر عن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أبا عبد اللّه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للمأمول المنتظر المهدیّ علیه‌السلام وقت مؤقّت تعلمه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أن یوقّت له وقتا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 ولِمَ ذلک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الساعة التی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 فِی‌السَّمواتِ والأرضِ لا تَأتیکُم إلاّ بَغتَةً یَسأَلونَکَ کأ نّکَ حَفِیٌّ عَنها قُل إنّما عِلمُها عِندَاللّه‌ِ و لکنَّ أکثَرَ النَّاسِ لا یَعلَمون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عِلمُ السّاعة</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xml:space="preserve">ولم یقل إنّها عند أحدٍ 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یُدرِیکَ لعلّ السّاعةَ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والّذینَ</w:t>
      </w:r>
    </w:p>
    <w:p>
      <w:pPr>
        <w:pStyle w:val="BookText"/>
        <w:rPr/>
      </w:pPr>
      <w:r>
        <w:rPr>
          <w:rFonts w:ascii="Amiri" w:hAnsi="Amiri" w:eastAsia="Amiri" w:cs="Amiri"/>
          <w:color w:val="111111"/>
          <w:sz w:val="28"/>
          <w:sz w:val="28"/>
          <w:szCs w:val="28"/>
          <w:rtl w:val="true"/>
          <w:lang w:bidi="ar-SA"/>
        </w:rPr>
        <w:t>آمَنوا مُشفِقونَ مِنها و یَعلَمونَ أَ نّها الحَقُّ ألا إنّ الّذینَ یُمارُونَ فِی السّاعةِ لَفِی ضَلالٍ بَعید</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 ما معنی یُمارُون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وُلد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رآه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یظهر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استعجالاً</w:t>
      </w:r>
    </w:p>
    <w:p>
      <w:pPr>
        <w:pStyle w:val="BookText"/>
        <w:rPr/>
      </w:pPr>
      <w:r>
        <w:rPr>
          <w:rFonts w:ascii="IRNazanin" w:hAnsi="IRNazanin" w:eastAsia="IRNazanin"/>
          <w:color w:val="111111"/>
          <w:sz w:val="28"/>
          <w:sz w:val="28"/>
          <w:szCs w:val="28"/>
          <w:rtl w:val="true"/>
          <w:lang w:bidi="fa-IR"/>
        </w:rPr>
        <w:t>لأمره وشکّا فی قضائه وقدرته ، أُولئک الذین خسروا أنفسهم فی الدنیا والآخرة ، وإنّ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للکافرین لشرّ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599" w:name="pg4445_27961"/>
    </w:p>
    <w:p>
      <w:pPr>
        <w:pStyle w:val="BookText"/>
        <w:rPr/>
      </w:pPr>
      <w:bookmarkEnd w:id="5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علیه‌السلام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یقوم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متی فإخبار عن الوقت ، ولقد حدّثنی أبی عن أبیه ، عن آبائه عن علیّ علیهم‌السلام أنّ النبیّ صلی‌الله‌علیه‌و‌آله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یخرج القائم من ذرّیتک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یُجَلِّیها لوقتِها إلاّ هو ثَقُلَت فِی السَّمواتِ والأرضِ لا تَأتِیکُم إلاّ بَغتةً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فیما نزل فی القائم الحجّة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بإسناده عن زرارة بن أعیَن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الساعةَ أن تأتِیَهُم بَغتَةً</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ساعة القائم علیه‌السلام تأتیهم بغتة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184631_3644566090"/>
      <w:bookmarkStart w:id="601" w:name="_Toc227"/>
      <w:bookmarkEnd w:id="600"/>
      <w:r>
        <w:rPr>
          <w:rtl w:val="true"/>
        </w:rPr>
        <w:t>الظهور المُباغِت للإمام المهدیّ علیه‌السلام</w:t>
      </w:r>
      <w:bookmarkEnd w:id="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الصدوق بإسناده عن عبد السلام بن صالح الهَرَویّ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دِعبِل بن علیّ الخُزاعیّ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مولای الرضا علیَّ بن موسی علیهماالسلام قصیدتی التی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IRNazanin" w:hAnsi="IRNazanin" w:eastAsia="IRNazanin"/>
          <w:color w:val="111111"/>
          <w:sz w:val="28"/>
          <w:sz w:val="28"/>
          <w:szCs w:val="28"/>
          <w:rtl w:val="true"/>
          <w:lang w:bidi="fa-IR"/>
        </w:rPr>
        <w:t xml:space="preserve">فلمّا انتهیت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یقوم علی اسم اللّه بالبَرَکاتِ</w:t>
      </w:r>
    </w:p>
    <w:p>
      <w:pPr>
        <w:pStyle w:val="BookText"/>
        <w:rPr/>
      </w:pPr>
      <w:r>
        <w:rPr>
          <w:rFonts w:ascii="Amiri" w:hAnsi="Amiri" w:eastAsia="Amiri" w:cs="Amiri"/>
          <w:color w:val="111111"/>
          <w:sz w:val="28"/>
          <w:sz w:val="28"/>
          <w:szCs w:val="28"/>
          <w:rtl w:val="true"/>
          <w:lang w:bidi="ar-SA"/>
        </w:rPr>
        <w:t>یُمیّزُ فینا کلَّ حقٍّ وباطلٍ</w:t>
      </w:r>
    </w:p>
    <w:p>
      <w:pPr>
        <w:pStyle w:val="BookText"/>
        <w:rPr/>
      </w:pPr>
      <w:r>
        <w:rPr>
          <w:rFonts w:ascii="Amiri" w:hAnsi="Amiri" w:eastAsia="Amiri" w:cs="Amiri"/>
          <w:color w:val="111111"/>
          <w:sz w:val="28"/>
          <w:sz w:val="28"/>
          <w:szCs w:val="28"/>
          <w:rtl w:val="true"/>
          <w:lang w:bidi="ar-SA"/>
        </w:rPr>
        <w:t>ویَجزی علی النِّعماء والنَّقِماتِ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بکی الرضا علیه‌السلام بکاءً شدیدا ، ثمّ رفع رأسه إلیّ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خُزاعیّ ، نطق روح القدس علی لسانک بهذین البیتَین ، فهل تدری مَن هذا الإمام ومتی یقوم ؟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متی فإخبارٌ عن الوقت ، فقد حدّثنی أبی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النبیّ صلی‌الله‌علیه‌و‌آله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w:t>
      </w:r>
    </w:p>
    <w:p>
      <w:pPr>
        <w:pStyle w:val="BookText"/>
        <w:rPr/>
      </w:pPr>
      <w:r>
        <w:rPr>
          <w:rFonts w:ascii="Amiri" w:hAnsi="Amiri" w:eastAsia="Amiri" w:cs="Amiri"/>
          <w:color w:val="111111"/>
          <w:sz w:val="28"/>
          <w:sz w:val="28"/>
          <w:szCs w:val="28"/>
          <w:rtl w:val="true"/>
          <w:lang w:bidi="ar-SA"/>
        </w:rPr>
        <w:t xml:space="preserve">اللّه ، متی یخرج القائم من ذرّیّتک ؟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یُجَلّیها لِوَقتِها</w:t>
      </w:r>
    </w:p>
    <w:p>
      <w:pPr>
        <w:pStyle w:val="BookText"/>
        <w:rPr/>
      </w:pPr>
      <w:r>
        <w:rPr>
          <w:rFonts w:ascii="Amiri" w:hAnsi="Amiri" w:eastAsia="Amiri" w:cs="Amiri"/>
          <w:color w:val="111111"/>
          <w:sz w:val="28"/>
          <w:sz w:val="28"/>
          <w:szCs w:val="28"/>
          <w:rtl w:val="true"/>
          <w:lang w:bidi="ar-SA"/>
        </w:rPr>
        <w:t>إلاّ هو ثَقُلَتُ فِی السمواتِ والأرضِ لا تأتیکُم إلاّ بَغتةً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المفضل الشیبانیّ ، بإسناده عن الکُمَیت بن أبی المُستهلّ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p>
    <w:p>
      <w:pPr>
        <w:pStyle w:val="BookText"/>
        <w:rPr/>
      </w:pPr>
      <w:r>
        <w:rPr>
          <w:rFonts w:ascii="IRNazanin" w:hAnsi="IRNazanin" w:eastAsia="IRNazanin"/>
          <w:color w:val="111111"/>
          <w:sz w:val="28"/>
          <w:sz w:val="28"/>
          <w:szCs w:val="28"/>
          <w:rtl w:val="true"/>
          <w:lang w:bidi="fa-IR"/>
        </w:rPr>
        <w:t xml:space="preserve">سیّدی أبی جعفر محمّد بن علیّ الباقر علیهماالسلام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إنّی قد قلت فیکم أبیاتا ، أفتأذن لی فی إنشادها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أیّام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فیکم خاصّة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فأنشأت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أضحَکَنی الدهرُ وأبکانی</w:t>
      </w:r>
    </w:p>
    <w:p>
      <w:pPr>
        <w:pStyle w:val="BookText"/>
        <w:rPr/>
      </w:pP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لتسعةٍ بالطفِّ قد غُودروا</w:t>
      </w:r>
    </w:p>
    <w:p>
      <w:pPr>
        <w:pStyle w:val="BookText"/>
        <w:rPr/>
      </w:pPr>
      <w:r>
        <w:rPr>
          <w:rFonts w:ascii="Amiri" w:hAnsi="Amiri" w:eastAsia="Amiri" w:cs="Amiri"/>
          <w:color w:val="111111"/>
          <w:sz w:val="28"/>
          <w:sz w:val="28"/>
          <w:szCs w:val="28"/>
          <w:rtl w:val="true"/>
          <w:lang w:bidi="ar-SA"/>
        </w:rPr>
        <w:t>صاروا جمیعا رهنَ أکفانِ</w:t>
      </w:r>
    </w:p>
    <w:p>
      <w:pPr>
        <w:pStyle w:val="BookText"/>
        <w:rPr/>
      </w:pPr>
      <w:r>
        <w:rPr>
          <w:rFonts w:ascii="IRNazanin" w:hAnsi="IRNazanin" w:eastAsia="IRNazanin"/>
          <w:color w:val="111111"/>
          <w:sz w:val="28"/>
          <w:sz w:val="28"/>
          <w:szCs w:val="28"/>
          <w:rtl w:val="true"/>
          <w:lang w:bidi="fa-IR"/>
        </w:rPr>
        <w:t>فبکی</w:t>
      </w:r>
    </w:p>
    <w:p>
      <w:pPr>
        <w:pStyle w:val="BookText"/>
        <w:rPr/>
      </w:pPr>
      <w:r>
        <w:rPr>
          <w:rFonts w:ascii="IRNazanin" w:hAnsi="IRNazanin" w:eastAsia="IRNazanin"/>
          <w:color w:val="111111"/>
          <w:sz w:val="28"/>
          <w:sz w:val="28"/>
          <w:szCs w:val="28"/>
          <w:rtl w:val="true"/>
          <w:lang w:bidi="fa-IR"/>
        </w:rPr>
        <w:t xml:space="preserve">علیه‌السلام وبکی أبو عبد اللّه علیه‌السلام ، وسمعتُ جاریة تبکی من وراء الخِباء ، فلمّا بلغتُ إلی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وستّة لایتجازی بهم</w:t>
      </w:r>
    </w:p>
    <w:p>
      <w:pPr>
        <w:pStyle w:val="BookText"/>
        <w:rPr/>
      </w:pPr>
      <w:r>
        <w:rPr>
          <w:rFonts w:ascii="Amiri" w:hAnsi="Amiri" w:eastAsia="Amiri" w:cs="Amiri"/>
          <w:color w:val="111111"/>
          <w:sz w:val="28"/>
          <w:sz w:val="28"/>
          <w:szCs w:val="28"/>
          <w:rtl w:val="true"/>
          <w:lang w:bidi="ar-SA"/>
        </w:rPr>
        <w:t>بنو عقیل خیرُ فرسانِ</w:t>
      </w:r>
    </w:p>
    <w:p>
      <w:pPr>
        <w:pStyle w:val="BookText"/>
        <w:rPr/>
      </w:pPr>
      <w:r>
        <w:rPr>
          <w:rFonts w:ascii="Amiri" w:hAnsi="Amiri" w:eastAsia="Amiri" w:cs="Amiri"/>
          <w:color w:val="111111"/>
          <w:sz w:val="28"/>
          <w:sz w:val="28"/>
          <w:szCs w:val="28"/>
          <w:rtl w:val="true"/>
          <w:lang w:bidi="ar-SA"/>
        </w:rPr>
        <w:t>ثمّ علیّ الخیر مَولاهُمُ</w:t>
      </w:r>
    </w:p>
    <w:p>
      <w:pPr>
        <w:pStyle w:val="BookText"/>
        <w:rPr/>
      </w:pPr>
      <w:r>
        <w:rPr>
          <w:rFonts w:ascii="Amiri" w:hAnsi="Amiri" w:eastAsia="Amiri" w:cs="Amiri"/>
          <w:color w:val="111111"/>
          <w:sz w:val="28"/>
          <w:sz w:val="28"/>
          <w:szCs w:val="28"/>
          <w:rtl w:val="true"/>
          <w:lang w:bidi="ar-SA"/>
        </w:rPr>
        <w:t>ذِکرهُمُ هیّجَ أحزانی</w:t>
      </w:r>
    </w:p>
    <w:p>
      <w:pPr>
        <w:pStyle w:val="BookText"/>
        <w:rPr/>
      </w:pPr>
      <w:r>
        <w:rPr>
          <w:rFonts w:ascii="IRNazanin" w:hAnsi="IRNazanin" w:eastAsia="IRNazanin"/>
          <w:color w:val="111111"/>
          <w:sz w:val="28"/>
          <w:sz w:val="28"/>
          <w:szCs w:val="28"/>
          <w:rtl w:val="true"/>
          <w:lang w:bidi="fa-IR"/>
        </w:rPr>
        <w:t xml:space="preserve">فبکی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ذکرنا أو ذُکرنا عنده یخرج من عینیه ماء ولو مثل جناح البعوضة ، إلاّ بنی اللّه له بیتا فی الجنّة ، وجعل ذلک الدمع حجابا بینه وبین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مسرورا بما مَسَّکُم</w:t>
      </w:r>
    </w:p>
    <w:p>
      <w:pPr>
        <w:pStyle w:val="BookText"/>
        <w:rPr/>
      </w:pPr>
      <w:r>
        <w:rPr>
          <w:rFonts w:ascii="Amiri" w:hAnsi="Amiri" w:eastAsia="Amiri" w:cs="Amiri"/>
          <w:color w:val="111111"/>
          <w:sz w:val="28"/>
          <w:sz w:val="28"/>
          <w:szCs w:val="28"/>
          <w:rtl w:val="true"/>
          <w:lang w:bidi="ar-SA"/>
        </w:rPr>
        <w:t>أو شامتا یوما مِن الآنِ ؟</w:t>
      </w:r>
    </w:p>
    <w:p>
      <w:pPr>
        <w:pStyle w:val="BookText"/>
        <w:rPr/>
      </w:pPr>
      <w:r>
        <w:rPr>
          <w:rFonts w:ascii="Amiri" w:hAnsi="Amiri" w:eastAsia="Amiri" w:cs="Amiri"/>
          <w:color w:val="111111"/>
          <w:sz w:val="28"/>
          <w:sz w:val="28"/>
          <w:szCs w:val="28"/>
          <w:rtl w:val="true"/>
          <w:lang w:bidi="ar-SA"/>
        </w:rPr>
        <w:t>فقد ذَلَلتُم بعد عزٍّ ، فما</w:t>
      </w:r>
    </w:p>
    <w:p>
      <w:pPr>
        <w:pStyle w:val="BookText"/>
        <w:rPr/>
      </w:pPr>
      <w:r>
        <w:rPr>
          <w:rFonts w:ascii="Amiri" w:hAnsi="Amiri" w:eastAsia="Amiri" w:cs="Amiri"/>
          <w:color w:val="111111"/>
          <w:sz w:val="28"/>
          <w:sz w:val="28"/>
          <w:szCs w:val="28"/>
          <w:rtl w:val="true"/>
          <w:lang w:bidi="ar-SA"/>
        </w:rPr>
        <w:t>أدفع ضَیما حین یَغشانی</w:t>
      </w:r>
    </w:p>
    <w:p>
      <w:pPr>
        <w:pStyle w:val="BookText"/>
        <w:rPr/>
      </w:pPr>
      <w:r>
        <w:rPr>
          <w:rFonts w:ascii="Amiri" w:hAnsi="Amiri" w:eastAsia="Amiri" w:cs="Amiri"/>
          <w:color w:val="111111"/>
          <w:sz w:val="28"/>
          <w:sz w:val="28"/>
          <w:szCs w:val="28"/>
          <w:rtl w:val="true"/>
          <w:lang w:bidi="ar-SA"/>
        </w:rPr>
        <w:t xml:space="preserve">أخذ بیدی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للکمیت ما تقدّم من ذنبه وما تأخّر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بلغت إلی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یقوم الحقُّ فیکم ؟ متی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یقوم مَهدیُّکُمُ الثانی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إن شاء اللّه سریعا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المُستهلّ ، إنّ قائمنا هو التاسع من ولد الحسین علیه‌السلام ؛ لأنّ الأئمّة بعد رسول اللّه صلی‌الله‌علیه‌و‌آلهاثنا عشر ، الثانی عشر هو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فمن هؤلاء الاثنا عشر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بن أبی طالب علیه‌السلام ، وبعده الحسن والحسین علیهماالسلام ، وبعد الحسین علیُّ بن الحسین علیه‌السلام وأنا ، ثمّ بعدی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کتف جعفر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موسی ، وبعد موسی ابنه علیّ ، وبعد علیّ ابنه محمّد ، وبعد محمّد ابنه علیّ ، وبعد علیّ ابنه الحسن ، وهو أبو القائم الذی یخرج</w:t>
      </w:r>
    </w:p>
    <w:p>
      <w:pPr>
        <w:pStyle w:val="BookText"/>
        <w:rPr/>
      </w:pPr>
      <w:r>
        <w:rPr>
          <w:rFonts w:ascii="IRNazanin" w:hAnsi="IRNazanin" w:eastAsia="IRNazanin"/>
          <w:color w:val="111111"/>
          <w:sz w:val="28"/>
          <w:sz w:val="28"/>
          <w:szCs w:val="28"/>
          <w:rtl w:val="true"/>
          <w:lang w:bidi="fa-IR"/>
        </w:rPr>
        <w:t xml:space="preserve">فیملأ الدنیا قسطا وعدلاً کما مُلئت ظلما وجورا ، ویشفی صدور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یخرج یا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سُئل رسول اللّه صلی‌الله‌علیه‌و‌آله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مَثَله کمَثَل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لاتأتیکم إلاّ بَغتةً</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بالإسناد عن أحمد بن محمّد بن المنذر بن الجیفر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جدّی رسول اللّه صلی‌الله‌علیه‌و‌آله عن الأئمّة بعده ، فقال صلی‌الله‌علیه‌و‌آله</w:t>
      </w:r>
    </w:p>
    <w:p>
      <w:pPr>
        <w:pStyle w:val="BookText"/>
        <w:rPr/>
      </w:pPr>
      <w:r>
        <w:rPr>
          <w:rFonts w:ascii="Amiri" w:hAnsi="Amiri" w:eastAsia="Amiri" w:cs="Amiri"/>
          <w:color w:val="111111"/>
          <w:sz w:val="28"/>
          <w:sz w:val="28"/>
          <w:szCs w:val="28"/>
          <w:rtl w:val="true"/>
          <w:lang w:bidi="ar-SA"/>
        </w:rPr>
        <w:t xml:space="preserve">الائمّة بعدی عدد نقباء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 أعطاهم اللّه عِلمی وفهمی ، وأنت منهم 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فمتی یخرج قائمنا أهلَ البیت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مَثَله کمَثَل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 فِی السمواتِ والأرضِ لا تأتیکُم إلاّ بَغتةً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 بإسناده عن المفضّل بن عمر ، عن أبی عبد اللّه علیه‌السلام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إماما مظفّرا مستترا ، فإذا أراد اللّه عزّوجلّ إظهار أمره ، نکت فی قلبه نکتة فظهر فقام بأمر اللّه تعالی</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المفید ، عن محمّد بن یعقوب بإسناده عن المفضّل بن عمر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 إماما یکون مستترا ، فإذا أراد اللّه إظهار أمره ، نکت فی قلبه نکتة فنهض فقام </w:t>
      </w:r>
    </w:p>
    <w:p>
      <w:pPr>
        <w:pStyle w:val="BookText"/>
        <w:rPr/>
      </w:pPr>
      <w:r>
        <w:rPr>
          <w:rFonts w:ascii="Amiri" w:hAnsi="Amiri" w:eastAsia="Amiri" w:cs="Amiri"/>
          <w:color w:val="111111"/>
          <w:sz w:val="28"/>
          <w:sz w:val="28"/>
          <w:szCs w:val="28"/>
          <w:rtl w:val="true"/>
          <w:lang w:bidi="ar-SA"/>
        </w:rPr>
        <w:t xml:space="preserve">بأمر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آخر 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نُقر فی أُذن القائم علیه‌السلام ، أُذن له فی القیام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الشیخ الصدوق بإسناده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علیه‌السلام عن تفسیر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به السِّفلة فیذیعوه ، أما تقرأ فی کتاب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مستترا ، فإذا أراد اللّه عزّوجلّ إظهار أمره ، نکت فی قلبه نکتة فظهر وأمر بأمر اللّه عزّوجلّ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ثقة الإسلام الکلینیّ قدس‌سره بإسناده عن أُمّ هانئ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أبا جعفر محمّد بن علیّ بن الحسین بن علیّ بن أبی طالب علیه‌السلام ، فسألته عن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یخنس فی زمانه عند انقضاء من علمه سنة ستّین ومائتین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یبدو کالشهاب الوقّاد فی ظلمة اللیل ، فإن أدرکتِ ذلک قرّت عیناکِ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الکلینیّ أیضا بإسناده عن محمّد بن إسحاق ، عن أُمّ هانئ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علیّ علیهماالسلام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یخنس سنة ستّین ومائتین ، ثمّ یظهر کالشهاب یتوقّد فی اللیلة الظلماء ،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زمانه قرّت عینکِ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الشیخ الصدوق بإسناده عن حنان بن سدیر ، عن أبیه ، عن أبی عبد اللّه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منّا غیبة یطول أمدها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ذاک یا ابن رسول اللّه ؟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أبی إلاّ أن یُجری فیه سُنن الأنبیاء علیهم‌السلام فی غَیباتهم ، وإنّه لابدّ له یا سدیر من استیفاء مُدَد غیباتهم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أی علی سُنن من کان قبلکم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602" w:name="pg4445_27965"/>
    </w:p>
    <w:p>
      <w:pPr>
        <w:pStyle w:val="Heading4"/>
        <w:numPr>
          <w:ilvl w:val="3"/>
          <w:numId w:val="1"/>
        </w:numPr>
        <w:rPr/>
      </w:pPr>
      <w:bookmarkStart w:id="603" w:name="__RefHeading___Toc184633_3644566090"/>
      <w:bookmarkStart w:id="604" w:name="_Toc228"/>
      <w:bookmarkEnd w:id="602"/>
      <w:bookmarkEnd w:id="603"/>
      <w:r>
        <w:rPr>
          <w:rtl w:val="true"/>
        </w:rPr>
        <w:t>التحذیر من قسوة القلوب فی زمن الغیبة</w:t>
      </w:r>
      <w:bookmarkEnd w:id="6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محمّد بن إبراهیم النعمانیّ بإسناده عن رجل من أصحاب أبی عبد اللّه جعفر بن محمّد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سورة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أهل</w:t>
      </w:r>
    </w:p>
    <w:p>
      <w:pPr>
        <w:pStyle w:val="BookText"/>
        <w:rPr/>
      </w:pPr>
      <w:r>
        <w:rPr>
          <w:rFonts w:ascii="Amiri" w:hAnsi="Amiri" w:eastAsia="Amiri" w:cs="Amiri"/>
          <w:color w:val="111111"/>
          <w:sz w:val="28"/>
          <w:sz w:val="28"/>
          <w:szCs w:val="28"/>
          <w:rtl w:val="true"/>
          <w:lang w:bidi="ar-SA"/>
        </w:rPr>
        <w:t xml:space="preserve">زمان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یُحیِی الأرضَ بَعَد مَوتِها قد بَیّنا لَکُمُ الآیاتِ لَعلَّکُم</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الأمد أمد الغَیبة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الصدوق ، عن أبی عبد اللّه علیه‌السلام ، فی الآیة الکریمة السابقة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القائم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المفید بإسناده عن 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w:t>
      </w:r>
    </w:p>
    <w:p>
      <w:pPr>
        <w:pStyle w:val="BookText"/>
        <w:rPr/>
      </w:pPr>
      <w:r>
        <w:rPr>
          <w:rFonts w:ascii="Amiri" w:hAnsi="Amiri" w:eastAsia="Amiri" w:cs="Amiri"/>
          <w:color w:val="111111"/>
          <w:sz w:val="28"/>
          <w:sz w:val="28"/>
          <w:szCs w:val="28"/>
          <w:rtl w:val="true"/>
          <w:lang w:bidi="ar-SA"/>
        </w:rPr>
        <w:t>أُوتُوا الکتابَ مِن قَبلُ فَطالَ علَیهِمُ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فتأویل هذه الآیة جارٍ فی زمان الغَیبة وأیّامها دون غیرهم ، والأمد أمد الغَیبة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184635_3644566090"/>
      <w:bookmarkStart w:id="606" w:name="_Toc229"/>
      <w:bookmarkEnd w:id="605"/>
      <w:r>
        <w:rPr>
          <w:rtl w:val="true"/>
        </w:rPr>
        <w:t>لماذا نحبّ تعجیل ظهور الإمام المهدیّ علیه‌السلام ؟</w:t>
      </w:r>
      <w:bookmarkEnd w:id="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عمّار الساباطیّ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الإمام منکم المُستَتِر فی السرّ فی دولة الباطل أفضل ، أم العبادة فی ظهور الحقّ ودولته</w:t>
      </w:r>
    </w:p>
    <w:p>
      <w:pPr>
        <w:pStyle w:val="BookText"/>
        <w:rPr/>
      </w:pPr>
      <w:r>
        <w:rPr>
          <w:rFonts w:ascii="IRNazanin" w:hAnsi="IRNazanin" w:eastAsia="IRNazanin"/>
          <w:color w:val="111111"/>
          <w:sz w:val="28"/>
          <w:sz w:val="28"/>
          <w:szCs w:val="28"/>
          <w:rtl w:val="true"/>
          <w:lang w:bidi="fa-IR"/>
        </w:rPr>
        <w:t xml:space="preserve">مع الإمام الظاهر منکم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 الصدقة فی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الصدقة فی العلانیة ، وکذلک عبادتکم فی السرّ مع إمامکم المُستتر فی دولة الباطل أفضل ؛ لِخوفکم</w:t>
      </w:r>
    </w:p>
    <w:p>
      <w:pPr>
        <w:pStyle w:val="BookText"/>
        <w:rPr/>
      </w:pPr>
      <w:r>
        <w:rPr>
          <w:rFonts w:ascii="IRNazanin" w:hAnsi="IRNazanin" w:eastAsia="IRNazanin"/>
          <w:color w:val="111111"/>
          <w:sz w:val="28"/>
          <w:sz w:val="28"/>
          <w:szCs w:val="28"/>
          <w:rtl w:val="true"/>
          <w:lang w:bidi="fa-IR"/>
        </w:rPr>
        <w:t>من عدوّکم فی دولة الباطل وحال الهدنة ممّن یعبد اللّه فی ظهور الحقّ مع الإمام الظاهر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دولة الحقّ ، ولیس العبادة مع الخوف فی دولة الباطل مثل العبادة مع الأمن فی دولة الحقّ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ساق الحدیث إلی أن قال </w:t>
      </w:r>
      <w:r>
        <w:rPr>
          <w:rFonts w:eastAsia="IRNazanin" w:cs="IRNazanin"/>
          <w:color w:val="111111"/>
          <w:sz w:val="28"/>
          <w:szCs w:val="28"/>
          <w:rtl w:val="true"/>
          <w:lang w:bidi="fa-IR"/>
        </w:rPr>
        <w:t xml:space="preserve">:) </w:t>
      </w:r>
      <w:bookmarkStart w:id="607" w:name="pg4445_27966"/>
    </w:p>
    <w:p>
      <w:pPr>
        <w:pStyle w:val="BookText"/>
        <w:rPr/>
      </w:pPr>
      <w:bookmarkEnd w:id="607"/>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فما نتمنّی إذا أن نکون من أصحاب القائم علیه‌السلام فی ظهور الحق ؟ ونحن الیوم فی إمامتک وطاعتک أفضل أعمالاً من أعمال أصحاب دولة الحقّ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تحبّون أن یُظهر اللّه عزّوجلّ الحقّ والعدل فی البلاد ، ویحسن حال عامّة الناس ، ویجمع اللّه الکلمة ، ویؤلّف بین القلوب المختلفة ، ولا یُعصی اللّه فی أرضه ، ویُقام حدود اللّه فی خلقه ، ویردّ الحقّ إلی أهله ، فیظهره حتّی لا یستخفی بشیء من الحقّ مخافةَ أحدٍ من الخلق ؟</w:t>
      </w:r>
    </w:p>
    <w:p>
      <w:pPr>
        <w:pStyle w:val="BookText"/>
        <w:rPr/>
      </w:pPr>
      <w:r>
        <w:rPr>
          <w:rFonts w:ascii="Amiri" w:hAnsi="Amiri" w:eastAsia="Amiri" w:cs="Amiri"/>
          <w:color w:val="111111"/>
          <w:sz w:val="28"/>
          <w:sz w:val="28"/>
          <w:szCs w:val="28"/>
          <w:rtl w:val="true"/>
          <w:lang w:bidi="ar-SA"/>
        </w:rPr>
        <w:t xml:space="preserve">أما واللّه‌ِ یا عمّار ، لا یموت منکم میِّت علی الحال التی أنتم علیها ، إلاّ کان أفضل عند اللّه عزّوجلّ من کثیر مِمَّن شهد بدرا وأُحدا ، فأبشِروا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المفید فی الاختصاص بإسناده عن الحسن بن أحمد ، عن أحمد بن هلال ، عن أُمیّة بن علیّ ، عن 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أفضل نحن أو أصحاب القائم علیه‌السلام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أفضل من أصحاب القائم ، وذلک أنّکم تُمسون وتُصبحون خائفین علی إمامکم وعلی أنفسکم من أئمّة الجَور ، إن صلّیتم فصلاتکم فی تقیّة ، وإن صُمتم فصیامکم فی تقیّة ، وإن حَجَجتم فحجُّکم فی تقیّة ، وإن شَهِدتم لم</w:t>
      </w:r>
    </w:p>
    <w:p>
      <w:pPr>
        <w:pStyle w:val="BookText"/>
        <w:rPr/>
      </w:pPr>
      <w:r>
        <w:rPr>
          <w:rFonts w:ascii="IRNazanin" w:hAnsi="IRNazanin" w:eastAsia="IRNazanin"/>
          <w:color w:val="111111"/>
          <w:sz w:val="28"/>
          <w:sz w:val="28"/>
          <w:szCs w:val="28"/>
          <w:rtl w:val="true"/>
          <w:lang w:bidi="fa-IR"/>
        </w:rPr>
        <w:t xml:space="preserve">تُقبل شهادتکم ، وعدّد أشیاء من نحو هذا مثل هذه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تتمنّی القائمَ علیه‌السلام إذا کان</w:t>
      </w:r>
    </w:p>
    <w:p>
      <w:pPr>
        <w:pStyle w:val="BookText"/>
        <w:rPr/>
      </w:pPr>
      <w:r>
        <w:rPr>
          <w:rFonts w:ascii="IRNazanin" w:hAnsi="IRNazanin" w:eastAsia="IRNazanin"/>
          <w:color w:val="111111"/>
          <w:sz w:val="28"/>
          <w:sz w:val="28"/>
          <w:szCs w:val="28"/>
          <w:rtl w:val="true"/>
          <w:lang w:bidi="fa-IR"/>
        </w:rPr>
        <w:t xml:space="preserve">علی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أما تحبّ أن یَظهر العدل ویأمن السبل ویُنصف</w:t>
      </w:r>
    </w:p>
    <w:p>
      <w:pPr>
        <w:pStyle w:val="BookText"/>
        <w:rPr/>
      </w:pPr>
      <w:r>
        <w:rPr>
          <w:rFonts w:ascii="IRNazanin" w:hAnsi="IRNazanin" w:eastAsia="IRNazanin"/>
          <w:color w:val="111111"/>
          <w:sz w:val="28"/>
          <w:sz w:val="28"/>
          <w:szCs w:val="28"/>
          <w:rtl w:val="true"/>
          <w:lang w:bidi="fa-IR"/>
        </w:rPr>
        <w:t>المظلوم</w:t>
      </w:r>
      <w:r>
        <w:rPr>
          <w:rStyle w:val="FootnoteAnchor"/>
          <w:rtl w:val="true"/>
        </w:rPr>
        <w:footnoteReference w:id="7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608" w:name="__RefHeading___Toc184637_3644566090"/>
      <w:bookmarkStart w:id="609" w:name="_Toc230"/>
      <w:bookmarkEnd w:id="608"/>
      <w:r>
        <w:rPr>
          <w:rtl w:val="true"/>
        </w:rPr>
        <w:t>متی وأین یظهر الإمام المهدیّ علیه‌السلام ؟</w:t>
      </w:r>
      <w:bookmarkEnd w:id="6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أخبار فی أنّ المهدیّ علیه‌السلام یظهر یوم عاشوراء ، وأ نّه یظهر فی وتر من السنین ، </w:t>
      </w:r>
    </w:p>
    <w:p>
      <w:pPr>
        <w:pStyle w:val="BookText"/>
        <w:rPr/>
      </w:pPr>
      <w:r>
        <w:rPr>
          <w:rFonts w:ascii="IRNazanin" w:hAnsi="IRNazanin" w:eastAsia="IRNazanin"/>
          <w:color w:val="111111"/>
          <w:sz w:val="28"/>
          <w:sz w:val="28"/>
          <w:szCs w:val="28"/>
          <w:rtl w:val="true"/>
          <w:lang w:bidi="fa-IR"/>
        </w:rPr>
        <w:t>وأ نّه یظهر فی مکّة فی المسجد الحرام ، فیُسنِد ظهره إلی الکعبة ویأخذ البیعة من أتباعه الذین یجمعهم اللّه تعالی له من البلاد المختلفة ، فإذا بلغ خبرُه إلی السفیانیّ أرسل إلیه جیشا ، فإذا بلغ الجیش البیداء خسف اللّه بهم الأرض ، فلا یبقی منهم إلاّ من یُخبر</w:t>
      </w:r>
    </w:p>
    <w:p>
      <w:pPr>
        <w:pStyle w:val="BookText"/>
        <w:rPr/>
      </w:pPr>
      <w:r>
        <w:rPr>
          <w:rFonts w:ascii="IRNazanin" w:hAnsi="IRNazanin" w:eastAsia="IRNazanin"/>
          <w:color w:val="111111"/>
          <w:sz w:val="28"/>
          <w:sz w:val="28"/>
          <w:szCs w:val="28"/>
          <w:rtl w:val="true"/>
          <w:lang w:bidi="fa-IR"/>
        </w:rPr>
        <w:t xml:space="preserve">بخبرهم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أبی جعفر الباقر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المهدیّ فی یوم عاشوراء ، وهو الیوم الذی قُتل فیه الحسین بن علیّ علیهماالسلام ، وکأنّی به یوم السبت العاشر من المحرّم قائم بین الرکن والمقام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حمّاد عن أبی جعفر الباقر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المهدیّ بمکّة عند العشاء ، ومعه رایة رسول اللّه صلی‌الله‌علیه‌و‌آله وقمیصه وسیفه وعلاماتٌ ونورٌ وبیان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أسند المفید فی إرشاده إلی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باسم القائم فی لیلة ثلاث وعشرین ، ویقوم فی یوم عاشوراء یوم السبت بین الرکن والمقام ، جبرئیل عن یمینه ینادی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w:t>
      </w:r>
    </w:p>
    <w:p>
      <w:pPr>
        <w:pStyle w:val="BookText"/>
        <w:rPr/>
      </w:pPr>
      <w:r>
        <w:rPr>
          <w:rFonts w:ascii="IRNazanin" w:hAnsi="IRNazanin" w:eastAsia="IRNazanin"/>
          <w:color w:val="111111"/>
          <w:sz w:val="28"/>
          <w:sz w:val="28"/>
          <w:szCs w:val="28"/>
          <w:rtl w:val="true"/>
          <w:lang w:bidi="fa-IR"/>
        </w:rPr>
        <w:t>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فتصیر إلیه شیعته من أطراف الأرض ، تُطوی لهم طیّا حتّی یبایعوه فیملأ</w:t>
      </w:r>
    </w:p>
    <w:p>
      <w:pPr>
        <w:pStyle w:val="BookText"/>
        <w:rPr/>
      </w:pPr>
      <w:r>
        <w:rPr>
          <w:rFonts w:ascii="IRNazanin" w:hAnsi="IRNazanin" w:eastAsia="IRNazanin"/>
          <w:color w:val="111111"/>
          <w:sz w:val="28"/>
          <w:sz w:val="28"/>
          <w:szCs w:val="28"/>
          <w:rtl w:val="true"/>
          <w:lang w:bidi="fa-IR"/>
        </w:rPr>
        <w:t>الأرض عدلاً کما مُلئت ظلما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أبی بصیر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القائم علیه‌السلام فی وتر من السنین ، تسع ، واحدة ، ثلاث ،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اختلف أهل الشرق وأهل الغرب ، نَعَم وأهل القبلة ، ویَلقَی الناس جهدا شدیدا ممّا یمرّ بهم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یزالون بتلک الحالة حتّی ینادی مُنادٍ من السماء ، فإذا نادی فالنَّفرَ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لَکأ نّی أنظر إلیه بین الرکن والمقام یبایع الناس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الحدیث</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الطبریّ بإسناده عن محمّد بن سنان الزهریّ ، عن سیّدنا أبی عبد اللّه جعفر بن </w:t>
      </w:r>
      <w:bookmarkStart w:id="610" w:name="pg4445_27968"/>
    </w:p>
    <w:p>
      <w:pPr>
        <w:pStyle w:val="BookText"/>
        <w:rPr/>
      </w:pPr>
      <w:bookmarkEnd w:id="610"/>
      <w:r>
        <w:rPr>
          <w:rFonts w:ascii="IRNazanin" w:hAnsi="IRNazanin" w:eastAsia="IRNazanin"/>
          <w:color w:val="111111"/>
          <w:sz w:val="28"/>
          <w:sz w:val="28"/>
          <w:szCs w:val="28"/>
          <w:rtl w:val="true"/>
          <w:lang w:bidi="fa-IR"/>
        </w:rPr>
        <w:t xml:space="preserve">محمّد ، عن أبیه ، عن جدّه ، عن أبیه الحسین ، عن عمّه الحسن ، عن أمیر المؤمنین علیه‌السلام ، عن رسول اللّه صلی‌الله‌علیه‌و‌آله ،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توالت أربعة أسماء من الأئمّة من ولدی ، محمّد وعلیّ والحسن ، فرابعها هو القائم المأمول المنتظر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184639_3644566090"/>
      <w:bookmarkStart w:id="612" w:name="_Toc231"/>
      <w:bookmarkEnd w:id="611"/>
      <w:r>
        <w:rPr>
          <w:rtl w:val="true"/>
        </w:rPr>
        <w:t>لماذا المنع عن التوقیت ؟</w:t>
      </w:r>
      <w:bookmarkEnd w:id="6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هلک الناسُ من استعجالهم لهذا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یَعجَل لعجلة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الأمر غایة ینتهی إلیها ، فلو قد بلغوها لم یَستقدِموا ساعةً ولم یَستأخِروا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رایة الحقّ ، مَن تقدّمها مَرَق ، ومَن تأخّر عنها محق ، ومَن لزمها لحق</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الهندیّ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39679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184641_3644566090"/>
      <w:bookmarkStart w:id="614" w:name="_Toc232"/>
      <w:bookmarkEnd w:id="613"/>
      <w:r>
        <w:rPr>
          <w:rtl w:val="true"/>
        </w:rPr>
        <w:t>من علامات قُرب الظهور</w:t>
      </w:r>
      <w:bookmarkEnd w:id="614"/>
    </w:p>
    <w:p>
      <w:pPr>
        <w:pStyle w:val="Heading4"/>
        <w:numPr>
          <w:ilvl w:val="3"/>
          <w:numId w:val="1"/>
        </w:numPr>
        <w:rPr/>
      </w:pPr>
      <w:bookmarkStart w:id="615" w:name="__RefHeading___Toc184643_3644566090"/>
      <w:bookmarkStart w:id="616" w:name="_Toc233"/>
      <w:bookmarkEnd w:id="615"/>
      <w:r>
        <w:rPr>
          <w:rtl w:val="true"/>
        </w:rPr>
        <w:t>ظهور الجهل وشُرب الخمر والزنا</w:t>
      </w:r>
      <w:bookmarkEnd w:id="6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الطیالسیّ بإسناده عن أنس ،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الساعة أن یُرفع العِلم ، ویظهر الجهل ، ویُشرب الخمر ، ویظهر الزنا ، ویقلّ الرجال ویکثر النساء ، حتّی</w:t>
      </w:r>
    </w:p>
    <w:p>
      <w:pPr>
        <w:pStyle w:val="BookText"/>
        <w:rPr/>
      </w:pPr>
      <w:r>
        <w:rPr>
          <w:rFonts w:ascii="IRNazanin" w:hAnsi="IRNazanin" w:eastAsia="IRNazanin"/>
          <w:color w:val="111111"/>
          <w:sz w:val="28"/>
          <w:sz w:val="28"/>
          <w:szCs w:val="28"/>
          <w:rtl w:val="true"/>
          <w:lang w:bidi="fa-IR"/>
        </w:rPr>
        <w:t>یکون فی خمسین امرأة القیّم الواحد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184645_3644566090"/>
      <w:bookmarkStart w:id="618" w:name="_Toc234"/>
      <w:bookmarkEnd w:id="617"/>
      <w:r>
        <w:rPr>
          <w:rtl w:val="true"/>
        </w:rPr>
        <w:t>افتراق الأمّة وتفشّی الانحراف</w:t>
      </w:r>
      <w:bookmarkEnd w:id="61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الطبرانیّ بإسناده عن عوف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یاعوف</w:t>
      </w:r>
    </w:p>
    <w:p>
      <w:pPr>
        <w:pStyle w:val="BookText"/>
        <w:rPr/>
      </w:pPr>
      <w:r>
        <w:rPr>
          <w:rFonts w:ascii="IRNazanin" w:hAnsi="IRNazanin" w:eastAsia="IRNazanin"/>
          <w:color w:val="111111"/>
          <w:sz w:val="28"/>
          <w:sz w:val="28"/>
          <w:szCs w:val="28"/>
          <w:rtl w:val="true"/>
          <w:lang w:bidi="fa-IR"/>
        </w:rPr>
        <w:t xml:space="preserve">إذا افترقت هذه الأمّة علی ثلاث وسبعین فرقة ، واحدة فی الجنّة وسائرهنّ فی النار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ذلک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کثرت الشرط و غابت الإماء ، وقعدت الحملان</w:t>
      </w:r>
    </w:p>
    <w:p>
      <w:pPr>
        <w:pStyle w:val="BookText"/>
        <w:rPr/>
      </w:pPr>
      <w:r>
        <w:rPr>
          <w:rFonts w:ascii="IRNazanin" w:hAnsi="IRNazanin" w:eastAsia="IRNazanin"/>
          <w:color w:val="111111"/>
          <w:sz w:val="28"/>
          <w:sz w:val="28"/>
          <w:szCs w:val="28"/>
          <w:rtl w:val="true"/>
          <w:lang w:bidi="fa-IR"/>
        </w:rPr>
        <w:t xml:space="preserve">علی المنابر ، واتُّخِذ القرآن مزامیر ، وزُخرفت المساجد ورُفعت المنابر ، واتُّخِذ الفیء دولاً ، والزکاة مَغرَما ، والأمانة مَغنَما ، وتُفقِّه فی الدِّین لغیر اللّه ، وأطاع الرجل امرأته وعقّ أُمّه وأقصی أباه ، ولعن آخِرُ هذه الأمّة أوّلها ، وساد القبیلةَ فاسقُهم ، وکان زعیم القوم أرذلهم ، وأُکرم الرجل اتّقاءَ شرّه ، فیومئذ یکون ذلک ، ویفزع الناس یومئذ إلی الشام یعصمهم من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یُفتح الشام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وشیکا ، ثمّ تقع الفتن بعد فتحها ، ثمّ تجیء فتنة غبراء مظلمة ، ثمّ یتبع الفتن بعضها بعضا ، حتّی یخرج رجل من أهل بیتی یقال له</w:t>
      </w:r>
    </w:p>
    <w:p>
      <w:pPr>
        <w:pStyle w:val="BookText"/>
        <w:rPr/>
      </w:pPr>
      <w:r>
        <w:rPr>
          <w:rFonts w:ascii="IRNazanin" w:hAnsi="IRNazanin" w:eastAsia="IRNazanin"/>
          <w:color w:val="111111"/>
          <w:sz w:val="28"/>
          <w:sz w:val="28"/>
          <w:szCs w:val="28"/>
          <w:rtl w:val="true"/>
          <w:lang w:bidi="fa-IR"/>
        </w:rPr>
        <w:t>المهدیّ ، فإن أدرکتَه فاتّبعه وکن من الشاکرین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الحاکم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بأمّتی فی آخر الزمان بلاء شدید من سلطانهم حتّی تضیق علیهم الأرض ، فیبعث اللّه رجلاً من عترتی فیملأ الأرض قسطا وعدلاً کما مُلئت ظلما وجورا ، یرضی عنه ساکن السماء وساکن الأرض ، لا تدّخر الأرض من بذرها شیئا إلاّ أخرجته ، ولا السماء شیئا من قطرها إلاّ صبّته ، یعیش</w:t>
      </w:r>
    </w:p>
    <w:p>
      <w:pPr>
        <w:pStyle w:val="BookText"/>
        <w:rPr/>
      </w:pPr>
      <w:r>
        <w:rPr>
          <w:rFonts w:ascii="IRNazanin" w:hAnsi="IRNazanin" w:eastAsia="IRNazanin"/>
          <w:color w:val="111111"/>
          <w:sz w:val="28"/>
          <w:sz w:val="28"/>
          <w:szCs w:val="28"/>
          <w:rtl w:val="true"/>
          <w:lang w:bidi="fa-IR"/>
        </w:rPr>
        <w:t>فیهم سبعَ سنین أو ثمان أو تسع</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السیّد ابن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المهدیّ حتّی یُکفَر باللّه جهرةً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الطیالسیّ بإسناده عن النعمان بن بشیر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صَحِبْنا النبیّ صلی‌الله‌علیه‌و‌آله فسمعناه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یدی الساعة فتنا کأ نّها قِطَع اللیل المظلم ، یُصبح الرجل مؤمنا ویُمسی</w:t>
      </w:r>
    </w:p>
    <w:p>
      <w:pPr>
        <w:pStyle w:val="BookText"/>
        <w:rPr/>
      </w:pPr>
      <w:r>
        <w:rPr>
          <w:rFonts w:ascii="IRNazanin" w:hAnsi="IRNazanin" w:eastAsia="IRNazanin"/>
          <w:color w:val="111111"/>
          <w:sz w:val="28"/>
          <w:sz w:val="28"/>
          <w:szCs w:val="28"/>
          <w:rtl w:val="true"/>
          <w:lang w:bidi="fa-IR"/>
        </w:rPr>
        <w:t>کافرا ، ویُمسی مؤمنا ویصبح کافرا ، یبیع أقوام فیها خَلاقَهم بعَرَض من الدنیا قلیل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الصدوق بإسناده عن السَّکونیّ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أُمّتی زمان ، لا یبقی من القرآن إلاّ رسمُه ، ولا من الإسلام إلاّ</w:t>
      </w:r>
      <w:bookmarkStart w:id="619" w:name="pg4445_27970"/>
    </w:p>
    <w:p>
      <w:pPr>
        <w:pStyle w:val="BookText"/>
        <w:rPr/>
      </w:pPr>
      <w:bookmarkEnd w:id="619"/>
      <w:r>
        <w:rPr>
          <w:rFonts w:ascii="IRNazanin" w:hAnsi="IRNazanin" w:eastAsia="IRNazanin"/>
          <w:color w:val="111111"/>
          <w:sz w:val="28"/>
          <w:sz w:val="28"/>
          <w:szCs w:val="28"/>
          <w:rtl w:val="true"/>
          <w:lang w:bidi="fa-IR"/>
        </w:rPr>
        <w:t>اسمُه ، یُسمَّون به وهم أبعد الناس منه ، مساجدهم عامرة وهی خراب من الهدی ، فقهاء ذلک الزمان شرّ فقهاء تحت ظلّ السماء ، منهم خرجت الفتنة وإلیهم تعود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184647_3644566090"/>
      <w:bookmarkStart w:id="621" w:name="_Toc235"/>
      <w:bookmarkEnd w:id="620"/>
      <w:r>
        <w:rPr>
          <w:rtl w:val="true"/>
        </w:rPr>
        <w:t>بعض علامات الظهور الحتمیّة</w:t>
      </w:r>
      <w:bookmarkEnd w:id="621"/>
    </w:p>
    <w:p>
      <w:pPr>
        <w:pStyle w:val="Heading5"/>
        <w:numPr>
          <w:ilvl w:val="4"/>
          <w:numId w:val="1"/>
        </w:numPr>
        <w:rPr/>
      </w:pPr>
      <w:bookmarkStart w:id="622" w:name="__RefHeading___Toc184649_3644566090"/>
      <w:bookmarkStart w:id="623" w:name="_Toc236"/>
      <w:bookmarkEnd w:id="622"/>
      <w:r>
        <w:rPr>
          <w:rtl w:val="true"/>
        </w:rPr>
        <w:t>الظهور الذی لا خفاء فیه</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جابر بن یزید ، عن أبی جعفر الباقر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اسکُنوا ما سکنت السماوات والأرض ، أی لا تخرجوا علی أحد فإنّ أمرکم لیس به خفاء ، ألا إنّها آیة</w:t>
      </w:r>
    </w:p>
    <w:p>
      <w:pPr>
        <w:pStyle w:val="BookText"/>
        <w:rPr/>
      </w:pPr>
      <w:r>
        <w:rPr>
          <w:rFonts w:ascii="IRNazanin" w:hAnsi="IRNazanin" w:eastAsia="IRNazanin"/>
          <w:color w:val="111111"/>
          <w:sz w:val="28"/>
          <w:sz w:val="28"/>
          <w:szCs w:val="28"/>
          <w:rtl w:val="true"/>
          <w:lang w:bidi="fa-IR"/>
        </w:rPr>
        <w:t xml:space="preserve">من اللّه عزّوجلّ لیست من الناس ، ألا إنّها أضوأ من الشمس لا یخفی علی بَرّ ولا فاجر ، أتعرفون الصبح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کالصبح لیس به خفاء</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184651_3644566090"/>
      <w:bookmarkStart w:id="625" w:name="_Toc237"/>
      <w:bookmarkEnd w:id="624"/>
      <w:r>
        <w:rPr>
          <w:rtl w:val="true"/>
        </w:rPr>
        <w:t>العلامات الحتمیّة</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عبد اللّه بن سنان ، عن أبی عبد اللّه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 والسفیانیّ من المحتوم ، والیمانیّ من المحتوم ، وقَتْل النفس الزکیّة</w:t>
      </w:r>
    </w:p>
    <w:p>
      <w:pPr>
        <w:pStyle w:val="BookText"/>
        <w:rPr/>
      </w:pPr>
      <w:r>
        <w:rPr>
          <w:rFonts w:ascii="IRNazanin" w:hAnsi="IRNazanin" w:eastAsia="IRNazanin"/>
          <w:color w:val="111111"/>
          <w:sz w:val="28"/>
          <w:sz w:val="28"/>
          <w:szCs w:val="28"/>
          <w:rtl w:val="true"/>
          <w:lang w:bidi="fa-IR"/>
        </w:rPr>
        <w:t xml:space="preserve">من المحتوم ، وکفّ یطلع من السماء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وفَزْعَة فی شهر رمضان توقظ النائم ، وتُفزع الیقظان ، وتُخرِج الفتاة من خِدرها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أبی عبد اللّه الصادق علیه‌السلام ، أ 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من المحتوم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وقَتْل النفس الزکیّة من المحتوم ، والقائم من المحتوم ، وخسف</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البیداء من المحتوم ، وکفّ تطلع من السماء من المحتوم ، والنداء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من المحتوم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شیء یکون النداء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 ینادی باسم القائم واسم أبیه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626" w:name="pg4445_27971"/>
    </w:p>
    <w:p>
      <w:pPr>
        <w:pStyle w:val="BookText"/>
        <w:rPr/>
      </w:pPr>
      <w:bookmarkEnd w:id="6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الإمام الصادق علیه‌السلام أ 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علامة بین یدَی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العبّاسیّ ، وخروج السفیانیّ ، وقتل النفس الزکیّة ، والخسف</w:t>
      </w:r>
    </w:p>
    <w:p>
      <w:pPr>
        <w:pStyle w:val="BookText"/>
        <w:rPr/>
      </w:pPr>
      <w:r>
        <w:rPr>
          <w:rFonts w:ascii="IRNazanin" w:hAnsi="IRNazanin" w:eastAsia="IRNazanin"/>
          <w:color w:val="111111"/>
          <w:sz w:val="28"/>
          <w:sz w:val="28"/>
          <w:szCs w:val="28"/>
          <w:rtl w:val="true"/>
          <w:lang w:bidi="fa-IR"/>
        </w:rPr>
        <w:t xml:space="preserve">بالبیداء ، والصوت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أخاف أن یطول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إنّما هو کنظام الخَرَز یَتبَع بعضهُ بعضا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184653_3644566090"/>
      <w:bookmarkStart w:id="628" w:name="_Toc238"/>
      <w:bookmarkEnd w:id="627"/>
      <w:r>
        <w:rPr>
          <w:rtl w:val="true"/>
        </w:rPr>
        <w:t>الصیحة فی شهر رمضان</w:t>
      </w:r>
      <w:bookmarkEnd w:id="6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النعمانیّ بإسناده عن داود الدُّجاجیّ ، عن أبی جعفر محمّد بن علیّ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علیه‌السلام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من ثلاث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وما هنّ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أهل الشام</w:t>
      </w:r>
    </w:p>
    <w:p>
      <w:pPr>
        <w:pStyle w:val="BookText"/>
        <w:rPr/>
      </w:pPr>
      <w:r>
        <w:rPr>
          <w:rFonts w:ascii="IRNazanin" w:hAnsi="IRNazanin" w:eastAsia="IRNazanin"/>
          <w:color w:val="111111"/>
          <w:sz w:val="28"/>
          <w:sz w:val="28"/>
          <w:szCs w:val="28"/>
          <w:rtl w:val="true"/>
          <w:lang w:bidi="fa-IR"/>
        </w:rPr>
        <w:t xml:space="preserve">بینهم ، والرایات السود من خراسان ، والفَزعة فی شهر رمضان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الفزعة فی شهر</w:t>
      </w:r>
    </w:p>
    <w:p>
      <w:pPr>
        <w:pStyle w:val="BookText"/>
        <w:rPr/>
      </w:pPr>
      <w:r>
        <w:rPr>
          <w:rFonts w:ascii="Amiri" w:hAnsi="Amiri" w:eastAsia="Amiri" w:cs="Amiri"/>
          <w:color w:val="111111"/>
          <w:sz w:val="28"/>
          <w:sz w:val="28"/>
          <w:szCs w:val="28"/>
          <w:rtl w:val="true"/>
          <w:lang w:bidi="ar-SA"/>
        </w:rPr>
        <w:t xml:space="preserve">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سمعتم قول اللّه عزّوجلّ 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هی آیة تُخرج الفتاة من خِدرها ، وتُوقظ النائم ، وتُفزع الیقظان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 بإسناده عن عمر بن حنظلة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علامات قبل قیام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 والسفیانیّ ، والخسف ، وقَتل النفس الزکیّة ، والیمانیّ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فإن خرج أحد أهل بیتک قبل هذه العلامات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أنخرج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الغد ، تَلَوتُ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أهی الصیحة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کانت ، خَضَعت أعناق أعداء اللّه عزّوجلّ</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629" w:name="pg4445_27972"/>
    </w:p>
    <w:p>
      <w:pPr>
        <w:pStyle w:val="BookText"/>
        <w:rPr/>
      </w:pPr>
      <w:bookmarkEnd w:id="6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الطوسیّ بإسناده عن الحسن بن زیاد الصَّیقل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علیهماالسلام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لا یقوم حتّی ینادی مُنادٍ من السماء یُسمِع الفتاة فی خِدرها ویُسمِع أهل المشرق والمغرب ، وفیه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184655_3644566090"/>
      <w:bookmarkStart w:id="631" w:name="_Toc239"/>
      <w:bookmarkEnd w:id="630"/>
      <w:r>
        <w:rPr>
          <w:rtl w:val="true"/>
        </w:rPr>
        <w:t>خروج السفیانیّ</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عبد الملک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علیه‌السلامفجری ذِکر القائم علیه‌السلام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یکون عاجلاً ولا یکون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إنّه من المحتوم الذی لا بدّ منه </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بإسناده عن أبی هاشم داود بن القاسم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جعفر محمّد بن علیّ الرضا علیهماالسلام ، فجری ذِکر السفیانیّ وما جاء فی الروایة من أنّ أمره من المحتوم ، فقلت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یبدو للّه فی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فنخاف أن یبدو للّه فی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 المیعاد ، واللّه لا یُخلف المیعاد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النعمانیّ بإسناده عن حُمران بن أعیَن ، عن أبی جعفر محمّد بن علیّ علیهماالسلامفی</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إنّهما أَجلان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محتوم ، وأجل موقوف ، 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المحتوم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یکون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الموقوف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للّه فیه 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یکون أجل السفیانیّ من الموقوف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إنّه لَمن المحتوم</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632" w:name="pg4445_27973"/>
    </w:p>
    <w:p>
      <w:pPr>
        <w:pStyle w:val="Heading5"/>
        <w:numPr>
          <w:ilvl w:val="4"/>
          <w:numId w:val="1"/>
        </w:numPr>
        <w:rPr/>
      </w:pPr>
      <w:bookmarkStart w:id="633" w:name="__RefHeading___Toc184657_3644566090"/>
      <w:bookmarkStart w:id="634" w:name="_Toc240"/>
      <w:bookmarkEnd w:id="632"/>
      <w:bookmarkEnd w:id="633"/>
      <w:r>
        <w:rPr>
          <w:rtl w:val="true"/>
        </w:rPr>
        <w:t>ظهور کفّ من السماء</w:t>
      </w:r>
      <w:bookmarkEnd w:id="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داود بن سرحان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الذی فیه الصیحة قبلَه الآیة فی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یطلع فی القمر ، وید بارزة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حمّاد عن أسماء بنت عُمیس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أمارة ذلک الیوم أنّ کفّا من السماء مَدَلاّة ینظر الناس إلیها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184659_3644566090"/>
      <w:bookmarkStart w:id="636" w:name="_Toc241"/>
      <w:bookmarkEnd w:id="635"/>
      <w:r>
        <w:rPr>
          <w:rtl w:val="true"/>
        </w:rPr>
        <w:t>ظهور الیمانیّ</w:t>
      </w:r>
      <w:bookmarkEnd w:id="636"/>
    </w:p>
    <w:p>
      <w:pPr>
        <w:pStyle w:val="BookText"/>
        <w:rPr/>
      </w:pPr>
      <w:r>
        <w:rPr>
          <w:rFonts w:ascii="IRNazanin" w:hAnsi="IRNazanin" w:eastAsia="IRNazanin"/>
          <w:color w:val="111111"/>
          <w:sz w:val="28"/>
          <w:sz w:val="28"/>
          <w:szCs w:val="28"/>
          <w:rtl w:val="true"/>
          <w:lang w:bidi="fa-IR"/>
        </w:rPr>
        <w:t xml:space="preserve">ظهور الیمانیّ هو أحد العلامات الحتمیّة لظهور المهدیّ المنتظر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بصیر ، عن أبی جعفر الباقر علیه‌السلام ،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ذکر فیه علامات الظهور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السفیانیّ والیمانیّ والخراسانیّ فی سنة واحدة ، فی شهر واحد ، فی یوم واحد ، نظام کنظام الخَرَز یَتبَع بعضُه بعضا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ولیس فی الرایات رایة أهدی من رایة الیمانیّ ، هی رایة هُدیً لأنّه یدعو إلی صاحبکم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المفید بإسناده عن بکر بن محمّد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والخراسانیّ والیمانیّ ، فی سنة واحدة فی شهر واحد فی یوم واحد ، ولیس فیها رایة أهدی من رایة الیمانیّ ، لأنّه یدعو إلی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184661_3644566090"/>
      <w:bookmarkStart w:id="638" w:name="_Toc242"/>
      <w:bookmarkEnd w:id="637"/>
      <w:r>
        <w:rPr>
          <w:rtl w:val="true"/>
        </w:rPr>
        <w:t>قتل النفس الزکیّة</w:t>
      </w:r>
      <w:bookmarkEnd w:id="6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الإمام الصادق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 الذی لا بدّ أن یکون من قبل قیام القائم خروج السفیانیّ ، وخسف بالبیداء ، وقتل النفس الزکیّة ، والمنادی</w:t>
      </w:r>
      <w:bookmarkStart w:id="639" w:name="pg4445_27974"/>
    </w:p>
    <w:p>
      <w:pPr>
        <w:pStyle w:val="BookText"/>
        <w:rPr/>
      </w:pPr>
      <w:bookmarkEnd w:id="639"/>
      <w:r>
        <w:rPr>
          <w:rFonts w:ascii="IRNazanin" w:hAnsi="IRNazanin" w:eastAsia="IRNazanin"/>
          <w:color w:val="111111"/>
          <w:sz w:val="28"/>
          <w:sz w:val="28"/>
          <w:szCs w:val="28"/>
          <w:rtl w:val="true"/>
          <w:lang w:bidi="fa-IR"/>
        </w:rPr>
        <w:t>من السماء</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عمّار بن یاسر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النفس الزکیّة وأخوه ، یُقتَل بمکّة ضَیعةً ، نادی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أمیرکم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المهدیّ الذی یملأ الأرض</w:t>
      </w:r>
    </w:p>
    <w:p>
      <w:pPr>
        <w:pStyle w:val="BookText"/>
        <w:rPr/>
      </w:pPr>
      <w:r>
        <w:rPr>
          <w:rFonts w:ascii="Amiri" w:hAnsi="Amiri" w:eastAsia="Amiri" w:cs="Amiri"/>
          <w:color w:val="111111"/>
          <w:sz w:val="28"/>
          <w:sz w:val="28"/>
          <w:szCs w:val="28"/>
          <w:rtl w:val="true"/>
          <w:lang w:bidi="ar-SA"/>
        </w:rPr>
        <w:t>حقّا وعدلاً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أهلَ المدینة خروجُ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فیهرب منها من کان من أهل محمّد صلی‌الله‌علیه‌و‌آله إلی مکّة ، یحمل الشدیدُ الضعیفَ ، والکبیرُ الصغیر ، فیُدرکون نَفْسا من آل محمّد صلی‌الله‌علیه‌و‌آله فیذبحونه عند أحجار الزیت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184663_3644566090"/>
      <w:bookmarkStart w:id="641" w:name="_Toc243"/>
      <w:bookmarkEnd w:id="640"/>
      <w:r>
        <w:rPr>
          <w:rtl w:val="true"/>
        </w:rPr>
        <w:t>طلوع الشمس من مغربها</w:t>
      </w:r>
      <w:bookmarkEnd w:id="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القمّیّ فی روایة أبی الجارود ، عن أبی جعفر علیه‌السلام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قادرٌ علی أن یُنزِّلَ 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وسیُریکم فی آخر الزمان آیات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 والدَّجّال ، ونزول عیسی بن مریم علیه‌السلام ، وطلوع الشمس من مغربها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84665_3644566090"/>
      <w:bookmarkStart w:id="643" w:name="_Toc244"/>
      <w:bookmarkEnd w:id="642"/>
      <w:r>
        <w:rPr>
          <w:rtl w:val="true"/>
        </w:rPr>
        <w:t>الدخان والصیحة والاختلاف فی الدِّین</w:t>
      </w:r>
      <w:bookmarkEnd w:id="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 عن أبی جعفر علیه‌السلام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القادِرُ علی أن یَبعَثَ علَیکُم عَذابا مِن 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الدُخان والصیحة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وهو اختلافٌ فی الدّین وطعنُ بعضکم علی بعض ، وهو أن یقتل بعضکم بعضا ، وکلّ هذا فی أهل القِبلة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644" w:name="pg4445_27975"/>
    </w:p>
    <w:p>
      <w:pPr>
        <w:pStyle w:val="Heading5"/>
        <w:numPr>
          <w:ilvl w:val="4"/>
          <w:numId w:val="1"/>
        </w:numPr>
        <w:rPr/>
      </w:pPr>
      <w:bookmarkStart w:id="645" w:name="__RefHeading___Toc184667_3644566090"/>
      <w:bookmarkStart w:id="646" w:name="_Toc245"/>
      <w:bookmarkEnd w:id="644"/>
      <w:bookmarkEnd w:id="645"/>
      <w:r>
        <w:rPr>
          <w:rtl w:val="true"/>
        </w:rPr>
        <w:t>السیف والطاعون</w:t>
      </w:r>
      <w:bookmarkEnd w:id="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بإسناده عن علیّ بن محمّد الأودیّ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القائم موتٌ أحمر وموتٌ أبیض وجراد فی غیر حینه أحمر کألوان الدم ، فأمّا الموت الأحمر فالسیف ، وأمّا الموت الأبیض فالطاعون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فی الغَیبة بإسناده عن أبی بصیر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متی خروج القائم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إنّا أهل بیت لا نُوقّت ، وقد قال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إنّ قدّام هذا الأمر خمس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أوّلهنّ النداء فی شهر رمضان ، وخروج السفیانیّ ، وخروج الخراسانیّ ، وقتل النفس الزکیّة ، وخسف بالبیداء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إنّه لابدّ أن یکون قدّام ذلک الطاعونان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الأبیض والطاعون الأحمر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أیّ شیء الطاعون الأبیض ، وأیّ شیء الطاعون الأحمر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الأبیض الجارف ، والطاعون الأحمر السیف ، ولا یخرج القائم حتّی یُنادی باسمه من جوف السماء فی لیلة ثلاث وعشرین فی شهر رمضان لیلة 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یُنادی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واسم أبیه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فلان بن فلان قائم آل محمّد ، فاسمعوا له وأطیعوه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یبقی شیء خَلَق اللّه‌ُ فیه الروح إلاّ سمع الصیحة ، فتوقظ النائم ویخرج إلی صحن داره ، وتخرج العذراء من خدرها ، ویخرج القائم ممّا یسمع ، وهی صیحة جبرئیل علیه‌السلام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84669_3644566090"/>
      <w:bookmarkStart w:id="648" w:name="_Toc246"/>
      <w:bookmarkEnd w:id="647"/>
      <w:r>
        <w:rPr>
          <w:rtl w:val="true"/>
        </w:rPr>
        <w:t>نار عظیمة من قِبل المشرق ونداء سماویّ</w:t>
      </w:r>
      <w:bookmarkEnd w:id="6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النعمانیّ بإسناده عن أبی بصیر ، عن أبی جعفر محمّد بن علیّ علیهماالسلام أ نّه</w:t>
      </w:r>
      <w:bookmarkStart w:id="649" w:name="pg4445_27976"/>
    </w:p>
    <w:p>
      <w:pPr>
        <w:pStyle w:val="BookText"/>
        <w:rPr/>
      </w:pPr>
      <w:bookmarkEnd w:id="64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نارا من قبل المشرق شبه الهردیّ العظیم تطلع ثلاثة أیّام أو سبعة أیّام ، فتوقّعوا فرج آل محمّد علیهم‌السلام إن شاء اللّه عزّوجلّ إنّ اللّه عزیز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لا تکون إلاّ فی شهر رمضان شهر اللّه ، الصیحة فیه هی صیحة جبرئیل علیه‌السلام إلی هذا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باسم القائم علیه‌السلام ، فیسمع مَن بالمشرق ومن بالمغرب ، لا یبقی راقد إلاّ استیقظ ، ولا قائم إلاّ قعد ، ولا قاعد إلاّ قام علی رِجلَیه فزعا من ذلک الصوت ، فرحم اللّه من اعتبر بذلک الصوت فأجاب ؛ فإنّ الصوت الأوّل هو صوت جبرئیل الروح الأمین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الصوت فی شهر رمضان فی لیلة جمعة لیلة ثلاث وعشرین ، لا تشکّوا فی ذلک ، واسمعوا وأطیعوا ، وفی آخر النهار صوت الملعون إبلیس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 لیشکّک الناس ویفتنهم ، فکم فی ذلک الیوم من شاکّ متحیّر قد هوی</w:t>
      </w:r>
    </w:p>
    <w:p>
      <w:pPr>
        <w:pStyle w:val="BookText"/>
        <w:rPr/>
      </w:pP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سمعتم الصوت فی شهر رمضان فلا تشکّوا فیه أ نّه صوت جبرئیل ، وعلامة</w:t>
      </w:r>
    </w:p>
    <w:p>
      <w:pPr>
        <w:pStyle w:val="BookText"/>
        <w:rPr/>
      </w:pPr>
      <w:r>
        <w:rPr>
          <w:rFonts w:ascii="IRNazanin" w:hAnsi="IRNazanin" w:eastAsia="IRNazanin"/>
          <w:color w:val="111111"/>
          <w:sz w:val="28"/>
          <w:sz w:val="28"/>
          <w:szCs w:val="28"/>
          <w:rtl w:val="true"/>
          <w:lang w:bidi="fa-IR"/>
        </w:rPr>
        <w:t>ذلک أ نّه ینادی باسم القائم واسم أبیه حتّی تسمعه العذراء فی خدرها ، فتحرّض أباها</w:t>
      </w:r>
    </w:p>
    <w:p>
      <w:pPr>
        <w:pStyle w:val="BookText"/>
        <w:rPr/>
      </w:pPr>
      <w:r>
        <w:rPr>
          <w:rFonts w:ascii="IRNazanin" w:hAnsi="IRNazanin" w:eastAsia="IRNazanin"/>
          <w:color w:val="111111"/>
          <w:sz w:val="28"/>
          <w:sz w:val="28"/>
          <w:szCs w:val="28"/>
          <w:rtl w:val="true"/>
          <w:lang w:bidi="fa-IR"/>
        </w:rPr>
        <w:t xml:space="preserve">وأخاها علی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هذین الصوتَین قبل خروج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من السماء وهو صوت جبرئیل باسم صاحب هذا الأمر واسم أبیه ، والصوت الثانی من الأرض ، وهو صوت إبلیس اللعین ینادی باسم فلان أ نّه قتل مظلوما ، یرید بذلک الفتنة ، فاتّبعوا الصوت الأوّل ، وإیّاکم والأخیر أن تُفتنوا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184671_3644566090"/>
      <w:bookmarkStart w:id="651" w:name="_Toc247"/>
      <w:bookmarkEnd w:id="650"/>
      <w:r>
        <w:rPr>
          <w:rtl w:val="true"/>
        </w:rPr>
        <w:t>خروج الدابّة والدجّال</w:t>
      </w:r>
      <w:bookmarkEnd w:id="65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العیّاشیّ بإسناده عن زرارة وحُمران ومحمّد بن مسلم ، عن أبی جعفر وأبی عبد</w:t>
      </w:r>
    </w:p>
    <w:p>
      <w:pPr>
        <w:pStyle w:val="BookText"/>
        <w:rPr/>
      </w:pPr>
      <w:r>
        <w:rPr>
          <w:rFonts w:ascii="Amiri" w:hAnsi="Amiri" w:eastAsia="Amiri" w:cs="Amiri"/>
          <w:color w:val="111111"/>
          <w:sz w:val="28"/>
          <w:sz w:val="28"/>
          <w:szCs w:val="28"/>
          <w:rtl w:val="true"/>
          <w:lang w:bidi="ar-SA"/>
        </w:rPr>
        <w:t xml:space="preserve">اللّه علیهماالسلام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المغرب ، وخروج الدابّة والدجّال ، والرجل یکون مُصرّا ولم یعمل علی إلایمان ثمّ تَجیء الآیات فلا ینفعه إیمانه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الترمذیّ بالإسناد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إذا خرجنَ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طلوع الشمس من مغربها ، والدجّال ، والدابّة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ابن حمّاد بإسناده عن زید بن أبی عتاب ، سمع أبا هریرة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لا أدری أیّتهُنّ أوّل الآیات ، وأیّتهُنّ إذا جاءت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یَنفَع نَفْسا إیمانُها لَم تَکُن آمنَتْ من قَبلُ أو کَسَبَت فِی إیمانِها خَیراً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طلوع الشمس من مغربها ، والدجّال ، ویأجوج ومأجوج ، والدخان ، والدابّة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فرات الکوفیّ بإسناده عن أبی جعفر الباقر علیه‌السلام</w:t>
      </w:r>
    </w:p>
    <w:p>
      <w:pPr>
        <w:pStyle w:val="BookText"/>
        <w:rPr/>
      </w:pPr>
      <w:r>
        <w:rPr>
          <w:rFonts w:ascii="Amiri" w:hAnsi="Amiri" w:eastAsia="Amiri" w:cs="Amiri"/>
          <w:color w:val="111111"/>
          <w:sz w:val="28"/>
          <w:sz w:val="28"/>
          <w:szCs w:val="28"/>
          <w:rtl w:val="true"/>
          <w:lang w:bidi="ar-SA"/>
        </w:rPr>
        <w:t xml:space="preserve">حدیثا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خیثمة ، إنّ الإسلام بدأ غریبا ، وسیعود غریبا ، فطوبی للغرباء ، وهذا فی أیدیالناس فکلّ علی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خیثمة ، سیأتی علی الناس زمان لا یعرفون اللّه وماهو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 حتّی یکون خروج الدجّال ، وحتّی ینزل عیسی ابن مریم من السماء ، ویقتل اللّه‌ُ الدجّال علی یده ، ویُصلّی بهم رجلٌ منّا أهل البیت ، ألا تری أنّ عیسی یُصلّی خلفنا وهو نبیٌّ ، ألا ونحن أفضل منه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652" w:name="pg4445_27978"/>
    </w:p>
    <w:p>
      <w:pPr>
        <w:pStyle w:val="Heading5"/>
        <w:numPr>
          <w:ilvl w:val="4"/>
          <w:numId w:val="1"/>
        </w:numPr>
        <w:rPr/>
      </w:pPr>
      <w:bookmarkStart w:id="653" w:name="__RefHeading___Toc184673_3644566090"/>
      <w:bookmarkStart w:id="654" w:name="_Toc248"/>
      <w:bookmarkEnd w:id="652"/>
      <w:bookmarkEnd w:id="653"/>
      <w:r>
        <w:rPr>
          <w:rtl w:val="true"/>
        </w:rPr>
        <w:t xml:space="preserve">ثلاثة خسوف </w:t>
      </w:r>
      <w:r>
        <w:rPr>
          <w:rtl w:val="true"/>
        </w:rPr>
        <w:t xml:space="preserve">: </w:t>
      </w:r>
      <w:r>
        <w:rPr>
          <w:rtl w:val="true"/>
        </w:rPr>
        <w:t>بالمشرق وبالمغرب وبجزیرة العرب</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الطبرانیّ بإسناده عن حذیفة بن أسید الغفاریّ من أهل الصُّفّة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رسول اللّه صلی‌الله‌علیه‌و‌آله من غرفةٍ ونحن نتذاکر الساعة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یکون عشر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 والدخان ، وطلوع الشمس من مغربها ، ودابّة الأرض ، ویأجوج ومأجوج ،</w:t>
      </w:r>
    </w:p>
    <w:p>
      <w:pPr>
        <w:pStyle w:val="BookText"/>
        <w:rPr/>
      </w:pPr>
      <w:r>
        <w:rPr>
          <w:rFonts w:ascii="IRNazanin" w:hAnsi="IRNazanin" w:eastAsia="IRNazanin"/>
          <w:color w:val="111111"/>
          <w:sz w:val="28"/>
          <w:sz w:val="28"/>
          <w:szCs w:val="28"/>
          <w:rtl w:val="true"/>
          <w:lang w:bidi="fa-IR"/>
        </w:rPr>
        <w:t xml:space="preserve">وثلاثة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 وخسف بالمغرب ، وخسف بجزیرة العرب ، ونار تخرج من قعر عدن تَسُوق الناسَ إلی المحشر ، تنزل معهم إذا نزلوا ، وتَقیل معهم إذا قالوا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العیّاشی بإسناده عن جابر الجُعفیّ ، عن أبی جعفر علیه‌السلام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الأرض لا تُحرِّک یدک ولا رِجلَک أبدا حتّی تری علاماتٍ أذکرها لک فی سنة ، وتری منادیا ینادی</w:t>
      </w:r>
    </w:p>
    <w:p>
      <w:pPr>
        <w:pStyle w:val="BookText"/>
        <w:rPr/>
      </w:pPr>
      <w:r>
        <w:rPr>
          <w:rFonts w:ascii="IRNazanin" w:hAnsi="IRNazanin" w:eastAsia="IRNazanin"/>
          <w:color w:val="111111"/>
          <w:sz w:val="28"/>
          <w:sz w:val="28"/>
          <w:szCs w:val="28"/>
          <w:rtl w:val="true"/>
          <w:lang w:bidi="fa-IR"/>
        </w:rPr>
        <w:t>بدمشق ، وخسف بقریة من قراها ، وتسقط طائفة من مسجدها ، فإذا رأیت التُّرک جازوها فأقبلت الترک حتّی نزلت الجزیرة ، وأقبلت الروم حتّی نزلت الرملة ، وهی سنة اختلاف فی</w:t>
      </w:r>
    </w:p>
    <w:p>
      <w:pPr>
        <w:pStyle w:val="BookText"/>
        <w:rPr/>
      </w:pPr>
      <w:r>
        <w:rPr>
          <w:rFonts w:ascii="IRNazanin" w:hAnsi="IRNazanin" w:eastAsia="IRNazanin"/>
          <w:color w:val="111111"/>
          <w:sz w:val="28"/>
          <w:sz w:val="28"/>
          <w:szCs w:val="28"/>
          <w:rtl w:val="true"/>
          <w:lang w:bidi="fa-IR"/>
        </w:rPr>
        <w:t>کلّ أرض من أرض العرب ، وإنّ أهل الشام یختلفون عند ذلک علی ثلاث رایات ، الأصهب ، والأبقع ، والسفیانیّ ، مع بنی ذنب الحمار مضر ، ومع السفیانی أخواله من کلب ، فیظهر</w:t>
      </w:r>
    </w:p>
    <w:p>
      <w:pPr>
        <w:pStyle w:val="BookText"/>
        <w:rPr/>
      </w:pPr>
      <w:r>
        <w:rPr>
          <w:rFonts w:ascii="IRNazanin" w:hAnsi="IRNazanin" w:eastAsia="IRNazanin"/>
          <w:color w:val="111111"/>
          <w:sz w:val="28"/>
          <w:sz w:val="28"/>
          <w:szCs w:val="28"/>
          <w:rtl w:val="true"/>
          <w:lang w:bidi="fa-IR"/>
        </w:rPr>
        <w:t>السفیانیّ و مَن معه علی بنی ذنب الحمار حتّی یقتلوا قتلاً لم یقتله شیء قطّ ، ویحضر</w:t>
      </w:r>
    </w:p>
    <w:p>
      <w:pPr>
        <w:pStyle w:val="BookText"/>
        <w:rPr/>
      </w:pPr>
      <w:r>
        <w:rPr>
          <w:rFonts w:ascii="IRNazanin" w:hAnsi="IRNazanin" w:eastAsia="IRNazanin"/>
          <w:color w:val="111111"/>
          <w:sz w:val="28"/>
          <w:sz w:val="28"/>
          <w:szCs w:val="28"/>
          <w:rtl w:val="true"/>
          <w:lang w:bidi="fa-IR"/>
        </w:rPr>
        <w:t>رجل بدمشق فیقتل هو ومَن معه قتلاً لم یقتله شیء قطّ ، وهو من بنی ذنب الحمار ، وهی</w:t>
      </w:r>
    </w:p>
    <w:p>
      <w:pPr>
        <w:pStyle w:val="BookText"/>
        <w:rPr/>
      </w:pPr>
      <w:r>
        <w:rPr>
          <w:rFonts w:ascii="Amiri" w:hAnsi="Amiri" w:eastAsia="Amiri" w:cs="Amiri"/>
          <w:color w:val="111111"/>
          <w:sz w:val="28"/>
          <w:sz w:val="28"/>
          <w:szCs w:val="28"/>
          <w:rtl w:val="true"/>
          <w:lang w:bidi="ar-SA"/>
        </w:rPr>
        <w:t xml:space="preserve">الآیة التی یقول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بإسناده عن عامر بن واثلة ، عن أمیر المؤمنین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قبل الساعة لابدّ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 والدجّال ، والدّخان ، والدابّة ، وخروج القائم ، وطلوع الشمس من مغربها ، ونزول عیسی علیه‌السلام ، وخسف بالمشرق ، وخسف بجزیرة العرب ، ونار تخرج من قعر عَدَن تسوق الناس إلی المحشر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4445_27979"/>
    </w:p>
    <w:p>
      <w:pPr>
        <w:pStyle w:val="Heading5"/>
        <w:numPr>
          <w:ilvl w:val="4"/>
          <w:numId w:val="1"/>
        </w:numPr>
        <w:rPr/>
      </w:pPr>
      <w:bookmarkStart w:id="656" w:name="__RefHeading___Toc184675_3644566090"/>
      <w:bookmarkStart w:id="657" w:name="_Toc249"/>
      <w:bookmarkEnd w:id="655"/>
      <w:bookmarkEnd w:id="656"/>
      <w:r>
        <w:rPr>
          <w:rtl w:val="true"/>
        </w:rPr>
        <w:t>کسوف الشمس وخسوف القمر فی شهر واحد</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أسند الشیخ المفید إلی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تکونان قبل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الشمس فی نصف الشهر ، والقمر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السامع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w:t>
      </w:r>
    </w:p>
    <w:p>
      <w:pPr>
        <w:pStyle w:val="BookText"/>
        <w:rPr/>
      </w:pPr>
      <w:r>
        <w:rPr>
          <w:rFonts w:ascii="IRNazanin" w:hAnsi="IRNazanin" w:eastAsia="IRNazanin"/>
          <w:color w:val="111111"/>
          <w:sz w:val="28"/>
          <w:sz w:val="28"/>
          <w:szCs w:val="28"/>
          <w:rtl w:val="true"/>
          <w:lang w:bidi="fa-IR"/>
        </w:rPr>
        <w:t xml:space="preserve">تنکسف الشمس فی آخر الشهر والقمر فی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بما قلتُ ، إنّهما آیتان لم تکونا منذ هبط آدم علیه‌السلام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84677_3644566090"/>
      <w:bookmarkStart w:id="659" w:name="_Toc250"/>
      <w:bookmarkEnd w:id="658"/>
      <w:r>
        <w:rPr>
          <w:rtl w:val="true"/>
        </w:rPr>
        <w:t>نداء من السماء</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الحسین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لمن لا وَرَع له ، ولا إیمان لمن لا تقیّة له ، إنّ أکرمکم عند اللّه أعملکم بالتقیّة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إلی متی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 وهو یوم خروج قائمنا أهل البیت ، فمن ترک التقیّة قبل خروج قائمنا فلیس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ومَن القائم منکم أهل البیت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ولدی ، ابن سیّدة الإماء ، یطهّر اللّه به الأرض من کلّ جور ، ویقدّسها من کلّ ظلم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یشکّ الناس فی ولادته ، وهو صاحب الغَیبة قبل خروجه ، فإذا</w:t>
      </w:r>
    </w:p>
    <w:p>
      <w:pPr>
        <w:pStyle w:val="BookText"/>
        <w:rPr/>
      </w:pPr>
      <w:r>
        <w:rPr>
          <w:rFonts w:ascii="IRNazanin" w:hAnsi="IRNazanin" w:eastAsia="IRNazanin"/>
          <w:color w:val="111111"/>
          <w:sz w:val="28"/>
          <w:sz w:val="28"/>
          <w:szCs w:val="28"/>
          <w:rtl w:val="true"/>
          <w:lang w:bidi="fa-IR"/>
        </w:rPr>
        <w:t xml:space="preserve">خرج أشرقت الأرض بنوره ، ووضع میزان العدل بین الناس فلا یظلم أحدٌ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w:t>
      </w:r>
    </w:p>
    <w:p>
      <w:pPr>
        <w:pStyle w:val="BookText"/>
        <w:rPr/>
      </w:pPr>
      <w:r>
        <w:rPr>
          <w:rFonts w:ascii="IRNazanin" w:hAnsi="IRNazanin" w:eastAsia="IRNazanin"/>
          <w:color w:val="111111"/>
          <w:sz w:val="28"/>
          <w:sz w:val="28"/>
          <w:szCs w:val="28"/>
          <w:rtl w:val="true"/>
          <w:lang w:bidi="fa-IR"/>
        </w:rPr>
        <w:t xml:space="preserve">تُطوی له الأرض ، ولا یکون له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یُنادی مُنادٍ من السماء یسمعه جمیع أهل</w:t>
      </w:r>
    </w:p>
    <w:p>
      <w:pPr>
        <w:pStyle w:val="BookText"/>
        <w:rPr/>
      </w:pPr>
      <w:r>
        <w:rPr>
          <w:rFonts w:ascii="Amiri" w:hAnsi="Amiri" w:eastAsia="Amiri" w:cs="Amiri"/>
          <w:color w:val="111111"/>
          <w:sz w:val="28"/>
          <w:sz w:val="28"/>
          <w:szCs w:val="28"/>
          <w:rtl w:val="true"/>
          <w:lang w:bidi="ar-SA"/>
        </w:rPr>
        <w:t xml:space="preserve">الأرض بالدعاء إلیه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بیت اللّه فاتّبعوه ، فإنّ الحقّ معه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العلاّمة الطبرسیّ عن أبی حمزة الثمالیّ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صوت یُسمَع</w:t>
      </w:r>
      <w:bookmarkStart w:id="660" w:name="pg4445_27980"/>
    </w:p>
    <w:p>
      <w:pPr>
        <w:pStyle w:val="BookText"/>
        <w:rPr/>
      </w:pPr>
      <w:bookmarkEnd w:id="660"/>
      <w:r>
        <w:rPr>
          <w:rFonts w:ascii="IRNazanin" w:hAnsi="IRNazanin" w:eastAsia="IRNazanin"/>
          <w:color w:val="111111"/>
          <w:sz w:val="28"/>
          <w:sz w:val="28"/>
          <w:szCs w:val="28"/>
          <w:rtl w:val="true"/>
          <w:lang w:bidi="fa-IR"/>
        </w:rPr>
        <w:t>من‌السماء فی النصف من‌شهر رمضان وتخرج له العواتق من البیوت</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الحِمیَریّ بإسناده عن الحسن بن محبوب ، عن أبی الحسن الرضا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فتنة صمّاء صَیْلَم تظهر فیها کلّ بِطانة وولیجة ، وذلک عند فقدان الشیعة الثالثَ</w:t>
      </w:r>
    </w:p>
    <w:p>
      <w:pPr>
        <w:pStyle w:val="BookText"/>
        <w:rPr/>
      </w:pPr>
      <w:r>
        <w:rPr>
          <w:rFonts w:ascii="Amiri" w:hAnsi="Amiri" w:eastAsia="Amiri" w:cs="Amiri"/>
          <w:color w:val="111111"/>
          <w:sz w:val="28"/>
          <w:sz w:val="28"/>
          <w:szCs w:val="28"/>
          <w:rtl w:val="true"/>
          <w:lang w:bidi="ar-SA"/>
        </w:rPr>
        <w:t xml:space="preserve">من ولدی ، یبکی علیه أهل السماء وأهل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من بعد کلامٍ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 نّی بهم شرّ ما کانوا وقد نُودُوا ثلاثة 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یا معشر المؤمنین ، والصوت 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 xml:space="preserve">،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یظهر فیُری فی قَرن الشمس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بعث فلانا فاسمعوا وأطیعوا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84679_3644566090"/>
      <w:bookmarkStart w:id="662" w:name="_Toc251"/>
      <w:bookmarkEnd w:id="661"/>
      <w:r>
        <w:rPr>
          <w:rtl w:val="true"/>
        </w:rPr>
        <w:t>الخسف بجیش السفیانیّ</w:t>
      </w:r>
      <w:bookmarkEnd w:id="6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الطبریّ فی تفسیره بإسناده عن ربعیّ بن حراش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حذیفة بن الیمان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 وذَکر فتنةً بین أهل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هم کذلک إذ خرج علیهم السفیانیّ من الوادی الیابس فی فوره ذلک ، حتّی ینزل دمشق ، فیبعث جیشَین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جیشا إلی المشرق وجیشا إلی المدینة ، حتّی ینزلوا بأرض بابل فی المدینة الملعونة والبقعة الخبیثة ، فیقتلون أکثر من ثلاثة آلاف ویبقرون بها أکثر من مائة امرأة ، ویقتلون بها ثلاثمائة کبش من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ینحدرون إلی الکوفة ، فیخربون ما حولها ، ثمّ یخرجون متوجّهین إلی الشام ، فتخرج رایةُ هدیً من الکوفة ، فتلحق ذلک الجیش منها علی الفئتَین فیقتلونهم لا یُفلت منهم مُخبِر ، ویستنقذون ما فی أیدیهم من السبیّ والغنائم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ویخلّی جیشه الثانی بالمدینة فینتهبونها ثلاثة أیّام ولیالیها ، ثمّ یخرجون متوجّهین </w:t>
      </w:r>
    </w:p>
    <w:p>
      <w:pPr>
        <w:pStyle w:val="BookText"/>
        <w:rPr/>
      </w:pPr>
      <w:r>
        <w:rPr>
          <w:rFonts w:ascii="IRNazanin" w:hAnsi="IRNazanin" w:eastAsia="IRNazanin"/>
          <w:color w:val="111111"/>
          <w:sz w:val="28"/>
          <w:sz w:val="28"/>
          <w:szCs w:val="28"/>
          <w:rtl w:val="true"/>
          <w:lang w:bidi="fa-IR"/>
        </w:rPr>
        <w:t xml:space="preserve">إلی مکّة ، حتّی إذا کانوا بالبیداء ، بعث اللّه سبحانه جبرئیل فیقول ، یاجبرائیل ، اذهب فأبِدْهُم ، فیضربها برجله ضربةً یخسف اللّه بهم ، فذلک قوله عزّوجلّ فی سورة سبأ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w:t>
      </w:r>
    </w:p>
    <w:p>
      <w:pPr>
        <w:pStyle w:val="BookText"/>
        <w:rPr/>
      </w:pPr>
      <w:r>
        <w:rPr>
          <w:rFonts w:ascii="Amiri" w:hAnsi="Amiri" w:eastAsia="Amiri" w:cs="Amiri"/>
          <w:color w:val="111111"/>
          <w:sz w:val="28"/>
          <w:sz w:val="28"/>
          <w:szCs w:val="28"/>
          <w:rtl w:val="true"/>
          <w:lang w:bidi="ar-SA"/>
        </w:rPr>
        <w:t>تَری إذْ فَزِعُوا فَلا فَوتَ</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xml:space="preserve">الآیة ، فلا ینفلت منهم إلاّ رجلان أحدهما بشیر والآخر نذیر ، وهما من جُهینة ، فلذلک جاء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جُهینةَ الخبرُ الیقینُ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السیّد ابن طاووس عن علیّ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جیشٌ فی طلب الذین خرجوا إلی مکّة ، فنزلوا البیداء خُسف بهم ویُباد بهم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 ویخرج رجل من الجیش فی طلب ناقةٍ له ، ثمّ یرجع إلی الناس ، فلا یجد منهم أحدا ، ولا یحسّ بهم ، وهو الذی یحدّث</w:t>
      </w:r>
    </w:p>
    <w:p>
      <w:pPr>
        <w:pStyle w:val="BookText"/>
        <w:rPr/>
      </w:pPr>
      <w:r>
        <w:rPr>
          <w:rFonts w:ascii="IRNazanin" w:hAnsi="IRNazanin" w:eastAsia="IRNazanin"/>
          <w:color w:val="111111"/>
          <w:sz w:val="28"/>
          <w:sz w:val="28"/>
          <w:szCs w:val="28"/>
          <w:rtl w:val="true"/>
          <w:lang w:bidi="fa-IR"/>
        </w:rPr>
        <w:t>الناس بخبرهم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الطبریّ بإسناده عن سعید ،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یسنده إلی النبیّ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الجیش الذی یُخسف بهم بالبَیداء ، یبقی منهم رجل یُخبر الناس بما لقی أصحابه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الحارث الهَمدانیّ ، عن أمیر المؤمنین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أقبَلُ</w:t>
      </w:r>
      <w:r>
        <w:rPr>
          <w:rStyle w:val="FootnoteAnchor"/>
          <w:rtl w:val="true"/>
        </w:rPr>
        <w:footnoteReference w:id="762"/>
      </w:r>
      <w:r>
        <w:rPr>
          <w:rFonts w:ascii="IRNazanin" w:hAnsi="IRNazanin" w:eastAsia="IRNazanin"/>
          <w:color w:val="111111"/>
          <w:sz w:val="28"/>
          <w:sz w:val="28"/>
          <w:szCs w:val="28"/>
          <w:rtl w:val="true"/>
          <w:lang w:bidi="fa-IR"/>
        </w:rPr>
        <w:t xml:space="preserve">، جَعد ، بخدّه خال ، یکون مبدؤه من قِبل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ذلک خرج السفیانیّ فیملک قدرَ حملِ امرأة تسعةَ أشهر ، یخرج بالشام فینقاد له أهل الشام إلاّ</w:t>
      </w:r>
    </w:p>
    <w:p>
      <w:pPr>
        <w:pStyle w:val="BookText"/>
        <w:rPr/>
      </w:pPr>
      <w:r>
        <w:rPr>
          <w:rFonts w:ascii="Amiri" w:hAnsi="Amiri" w:eastAsia="Amiri" w:cs="Amiri"/>
          <w:color w:val="111111"/>
          <w:sz w:val="28"/>
          <w:sz w:val="28"/>
          <w:szCs w:val="28"/>
          <w:rtl w:val="true"/>
          <w:lang w:bidi="ar-SA"/>
        </w:rPr>
        <w:t xml:space="preserve">طوائف من المقیمین علی الحقّ ، یعصمهم اللّه من الخروج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 المدینة بجیش جرّار ، حتّی إذا انتهی إلی بَیداء المدینة خسف اللّه به ، وذلک قول اللّه عزّوجلّ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العیّاشیّ بإسناده عن عبدالأعلی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لصاحب هذا الأمر غَیبة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حدیثا طویلاً یتضمّن غیبة صاحب الأمر علیه‌السلاموظهوره ، إلی أن قال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فیدعو الناس إلی کتاب اللّه وسُنّة نبیّه علیه وآله السلام والولایة لعلیّ بن أبی طالب علیه‌السلاموالبراءة من عدوّه ولا یسمّی أحدا ، حتّی ینتهی إلی البیداء ، فیخرج إلیه جیش السفیانیّ ، فیأمر اللّه الأرض فتأخذهم من تحت أقدامه ، وهو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تَری إذْ فَزِعُوا فَلا فَوتَ وأُخِذوا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بقائم آل محمّد ، إلی آخر السورة ، فلا یبقی منهم إلاّ رجلان یقال لهما وتر ووتیر من مراد ، وجوههما فی أقفیتهما یمشیان القَهقری فیُخبران الناس بما فعل بأصحابهما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663" w:name="pg4445_27983"/>
    </w:p>
    <w:p>
      <w:pPr>
        <w:pStyle w:val="Heading2"/>
        <w:numPr>
          <w:ilvl w:val="1"/>
          <w:numId w:val="1"/>
        </w:numPr>
        <w:rPr/>
      </w:pPr>
      <w:bookmarkStart w:id="664" w:name="__RefHeading___Toc184681_3644566090"/>
      <w:bookmarkStart w:id="665" w:name="_Toc252"/>
      <w:bookmarkEnd w:id="663"/>
      <w:bookmarkEnd w:id="664"/>
      <w:r>
        <w:rPr>
          <w:rtl w:val="true"/>
        </w:rPr>
        <w:t>الفصل العاشر</w:t>
      </w:r>
      <w:r>
        <w:rPr>
          <w:rtl w:val="true"/>
        </w:rPr>
        <w:t xml:space="preserve">: </w:t>
      </w:r>
      <w:r>
        <w:rPr>
          <w:rtl w:val="true"/>
        </w:rPr>
        <w:t>معالم الفتح الکبیر</w:t>
      </w:r>
      <w:bookmarkEnd w:id="665"/>
    </w:p>
    <w:p>
      <w:pPr>
        <w:pStyle w:val="Heading3"/>
        <w:numPr>
          <w:ilvl w:val="2"/>
          <w:numId w:val="1"/>
        </w:numPr>
        <w:rPr/>
      </w:pPr>
      <w:bookmarkStart w:id="666" w:name="__RefHeading___Toc184683_3644566090"/>
      <w:bookmarkStart w:id="667" w:name="_Toc253"/>
      <w:bookmarkEnd w:id="666"/>
      <w:r>
        <w:rPr>
          <w:rtl w:val="true"/>
        </w:rPr>
        <w:t xml:space="preserve">جنود الإمام المهدیّ علیه‌السلام </w:t>
      </w:r>
      <w:r>
        <w:rPr>
          <w:rtl w:val="true"/>
        </w:rPr>
        <w:t xml:space="preserve">: </w:t>
      </w:r>
      <w:r>
        <w:rPr>
          <w:rtl w:val="true"/>
        </w:rPr>
        <w:t>الملائکة والرعب والمؤمنون</w:t>
      </w:r>
      <w:bookmarkEnd w:id="6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الإمام الباقر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w:t>
      </w:r>
    </w:p>
    <w:p>
      <w:pPr>
        <w:pStyle w:val="BookText"/>
        <w:rPr/>
      </w:pPr>
      <w:r>
        <w:rPr>
          <w:rFonts w:ascii="IRNazanin" w:hAnsi="IRNazanin" w:eastAsia="IRNazanin"/>
          <w:color w:val="111111"/>
          <w:sz w:val="28"/>
          <w:sz w:val="28"/>
          <w:szCs w:val="28"/>
          <w:rtl w:val="true"/>
          <w:lang w:bidi="fa-IR"/>
        </w:rPr>
        <w:t>مؤیَّد بالنصر ، تُطوی له الأرض وتظهر له الکنوز ، یبلغ سلطانُه المشرق والمغرب ، ویُظهر</w:t>
      </w:r>
    </w:p>
    <w:p>
      <w:pPr>
        <w:pStyle w:val="BookText"/>
        <w:rPr/>
      </w:pPr>
      <w:r>
        <w:rPr>
          <w:rFonts w:ascii="Amiri" w:hAnsi="Amiri" w:eastAsia="Amiri" w:cs="Amiri"/>
          <w:color w:val="111111"/>
          <w:sz w:val="28"/>
          <w:sz w:val="28"/>
          <w:szCs w:val="28"/>
          <w:rtl w:val="true"/>
          <w:lang w:bidi="ar-SA"/>
        </w:rPr>
        <w:t>اللّه عزّ وجلّ به دینه علی الدین کلّه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بالإسناد عن الإمام الصادق علیه‌السلام ،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w:t>
      </w:r>
    </w:p>
    <w:p>
      <w:pPr>
        <w:pStyle w:val="BookText"/>
        <w:rPr/>
      </w:pPr>
      <w:r>
        <w:rPr>
          <w:rFonts w:ascii="Amiri" w:hAnsi="Amiri" w:eastAsia="Amiri" w:cs="Amiri"/>
          <w:color w:val="111111"/>
          <w:sz w:val="28"/>
          <w:sz w:val="28"/>
          <w:szCs w:val="28"/>
          <w:rtl w:val="true"/>
          <w:lang w:bidi="ar-SA"/>
        </w:rPr>
        <w:t>تَستَعجِلوه</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 أمَرَ اللّه‌ُ عزّ وجلّ ألاّ تستعجل به حتّی یُؤیّدَه 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الملائکة ، والمؤمنین ، والرعب</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علیّ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صلوات اللّه علیه نزلت ملائکةُ بدر ، وهم خمسة آلاف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4445_27984"/>
    </w:p>
    <w:p>
      <w:pPr>
        <w:pStyle w:val="Heading3"/>
        <w:numPr>
          <w:ilvl w:val="2"/>
          <w:numId w:val="1"/>
        </w:numPr>
        <w:rPr/>
      </w:pPr>
      <w:bookmarkStart w:id="669" w:name="__RefHeading___Toc184685_3644566090"/>
      <w:bookmarkStart w:id="670" w:name="_Toc254"/>
      <w:bookmarkEnd w:id="668"/>
      <w:bookmarkEnd w:id="669"/>
      <w:r>
        <w:rPr>
          <w:rtl w:val="true"/>
        </w:rPr>
        <w:t>أصحاب الکهف هم أعوان المهدیّ علیه‌السلام</w:t>
      </w:r>
      <w:bookmarkEnd w:id="6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الحافظ السیوطیّ فی تفسیره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مردویه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الکهف أعوان المهدیّ</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ذکر الثعلبیّ فی تفسیره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أَوَی الفِتیَةُ إلی الکَهفِ</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مضاجعهم فصاروا إلی رَقدتهم إلی آخر الزمان عند خروج المهدیّ علیه‌السلام ، یقال إنّ المهدیّ یسلّم علیهم فیُحِییهم اللّه عزّ وجلّ له ، ثمّ یرجعون إلی رقدتهم ، فلا یقومون إلی یوم القیامة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84687_3644566090"/>
      <w:bookmarkStart w:id="672" w:name="_Toc255"/>
      <w:bookmarkEnd w:id="671"/>
      <w:r>
        <w:rPr>
          <w:rtl w:val="true"/>
        </w:rPr>
        <w:t>أصحاب المهدیّ علیه‌السلام بعدد أصحاب النبیّ صلی‌الله‌علیه‌و‌آله ببدر</w:t>
      </w:r>
      <w:bookmarkEnd w:id="6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الحارث الأعور الهمدانیّ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هلک الخاطب ، وزاغ صاحب العصر ، وبقیت قلوب تتقلّب فمن مُخصب ومُجدب ، وقلیل ما یکونون ثلاثمائة أو یزیدون ، تجاهد معهم عصابة جاهدت مع رسول اللّه صلی‌الله‌علیه‌و‌آلهیوم بدر لم تُقتل ولم تَمُت</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الحاکم بإسناده من طریق العامّة عن أبی الطفیل ، عن محمّد بن الحنفیّة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علیّ رضی‌الله‌عنه ، فسأله رجل عن المهدیّ ، فقال علیّ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ثمّ عقد بیده سَبعا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یخرج فی آخر الزمان ، إذا قال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 فیجمع اللّه تعالی له قوما قزع کقزع السحاب ، یؤلّف اللّه بین قلوبهم ، لا یستوحشون إلی أحد ، ولا یفرحون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بأحد یدخل فیهم ، علی عدَّة أصحاب بدر ، لم یسبقهم الأوّلون ولا یُدرکهم الآخرون ، وعلی عدد أصحاب طالوت الذین جاوزوا معه النهر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673" w:name="pg4445_27985"/>
    </w:p>
    <w:p>
      <w:pPr>
        <w:pStyle w:val="BookText"/>
        <w:rPr/>
      </w:pPr>
      <w:bookmarkEnd w:id="6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فی عقد الدرر مرسلاً عن أمیر المؤمنین علیّ أبی طالب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ثلاث رایات ، رایة بالمغرب ، وَیلٌ لمصر وما یحلّ بها منهم ، ورایة بالجزیرة ، ورایة بالشام ، تدوم الفتنة بینهم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اللّه عزّ وجلّ أصحابه علی عدد أهل بدر ، وعلی عدد أصحاب طالوت ، ثلاثمائة وثلاثة عشر رجلاً ، کأنّهم لُیوثٌ خرجوا من غابة ، قلوبهم مثل زُبُر</w:t>
      </w:r>
    </w:p>
    <w:p>
      <w:pPr>
        <w:pStyle w:val="BookText"/>
        <w:rPr/>
      </w:pPr>
      <w:r>
        <w:rPr>
          <w:rFonts w:ascii="IRNazanin" w:hAnsi="IRNazanin" w:eastAsia="IRNazanin"/>
          <w:color w:val="111111"/>
          <w:sz w:val="28"/>
          <w:sz w:val="28"/>
          <w:szCs w:val="28"/>
          <w:rtl w:val="true"/>
          <w:lang w:bidi="fa-IR"/>
        </w:rPr>
        <w:t xml:space="preserve">الحدید ، لو همّوا بإزالة الجبال لَأزالوها عن موضعها ، الزیّ واحد ، واللباس واحد ، کأ نّما آباؤهم أب واحد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الطوسیّ بإسناده عن أبی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یقوم قائمکم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الجارود ، لا تُدرکون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زمانه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تدرک أهل زمانه ، یقوم قائمنا بالحقّ بعد إیاسٍ من الشیعة ، یدعو الناس ثلاثا فلا یُجیبه أحد ، فإذا کان یوم الرابع تعلّق بأستار الکعبة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انصرنی ، ودَعوَتُه لا تَسقُط ، فیقول تبارک وتعالی للملائکة الذین نصروا رسول اللّه یوم بدر ولم یحطّوا سُروجهم ولم یَضعوا أسلحتهم</w:t>
      </w:r>
    </w:p>
    <w:p>
      <w:pPr>
        <w:pStyle w:val="BookText"/>
        <w:rPr/>
      </w:pPr>
      <w:r>
        <w:rPr>
          <w:rFonts w:ascii="IRNazanin" w:hAnsi="IRNazanin" w:eastAsia="IRNazanin"/>
          <w:color w:val="111111"/>
          <w:sz w:val="28"/>
          <w:sz w:val="28"/>
          <w:szCs w:val="28"/>
          <w:rtl w:val="true"/>
          <w:lang w:bidi="fa-IR"/>
        </w:rPr>
        <w:t>فیُبایعونه ، ثمّ یُبایعه من الناس ثلاثمائة وثلاثة عشر رجلاً ، الحدیث</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الطوسی ؛ بإسناده عن جابر الجعفیّ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 القائمَ بین الرکن والمقام ثلاثمائة ونیّف ، عدّة أهل بدر ، فیهم النجباء من أهل مصر ، والأبدال من أهل الشام ، والأخیار من أهل العراق ، فیقیم ما شاء اللّه أن یقیم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184689_3644566090"/>
      <w:bookmarkStart w:id="675" w:name="_Toc256"/>
      <w:bookmarkEnd w:id="674"/>
      <w:r>
        <w:rPr>
          <w:rtl w:val="true"/>
        </w:rPr>
        <w:t>جبرئیل علیه‌السلام أوّل من یُبایع المهدیّ علیه‌السلام</w:t>
      </w:r>
      <w:bookmarkEnd w:id="6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الطوسیّ بإسناده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یُبایع القائم علیه‌السلام</w:t>
      </w:r>
      <w:bookmarkStart w:id="676" w:name="pg4445_27986"/>
    </w:p>
    <w:p>
      <w:pPr>
        <w:pStyle w:val="BookText"/>
        <w:rPr/>
      </w:pPr>
      <w:bookmarkEnd w:id="676"/>
      <w:r>
        <w:rPr>
          <w:rFonts w:ascii="IRNazanin" w:hAnsi="IRNazanin" w:eastAsia="IRNazanin"/>
          <w:color w:val="111111"/>
          <w:sz w:val="28"/>
          <w:sz w:val="28"/>
          <w:szCs w:val="28"/>
          <w:rtl w:val="true"/>
          <w:lang w:bidi="fa-IR"/>
        </w:rPr>
        <w:t xml:space="preserve">جبرئیل علیه‌السلام ، ینزل فی صورة طیر أبیض فیُبایعه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بُکیر بن أعیَن ، عن أبی عبد اللّه علیه‌السلام فی وصف الحَجَر والرکن الذی وُضع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الرکن یهبط الطیر علی القائم علیه‌السلام ، فأوّل من یُبایعه ذلک الطیر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 وإلی ذلک المقام یُسند ظهره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84691_3644566090"/>
      <w:bookmarkStart w:id="678" w:name="_Toc257"/>
      <w:bookmarkEnd w:id="677"/>
      <w:r>
        <w:rPr>
          <w:rtl w:val="true"/>
        </w:rPr>
        <w:t>جبرئیل علیه‌السلام یدعو الناس إلی بیعة المهدیّ علیه‌السلام</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الطوسیّ بإسناده عن الإمام الباقر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بالقائم یوم عاشوراء یوم السبت قائما بین الرکن والمقام ، بین یدَیه جبرئیل علیه‌السلام ینادی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84693_3644566090"/>
      <w:bookmarkStart w:id="680" w:name="_Toc258"/>
      <w:bookmarkEnd w:id="679"/>
      <w:r>
        <w:rPr>
          <w:rtl w:val="true"/>
        </w:rPr>
        <w:t>مَلَک فوق رأس المهدیّ علیه‌السلام یدعو الناس إلی بیعته</w:t>
      </w:r>
      <w:bookmarkEnd w:id="6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الدیلمیّ فی الفردوس عن ابن عمر ، عن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وعلی رأسه ملَک یُنادی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هو المهدیّ ، فاتّبعوه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84695_3644566090"/>
      <w:bookmarkStart w:id="682" w:name="_Toc259"/>
      <w:bookmarkEnd w:id="681"/>
      <w:r>
        <w:rPr>
          <w:rtl w:val="true"/>
        </w:rPr>
        <w:t>غمامة فوق رأس المهدیّ علیه‌السلام فیها ملَک یدعو الناس إلی بیعته</w:t>
      </w:r>
      <w:bookmarkEnd w:id="6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نعیم عن ابن عمر ، عن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المهدیّ وعلی رأسه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غمامة فیها منادٍ یُنادی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المهدیّ خلیفة اللّه ، فاتّبعوه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683" w:name="pg4445_27987"/>
    </w:p>
    <w:p>
      <w:pPr>
        <w:pStyle w:val="Heading3"/>
        <w:numPr>
          <w:ilvl w:val="2"/>
          <w:numId w:val="1"/>
        </w:numPr>
        <w:rPr/>
      </w:pPr>
      <w:bookmarkStart w:id="684" w:name="__RefHeading___Toc184697_3644566090"/>
      <w:bookmarkStart w:id="685" w:name="_Toc260"/>
      <w:bookmarkEnd w:id="683"/>
      <w:bookmarkEnd w:id="684"/>
      <w:r>
        <w:rPr>
          <w:rtl w:val="true"/>
        </w:rPr>
        <w:t>ملائکة بدر من أنصار المهدیّ علیه‌السلام</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العیّاشیّ بإسناده عن ضریس بن عبد الملک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الذین نصروا محمّدا صلی‌الله‌علیه‌و‌آله یوم بدر فی الأرض ما صعدوا بعد ، ولا یصعدون حتّی ینصروا صاحب هذا الأمر ، وهم خمسة آلاف</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أبی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أهلَ البیت أحد یدفع ضیما ولا یدعو إلی حقّ إلاّ صَرَعَته البلیّة ، حتّی تقوم عصابة شهدت بدرا ، ولا یُواری قتیلها ولا یُداوی جریحها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أبی حمزة الثمالیّ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 کأنّی بقائم أهل بیتی قد أشرف علی نجفکم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ناحیة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أشرف</w:t>
      </w:r>
    </w:p>
    <w:p>
      <w:pPr>
        <w:pStyle w:val="BookText"/>
        <w:rPr/>
      </w:pPr>
      <w:r>
        <w:rPr>
          <w:rFonts w:ascii="IRNazanin" w:hAnsi="IRNazanin" w:eastAsia="IRNazanin"/>
          <w:color w:val="111111"/>
          <w:sz w:val="28"/>
          <w:sz w:val="28"/>
          <w:szCs w:val="28"/>
          <w:rtl w:val="true"/>
          <w:lang w:bidi="fa-IR"/>
        </w:rPr>
        <w:t xml:space="preserve">علی نجفکم ، نشر رایة رسول اللّه صلی‌الله‌علیه‌و‌آله ، فإذا هو نشرها انحطّت علیه ملائکة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رایة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عمودها من عَمَد عرش اللّه ورحمته ، وسائرها من نصر اللّه ، لا یهوی بها إلی شیءٍ إلاّ أهلکه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فمخبوءة عندکم حتّی یقوم القائم علیه‌السلامأم یؤتی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یؤتی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یأتیه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المفید بإسناده عن أبی بکر الحضرمیّ ،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بالقائم علی نجف الکوفة قد سار إلیها من مکّة فی خمسة آلاف من الملائکة ، جبرئیل عن یمینه ومیکائیل عن شماله ، والمؤمنون بین یدیه ، وهو یفرّق الجنود فی البلاد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الطبریّ بإسناده عن الحسن بن بشیر ، عن أبی الجارود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یقوم قائمکم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الجارود ، لا تُدرِکون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زمانه ؟ </w:t>
      </w:r>
      <w:bookmarkStart w:id="686" w:name="pg4445_27988"/>
    </w:p>
    <w:p>
      <w:pPr>
        <w:pStyle w:val="BookText"/>
        <w:rPr/>
      </w:pPr>
      <w:bookmarkEnd w:id="686"/>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تدرک أهل زمانه ، یقوم قائمنا بالحقّ بعد إیاس من الشیعة ، یدعو الناس ثلاثا فلا یجیبه أحد ، فإذا کان یوم الرابع تعلّق بأستار الکعبة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انصرنی</w:t>
      </w:r>
    </w:p>
    <w:p>
      <w:pPr>
        <w:pStyle w:val="BookText"/>
        <w:rPr/>
      </w:pPr>
      <w:r>
        <w:rPr>
          <w:rFonts w:ascii="IRNazanin" w:hAnsi="IRNazanin" w:eastAsia="IRNazanin"/>
          <w:color w:val="111111"/>
          <w:sz w:val="28"/>
          <w:sz w:val="28"/>
          <w:szCs w:val="28"/>
          <w:rtl w:val="true"/>
          <w:lang w:bidi="fa-IR"/>
        </w:rPr>
        <w:t xml:space="preserve">، ودَعوَته لا تسقط ، فیقول تبارک وتعالی للملائکة الذین نصروا رسول اللّه یوم بدر ولم یحطّوا سُروجهم ، ولم یضعوا أسلحتهم فیبایعونه ، ثمّ یبایعه من الناس ثلاثمائة وثلاثة عشر رجلاً ، یسیر إلی المدینة فیسیر الناس حتّی یرضی اللّه عزّ 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القائم لَیملک</w:t>
      </w:r>
    </w:p>
    <w:p>
      <w:pPr>
        <w:pStyle w:val="BookText"/>
        <w:rPr/>
      </w:pPr>
      <w:r>
        <w:rPr>
          <w:rFonts w:ascii="IRNazanin" w:hAnsi="IRNazanin" w:eastAsia="IRNazanin"/>
          <w:color w:val="111111"/>
          <w:sz w:val="28"/>
          <w:sz w:val="28"/>
          <w:szCs w:val="28"/>
          <w:rtl w:val="true"/>
          <w:lang w:bidi="fa-IR"/>
        </w:rPr>
        <w:t xml:space="preserve">ثلاثمائة وتسع سنین کما لبث أصحاب الکهف فی کهفهم ، یملأ الأرض عدلاً وقسطا کما مُلئت ظلما وجورا ، ویفتح اللّه علیه شرق الأرض وغربها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الناس حتّی لا یری إلاّ دین محمّد صلی‌الله‌علیه‌و‌آله ، یسیر بسیرة سلیمان بن داود ، یدعو الشمس والقمر فیجیبانه ، وتُطوی له الأرض ، فیوحی اللّه إلیه فیعمل بأمر اللّه‌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184699_3644566090"/>
      <w:bookmarkStart w:id="688" w:name="_Toc261"/>
      <w:bookmarkEnd w:id="687"/>
      <w:r>
        <w:rPr>
          <w:rtl w:val="true"/>
        </w:rPr>
        <w:t>دولة القائم علیه‌السلام دولة اللّه عزّ وجلّ</w:t>
      </w:r>
      <w:bookmarkEnd w:id="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أبیجعفر علیه‌السلام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الأیّامُ نُداوِلُها بَینَ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منذ خلق اللّه آدم دولة للّه ودولة لإبلیس ، فأین دولة اللّه ؟ إنّما هو قائمٌ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84701_3644566090"/>
      <w:bookmarkStart w:id="690" w:name="_Toc262"/>
      <w:bookmarkEnd w:id="689"/>
      <w:r>
        <w:rPr>
          <w:rtl w:val="true"/>
        </w:rPr>
        <w:t>المهدیّ علیه‌السلام یفتح مشارق الأرض ومغاربها</w:t>
      </w:r>
      <w:bookmarkEnd w:id="6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بإسناده عن ثابت بن دینار ، عن سیّد العابدین علیّ بن الحسین ، عن سیّد الشهداء الحسین بن علیّ ، عن سیّد الأوصیاء أمیر المؤمنین علیّ بن أبی طالب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أنت یا علیّ ، وآخرهم القائم الذی</w:t>
      </w:r>
      <w:bookmarkStart w:id="691" w:name="pg4445_27989"/>
    </w:p>
    <w:p>
      <w:pPr>
        <w:pStyle w:val="BookText"/>
        <w:rPr/>
      </w:pPr>
      <w:bookmarkEnd w:id="691"/>
      <w:r>
        <w:rPr>
          <w:rFonts w:ascii="Amiri" w:hAnsi="Amiri" w:eastAsia="Amiri" w:cs="Amiri"/>
          <w:color w:val="111111"/>
          <w:sz w:val="28"/>
          <w:sz w:val="28"/>
          <w:szCs w:val="28"/>
          <w:rtl w:val="true"/>
          <w:lang w:bidi="ar-SA"/>
        </w:rPr>
        <w:t>یفتح اللّه عزّوجلّ علی یَدَیه مشارق الأرض ومغاربها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الأرضَ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وکافران ؛ فالمؤمنان ذو القَرنَین وسُلیمان ؛ والکافران نمرود وبُخت نصّر ؛ وسیملکها خامسٌ من أهل بیتی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184703_3644566090"/>
      <w:bookmarkStart w:id="693" w:name="_Toc263"/>
      <w:bookmarkEnd w:id="692"/>
      <w:r>
        <w:rPr>
          <w:rtl w:val="true"/>
        </w:rPr>
        <w:t>المهدیّ علیه‌السلام لو استقبلته الجبال لَهدمها</w:t>
      </w:r>
      <w:bookmarkEnd w:id="6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حمّاد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ولد الحسین من قِبل المشرق ، لو استقبلته الجبالُ لَهدمها واتّخذ فیها طُرقا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84705_3644566090"/>
      <w:bookmarkStart w:id="695" w:name="_Toc264"/>
      <w:bookmarkEnd w:id="694"/>
      <w:r>
        <w:rPr>
          <w:rtl w:val="true"/>
        </w:rPr>
        <w:t>المهدیّ علیه‌السلام یستخرج التوراة والإنجیل وتابوت السَّکِینة</w:t>
      </w:r>
      <w:bookmarkEnd w:id="6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حمّاد بإسناده عن سلیمان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 نّه علی یَدَی المهدیّ یظهر تابوت السَّکِینة من بحیرة الطبریّة ، حتّی تُحمل فتوضع بین یدیه ببیت المقدس ،</w:t>
      </w:r>
    </w:p>
    <w:p>
      <w:pPr>
        <w:pStyle w:val="BookText"/>
        <w:rPr/>
      </w:pPr>
      <w:r>
        <w:rPr>
          <w:rFonts w:ascii="IRNazanin" w:hAnsi="IRNazanin" w:eastAsia="IRNazanin"/>
          <w:color w:val="111111"/>
          <w:sz w:val="28"/>
          <w:sz w:val="28"/>
          <w:szCs w:val="28"/>
          <w:rtl w:val="true"/>
          <w:lang w:bidi="fa-IR"/>
        </w:rPr>
        <w:t>فإذا نظرت إلیه الیهود أسلمت إلاّ قلیلاً منهم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السیّد ابن طاووس عن نعیم بإسناده عن کعب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یَبعث بعثا لقتال الروم ، یُعطی فِقه عشرة ، یستخرج تابوت السَّکِینة من غار أنطاکیة ، فیها التوراة التی أنزل اللّه علی موسی ، والإنجیل الذی أنزل اللّه علی عیسی ، یحکم بین أهل التوراة بتوراتهم</w:t>
      </w:r>
    </w:p>
    <w:p>
      <w:pPr>
        <w:pStyle w:val="BookText"/>
        <w:rPr/>
      </w:pPr>
      <w:r>
        <w:rPr>
          <w:rFonts w:ascii="IRNazanin" w:hAnsi="IRNazanin" w:eastAsia="IRNazanin"/>
          <w:color w:val="111111"/>
          <w:sz w:val="28"/>
          <w:sz w:val="28"/>
          <w:szCs w:val="28"/>
          <w:rtl w:val="true"/>
          <w:lang w:bidi="fa-IR"/>
        </w:rPr>
        <w:t>وبین أهل الإنجیل بإنجیلهم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أیضا عن کعب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المهدیّ لأ نّه یهدی لأمرٍ قد خَفِی ، ویستخرج</w:t>
      </w:r>
    </w:p>
    <w:p>
      <w:pPr>
        <w:pStyle w:val="BookText"/>
        <w:rPr/>
      </w:pPr>
      <w:r>
        <w:rPr>
          <w:rFonts w:ascii="IRNazanin" w:hAnsi="IRNazanin" w:eastAsia="IRNazanin"/>
          <w:color w:val="111111"/>
          <w:sz w:val="28"/>
          <w:sz w:val="28"/>
          <w:szCs w:val="28"/>
          <w:rtl w:val="true"/>
          <w:lang w:bidi="fa-IR"/>
        </w:rPr>
        <w:t>المهدیّ علیه‌السلام یعرف أولیاءه وأعداءه بالتوسّم</w:t>
      </w:r>
    </w:p>
    <w:p>
      <w:pPr>
        <w:pStyle w:val="BookText"/>
        <w:rPr/>
      </w:pPr>
      <w:r>
        <w:rPr>
          <w:rFonts w:ascii="IRNazanin" w:hAnsi="IRNazanin" w:eastAsia="IRNazanin"/>
          <w:color w:val="111111"/>
          <w:sz w:val="28"/>
          <w:sz w:val="28"/>
          <w:szCs w:val="28"/>
          <w:rtl w:val="true"/>
          <w:lang w:bidi="fa-IR"/>
        </w:rPr>
        <w:t>خزی الکفّار علی ید المهدیّ علیه‌السلام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ظهر المهدیّ علیه‌السلام استأنف الإسلامَ جدیدا </w:t>
      </w:r>
      <w:bookmarkStart w:id="696" w:name="pg4445_27990"/>
    </w:p>
    <w:p>
      <w:pPr>
        <w:pStyle w:val="BookText"/>
        <w:rPr/>
      </w:pPr>
      <w:bookmarkEnd w:id="696"/>
      <w:r>
        <w:rPr>
          <w:rFonts w:ascii="IRNazanin" w:hAnsi="IRNazanin" w:eastAsia="IRNazanin"/>
          <w:color w:val="111111"/>
          <w:sz w:val="28"/>
          <w:sz w:val="28"/>
          <w:szCs w:val="28"/>
          <w:rtl w:val="true"/>
          <w:lang w:bidi="fa-IR"/>
        </w:rPr>
        <w:t>التوراة والإنجیل من أرضٍ یقال لها أنطاکیة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184707_3644566090"/>
      <w:bookmarkStart w:id="698" w:name="_Toc265"/>
      <w:bookmarkEnd w:id="697"/>
      <w:r>
        <w:rPr>
          <w:rtl w:val="true"/>
        </w:rPr>
        <w:t>المهدیّ علیه‌السلام یعرف أولیاءه وأعداءه بالتوسّم</w:t>
      </w:r>
      <w:bookmarkEnd w:id="6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المفید بإسناده عن عبد اللّه بن عجلان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آل محمّد صلی‌الله‌علیه‌و‌آله ، حکم بین الناس بحکم داود علیه‌السلام ، لا یحتاج إلی بیّنة ، یُلهمه اللّه</w:t>
      </w:r>
    </w:p>
    <w:p>
      <w:pPr>
        <w:pStyle w:val="BookText"/>
        <w:rPr/>
      </w:pPr>
      <w:r>
        <w:rPr>
          <w:rFonts w:ascii="Amiri" w:hAnsi="Amiri" w:eastAsia="Amiri" w:cs="Amiri"/>
          <w:color w:val="111111"/>
          <w:sz w:val="28"/>
          <w:sz w:val="28"/>
          <w:szCs w:val="28"/>
          <w:rtl w:val="true"/>
          <w:lang w:bidi="ar-SA"/>
        </w:rPr>
        <w:t xml:space="preserve">تعالی فیحکم بعلمه ، ویخبر کلّ قومٍ بما استبطنوه ، ویعرف ولیّه من عدوّه بالتوسّم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لَبِسَبیلٍ مُقیم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184709_3644566090"/>
      <w:bookmarkStart w:id="700" w:name="_Toc266"/>
      <w:bookmarkEnd w:id="699"/>
      <w:r>
        <w:rPr>
          <w:rtl w:val="true"/>
        </w:rPr>
        <w:t>خِزی الکفّار علی ید المهدیّ علیه‌السلام</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الطوسیّ ، عن السدّیّ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 الدُّنیا خِزْیٌ ولَهُم فِی الآخِرةِ عَذابٌ عَظیم</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خِزیهم فی الدنیا أ نّه إذا قام المهدیّ وفُتحت قُسطنطینیة ، قَتَلهم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الطبریّ بإسناده عن السدّیّ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 الدُّنیا خِزْیٌ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خِزیهم فی الدنیا إذا قام المهدیّ وفُتحت القسطنطینیة قَتَلهم ، فذلک الخزی</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84711_3644566090"/>
      <w:bookmarkStart w:id="702" w:name="_Toc267"/>
      <w:bookmarkEnd w:id="701"/>
      <w:r>
        <w:rPr>
          <w:rtl w:val="true"/>
        </w:rPr>
        <w:t>إذا ظهر المهدیّ علیه‌السلام استأنف الإسلامَ جدیدا</w:t>
      </w:r>
      <w:bookmarkEnd w:id="7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أبی بصیر ، عن کامل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 دعا الناس إلی أمر جدید کما دعا إلیه رسول اللّه صلی‌الله‌علیه‌و‌آله ، وإنّ الإسلام بدأ غریبا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وسیعود غریبا کما بدأ ، فطوبی للغرباء</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703" w:name="pg4445_27991"/>
    </w:p>
    <w:p>
      <w:pPr>
        <w:pStyle w:val="BookText"/>
        <w:rPr/>
      </w:pPr>
      <w:bookmarkEnd w:id="7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عبد اللّه بن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علیّ الباقر علیهماالسلام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المهدیّ بأیّ سیرةٍ یسیر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یَهدِم ما قبله ، کما صنع رسول اللّه صلی‌الله‌علیه‌و‌آله ، ویستأنف الإسلامَ جدیدا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184713_3644566090"/>
      <w:bookmarkStart w:id="705" w:name="_Toc268"/>
      <w:bookmarkEnd w:id="704"/>
      <w:r>
        <w:rPr>
          <w:rtl w:val="true"/>
        </w:rPr>
        <w:t>أهل الکوفة هم أسعد الناس بالمهدیّ علیه‌السلام</w:t>
      </w:r>
      <w:bookmarkEnd w:id="7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العلویّ بإسناده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المهدیّ تسعا أو عشرا ، أسعد الناس به أهل الکوفة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أبی حمزة الثمالیّ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 کأنّی بقائم أهل بیتی قد أشرف علی نجفکم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ناحیة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أشرف</w:t>
      </w:r>
    </w:p>
    <w:p>
      <w:pPr>
        <w:pStyle w:val="BookText"/>
        <w:rPr/>
      </w:pPr>
      <w:r>
        <w:rPr>
          <w:rFonts w:ascii="IRNazanin" w:hAnsi="IRNazanin" w:eastAsia="IRNazanin"/>
          <w:color w:val="111111"/>
          <w:sz w:val="28"/>
          <w:sz w:val="28"/>
          <w:szCs w:val="28"/>
          <w:rtl w:val="true"/>
          <w:lang w:bidi="fa-IR"/>
        </w:rPr>
        <w:t xml:space="preserve">علی نجفکم ، نشر رایة رسول اللّه صلی‌الله‌علیه‌و‌آله ، فإذا هو نشرها انحطّت علیه ملائکة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رایة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عمودها من عَمَد عرش اللّه ورحمته ، وسائرها من نصر اللّه ، لا یهوی بها إلی شیءٍ إلاّ أهلکه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فمخبوءة عندکم حتّی یقوم القائم علیه‌السلامأم یؤتی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یؤتی بها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یأتیه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المفید بإسناده عن أبی بکر الحضرمیّ ،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بالقائم علی نجف الکوفة قد سار إلیها من مکّة فی خمسة آلاف من الملائکة ، جبرئیل عن یمینه ومیکائیل عن شماله ، والمؤمنون بین یَدَیه ، وهو یفرّق الجنود فی البلاد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النعمانیّ بإسناده عن أمیر المؤمنین علیه‌السلام ،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شیعتنا بمسجد الکوفة ، قد ضربوا الفساطیط یُعلّمون الناس القرآن کما أنزل</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النعمانیّ بإسناده عن الإمام الصادق علیه‌السلام ،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لو ضرب أصحابُ القائم علیه‌السلام الفساطیطَ فی مسجد کوفان ؟ ثمّ یُخرج إلیهم المثال المستأنف ، أمرٌ جدید علی العرب شدید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الطوسیّ بإسناده عن الإمام الباقر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القائم الکوفة لم یبقَ مؤمن إلاّ وهو بها أو یجیء إلیها </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العیّاشیّ ، بإسناده عن عبد الأعلی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یذکر فیه خروج القائم علیه‌السلام قال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لَکأ نّی أنظر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علیه‌السلام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مُصعِدین من نجف الکوفة ثلاثمائة وبضعة عشر رجلاً ، کأنّ قلوبهم زُبُر الحدید ، جبرئیل عن یمینه ، ومیکائیل عن یساره ، یسیر الرعب أمامه شهرا وخلفه شهرا ، أمدّه اللّه بخمسة آلاف من</w:t>
      </w:r>
    </w:p>
    <w:p>
      <w:pPr>
        <w:pStyle w:val="BookText"/>
        <w:rPr/>
      </w:pPr>
      <w:r>
        <w:rPr>
          <w:rFonts w:ascii="Amiri" w:hAnsi="Amiri" w:eastAsia="Amiri" w:cs="Amiri"/>
          <w:color w:val="111111"/>
          <w:sz w:val="28"/>
          <w:sz w:val="28"/>
          <w:szCs w:val="28"/>
          <w:rtl w:val="true"/>
          <w:lang w:bidi="ar-SA"/>
        </w:rPr>
        <w:t xml:space="preserve">الملائکة مُسوِّمین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صعد النجف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لیلتکم هذه ، فیبیتون</w:t>
      </w:r>
    </w:p>
    <w:p>
      <w:pPr>
        <w:pStyle w:val="BookText"/>
        <w:rPr/>
      </w:pPr>
      <w:r>
        <w:rPr>
          <w:rFonts w:ascii="IRNazanin" w:hAnsi="IRNazanin" w:eastAsia="IRNazanin"/>
          <w:color w:val="111111"/>
          <w:sz w:val="28"/>
          <w:sz w:val="28"/>
          <w:szCs w:val="28"/>
          <w:rtl w:val="true"/>
          <w:lang w:bidi="fa-IR"/>
        </w:rPr>
        <w:t xml:space="preserve">بین راکع وساجد یتضرّعون إلی اللّه ، حتّی إذا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بنا طریق النُّخَیلة ، وعلی الکوفة خندق مُخَندق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مُجَنَّد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مخندق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مجنّد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 حتّی ینتهی إلی مسجد إبراهیم علیه‌السلام بالنُّخیلة فیصلّی رکعتین ، فیخرج إلیه من کان بالکوفة من مُرجئها وغیرهم من جیش السفیانیّ ، فیقول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استطردوا لهم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الخندقَ منهم 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یدخل الکوفة ، ولا یبقی مؤمن إلاّ کان فیها أو حَنّ إلیها ، وهو قول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إلی هذا الطاغیة ، فیَدْعُوه إلی کتاب اللّه وسُنّة نبیّه علیه الصلاة والسلام ، فیعطیه السفیانیّ من البیعة مسلما ، فیقول له کلب وهم 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ما صنعت ؟ واللّه‌ِ ما نبایعک علی هذا أبدا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 ، فیستقبله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له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حِذْرَک فإنّنی أدّیتُ إلیک وأنا مُقاتلک ، فیصبح فیقاتلهم ، فیمنحه اللّه أکتافهم ، ویأتی </w:t>
      </w:r>
      <w:bookmarkStart w:id="706" w:name="pg4445_27993"/>
    </w:p>
    <w:p>
      <w:pPr>
        <w:pStyle w:val="BookText"/>
        <w:rPr/>
      </w:pPr>
      <w:bookmarkEnd w:id="706"/>
      <w:r>
        <w:rPr>
          <w:rFonts w:ascii="IRNazanin" w:hAnsi="IRNazanin" w:eastAsia="IRNazanin"/>
          <w:color w:val="111111"/>
          <w:sz w:val="28"/>
          <w:sz w:val="28"/>
          <w:szCs w:val="28"/>
          <w:rtl w:val="true"/>
          <w:lang w:bidi="fa-IR"/>
        </w:rPr>
        <w:t xml:space="preserve">السفیانیّ أسیرا فینطلق به ویذبحه بیده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یرسل جریدةَ خیل إلی الروم ، فیستحذرون بقیّة بنی أُمیّة ، فإذا انتهَوا إلی الروم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إلینا أهل ملّتنا عندکم ، فیأبون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نفعل ، فتقول الجریدة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أُمرنا لَقاتلناکم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ینطلقون إلی صاحبهم فیعرضون ذلک علیه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فأخرجوا إلیهم أصحابهم؛ فإنّ هؤلاء قد أتَوا بسلطانٍ عظیم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وارجِعُوا إلی ما أُترِفْتُم فیه ومَساکنِکُم لَعلّکُم تُسألون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الکنوز التی کنتم تکنزون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لا یبقی منهم مُخبر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184715_3644566090"/>
      <w:bookmarkStart w:id="708" w:name="_Toc269"/>
      <w:bookmarkEnd w:id="707"/>
      <w:r>
        <w:rPr>
          <w:rtl w:val="true"/>
        </w:rPr>
        <w:t>المهدیّ علیه‌السلام وأصحابه یَرِثون الأرض</w:t>
      </w:r>
      <w:bookmarkEnd w:id="7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إبراهیم النعمانیّ فی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أبی بصیر ، عن أبی عبد اللّه علیه‌السلام ، فی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القائم وأصحابه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 بإسناده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والأئمّة من ولده علیهم‌السلام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لَیُمکِّننَّ لَهُم دِینَهُمُ الّذِی ارتَضی لَهُم و لَیُبدِلَنَّهُم مِن بَعدِ خَوفِهم أمْنا یَعبُدونَنِی لا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ظهور القائم علیه‌السلام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بإسناده عن إسحاق بن عبد اللّه ، عن علیّ بن الحسین علیه‌السلام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 مِثلَما أ نّکُم تَنطِقون</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علیه‌السلام ، وفیه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المهدیّ علیه‌السلام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العیّاشیّ بإسناده عن علیّ بن الحسین علیهماالسلام ، أ نّه قرأ الآیة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شیعتنا أهلَ البیت ، یفعل اللّه ذلک بهم علی یَدَی رجل منّا ، وهو مهدیّ هذه الأمّة ، وهو الذی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 لَطوّل اللّه ذلک الیوم حتّی یأتی رجل من عِترتی اسمه اسمی ، یملأ الأرض عدلاً وقسطا کما مُلئت ظلما وجورا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الطبرسیّ بإسناده عن زرارة ، عن أبی عبد اللّه علیه‌السلام ،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یجئ تأویل هذه الآیة ، ولو قام قائمنا بعد ، سیری مَن یُدرکه ما یکون من تأویل هذه الآیة ، ولیبلغنّ دینُ محمّد صلی‌الله‌علیه‌و‌آله ما بلغ اللیل ، حتّی لا یکون مشرک علی ظهر الأرض ، کما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إبراهیم فی تفسیره المنسوب إلی الصادق علیه‌السلام فی معنی الآیة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الکتب کلّها ذِکر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علیه‌السلام وأصحابه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محمّد بن العبّاس بإسناده عن الحسین بن محمّد بن عبد اللّه بن الحسن ، عن أبیه ، عن أبی جعفر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المهدیّ علیه‌السلام آخر الزمان</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709" w:name="pg4445_27995"/>
    </w:p>
    <w:p>
      <w:pPr>
        <w:pStyle w:val="BookText"/>
        <w:rPr/>
      </w:pPr>
      <w:bookmarkEnd w:id="7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الحاکم الحسکانیّ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زید بن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من آل محمّد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نحن الذین وَعَدَکُم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rtl w:val="true"/>
          <w:lang w:bidi="fa-IR"/>
        </w:rPr>
        <w:t>.</w:t>
      </w:r>
    </w:p>
    <w:p>
      <w:pPr>
        <w:pStyle w:val="Heading3"/>
        <w:numPr>
          <w:ilvl w:val="2"/>
          <w:numId w:val="1"/>
        </w:numPr>
        <w:rPr/>
      </w:pPr>
      <w:bookmarkStart w:id="710" w:name="__RefHeading___Toc184717_3644566090"/>
      <w:bookmarkStart w:id="711" w:name="_Toc270"/>
      <w:bookmarkEnd w:id="710"/>
      <w:r>
        <w:rPr>
          <w:rtl w:val="true"/>
        </w:rPr>
        <w:t>نزول عیسی ابن مریم علیه‌السلام</w:t>
      </w:r>
      <w:bookmarkEnd w:id="7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الإمام أحمد بإسناده عن أبی یحیی مولی ابن عقیل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آیةً من القرآن ما سألنی عنها رجل قطّ ، فما أدری أعَلِمَها الناسُ فلم یسألوا عنها ، أم لم یفطنوا لها فیسألوا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طفق یحدّثنا ، فلمّا قام تلاوَمْنا أن لا نکون سألناه عنها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لها إذا راح غدا ، فلمّا راح الغد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 ذکرت أمس أنّ آیة من القرآن لم یسألک عنها رجل قطّ ، فلا تدری أعَلِمَها الناس فلم یسألوا عنها أم لم یفطنوا لها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عنها وعن اللاتی قرأت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 رسول</w:t>
      </w:r>
    </w:p>
    <w:p>
      <w:pPr>
        <w:pStyle w:val="BookText"/>
        <w:rPr/>
      </w:pPr>
      <w:r>
        <w:rPr>
          <w:rFonts w:ascii="IRNazanin" w:hAnsi="IRNazanin" w:eastAsia="IRNazanin"/>
          <w:color w:val="111111"/>
          <w:sz w:val="28"/>
          <w:sz w:val="28"/>
          <w:szCs w:val="28"/>
          <w:rtl w:val="true"/>
          <w:lang w:bidi="fa-IR"/>
        </w:rPr>
        <w:t xml:space="preserve">اللّه صلی‌الله‌علیه‌و‌آلهقال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 إنّه لیس أحد یُعبَد مِن دون اللّه فیه خیر ، وقد علمت قریش أنّ النصاری تعبد عیسی ابن مریم ، وما تقول فی محمّد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w:t>
      </w:r>
    </w:p>
    <w:p>
      <w:pPr>
        <w:pStyle w:val="BookText"/>
        <w:rPr/>
      </w:pPr>
      <w:r>
        <w:rPr>
          <w:rFonts w:ascii="IRNazanin" w:hAnsi="IRNazanin" w:eastAsia="IRNazanin"/>
          <w:color w:val="111111"/>
          <w:sz w:val="28"/>
          <w:sz w:val="28"/>
          <w:szCs w:val="28"/>
          <w:rtl w:val="true"/>
          <w:lang w:bidi="fa-IR"/>
        </w:rPr>
        <w:t>ألستَ تزعم أنّ عیسی کان نبیّا وعبدا من عباد اللّه صالحا ، فلئن کنت صادقا فإنّ آلهتهم</w:t>
      </w:r>
    </w:p>
    <w:p>
      <w:pPr>
        <w:pStyle w:val="BookText"/>
        <w:rPr/>
      </w:pPr>
      <w:r>
        <w:rPr>
          <w:rFonts w:ascii="Amiri" w:hAnsi="Amiri" w:eastAsia="Amiri" w:cs="Amiri"/>
          <w:color w:val="111111"/>
          <w:sz w:val="28"/>
          <w:sz w:val="28"/>
          <w:szCs w:val="28"/>
          <w:rtl w:val="true"/>
          <w:lang w:bidi="ar-SA"/>
        </w:rPr>
        <w:t xml:space="preserve">لَکما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مَریَمَ مَثَلاً إذا قَومُکَ مِنهُ یَصِدُّون</w:t>
      </w:r>
      <w:r>
        <w:rPr>
          <w:rFonts w:eastAsia="Amiri" w:cs="Amiri" w:ascii="Amiri" w:hAnsi="Amiri"/>
          <w:color w:val="111111"/>
          <w:sz w:val="28"/>
          <w:szCs w:val="28"/>
          <w:rtl w:val="true"/>
          <w:lang w:bidi="ar-SA"/>
        </w:rPr>
        <w:t>»</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یَضِجّون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خروج عیسی ابن مریم علیه‌السلام قبل یوم القیامة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مجاهد فی تفسیره عن ابن عبّاس والضحّاک وغیره فی الآیة أنّها آیة الساعة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نزول عیسی ابن مریم قبل یوم القیامة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العلاّمة السیوطیّ فی ذیل تفسیر 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الفریابیّ وسعید بن منصور ومسعد وعبد بن حمید وابن أبی حاتم والطبرانیّ من طرق عن ابن عبّاس ،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عیسی قبل یوم القیامة</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العلاّمة ابن الصبّاغ المالکیّ فی الفصل الثانی عشر ،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بقاء المهدیّ</w:t>
      </w:r>
    </w:p>
    <w:p>
      <w:pPr>
        <w:pStyle w:val="BookText"/>
        <w:rPr/>
      </w:pPr>
      <w:r>
        <w:rPr>
          <w:rFonts w:ascii="Amiri" w:hAnsi="Amiri" w:eastAsia="Amiri" w:cs="Amiri"/>
          <w:color w:val="111111"/>
          <w:sz w:val="28"/>
          <w:sz w:val="28"/>
          <w:szCs w:val="28"/>
          <w:rtl w:val="true"/>
          <w:lang w:bidi="ar-SA"/>
        </w:rPr>
        <w:t xml:space="preserve">فقد جاء فی الکتاب والسنّة ، أمّا الکتاب فقد قال سعید بن جُبیر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المهدیّ من ولد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قال إنّه عیسی فلا تنافی بین القولَین ؛ إذ هو مساعد للمهدیّ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مقاتل بن سلیمان ومَن تابعه من المفسّرین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یکون فی آخر الزمان ، وبعد خروجه یکون أمارات ودلالات للساعة وقیامها ، انتهی واللّه تعالی أعلم بذلک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الطبرانیّ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یلتفت المهدیّ وقد نزل عیسی ابن مریم علیه‌السلام کأ نّما یقطر من شَعره الماء ، فیقول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بالناس ، فیقول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أُقیمت الصلاة لک ، فیصلّی خلف رجل من ولدی ،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ابن حبّان فی إمامة المهدیّ نحوه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ابن مریم فیقول أمیرهم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 بعضکم أئمّة علی بعض تکرمة اللّه هذه الأمّة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الطبریّ بإسناده عن ابن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زید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عیسی ابن مریم فقتل الدجّال ، لم یَبقَ یهودیّ فیالأرض إلاّ آمن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لا ینفعهم الإیمان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البیاضیّ فی رجعة عیسی علیه‌السلام فی زمان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نرجع ونقول </w:t>
      </w:r>
      <w:r>
        <w:rPr>
          <w:rFonts w:eastAsia="IRNazanin" w:cs="IRNazanin"/>
          <w:color w:val="111111"/>
          <w:sz w:val="28"/>
          <w:szCs w:val="28"/>
          <w:rtl w:val="true"/>
          <w:lang w:bidi="fa-IR"/>
        </w:rPr>
        <w:t xml:space="preserve">: </w:t>
      </w:r>
      <w:bookmarkStart w:id="712" w:name="pg4445_27997"/>
    </w:p>
    <w:p>
      <w:pPr>
        <w:pStyle w:val="BookText"/>
        <w:rPr/>
      </w:pPr>
      <w:bookmarkEnd w:id="712"/>
      <w:r>
        <w:rPr>
          <w:rFonts w:ascii="Amiri" w:hAnsi="Amiri" w:eastAsia="Amiri" w:cs="Amiri"/>
          <w:color w:val="111111"/>
          <w:sz w:val="28"/>
          <w:sz w:val="28"/>
          <w:szCs w:val="28"/>
          <w:rtl w:val="true"/>
          <w:lang w:bidi="ar-SA"/>
        </w:rPr>
        <w:t xml:space="preserve">عیسی أیضا حیٌّ إلی الآن ، قال الضحّاک وجماعة أیضا من مفسّری المخالف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مُتَوفّیکَ ورافِعُکَ إِلَیَّ</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 xml:space="preserve">أی بعد إنزالک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الکلبیّ والحسن وابن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رافعک من الدنیا إلیّ من غیر 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ذلک ما رواه الفرّاء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البخاریّ ومسلم فی صحیحیهما ، عن أبی هریرة ، قول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ابنُ مریم فیکم وإمامُکم</w:t>
      </w:r>
    </w:p>
    <w:p>
      <w:pPr>
        <w:pStyle w:val="BookText"/>
        <w:rPr/>
      </w:pPr>
      <w:r>
        <w:rPr>
          <w:rFonts w:ascii="IRNazanin" w:hAnsi="IRNazanin" w:eastAsia="IRNazanin"/>
          <w:color w:val="111111"/>
          <w:sz w:val="28"/>
          <w:sz w:val="28"/>
          <w:szCs w:val="28"/>
          <w:rtl w:val="true"/>
          <w:lang w:bidi="fa-IR"/>
        </w:rPr>
        <w:t>منکم ؟</w:t>
      </w:r>
    </w:p>
    <w:p>
      <w:pPr>
        <w:pStyle w:val="BookText"/>
        <w:rPr/>
      </w:pPr>
      <w:r>
        <w:rPr>
          <w:rFonts w:ascii="Amiri" w:hAnsi="Amiri" w:eastAsia="Amiri" w:cs="Amiri"/>
          <w:color w:val="111111"/>
          <w:sz w:val="28"/>
          <w:sz w:val="28"/>
          <w:szCs w:val="28"/>
          <w:rtl w:val="true"/>
          <w:lang w:bidi="ar-SA"/>
        </w:rPr>
        <w:t xml:space="preserve">وفی تفسیر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عیسی ، أی قبل موت عیسی عند نزوله من السماء فی آخر</w:t>
      </w:r>
    </w:p>
    <w:p>
      <w:pPr>
        <w:pStyle w:val="BookText"/>
        <w:rPr/>
      </w:pPr>
      <w:r>
        <w:rPr>
          <w:rFonts w:ascii="IRNazanin" w:hAnsi="IRNazanin" w:eastAsia="IRNazanin"/>
          <w:color w:val="111111"/>
          <w:sz w:val="28"/>
          <w:sz w:val="28"/>
          <w:szCs w:val="28"/>
          <w:rtl w:val="true"/>
          <w:lang w:bidi="fa-IR"/>
        </w:rPr>
        <w:t xml:space="preserve">الزمان ، فلا یبقی أحد إلاّ آمن به ، حتّی یکون به الملّة واحدة ملة الإسلام ، ویقع الأمنة فی الناس ، حتّی ترتع الأُسود مع الإبل ، والنُّمور مع البقر ، والذئاب مع الغنم ، وتلعب الصبیان مع الحیّات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184719_3644566090"/>
      <w:bookmarkStart w:id="714" w:name="_Toc271"/>
      <w:bookmarkEnd w:id="713"/>
      <w:r>
        <w:rPr>
          <w:rtl w:val="true"/>
        </w:rPr>
        <w:t>إذا ظهر المهدیّ علیه‌السلام فلا تقیّة</w:t>
      </w:r>
      <w:bookmarkEnd w:id="7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الحسین بن خالد ، قال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لمن لا وَرَع له ، ولا إیمان لمن لا تقیّة له ، إنّ أکرمکم عند اللّه أعملکم بالتقیّة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إلی متی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 وهو یوم خروج قائمنا أهلَ البیت ، فمَن ترک التقیّة قبل خروج قائمنا فلیس منّا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ومَن القائم منکم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ولدی ، ابن سیّدة الإماء ، یطهّر اللّه به الأرض من کلّ جور ، ویقدّسها من کلّ ظلم ، وهو الذی یشکّ الناسُ فی ولادته ، وهو صاحب الغَیبة قبل خروجه ، فإذا خرج أشرقت الأرض </w:t>
      </w:r>
      <w:bookmarkStart w:id="715" w:name="pg4445_27998"/>
    </w:p>
    <w:p>
      <w:pPr>
        <w:pStyle w:val="BookText"/>
        <w:rPr/>
      </w:pPr>
      <w:bookmarkEnd w:id="715"/>
      <w:r>
        <w:rPr>
          <w:rFonts w:ascii="Amiri" w:hAnsi="Amiri" w:eastAsia="Amiri" w:cs="Amiri"/>
          <w:color w:val="111111"/>
          <w:sz w:val="28"/>
          <w:sz w:val="28"/>
          <w:szCs w:val="28"/>
          <w:rtl w:val="true"/>
          <w:lang w:bidi="ar-SA"/>
        </w:rPr>
        <w:t xml:space="preserve">بنوره ، ووضع میزان العدل بین الناس فلا یظلم أحد أحدا ، وهو الذی تُطوی له الأرض ولا یکون له ظلّ ، وهو الذی ینادی منادٍ من السماء یسمعه جمیع أهل الأرض بالدعاء إلیه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بیت اللّه فاتّبعوه ، فإنّ الحقّ معه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184721_3644566090"/>
      <w:bookmarkStart w:id="717" w:name="_Toc272"/>
      <w:bookmarkEnd w:id="716"/>
      <w:r>
        <w:rPr>
          <w:rtl w:val="true"/>
        </w:rPr>
        <w:t>استخراج کنوز الأرض فی زمان المهدیّ علیه‌السلام</w:t>
      </w:r>
      <w:bookmarkEnd w:id="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یستخرج الکنوز ، ویقسم المال ، ویُلقی الإسلام بجِرانه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الشافعیّ السلمیّ عن عبد اللّه بن عبّاس فی قصّة المهدیّ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المهدیّ الذی یملأ الأرض عدلاً کما مُلئت جورا ، وتأمن البهائمُ السّباعَ ، وتُلقی الأرضُ أفلاذ</w:t>
      </w:r>
    </w:p>
    <w:p>
      <w:pPr>
        <w:pStyle w:val="BookText"/>
        <w:rPr/>
      </w:pPr>
      <w:r>
        <w:rPr>
          <w:rFonts w:ascii="IRNazanin" w:hAnsi="IRNazanin" w:eastAsia="IRNazanin"/>
          <w:color w:val="111111"/>
          <w:sz w:val="28"/>
          <w:sz w:val="28"/>
          <w:szCs w:val="28"/>
          <w:rtl w:val="true"/>
          <w:lang w:bidi="fa-IR"/>
        </w:rPr>
        <w:t xml:space="preserve">أکبادها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أفلاذ کبدها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الأسطوانة من الذهب والفضّة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184723_3644566090"/>
      <w:bookmarkStart w:id="719" w:name="_Toc273"/>
      <w:bookmarkEnd w:id="718"/>
      <w:r>
        <w:rPr>
          <w:rtl w:val="true"/>
        </w:rPr>
        <w:t>سِمات أصحاب الإمام المنتظر علیه‌السلام</w:t>
      </w:r>
      <w:bookmarkEnd w:id="719"/>
    </w:p>
    <w:p>
      <w:pPr>
        <w:pStyle w:val="Heading4"/>
        <w:numPr>
          <w:ilvl w:val="3"/>
          <w:numId w:val="1"/>
        </w:numPr>
        <w:rPr/>
      </w:pPr>
      <w:bookmarkStart w:id="720" w:name="__RefHeading___Toc184725_3644566090"/>
      <w:bookmarkStart w:id="721" w:name="_Toc274"/>
      <w:bookmarkEnd w:id="720"/>
      <w:r>
        <w:rPr>
          <w:rtl w:val="true"/>
        </w:rPr>
        <w:t>الأمّة المعدودة</w:t>
      </w:r>
      <w:bookmarkEnd w:id="7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ثقة الإسلام الکلینیّ بإسناده عن أبی خالد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أبی جعفر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 وقوله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أصحاب القائم علیه‌السلام الثلاثمائة والبضعة عشر رجلاً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واللّه‌ِ الأمّة المعدودة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یجتمعون واللّه‌ِ فی ساعةٍ واحدة</w:t>
      </w:r>
      <w:bookmarkStart w:id="722" w:name="pg4445_27999"/>
    </w:p>
    <w:p>
      <w:pPr>
        <w:pStyle w:val="BookText"/>
        <w:rPr/>
      </w:pPr>
      <w:bookmarkEnd w:id="722"/>
      <w:r>
        <w:rPr>
          <w:rFonts w:ascii="IRNazanin" w:hAnsi="IRNazanin" w:eastAsia="IRNazanin"/>
          <w:color w:val="111111"/>
          <w:sz w:val="28"/>
          <w:sz w:val="28"/>
          <w:szCs w:val="28"/>
          <w:rtl w:val="true"/>
          <w:lang w:bidi="fa-IR"/>
        </w:rPr>
        <w:t>قزع کقزع الخریف</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184727_3644566090"/>
      <w:bookmarkStart w:id="724" w:name="_Toc275"/>
      <w:bookmarkEnd w:id="723"/>
      <w:r>
        <w:rPr>
          <w:rtl w:val="true"/>
        </w:rPr>
        <w:t>المفقودون من فُرُشهم</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محمّد بن إبراهیم المعروف بابن أبی زینب النعمانیّ بإسناده عن أبی خالد الکابلیّ ، عن علیّ بن الحسین ، ومحمّد بن علیّ علیهماالسلام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الفُقَداء قوم یُفقَدون مِن فُرُشهم فیُصبحون بمکّة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أصحاب القائم</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ضریس ، عن أبی خالد الکابلیّ ، عن سیّد العابدین علیّ بن الحسین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عن فُرُشهم ثلاثمائة وثلاثة عشر رجلاً ، عدّة أهل بدر ، فیصبحون بمکّة ، وهو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أصحاب القائم علیه‌السلام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الفضل بن شاذان بإسناده عن عبد اللّه بن سنان ، عن أبی عبد 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فُرُشهم ثلاثمائة وثلاثة عشر رجلاً ، عدّة أهل بدر ، فیُصبحون بمکّة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أصحاب القائم علیه‌السلام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الروایة عن الإمام الصادق علیه‌السلام أنّ أصحاب ألویة الإمام المهدیّ علیه‌السلام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یُفْقَدون من فُرُشهم لیلاً فیُصبحون بمکّة ، وأنّ منهم من یُحمَل فی السحاب</w:t>
      </w:r>
      <w:r>
        <w:rPr>
          <w:rStyle w:val="FootnoteAnchor"/>
          <w:rtl w:val="true"/>
        </w:rPr>
        <w:footnoteReference w:id="831"/>
      </w:r>
      <w:r>
        <w:rPr>
          <w:rFonts w:ascii="IRNazanin" w:hAnsi="IRNazanin" w:eastAsia="IRNazanin"/>
          <w:color w:val="111111"/>
          <w:sz w:val="28"/>
          <w:sz w:val="28"/>
          <w:szCs w:val="28"/>
          <w:rtl w:val="true"/>
          <w:lang w:bidi="fa-IR"/>
        </w:rPr>
        <w:t xml:space="preserve">؛ ولعلّ هذا الخبر کان إلی یومنا هذا کان مستغربا عند البعض قبل أن تُخترع وسائل النقل الجوّیّة </w:t>
      </w:r>
      <w:r>
        <w:rPr>
          <w:rFonts w:eastAsia="IRNazanin" w:cs="IRNazanin"/>
          <w:color w:val="111111"/>
          <w:sz w:val="28"/>
          <w:szCs w:val="28"/>
          <w:rtl w:val="true"/>
          <w:lang w:bidi="fa-IR"/>
        </w:rPr>
        <w:t xml:space="preserve">. </w:t>
      </w:r>
      <w:bookmarkStart w:id="725" w:name="pg4445_28000"/>
    </w:p>
    <w:p>
      <w:pPr>
        <w:pStyle w:val="Heading4"/>
        <w:numPr>
          <w:ilvl w:val="3"/>
          <w:numId w:val="1"/>
        </w:numPr>
        <w:rPr/>
      </w:pPr>
      <w:bookmarkStart w:id="726" w:name="__RefHeading___Toc184729_3644566090"/>
      <w:bookmarkStart w:id="727" w:name="_Toc276"/>
      <w:bookmarkEnd w:id="725"/>
      <w:bookmarkEnd w:id="726"/>
      <w:r>
        <w:rPr>
          <w:rtl w:val="true"/>
        </w:rPr>
        <w:t>أصحاب البصائر</w:t>
      </w:r>
      <w:bookmarkEnd w:id="727"/>
    </w:p>
    <w:p>
      <w:pPr>
        <w:pStyle w:val="BookText"/>
        <w:rPr/>
      </w:pPr>
      <w:r>
        <w:rPr>
          <w:rFonts w:ascii="IRNazanin" w:hAnsi="IRNazanin" w:eastAsia="IRNazanin"/>
          <w:color w:val="111111"/>
          <w:sz w:val="28"/>
          <w:sz w:val="28"/>
          <w:szCs w:val="28"/>
          <w:rtl w:val="true"/>
          <w:lang w:bidi="fa-IR"/>
        </w:rPr>
        <w:t xml:space="preserve">وصفهم الإمام الصادق علیه‌السلام بأ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کأصحاب طالوت</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 ووصفهم أمیر المؤمنین علیه‌السلام بأ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المخلصون المباشرون لروح الیقین ، الذین أخذ اللّه میثاقهم بولایتنا ، وکتب فی قلوبهم الإیمان وأیّدهم بروحٍ منه</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القاضی النعمان المغربیّ عن المشّاء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داود النبیّ علیه‌السلام أن یلحق المهدیّ ویکون من أصحابه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إبراهیم النعمانیّ فی کتاب الغَیبة بإسناده عن أبی بصیر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طالوت ابتُلوا بالنهر الذی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مُبتَلِیکُم بِنَهرٍ</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وإنّ أصحاب القائم علیه‌السلام یُبتَلَون بمثل ذلک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184731_3644566090"/>
      <w:bookmarkStart w:id="729" w:name="_Toc277"/>
      <w:bookmarkEnd w:id="728"/>
      <w:r>
        <w:rPr>
          <w:rtl w:val="true"/>
        </w:rPr>
        <w:t>لُیوث النهار و رُهبان اللیل</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جابر عن الباقر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نّی أنظر إلی القائم علیه‌السلام وأصحابه فی نجف الکوفة کأنّ علی رؤوسهم الطیر ، فَنِیَت أزوادُهم وخَلقت ثیابُهم ، قد أثّر السجود بجباههم ، لُیوث</w:t>
      </w:r>
    </w:p>
    <w:p>
      <w:pPr>
        <w:pStyle w:val="BookText"/>
        <w:rPr/>
      </w:pPr>
      <w:r>
        <w:rPr>
          <w:rFonts w:ascii="IRNazanin" w:hAnsi="IRNazanin" w:eastAsia="IRNazanin"/>
          <w:color w:val="111111"/>
          <w:sz w:val="28"/>
          <w:sz w:val="28"/>
          <w:szCs w:val="28"/>
          <w:rtl w:val="true"/>
          <w:lang w:bidi="fa-IR"/>
        </w:rPr>
        <w:t xml:space="preserve">بالنهار ، ورُهبان باللیل ، کأنّ قلوبهم زُبر الحدید ، یُعطی الرجل منهم قوّة أربعین رجلاً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ویعطیهم صاحبهم التوسّم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أحد منهم إلاّ کافرا أو منافقا ، فقد وصفهم اللّه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بالتوسّم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لاَیاتٍ لِلمُتَوسِّمین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730" w:name="pg4445_28001"/>
    </w:p>
    <w:p>
      <w:pPr>
        <w:pStyle w:val="Heading4"/>
        <w:numPr>
          <w:ilvl w:val="3"/>
          <w:numId w:val="1"/>
        </w:numPr>
        <w:rPr/>
      </w:pPr>
      <w:bookmarkStart w:id="731" w:name="__RefHeading___Toc184733_3644566090"/>
      <w:bookmarkStart w:id="732" w:name="_Toc278"/>
      <w:bookmarkEnd w:id="730"/>
      <w:bookmarkEnd w:id="731"/>
      <w:r>
        <w:rPr>
          <w:rtl w:val="true"/>
        </w:rPr>
        <w:t>مثلهم فی الأرض مثل المسک ، وفی السماء مثل القمر</w:t>
      </w:r>
      <w:bookmarkEnd w:id="7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الإمام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عن رسول اللّه صلی‌الله‌علیه‌و‌آله ذکر فیه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وجبرئیل عن یمینه ، ومیکائیل عن یساره ، وشُعیب بن صالح علی مقدّمه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طوبی لمن لَقِیَه ، وطوبی لمن أحبّه ، وطوبی لمن قال</w:t>
      </w:r>
    </w:p>
    <w:p>
      <w:pPr>
        <w:pStyle w:val="BookText"/>
        <w:rPr/>
      </w:pPr>
      <w:r>
        <w:rPr>
          <w:rFonts w:ascii="IRNazanin" w:hAnsi="IRNazanin" w:eastAsia="IRNazanin"/>
          <w:color w:val="111111"/>
          <w:sz w:val="28"/>
          <w:sz w:val="28"/>
          <w:szCs w:val="28"/>
          <w:rtl w:val="true"/>
          <w:lang w:bidi="fa-IR"/>
        </w:rPr>
        <w:t>به ، یُنجیهم اللّه‌ُ من الهَلَکة بالإقرار به وبرسول اللّه وبجمیع الأئمّة ، یفتح لهم الجنّة ، مثلهم فی الأرض کمثل المسک یسطع ریحه فلا یتغیّر أبدا ، ومثلهم فی السماء کمثل القمر المنیر الذی لا یُطفأ نوره أبدا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184735_3644566090"/>
      <w:bookmarkStart w:id="734" w:name="_Toc279"/>
      <w:bookmarkEnd w:id="733"/>
      <w:r>
        <w:rPr>
          <w:rtl w:val="true"/>
        </w:rPr>
        <w:t>أنّهم الأقلّون عددا</w:t>
      </w:r>
      <w:bookmarkEnd w:id="7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بإسناده عن ابن نُباتة ، عن أمیر المؤمنین علیه‌السلام ،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کالنحل فی الطیر ؛ لیس شیء من الطیر إلاّ وهو یستضعفها ، ولو علمت الطیرُ ما فی أجوافها من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البرکة لم یفعل بها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خالِطوا الناس بألسنتکم وأبدانکم وزایِلوهم بقلوبکم وأعمالکم ، فوالذی نفسی بیده ما تَرَون ما تحبّون حتّی یَتفل بعضکم فی وجوه بعض ، وحتّی یسمّی بعضکم بعضا کذّابین ، وحتّی لا یبقی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کالکُحل فی العین والملح فی الطعام ، وسأضرب لکم مَثَلاً ، وهو مَثَل رجلٍ کان له طعام فنقّاه وطیّبه ، ثمّ أدخله بیتا وترکه فیه ما شاء اللّه ، ثمّ عاد إلیه فإذا هو قد أصابه السُّوس ، فأخرجه ونقّاه وطیّبه ثمّ أعاده إلی البیت فترکه ما شاء اللّه ، ثمّ عاد إلیه فإذا هو قد أصاب طائفةً منه السوس ، فأخرجه ونقّاه وطیّبه وأعاده ، ولم یزل کذلک حتّی بقیت منه رِزمة کرزمة الأندر</w:t>
      </w:r>
      <w:r>
        <w:rPr>
          <w:rStyle w:val="FootnoteAnchor"/>
          <w:rtl w:val="true"/>
        </w:rPr>
        <w:footnoteReference w:id="839"/>
      </w:r>
      <w:r>
        <w:rPr>
          <w:rFonts w:ascii="IRNazanin" w:hAnsi="IRNazanin" w:eastAsia="IRNazanin"/>
          <w:color w:val="111111"/>
          <w:sz w:val="28"/>
          <w:sz w:val="28"/>
          <w:szCs w:val="28"/>
          <w:rtl w:val="true"/>
          <w:lang w:bidi="fa-IR"/>
        </w:rPr>
        <w:t xml:space="preserve">لا یضرّه السوس شیئا ، وکذلک أنتم تُمیَّزون حتّی لا یبقی منکم إلاّ عصابة لا تضرّها الفتنة </w:t>
      </w:r>
      <w:bookmarkStart w:id="735" w:name="pg4445_28002"/>
    </w:p>
    <w:p>
      <w:pPr>
        <w:pStyle w:val="BookText"/>
        <w:rPr/>
      </w:pPr>
      <w:bookmarkEnd w:id="735"/>
      <w:r>
        <w:rPr>
          <w:rFonts w:ascii="IRNazanin" w:hAnsi="IRNazanin" w:eastAsia="IRNazanin"/>
          <w:color w:val="111111"/>
          <w:sz w:val="28"/>
          <w:sz w:val="28"/>
          <w:szCs w:val="28"/>
          <w:rtl w:val="true"/>
          <w:lang w:bidi="fa-IR"/>
        </w:rPr>
        <w:t>شیئا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المفید بإسناده عن أحمد بن محمّد بن أبی نصر ، عن أبی الحسن الرضا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ما تمدّون إلیه أعناقکم حتّی تُمَیَّزوا وتُمَحَّصوا ، فلا یبقی منکم إلاّ القلیل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 یُفتَنون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صفة أصحاب المهدیّ علیه‌السلام أنّهم کالشعرة البیضاء فی الثور الأسود فی اللیل الغابر</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184737_3644566090"/>
      <w:bookmarkStart w:id="737" w:name="_Toc280"/>
      <w:bookmarkEnd w:id="736"/>
      <w:r>
        <w:rPr>
          <w:rtl w:val="true"/>
        </w:rPr>
        <w:t>أنّهم من قبائل شتّی وبلاد شتّی</w:t>
      </w:r>
      <w:bookmarkEnd w:id="7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عن أمیر المؤمنین والإمام الصادق علیهماالسلام فی صفة أصحاب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قَزَع کقزع الخریف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المفید فی الاختصاص بإسناده عن جابر الجعفیّ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 الزم الأرض و لا تحرّک یدا و لا رجلاً حتّی‌تری علامات أذکرها لک إن أدرکتَها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یصل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فیجمع اللّه له أصحابه ثلاثمائة و ثلاثة عشر رجلاً ، فیجمعهم اللّه له علی غیر میعاد ، قَزَع کفزع الخریف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النعمانیّ بإسناده عن جابر ، عمّن رأی المسیّب بن نجبة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رجل إلی أمیر المؤمنین علیه‌السلام فذکر جیش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سبیل الرجل ؛ أُولئک قومٌ یأتون فی آخر الزمان ، قَزَع کفزع الخریف ، و الرجل و الرجلان و الثلاثة من کلّ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738" w:name="pg4445_28003"/>
    </w:p>
    <w:p>
      <w:pPr>
        <w:pStyle w:val="Heading4"/>
        <w:numPr>
          <w:ilvl w:val="3"/>
          <w:numId w:val="1"/>
        </w:numPr>
        <w:rPr/>
      </w:pPr>
      <w:bookmarkStart w:id="739" w:name="__RefHeading___Toc184739_3644566090"/>
      <w:bookmarkStart w:id="740" w:name="_Toc281"/>
      <w:bookmarkEnd w:id="738"/>
      <w:bookmarkEnd w:id="739"/>
      <w:r>
        <w:rPr>
          <w:rtl w:val="true"/>
        </w:rPr>
        <w:t>عدّتهم عدّة أصحاب بدر</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الإمامَین الصادقَین علیهماالسلام أنّ عدّتهم عدّة أصحاب بدر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وذکرنا أنّ هذا العدد إنّما هو عدد أصحاب الألویة الذین یقودون جیش الإمام المهدیّ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184741_3644566090"/>
      <w:bookmarkStart w:id="742" w:name="_Toc282"/>
      <w:bookmarkEnd w:id="741"/>
      <w:r>
        <w:rPr>
          <w:rtl w:val="true"/>
        </w:rPr>
        <w:t>أنّهم شباب غیر مکتهلین</w:t>
      </w:r>
      <w:bookmarkEnd w:id="7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أمیر المؤمنین علیه‌السلام أ نّه قال فی وصفهم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لا کُهول فیهم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184743_3644566090"/>
      <w:bookmarkStart w:id="744" w:name="_Toc283"/>
      <w:bookmarkEnd w:id="743"/>
      <w:r>
        <w:rPr>
          <w:rtl w:val="true"/>
        </w:rPr>
        <w:t>الأعزّة الأذلّة</w:t>
      </w:r>
      <w:bookmarkEnd w:id="744"/>
    </w:p>
    <w:p>
      <w:pPr>
        <w:pStyle w:val="BookText"/>
        <w:rPr/>
      </w:pPr>
      <w:r>
        <w:rPr>
          <w:rFonts w:ascii="IRNazanin" w:hAnsi="IRNazanin" w:eastAsia="IRNazanin"/>
          <w:color w:val="111111"/>
          <w:sz w:val="28"/>
          <w:sz w:val="28"/>
          <w:szCs w:val="28"/>
          <w:rtl w:val="true"/>
          <w:lang w:bidi="fa-IR"/>
        </w:rPr>
        <w:t xml:space="preserve">جاء عن الإمام الصادق علیه‌السلام فی صفة أصحاب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 علی المؤمنین أعزّة علی الکافرین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184745_3644566090"/>
      <w:bookmarkStart w:id="746" w:name="_Toc284"/>
      <w:bookmarkEnd w:id="745"/>
      <w:r>
        <w:rPr>
          <w:rtl w:val="true"/>
        </w:rPr>
        <w:t>أنّهم المُستضعَفون فی الأرض</w:t>
      </w:r>
      <w:bookmarkEnd w:id="74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المهدیّ علیه‌السلام وأصحابه هم المصداق الکامل لقول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 xml:space="preserve">، الذین وعدهم اللّه تعالی لَیستخلفنّهم فی الأرض ، ویُمکّننّ لهم دینهم ؛ وهم کذلک مصداق وصیّة إمامهم أمیر المؤمنین علیه‌السلام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فی الناس کالنحل فی الطیر ، لیس شیء من الطیر إلاّ وهو یستضعفها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747" w:name="pg4445_28004"/>
    </w:p>
    <w:p>
      <w:pPr>
        <w:pStyle w:val="Heading4"/>
        <w:numPr>
          <w:ilvl w:val="3"/>
          <w:numId w:val="1"/>
        </w:numPr>
        <w:rPr/>
      </w:pPr>
      <w:bookmarkStart w:id="748" w:name="__RefHeading___Toc184747_3644566090"/>
      <w:bookmarkStart w:id="749" w:name="_Toc285"/>
      <w:bookmarkEnd w:id="747"/>
      <w:bookmarkEnd w:id="748"/>
      <w:r>
        <w:rPr>
          <w:rtl w:val="true"/>
        </w:rPr>
        <w:t>أنّهم البُسطاء المجهولون المُتنقّلون</w:t>
      </w:r>
      <w:bookmarkEnd w:id="7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الإمام الصادق علیه‌السلام عن أصحاب الإمام المهدیّ علیه‌السلام الذین إذا اکتملت عدّتهم کان الفَرَج ،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اطلُبْهم فی أطراف الأرض ، أُولئک الخفیضُ عَیشُهم ، المنتقلةُ دارُهم ، الذین إن شَهِدوا لم یُعرَفوا ، وإن غابوا لم یُفتقَدوا ، وإن مَرِضوا لم یُعادوا ، وإن خَطَبوا لم یُزَوَّجوا ، وإن ماتوا لم یُشهَدوا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رسول اللّه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غریبا ، وسیعود غریبا ، فطوبی للغرباء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184749_3644566090"/>
      <w:bookmarkStart w:id="751" w:name="_Toc286"/>
      <w:bookmarkEnd w:id="750"/>
      <w:r>
        <w:rPr>
          <w:rtl w:val="true"/>
        </w:rPr>
        <w:t>أنّهم الزهّاد المُتعفّفون المُتَواسُون</w:t>
      </w:r>
      <w:bookmarkEnd w:id="7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الإمام الصادق علیه‌السلام عن أصحاب الإمام المهدیّ علیه‌السلام ، فقال فی وصفهم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شیعتنا من لا یَهِرّ هَریرَ الکلب ، ولا یطمع طمع الغُراب ، ولا یسأل الناس بکفّه وإن مات جوعا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الذین فی أموالهم یَتَواسون ، وفی قبورهم یتزاورون ، ولا تختلف أهواؤهم وإن</w:t>
      </w:r>
    </w:p>
    <w:p>
      <w:pPr>
        <w:pStyle w:val="BookText"/>
        <w:rPr/>
      </w:pPr>
      <w:r>
        <w:rPr>
          <w:rFonts w:ascii="IRNazanin" w:hAnsi="IRNazanin" w:eastAsia="IRNazanin"/>
          <w:color w:val="111111"/>
          <w:sz w:val="28"/>
          <w:sz w:val="28"/>
          <w:szCs w:val="28"/>
          <w:rtl w:val="true"/>
          <w:lang w:bidi="fa-IR"/>
        </w:rPr>
        <w:t>اختلفت بهم البلدان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184751_3644566090"/>
      <w:bookmarkStart w:id="753" w:name="_Toc287"/>
      <w:bookmarkEnd w:id="752"/>
      <w:r>
        <w:rPr>
          <w:rtl w:val="true"/>
        </w:rPr>
        <w:t>أنّهم معلّمو القرآن</w:t>
      </w:r>
      <w:bookmarkEnd w:id="7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أمیر المؤمنین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شیعتنا بمسجد الکوفة قد ضربوا فساطیطهم یعلّمون الناس القرآن کما أُنزل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الإمام الصادق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لو ضرب أصحاب القائم الفساطیط فی مسجد کوفان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وروی عن الإمام الصادق علیه‌السلام</w:t>
      </w:r>
      <w:bookmarkStart w:id="754" w:name="pg4445_28005"/>
    </w:p>
    <w:p>
      <w:pPr>
        <w:pStyle w:val="BookText"/>
        <w:rPr/>
      </w:pPr>
      <w:bookmarkEnd w:id="754"/>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بشیعة علیّ فی أیدیهم المثانی یُعلّمون الناس</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184753_3644566090"/>
      <w:bookmarkStart w:id="756" w:name="_Toc288"/>
      <w:bookmarkEnd w:id="755"/>
      <w:r>
        <w:rPr>
          <w:rtl w:val="true"/>
        </w:rPr>
        <w:t>نساء فی رکاب الإمام المهدیّ علیه‌السلام</w:t>
      </w:r>
      <w:bookmarkEnd w:id="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الطبریّ الشیعیّ بإسناده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مع القائم ثلاث عشرة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یصنع بهنّ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یُداوِین الجَرحی ، ویَقُمْنَ علی المرضی ، کما کان مع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فسَمِّهنّ 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القَنواء بنت رُشید ، وأمّ أیمن ، وحَبّابة الوالبیّة ، وسُمیّة أمّ عمّار بن یاسر ، وزبیدة ، وأمّ خالد الأحمَسیّة ، وأمّ سعید الحنفیّة ، وصَبانة الماشطة ، وأمّ خالد الجُهَنیّة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4445_28007"/>
      <w:bookmarkStart w:id="758" w:name="pg4445_28007"/>
      <w:bookmarkEnd w:id="758"/>
    </w:p>
    <w:p>
      <w:pPr>
        <w:pStyle w:val="Heading2"/>
        <w:numPr>
          <w:ilvl w:val="1"/>
          <w:numId w:val="1"/>
        </w:numPr>
        <w:rPr/>
      </w:pPr>
      <w:bookmarkStart w:id="759" w:name="pg4445_28007"/>
      <w:bookmarkStart w:id="760" w:name="__RefHeading___Toc184755_3644566090"/>
      <w:bookmarkStart w:id="761" w:name="_Toc289"/>
      <w:bookmarkEnd w:id="759"/>
      <w:bookmarkEnd w:id="760"/>
      <w:r>
        <w:rPr>
          <w:rtl w:val="true"/>
        </w:rPr>
        <w:t>الفصل الحادی عشر</w:t>
      </w:r>
      <w:r>
        <w:rPr>
          <w:rtl w:val="true"/>
        </w:rPr>
        <w:t xml:space="preserve">: </w:t>
      </w:r>
      <w:r>
        <w:rPr>
          <w:rtl w:val="true"/>
        </w:rPr>
        <w:t>ما بعد الظهور</w:t>
      </w:r>
      <w:bookmarkEnd w:id="761"/>
    </w:p>
    <w:p>
      <w:pPr>
        <w:pStyle w:val="Heading3"/>
        <w:numPr>
          <w:ilvl w:val="2"/>
          <w:numId w:val="1"/>
        </w:numPr>
        <w:rPr/>
      </w:pPr>
      <w:bookmarkStart w:id="762" w:name="__RefHeading___Toc184757_3644566090"/>
      <w:bookmarkStart w:id="763" w:name="_Toc290"/>
      <w:bookmarkEnd w:id="762"/>
      <w:r>
        <w:rPr>
          <w:rtl w:val="true"/>
        </w:rPr>
        <w:t>بأیّ شیء یُعرف الإمام المهدیّ علیه‌السلام ؟</w:t>
      </w:r>
      <w:bookmarkEnd w:id="7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عن الإمام الباقر علیه‌السلام أ نّه سُئل عن الصفة التی یُعرف بها الإمام علیه‌السلام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والإطراق ، وإقرار آل محمّد له بالفضل ، ولا یُسألُ عن شیءٍ بین صُدُفَیها</w:t>
      </w:r>
      <w:r>
        <w:rPr>
          <w:rStyle w:val="FootnoteAnchor"/>
          <w:rtl w:val="true"/>
        </w:rPr>
        <w:footnoteReference w:id="849"/>
      </w:r>
      <w:r>
        <w:rPr>
          <w:rFonts w:ascii="Amiri" w:hAnsi="Amiri" w:eastAsia="Amiri" w:cs="Amiri"/>
          <w:color w:val="111111"/>
          <w:sz w:val="28"/>
          <w:sz w:val="28"/>
          <w:szCs w:val="28"/>
          <w:rtl w:val="true"/>
          <w:lang w:bidi="ar-SA"/>
        </w:rPr>
        <w:t>إلاّ أجاب</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عن الإمام الصادق علیه‌السلام عن الحارث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یُعرَف الإمام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وبأیّ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وتعرفه بالحلال والحرام ، وبحاجة الناس إلیه ولا یحتاج إلی أحد ، ویکون عنده سلاح</w:t>
      </w:r>
    </w:p>
    <w:p>
      <w:pPr>
        <w:pStyle w:val="BookText"/>
        <w:rPr/>
      </w:pPr>
      <w:r>
        <w:rPr>
          <w:rFonts w:ascii="IRNazanin" w:hAnsi="IRNazanin" w:eastAsia="IRNazanin"/>
          <w:color w:val="111111"/>
          <w:sz w:val="28"/>
          <w:sz w:val="28"/>
          <w:szCs w:val="28"/>
          <w:rtl w:val="true"/>
          <w:lang w:bidi="fa-IR"/>
        </w:rPr>
        <w:t>رسول اللّه صلی‌الله‌علیه‌و‌آله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الشافعیّ السلمیّ عن أبی عبد اللّه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علیه‌السلام أ 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یُعرف المهدیّ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بمعرفة الحلال والحرام ، وبحاجة الناس إلیه ، ولا یحتاج إلی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4" w:name="pg4445_28008"/>
    </w:p>
    <w:p>
      <w:pPr>
        <w:pStyle w:val="Heading3"/>
        <w:numPr>
          <w:ilvl w:val="2"/>
          <w:numId w:val="1"/>
        </w:numPr>
        <w:rPr/>
      </w:pPr>
      <w:bookmarkStart w:id="765" w:name="__RefHeading___Toc184759_3644566090"/>
      <w:bookmarkStart w:id="766" w:name="_Toc291"/>
      <w:bookmarkEnd w:id="764"/>
      <w:bookmarkEnd w:id="765"/>
      <w:r>
        <w:rPr>
          <w:rtl w:val="true"/>
        </w:rPr>
        <w:t>سیرة الإمام المهدیّ علیه‌السلام</w:t>
      </w:r>
      <w:bookmarkEnd w:id="766"/>
    </w:p>
    <w:p>
      <w:pPr>
        <w:pStyle w:val="Heading4"/>
        <w:numPr>
          <w:ilvl w:val="3"/>
          <w:numId w:val="1"/>
        </w:numPr>
        <w:rPr/>
      </w:pPr>
      <w:bookmarkStart w:id="767" w:name="__RefHeading___Toc184761_3644566090"/>
      <w:bookmarkStart w:id="768" w:name="_Toc292"/>
      <w:bookmarkEnd w:id="767"/>
      <w:r>
        <w:rPr>
          <w:rtl w:val="true"/>
        </w:rPr>
        <w:t>یستأنف الإسلام جدیدا</w:t>
      </w:r>
      <w:bookmarkEnd w:id="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الإمام الصادق علیه‌السلام عن سیرة المهدیّ علیه‌السلام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کما صنع رسول اللّه صلی‌الله‌علیه‌و‌آله ؛ یهدم ما کان قبله کما هدم رسولُ اللّه صلی‌الله‌علیه‌و‌آله أمرَ الجاهلیّة ، ویستأنف الإسلامَ</w:t>
      </w:r>
    </w:p>
    <w:p>
      <w:pPr>
        <w:pStyle w:val="BookText"/>
        <w:rPr/>
      </w:pPr>
      <w:r>
        <w:rPr>
          <w:rFonts w:ascii="IRNazanin" w:hAnsi="IRNazanin" w:eastAsia="IRNazanin"/>
          <w:color w:val="111111"/>
          <w:sz w:val="28"/>
          <w:sz w:val="28"/>
          <w:szCs w:val="28"/>
          <w:rtl w:val="true"/>
          <w:lang w:bidi="fa-IR"/>
        </w:rPr>
        <w:t>جدیدا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أمیر المؤمنین علیه‌السلام فی قصّة المهدیّ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بِدعة إلاّ أزالها ، ولا سُنّة إلاّ أقامها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9" w:name="__RefHeading___Toc184763_3644566090"/>
      <w:bookmarkStart w:id="770" w:name="_Toc293"/>
      <w:bookmarkEnd w:id="769"/>
      <w:r>
        <w:rPr>
          <w:rtl w:val="true"/>
        </w:rPr>
        <w:t>انتشار عدله</w:t>
      </w:r>
      <w:bookmarkEnd w:id="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النعمانیّ عن الإمام الصادق علیه‌السلام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لَیدخلنّ علیهم عدلُه جوفَ بیوتهم کما یدخل الحَرّ والقَرّ</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عن الإمام الباقر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أهل البیت قسم بالسویّة وعَدَلَ فی الرعیّة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184765_3644566090"/>
      <w:bookmarkStart w:id="772" w:name="_Toc294"/>
      <w:bookmarkEnd w:id="771"/>
      <w:r>
        <w:rPr>
          <w:rtl w:val="true"/>
        </w:rPr>
        <w:t>حُکمه بحکم داود علیه‌السلام</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الراوندیّ عن الإمام الصادق علیه‌السلام أ نّه قال فی صفة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آل محمّد حَکَم بحُکم داود وسلیمان ، لا یَسأل الناسَ بیّنة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4445_28009"/>
    </w:p>
    <w:p>
      <w:pPr>
        <w:pStyle w:val="BookText"/>
        <w:rPr/>
      </w:pPr>
      <w:bookmarkEnd w:id="7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العلاّمة ابن شهر آشوب ؛ عن الحسن بن ظریف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اختلج فی صدری أن أکتب إلی أبی محمّد علیه‌السلام أنّ القائم إذا قام ، بِمَ یقضی ؟ وأین مجلسه للقضاء ؟ وأن أسأله عن شیء لِحُمَّی الرُّبع ، فأغفلت عنها ، فجاء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عن القائم إذا قام بالناس ، بِمَ یقضی ؟ یقضی بعلمه کقضاء داود لا یسأل عن بیّنة ، وأردت أن تسأل عن حُمَّی الربع ، فاکتب فی ورقة وعلّقها علی المحموم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وسَلاما علی إبراهیم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184767_3644566090"/>
      <w:bookmarkStart w:id="775" w:name="_Toc295"/>
      <w:bookmarkEnd w:id="774"/>
      <w:r>
        <w:rPr>
          <w:rtl w:val="true"/>
        </w:rPr>
        <w:t>شدید علی العمّال رحیم بالمساکین</w:t>
      </w:r>
      <w:bookmarkEnd w:id="7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القاضی النعمان المغربیّ عن طاووس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جوادٌ بالمال ، شدید علی العمّال ، رحیم بالمساکین</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الشافعیّ السلمیّ عن أبی رؤبة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کأنّما یُلعِق المساکینَ الزُّبدَ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184769_3644566090"/>
      <w:bookmarkStart w:id="777" w:name="_Toc296"/>
      <w:bookmarkEnd w:id="776"/>
      <w:r>
        <w:rPr>
          <w:rtl w:val="true"/>
        </w:rPr>
        <w:t>زهده علیه‌السلام</w:t>
      </w:r>
      <w:bookmarkEnd w:id="7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الإمام أبی عبد اللّه الصادق علیه‌السلام أ نّه وصف المهدیّ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لباسُه إلاّ الغلیظ ، ولا طعامه إلاّ الشعیر</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بإسناده عن حمّاد بن عثمان ، أنّ رجلاً قال للإمام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ذکرتَ أنّ علیّ بن أبی طالب علیه‌السلامکان یلبس الخشن ، یلبس القمیص بأربعة دراهم وما أشبه ذلک ، ونری علیک اللباس الجدید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علیه‌السلامکان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یلبس ذلک فی زمان لا یُنکَر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لبس مثلَ ذلک الیومَ شُهِّر به ، فخیرُ لباس کلِّ </w:t>
      </w:r>
      <w:bookmarkStart w:id="778" w:name="pg4445_28010"/>
    </w:p>
    <w:p>
      <w:pPr>
        <w:pStyle w:val="BookText"/>
        <w:rPr/>
      </w:pPr>
      <w:bookmarkEnd w:id="778"/>
      <w:r>
        <w:rPr>
          <w:rFonts w:ascii="IRNazanin" w:hAnsi="IRNazanin" w:eastAsia="IRNazanin"/>
          <w:color w:val="111111"/>
          <w:sz w:val="28"/>
          <w:sz w:val="28"/>
          <w:szCs w:val="28"/>
          <w:rtl w:val="true"/>
          <w:lang w:bidi="fa-IR"/>
        </w:rPr>
        <w:t>زمان لباسُ أهله ، غیر أنّ قائمنا أهلَ البیت إذا قام لَبِس ثیاب علیّ علیه‌السلام وسار بسیرة علیّ علیه‌السلام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قد ذکرنا من زهده علیه‌السلام أ نّه یحثو المال حثیا ولا یعدّه عدّا ، وأ نّه لا یسترجع شیئا أعطاه ، وأنّ خُلقه خُلق جدّه رسول اللّه صلی‌الله‌علیه‌و‌آلهالذی اشتهر بإعراضه عن الدنیا وزُهده فیها </w:t>
      </w:r>
      <w:r>
        <w:rPr>
          <w:rFonts w:eastAsia="IRNazanin" w:cs="IRNazanin"/>
          <w:color w:val="111111"/>
          <w:sz w:val="28"/>
          <w:szCs w:val="28"/>
          <w:rtl w:val="true"/>
          <w:lang w:bidi="fa-IR"/>
        </w:rPr>
        <w:t>.</w:t>
      </w:r>
    </w:p>
    <w:p>
      <w:pPr>
        <w:pStyle w:val="Heading4"/>
        <w:numPr>
          <w:ilvl w:val="3"/>
          <w:numId w:val="1"/>
        </w:numPr>
        <w:rPr/>
      </w:pPr>
      <w:bookmarkStart w:id="779" w:name="__RefHeading___Toc184771_3644566090"/>
      <w:bookmarkStart w:id="780" w:name="_Toc297"/>
      <w:bookmarkEnd w:id="779"/>
      <w:r>
        <w:rPr>
          <w:rtl w:val="true"/>
        </w:rPr>
        <w:t>خُلقه علیه‌السلام خُلق جدّه صلی‌الله‌علیه‌و‌آله</w:t>
      </w:r>
      <w:bookmarkEnd w:id="7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الإمام المهدیّ علیه‌السلام إذا قام فإنّه یقفو أثر النبیّ صلی‌الله‌علیه‌و‌آله فلا یُخطئ</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الطوسیّ عن أبی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أمیر المؤمنین علیه‌السلام إلی ابنه الحسین علیه‌السلامفقال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سیّد کما سمّاه رسول اللّه صلی‌الله‌علیه‌و‌آله ، وسیُخرِج اللّه‌ُ تعالی من صُلبه رجلاً باسم نبیّکم ، فیُشبهه فی الخَلق والخُلق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الکنجیّ الشافعیّ عن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w:t>
      </w:r>
    </w:p>
    <w:p>
      <w:pPr>
        <w:pStyle w:val="BookText"/>
        <w:rPr/>
      </w:pPr>
      <w:r>
        <w:rPr>
          <w:rFonts w:ascii="IRNazanin" w:hAnsi="IRNazanin" w:eastAsia="IRNazanin"/>
          <w:color w:val="111111"/>
          <w:sz w:val="28"/>
          <w:sz w:val="28"/>
          <w:szCs w:val="28"/>
          <w:rtl w:val="true"/>
          <w:lang w:bidi="fa-IR"/>
        </w:rPr>
        <w:t xml:space="preserve">یوم ، لبعث اللّه فیه رجلاً اسمه اسمی وخُلقه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184773_3644566090"/>
      <w:bookmarkStart w:id="782" w:name="_Toc298"/>
      <w:bookmarkEnd w:id="781"/>
      <w:r>
        <w:rPr>
          <w:rtl w:val="true"/>
        </w:rPr>
        <w:t>برکات الظهور</w:t>
      </w:r>
      <w:bookmarkEnd w:id="782"/>
    </w:p>
    <w:p>
      <w:pPr>
        <w:pStyle w:val="Heading4"/>
        <w:numPr>
          <w:ilvl w:val="3"/>
          <w:numId w:val="1"/>
        </w:numPr>
        <w:rPr/>
      </w:pPr>
      <w:bookmarkStart w:id="783" w:name="__RefHeading___Toc184775_3644566090"/>
      <w:bookmarkStart w:id="784" w:name="_Toc299"/>
      <w:bookmarkEnd w:id="783"/>
      <w:r>
        <w:rPr>
          <w:rtl w:val="true"/>
        </w:rPr>
        <w:t>نزول فیض النعم</w:t>
      </w:r>
      <w:bookmarkEnd w:id="7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أمیر المؤمنین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قام قائمنا لَأنزلَت السماءُ قَطْرَها ، ولَأخرَجَت الأرضُ نباتها ، وذهبت الشَّحناء من قلوب العباد ، واصطلحت السِّباع والبهائم ، حتّی</w:t>
      </w:r>
    </w:p>
    <w:p>
      <w:pPr>
        <w:pStyle w:val="BookText"/>
        <w:rPr/>
      </w:pPr>
      <w:r>
        <w:rPr>
          <w:rFonts w:ascii="IRNazanin" w:hAnsi="IRNazanin" w:eastAsia="IRNazanin"/>
          <w:color w:val="111111"/>
          <w:sz w:val="28"/>
          <w:sz w:val="28"/>
          <w:szCs w:val="28"/>
          <w:rtl w:val="true"/>
          <w:lang w:bidi="fa-IR"/>
        </w:rPr>
        <w:t>تمشی المرأة بین العراق والشام لا تضع قدمها إلاّ علی نبات ، وعلی رأسها زنبیلها لا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یَهیجها سبعٌ ولا تخافه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785" w:name="pg4445_28011"/>
    </w:p>
    <w:p>
      <w:pPr>
        <w:pStyle w:val="BookText"/>
        <w:rPr/>
      </w:pPr>
      <w:bookmarkEnd w:id="7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الحاکم فی المستدرک بإسناده عن أبی سعید الخدریّ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أمّتی المهدیّ ، یَسقیه اللّه‌ُ الغَیث ، وتُخرج الأرض نباتها ، ویُعطی المالَ</w:t>
      </w:r>
    </w:p>
    <w:p>
      <w:pPr>
        <w:pStyle w:val="BookText"/>
        <w:rPr/>
      </w:pPr>
      <w:r>
        <w:rPr>
          <w:rFonts w:ascii="Amiri" w:hAnsi="Amiri" w:eastAsia="Amiri" w:cs="Amiri"/>
          <w:color w:val="111111"/>
          <w:sz w:val="28"/>
          <w:sz w:val="28"/>
          <w:szCs w:val="28"/>
          <w:rtl w:val="true"/>
          <w:lang w:bidi="ar-SA"/>
        </w:rPr>
        <w:t>صِحاحا ؛ وتکثر الماشیة ، وتَعظُم الأمّة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نعیم عن أبی سعید الخدریّ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أمّتی فی زمن المهدیّ نعمةً لم یتنعّموا مثلها قطّ ، تُرسل السماء علیهم مدرارا ، ولا تَدَعُ الأرض شیئا من نباتها إلاّ أخرجته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184777_3644566090"/>
      <w:bookmarkStart w:id="787" w:name="_Toc300"/>
      <w:bookmarkEnd w:id="786"/>
      <w:r>
        <w:rPr>
          <w:rtl w:val="true"/>
        </w:rPr>
        <w:t>ظهور الدِّین</w:t>
      </w:r>
      <w:bookmarkEnd w:id="7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یستخرج الکنوز ، ویقسم المال ، ویُلقی الإسلامُ بجِرانه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الشافعیّ السلمیّ والکنجیّ الشافعیّ أن رسول اللّه صلی‌الله‌علیه‌و‌آله قال فی قصّة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اللّه به الدِّین ، ویُفتح له فُتوح ، فلا یبقی علی وجه الأرض إلاّ من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البیاضیّ عن رسول اللّه صلی‌الله‌علیه‌و‌آله أ نّه قال فی قصّة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نادانی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 وعزّتی وجلالی لَأُظهرنّ بهم دِینی ، ولَأُطهّرنّ الأرض بآخرهم من أعدائی ، ولَأنصرنّهم بجندی ، حتّی تعلو دعوتی ویجتمع الخلق علی </w:t>
      </w:r>
    </w:p>
    <w:p>
      <w:pPr>
        <w:pStyle w:val="BookText"/>
        <w:rPr/>
      </w:pPr>
      <w:r>
        <w:rPr>
          <w:rFonts w:ascii="IRNazanin" w:hAnsi="IRNazanin" w:eastAsia="IRNazanin"/>
          <w:color w:val="111111"/>
          <w:sz w:val="28"/>
          <w:sz w:val="28"/>
          <w:szCs w:val="28"/>
          <w:rtl w:val="true"/>
          <w:lang w:bidi="fa-IR"/>
        </w:rPr>
        <w:t xml:space="preserve">یعنی استقراره واستقامة شأنه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الفتن لابن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الواردة فی الفتن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البیان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788" w:name="pg4445_28012"/>
    </w:p>
    <w:p>
      <w:pPr>
        <w:pStyle w:val="BookText"/>
        <w:rPr/>
      </w:pPr>
      <w:bookmarkEnd w:id="788"/>
      <w:r>
        <w:rPr>
          <w:rFonts w:ascii="IRNazanin" w:hAnsi="IRNazanin" w:eastAsia="IRNazanin"/>
          <w:color w:val="111111"/>
          <w:sz w:val="28"/>
          <w:sz w:val="28"/>
          <w:szCs w:val="28"/>
          <w:rtl w:val="true"/>
          <w:lang w:bidi="fa-IR"/>
        </w:rPr>
        <w:t>توحیدی</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184779_3644566090"/>
      <w:bookmarkStart w:id="790" w:name="_Toc301"/>
      <w:bookmarkEnd w:id="789"/>
      <w:r>
        <w:rPr>
          <w:rtl w:val="true"/>
        </w:rPr>
        <w:t>الأُلفة وزوال العداوة</w:t>
      </w:r>
      <w:bookmarkEnd w:id="7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الطبرانیّ عن أمیر المؤمنین علیه‌السلام ، أنه قال للنبیّ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المهدیُّ أم من غیرنا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 بنا یَختم اللّه‌ُ کما بنا فتح ، وبنا یُستنقَذون من الشرک ، وبنا یؤلّف اللّه بین قلوبهم بعد عداوة بیّنة ، کما بنا ألّف بین قلوبهم بعد عداوة الشرک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عن أمیر المؤمنین علیه‌السلام أنّ المهدیّ علیه‌السلام إذا ظهر ذهبت الشحناء من قلوب العباد ، واصطلحت السباع والبهائم ، فراجع </w:t>
      </w:r>
      <w:r>
        <w:rPr>
          <w:rFonts w:eastAsia="IRNazanin" w:cs="IRNazanin"/>
          <w:color w:val="111111"/>
          <w:sz w:val="28"/>
          <w:szCs w:val="28"/>
          <w:rtl w:val="true"/>
          <w:lang w:bidi="fa-IR"/>
        </w:rPr>
        <w:t>.</w:t>
      </w:r>
    </w:p>
    <w:p>
      <w:pPr>
        <w:pStyle w:val="Heading4"/>
        <w:numPr>
          <w:ilvl w:val="3"/>
          <w:numId w:val="1"/>
        </w:numPr>
        <w:rPr/>
      </w:pPr>
      <w:bookmarkStart w:id="791" w:name="__RefHeading___Toc184781_3644566090"/>
      <w:bookmarkStart w:id="792" w:name="_Toc302"/>
      <w:bookmarkEnd w:id="791"/>
      <w:r>
        <w:rPr>
          <w:rtl w:val="true"/>
        </w:rPr>
        <w:t>إشراق الأرض بنور ربّها</w:t>
      </w:r>
      <w:bookmarkEnd w:id="792"/>
    </w:p>
    <w:p>
      <w:pPr>
        <w:pStyle w:val="BookText"/>
        <w:rPr/>
      </w:pPr>
      <w:r>
        <w:rPr>
          <w:rFonts w:ascii="IRNazanin" w:hAnsi="IRNazanin" w:eastAsia="IRNazanin"/>
          <w:color w:val="111111"/>
          <w:sz w:val="28"/>
          <w:sz w:val="28"/>
          <w:szCs w:val="28"/>
          <w:rtl w:val="true"/>
          <w:lang w:bidi="fa-IR"/>
        </w:rPr>
        <w:t xml:space="preserve">إذا ظهر الإمام المهدیّ أشرقت الأرض بنور ربّها وتَقَشّعت عنها ظلمات الکُفر والجهل والجور والمعصیة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علیّ بن إبراهیم عن الإمام الصادق علیه‌السلام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أنّ الإمام المهدیّ علیه‌السلام إذا خرج استغنی الناس عن ضوء الشمس ونور القمر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184783_3644566090"/>
      <w:bookmarkStart w:id="794" w:name="_Toc303"/>
      <w:bookmarkEnd w:id="793"/>
      <w:r>
        <w:rPr>
          <w:rtl w:val="true"/>
        </w:rPr>
        <w:t>ظهور الحکمة</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النعمانیّ عن الإمام الباقر علیه‌السلام أ نّه قال فی صفة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تُؤتَون الحکمة فی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زمانه ، حتّی أنّ المرأة لَتَقضی فی بیتها بکتاب اللّه تعالی وسُنّة رسوله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795" w:name="pg4445_28013"/>
    </w:p>
    <w:p>
      <w:pPr>
        <w:pStyle w:val="BookText"/>
        <w:rPr/>
      </w:pPr>
      <w:bookmarkEnd w:id="7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الإمام الباقر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یده علی</w:t>
      </w:r>
    </w:p>
    <w:p>
      <w:pPr>
        <w:pStyle w:val="BookText"/>
        <w:rPr/>
      </w:pPr>
      <w:r>
        <w:rPr>
          <w:rFonts w:ascii="IRNazanin" w:hAnsi="IRNazanin" w:eastAsia="IRNazanin"/>
          <w:color w:val="111111"/>
          <w:sz w:val="28"/>
          <w:sz w:val="28"/>
          <w:szCs w:val="28"/>
          <w:rtl w:val="true"/>
          <w:lang w:bidi="fa-IR"/>
        </w:rPr>
        <w:t>رؤوس العباد ، فجمع بها عقولهم وکَمُلت بها أحلامهم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6" w:name="__RefHeading___Toc184785_3644566090"/>
      <w:bookmarkStart w:id="797" w:name="_Toc304"/>
      <w:bookmarkEnd w:id="796"/>
      <w:r>
        <w:rPr>
          <w:rtl w:val="true"/>
        </w:rPr>
        <w:t>المهدیّ علیه‌السلام یستخرج کنوز الأرض</w:t>
      </w:r>
      <w:bookmarkEnd w:id="7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یستخرج الکنوز ویقسم المال ویُلقی الإسلامُ بجِرانه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عبد اللّه بن عبّاس فی قصّة المهدیّ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المهدیّ الذی یملأ الأرض عدلاً کما مُلئت جورا ، وتأمن البهائمُ السباعَ ، وتُلقی الأرضُ أفلاذ</w:t>
      </w:r>
    </w:p>
    <w:p>
      <w:pPr>
        <w:pStyle w:val="BookText"/>
        <w:rPr/>
      </w:pPr>
      <w:r>
        <w:rPr>
          <w:rFonts w:ascii="IRNazanin" w:hAnsi="IRNazanin" w:eastAsia="IRNazanin"/>
          <w:color w:val="111111"/>
          <w:sz w:val="28"/>
          <w:sz w:val="28"/>
          <w:szCs w:val="28"/>
          <w:rtl w:val="true"/>
          <w:lang w:bidi="fa-IR"/>
        </w:rPr>
        <w:t xml:space="preserve">أکبادها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أفلاذ کبدها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الأسطوانة من الذهب والفضّة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184787_3644566090"/>
      <w:bookmarkStart w:id="799" w:name="_Toc305"/>
      <w:bookmarkEnd w:id="798"/>
      <w:r>
        <w:rPr>
          <w:rtl w:val="true"/>
        </w:rPr>
        <w:t>شفاء الأمراض والعاهات</w:t>
      </w:r>
      <w:bookmarkEnd w:id="7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الراوندیّ بإسناده عن الإمام الباقر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قائم أهل بیتی من ذی عاهةٍ بَرِئ ، ومن ذی ضَعفٍ 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84789_3644566090"/>
      <w:bookmarkStart w:id="801" w:name="_Toc306"/>
      <w:bookmarkEnd w:id="800"/>
      <w:r>
        <w:rPr>
          <w:rtl w:val="true"/>
        </w:rPr>
        <w:t>آیات الإمام المهدیّ علیه‌السلام</w:t>
      </w:r>
      <w:bookmarkEnd w:id="8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أمیر المؤمنین علیّ بن أبی طالب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 المهدیّ علیه‌السلام إلی الطیر فیسقط علی یده ، ویغرس قضیبا فی بقعة من الأرض فیخضرّ ویُورق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أمیر المؤمنین علیّ علیه‌السلام فی قصّة المهدی علیه‌السلام وخروج الحَسَنیّ ،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من آیة فأُبایعک ؟ فیومئ المهدیّ علیه‌السلام إلی الطیر فیسقط علی یده ، ویغرس قضیبا فی بقعة من الأرض فیخضرّ ویُورق ، فیقول 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 هی لک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الشافعیّ السلمیّ عن أبی إسحاق الثعلبیّ فی تفسیر القرآن ، فی قصّة أصحاب الکهف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مضاجعهم ، فصاروا إلی رقدتهم إلی آخر الزمان عند خروج المهدیّ علیه‌السلام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یُسلّم علیهم ، فیُحییهم اللّه‌ُ عزّ وجلّ</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بإسناده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تناهت الأمور إلی صاحب هذا الأمر رَفَع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مُنخفض من الأرض ، وخَفَض له کلَّ مُرتفع منها ، حتّی تکون الدنیا عنده بمنزلةِ راحته ، فأیّکم لَو کانت فی راحته شَعرةٌ لم یُبصرها</w:t>
      </w:r>
      <w:r>
        <w:rPr>
          <w:rStyle w:val="FootnoteAnchor"/>
          <w:rtl w:val="true"/>
        </w:rPr>
        <w:footnoteReference w:id="873"/>
      </w:r>
      <w:r>
        <w:rPr>
          <w:rFonts w:ascii="IRNazanin" w:hAnsi="IRNazanin" w:eastAsia="IRNazanin"/>
          <w:color w:val="111111"/>
          <w:sz w:val="28"/>
          <w:sz w:val="28"/>
          <w:szCs w:val="28"/>
          <w:rtl w:val="true"/>
          <w:lang w:bidi="fa-IR"/>
        </w:rPr>
        <w:t xml:space="preserve">؟ </w:t>
      </w:r>
      <w:bookmarkStart w:id="802" w:name="pg4445_28015"/>
    </w:p>
    <w:p>
      <w:pPr>
        <w:pStyle w:val="Heading2"/>
        <w:numPr>
          <w:ilvl w:val="1"/>
          <w:numId w:val="1"/>
        </w:numPr>
        <w:rPr/>
      </w:pPr>
      <w:bookmarkStart w:id="803" w:name="__RefHeading___Toc184791_3644566090"/>
      <w:bookmarkStart w:id="804" w:name="_Toc307"/>
      <w:bookmarkEnd w:id="802"/>
      <w:bookmarkEnd w:id="803"/>
      <w:r>
        <w:rPr>
          <w:rtl w:val="true"/>
        </w:rPr>
        <w:t>الفصل الثانی عشر</w:t>
      </w:r>
      <w:r>
        <w:rPr>
          <w:rtl w:val="true"/>
        </w:rPr>
        <w:t xml:space="preserve">: </w:t>
      </w:r>
      <w:r>
        <w:rPr>
          <w:rtl w:val="true"/>
        </w:rPr>
        <w:t>قوافل المشتاقین لظهور المهدیّ علیه‌السلام</w:t>
      </w:r>
      <w:bookmarkEnd w:id="804"/>
    </w:p>
    <w:p>
      <w:pPr>
        <w:pStyle w:val="Heading3"/>
        <w:numPr>
          <w:ilvl w:val="2"/>
          <w:numId w:val="1"/>
        </w:numPr>
        <w:rPr/>
      </w:pPr>
      <w:bookmarkStart w:id="805" w:name="__RefHeading___Toc184793_3644566090"/>
      <w:bookmarkStart w:id="806" w:name="_Toc308"/>
      <w:bookmarkEnd w:id="805"/>
      <w:r>
        <w:rPr>
          <w:rtl w:val="true"/>
        </w:rPr>
        <w:t>قافلة أهل البیت علیهم‌السلام</w:t>
      </w:r>
      <w:bookmarkEnd w:id="806"/>
    </w:p>
    <w:p>
      <w:pPr>
        <w:pStyle w:val="Heading4"/>
        <w:numPr>
          <w:ilvl w:val="3"/>
          <w:numId w:val="1"/>
        </w:numPr>
        <w:rPr/>
      </w:pPr>
      <w:bookmarkStart w:id="807" w:name="__RefHeading___Toc184795_3644566090"/>
      <w:bookmarkStart w:id="808" w:name="_Toc309"/>
      <w:bookmarkEnd w:id="807"/>
      <w:r>
        <w:rPr>
          <w:rtl w:val="true"/>
        </w:rPr>
        <w:t>اشارة</w:t>
      </w:r>
      <w:bookmarkEnd w:id="808"/>
    </w:p>
    <w:p>
      <w:pPr>
        <w:pStyle w:val="BookText"/>
        <w:rPr/>
      </w:pPr>
      <w:r>
        <w:rPr>
          <w:rFonts w:ascii="IRNazanin" w:hAnsi="IRNazanin" w:eastAsia="IRNazanin"/>
          <w:color w:val="111111"/>
          <w:sz w:val="28"/>
          <w:sz w:val="28"/>
          <w:szCs w:val="28"/>
          <w:rtl w:val="true"/>
          <w:lang w:bidi="fa-IR"/>
        </w:rPr>
        <w:t xml:space="preserve">لا یظنّنّ المؤمن أ نّه وحده یشتاق إلی مجیء یوم الفتح الکبیر ، الیوم الذی تخفق فیه رایة الإسلام الظافرة بید مهدیّ آل محمّد علیه‌السلام فوق رؤوس الخلائق ؛ فقد اشتاق رسولُ اللّه صلی‌الله‌علیه‌و‌آله الی لقاء المهدیّ علیه‌السلام وأصحابه ، وعبّر عنهم بأ نّهم إخوانه الذین آمنوا به دون أن یَرَوه ، وأ نّه صلی‌الله‌علیه‌و‌آله یَعرِفهم بأسمائهم وأسماء آبائهم ، فطوبی للثابتین علی الصراط ، المستمسکین بالعُروة الوُثقی ؛ ومَرحی لأصحاب البصائر رکّاب سفینة النجاة ، وهنیئا لورّاد حوض الولایة ، الشاربین کأس المودّة المُترَعة </w:t>
      </w:r>
      <w:r>
        <w:rPr>
          <w:rFonts w:eastAsia="IRNazanin" w:cs="IRNazanin"/>
          <w:color w:val="111111"/>
          <w:sz w:val="28"/>
          <w:szCs w:val="28"/>
          <w:rtl w:val="true"/>
          <w:lang w:bidi="fa-IR"/>
        </w:rPr>
        <w:t>.</w:t>
      </w:r>
    </w:p>
    <w:p>
      <w:pPr>
        <w:pStyle w:val="Heading4"/>
        <w:numPr>
          <w:ilvl w:val="3"/>
          <w:numId w:val="1"/>
        </w:numPr>
        <w:rPr/>
      </w:pPr>
      <w:bookmarkStart w:id="809" w:name="__RefHeading___Toc184797_3644566090"/>
      <w:bookmarkStart w:id="810" w:name="_Toc310"/>
      <w:bookmarkEnd w:id="809"/>
      <w:r>
        <w:rPr>
          <w:rtl w:val="true"/>
        </w:rPr>
        <w:t>رسول اللّه صلی‌الله‌علیه‌و‌آله یتلهّف لِلقاء المهدیّ علیه‌السلام وأصحابه</w:t>
      </w:r>
      <w:bookmarkEnd w:id="81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بالإسناد عن أبی الجارود ، عن أبی بصیر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ذات یوم وعنده جماعة من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فقال مَن حوله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إخوانک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إنّکم أصحابی ، وإخوانی قومٌ فی آخر الزمان آمنوا ولم یَرَونی ، لقد عَرَّفَنیهم اللّه بأسمائهم وأسماء آبائهم من قبل أن یُخرجهم من أصلاب آبائهم وأرحام أمّهاتهم ، لَأحدُهم أشدّ بُقیة علی دینه من خَرط القَتاد فی اللیلة الظلماء ، أو کالقابض علی جَمر الغضا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مصابیح الدجی ،</w:t>
      </w:r>
      <w:bookmarkStart w:id="811" w:name="pg4445_28016"/>
    </w:p>
    <w:p>
      <w:pPr>
        <w:pStyle w:val="BookText"/>
        <w:rPr/>
      </w:pPr>
      <w:bookmarkEnd w:id="811"/>
      <w:r>
        <w:rPr>
          <w:rFonts w:ascii="IRNazanin" w:hAnsi="IRNazanin" w:eastAsia="IRNazanin"/>
          <w:color w:val="111111"/>
          <w:sz w:val="28"/>
          <w:sz w:val="28"/>
          <w:szCs w:val="28"/>
          <w:rtl w:val="true"/>
          <w:lang w:bidi="fa-IR"/>
        </w:rPr>
        <w:t>یُنجیهم اللّه من کلّ فتنة غبراء مظلمة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أبی عبد اللّه الصادق علیه‌السلام ، عن آبائه علیهم‌السلام ، عن علیّ علیه‌السلام ، أنّ رسول اللّه صلی‌الله‌علیه‌و‌آله ،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 واعلَم أنّ أعجب الناس إیمانا وأعظمهم یقینا قومٌ یکونون فی آخر الزمان ، لم یلحقوا النبیّ ، وحُجِب عنهم الحجّةُ ، فآمنوا بسوادٍ علی بیاض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184799_3644566090"/>
      <w:bookmarkStart w:id="813" w:name="_Toc311"/>
      <w:bookmarkEnd w:id="812"/>
      <w:r>
        <w:rPr>
          <w:rtl w:val="true"/>
        </w:rPr>
        <w:t>أمیر المؤمنین یفکّر فی ولده المهدیّ علیهماالسلام</w:t>
      </w:r>
      <w:bookmarkEnd w:id="8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بالإسناد عن ابن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أمیر المؤمنین علیّ أبی طالب علیه‌السلام ، فوجدته مفکّرا ینکت فی الأرض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ما لی أراک مفکّرا تنکت فی</w:t>
      </w:r>
    </w:p>
    <w:p>
      <w:pPr>
        <w:pStyle w:val="BookText"/>
        <w:rPr/>
      </w:pPr>
      <w:r>
        <w:rPr>
          <w:rFonts w:ascii="IRNazanin" w:hAnsi="IRNazanin" w:eastAsia="IRNazanin"/>
          <w:color w:val="111111"/>
          <w:sz w:val="28"/>
          <w:sz w:val="28"/>
          <w:szCs w:val="28"/>
          <w:rtl w:val="true"/>
          <w:lang w:bidi="fa-IR"/>
        </w:rPr>
        <w:t xml:space="preserve">الأرض ، أرغبةً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رغبتُ فیها ولا فی الدنیا یوما قطّ ، ولکنّی فکّرت فی مولود یکون مِن ظَهری ، الحادی عشر من ولدی ، هو المهدیّ یملأها عدلاً کما مُلئت ظلما وجورا ، تکون له حَیرة وغَیبة یَضِلّ فیها أقوام ویهتدی فیها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وإنّ هذا لَکائن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کما إنّه مخلوق ، وأ نّی لک بالعلم بهذا الأمر یا أصبَغ ، أُولئک خیار هذه الأمّة</w:t>
      </w:r>
    </w:p>
    <w:p>
      <w:pPr>
        <w:pStyle w:val="BookText"/>
        <w:rPr/>
      </w:pPr>
      <w:r>
        <w:rPr>
          <w:rFonts w:ascii="Amiri" w:hAnsi="Amiri" w:eastAsia="Amiri" w:cs="Amiri"/>
          <w:color w:val="111111"/>
          <w:sz w:val="28"/>
          <w:sz w:val="28"/>
          <w:szCs w:val="28"/>
          <w:rtl w:val="true"/>
          <w:lang w:bidi="ar-SA"/>
        </w:rPr>
        <w:t xml:space="preserve">مع أبرار هذه العترة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بعد ذلک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یفعل اللّه ما یشاء ، فإنّ له إرادات وغایات ونهایات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النعمانیّ بالإسناد عن سُلیمان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 عن أبیه ، عن جدّه ، عن الحسین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 المؤمنین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نَبّئْنا بمهدیّکم هذا </w:t>
      </w:r>
      <w:r>
        <w:rPr>
          <w:rFonts w:eastAsia="IRNazanin" w:cs="IRNazanin"/>
          <w:color w:val="111111"/>
          <w:sz w:val="28"/>
          <w:szCs w:val="28"/>
          <w:rtl w:val="true"/>
          <w:lang w:bidi="fa-IR"/>
        </w:rPr>
        <w:t>.</w:t>
      </w:r>
      <w:bookmarkStart w:id="814" w:name="pg4445_28017"/>
    </w:p>
    <w:p>
      <w:pPr>
        <w:pStyle w:val="BookText"/>
        <w:rPr/>
      </w:pPr>
      <w:bookmarkEnd w:id="814"/>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درج الدارجون ، وقلّ المؤمنون ، وذهب المُجلبون ، فهناک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علیک السلام ، فمَن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 من ذروة طَود العرب</w:t>
      </w:r>
    </w:p>
    <w:p>
      <w:pPr>
        <w:pStyle w:val="BookText"/>
        <w:rPr/>
      </w:pPr>
      <w:r>
        <w:rPr>
          <w:rFonts w:ascii="IRNazanin" w:hAnsi="IRNazanin" w:eastAsia="IRNazanin"/>
          <w:color w:val="111111"/>
          <w:sz w:val="28"/>
          <w:sz w:val="28"/>
          <w:szCs w:val="28"/>
          <w:rtl w:val="true"/>
          <w:lang w:bidi="fa-IR"/>
        </w:rPr>
        <w:t>وبحر مَغیضها إذا وردت ، ومجفوّ أهلها إذا أتت ، ومعدن صفوتها إذا اکتدرت ، لا یجبن إذا المنایا هلعت ، ولا یحور إذا المؤمنون اکتنفت ، ولا ینکل إذا الکُماة اصطرعت ، مشمّر</w:t>
      </w:r>
    </w:p>
    <w:p>
      <w:pPr>
        <w:pStyle w:val="BookText"/>
        <w:rPr/>
      </w:pPr>
      <w:r>
        <w:rPr>
          <w:rFonts w:ascii="IRNazanin" w:hAnsi="IRNazanin" w:eastAsia="IRNazanin"/>
          <w:color w:val="111111"/>
          <w:sz w:val="28"/>
          <w:sz w:val="28"/>
          <w:szCs w:val="28"/>
          <w:rtl w:val="true"/>
          <w:lang w:bidi="fa-IR"/>
        </w:rPr>
        <w:t>مغلولب ظفر ضرغامة حصد مخدش ذکر ، سیف من سیوف اللّه ، رأس قثم نشق رأسه فی باذخ السؤدد ، وغارز مجده فی أکرم المَحِتد ، فلا یصرفنّک عن تبعته صارفٌ عارض ، ینوص</w:t>
      </w:r>
    </w:p>
    <w:p>
      <w:pPr>
        <w:pStyle w:val="BookText"/>
        <w:rPr/>
      </w:pPr>
      <w:r>
        <w:rPr>
          <w:rFonts w:ascii="IRNazanin" w:hAnsi="IRNazanin" w:eastAsia="IRNazanin"/>
          <w:color w:val="111111"/>
          <w:sz w:val="28"/>
          <w:sz w:val="28"/>
          <w:szCs w:val="28"/>
          <w:rtl w:val="true"/>
          <w:lang w:bidi="fa-IR"/>
        </w:rPr>
        <w:t xml:space="preserve">إلی الفتنة کلّ مناص ، إن قال فشرُّ قائل ، وإن سکت فذو دعایر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إلی صفة المهدیّ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أوسعکم کهفا ، وأکثرکم علما ، وأوصلکم رحما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فاجعل بیعته خروجا من الغمّة ، واجمع به شَمل الأمّة ، فإن خار اللّه لک فاعزِم ، ولا تَنثَنِ عنه إن وُفّقت له ، ولا تجیزن عنه إن هدیت إلیه ، 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إلی رؤیته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184801_3644566090"/>
      <w:bookmarkStart w:id="816" w:name="_Toc312"/>
      <w:bookmarkEnd w:id="815"/>
      <w:r>
        <w:rPr>
          <w:rtl w:val="true"/>
        </w:rPr>
        <w:t>الإمام الصادق یندب المهدیّ علیهماالسلام</w:t>
      </w:r>
      <w:bookmarkEnd w:id="8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بالإسناد عن سُدیر الصَّیرفیّ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والمفضّل بن عمر وأبو بصیر وأبان بن تغلب ، علی مولانا أبی عبد اللّه جعفر بن محمّد علیه‌السلام ، فرأیناه جالسا علی التراب وعلیه مسح خیبریّ مطوّق بلا جیب ، مقصر الکُمّین ، وهو یبکی بکاء الواله</w:t>
      </w:r>
    </w:p>
    <w:p>
      <w:pPr>
        <w:pStyle w:val="BookText"/>
        <w:rPr/>
      </w:pPr>
      <w:r>
        <w:rPr>
          <w:rFonts w:ascii="IRNazanin" w:hAnsi="IRNazanin" w:eastAsia="IRNazanin"/>
          <w:color w:val="111111"/>
          <w:sz w:val="28"/>
          <w:sz w:val="28"/>
          <w:szCs w:val="28"/>
          <w:rtl w:val="true"/>
          <w:lang w:bidi="fa-IR"/>
        </w:rPr>
        <w:t>الثکلی ذات الکبد الحرّی ، قد نال الحزن من وجنتَیه ، وشاع التغیّر فی عارضَیه ، وأبلی</w:t>
      </w:r>
    </w:p>
    <w:p>
      <w:pPr>
        <w:pStyle w:val="BookText"/>
        <w:rPr/>
      </w:pPr>
      <w:r>
        <w:rPr>
          <w:rFonts w:ascii="Amiri" w:hAnsi="Amiri" w:eastAsia="Amiri" w:cs="Amiri"/>
          <w:color w:val="111111"/>
          <w:sz w:val="28"/>
          <w:sz w:val="28"/>
          <w:szCs w:val="28"/>
          <w:rtl w:val="true"/>
          <w:lang w:bidi="ar-SA"/>
        </w:rPr>
        <w:t xml:space="preserve">الدموع محجَریه ،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 غَیبتُک نَفَت رُقادی ، وضَیّقت علیّ مِهادی ، وأسرت منّی راحة فؤدی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 غَیبتک أوصلت مصابی بفجائع الأبد ، وفقد الواحد بعد الواحد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یفنی الجمع والعدد ، فما أحسّ بدمعةٍ ترقأ من عینی ، وأنین یفتر من صدری عن دوارج الرزایا وسوالف البلایا ، إلاّ مثّل لعینی عن غوابر أعمّها وأفظعها ، وبواقی أشدّها وأنکرها ، </w:t>
      </w:r>
    </w:p>
    <w:p>
      <w:pPr>
        <w:pStyle w:val="BookText"/>
        <w:rPr/>
      </w:pPr>
      <w:r>
        <w:rPr>
          <w:rFonts w:ascii="IRNazanin" w:hAnsi="IRNazanin" w:eastAsia="IRNazanin"/>
          <w:color w:val="111111"/>
          <w:sz w:val="28"/>
          <w:sz w:val="28"/>
          <w:szCs w:val="28"/>
          <w:rtl w:val="true"/>
          <w:lang w:bidi="fa-IR"/>
        </w:rPr>
        <w:t xml:space="preserve">ونوایب مخلوطة بغضبک ، ونوازل معجونة بسخطک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فاستطارت عقولنا وَلَها ، وتصدّعت قلوبنا جزعا من ذلک الخطب الهائل والحادث الغائل ، وظننّا أ نّه سمة لمکروهة قارعة أو حلَّت به من الدهر بائقة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أبکی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خیر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حادثة تستنزف دمعتک ، وتستمطر عیونک ؟ وأ یّة حالة حتّمت علیک هذا المأتم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 الصادق علیه‌السلام زفرة انتفخ منها جوفه ، واشتدّ منها خوفه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کتاب الجفر صبیحة هذا الیوم ؛ وهو الکتاب المشتمل علی علم المنایا والبلایا</w:t>
      </w:r>
    </w:p>
    <w:p>
      <w:pPr>
        <w:pStyle w:val="BookText"/>
        <w:rPr/>
      </w:pPr>
      <w:r>
        <w:rPr>
          <w:rFonts w:ascii="IRNazanin" w:hAnsi="IRNazanin" w:eastAsia="IRNazanin"/>
          <w:color w:val="111111"/>
          <w:sz w:val="28"/>
          <w:sz w:val="28"/>
          <w:szCs w:val="28"/>
          <w:rtl w:val="true"/>
          <w:lang w:bidi="fa-IR"/>
        </w:rPr>
        <w:t>والرزایا ، وعلم ما کان وما یکون إلی یوم القیامة ، الذی خصّ اللّه تقدّس اسمُه به محمّدا والأئمّة من بعده علیه وعلیهم السلام ، وتأمّلت فیه مولد قائمنا وغیبته وإبطاءه وطول</w:t>
      </w:r>
    </w:p>
    <w:p>
      <w:pPr>
        <w:pStyle w:val="BookText"/>
        <w:rPr/>
      </w:pPr>
      <w:r>
        <w:rPr>
          <w:rFonts w:ascii="IRNazanin" w:hAnsi="IRNazanin" w:eastAsia="IRNazanin"/>
          <w:color w:val="111111"/>
          <w:sz w:val="28"/>
          <w:sz w:val="28"/>
          <w:szCs w:val="28"/>
          <w:rtl w:val="true"/>
          <w:lang w:bidi="fa-IR"/>
        </w:rPr>
        <w:t>عمره ، وبلوی المؤمنین به من بعده فی ذلک الزمان ، وتولّد الشکوک فی قلوبهم من طول غیبته وارتداد أکثرهم عن دینهم ، وخلعهم ربقة الإسلام من أعناقهم ، التی قال اللّه</w:t>
      </w:r>
    </w:p>
    <w:p>
      <w:pPr>
        <w:pStyle w:val="BookText"/>
        <w:rPr/>
      </w:pPr>
      <w:r>
        <w:rPr>
          <w:rFonts w:ascii="Amiri" w:hAnsi="Amiri" w:eastAsia="Amiri" w:cs="Amiri"/>
          <w:color w:val="111111"/>
          <w:sz w:val="28"/>
          <w:sz w:val="28"/>
          <w:szCs w:val="28"/>
          <w:rtl w:val="true"/>
          <w:lang w:bidi="ar-SA"/>
        </w:rPr>
        <w:t xml:space="preserve">تقدّس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یعنیالولایة ، فأخَذَتنی الرّقة ، واستَولَت علیّ الاحزان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 کرِّمنا وشرِّفنا بإشراکک إیّانا فی بعض ما أنت تعلمه من عِلم</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أدار فی القائم منّا ثلاثةً أدارها فی ثلاثة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 xml:space="preserve">مولده تقدیر مولد موسی علیه‌السلام ، وقدّر غیبته تقدیر غیبة عیسی علیه‌السلام ، وقدّر إبطاءه تقدیر إبطاء نوح علیه‌السلام ، وجعل من بعد ذلک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علی عمره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ذکر الإمامُ الصادق علیه‌السلام قصّة مولد موسی علیه‌السلام ، وقصّة غیبة عیسی علیه‌السلام ، وقصّة إبطاء العقوبة التی استنزلها نوح علیه‌السلام علی قومه ، إلی أن قال الصادق علیه‌السلام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القائم علیه‌السلام تمتدّ أیّام غیبته لیصرّح الحقّ عن محضه ، ولیصفو الإیمان من الکدر </w:t>
      </w:r>
      <w:bookmarkStart w:id="817" w:name="pg4445_28019"/>
    </w:p>
    <w:p>
      <w:pPr>
        <w:pStyle w:val="BookText"/>
        <w:rPr/>
      </w:pPr>
      <w:bookmarkEnd w:id="817"/>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العبد الصالح الخضر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تبارک وتعالی ما طوّل عمره لنبوّةٍ قدّرها له ، ولا لکتاب ینزله علیه ، ولا لشریعة ینسخ بها شریعة مَن کان قبله من الأنبیاء ، ولا لإمامة یلزم عباده الاقتداء بها ، ولا لطاعة یفرضها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إنّ اللّه تبارک وتعالی لمّا کان فی سابق علمه أن یُقدِّر من عمر القائم علیه‌السلامفی أیّام غیبته ما یقدِّر ، وعَلِمَ ما یکون من إنکار عباده بمقدار</w:t>
      </w:r>
    </w:p>
    <w:p>
      <w:pPr>
        <w:pStyle w:val="BookText"/>
        <w:rPr/>
      </w:pPr>
      <w:r>
        <w:rPr>
          <w:rFonts w:ascii="IRNazanin" w:hAnsi="IRNazanin" w:eastAsia="IRNazanin"/>
          <w:color w:val="111111"/>
          <w:sz w:val="28"/>
          <w:sz w:val="28"/>
          <w:szCs w:val="28"/>
          <w:rtl w:val="true"/>
          <w:lang w:bidi="fa-IR"/>
        </w:rPr>
        <w:t>ذلک العمر فی الطول ، طوّل عمر العَبد الصالح من غیر سبب أوجب ذلک ، إلاّ لعلّة الاستدلال به علی عمر القائم علیه‌السلام ، ولیقطع بذلک حجّة المعاندین ، لئلاّ یکون للناس علی اللّه حجّة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الصدوق بإسناده عن صفوان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لَیغیبَنّ عنکم مهدیّکم حتّی یقول الجاهل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فی آل محمّدٍ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یُقبل کالشهاب</w:t>
      </w:r>
    </w:p>
    <w:p>
      <w:pPr>
        <w:pStyle w:val="BookText"/>
        <w:rPr/>
      </w:pPr>
      <w:r>
        <w:rPr>
          <w:rFonts w:ascii="IRNazanin" w:hAnsi="IRNazanin" w:eastAsia="IRNazanin"/>
          <w:color w:val="111111"/>
          <w:sz w:val="28"/>
          <w:sz w:val="28"/>
          <w:szCs w:val="28"/>
          <w:rtl w:val="true"/>
          <w:lang w:bidi="fa-IR"/>
        </w:rPr>
        <w:t>الثاقب فیملأها عدلاً وقِسطا کما مُلئت جورا وظلما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184803_3644566090"/>
      <w:bookmarkStart w:id="819" w:name="_Toc313"/>
      <w:bookmarkEnd w:id="818"/>
      <w:r>
        <w:rPr>
          <w:rtl w:val="true"/>
        </w:rPr>
        <w:t>الإمام الرضا یبکی ویتلهّف عند ذِکر المهدیّ علیهماالسلام</w:t>
      </w:r>
      <w:bookmarkEnd w:id="8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عبد السلام بن صالح الهرویّ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دِعبِل الخُزاعیّ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مولای الرضا علیّ بن موسی علیه‌السلام قصیدتی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Amiri" w:hAnsi="Amiri" w:eastAsia="Amiri" w:cs="Amiri"/>
          <w:color w:val="111111"/>
          <w:sz w:val="28"/>
          <w:sz w:val="28"/>
          <w:szCs w:val="28"/>
          <w:rtl w:val="true"/>
          <w:lang w:bidi="ar-SA"/>
        </w:rPr>
        <w:t xml:space="preserve">فلمّا انتهیتُ إلی قولی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یقوم علی اسمِ اللّه‌ِ بالبرکاتِ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بکی الرضا علیه‌السلام بکاءً شدیدا ، ثمّ رفع رأسه إلیّ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خُزاعیّ ، نطق روحُ القُدُس علی لسانک بهذَین البیتَین ، فهل تدری مَن هذا الإمام ، ومتی یقوم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مولای ، إلاّ أنّی سمعتُ بخروج إمامٍ منکم یطهّر الأرض من الفساد ویملأها عدلاً کما مُلئت جورا </w:t>
      </w:r>
      <w:r>
        <w:rPr>
          <w:rFonts w:eastAsia="IRNazanin" w:cs="IRNazanin"/>
          <w:color w:val="111111"/>
          <w:sz w:val="28"/>
          <w:szCs w:val="28"/>
          <w:rtl w:val="true"/>
          <w:lang w:bidi="fa-IR"/>
        </w:rPr>
        <w:t xml:space="preserve">. </w:t>
      </w:r>
      <w:bookmarkStart w:id="820" w:name="pg4445_28020"/>
    </w:p>
    <w:p>
      <w:pPr>
        <w:pStyle w:val="BookText"/>
        <w:rPr/>
      </w:pPr>
      <w:bookmarkEnd w:id="82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دِعبِل ، الإمام بعدی محمّد ابنی ، وبعد محمّد ابنُه علیّ ، وبعد علیّ ابنه الحسن ، وبعد الحسن ابنه الحجّة القائم المنتظَر فی غیبته ، المُطاع فی ظهوره ؛ لو لم یَبقَ من الدنیا إلاّ یوم واحد ، لَطوّل اللّه‌ُ عزّ وجلّ ذلک الیوم حتّی یخرج فیملأ الأرض عدلاً کما مُلئت جورا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الحسن بن محبوب ، عن الإمام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ذَکَر فیه الإمام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سَمیّ جدّی صلی‌الله‌علیه‌و‌آله وشبیهی وشبیه موسی بن عِمران علیه‌السلام ، علیه جیوب النور تتوقّد من شعاع ضیاء القدس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184805_3644566090"/>
      <w:bookmarkStart w:id="822" w:name="_Toc314"/>
      <w:bookmarkEnd w:id="821"/>
      <w:r>
        <w:rPr>
          <w:rtl w:val="true"/>
        </w:rPr>
        <w:t>الإمام الجواد یبکی ویتلهّف عند ذِکر المهدیّ علیهماالسلام</w:t>
      </w:r>
      <w:bookmarkEnd w:id="8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الصقر بن أبی دُلَف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الجواد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بعدی ابنی علیّ ، أمرُه أمری ، وقولُه قولی ، وطاعته طاعتی ؛ والإمام بعده ابنه الحسن ، أمره أمر أبیه ، وقوله قول أبیه ، وطاعته طاعة</w:t>
      </w:r>
    </w:p>
    <w:p>
      <w:pPr>
        <w:pStyle w:val="BookText"/>
        <w:rPr/>
      </w:pPr>
      <w:r>
        <w:rPr>
          <w:rFonts w:ascii="IRNazanin" w:hAnsi="IRNazanin" w:eastAsia="IRNazanin"/>
          <w:color w:val="111111"/>
          <w:sz w:val="28"/>
          <w:sz w:val="28"/>
          <w:szCs w:val="28"/>
          <w:rtl w:val="true"/>
          <w:lang w:bidi="fa-IR"/>
        </w:rPr>
        <w:t xml:space="preserve">أبیه ؛ ثمّ سکت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فمَن الإمام بعد الحسن ؟ فبکی بکاءً شدیدا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ابنه القائم بالحقّ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لِمَ سُمّی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یقوم بعد موت ذِکره وارتداد أکثر القائلین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سُمّی المنتظَر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غیبة یکثر أیّامُها ویطول أمدُها ، فینتظر خروجَه المخلصون ، ویُنکره المرتابون ، ویستهزئ بذِکره الجاحدون ، ویُکذّب فیها الوقّاتون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ویهلک فیها المستعجلون ، وینجو فیها المسلّمون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823" w:name="pg4445_28021"/>
    </w:p>
    <w:p>
      <w:pPr>
        <w:pStyle w:val="Heading3"/>
        <w:numPr>
          <w:ilvl w:val="2"/>
          <w:numId w:val="1"/>
        </w:numPr>
        <w:rPr/>
      </w:pPr>
      <w:bookmarkStart w:id="824" w:name="__RefHeading___Toc184807_3644566090"/>
      <w:bookmarkStart w:id="825" w:name="_Toc315"/>
      <w:bookmarkEnd w:id="823"/>
      <w:bookmarkEnd w:id="824"/>
      <w:r>
        <w:rPr>
          <w:rtl w:val="true"/>
        </w:rPr>
        <w:t>تکالیف المؤمنین المشتاقین لظهور المهدیّ علیه‌السلام</w:t>
      </w:r>
      <w:bookmarkEnd w:id="825"/>
    </w:p>
    <w:p>
      <w:pPr>
        <w:pStyle w:val="Heading4"/>
        <w:numPr>
          <w:ilvl w:val="3"/>
          <w:numId w:val="1"/>
        </w:numPr>
        <w:rPr/>
      </w:pPr>
      <w:bookmarkStart w:id="826" w:name="__RefHeading___Toc184809_3644566090"/>
      <w:bookmarkStart w:id="827" w:name="_Toc316"/>
      <w:bookmarkEnd w:id="826"/>
      <w:r>
        <w:rPr/>
        <w:t>1</w:t>
      </w:r>
      <w:r>
        <w:rPr>
          <w:rtl w:val="true"/>
        </w:rPr>
        <w:t xml:space="preserve">- </w:t>
      </w:r>
      <w:r>
        <w:rPr>
          <w:rtl w:val="true"/>
        </w:rPr>
        <w:t>انتظار الفَرَج</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عبدالرحمن بن سلیط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ابن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مهدیّا ، أوّلهم علیّ بن أبی طالب ، وآخرهم التاسع من ولدی ، وهو الإمام القائم بالحقّ ، یُحیی اللّه به الأرض بعد موتها ، ویظهر به دین الحقّ علی الدّین کلّه ولو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غیبة یرتدّ فیها أقوام ویثبت فیها علی الدّین آخرون ، فیُؤذَون ویُقال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الصابر فی غیبته علی الأذی والتکذیب بمنزلة المجاهد بالسیف بین یدَی رسول اللّه صلی‌الله‌علیه‌و‌آله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البرقیّ بإسناده عن عبدالحمید الواسطیّ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واللّه‌ِ لقد ترکنا أسواقنا انتظارا لهذا الأمر حتّی أوشک الرجل منّا یسأل فی یدَیه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الحمید ، أتری مَن حبس نفسه علی اللّه لا یجعل له مخرجا ؟ بلی واللّه‌ِ لیجعلنّ</w:t>
      </w:r>
    </w:p>
    <w:p>
      <w:pPr>
        <w:pStyle w:val="BookText"/>
        <w:rPr/>
      </w:pPr>
      <w:r>
        <w:rPr>
          <w:rFonts w:ascii="Amiri" w:hAnsi="Amiri" w:eastAsia="Amiri" w:cs="Amiri"/>
          <w:color w:val="111111"/>
          <w:sz w:val="28"/>
          <w:sz w:val="28"/>
          <w:szCs w:val="28"/>
          <w:rtl w:val="true"/>
          <w:lang w:bidi="ar-SA"/>
        </w:rPr>
        <w:t xml:space="preserve">اللّه‌ُ له مخرجا ، رَحِم اللّه عبدا حَبَس نفسه علینا ، رحم اللّه عبدا أحیا أمرنا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أن أدرک القائم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القائم من آل محمّد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کالمقارع معه بسیفه ، والشهید معه له شهادتان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الکلینیّ بإسناده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رَبُّنا اللّه‌ُ ثمّ استَقَاموا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استقاموا علی الأئمّة واحدا بعد</w:t>
      </w:r>
      <w:bookmarkStart w:id="828" w:name="pg4445_28022"/>
    </w:p>
    <w:p>
      <w:pPr>
        <w:pStyle w:val="BookText"/>
        <w:rPr/>
      </w:pPr>
      <w:bookmarkEnd w:id="828"/>
      <w:r>
        <w:rPr>
          <w:rFonts w:ascii="IRNazanin" w:hAnsi="IRNazanin" w:eastAsia="IRNazanin"/>
          <w:color w:val="111111"/>
          <w:sz w:val="28"/>
          <w:sz w:val="28"/>
          <w:szCs w:val="28"/>
          <w:rtl w:val="true"/>
          <w:lang w:bidi="fa-IR"/>
        </w:rPr>
        <w:t>واحد ، تتنزّل علیهم الملائکة ألاّ تخافوا ولا تحزنوا وأبشِروا بالجنّة التی کنتم توعدون</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184811_3644566090"/>
      <w:bookmarkStart w:id="830" w:name="_Toc317"/>
      <w:bookmarkEnd w:id="829"/>
      <w:r>
        <w:rPr/>
        <w:t>2</w:t>
      </w:r>
      <w:r>
        <w:rPr>
          <w:rtl w:val="true"/>
        </w:rPr>
        <w:t xml:space="preserve">- </w:t>
      </w:r>
      <w:r>
        <w:rPr>
          <w:rtl w:val="true"/>
        </w:rPr>
        <w:t>الدعاء بتعجیل الفَرَج</w:t>
      </w:r>
      <w:bookmarkEnd w:id="830"/>
    </w:p>
    <w:p>
      <w:pPr>
        <w:pStyle w:val="Heading5"/>
        <w:numPr>
          <w:ilvl w:val="4"/>
          <w:numId w:val="1"/>
        </w:numPr>
        <w:rPr/>
      </w:pPr>
      <w:bookmarkStart w:id="831" w:name="__RefHeading___Toc184813_3644566090"/>
      <w:bookmarkStart w:id="832" w:name="_Toc318"/>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الدعاء من الوسائل التی تعزّز ارتباط الفرد المسلم بربّه الکریم ، خاصّة وأنّ اللّه تبارک</w:t>
      </w:r>
    </w:p>
    <w:p>
      <w:pPr>
        <w:pStyle w:val="BookText"/>
        <w:rPr/>
      </w:pPr>
      <w:r>
        <w:rPr>
          <w:rFonts w:ascii="Amiri" w:hAnsi="Amiri" w:eastAsia="Amiri" w:cs="Amiri"/>
          <w:color w:val="111111"/>
          <w:sz w:val="28"/>
          <w:sz w:val="28"/>
          <w:szCs w:val="28"/>
          <w:rtl w:val="true"/>
          <w:lang w:bidi="ar-SA"/>
        </w:rPr>
        <w:t xml:space="preserve">وتعالی عبّر عن الدعاء بالعبادة ، وعبّر عمّن یستنکف عن الدعاء بأنّه بمثابة المستنکف عن عبادة اللّه عزّ وجل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أدرک المسلم الملتزم مدی المعاناة التی یعیشها إمامه المنتظر علیه‌السلام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سیدعو له بحرارة أکبر واهتمام أزید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الأئمّة علیهم‌السلام عن معاناة المهدیّ المنتظر علیه‌السلاممن خلال جملة من النعوت والأوصاف ، فوصفوه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 بأبیه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أوصاف تحمل فی طیّاتها</w:t>
      </w:r>
    </w:p>
    <w:p>
      <w:pPr>
        <w:pStyle w:val="BookText"/>
        <w:rPr/>
      </w:pPr>
      <w:r>
        <w:rPr>
          <w:rFonts w:ascii="IRNazanin" w:hAnsi="IRNazanin" w:eastAsia="IRNazanin"/>
          <w:color w:val="111111"/>
          <w:sz w:val="28"/>
          <w:sz w:val="28"/>
          <w:szCs w:val="28"/>
          <w:rtl w:val="true"/>
          <w:lang w:bidi="fa-IR"/>
        </w:rPr>
        <w:t>الکثیر الکثیر من المعاناة والبلوی ، وتنبّه المحبّ المنتظر إلی ضرورة التلاحم الأقوی مع إمامه المنتظِر للفرج والإذن بالظهور من خلال زیادة الدعاء والتضرّع إلی القویّ العزیز</w:t>
      </w:r>
    </w:p>
    <w:p>
      <w:pPr>
        <w:pStyle w:val="BookText"/>
        <w:rPr/>
      </w:pPr>
      <w:r>
        <w:rPr>
          <w:rFonts w:ascii="IRNazanin" w:hAnsi="IRNazanin" w:eastAsia="IRNazanin"/>
          <w:color w:val="111111"/>
          <w:sz w:val="28"/>
          <w:sz w:val="28"/>
          <w:szCs w:val="28"/>
          <w:rtl w:val="true"/>
          <w:lang w:bidi="fa-IR"/>
        </w:rPr>
        <w:t xml:space="preserve">بحفظه من کید أعدائه الذین یتربّصون به الدوائر ، وتعجیل فرجه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داود بن کثیر الرقّیّ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بن جعفر علیهماالسلام عن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الطرید الوحید الغریب الغائب عن أهله ، الموتور بأبیه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الحسین بن أبی العلاء ، عن أبی بصیر ، عن أبی عبد 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سلمان رضی‌الله‌عنه الکوفة ، ونظر إلیها ، ذکر ما یکون من بَلائها ، حتّی ذکر مُلک بنی أمیّة والذین مِن بعدهم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فالزَمُوا أحلاسَ بیوتکم حتّی یظهر الطاهر بن </w:t>
      </w:r>
      <w:bookmarkStart w:id="833" w:name="pg4445_28023"/>
    </w:p>
    <w:p>
      <w:pPr>
        <w:pStyle w:val="BookText"/>
        <w:rPr/>
      </w:pPr>
      <w:bookmarkEnd w:id="833"/>
      <w:r>
        <w:rPr>
          <w:rFonts w:ascii="IRNazanin" w:hAnsi="IRNazanin" w:eastAsia="IRNazanin"/>
          <w:color w:val="111111"/>
          <w:sz w:val="28"/>
          <w:sz w:val="28"/>
          <w:szCs w:val="28"/>
          <w:rtl w:val="true"/>
          <w:lang w:bidi="fa-IR"/>
        </w:rPr>
        <w:t>الطاهر المطهّر ذو الغَیبة الشرید الطرید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علیه‌السلام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هذا الأمر الشرید الطرید الفرید الوحید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بإسناده عن عیسی الخشّاب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صاحب هذا الأمر الطرید الشرید الموتور بأبیه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184815_3644566090"/>
      <w:bookmarkStart w:id="835" w:name="_Toc319"/>
      <w:bookmarkEnd w:id="834"/>
      <w:r>
        <w:rPr>
          <w:rtl w:val="true"/>
        </w:rPr>
        <w:t>أقسام المنتظرین</w:t>
      </w:r>
      <w:bookmarkEnd w:id="835"/>
    </w:p>
    <w:p>
      <w:pPr>
        <w:pStyle w:val="BookText"/>
        <w:rPr/>
      </w:pPr>
      <w:r>
        <w:rPr>
          <w:rFonts w:ascii="IRNazanin" w:hAnsi="IRNazanin" w:eastAsia="IRNazanin"/>
          <w:color w:val="111111"/>
          <w:sz w:val="28"/>
          <w:sz w:val="28"/>
          <w:szCs w:val="28"/>
          <w:rtl w:val="true"/>
          <w:lang w:bidi="fa-IR"/>
        </w:rPr>
        <w:t xml:space="preserve">ینقسم المنتظرون إلی عدّة أقسام بلحاظ الهدف الذی یتوخّونه فی انتظارهم ؛ فهناک من یَنتظر ظهور الإمام المهدیّ علیه‌السلامویومَه الموعود الذی یُظهر اللّه تعالی به الدین علی سائر الأدیان ، مستهدفا فی انتظاره وترقّبه طاعة اللّه تعالی والتقرّب إلیه ونَیل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من ینتظر ظهور الإمام علیه‌السلام بقصد نیل الثواب الذی وُعد به المنتظرون ، دون توجّه منه إلی أمر القُربة إلی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وفئة ثالثة تنتظر ظهوره علیه‌السلام باعتبار الرفاهیة التی ستتحقّق بظهوره ؛ فقد روی أنّ العدل سینتشر ، وأنّ الأرض ستُخرج کنوزها ، وأنّ الأمن</w:t>
      </w:r>
    </w:p>
    <w:p>
      <w:pPr>
        <w:pStyle w:val="BookText"/>
        <w:rPr/>
      </w:pPr>
      <w:r>
        <w:rPr>
          <w:rFonts w:ascii="IRNazanin" w:hAnsi="IRNazanin" w:eastAsia="IRNazanin"/>
          <w:color w:val="111111"/>
          <w:sz w:val="28"/>
          <w:sz w:val="28"/>
          <w:szCs w:val="28"/>
          <w:rtl w:val="true"/>
          <w:lang w:bidi="fa-IR"/>
        </w:rPr>
        <w:t>سیعمّ البسیطة ، وأنّ العداوة والبغضاء ستستحیل ألفة ومحبّة ، وأنّ الأحیاء سیعمّرون ، وأنّ الأرزاق ستزداد وتتضاعف ، حتّی یتمنّی الأحیاءُ الأمواتَ ممّا یَرَون من النعم</w:t>
      </w:r>
    </w:p>
    <w:p>
      <w:pPr>
        <w:pStyle w:val="BookText"/>
        <w:rPr/>
      </w:pPr>
      <w:r>
        <w:rPr>
          <w:rFonts w:ascii="IRNazanin" w:hAnsi="IRNazanin" w:eastAsia="IRNazanin"/>
          <w:color w:val="111111"/>
          <w:sz w:val="28"/>
          <w:sz w:val="28"/>
          <w:szCs w:val="28"/>
          <w:rtl w:val="true"/>
          <w:lang w:bidi="fa-IR"/>
        </w:rPr>
        <w:t xml:space="preserve">والمواهب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أفضل هذه الطوائف هی الطائفة التی تنتظر بهدف القُربة إلی اللّه</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عرفنا أنّ المنتظِر الحقیقیّ هو الذی ینتظر الظهور من أجل تحصیل رضا اللّه تعالی ، عرفنا مغزی الأحادیث المتکاثرة التی تقول بأنّ أفضل الأعمال انتظار الفَرَج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وتبیّن درجات المنتظِر الحقیقیّ ، وأ نّه إذا توفّی حال انتظاره کان کمن قاتل فی جیش </w:t>
      </w:r>
      <w:bookmarkStart w:id="836" w:name="pg4445_28024"/>
    </w:p>
    <w:p>
      <w:pPr>
        <w:pStyle w:val="BookText"/>
        <w:rPr/>
      </w:pPr>
      <w:bookmarkEnd w:id="836"/>
      <w:r>
        <w:rPr>
          <w:rFonts w:ascii="IRNazanin" w:hAnsi="IRNazanin" w:eastAsia="IRNazanin"/>
          <w:color w:val="111111"/>
          <w:sz w:val="28"/>
          <w:sz w:val="28"/>
          <w:szCs w:val="28"/>
          <w:rtl w:val="true"/>
          <w:lang w:bidi="fa-IR"/>
        </w:rPr>
        <w:t xml:space="preserve">المهدیّ علیه‌السلام وکمن قاتل فی رکاب رسول اللّه صلی‌الله‌علیه‌و‌آله ، وأدرکنا أهمیّة ما روی فی ثواب الصبر علی الأذی والتکذیب فی زمن الغیبة ، وأدرکنا ثالثا أنّ بعض استعجال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استعجال المواهب التی ستتحقّق علی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یصرف المنتظر عن الهدف الأسمی للانتظار ، ویوجّه أنظاره إلی الأمور الدنیویّة الرخیصة ، ویهبط به عن المستوی الرفیع</w:t>
      </w:r>
    </w:p>
    <w:p>
      <w:pPr>
        <w:pStyle w:val="BookText"/>
        <w:rPr/>
      </w:pPr>
      <w:r>
        <w:rPr>
          <w:rFonts w:ascii="IRNazanin" w:hAnsi="IRNazanin" w:eastAsia="IRNazanin"/>
          <w:color w:val="111111"/>
          <w:sz w:val="28"/>
          <w:sz w:val="28"/>
          <w:szCs w:val="28"/>
          <w:rtl w:val="true"/>
          <w:lang w:bidi="fa-IR"/>
        </w:rPr>
        <w:t xml:space="preserve">الذی یسمو إلیه المنتظر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استعجال الظهور بهدف تحقّق العدل وانتشار الإسلام فهو استعجال رغّبت فیه الروایات الواردة عن المعصومین علیهم‌السلام </w:t>
      </w:r>
      <w:r>
        <w:rPr>
          <w:rFonts w:eastAsia="IRNazanin" w:cs="IRNazanin"/>
          <w:color w:val="111111"/>
          <w:sz w:val="28"/>
          <w:szCs w:val="28"/>
          <w:rtl w:val="true"/>
          <w:lang w:bidi="fa-IR"/>
        </w:rPr>
        <w:t>.</w:t>
      </w:r>
    </w:p>
    <w:p>
      <w:pPr>
        <w:pStyle w:val="Heading4"/>
        <w:numPr>
          <w:ilvl w:val="3"/>
          <w:numId w:val="1"/>
        </w:numPr>
        <w:rPr/>
      </w:pPr>
      <w:bookmarkStart w:id="837" w:name="__RefHeading___Toc184817_3644566090"/>
      <w:bookmarkStart w:id="838" w:name="_Toc320"/>
      <w:bookmarkEnd w:id="837"/>
      <w:r>
        <w:rPr/>
        <w:t>3</w:t>
      </w:r>
      <w:r>
        <w:rPr>
          <w:rtl w:val="true"/>
        </w:rPr>
        <w:t xml:space="preserve">- </w:t>
      </w:r>
      <w:r>
        <w:rPr>
          <w:rtl w:val="true"/>
        </w:rPr>
        <w:t>معرفة الإمام المنتظر علیه‌السلام</w:t>
      </w:r>
      <w:bookmarkEnd w:id="8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الخزّاز القمّیّ عن الإمام الصادق علیه‌السلام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الفرائض وأوجبها علی الإنسان معرفة الربّ والإقرار له بالعبودیّة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وبعده معرفة الرسول والشهادة له</w:t>
      </w:r>
    </w:p>
    <w:p>
      <w:pPr>
        <w:pStyle w:val="BookText"/>
        <w:rPr/>
      </w:pPr>
      <w:r>
        <w:rPr>
          <w:rFonts w:ascii="IRNazanin" w:hAnsi="IRNazanin" w:eastAsia="IRNazanin"/>
          <w:color w:val="111111"/>
          <w:sz w:val="28"/>
          <w:sz w:val="28"/>
          <w:szCs w:val="28"/>
          <w:rtl w:val="true"/>
          <w:lang w:bidi="fa-IR"/>
        </w:rPr>
        <w:t xml:space="preserve">بالنبوّة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وبعده معرفة الإمام الذی به یأتمّ ، بنعته وصفته واسمه فی حال العُسر</w:t>
      </w:r>
    </w:p>
    <w:p>
      <w:pPr>
        <w:pStyle w:val="BookText"/>
        <w:rPr/>
      </w:pPr>
      <w:r>
        <w:rPr>
          <w:rFonts w:ascii="Amiri" w:hAnsi="Amiri" w:eastAsia="Amiri" w:cs="Amiri"/>
          <w:color w:val="111111"/>
          <w:sz w:val="28"/>
          <w:sz w:val="28"/>
          <w:szCs w:val="28"/>
          <w:rtl w:val="true"/>
          <w:lang w:bidi="ar-SA"/>
        </w:rPr>
        <w:t>والیُسر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فی الحدیث السابق أنّ الإمام الصادق علیه‌السلام یشترط فی معرفة الإمام الذی یأتمّ به الإنسان المسلم ، أن تکون معرفة بنعته وصفته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بنا أنّ من مات ولم</w:t>
      </w:r>
    </w:p>
    <w:p>
      <w:pPr>
        <w:pStyle w:val="BookText"/>
        <w:rPr/>
      </w:pPr>
      <w:r>
        <w:rPr>
          <w:rFonts w:ascii="IRNazanin" w:hAnsi="IRNazanin" w:eastAsia="IRNazanin"/>
          <w:color w:val="111111"/>
          <w:sz w:val="28"/>
          <w:sz w:val="28"/>
          <w:szCs w:val="28"/>
          <w:rtl w:val="true"/>
          <w:lang w:bidi="fa-IR"/>
        </w:rPr>
        <w:t>یعرف إمام زمانه مات میتة جاهلیّة ، وعرفنا أنّ المقصود بإمام الزمان هو الإمام الشرعیّ</w:t>
      </w:r>
    </w:p>
    <w:p>
      <w:pPr>
        <w:pStyle w:val="BookText"/>
        <w:rPr/>
      </w:pPr>
      <w:r>
        <w:rPr>
          <w:rFonts w:ascii="IRNazanin" w:hAnsi="IRNazanin" w:eastAsia="IRNazanin"/>
          <w:color w:val="111111"/>
          <w:sz w:val="28"/>
          <w:sz w:val="28"/>
          <w:szCs w:val="28"/>
          <w:rtl w:val="true"/>
          <w:lang w:bidi="fa-IR"/>
        </w:rPr>
        <w:t>المنصوب من قِبل اللّه تعالی ، الذی تکون معرفته واجبة ، ویکون الجهل به مقارنا للموت</w:t>
      </w:r>
    </w:p>
    <w:p>
      <w:pPr>
        <w:pStyle w:val="BookText"/>
        <w:rPr/>
      </w:pPr>
      <w:r>
        <w:rPr>
          <w:rFonts w:ascii="IRNazanin" w:hAnsi="IRNazanin" w:eastAsia="IRNazanin"/>
          <w:color w:val="111111"/>
          <w:sz w:val="28"/>
          <w:sz w:val="28"/>
          <w:szCs w:val="28"/>
          <w:rtl w:val="true"/>
          <w:lang w:bidi="fa-IR"/>
        </w:rPr>
        <w:t>میتة جاهلیّة ، وینبغی أن یعتقد المسلم أنّ هذا الإمام حجّة فیما بینه وبین اللّه تبارک</w:t>
      </w:r>
    </w:p>
    <w:p>
      <w:pPr>
        <w:pStyle w:val="BookText"/>
        <w:rPr/>
      </w:pPr>
      <w:r>
        <w:rPr>
          <w:rFonts w:ascii="IRNazanin" w:hAnsi="IRNazanin" w:eastAsia="IRNazanin"/>
          <w:color w:val="111111"/>
          <w:sz w:val="28"/>
          <w:sz w:val="28"/>
          <w:szCs w:val="28"/>
          <w:rtl w:val="true"/>
          <w:lang w:bidi="fa-IR"/>
        </w:rPr>
        <w:t xml:space="preserve">وتعالی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مروان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عَلَمٌ فیما بین اللّه عزّ وجلّ وبین خلقه ، فمَن عرفه کان مؤمنا ، ومن أنکره کان کافرا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4445_28025"/>
    </w:p>
    <w:p>
      <w:pPr>
        <w:pStyle w:val="BookText"/>
        <w:rPr/>
      </w:pPr>
      <w:bookmarkEnd w:id="8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الصدوق بإسناده عن زرارة ، أ نّه سأل الإمامَ الصادق علیه‌السلام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 إن أدرکتُ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زمان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أعمل ؟</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 متی أدرکتَ ذلک الزمان فادعُ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عَرِّفْنی نفسَک ، فإنّک إن لم تُعرّفنی نفسَک لم أعرِفْ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عَرِّفْنی رسولَک ، فإنّک إن لم تُعرّفنی رسولک لم أعرِفْ حُجّتک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184819_3644566090"/>
      <w:bookmarkStart w:id="841" w:name="_Toc321"/>
      <w:bookmarkEnd w:id="840"/>
      <w:r>
        <w:rPr/>
        <w:t>4</w:t>
      </w:r>
      <w:r>
        <w:rPr>
          <w:rtl w:val="true"/>
        </w:rPr>
        <w:t xml:space="preserve">- </w:t>
      </w:r>
      <w:r>
        <w:rPr>
          <w:rtl w:val="true"/>
        </w:rPr>
        <w:t>التصدّق والحجّ والطواف وزیارة المَشاهد المقدّسة نیابة عنه علیه‌السلام</w:t>
      </w:r>
      <w:bookmarkEnd w:id="841"/>
    </w:p>
    <w:p>
      <w:pPr>
        <w:pStyle w:val="BookText"/>
        <w:rPr/>
      </w:pPr>
      <w:r>
        <w:rPr>
          <w:rFonts w:ascii="IRNazanin" w:hAnsi="IRNazanin" w:eastAsia="IRNazanin"/>
          <w:color w:val="111111"/>
          <w:sz w:val="28"/>
          <w:sz w:val="28"/>
          <w:szCs w:val="28"/>
          <w:rtl w:val="true"/>
          <w:lang w:bidi="fa-IR"/>
        </w:rPr>
        <w:t>من الأمور التی یتقرّب بها المسلم إلی اللّه تبارک وتعالی ویتحبّب بها إلی إمامه المنتظر علیه‌السلام ، أن یتصدّق ویحجّ ویطوف ویزور المشاهد المقدّسة نیابةً عن إمامه المهدیّ علیه‌السلام ، وقد ذکرنا أنّ الإمامَین العسکریّین علیهماالسلام کانا یبعثان من أصحابهما علی</w:t>
      </w:r>
    </w:p>
    <w:p>
      <w:pPr>
        <w:pStyle w:val="BookText"/>
        <w:rPr/>
      </w:pPr>
      <w:r>
        <w:rPr>
          <w:rFonts w:ascii="IRNazanin" w:hAnsi="IRNazanin" w:eastAsia="IRNazanin"/>
          <w:color w:val="111111"/>
          <w:sz w:val="28"/>
          <w:sz w:val="28"/>
          <w:szCs w:val="28"/>
          <w:rtl w:val="true"/>
          <w:lang w:bidi="fa-IR"/>
        </w:rPr>
        <w:t xml:space="preserve">نفقتهما مَن یزور جدّهما الحسین الشهید علیه‌السلام نیابة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فِعل القُربات نیابة عن المهدیّ المنتظر علیه‌السلام سیُدخل السرور علی قلبه المقدّس ، وإنّ فی سروره سرور جدّه رسول اللّه صلی‌الله‌علیه‌و‌آله ، وفی رضا رسول اللّه صلی‌الله‌علیه‌و‌آله رضا اللّه تعالی </w:t>
      </w:r>
      <w:r>
        <w:rPr>
          <w:rFonts w:eastAsia="IRNazanin" w:cs="IRNazanin"/>
          <w:color w:val="111111"/>
          <w:sz w:val="28"/>
          <w:szCs w:val="28"/>
          <w:rtl w:val="true"/>
          <w:lang w:bidi="fa-IR"/>
        </w:rPr>
        <w:t>.</w:t>
      </w:r>
    </w:p>
    <w:p>
      <w:pPr>
        <w:pStyle w:val="Heading4"/>
        <w:numPr>
          <w:ilvl w:val="3"/>
          <w:numId w:val="1"/>
        </w:numPr>
        <w:rPr/>
      </w:pPr>
      <w:bookmarkStart w:id="842" w:name="__RefHeading___Toc184821_3644566090"/>
      <w:bookmarkStart w:id="843" w:name="_Toc322"/>
      <w:bookmarkEnd w:id="842"/>
      <w:r>
        <w:rPr/>
        <w:t>5</w:t>
      </w:r>
      <w:r>
        <w:rPr>
          <w:rtl w:val="true"/>
        </w:rPr>
        <w:t xml:space="preserve">- </w:t>
      </w:r>
      <w:r>
        <w:rPr>
          <w:rtl w:val="true"/>
        </w:rPr>
        <w:t>محاسبة النفس وتزکیتها</w:t>
      </w:r>
      <w:bookmarkEnd w:id="843"/>
    </w:p>
    <w:p>
      <w:pPr>
        <w:pStyle w:val="BookText"/>
        <w:rPr/>
      </w:pPr>
      <w:r>
        <w:rPr>
          <w:rFonts w:ascii="IRNazanin" w:hAnsi="IRNazanin" w:eastAsia="IRNazanin"/>
          <w:color w:val="111111"/>
          <w:sz w:val="28"/>
          <w:sz w:val="28"/>
          <w:szCs w:val="28"/>
          <w:rtl w:val="true"/>
          <w:lang w:bidi="fa-IR"/>
        </w:rPr>
        <w:t xml:space="preserve">مرّ بنا أنّ ظهور الإمام المهدیّ علیه‌السلام سیکون مُباغتا ، وأنّ شأنه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الساعة لا تأتیکم إلاّ بغتة ، وفی هذا الظهور المباغت أمور هامّة تستوجب الانتباه إلیها ، منها أنّ علی المسلم المنتظِر أن یُعدّ نفسه لهذا الظهور ،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أرادُوا الخُروجَ لَأعدُّوا لَهُ عُدّة</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وإعداد النفس یعنی تزکیتها ومراقبتها ووضعها علی المسار الصحیح الذی یُرضی اللّه‌َ ورسوله ، خاصّة وأنّ الخبر قد ورد أنّ الإمام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علیه‌السلامإذا ظهر قضی بقضاء داود علیه‌السلام لا یسأل البیّنة ، أی أ نّه علیه‌السلام یقضی وفق حقیقة </w:t>
      </w:r>
    </w:p>
    <w:p>
      <w:pPr>
        <w:pStyle w:val="BookText"/>
        <w:rPr/>
      </w:pPr>
      <w:r>
        <w:rPr>
          <w:rFonts w:ascii="IRNazanin" w:hAnsi="IRNazanin" w:eastAsia="IRNazanin"/>
          <w:color w:val="111111"/>
          <w:sz w:val="28"/>
          <w:sz w:val="28"/>
          <w:szCs w:val="28"/>
          <w:rtl w:val="true"/>
          <w:lang w:bidi="fa-IR"/>
        </w:rPr>
        <w:t xml:space="preserve">الحال ، ولیس وفق الأمارات والقرائن الظاهریّة التی تؤخذ عادة فی الحُکم ؛ وفی ذلک مَدعاةٌ للمسلم إلی بذل الجهد من أجل أن یکون باطنه کظاهره ، ودعوةٌ له إلی خوض معرکة الجهاد الأکبر مع النفس الأمّارة وهواها وتسویلاتها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بإسناده عن الإمام الکاظم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یُحاسب نفسه فی کلّ یوم ؛ فإن عمل حسنا استزاد اللّه ، وإن عمل سیّئا استغفر اللّه منه وتاب إلیه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وصیّة الإمام أمیر المؤمنین علیه‌السلام لولده الإمام الحسن المجتبی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للمؤمن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یُناجی فیها ربّه ، وساعة یُحاسب فیها نفسه ، وساعة یخلو</w:t>
      </w:r>
    </w:p>
    <w:p>
      <w:pPr>
        <w:pStyle w:val="BookText"/>
        <w:rPr/>
      </w:pPr>
      <w:r>
        <w:rPr>
          <w:rFonts w:ascii="Amiri" w:hAnsi="Amiri" w:eastAsia="Amiri" w:cs="Amiri"/>
          <w:color w:val="111111"/>
          <w:sz w:val="28"/>
          <w:sz w:val="28"/>
          <w:szCs w:val="28"/>
          <w:rtl w:val="true"/>
          <w:lang w:bidi="ar-SA"/>
        </w:rPr>
        <w:t>فیها بین نفسه ولذّتها فیما یَحِلُّ ویَجمُل</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کتاب لمولانا صاحب الزمان علیه‌السلام للشیخ المفید ورد علیه سنة اثنتی عشرة وأربعمائة ، جاء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ونحن نَعهَد إلیک أیّها الولیّ المخلص المجاهد فینا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أیّدک اللّه بنصره الذی أیّد به السلفَ من أولیائنا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مَن اتّقی ربّه مِن إخوانک فی الدِّین ، وأخرج ممّا علیه إلی مستحقّیه ، کان آمنا من الفتنة المُبطِلة ، ومِحَنِها المظلمة المُضلّة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بَخِل منهم بما أعاره اللّه من نعمته علی مَن أمرَه بصلته ، فإنّه یکون خاسرا بذلک لأُولاه وآخرته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اجتماع من القلوب فی الوفاء بالعهد علیهم ، لَما تأخّر عنهم الیُمنُ بلقائنا ، ولتعجّلت لهم السعادة بمشاهدتنا علی حقّ المعرفة وصدقها منهم بها ، فما یَحبسنا عنهم إلاّ ما یتّصل بنا ممّا نکرهه ولا نؤثره منهم ، واللّه المستعان وهو حسبنا ونِعم الوکیل ، وصلاته علی سیّدنا البشیر النذیر محمّد وآله </w:t>
      </w:r>
      <w:bookmarkStart w:id="844" w:name="pg4445_28027"/>
    </w:p>
    <w:p>
      <w:pPr>
        <w:pStyle w:val="BookText"/>
        <w:rPr/>
      </w:pPr>
      <w:bookmarkEnd w:id="844"/>
      <w:r>
        <w:rPr>
          <w:rFonts w:ascii="IRNazanin" w:hAnsi="IRNazanin" w:eastAsia="IRNazanin"/>
          <w:color w:val="111111"/>
          <w:sz w:val="28"/>
          <w:sz w:val="28"/>
          <w:szCs w:val="28"/>
          <w:rtl w:val="true"/>
          <w:lang w:bidi="fa-IR"/>
        </w:rPr>
        <w:t>الطاهرین وسلّم</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184823_3644566090"/>
      <w:bookmarkStart w:id="846" w:name="_Toc323"/>
      <w:bookmarkEnd w:id="845"/>
      <w:r>
        <w:rPr/>
        <w:t>6</w:t>
      </w:r>
      <w:r>
        <w:rPr>
          <w:rtl w:val="true"/>
        </w:rPr>
        <w:t xml:space="preserve">- </w:t>
      </w:r>
      <w:r>
        <w:rPr>
          <w:rtl w:val="true"/>
        </w:rPr>
        <w:t>زیارة الحجّة علیه‌السلام والدعاء له یومیّا</w:t>
      </w:r>
      <w:bookmarkEnd w:id="846"/>
    </w:p>
    <w:p>
      <w:pPr>
        <w:pStyle w:val="Heading5"/>
        <w:numPr>
          <w:ilvl w:val="4"/>
          <w:numId w:val="1"/>
        </w:numPr>
        <w:rPr/>
      </w:pPr>
      <w:bookmarkStart w:id="847" w:name="__RefHeading___Toc184825_3644566090"/>
      <w:bookmarkStart w:id="848" w:name="_Toc324"/>
      <w:bookmarkEnd w:id="847"/>
      <w:r>
        <w:rPr>
          <w:rtl w:val="true"/>
        </w:rPr>
        <w:t>الدعاء له علیه‌السلام بتعجیل الفرَج</w:t>
      </w:r>
      <w:bookmarkEnd w:id="8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الشیخ الطوسیّ عن الإمام الصادق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بعد صلاة الفجر وبعد صلاة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یَمُت حتّی یُدرِکَ القائم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84827_3644566090"/>
      <w:bookmarkStart w:id="850" w:name="_Toc325"/>
      <w:bookmarkEnd w:id="849"/>
      <w:r>
        <w:rPr>
          <w:rtl w:val="true"/>
        </w:rPr>
        <w:t>دعاء العهد</w:t>
      </w:r>
      <w:bookmarkEnd w:id="8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السیّد ابن طاووس عن الإمام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إلی اللّه تعالی أربعین صباحا بهذا العهد ، کان من أنصار قائمنا ، فإن مات قبله أخرجه اللّه‌ُ من قبره ، وأعطاه اللّه بکلّ کلمة ألف حسنة ، ومحا عنه ألف سیّئة ، وهو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النورِ العظیم والکرسیِّ الرفیع ، وربَّ البحرِ المَسجور ، ومُنزِل التوراة والإنجیل والزَّبور ، وربَّ الظِلّ والحَرور ، ومُنزِل الفُرقان العظیم ، وربَّ الملائکة المُقرّبین والأنبیاء والمُرسَلین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بوجهِک الکریم ، وبنورِ وجهِک المُنیر ، ومُلکِکَ القدیم ، یا حیُّ یا قیّومُ ، وأسألُک باسمِکَ الذی أشرَقَت به السماواتُ والأرَضون ، یا حیُّ قبلَ کلِّ حیّ ، ویا حیُّ بعدَ کلِّ حیّ ،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مولانا الإمامَ الهادی المهدیَّ القائمَ بأمرِک ، صلواتُ اللّه علیه وعلی آبائِه الطاهرین ، عن المؤمنین والمؤمنات فی مَشارقِ الأرضِ ومغاربِها ، سَهلِها وجَبَلِها وبَرِّها وبَحرِها ، وعَنّی وعن والدَیَّ مِن الصلوات زِنةَ عرشِ اللّه‌ِ ومِدادَ کلماته ، وما أحصاهُ عِلمُه</w:t>
      </w:r>
    </w:p>
    <w:p>
      <w:pPr>
        <w:pStyle w:val="BookText"/>
        <w:rPr/>
      </w:pPr>
      <w:r>
        <w:rPr>
          <w:rFonts w:ascii="Amiri" w:hAnsi="Amiri" w:eastAsia="Amiri" w:cs="Amiri"/>
          <w:color w:val="111111"/>
          <w:sz w:val="28"/>
          <w:sz w:val="28"/>
          <w:szCs w:val="28"/>
          <w:rtl w:val="true"/>
          <w:lang w:bidi="ar-SA"/>
        </w:rPr>
        <w:t xml:space="preserve">وأحاط به کِتابُه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أُجدِّدُ له فی صَبیحةِ یَومی هذا وما عِشتُ من أیّامی عَهدا وعَقدا وبَیعةً له فی </w:t>
      </w:r>
      <w:bookmarkStart w:id="851" w:name="pg4445_28028"/>
    </w:p>
    <w:p>
      <w:pPr>
        <w:pStyle w:val="BookText"/>
        <w:rPr/>
      </w:pPr>
      <w:bookmarkEnd w:id="851"/>
      <w:r>
        <w:rPr>
          <w:rFonts w:ascii="Amiri" w:hAnsi="Amiri" w:eastAsia="Amiri" w:cs="Amiri"/>
          <w:color w:val="111111"/>
          <w:sz w:val="28"/>
          <w:sz w:val="28"/>
          <w:szCs w:val="28"/>
          <w:rtl w:val="true"/>
          <w:lang w:bidi="ar-SA"/>
        </w:rPr>
        <w:t xml:space="preserve">عُنُقی ، لا أحولُ عنها ولا أزولُ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اجعَلنی من أنصاره وأعوانه الذابّین عنه ، والمُسارِعین إلیه فی قضاء حوائجه ، والمُحامین عنه ، والسابقین إلی إرادتِه ، والمُستشهَدین بین یدَیه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حالَ بَینی وبینه الموتُ الذی جَعَلتَهُ علی عِبادَکَ حَتما ، فأخرِجنی من قبری مُؤتَزِرا کَفَنی ، شاهرا سَیفی ، مُجرِّدا قَناتی ، مُلبِّیا دعوةَ الداعی فی الحاضرِ والبادِ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أرِنی الطلعةَ الرشیدةَ والغُرَّةَ الحمیدة ، واکْحُل ناظِری بنظرةٍ منّی إلیه ، وعجِّل</w:t>
      </w:r>
    </w:p>
    <w:p>
      <w:pPr>
        <w:pStyle w:val="BookText"/>
        <w:rPr/>
      </w:pPr>
      <w:r>
        <w:rPr>
          <w:rFonts w:ascii="Amiri" w:hAnsi="Amiri" w:eastAsia="Amiri" w:cs="Amiri"/>
          <w:color w:val="111111"/>
          <w:sz w:val="28"/>
          <w:sz w:val="28"/>
          <w:szCs w:val="28"/>
          <w:rtl w:val="true"/>
          <w:lang w:bidi="ar-SA"/>
        </w:rPr>
        <w:t xml:space="preserve">فَرَجَه وسَهِّل مَخرجَهُ ، وأوسِع منهَجَهُ ، واسْلُکْ بی محَجَّتَه ، وأنفِذ أمرَه ، واشْدُد أزرَه ، واعْمُرِ اللهُمَّ بِه بلادَکَ ، وأحْیِ بهِ عِبادَک ، فإنّکَ قُلتَ 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 فأظهِرِ اللهُمَّ ولِیَّکَ وابنَ بِنتِ نبیِّکَ المُسَمّی باسمِ رسولِکَ ، حتّی لا یَظفَرَ بشیءٍ من الباطلِ إلاّ مَزَّقَه ، ویُحِقَّ الحقَّ ویُحقِّقَه ، واجعَلْهُ اللهُمَّ مَفزَعا لمظلومِ عِبادِک ، وناصرا لمَن لا یجدُ ناصرا غیرَک ، ومُجدِّدا لِما عُطِّل من أحکامِ کتابِک ، ومُشیِّدا لما وَرَد من أعلامِ دِینِک ، وسُنَنِ نبیِّک صلّی اللّه‌ُ علیه وآله ، واجعَلْهُ اللهُمَّ مِمَّن حَصَّنْتَهُ من بأسِ المُعتَدین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وسُرَّ نبیَّک محمّدا صلّی اللّه‌ُ علیه وآله برؤیتِه ومَن تَبِعَه علی دَعوتِه ، وارحَم</w:t>
      </w:r>
    </w:p>
    <w:p>
      <w:pPr>
        <w:pStyle w:val="BookText"/>
        <w:rPr/>
      </w:pPr>
      <w:r>
        <w:rPr>
          <w:rFonts w:ascii="Amiri" w:hAnsi="Amiri" w:eastAsia="Amiri" w:cs="Amiri"/>
          <w:color w:val="111111"/>
          <w:sz w:val="28"/>
          <w:sz w:val="28"/>
          <w:szCs w:val="28"/>
          <w:rtl w:val="true"/>
          <w:lang w:bidi="ar-SA"/>
        </w:rPr>
        <w:t xml:space="preserve">استِکانتَنا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اکشِفْ هذه الغُمّةَ عن هذه الأُمّة بحُضورِه ، وعَجِّل لنا فَرَجَه وظُهورَه ، إنَّهم یَرَونَه بعیدا ونَراهُ قریبا ، برحمتِک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العَجَلَ ، یا مولایَ یا صاحبَ الزمان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2" w:name="__RefHeading___Toc184829_3644566090"/>
      <w:bookmarkStart w:id="853" w:name="_Toc326"/>
      <w:bookmarkEnd w:id="852"/>
      <w:r>
        <w:rPr/>
        <w:t>7</w:t>
      </w:r>
      <w:r>
        <w:rPr>
          <w:rtl w:val="true"/>
        </w:rPr>
        <w:t xml:space="preserve">- </w:t>
      </w:r>
      <w:r>
        <w:rPr>
          <w:rtl w:val="true"/>
        </w:rPr>
        <w:t>کفالة الشیعة وتعلیمهم فی زمن الغیبة</w:t>
      </w:r>
      <w:bookmarkEnd w:id="8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الطبرسیّ بإسناده عن أبی یعقوب یوسف بن محمّد بن زیاد وأبی الحسن</w:t>
      </w:r>
    </w:p>
    <w:p>
      <w:pPr>
        <w:pStyle w:val="BookText"/>
        <w:rPr/>
      </w:pPr>
      <w:r>
        <w:rPr>
          <w:rFonts w:ascii="IRNazanin" w:hAnsi="IRNazanin" w:eastAsia="IRNazanin"/>
          <w:color w:val="111111"/>
          <w:sz w:val="28"/>
          <w:sz w:val="28"/>
          <w:szCs w:val="28"/>
          <w:rtl w:val="true"/>
          <w:lang w:bidi="fa-IR"/>
        </w:rPr>
        <w:t xml:space="preserve">علیّ بن محمّد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من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علیّ العسکریّ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یُتمِ الیتیم الذی انقطع من أُمّه وأبیه یُتمُ یتیمٍ انقطع عن إمامه ولا یقدر علی الوصول إلیه ، ولا یدری کیف حکمُه فیما یُبتلی به من شرائع دینه ، ألاَ فمن کان من شیعتنا عالما بعلومنا ، وهذا الجاهل بشریعتنا المنقطع عن مشاهدتنا یتیمٌ فی حِجره ، ألاَ فمن هداه وأرشده وعلّمه شریعتَنا کان معنا فی الرفیق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بهذا الإسناد عن أبی محمّد الحسن بن علیّ العسکریّ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کافلِ یتیمِ آلِ محمّد المنقطع عن موالیه ، الناشب فی رتبة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یُخرجه من جهله ویوضّح له ما اشتبه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فضل کافلِ یتیمٍ یُطعمه ویَسقیه</w:t>
      </w:r>
    </w:p>
    <w:p>
      <w:pPr>
        <w:pStyle w:val="BookText"/>
        <w:rPr/>
      </w:pPr>
      <w:r>
        <w:rPr>
          <w:rFonts w:ascii="IRNazanin" w:hAnsi="IRNazanin" w:eastAsia="IRNazanin"/>
          <w:color w:val="111111"/>
          <w:sz w:val="28"/>
          <w:sz w:val="28"/>
          <w:szCs w:val="28"/>
          <w:rtl w:val="true"/>
          <w:lang w:bidi="fa-IR"/>
        </w:rPr>
        <w:t>کفضل الشمس علی السماء</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الطبرسیّ بهذا الإسناد عن أبی محمّد الحسن بن علیّ العسکریّ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کفل لنا یتیما قطعته عنّا محنتُنا باستِتارنا ، فواساه من علومنا التی سقطت إلیه حتّی أرشده وهداه ،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العبد الکریم المُواسی لأخیه ، أنا أولی بالکرم منک ، اجعلوا له یاملائکتی فی الجنان بعدد کلّ حرف علّمه ألف</w:t>
      </w:r>
    </w:p>
    <w:p>
      <w:pPr>
        <w:pStyle w:val="BookText"/>
        <w:rPr/>
      </w:pPr>
      <w:r>
        <w:rPr>
          <w:rFonts w:ascii="IRNazanin" w:hAnsi="IRNazanin" w:eastAsia="IRNazanin"/>
          <w:color w:val="111111"/>
          <w:sz w:val="28"/>
          <w:sz w:val="28"/>
          <w:szCs w:val="28"/>
          <w:rtl w:val="true"/>
          <w:lang w:bidi="fa-IR"/>
        </w:rPr>
        <w:t>ألف قصر ، وضُمّوا إلیها ما یلیق بها من سائر النعیم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علیه‌السلام بالإسناد المتقدّم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واحد یُنقذ یتیما من أیتامنا المنقطعین عنّا وعن مشاهدتنا بتعلیمِ ما هو محتاجٌ إلیه ، أشدُّ علی إبلیس من ألف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العابد همّه ذاتُ نفسِه فقط ، وهذا همّه مع ذات نفسه ذوات عباد اللّه وإمائه لینقذهم من ید إبلیس ومَرَدَته ، فلذلک هو أفضل عند اللّه من ألف عابد وألف ألف عابدة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علیّ الجواد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تکفّل بأیتام آل محمّد</w:t>
      </w:r>
    </w:p>
    <w:p>
      <w:pPr>
        <w:pStyle w:val="BookText"/>
        <w:rPr/>
      </w:pPr>
      <w:r>
        <w:rPr>
          <w:rFonts w:ascii="IRNazanin" w:hAnsi="IRNazanin" w:eastAsia="IRNazanin"/>
          <w:color w:val="111111"/>
          <w:sz w:val="28"/>
          <w:sz w:val="28"/>
          <w:szCs w:val="28"/>
          <w:rtl w:val="true"/>
          <w:lang w:bidi="fa-IR"/>
        </w:rPr>
        <w:t>المنقطعین عن إمامهم ، المتحیّرین فی جهلهم ، الأساری فی أیدی شیاطینهم وفی أیدی النواصب من أعدائنا ، فاستَنقَذَهُم منهم ، وأخرجهم من حَیرتهم ، وقَهَر الشیاطین</w:t>
      </w:r>
    </w:p>
    <w:p>
      <w:pPr>
        <w:pStyle w:val="BookText"/>
        <w:rPr/>
      </w:pPr>
      <w:r>
        <w:rPr>
          <w:rFonts w:ascii="IRNazanin" w:hAnsi="IRNazanin" w:eastAsia="IRNazanin"/>
          <w:color w:val="111111"/>
          <w:sz w:val="28"/>
          <w:sz w:val="28"/>
          <w:szCs w:val="28"/>
          <w:rtl w:val="true"/>
          <w:lang w:bidi="fa-IR"/>
        </w:rPr>
        <w:t>بِرَدِّ وساوسهم ، وقَهَر الناصبین بحجج ربّهم ودلائل أئمّتهم ، لیحفظوا عهد اللّه علی العباد بأفضل الموانع ، بأکثر من فضل السماء علی الأرض والعرش والکرسیّ والحُجُب علی السماء ، وفضلهم علی العبّاد کفضل القمر لیلة البدر علی أخفی کوکب فی السماء</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الطبرسیّ عنه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مَن یبقی بعد غیبة قائمکم علیه‌السلام من العلماء الداعین إلیه ، والدالّین علیه ، والذابّین عن دینه بحجج اللّه ، والمنقذین لضعفاء عباد اللّه من شِباک إبلیس ومَرَدتِه ومن فِخاخ النواصب ، لَما بقی أحد إلاّ ارتدّ عن دین اللّه ، ولکنّهم الذین یمسکون أزمّة قلوب ضعفاء الشیعة کما یمسک</w:t>
      </w:r>
    </w:p>
    <w:p>
      <w:pPr>
        <w:pStyle w:val="BookText"/>
        <w:rPr/>
      </w:pPr>
      <w:r>
        <w:rPr>
          <w:rFonts w:ascii="Amiri" w:hAnsi="Amiri" w:eastAsia="Amiri" w:cs="Amiri"/>
          <w:color w:val="111111"/>
          <w:sz w:val="28"/>
          <w:sz w:val="28"/>
          <w:szCs w:val="28"/>
          <w:rtl w:val="true"/>
          <w:lang w:bidi="ar-SA"/>
        </w:rPr>
        <w:t>صاحب السفینة سکّانها ، أُولئک هم الأفضَلُون عند اللّه عزّ وجلّ</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هذه الروایات وغیرها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الإمام المنتظر علیه‌السلام</w:t>
      </w:r>
      <w:r>
        <w:rPr>
          <w:rFonts w:eastAsia="IRNazanin" w:cs="IRNazanin"/>
          <w:color w:val="111111"/>
          <w:sz w:val="28"/>
          <w:szCs w:val="28"/>
          <w:rtl w:val="true"/>
          <w:lang w:bidi="fa-IR"/>
        </w:rPr>
        <w:t xml:space="preserve">» . </w:t>
      </w:r>
      <w:bookmarkStart w:id="854" w:name="pg4445_28031"/>
    </w:p>
    <w:p>
      <w:pPr>
        <w:pStyle w:val="Heading2"/>
        <w:numPr>
          <w:ilvl w:val="1"/>
          <w:numId w:val="1"/>
        </w:numPr>
        <w:rPr/>
      </w:pPr>
      <w:bookmarkStart w:id="855" w:name="__RefHeading___Toc184831_3644566090"/>
      <w:bookmarkStart w:id="856" w:name="_Toc327"/>
      <w:bookmarkEnd w:id="854"/>
      <w:bookmarkEnd w:id="855"/>
      <w:r>
        <w:rPr>
          <w:rtl w:val="true"/>
        </w:rPr>
        <w:t>الفهارس</w:t>
      </w:r>
      <w:bookmarkEnd w:id="856"/>
    </w:p>
    <w:p>
      <w:pPr>
        <w:pStyle w:val="Heading3"/>
        <w:numPr>
          <w:ilvl w:val="2"/>
          <w:numId w:val="1"/>
        </w:numPr>
        <w:rPr/>
      </w:pPr>
      <w:bookmarkStart w:id="857" w:name="__RefHeading___Toc184833_3644566090"/>
      <w:bookmarkStart w:id="858" w:name="_Toc328"/>
      <w:bookmarkEnd w:id="857"/>
      <w:r>
        <w:rPr>
          <w:rtl w:val="true"/>
        </w:rPr>
        <w:t>اشارة</w:t>
      </w:r>
      <w:bookmarkEnd w:id="8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الأحادیث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الکتب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9" w:name="pg4445_28033"/>
      <w:bookmarkStart w:id="860" w:name="pg4445_28033"/>
      <w:bookmarkEnd w:id="860"/>
    </w:p>
    <w:p>
      <w:pPr>
        <w:pStyle w:val="Heading3"/>
        <w:numPr>
          <w:ilvl w:val="2"/>
          <w:numId w:val="1"/>
        </w:numPr>
        <w:rPr/>
      </w:pPr>
      <w:bookmarkStart w:id="861" w:name="pg4445_28033"/>
      <w:bookmarkStart w:id="862" w:name="__RefHeading___Toc184835_3644566090"/>
      <w:bookmarkStart w:id="863" w:name="_Toc329"/>
      <w:bookmarkEnd w:id="861"/>
      <w:bookmarkEnd w:id="862"/>
      <w:r>
        <w:rPr>
          <w:rtl w:val="true"/>
        </w:rPr>
        <w:t>فهرس الآیات</w:t>
      </w:r>
      <w:bookmarkEnd w:id="863"/>
    </w:p>
    <w:p>
      <w:pPr>
        <w:pStyle w:val="BookText"/>
        <w:rPr/>
      </w:pPr>
      <w:r>
        <w:rPr>
          <w:rFonts w:ascii="Amiri" w:hAnsi="Amiri" w:eastAsia="Amiri" w:cs="Amiri"/>
          <w:color w:val="111111"/>
          <w:sz w:val="28"/>
          <w:sz w:val="28"/>
          <w:szCs w:val="28"/>
          <w:rtl w:val="true"/>
          <w:lang w:bidi="ar-SA"/>
        </w:rPr>
        <w:t xml:space="preserve">آمَنَ الرَّسُولُ بما أُنزِلَ إلَیه مِن رَبِّه،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إذ أَوَی الفِتیَةُ إلی الکَهفِ،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اعلَموا أنّ اللّه‌َ یُحیِی الأرضَ بَعْدَ مَوتِها قد بَیَّنَا لَکُمُ الآیاتِ لَعلَّکُم تَعقِلون،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الّذینَ إن مَکَّنَّاهُم فِی الأرض،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الّذینَ قَالُوا رَبُّنا اللّه‌ُ ثمّ استَقَامُوا،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أمْ حَسِبتُم أن تُترَکُوا ولمّا یَعلَمِ اللّه‌ُ الّذینَ جاهَدوا مِنکُم ویَعلَمَ الصّابِرین،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أمَّن یُجیبُ المُضطَرَّ إذا دَعاهُ ویَکشِفُ السُّوءَ وَیَجعَلُکُم خُلَفاءَ الأرض،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 اللّه‌َ قادرٌ علی أن یُنزِّلَ آیة،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إنّ أَولَی النّاسِ بإبراهیمَ لَلّذینَ اتّبَعُوهُ و هذا النَّبیُّ،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لَبِسَبیلٍ مُقیم،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اِنّما یُریدُ اللّه‌ُ لِیُذهِبَ عنکُمُ الرِّجسَ أهلَ البیتِ و یُطهِّرَکُم تَطهیرا،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اِنّی جاعِلُکَ لِلنّاسِ إماما،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إنِّی مُتَوفّیکَ ورافِعُکَ إِلَیَّ،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أو من تَحتِ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أُدْعونِی أستَجِبْ لَکُم إنّ الذینَ یَسْتَکْبِرُونَ عن عِبادَتِی سَیَدخُلونَ جَهنّمَ داخِرین،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أفَمَنْ یَهْدِی إلَی الحَقِّ أحَقُّ أن یُتَّبَعَ أمَّنْ لا یَهِدِّی إلاّ أن یُهدی،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أم حَسِبتُم أن تَدخُلوا الجنّةَ ولمّا یَعلَمِ اللّه‌ُ الّذینَ جاهَدوا مِنکُم ویَعْلَم الصابرین،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کَتَبَ فِی قُلُوبِهِمُ الإیمانَ،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تَتَنزّلُ عَلَیهِمُ المَلائکةُ ألاّ تَخافوا ولا تَحزنوا وأبشِروا بالجنّةِ الَّتِی کُنتُم تُوعَدون،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ثُمَّ قَضَی أجَلاً و أجَلٌ مُسَمًّی عِندَهُ،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جاءَ الحَقُّ و زَهَقَ الباطِلُ إنّ الباطِلَ کانَ زَهُوقا،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حتّی اِذا بَلَغَ أَشُدَّهُ وبَلَغَ أربَعینَ سَنةً،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حتّی لا تَکونَ فتنةٌ ویکون الدِّینُ کُلُّه للّه،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بسم اللّه الرحمنِ الرحیمِ 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فاسْتَبِقوا الخَیراتِ أینَما تَکونوا یأتِ بِکُمُ اللّه‌ُ جَمیعا،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فَضَّلَ اللّه‌ُ المُجاهِدینَ عَلَی القاعِدینَ أجْرا عظیما،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فقُلْ تَعالَوا نَدْعُ أبناءَنا وأبناءَکُم ونِساءَنا ونِساءَکُم وأنفُسَنا وأنفُسَکُم، </w:t>
      </w:r>
      <w:r>
        <w:rPr>
          <w:rFonts w:eastAsia="Amiri" w:cs="Amiri" w:ascii="Amiri" w:hAnsi="Amiri"/>
          <w:color w:val="111111"/>
          <w:sz w:val="28"/>
          <w:szCs w:val="28"/>
          <w:lang w:bidi="ar-SA"/>
        </w:rPr>
        <w:t>62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وَ ربِّکَ لا یُؤمنونَ حتّی یُحَکِّموکَ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وارجِعُوا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خامِدین،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فَوَرَبِّ السَّماءِ والأرضِ إنّه لَحَقٌّ مِثلَما أ نّکُم تَنطِقون،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قاتِلوا المُشرِکینَ کافّةً کما یُقاتِلونَکُم کافّة،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ومَنِ اتَّبعَنِی،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قُلْ هَلْ یَستَوی الّذینَ یَعلَمونَ و الّذینَ لا یَعلَمون،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لا تَأتِیکُم إلاّ بَغتةً،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لا تُشرِکْ بِاللّه‌ِ إنّ الشِّرکَ لَظُلمٌ عَظیم،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لا یُجَلّیها لِوَقتِها إلاّ هُو ثَقُلَتْ فِی السمواتِ والأرضِ لا تأتِیکُم إلاّ بَغتةً،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لَتُسئَلُنَّ یَومَئذٍ عَنِ النَّعیم،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لَهُم فِی الدُّنیا خِزْیٌ،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لِیُظهِرَهُ علَی الدِّینِ کُلِّهِ ولَو کَرِهَ المُشرِکون،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مُبتَلِیکُم بِنَهرٍ،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مَتی هذا الوَعدُ إن کُنتمْ صادِقین،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وإذ ابتَلی إبراهیمَ ربُّهُ بکلماتٍ فأتَمَّهُنّ،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وارتَقِبوا إنِّی مَعَکُم رَقیب،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آمَنُوا باللّه‌ِ ورُسُلِه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الصِّدِّیقُونَ والشُّهداءُ عِندَ رَبّهِم،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آمَنُوا و لم یُهاجِروا ما لَکُمْ مِن وَلایَتِهم مِن شَی‌ء،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الشَّجَرَةَ المَلعُونَةَ فِی القُرآن،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وَالعَصرِ 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وإنْ مِن أُمّةٍ إلاّ خَلا فیها نَذِیرٌ،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 إنَّهُ لَعِلمٌ لِلسّاعَةِ فَلا تَمْتَرُنَّ بِها،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وأسبَغَ عَلیکُم نِعَمَهُ ظاهِرَةً وبَاطِنة،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وأیَّدَهُمْ برُوحٍ منه،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وَاعتَصِمُوا بِحَبلِ اللّه‌ِ جَمیعا،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وتلکَ الأیّامُ نُداوِلُها بَینَ الناسِ،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وتِلکَ حُجّتُنا آتَیْناها إبراهیمَ علی قَوْمِه،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وجَعَلَهَا کَلِمةً باقیةً فی عَقِبهِ،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 رَبُّکَ یَخلُقُ ما یَشاءُ وَ یَختارُ ما کانَ لَهُمُ الخِیَرةُ،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وعِندَه عِلمُ السّاعة،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وعیسی،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وقاتِلوهُم حتّی لا تکونَ فِتنةٌ ویکونَ الدّینُ کلُّه للّه،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وَکُلَّ إنسانٍ ألزَمْناهُ طائِرَهُ فِی عُنُقِه،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ولا تَکُونوا کالَّذینَ أُوتُوا الکتابَ مِن قَبلُ فَطالَ علَیهِمُ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ولَمّا ضُرِبَ ابنُ مَریَمَ مَثَلاً إذا قَومُکَ مِنهُ یَصِدُّون،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ولو أرادُوا الخُروجَ لَأعدُّوا لَهُ عُدّة،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وَلَو أنَّ مَا فِی الأرضِ مِن شَجَرةٍ أقلامٌ والبَحرُ یَمُدُّهُ مِن بَعدِهِ سَبعةُ أبحُرٍ ما نَفِدَتْ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ولَو تَری إذْ فَزِعُوا فَلا 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رَدُّوهُ إلَی الرَّسُولِ و إلی اُولِی الأمرِ مِنهُم لَعَلِمَهُ الّذینَ یَستَنبِطُونَهُ مِنهُم،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أسلَمَ مَن فِی السَّمواتِ والأرضِ طَوْعا و 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وما یُدرِیکَ لعلّ السّاعةَ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ومِن ذُرّیّتِهِ داوودَ وسُلیمانَ وأیّوبَ ویوسف،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 مِن ذُرّیَّتی،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ومَن قُتِلَ مَظلوما فقد جَعَلْنا لِوَلیِّه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ومِنْ قَومِ مُوسی أمّةٌ یَهدُونَ بالحَقِّ وبهِ یَعدِلون،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ومَن یُؤتَ الحِکمةَ فقد أُوتیَ خَیرا کثیرا،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شَهِدَ اللّه‌ُ أ نّهُ لا إله إلاّ هُوَ والمَلائکةُ وأُولوا العِلمِ قائِما بالقِسطِ لا إلهَ إلاّ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هَل یَنظُرُونَ إلاّ الساعةَ أن تأتِیَهُم بَغتَةً،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هو القادِرُ علی أن یَبعَثَ علَیکُم عَذابا مِن فَوقِکُم،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یا أیّها الّذین آمَنوا اصبِروا وصابِروا ورابِطوا،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یا نارُ کُونِی بَرْدا وسَلاما علی إبراهیم،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یُریدونَ أن یُطفئوا نُورَ اللّه‌ِ بأفواهِهِم و یَأبَی اللّه‌ُ إلاّ أن یُتِمَّ نُورَهُ و لو کَرهَ الکافِرون،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یُرِیدُونَ لِیُطفِئُوا نُورَ اللّه‌ِ بأفواهِهِم و اللّه‌ُ مُتِمُّ نُورِه،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یَسأَلُونَکَ عن السَّاعةِ أیّانَ مُرساها قُلْ إنّما عِلمُها عِندَ رَبّی لا یُجَلِّیها لِوَقتِها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lang w:bidi="ar-SA"/>
        </w:rPr>
        <w:t>17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یأتِی بَعضُ آیاتِ ربِّکَ لا یَنفَعُ نَفْسا إیمانُها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864" w:name="pg4445_28038"/>
    </w:p>
    <w:p>
      <w:pPr>
        <w:pStyle w:val="Heading3"/>
        <w:numPr>
          <w:ilvl w:val="2"/>
          <w:numId w:val="1"/>
        </w:numPr>
        <w:rPr/>
      </w:pPr>
      <w:bookmarkStart w:id="865" w:name="__RefHeading___Toc184837_3644566090"/>
      <w:bookmarkStart w:id="866" w:name="_Toc330"/>
      <w:bookmarkEnd w:id="864"/>
      <w:bookmarkEnd w:id="865"/>
      <w:r>
        <w:rPr>
          <w:rtl w:val="true"/>
        </w:rPr>
        <w:t>فهرس الأحادیث</w:t>
      </w:r>
      <w:bookmarkEnd w:id="866"/>
    </w:p>
    <w:p>
      <w:pPr>
        <w:pStyle w:val="BookText"/>
        <w:rPr/>
      </w:pPr>
      <w:r>
        <w:rPr>
          <w:rFonts w:ascii="IRNazanin" w:hAnsi="IRNazanin" w:eastAsia="IRNazanin"/>
          <w:color w:val="111111"/>
          <w:sz w:val="28"/>
          <w:sz w:val="28"/>
          <w:szCs w:val="28"/>
          <w:rtl w:val="true"/>
          <w:lang w:bidi="fa-IR"/>
        </w:rPr>
        <w:t xml:space="preserve">آمِنوا بلیلة القدر،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آیتان تکونان قبل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الشمس فی نصف الشهر،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ابعثوا إلی أبی عمرو، فبُعِث إلیه فصار إلیه،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ابنای هذان إمامان قاما أو قعدا،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إذا أصبحتَ وأمسیتَ یوما لا تری فیه إماما من آل محمّد، فأحِبَّ مَن کنت تُحبّ،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إذا تَوالَت أربعة أسماء من الأئمّة 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وعلیّ،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إذا دخل القائم الکوفة لم یبقَ مؤمن إلاّ وهو بها،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إذا درج الدارجون، وقلّ المؤمنون، وذهب المجلبون، فهناک،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إذا رأیتم الرایات السُّود قد أقبلت من المشرق فأتُوها ولو حَبْوا علی الثلج،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إذا رأیتم نارا من قبل المشرق شبه الهردیّ العظیم تطلع ثلاثة أیّام،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إذا ظهر الإمام المهدیّ أشرقت الأرض بنور ربّها،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إذا ظهر القائم علیه‌السلامظهر برایة رسول اللّه صلی‌الله‌علیه‌و‌آله،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إذا ظَهَر القائم علیه‌السلاممِن ظَهرِ هذا البیت، بعث اللّه معه سبعة،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إذا فُقد الخامس من ولد السابع فاللّه‌َ اللّه‌َ فی أدیانکم،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إذا فقدتم إمامکم فلم تَرَوه، فماذا تصنعون،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إذا قام القائم بمکّة وأراد أن یتوجّه إلی الکوفة نادی مُنادیه،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إذا قام القائم صلوات اللّه علیه نزلتْ ملائکةُ بدر،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إذا قام القائم علیه‌السلامقَتَل ذراری قتلة الحسین علیه‌السلامبفعال آبائهم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إذا قام القائم علیه‌السلاملا تبقی أرض إلاّ نُودی فیها بشهادة أن لا إله إلا اللّه،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إذا قام القائم من آل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یاأیّها الناس، نحن الّذین وَعَدَکُم اللّه، </w:t>
      </w:r>
      <w:r>
        <w:rPr>
          <w:rFonts w:eastAsia="Amiri" w:cs="Amiri" w:ascii="Amiri" w:hAnsi="Amiri"/>
          <w:color w:val="111111"/>
          <w:sz w:val="28"/>
          <w:szCs w:val="28"/>
          <w:lang w:bidi="ar-SA"/>
        </w:rPr>
        <w:t>255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القائم نزلت سیوف القِتال،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قام المهدیّ وفُتحت القسطنطینیة قَتَلهم،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إذا قام قائم آل محمّد حَکَم بحُکم داود وسلیمان،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إذا قام قائم آل محمّد صلی‌الله‌علیه‌و‌آله، حکم بین الناس بحکم داود علیه‌السلام،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إذا قام قائم أهل البیت قسم بالسویّة،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إذا قام قائمنا وضع یده علی رؤوس العباد، فجمع بها عقولهم،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إذا قُتل النفس الزکیّة وأخوه، یُقتَل بمکّة ضَیعةً، نادی منادٍ من السماء،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إذا کانت لیلة النصف من شعبان یغفر اللّه‌ُ لعباده،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إذا کان ذلک فاجلسوا فی بیوتکم حتّی تسمعوا علی الناس بخیرٍ من أبی بکر وعمر،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إذا نزل جیشٌ فی طلب الّذین خرجوا إلی مکّة، فنزلوا البیداء خُسف بهم ویُباد بهم،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إذا نزل عیسی ابن مریم فقتل الدجّال، لم یبقَ یهودیّ فیالأرض،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إذا نزل عیسی ابن مریم، لم یکن فی الأرض إلاّ الإسلام،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إذا نُقر فی أُذن القائم علیه‌السلام، أُذن له فی القیام،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إذا هلک الخاطب، وزاغ صاحب العصر،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إذا لا یُعبد اللّه، یا أبا یوسف لا تخلو الأرض من عالمٍ منّا،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ارجِعوا ؛ فلیس هذا وقت الوصول،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ارجعی فستجدینها،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استقاموا علی الأئمّة واحدا بعد واحد،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اسکُنوا ما سکنت السماوات والأرض،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اشتَرِ عشرة آلاف رطل خبز وعشرة آلاف رطل لحم وفرّقه،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اصبِروا علی أداء الفرائض، وصابِروا عدوَّکُم، ورابِطوا إمامَکُم،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اطلُبهم فی أطراف الأرض، أُولئک الخفیضُ عَیشُهم، المنتقلةُ دارُهم،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اعتصِموا بالتقیّة من شبّ نار الجاهلیة،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اعرف إمامک، فإنّک إذا عرفته لم یضرّک تَقدَّم هذا الأمرُ أو تأخّر،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إقرئی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الأئمّة بعدی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أنت یا علیّ، وآخرهم القائم،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الأئمّة من قریش، </w:t>
      </w:r>
      <w:r>
        <w:rPr>
          <w:rFonts w:eastAsia="IRNazanin" w:cs="IRNazanin"/>
          <w:color w:val="111111"/>
          <w:sz w:val="28"/>
          <w:szCs w:val="28"/>
          <w:lang w:bidi="fa-IR"/>
        </w:rPr>
        <w:t>20</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الأئمّة من ولدک، ینظرون بنور اللّه،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الآخذ بأمرنا معنا غدا فی حظیرة القدس،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الإمام بعدی ابنی علیّ، أمره أمری، وقوله قولی،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الإمام عَلَمٌ فیما بین اللّه عزّ وجلّ وبین خلقه،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البارحة فی الدار مولودٌ لأبی محمّد علیه‌السلاموأمرَ بکتمانه،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التاسع من ولدک یا حسین هو القائم بالحقّ،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التاسع من ولدک یاحسین هو القائم بالحقّ، المُظهر للدین،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الثانی عشر الّذی یُصلّی عیسی ابن مریم علیه‌السلامخلفه،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الحمد للّه الذی لم یُخرجنی من الدنیا حتّی أرانی الخلف من بعدی،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الخامس من ولد السابع، یغیب عنکم شخصه،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الخَلَف من بعدی الحسن، فکیف لکم بالخلف من بعد الخلف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الّذی به تنزّل الملائکة فی اللیلة الّتی یُفرَق فیه کلّ أمر حکیم،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الذی سمعتموه تُکفَوْنه،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الرابع من وُلدی، ابن سیّدة الإماء،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الروح ملَک أعظم من جبرئیل ومیکائیل،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إلزم الأرض لا تُحرِّک یدک ولا رجلَک أبدا حتّی تری علاماتٍ،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الزموا الأرض، واصبِروا علی البلاء،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السفیانیّ والخراسانیّ والیمانیّ، فی سنة واحدة فی شهر واحد،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العارف منکم هذا الأمرَ، المنتظر له، المُحتسب فیه الخیر، کمَن جاهد واللّه‌ِ مع قائم آل محمّد،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العالم کمن معه شمعة تُضیء للناس، فکلُّ مَن أبصر بشمعته دعا بخیر،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العامُ الذی فیه الصیحة قبلَه الآیة فی رجب،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العَمریّ،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العمریّ وابنه ثقتان،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الفُقَداء قوم یُفقَدون مِن فُرُشهم فیُصبحون بمکّة،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القائل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ادرکت القائم من آل محمّد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کالمقارع معه،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القائم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یُظهره اللّه علی الدِّین،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القائم منّا منصور بالرعب، مؤیَّد بالنصر، </w:t>
      </w:r>
      <w:r>
        <w:rPr>
          <w:rFonts w:eastAsia="IRNazanin" w:cs="IRNazanin"/>
          <w:color w:val="111111"/>
          <w:sz w:val="28"/>
          <w:szCs w:val="28"/>
          <w:lang w:bidi="fa-IR"/>
        </w:rPr>
        <w:t>243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 من وُلدی اسمه اسمی، وکُنیته کُنیتی، وشمائله شمائلی،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القائم و أصحابه،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الکتب کلّها ذِکر اللّه،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اللّهم اغفِر للکمیت ما تقدّم من ذنبه وما تأخّر،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اللهمّ انتَقِمْ لی من أعدائی،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اللهمّ أنجِزْ لی ما وَعَدتَنی،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اللهمّ أنجز لی وعدی، وأتمِم لی أمری،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اللهمّ بحقّ مَن ناجاک، وبحقّ مَن دعاک فی البرّ والبحر، تفضّل علی فقراء المؤمنین،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اللهمّ عَظُم البلاء، وبَرِح الخَفاء، وانقطع الرجاء،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اللّهم لَقّنی إخوانی،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اللهمّ وقد شَمِلَنا زیغُ الفتن، و استولَت غَشوةُ الحَیرة،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اللیلةَ یَبتُر اللّه‌ُ عمره،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المفقودون عن فُرشهم ثلاثمائة وثلاثة عشر رجلاً، عدّة أهل بدر،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المهدیّ الّذی ینزل علیه عیسی ابن مریم،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المهدیّ أقبَلُ، جَعد، بخدّه خال، یکون مبدؤه من قِبل المشرق،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المهدیّ جوادٌ بالمال، شدید علی العمّال،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المهدیّ حقّ، وهو من ولد فاطمة،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المهدیّ حقّ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المهدیّ رجل من ولدی، وجهه کالکوکب الدرّیّ،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المهدیّ طاووس أهل الجنّة،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المهدیّ کأنّما یُلعِق المساکینَ الزُّبدَ،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المهدیّ منّا أهل البیت، أشمّ الأنف أقنی، أجلی،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المهدیّ منّا أهل البیت، یصلح اللّه له أمره فی لیلة،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المهدیّ من عِترتی، من وُلد فاطمة،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المهدیّ من وُلد فاطمة،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المهدیّ من ولدک،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المهدیّ یَبعث بعثا لقتال الروم، یُعطی فِقه عشرة، </w:t>
      </w:r>
      <w:r>
        <w:rPr>
          <w:rFonts w:eastAsia="IRNazanin" w:cs="IRNazanin"/>
          <w:color w:val="111111"/>
          <w:sz w:val="28"/>
          <w:szCs w:val="28"/>
          <w:lang w:bidi="fa-IR"/>
        </w:rPr>
        <w:t>249</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النداء من المحتوم، والسفیانیّ من المحتوم، والیمانیّ من المحتوم،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النعمة الظاهرة الإمام الظاهر، و الباطنة الإمام الغائب،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إلی صاحبکم، ولولا ذلک لم یعلم،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إمام یخنس سنة ستّین ومائتین، ثمّ یظهر کالشهاب،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إمام یخنس فی زمانه عند انقضاء من علمه سنة ستّین ومائتین،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إنّا أهل بیت أُعطینا سبع خصال لم یُعطَها أحد من الأوّلین قَبلَنا،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إنّ ابنی هذا سیّد کما سمّاه النبیّ صلی‌الله‌علیه‌و‌آله،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إنّا غیر مُهمِلین لمراعاتکم، ولا ناسین لذِکرکم،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إنّ الأرض لم تَخلُ إلاّ وفیها عالِم،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إنّ الإمام بعدی ابنی علیّ، أمرُه أمری،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إنّ الإمام بعدی الحسن ابنی، وبعد الحسن ابنه القائم،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إنّ الحجّة لا تقوم للّه عزّوجلّ علی خلقه إلاّ بإمام،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إنّ الذی یصلّی عیسی ابن مریم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من العترة،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إنّ العِلم الذی أُنزل علی آدم علیه‌السلاملم یُرفَع،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إنّ العِلم بکتاب اللّه عزّ وجلّ ینبت فی قلب مهدیّنا،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إنّ القائم لا یقوم حتّی ینادی مُنادٍ من السماء،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إنّ القائم من المیعاد، واللّه لا یُخلف المیعاد،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إنّ القائم منّا هو المهدیّ الذی یجب أن یُنتظر فی غیبته، ویُطاع فی ظهوره،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إنّ اللّه ابتدأ بی الإسلام، وسیختمه بغلام من وُلدک،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إنّ اللّه احتجّ فی الإمامة بِمثلِ ما احتجّ فی النبوّة،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إنّ اللّه تبارک وتعالی أدار فی القائم منّا ثلاثةً أدارها فی ثلاثة من الرسل،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إنّ اللّه عزّوجل أکرمُ وأجلّ أن یُطعم طعاما فیُسوِّغکمُوه ثمّ یسألکم عنه،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إنّ اللّه عزّ وجلّ یلحظ إلی الکعبة فی کلّ عام لحظة،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إنّ اللّه لم یبعث نبیّا و لا رسولاً إلاّ جعل له اثنَی عشر نقیبا،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إنّ الملائکة الّذین نصروا محمّدا صلی‌الله‌علیه‌و‌آلهیوم بدر فی الأرض ما صعدوا بعد،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إنّ المهدیّ یسلّم علیهم فیُحییهم اللّه عزّوجلّ له، </w:t>
      </w:r>
      <w:r>
        <w:rPr>
          <w:rFonts w:eastAsia="Amiri" w:cs="Amiri" w:ascii="Amiri" w:hAnsi="Amiri"/>
          <w:color w:val="111111"/>
          <w:sz w:val="28"/>
          <w:szCs w:val="28"/>
          <w:lang w:bidi="ar-SA"/>
        </w:rPr>
        <w:t>244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أصحاب طالوت ابتُلوا بالنهر الذی قال اللّه تعالی،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أفضل الفرائض وأوجبها علی الإنسان معرفة الربّ والإقرار له بالعبودیّة،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إنّ أمارة ذلک الیوم أنّ کفّا من السماء مدلاّة ینظر الناس إلیها،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إنّ أوّل من یُبایع القائم علیه‌السلامجبرئیل</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إنّ بین یدی الساعة فتنا کأ نّها قِطَع اللیل المظلم،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انتظروا الفَرَج من ثلاث،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انتظروا الفرج ولا تیأسوا من رَوح اللّه،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إنّ ذلک یکون عند خروج المهدیّ من آل محمّد صلوات اللّه علیه،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أُنزلت فی القائم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إنّ سُنَن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وقع بهم من الغَیبات حادثة فی القائم،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إنّ سُنَن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وقع بهم من الغَیبات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فی القائم منّا،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إنّ علیّ بن أبی طالب علیه‌السلامکان یلبس ذلک فی زمان لا یُنکر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إنّ قائمنا إذا قام، دعا الناس إلی أمر جدید،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إنّک سیّد ابن سیّد أبو سادة، إنّک إمام ابن إمام أبو أئمّة،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إن کنت أقصرتَ الخُطبة، فقد أعظمتَ المسألة،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إنّ لصاحب هذا الأمر غیبتَین،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إنّ لصاحب هذا الأمر غیبتَین، إحداهما تطول،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إنّ لصاحب هذا الأمر غیبة لابدّ منها، یرتاب فیها کلّ مُبطل،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إنّ لصاحب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إنّ للقائم منّا غیبة یطول أمدها،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إنّ للّه تعالی بقاعا یُحبّ أن یُدعی فیها،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إنّ له غیبة یکثر أیّامها ویطول أمدها،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إنّما سُمّی المهدیّ لأ نّه یهدی لأمرٍ قد خَفِی،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إنّما شیعتنا من لا یَهِرّ هَریرَ الکلب، ولا یطمع طمع الغُراب،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إنّما مَثَله کمَثَل الساعة،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إنّما مَثَله مَثَل الساعة، لا تأتیکم إلاّ بغتةً،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إنّما هلک الناسُ من استعجالهم لهذا الأمر، </w:t>
      </w:r>
      <w:r>
        <w:rPr>
          <w:rFonts w:eastAsia="IRNazanin" w:cs="IRNazanin"/>
          <w:color w:val="111111"/>
          <w:sz w:val="28"/>
          <w:szCs w:val="28"/>
          <w:lang w:bidi="fa-IR"/>
        </w:rPr>
        <w:t>228</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منّا إماما مظفّرا مستترا،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من أشراط الساعة أن یُرفع العلم، ویظهر الجهل،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إنّ من بعد الحسن ابنه القائم بالحقّ المنتظر،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إنّ موسی وهارون کانا نبیّین مُرسلَین وأخوَین،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إنّنا فی بلد سوء ومِصر سوء،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إنّها أیّام البِیض،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إنّه إذا تناهت الأمور إلی صاحب هذا الأمر رَفَع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مُنخفض،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إنّه لیس من یوم ولا لیلة إلاّ ولی فیها تُحفة من اللّه،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إنّهما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محتوم، وأجل موقوف،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إنّه یحتاج إلیه سنة ثمانین أو إحدی وثمانین،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إنّی أجد المهدیّ مکتوبا فی أسفار الأنبیاء،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أهل بیتی،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إنّی تارکٌ فیکم ما إن تمسّکتم به لن تضلّوا بعدی،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إنّی نازلتُ اللّه‌َ هذا الطاغی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آخذُه بعد ثلاث،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إی والّذی بَعَث محمّدا صلی‌الله‌علیه‌و‌آلهبالنبوّة، واصطفاه علی جمیع البریّة،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إی والّذی بعثنی بالنبوّة، إنّهم یَستضیئون بنوره، وینتفعون بولایته فی غیبته کانتفاع الناس بالشمس،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أبشّرکم بالمهدیّ، یُبعث فی أمّتی علی اختلافٍ من الناس وزِلزال،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أبَی اللّه تبارک وتعالی أن یُملّک أحدا ما ملّک رسول اللّه صلی‌الله‌علیه‌و‌آله،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أبی حمزة الثمالیّ،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أخرِج حقّ ولد عمّک منه، وهو أربعمائة،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أذلّة علی المؤمنین أعزّة علی الکافرین،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أشدُّ من یُتمِ الیتیم الّذی انقطع من أُمّه وأبیه یُتمُ یتیمٍ انقطع عن إمامه،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أشهدُ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جدّی أم جدّک،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أفضل أعمال أمّتی انتظار فرج اللّه عزّوجلّ،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ألا أخبرکم بما لا یَقبل اللّه عزّوجلّ من العباد عملاً إلاّ به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ألا أخبرنّکم بأفضل خَلْق اللّه یوم یَجمع الرُّسُل ؟، </w:t>
      </w:r>
      <w:r>
        <w:rPr>
          <w:rFonts w:eastAsia="Amiri" w:cs="Amiri" w:ascii="Amiri" w:hAnsi="Amiri"/>
          <w:color w:val="111111"/>
          <w:sz w:val="28"/>
          <w:szCs w:val="28"/>
          <w:lang w:bidi="ar-SA"/>
        </w:rPr>
        <w:t>82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أُریک قمیصَ القائم الذی یقوم علیه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ألیس انتظار الفَرَج من الفَرَج ؟،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أمّا المهدیّ الذی یملأ الأرض عدلاً کما مُلئت جورا،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أمَا إنّ لولدی غیبة یرتاب فیها الناسُ إلاّ مَن عصم اللّه،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أمّا بعد، فإنّ اللّه تبارک وتعالی لم یَقصِم جبّاری دهرٍ إلاّ من بعد تمهیل،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أما فیکم رجلٌ رشید یَردَع أُستاذکم الکِندیّ،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أمّا متی فإخبار عن الوقت،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أمَا واللّه لا یکون الّذی تَمُدّون إلیه أعیُنَکُم حتّی تُمیّزوا وتُمحّصوا،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أما واللّه‌ِ لَیدخلنّ علیهم عدلُه جوفَ بیوتهم،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أما واللّه لَیغیبنّ عنکم مهدیّکم حتّی یقول الجاهل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فی آل محمّدٍ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أما واللّه یا أبا اسحاق ما یکون ذلک حتّی تُمیَّزوا وتُمحَّصوا،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أمنّا المهدیّ أم من غیرنا یا رسول اللّه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أنا القائم بالحقّ، ولکنّ القائم الذی یطهّر الأرض من أعداء اللّه،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أنا خاتم الأوصیاء، وبی یدفع اللّه البلاء عن أهلی وشیعتی،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أنا دعوة أبی إبراهیم،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أنا سیّد الشِّیب وفیَ سُنّة من أیّوب،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أنّ الإمام المهدیّ علیه‌السلامإذا خرج استغنی الناس عن ضوء الشمس،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أنّ الإمام المهدیّ علیه‌السلامإذا قام فإنّه یقفو أثر النبیّ صلی‌الله‌علیه‌و‌آلهفلا یُخطئ،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أنّ المهدیّ علیه‌السلامإذا خرج خرج بتراث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أنّ المهدیّ علیه‌السلامإذا ظهر ذهبت الشحناء من قلوب العباد،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أنا مدینةُ العِلم و علیٌ بابُها،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أنا واردکم علی الحوض، وأنت یا علیّ الساقی،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أنا وعلیّ والحسن والحسین وتسعة من ولد الحسین مطهّرون معصومون،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أنتم أفضل من أصحاب القائم،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أنّها صوت یُسمَع من‌السماء فی النصف من‌شهر رمضان،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أ نّه یستخرج الکنوز ویقسم المال ویُلقی الإسلام بجِرانه،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أوسَعکم کهفا، وأکثرکم عِلما، وأوصلکم رحما،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 رأیتم کیف جعل اللّه لکم معاقلَ تأوون إلیها،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أیّها الشیخ، إنّ أبی علیّ بن الحسین علیه‌السلامأتاه رجل فسأله،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بالسَّکِینة والوقار،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بالهُدی والإطراق، وإقرار آل محمّد له بالفضل،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بسم اللّه الرحمن الرحیم، أذکره إنْ شاء اللّه،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محمّد السَّمَریّ،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بسم اللّه الرحمن الرحیم، یا علیّ بن محمّد السمریّ، أعظَمَ اللّه‌ُ أجرَ إخوانک فیک،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بعد ثلاث یأتیکم الفَرَج،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بُکیر بن أعیَن،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بلغنی أ نّه علی یَدَی المهدیّ یظهر تابوت السَّکِینة من بحیرة الطبریّة،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بل منّا، بنا فتح اللّه وبنا یختم،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بل منّا، بنا یُختم الدّین کما بنا فُتح،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بلی قد فسّره لرجل واحد، وفسّر للأمّة شأن ذلک الرجل هو علیّ بن أبی طالب علیه‌السلام،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بمعرفة الحلال والحرام، وبحاجة الناس إلیه،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بین یَدَی القائم موتٌ أحمر وموتٌ أبیض وجراد فی غیر حینه،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تختلف ثلاث رایات، رایة بالمغرب، وَیلٌ لمصر وما یحلّ بها منهم،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تُسأل هذه الأمّة عمّا أنعم اللّه علیها برسوله ثمّ بأهل بیته،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تلک لیلة القدر، یُکتب فیها وفد الحاجّ،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تمتدّ الغَیبة بولیّ اللّه الثانی عشر من أوصیاء رسول اللّه صلی‌الله‌علیه‌و‌آله،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تُملأ الأرض ظلما وجورا، ثمّ یخرج رجل من عِترتی،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تنعم أمّتی فی زمن المهدیّ نعمةً لم یتنعّموا مثلها قطّ،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تُؤتَون الحکمة فی زمانه،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ثابت، کأنّی بقائم أهل بیتی قد أشرف علی نجفکم هذا،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ثلاث إذا خرجنَ،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ثمّ نادانی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وعزّتی وجلالی لَأُظهرنّ بهم دِینی،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ثمّ یظهر المهدیّ بمکّة عند العشاء، ومعه رایة رسول اللّه صلی‌الله‌علیه‌و‌آله،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حاش للّه أن یوقّت له وقتا، </w:t>
      </w:r>
      <w:r>
        <w:rPr>
          <w:rFonts w:eastAsia="IRNazanin" w:cs="IRNazanin"/>
          <w:color w:val="111111"/>
          <w:sz w:val="28"/>
          <w:szCs w:val="28"/>
          <w:lang w:bidi="fa-IR"/>
        </w:rPr>
        <w:t>220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حبیبتی فاطمة، ما الّذی یبکیک،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یقوم القائم علیه‌السلامإن شاء اللّه تعالی،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حین خروج عیسی ابن مریم،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خرج النبیّ صلی‌الله‌علیه‌و‌آلهذات یوم وهو مستبشر یضحک سرورا،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خروج السفیانیّ والیمانیّ والخراسانیّ فی سنة واحدة، فی شهر واحد،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خروج عیسی قبل یوم القیامة،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خِزیهم فی الدنیا أ نّه إذا قام المهدیّ وفُتحت قُسطنطنیة،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خَطَبنا رسول اللّه صلی‌الله‌علیه‌و‌آله، فذکّرنا رسول اللّه بما هو کائن،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خمسا لا أدری أیّتهُنّ أوّل الآیات، وأیّتهُنّ إذا جاءت لم،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خمسُ علامات قبل قیام القائم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والسفیانیّ، والخسف، وقَتل النفس الزکیّة والیمانیّ،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دخلت علی أبی محمّد الحسن بن علیّ علیهماالسلام،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ذاک عند خروج المهدیّ،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ذلک ابن سیّدة الإماء،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ذلک قائم آل بیت محمّد صلی‌الله‌علیه‌و‌آله، یَخرج فیَقتُل بدم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روح القدس الموکّل بالأئمّة، یعلّمهم فیربّیهم،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سألت جدّی رسول اللّه صلی‌الله‌علیه‌و‌آلهعن الأئمّة بعده، فقال،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سألتَ عن القائم إذا قام بالناس، بِمَ یقضی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سُبحان اللّه، أما تحبّ أن یَظهر العدل ویأمن السبل،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تحبّون أن یُظهر اللّه عزّوجلّ الحقّ والعدل،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ستظهر لکم من السماء آیة جلیّة، ومن الأرض مثلها بالسویّة،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سریعا إن شاء اللّه سریعا،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سَلُونی قبلَ أن تَفقِدونی،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سیأتی قومٌ من بعدکم الرجلُ الواحد منهم له أجر خمسین،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سیأتی علی أُمّتی زمان، لا یبقی من القرآن إلاّ رسمُه،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سیخرج من صُلب هذا فتیً یملأ الأرض جورا وظلما، وسیخرج من صُلب هذا فتی یملأ الأرض عدلاً وقسطا،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سیّد العابدین علیه‌السلام، </w:t>
      </w:r>
      <w:r>
        <w:rPr>
          <w:rFonts w:eastAsia="IRNazanin" w:cs="IRNazanin"/>
          <w:color w:val="111111"/>
          <w:sz w:val="28"/>
          <w:szCs w:val="28"/>
          <w:lang w:bidi="fa-IR"/>
        </w:rPr>
        <w:t>197</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غیبتُک نَفَت رُقادی، وضَیّقت علیّ مِهادی،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سیعود إلیک کما عاد موسی إلی أُمّه،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شباب لا کُهول فیهم،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صاحب الزنج لیس منّا أهلَ البیت،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صاحب هذا الأمر الشرید الطرید الفرید الوحید،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صاحب هذا الأمر أربع سُنن من أربعة أنبیاء،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صدق اللّه فی جمیع أقواله، ولکن ذراری قتلة الحسین یرضون بفِعال آبائهم ویفتخرون بها،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صِر بهذه الخشبة إلی العَمریّ،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طلوع الشمس من المغرب، وخروج الدابّة والدجّال،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عافانا اللّه وإیّاکم من الفِتن، ووهب لنا ولکم رَوح الیقین،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عُدّ من یومک خمسة أیّام،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عَشرٌ قبل الساعة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 والدجّال ، والدّخان ، والدابّة ، وخروج القائم،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عصا موسی قضیبُ آس مِن غرس الجنة أتاه بها جبرئیل علیه‌السلام،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عصر خروج القائم علیه‌السلام،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عصمنا اللّه وإیّاکم من المهالک والأسواء،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علماء شیعتنا مرابطون فی الثغر الّذی یلی إبلیس وعفاریته،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علیّ بن أبی طالب علیه‌السلامإمام أمّتی وخلیفتی علیهم بعدی،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علیک بالصبر وانتظار الفرج،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علیه جلابیب النور تتوقّد من شعاع القُدس،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فانظُروا أهلَ بیت نبیّکم، فإن لَبَدوا فالبدوا،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فبینما هم کذلک إذ خرج علیهم السفیانیّ من الوادی الیابس فی فوره ذلک،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فضلُ کافلِ یتیمِ آل محمّد المنقطع عن موالیه، الناشب فی رتبة الجهل،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أراد أمرا قلّل الکثیر وکثّر القلیل،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فقیه واحد ینقذ یتیما من أیتامنا المنقطعین عنّا وعن مشاهدتنا بتعلیمِ ما هو محتاج إلیه،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فکذلک أمرنا حتّی یبلغ الکتابُ أجلَه،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فلان بن فلان العَلَویّ،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فی القائم علیه‌السلامسُنّة من موسی بن عمران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القائم شِبه من یوسف،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القائم منّا سُنن من سنن الأنبیاء،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فی أیّ شیء أنتم ؟ هیهاتَ هیهات،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فی صاحب الأمر سُنّة من موسی وسُنّة من عیسی وسُنّة من یوسف وسنّة من محمّد صلی‌الله‌علیه‌و‌آله،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فیقول 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من آیة فأُبایعک ؟،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فی لَیلةٍ مبارکةٍ إنّا کُنّا مُنذِرِین،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قال اللّه عزّوجل فی لیلة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قد أنفذنا إلیکم إبلاً غَبْراء،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قد کان یفضل علی بعض الأنبیاء،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قد کلّمهم عیسی فی المهد ؛ و سیکلّمهم إذا قتل الدجّال،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قرأتُ علی أمّه نرجس وقت ولادته التوحیدَ، والقدر، وآیة الکرسیّ، فأجابنی من بطنها،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القائم</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کانت عصا موسی لآدم، فصارت إلی شُعیب، ثمّ صارت إلی موسی،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کأنّی بالشیعة عند فقدهم الثالثَ من وُلدی یطلبون المرعی فلا یجدونه،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کأنّی بالقائم علی نجف الکوفة قد سار إلیها من مکّة،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کأنّی بقائم أهل بیتی قد أشرف علی نجفکم هذا،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کأ نّی أنظر إلی القائم علیه‌السلاموأصحابه فی نجف الکوفة کأنّ علی رؤوسهم الطیر،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کأنّی أنظر إلی شیعتنا بمسجد الکوفة، قد ضربوا الفساطیط،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کأنّی أنظر إلی شیعتنا بمسجد الکوفة قد ضربوا فساطیطهم،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کأنّی بالقائم یوم عاشوراء یوم السبت قائما بین الرکن والمقام،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کأنّی بشیعة علیّ فی أیدیهم المثانی یُعلّمون الناس،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کأنّی بکم وقد اختلفتم بعدی فی الخلَف منّی،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کذب الموقّتون، ما وقَّتنا فیما مضی،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کذب الوقّاتون، إنّا أهل بیت لا نوقّت،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کلاّ والّذی نفسی بیده، حتّی لا تبقی قریة إلاّ ونودی فیها بشهادة أن لا إله إلاّ اللّه، </w:t>
      </w:r>
      <w:r>
        <w:rPr>
          <w:rFonts w:eastAsia="IRNazanin" w:cs="IRNazanin"/>
          <w:color w:val="111111"/>
          <w:sz w:val="28"/>
          <w:szCs w:val="28"/>
          <w:lang w:bidi="fa-IR"/>
        </w:rPr>
        <w:t>90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مَن مات ولیس له إمام فمِیتَتُه میتةً جاهلیّة،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کما ینتفعون بالشمس إذا سترها سحاب،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کُن لما لا ترجو أرجی منک لِما ترجو،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کونوا فی الناس کالنحل فی الطیر،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کونوا کالنحل فی الطیر، لیس شیء من الطیر إلاّ وهو یستضعفها،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کیف أنتم إذا بَقِیتم بلا إمامِ هدیً ولا علم،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کیف أنتم إذا نزل ابنُ مریم فیکم وإمامُکم منکم،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کیف أنتم لو ضرب أصحابُ القائم علیه‌السلامالفساطیطَ فی مسجد کوفان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کیف أنت یا عوف إذا افترقت هذه الأمّة علی ثلاث وسبعین فرقة،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کیف بکم إذا نزل فیکم عیسی ابن مریم وإمامکم منکم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لئلاّ یکون فی عنقه لأحد بیعةٌ إذا قام بالسیف،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لئن أوقفک اللّه یوم القیامة بین یَدَیه حتّی یسألک،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لا، إنّکم أصحابی، وإخوانی قومٌ فی آخر الزمان آمنوا ولم یَرَونی،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لا بأسَ علیک، ضَیعتُک تُردّ علیک،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لا بدّ لصاحب هذا الأمر من غیبة،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لابدّ للناس من أن یُمحَّصوا ویُمیَّزوا، ویُغَربلوا،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لابدّ من فتنة صماء صَیْلَم تظهر فیها کلّ بِطانة و ولیجة،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لابدّ من هذین الصوتَین قبل خروج القائم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لا تُحدّث به السِّفلة فیذیعوه،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لا تذهب الدنیا حتّی یلی أُمّتی رجل من أهل بیتی،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لا تصلح، لأنّ فیها حلالاً وحراما، فأُخرجت،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لا تعجبین من أمر اللّه إنّه مُنطقنا بالحکمة صغارا،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لا تعجلی یا عمّة فهاک الأمر قد قرب،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لا تقوم الساعة حتّی تمتلئ الأرض ظلما وعدوانا،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لا تقوم الساعة حتّی یکون عشر آیات،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لا تقوم الساعة حتّی یلی رجل من أهل بیتی،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لا تقوم الساعة حتّی یملک الناسَ رجلٌ من أهل بیتی، یواطئ اسمُه اسمی، واسمُ أبیه اسم أبی، </w:t>
      </w:r>
      <w:r>
        <w:rPr>
          <w:rFonts w:eastAsia="IRNazanin" w:cs="IRNazanin"/>
          <w:color w:val="111111"/>
          <w:sz w:val="28"/>
          <w:szCs w:val="28"/>
          <w:lang w:bidi="fa-IR"/>
        </w:rPr>
        <w:t>157</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تقوم الساعة حتّی یملک رجل من أهل بیتی،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دین لمن لاوَرَع له، ولا إیمان لمن لا تقیّة له،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لا لأمره تعقلون، حکمة بالغة فما تُغْنی النُّذر عن قوم لا یؤمنون،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لا لم یجئ تأویل هذه الآیة،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لا مهدیّ إلاّ عیسی،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لأنّکم لا تَرَون شخصه،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لأ نّه منّی وأنا منه، وإنّه وارث علمی وقاضی دَینی ومُنجز وعدی والخلیفة من بعدی،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لأنّه یقوم بعد موت ذِکره وارتداد أکثر القائلین بإمامته،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لا واللّه، إنّه من المحتوم الذی لا بدّ منه،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لا واللّه ما رغبتُ فیها ولا فی الدنیا یوما قطّ،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لا، ولکن صاحب هذا الأمر الطرید الشرید الموتور بأبیه،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لا یترک بِدعة إلاّ أزالها، ولا سُنّة إلاّ أقامها،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لا یخرج المهدیّ حتّی یُکفَر باللّه جهرةً،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لا یزال الدین قائما حتّی تقوم الساعة، أو یکون علیکم اثنا عشر خلیفة،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لا یزال هذا الأمر فی قریش ما بقی فی الناس رجلان،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لا یزال هذا الأمر فی قریش ما بقی من الناس اثنان،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لا یکون ذلک حتّی لا یبقی یهودیّ ولا نصرانیّ،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لا یکون ما تمدّون إلیه أعناقکم حتّی تُمیّزوا وتُمحَّصوا،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لَتُمخضُنّ یا معشر الشیعة شیعة آل محمّد کمخیض الکُحل فی العین،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لَتُملأنّ الأرض ظلما وعدوانا، ثمّ لیخرجنّ من أهل بیتی،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لصاحب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علیه‌السلام غیبتان،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لقائم آل محمّد غیبتان، إحداهما أطول من الأخری،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لَکأ نّی أنظر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علیه‌السلاموأصحابه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مُصعِدین من نجف الکوفة،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للقائم غیبتان، إحداهما قصیرة والأخری طویلة،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للقائم غیبتان، یشهد فی إحداهما المواسم،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لمّا دخل سلمان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ونظر إلیها، ذکر ما یکون من بَلائها،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لمّا سقط صاحب الزمان علیه‌السلاممن بطن أُمّه جاثیا علی رکبتَیه، رافعا سبّابتَیه إلی السماء، </w:t>
      </w:r>
      <w:r>
        <w:rPr>
          <w:rFonts w:eastAsia="IRNazanin" w:cs="IRNazanin"/>
          <w:color w:val="111111"/>
          <w:sz w:val="28"/>
          <w:szCs w:val="28"/>
          <w:lang w:bidi="fa-IR"/>
        </w:rPr>
        <w:t>135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سقط من بطن أمّه، سقط جاثیا رافعا سبّابته إلی السماء،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وُلد الخلف المهدیّ علیه‌السلامسطع نور من فوق رأسه إلی أعنان السماء،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لم یجئ تأویل هذه الآیة، ولو قام قائمنا بعد، سیری،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لم یجئ تأویل هذه الآیة، ولو قد قام قائمنا بَعدُ، سیری مَن یدرکه ما یکون،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لو بَقِیَت الأرض بغیر إمامٍ لَساخت،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لو رُفعت لیلة القدر لرفع القرآن،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لو قد خرج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لنصره اللّه‌ُ بالملائکة،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لولا أنّ فیکم مَن لیس منکم لأعلمتُکم متی یُفرج عنکم،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لولا من یبقی بعد غیبة قائمکم علیه‌السلاممن العلماء الداعین إلیه،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لو لم یبقَ من الدنیا إلاّ لیلة، لَملَک فیها رجل من أهل بیت النبیّ صلی‌الله‌علیه‌و‌آله،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لو لم یبقَ من الدنیا إلاّ یوم، لبعث اللّه فیه رجلاً اسمه اسمی وخُلقه خُلقی،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لو لم یَبقَ من الدنیا إلاّ یوم، لطوّله اللّه عزّوجلّ حتّی یملک رجل من أهل بیتی،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لو لم یبق من الدنیا إلاّ یوم واحد لطوّل اللّه عزّوجلّ ذلک الیوم حتّی یبعث فیه رجلاً من ولدی،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لو لم یَبقَ من الدنیا إلاّ یوم واحد، لطوّل اللّه عزّوجلّ ذلک الیوم حتّی یخرج رجل من ولدی،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لو لم یبقَ من الدهر إلاّ یوم، لبعث اللّه رجلاً من أهل بیتی،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لیس منّا أهلَ البیت أحد یدفع ضیما ولا یدعو إلی حقّ إلاّ صَرَعَته البلیّة،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لیس منّا من لم یُحاسب نفسه فی کلّ یوم،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لِیُعِن قویُّکم ضعیفکم، ولیعطف غنیّکم علی فقیرکم،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لِیقوِّ شدیدُکم ضعیفَکم، و لیَعُد غنیُّکم علی فقیرکم،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لیلة أُسری بی إلی السماء قال لی الجلیل جلّ جلاله،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لینزلنّ ابن مریم حکما عادلاً، فلیقتلنّ الدجّال،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ما النعیم عندک یا نعمان ؟،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ما أحسنَ الصبرَ وانتظارَ الفرج،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ما أحسن الصبر وانتظار الفرج،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ما زالت الأرض إلاّ و للّه فیها الحجّةُ،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مازال منذ خلق اللّه آدم دولة للّه ودولة لإبلیس،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ما عندی فیه شیء، </w:t>
      </w:r>
      <w:r>
        <w:rPr>
          <w:rFonts w:eastAsia="IRNazanin" w:cs="IRNazanin"/>
          <w:color w:val="111111"/>
          <w:sz w:val="28"/>
          <w:szCs w:val="28"/>
          <w:lang w:bidi="fa-IR"/>
        </w:rPr>
        <w:t>95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کان المدخل فیه بالجبر والقهر فاللّه قابل العُذر،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مِن رجل ذَکَرنا أو ذُکرنا عنده یخرج من عینیه ماء ولو مثل جناح البعوضة،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ما من معجزة من معجزات الأنبیاء والأوصیاء إلاّ ویُظهِر اللّه تبارک وتعالی مثلَها،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مَثَله مَثَل الساعة التی،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مزاولة قلع الجبال أیسَرُ من مزاولة مُلک مُؤجَّل،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معرفة الإمام واجتناب الکبائر،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معنا رایة الحقّ، مَن تقدّمها مَرَق، ومَن تأخّر عنها محق،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مَلَک الأرض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وکافران،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منّا اثنا عشر مهدیّا، أوّلهم علیّ بن أبی طالب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منّا الّذی یُصلّی عیسی ابن مریم خلفه،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منّا سبعة خلقهم اللّه عزّوجلّ لم یخلق فی الأرض مثلهم،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من المحتوم الذی لا بدّ أن یکون من قبل قیام القائم خروج السفیانیّ،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مَن أحبّ أن ینظر إلی رجل من أهل الجنّة، فلینظر إلی هذا،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 أدرک قائم أهل بیتی من ذی عاهةٍ بَرِئ،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من بنی هاشم من ذروة طَود العرب، وبحر مَغیضها إذا وردت،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من تکفّل بأیتام آل محمّد المنقطعین عن إمامهم، المتحیّرین فی جهلهم،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ثبت علی ولایتنا فی غیبة قائمنا علیه‌السلامأعطاه اللّه أجر ألف شهید،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مِن خُلفائکم خلیفة یحثو المال حَثْیا،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من دعا إلی اللّه تعالی أربعین صباحا بهذا العهد،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من دعا بعد صلاة الفجر وبعد صلاة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 وعَجِّل فَرَجَهم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من ذلک الرکن یهبط الطیر علی القائم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مَن رضی من اللّه بالقلیل من الرزق، رضی اللّه عنه بالقلیل من العمل،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مَن سرّه أن یکون من أصحاب القائم، فلینتظر ولیعمل بالورع،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 شکّ فی المهدیّ فقد کفر،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مَن عرف هذا الأمر ثمّ مات قبل أن یقوم القائم علیه‌السلام، کان له مثل أجر من قُتل معه،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مَن فَعَل ذلک فلیس مدخلُه فی العمل حراما،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من کذّب بالدجّال فقد کفر، و من کذّب بالمهدیّ فقد کفر، </w:t>
      </w:r>
      <w:r>
        <w:rPr>
          <w:rFonts w:eastAsia="IRNazanin" w:cs="IRNazanin"/>
          <w:color w:val="111111"/>
          <w:sz w:val="28"/>
          <w:szCs w:val="28"/>
          <w:lang w:bidi="fa-IR"/>
        </w:rPr>
        <w:t>15</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کفل لنا یتیما قطعَتْه عنّا محنتُنا باستتارنا، فواساه من علومنا،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مات منکم علی هذا الأمر منتظرا له، کان کمن کان فی فُسطاط القائم،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مَن مات منکم وهو منتظر لهذا الأمر، کمن هو مع القائم،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من وُلد فاطمة، رضی اللّه عنها،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نحن الحبل،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نحن أئمّةُ المسلمین، وحُجج اللّه علی العالَمین،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نحن أهل البیت الّذی أنعم اللّه بنا علی العباد،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نحن علی قارعة الطریق، ولیس هذا موضع مسألة،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نحن وإن کنّا نائین بمکاننا النائی عن مساکن الظالمین،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نحن وُلدَ عبد المطّلب سادةُ أهل الجنّة،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نزلت فی القائم و أصحابه،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نزلت فی علیّ بن أبی طالب والأئمّة من ولده،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نزلت فی قائم آل محمّد صلوات اللّه علیه، یُنادی باسمه من السماء،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نزلت هذه الآیة فی سورة الحدید،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نزل فیها ما یکون من السنة إلی السنة من موتٍ أو مولد،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نظر أمیر المؤمنین علیه‌السلامإلی ابنه الحسین علیه‌السلامفقال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نظر موسی بن عمران فی السِّفر الأوّل إلی ما یُعطی قائم آل محمّد من التمکین،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نعم، وقَتْل النفس الزکیّة من المحتوم، والقائم من المحتوم،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نعم، ولکنّی لستُ بالذی أملأها عدلاً کما مُلئت جورا،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نعم، یغیب عن أبصار الناس شخصُه ولا یغیب عن قلوب المؤمنین ذِکره،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واعلَم أنّ أعجب الناس إیمانا وأعظمهم یقینا قومٌ یکونون فی آخر الزمان،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والّذی فَلَق الحبّة وبَرأ النَّسمة، لقد شَهِدَنا فی هذا الموقف أُناس لم یخلق اللّه آباءهم ولا أجدادهم بعدُ،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واللّه إنّ صاحب هذا الأمر یحضر الموسم کلّ سنة،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واللّه‌ِ لا یکون الّذی تمدّون إلیه أعناقکم حتّی تُمیَّزوا وتُمحَّصوا،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واللّه لَتُکسَرُنّ کسرَ الزجاج وإنّ الزجاج یُعاد فیعود کما کان،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واللّه‌ِ لَتُمیّزنّ، واللّه لَتُمحّصنّ، واللّه لَتُغربلنّ، </w:t>
      </w:r>
      <w:r>
        <w:rPr>
          <w:rFonts w:eastAsia="Amiri" w:cs="Amiri" w:ascii="Amiri" w:hAnsi="Amiri"/>
          <w:color w:val="111111"/>
          <w:sz w:val="28"/>
          <w:szCs w:val="28"/>
          <w:lang w:bidi="ar-SA"/>
        </w:rPr>
        <w:t>178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لَکأنّی أنظر القائم علیه‌السلاموقد أسند ظهره إلی الحِجر،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لکأنّی أنظر إلیه وقد أسند ظهره إلی الحِجر، ثمّ یَنشد اللّه حقّه،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واللّه‌ِ ما جاء تأویل الآیة، ولابدّ أن یجیء تأویلها،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واللّه‌ِ ما لباسُه إلاّ الغلیظ، ولا طعامه إلاّ الشعیر،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واللّه‌ِ ما نزل تأویلها بعدُ،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واللّه ما نزل تأویلها بعد، ولا ینزل تأویلها حتّی یخرج القائم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وإنّما أراد اللّه بالحقّ إظهار قدرته وإبداء سلطانه،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وأخذوا مضاجعهم، فصاروا إلی رقدتهم إلی آخر الزمان عند خروج المهدیّ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وأمّا علّة ما وقع من الغَیبة، فإنّ اللّه عزّوجلّ یقول،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وأنا آمرُک یا أیّوب بن نوح أن تقطع الإکثار بینک وبین أبی علیّ،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وأیّ شیء یقولون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وجه الحکمة فی غیبته وجهُ الحکمة فی غَیبات مَن تقدّمه،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وجّه بالسبعمائة دینار الّتی لنا قِبَلک عن الشهری،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وروی أنّ اللّه سبحانه یُکمل لأصحاب المهدیّ علیه‌السلامعقولهم وأحلامهم،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وسیُریکم فی آخر الزمان آیات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الأرض، والدَّجّال،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وعلیک السلام ورحمة اللّه وبرکاته،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وکذلک القائم علیه‌السلامتمتدّ أیّام غیبته لیصرّح الحقّ عن محضه،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ولا تبقی فی الأرض قریة إلاّ نُودی فیها بشهادة أن لا إله إلاّ اللّه وحده لا شریک له،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ولد السیّد علیه‌السلاممختونا،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وُلِد لنا مولود، فلیکن عندک مستورا وعن جمیع الناس مکتوما،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ولکنّی فکّرتُ فی مولد مولود یکون مِن ظَهری، الحادی عشر من وُلدی،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ولو أنّ أشیاعنا وفّقهم اللّه لطاعته علی اجتماع من القلوب فی الوفاء،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ولو قد قام قائمنا لَأنزلَت السماءُ قُطْرَها، ولَأخرَجَت الأرضُ نباتها،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ونحن نَعهُد إلیک أیّها الولیّ المخلص المجاهد فینا الظالمین،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نظرت فی کتاب الجفر صبیحة هذا الیوم،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ویلٌ لطغاة العرب، من شرٍّ قد اقترب،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هذا إمامکم من بعدی وخلیفتی علیکم، أطیعوه ولا تتفرّقوا، </w:t>
      </w:r>
      <w:r>
        <w:rPr>
          <w:rFonts w:eastAsia="IRNazanin" w:cs="IRNazanin"/>
          <w:color w:val="111111"/>
          <w:sz w:val="28"/>
          <w:szCs w:val="28"/>
          <w:lang w:bidi="fa-IR"/>
        </w:rPr>
        <w:t>136</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أبو عمرو الثقة الأمین، ثقة الماضی،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أبو عمرو الثقة الأمین، ما قاله لکم فعنّی یقوله،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هذا صاحبکم مِن بعدی وخلیفتی علیکم،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هذه نزلت فی القائم علیه‌السلام،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هکذا وُلِد، وهکذا وُلدنا، ولکنّا سنُمرُّ الموسی علیه لإصابة السُّنّة،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هلاک العبّاسیّ، وخروج السفیانیّ، وقتل النفس الزکیّة،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هَلَکت المَحاضیر،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هلمّی إلیّ ابنی یا عمّة،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هم الجیش الّذی یُخسف بهم بالبَیداء،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هم أصحاب المهدیّ علیه‌السلامآخر الزمان،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هم خلفائی یا جابر وأئمّة المسلمین من بعدی،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هم رسول اللّه ومَن حلّ محلّه من أصفیاء اللّه،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هُم واللّه‌ِ شیعتنا أهلَ البیت، یفعل اللّه ذلک بهم،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هو الحسین بن علیّ علیهماالسلام، قُتل مظلوما ونحن أولیاؤه،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هو الخامس من ولدی، له غیبة یطول أمدها،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هو الخامس من ولدی، له غیبة یطول أمدها خوفا علی نفسه،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هو الدُخان والصیحة،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هو الطرید الوحید الغریب الغائب عن أهله،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هو المهدیّ من عِترة فاطمة،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هو المهدیّ یکون فی آخر الزمان،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هو أمر اللّه ورسوله بالولایة لوصیّه،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هو أمرُنا ؛ أمَرَ اللّه‌ُ عزّ وجلّ ألاّ تستعجل به حتّی یُؤیّدَه بثلاثة،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هو بمنزلة مَن کان مع القائم فی فُسطاطه،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هو خروج عیسی ابن مریم علیه‌السلامقبل یوم القیامة،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هو رجلٌ أجلی الجبین، أقنی الأنف،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هو شابّ مربوع حسن الوجه حسن الشَّعر،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هو واللّه المضطرّ فی کتاب اللّه فی قوله تعالی، </w:t>
      </w:r>
      <w:r>
        <w:rPr>
          <w:rFonts w:eastAsia="IRNazanin" w:cs="IRNazanin"/>
          <w:color w:val="111111"/>
          <w:sz w:val="28"/>
          <w:szCs w:val="28"/>
          <w:lang w:bidi="fa-IR"/>
        </w:rPr>
        <w:t>108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الکلمات الّتی تلقّاها آدم من ربّه فتاب اللّه علیه،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 ساعة القائم علیه‌السلامتأتیهم بغتة،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هی واللّه السنن القُذّة بالقُذّة،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هیهات، ثمّ عقد بیده سبعا،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یخرج فی آخر الزمان،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هیهاتَ هیهات، لا یکون فرجنا حتّی تُغرَبلوا ثمّ تُغربلوا ثمّ تُغربلوا،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هؤلاء أهل بیتی،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یا ابن الفضل، إنّ هذا الأمر أمر من أمر اللّه، وسرّ من سرّ اللّه،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یا أبا إسحاق، أنت تَعجَل،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یا أبا الجارود، لا تُدرِکون،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یا أبا القاسم، إنّ القائم منّا هو المهدیّ الّذی یجب أن یُنتظر فی غیبته،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یا أبا المستهلّ، إنّ قائمنا هو التاسع من ولد الحسین علیه‌السلام،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یا أبا المهاجر، لا تَخفی علینا لیلة القدر،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یا أبا بصیر، أنت ممّن یرید الدنیا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یا أبا بصیر، هو الخامس من ولد ابنی موسی،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یا أبا بصیر، هو الخامس من ولد موسی، ذلک ابن سیّدة الإماء،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یا أبا حمزة، أوَ تَری الشهید إلاّ مَن قُتل ؟،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یا أبا حمزة، یخرج أحدُکم فراسخَ فیطلب لنفسه دلیلاً،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یاأبا محمّد، إنّا أهل بیت لا نُوقّت،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یا أحمد بن إسحاق، لولا کرامتُک علی اللّه عزّ وجلّ وعلی حُججه ما عرضتُ علیک ابنی هذا،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یا أیّها الناس، من یُحاجّنی فی اللّه، فأنا أولی الناس باللّه،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یا بُنیّ، للمؤمن ثلاثُ ساعات،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یا ثابت، کأنّی بقائم أهل بیتی قد أشرف علی نجفکم هذا،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یا جابر، إنّ هذا الأمر من أمر اللّه وسرّ من سرّ اللّه،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یا حازم، إنّ لصاحب هذا الأمر غیبتَین،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یاحبیبتی، أما علمتِ أنّ اللّه عزّوجلّ اطّلع إلی الأرض اطّلاعة،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یا خُزاعیّ، نطق روح القدس علی لسانک بهذین البیتَین،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خیثمة، إنّ الإسلام بدأ غریبا، وسیعود غریبا، فطوبی للغرباء،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خیثمة، إنّ القرآن نزل أثلاثا، فثُلث فینا، وثلث فی عدوّنا، وثلث فرائض وأحکام،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یا خیثمة، ألم تکن نُصرتنا باللسان کنُصرتنا بالسیف،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یا خیثمة، سیأتی علی الناس زمانٌ لا یعرفون اللّه وماهو التوحید،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یا دعبل، الإمام بعدی محمّدٌ ابنی وبعد محمّد ابنه علیّ،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یا رسول اللّه، المهدیّ منّا أئمّةَ الهُدی أم من غیرنا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یا زرارة، متی أدرکتَ ذلک الزمان فادعُ بهذا الدعاء،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یا عبّاس، إذا کانت سنة خمس وثلاثین ومائة فهی لولدک،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یا عبد الحمید، أتری مَن حَبَس نفسه علی اللّه لا یجعل له مَخرجا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یا علیّ، أنتَ منّی وأنا منک، وأنت أخی ووزیری،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یا علیّ، لقد جاء نصر اللّه والفتح،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یا عمّار، الصدقة فی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الصدقة فی العلانیة،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یاعمّار، إنّ اللّه تبارک وتعالی عَهد إلیّ أ نّه یخرج من صُلب الحسین أئمّة تسعة،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یا عمّة، اجعلی إفطارَکِ هذه اللیلة عندنا، فإنّها لیلة النصف من شعبان،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یا عمّة، اذهبی به إلی أُمّه لیسلّم علیها وائتنی به،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یا عمّة، استودعناه الّذی استَودَعَتْه أُمُّ موسی،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یافاطمة، والّذی بعثنی بالحقّ إنّ منهما مهدیّ هذه الأمّة،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یا کابلیّ، إنّ أُولی الأمر الذین جعلهم اللّه عزّوجلّ أئمّة الناس،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یا محمّد، اجمَعْ أمرَک وخُذ حِذرَک،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یا محمّد بن الفرج، لا تنزل فی ناحیة الجانب الغربیّ،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یا محمّد بن مسلم، إنّ فی القائم من آل محمّد صلی‌الله‌علیه‌و‌آلهشبها من خمسة من الرسل،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یا محمّد، مَن أخبرک عنّا توقیتا فلا تَهابنّ أن تُکذّبه،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یامعشر الشیعة، خاصِموا بسورة إنّا أنزلناه فی لیلة القدر تفلجوا،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یامعشر قریش، إنّه لیس أحد یُعبَد مِن دون اللّه فیه خیر،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یا منصور، إنّ هذا الأمر لا یأتیکم إلاّ بعد إیاس،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یا مهزم، کذب الوقّاتون، وهلک المستعجلون،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یأتی علی الناس زمانٌ یغیب عنهم إمامهم، </w:t>
      </w:r>
      <w:r>
        <w:rPr>
          <w:rFonts w:eastAsia="IRNazanin" w:cs="IRNazanin"/>
          <w:color w:val="111111"/>
          <w:sz w:val="28"/>
          <w:szCs w:val="28"/>
          <w:lang w:bidi="fa-IR"/>
        </w:rPr>
        <w:t>201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یبایع القائمَ بین الرکن والمقام ثلاثمائة ونیّف،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یبلغ أهلَ المدینة خروجُ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فیهرب منها من کان من أهل محمّد صلی‌الله‌علیه‌و‌آله،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یُحییها اللّه عزّوجلّ بالقائم بعد موتها،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یخرج المهدیّ وعلی رأسه غمامة،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یخرج المهدیّ وعلی رأسه ملَک یُنادی،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یخرج رجلٌ من أهل بیتی یُقال له المهدیّ،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یخرج رجل من ولد الحسین من قِبل المشرق،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یخرج فی آخر الزمان رجل من ولدی، اسمه کاسمی وکُنیته کَکُنیتی،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یخرج فی أمّتی المهدیّ، یَسقیه اللّه‌ُ الغَیث،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یخرج وجبرئیل عن یمینه، ومیکائیل عن یساره،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یَرُدّ اللّه به الدین، ویُفتح له فُتوح، فلا یبقی علی وجه الأرض إلاّ من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یطّلع اللّه‌ُ إلی خلقه لیلةَ النصف من شعبان فیغفر لعباده،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یطّلع اللّه‌ُ عزّ وجلّ علی خلقه لیلةَ النصف من شعبان فیغفر لجمیع خلقه،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یظهر المهدیّ فی یوم عاشوراء،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یُظهره علی جمیع الأدیان عند قیام القائم،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یعنی القرآن فی لیلة مبارکة إنّا کنّا منذرین، وهی لیلة القدر،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یعنی أصحاب القائم علیه‌السلامالثلاثمائة والبضعة عشر رجلاً،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یعنی بذلک الإمامة،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یعنی صفوتنا ونصرتنا،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یعنی فأتمّهنّ إلی القائم اثنَی عشر إماما،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یعنی نزول عیسی ابن مریم قبل یوم القیامة،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یعنی یصلح الأرض بقائم آل محمّد علیهم‌السلام،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یفقد الناس إمامهم، فیشهد الموسم فیراهم ولا یَرَونه،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یُقال للعابد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کنتَ،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یقوم القائم علیه‌السلامفی وتر من السنین،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یقوم فی آخر الزمان رجل من عِترتی شابّ حسن الوجه أجلَی الجبین،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یکون الصوت فی شهر رمضان فی لیلة جمعة لیلة ثلاث وعشرین، </w:t>
      </w:r>
      <w:r>
        <w:rPr>
          <w:rFonts w:eastAsia="IRNazanin" w:cs="IRNazanin"/>
          <w:color w:val="111111"/>
          <w:sz w:val="28"/>
          <w:szCs w:val="28"/>
          <w:lang w:bidi="fa-IR"/>
        </w:rPr>
        <w:t>236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بعد الحسین تسعة أئمّة، تاسعهم قائمهم،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یکون لصاحب هذا الأمر غَیبة،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یکون مع القائم ثلاث عشرة امرأة،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یلتفت المهدیّ وقد نزل عیسی ابن مریم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یملک المهدیّ تسعا أو عشرا،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ینادی باسم القائم فی لیلة ثلاث وعشرین،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ینادی مُنادٍ من السماء باسم القائم علیه‌السلام،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ینزل بأمّتی فی آخر الزمان بلاء شدید من سلطانهم،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ینزل عیسی ابن مریم علیه‌السلامعند انفجار الصبح ما بین مَهرودَین،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ینزل عیسی ابن مریم فیقول أمیرهم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یوشک أن تذهب عینک هذه بعد أربعین یوما،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یولد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هذه الأمّة،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یُومیٔالمهدیّ علیه‌السلامإلی الطیر فیسقط علی یده،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یَهدِم ما قبله، کما صنع رسول اللّه صلی‌الله‌علیه‌و‌آله،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یهدم ما کان قبله کما هدم رسول اللّه صلی‌الله‌علیه‌و‌آلهأمرَ الجاهلیّة، </w:t>
      </w:r>
      <w:r>
        <w:rPr>
          <w:rFonts w:eastAsia="IRNazanin" w:cs="IRNazanin"/>
          <w:color w:val="111111"/>
          <w:sz w:val="28"/>
          <w:szCs w:val="28"/>
          <w:lang w:bidi="fa-IR"/>
        </w:rPr>
        <w:t>268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یؤیّده اللّه بثلاثة 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والمؤمنین والرعب،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867" w:name="pg4445_28061"/>
    </w:p>
    <w:p>
      <w:pPr>
        <w:pStyle w:val="Heading3"/>
        <w:numPr>
          <w:ilvl w:val="2"/>
          <w:numId w:val="1"/>
        </w:numPr>
        <w:rPr/>
      </w:pPr>
      <w:bookmarkStart w:id="868" w:name="__RefHeading___Toc184839_3644566090"/>
      <w:bookmarkStart w:id="869" w:name="_Toc331"/>
      <w:bookmarkEnd w:id="867"/>
      <w:bookmarkEnd w:id="868"/>
      <w:r>
        <w:rPr>
          <w:rtl w:val="true"/>
        </w:rPr>
        <w:t>فهرس الأعلام</w:t>
      </w:r>
      <w:bookmarkEnd w:id="869"/>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إبراهیم علیه‌السلام،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ابراهیم بن حسن بن علی،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إبراهیم بن عمر الیمانیّ،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إبراهیم بن محمّد بن الحنفیّة،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إبراهیم بن موسی بن عبد اللّه بن موسی بن عبد اللّه،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إبراهیم بن هلیل،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ابن أبی الشَّوارب،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ابن أبی حاتم،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ابن أبی شیبة،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ابن أبی غانم،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ابن أبی یعفور،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إدریس،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ابن أرومة،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ابن الأزرق المؤرّخ،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ابن الجوزیّ سبط الجوزی</w:t>
      </w:r>
    </w:p>
    <w:p>
      <w:pPr>
        <w:pStyle w:val="BookText"/>
        <w:rPr/>
      </w:pPr>
      <w:r>
        <w:rPr>
          <w:rFonts w:ascii="Amiri" w:hAnsi="Amiri" w:eastAsia="Amiri" w:cs="Amiri"/>
          <w:color w:val="111111"/>
          <w:sz w:val="28"/>
          <w:sz w:val="28"/>
          <w:szCs w:val="28"/>
          <w:rtl w:val="true"/>
          <w:lang w:bidi="ar-SA"/>
        </w:rPr>
        <w:t xml:space="preserve">ابنَ الجهم،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ابن الصبّان،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ابن العربیّ الأندلسیّ،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ابن الغمام،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ابن القیّم،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ابن المرتضی،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ابن بابویه القمّیّ،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ابن جریح،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ابن حجر المکّیّ،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ابن حجر الهیثمیّ،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خلّکان،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ابن شعبة الحرّانیّ،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ابن طلحة الشافعیّ محمّد بن طلحه الشافعی</w:t>
      </w:r>
    </w:p>
    <w:p>
      <w:pPr>
        <w:pStyle w:val="BookText"/>
        <w:rPr/>
      </w:pPr>
      <w:r>
        <w:rPr>
          <w:rFonts w:ascii="IRNazanin" w:hAnsi="IRNazanin" w:eastAsia="IRNazanin"/>
          <w:color w:val="111111"/>
          <w:sz w:val="28"/>
          <w:sz w:val="28"/>
          <w:szCs w:val="28"/>
          <w:rtl w:val="true"/>
          <w:lang w:bidi="fa-IR"/>
        </w:rPr>
        <w:t xml:space="preserve">ابن طولون،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ابن طولون،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ابن عبد البرّ المالکیّ،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ابن قیّم الجوزیّة،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ابن مهزیار،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احمد بن محمّد بن احمد،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إدریس،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إرمیا،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إسحاق الثعلبیّ،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إسحاق بن جناح،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إسحاق بن عبد اللّه،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إسحاق بن یعقوب،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إسرافیل،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إسماعیل بن عبد اللّه بن الحسین بن عبد اللّه بن إسماعیل،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الأبقع،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الأربلیّ،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الأسترابادیَّ،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الأصهب،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الإمام الباقر علیه‌السلام،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الإمام الجواد علیه‌السلام،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الحسن العسکریّ علیه‌السلام،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الإمام الحسن المجتبی علیه‌السلام،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الإمام الحسین علیه‌السلام،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الإمام الرضا علیه‌السلام،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الإمام الصادق علیه‌السلام،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الإمام الکاظم علیه‌السلام،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الإمام المنتظر علیه‌السلام،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الإمام المهدیّ علیه‌السلام،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الإمام الهادی علیه‌السلام،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الإمام زین العابدین علیه‌السلام،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الإمام علیّ علیه‌السلام،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البدخشیّ،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البرسی حافظ البرسی</w:t>
      </w:r>
    </w:p>
    <w:p>
      <w:pPr>
        <w:pStyle w:val="BookText"/>
        <w:rPr/>
      </w:pPr>
      <w:r>
        <w:rPr>
          <w:rFonts w:ascii="Amiri" w:hAnsi="Amiri" w:eastAsia="Amiri" w:cs="Amiri"/>
          <w:color w:val="111111"/>
          <w:sz w:val="28"/>
          <w:sz w:val="28"/>
          <w:szCs w:val="28"/>
          <w:rtl w:val="true"/>
          <w:lang w:bidi="ar-SA"/>
        </w:rPr>
        <w:t xml:space="preserve">البرقیّ،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البزنجیّ،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البطحانیّ،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البَغَویّ،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البیاضیّ،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الثعلبیّ،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الجَزریّ الشافعیّ،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الجمحیّ،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الجوینیّ،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الحارث الأعور الهمدانیّ،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الحارث بن المغیرة،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الحافظ البُرسیّ،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الحرث بن المغیرة،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الحرث بن المغیرة البصریّ، </w:t>
      </w:r>
      <w:r>
        <w:rPr>
          <w:rFonts w:eastAsia="IRNazanin" w:cs="IRNazanin"/>
          <w:color w:val="111111"/>
          <w:sz w:val="28"/>
          <w:szCs w:val="28"/>
          <w:lang w:bidi="fa-IR"/>
        </w:rPr>
        <w:t>95</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علیه‌السلام،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الحسن العسکریّ علیه‌السلام،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الحسن بن الحسین العلویّ،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الحسن بن المنذر،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الحسن بن أحمد،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الحسن بن أحمد المکتّب،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الحسن بن بشیر،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الحسن بن زیاد الصَّیقل،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الحسنُ بن زید بن محمّد،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الحسن بن ظریف،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الحسن بن علیّ العسکریّ علیهماالسلام،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الحسن بن علیّ بن عبید اللّه بن الحسین بن علیّ،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الحسن بن محمّد العقیقیّ،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الحسن بن محمّد بن زید بن عیسی بن زید،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الحسن‌زید العلویّ،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الحَسَنیّ،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الحسین علیه‌السلام،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الحسین بن إبراهیم بن علیّ بن عبد الرحمن بن القاسم،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الحسین بن إسماعیل،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الحسین بن أبی العلاء،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الحسین بن أبی حمزة،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الحسین بن خالد،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الحسین بن محمّد بن حمزة بن عبد اللّه،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الحسین بن محمّد بن عبد اللّه بن الحسن،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الحکم بن عُیینة،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الحمانیّ،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الحمزاویّ،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الحِمیَریّ،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الخراسانیّ،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الخزّاز القمّیّ،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الخصفکیّ،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الخواجة پارسا البخاریّ،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lang w:bidi="fa-IR"/>
        </w:rPr>
        <w:t>114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الدانیّ،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الذهبیّ،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الرازیّ،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الربیع بن محمّد المسلّیّ،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الرشید العباسی،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الرضا علیه‌السلام،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الریّان بن الصَّلت،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الزبیر بن المتوکّل العبّاسیّ،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الزرندیّ الحنفیّ،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الزهریّ،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السدّیّ،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السفارینیّ الحنبلیّ،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السفیانیّ،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السَّکونیّ،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السِّندیّ،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السیّد عبّاس المکّیّ،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الشافعیّ السلمیّ،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الشافعیّ محمّد بن ادریس</w:t>
      </w:r>
    </w:p>
    <w:p>
      <w:pPr>
        <w:pStyle w:val="BookText"/>
        <w:rPr/>
      </w:pPr>
      <w:r>
        <w:rPr>
          <w:rFonts w:ascii="IRNazanin" w:hAnsi="IRNazanin" w:eastAsia="IRNazanin"/>
          <w:color w:val="111111"/>
          <w:sz w:val="28"/>
          <w:sz w:val="28"/>
          <w:szCs w:val="28"/>
          <w:rtl w:val="true"/>
          <w:lang w:bidi="fa-IR"/>
        </w:rPr>
        <w:t xml:space="preserve">الشاه بن المکیال،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الشبراویّ الشافعیّ المصریّ،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الشبلنجیّ،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الشعرانیّ عبدالوهاب الشعرانیّ</w:t>
      </w:r>
    </w:p>
    <w:p>
      <w:pPr>
        <w:pStyle w:val="BookText"/>
        <w:rPr/>
      </w:pPr>
      <w:r>
        <w:rPr>
          <w:rFonts w:ascii="Amiri" w:hAnsi="Amiri" w:eastAsia="Amiri" w:cs="Amiri"/>
          <w:color w:val="111111"/>
          <w:sz w:val="28"/>
          <w:sz w:val="28"/>
          <w:szCs w:val="28"/>
          <w:rtl w:val="true"/>
          <w:lang w:bidi="ar-SA"/>
        </w:rPr>
        <w:t xml:space="preserve">الشعراویّ،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الشیخ حسن العراقیّ،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الشیخ علیّ الخوّاص،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الصادق علیه‌السلام،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الصادق جعفر بن محمّد علیهماالسلام،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الصبّان، </w:t>
      </w:r>
      <w:r>
        <w:rPr>
          <w:rFonts w:eastAsia="Amiri" w:cs="Amiri" w:ascii="Amiri" w:hAnsi="Amiri"/>
          <w:color w:val="111111"/>
          <w:sz w:val="28"/>
          <w:szCs w:val="28"/>
          <w:lang w:bidi="ar-SA"/>
        </w:rPr>
        <w:t>129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الصقر بن أبی دُلَف،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الضحّاک،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الطبریّ الشیعیّ،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الطوسیّ الشیخ الطوسیّ</w:t>
      </w:r>
    </w:p>
    <w:p>
      <w:pPr>
        <w:pStyle w:val="BookText"/>
        <w:rPr/>
      </w:pPr>
      <w:r>
        <w:rPr>
          <w:rFonts w:ascii="IRNazanin" w:hAnsi="IRNazanin" w:eastAsia="IRNazanin"/>
          <w:color w:val="111111"/>
          <w:sz w:val="28"/>
          <w:sz w:val="28"/>
          <w:szCs w:val="28"/>
          <w:rtl w:val="true"/>
          <w:lang w:bidi="fa-IR"/>
        </w:rPr>
        <w:t xml:space="preserve">الطیالسیّ،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العسکریّ علیه‌السلام،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 xml:space="preserve">العسکریّین علیهماالسلام،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العقیلیّ،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العلاّمة الطباطبائیّ،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العَمریّ،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الفتح بن خاقان،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الفریابیّ،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الفُضیل بن الزبیر،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الفیض بن المختار،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القاسم بن عبد اللّه بن الحسین بن علیّ بن الحسین،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القاضی النعمان المغربیّ،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القاضی بهلول بهجت أفندی،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القرطبیّ المالکیّ،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القرمانیّ،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القَنواء بنت رُشید،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الکفعمیّ،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الکلبیّ،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الکلینیّ، محمّد بن یعقوب،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الکمیت بن أبی المُستَهلّ،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الکِندیّ، اسحاق،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المتّقی الهندیّ،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المتوکّل العبّاسیّ،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المجلسیّ،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المحسن العباد،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المزّیّ،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المستعین العبّاسیّ،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المظفّر العلویّ،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المعتزّ،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المعتمد العبّاسیّ،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المغربیّ،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المفید الشیخ المفید</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المَقدِسیّ،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المنتصر العبّاسیّ،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المنصور العبّاسیّ،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المودودیّ،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الموفّق،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المهتدی،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المهدیّ علیه‌السلام،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المهدیّ العبّاسیّ،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المهدیّ المنتظر علیه‌السلام،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المیرزا حسین النوریّ النوریّ، میرزا</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Amiri" w:hAnsi="Amiri" w:eastAsia="Amiri" w:cs="Amiri"/>
          <w:color w:val="111111"/>
          <w:sz w:val="28"/>
          <w:sz w:val="28"/>
          <w:szCs w:val="28"/>
          <w:rtl w:val="true"/>
          <w:lang w:bidi="ar-SA"/>
        </w:rPr>
        <w:t xml:space="preserve">المؤیّد،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النزّال بن سَبرة،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النسائیّ،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النعمان بن بشیر،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النفس الزکیّة،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النوریّ، میرزا حسین،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النوویّ،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الولید بن محمّد الموقّریّ،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الهادی علیه‌السلام،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الهیثمیّ،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الیمانیّ،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 الحسن علیه‌السلام،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أبا الحسن علیّ،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أبا الهیثم بن سیّابة،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أبا بصیر،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أبا جعفر علیه‌السلام،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أبا جعفر العَمریّ،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أبا حنیفة،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أبا عبد اللّه علیه‌السلام،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أبان بن أبی عیّاش،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أبا هاشم الجعفریّ،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أبا هریرة،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أبو الحسن علیه‌السلام،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أبو الحسن الآبریّ،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أبو الحسن علیّ بن محمّد السَّمَریّ،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أبو الساج،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أبو الشیخ،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أبو الطُّفیل،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أبو الفرج الإصبهانیّ،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أبو القاسم الکوفیّ،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أبو المفضل الشیبانیّ،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أبو أُمامة الباهلیّ،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أبو أیّوب الأنصاریّ،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أبو بکر البیهقیّ،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أبو جعفر علیه‌السلام،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أبو داود السجستانیّ،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أبو ذرّ الغِفاریّ،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أبو سعید الخُدریّ،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أبو عبد اللّه</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أبو علیّ الطبرسیّ،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أبو عمرو الدانیّ،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أبو محمّد علیه‌السلام،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أبو محمّد الدعجلیّ،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أبو نصر هبة اللّه،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أبو نعیم الإصفهانیّ،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أبی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أبی الجارود،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الجارود زیاد بن المنذر،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أبی الحسن الرضا علیه‌السلام،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أبی الحسن الماضی علیه‌السلام،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أبی الصدّیق،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أبی الطفیل،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أبی الفرج الإصبهانیّ،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أبی الفُضیل،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أبی القاسم،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أبی المهاجر،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أبی أحمد بن عبد اللّه بن طاهر،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أبی أیّوب،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أبی أیّوب الأنصاریّ،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أبی أیّوب المخزومیّ،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أبی بکر الحضرمیّ،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أبی جعفر علیه‌السلام،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أبی جعفر الباقر علیه‌السلام،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أبی جعفر العَمریّ،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أبی حمزة،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أبی حمزة الثمالیّ،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أبی خالد،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أبی خالد الکابلیّ،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أبی داود،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أبی رؤبة،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أبی سعید الخدریّ،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أبی سعید الخراسانیّ،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أبی سلمی،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أبی سلمی راعی إبل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أبی صالح،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أبی عبد اللّه علیه‌السلام،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أبی عبد اللّه الصادق علیه‌السلام،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أبی علیّ بن راشد،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أبی عمرو،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أبی عمرو العَمریّ،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أبی عیسی بن المتوکّل،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أبی غانم الخادم،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أبی موسی،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أبی موسی الأشعریّ،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أبی نضرة،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أبی وائل،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أبی هارون،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أبی هاشم الجعفریّ،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هاشم داود بن القاسم الجعفریّ،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هریرة،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أبی یحیی مولی بن عقیل الأنصاریّ،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أتامش،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أحمد أبو السرور،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أبی اللیث،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أحمد بن أبی دؤاد،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أحمد بن إسحاق بن سعد الأشعریّ،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أحمد بن الحسن بن إسحاق القمّیّ،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أحمد بن المدبّر،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أحمد بن الموفّق،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أحمد بن جعفر المتوکّل،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أحمد بن حَجَر الشافعیّ،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أحمد بن راشد،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أحمد بن راشد الهلالیّ،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أحمد بن عبید اللّه بن خاقان،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أحمدبن عیسی‌بن زیدبن علیّبن الحسین،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أحمد بن محمّد الکوفیّ،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أحمد بن محمّد بن المنذر بن الجیفر،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أحمد بن محمّد بن أبی نصر،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 xml:space="preserve">بن محمّد بن أحمد،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أحمد بن محمّد بن عبد اللّه بن إبراهیم بن الحسن بن إسماعیل،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أحمد بن محمّد بن هاشم البلاذریّ،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أشعیا،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أمّ الفضل،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أمّ أیمن،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أمّ حبیبة،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أمّ خالد الأحمَسیّة،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أمّ خالد الجُهَنیّة،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أمّ سعید الحنفیّة،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أُمّ کلثوم بنت أبی جعفر،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أُمّ هانئ،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أمیر المؤمنین علیّ علیه‌السلام،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أُمیّة بن علیّ،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أیّوب علیه‌السلام،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أیّوب بن نوح،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بابکیال، </w:t>
      </w:r>
      <w:r>
        <w:rPr>
          <w:rFonts w:eastAsia="IRNazanin" w:cs="IRNazanin"/>
          <w:color w:val="111111"/>
          <w:sz w:val="28"/>
          <w:szCs w:val="28"/>
          <w:lang w:bidi="fa-IR"/>
        </w:rPr>
        <w:t>49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باغر الترکیّ،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بدر غلام أحمد بن الحسن،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بُریحة العبّاسیّ،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برید بن معاویة العِجلیّ،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بُغا الشرابیّ الترکیّ،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بکر بن محمّد،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تامر میر مصطفی،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ثابت بن دینار،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جابر الجُعفیّ،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جبرئیل علیه‌السلام،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جعفر الکذّاب،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جعفر بن إسحاق بن موسی بن جعفر،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جعفر بن محمّد علیه‌السلام،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حازم بن حبیب،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حَبّابة الوالبیّة،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حجر بن عَدِیّ الکِندیّ،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حذیفة،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حُذیفة بن الیَمان،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حذیفة بن أسید الغفاریّ،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حسین بن الضحّاک،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حکیمة،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حُمران بن أعیَن،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حمزة بن الحسن بن محمّد بن جعفر بن القاسم بن إسحاق،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حمزة بن أبی الفتح،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حمزة بن عیسی بن محمّد بن القاسم بن الحسن بن زید،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خمارویه بن أحمد بن طولون،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خیثمة،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داود علیه‌السلام،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داود الدُّجاجیّ،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داود الصرمیّ،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داود بن الأسود، </w:t>
      </w:r>
      <w:r>
        <w:rPr>
          <w:rFonts w:eastAsia="IRNazanin" w:cs="IRNazanin"/>
          <w:color w:val="111111"/>
          <w:sz w:val="28"/>
          <w:szCs w:val="28"/>
          <w:lang w:bidi="fa-IR"/>
        </w:rPr>
        <w:t>51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داود بن کثیر الرقّیّ،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دعبل الخُزاعیّ،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ذو القَرنَین،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ربعیّ بن حراش،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رفاعة بن موسی،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زبیدة،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زید بن أبی عتاب،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زید بن علیّ علیه‌السلام،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زین العابدین علیه‌السلام،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سالم الأشَلّ،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سُدیر الصیرفیّ،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سعید الحاجب،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سعید بن مسلم،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سعید بن منصور،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سلام بن المستنیر،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سُلیمان علیه‌السلام،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سلیمان بن عیسی،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سلیمان بن مهران الأعمش،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سلیمان بن وهب،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سُلیمان بن هلال،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سُمیّة أمّ عمّار بن یاسر،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سهل بن سعد الساعدیّ،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سیف بن اللیث،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شاهک الخادم،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شاه ولیّ اللّه الدهلویّ،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شرف الدّین النجفیّ،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شُعیب بن خالد،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شعیب بن صالح،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شمس الدین السَّخاویّ،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شمس الدین بن الجزریّ،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شهر بن حَوشَب،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شیبة بن نافع،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صالح بن وصیف،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صَبانة الماشطة،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صدر الدین الحمویّ،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صدر الدین القُونویّ،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صدیق حسن، </w:t>
      </w:r>
      <w:r>
        <w:rPr>
          <w:rFonts w:eastAsia="IRNazanin" w:cs="IRNazanin"/>
          <w:color w:val="111111"/>
          <w:sz w:val="28"/>
          <w:szCs w:val="28"/>
          <w:lang w:bidi="fa-IR"/>
        </w:rPr>
        <w:t>170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صلاب الترکیّ،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صلاح الدین الصفدیّ،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ضریس،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ضریس بن عبد الملک،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طاهر بن أحمد بن القاسم بن الحسن،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طباطبائیّ العلاّمة الطباطبائیّ</w:t>
      </w:r>
    </w:p>
    <w:p>
      <w:pPr>
        <w:pStyle w:val="BookText"/>
        <w:rPr/>
      </w:pP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عائشة بنت أبی بکر،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عبّاس بن عبد المطّلب،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عبایة الأسدیّ،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عبایة بن ربعیّ،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عبد الأعلی الجبلیّ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عبد الحقّ الدهلویّ،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عبدالحمید الواسطیّ،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عبد الرحمان بن سیّابة،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عبد الرحمن الجامیّ،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عبدالرحمن بن سلیط،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 الرحمن بن کثیر،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عبد الرزّاق الصنعانیّ،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عبد السلام بن صالح الهرویّ،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عبد العزیز بن أبی دُلَف،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عبدالعزیز بن محمود بن البزّاز،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عبد العظیم الحسنیّ،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اللّه بن إسماعیل بن إبراهیم،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 اللّه بن الحارث بن جَزء الزبیدیّ،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 اللّه بن الحسین بن عبد اللّه بن إسماعیل،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عبد اللّه بن أبی یعفور،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عبد اللّه بن خاقان،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عبد اللّه بن طاهر،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عبد اللّه بن عبّاس ابن عبّاس</w:t>
      </w:r>
    </w:p>
    <w:p>
      <w:pPr>
        <w:pStyle w:val="BookText"/>
        <w:rPr/>
      </w:pP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عبد اللّه بن عزیز،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عبد اللّه بن عطاء،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عبد اللّه بن عمر بن الخطّاب،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عبد اللّه بن فضل الهاشمیّ،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عبد اللّه بن محمّد بن یوسف بن إبراهیم بن موسی،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عبد اللّه بن مسعود ابن مسعود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موسی بن عبد اللّه بن الحسن المثنّی،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میمون القدّاح،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خاقان،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عبد اللّه مسکان،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عبد الملک بن أعیَن،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عبد الوهّاب الشعرانیّ،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عبد بن حمید،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عبید اللّه بن علیّ بن عیسی بن یحیی بن الحسین بن زید،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عُبید بن زُرارة،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عثمان بن سعید العَمریّ،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عُقبةَ الخادمَ،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علاء بن سیّابة،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علیّ الحسینیّ المیلانیّ،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علیّ الهادیّ علیه‌السلام،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علیّ بن إبراهیم القمّیّ،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علیّ بن إبراهیم بن الحسن بن علیّ بن عبید اللّه،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علیّ بن الحسن بن فضّال،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علیّ بن الحسین بن بابویه ابن بابویه</w:t>
      </w:r>
    </w:p>
    <w:p>
      <w:pPr>
        <w:pStyle w:val="BookText"/>
        <w:rPr/>
      </w:pP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علیّ بن أبی طالب علیه‌السلام،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علیّ بن أحمد الدلاّل القمّیّ،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علیّ بن جرین،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علیّ بن حَوشَب،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علیّ بن زید،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علیُّ بن زید بن الحسین بن عیسی بن زید،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علیّ بن سلطان محمّد القاری الهرویّ الحنفیّ،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علیّ بن علیّ المکّیّ الهلالیّ،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علیّ بن محمّد علیهماالسلام،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علیّ بن محمّد الأودیّ،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علیّ بن محمّد السَّمَریّ،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علیّ بن محمّد بن زیاد الصیمریّ،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علیّ بن محمّد بن سیّار،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الرضا علیه‌السلام،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موسی بن إسماعیل بن موسی بن جعفر بن محمّد،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علیّ بن موسی بن محمّد بن القاسم بن الحسن بن زید،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عمّار الساباطیّ،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عمر بن الفرج الرخّجیّ،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عمر بن الوردیّ،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عمر بن أبی قیس،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عمرو بن راشد أبی سلیمان،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عمرو بن عبد اللّه الجُمَحیّ،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عوف بن مالک،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عیسی ابن مریم علیهاالسلام،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عیسی الخشّاب،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عیسی بن محمّد المخزومیّ،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غیاث بن أسید،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فاطمة الزهراء علیهاالسلام،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فاطمة بنت الإمام الحسن المجتبی علیه‌السلام،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فرات الکوفیّ،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قبیحة زوجة المتوکّل،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لیث،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ماریة،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محبّ الدین الطبریّ،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محمّد علیه‌السلام،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الباقر علیه‌السلام،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الجواد علیه‌السلام،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محمّد الحِمیَریّ،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الطلحیّ،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محمّد الفزاریّ،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محمّد الواسطیّ،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محمّد بن إبراهیم العمریّ،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محمّد بن إبراهیم النعمانیّ،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إدریس الشافعیّ،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الحسن الکرخیّ،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محمّد بن الحسن المهدیّ،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محمد بن الحسین الآبریّ،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محمّد بن الحسین السَّمَیدَع،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محمّد بن الحسین بن عبد الرحمن بن الحسن بن زید،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بن الحسین بن محمّد بن عبد الرحمن بن القاسم،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محمّد بن الحنفیّة،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الفَرَج الرّخجیّ،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 بن الفُضیل،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محمّد بن الفیض،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محمّد بن القاسم بن حمزة،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محمّد بن القاسم بن علیّ بن عمر بن علیّ،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بن أبی أحمد،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بن أحمد بن عیسی بن المنصور،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بن أحمد بن عیسی بن زید بن علیّ بن الحسین علیه‌السلام،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بن أحمد بن محمّد بن الحسن بن علیّ علیه‌السلام،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محمّد بن أیّوب بن نوح،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جعفر بن الحسن بن جعفر،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محمّد بن جعفر بن الحسن بن عمر،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محمّد بن خالد الجندیّ،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محمّد بن داود القمّیّ،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محمّد بن زیاد الأزدیّ،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محمّد بن زیاد الصَّیمریّ،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سنان،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محمّد بن سنان الزهریّ،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بن شرف،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محمّد بن شمون البصریّ،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محمّد بن طلحة الشافعیّ،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محمّد بن عبد اللّه المطهّریّ،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محمّد بن عبد اللّه بن إسماعیل بن إبراهیم بن محمّد،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بن عبد اللّه بن الحسن المثنّی،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عبد اللّه بن الحسن بن علیّ علیه‌السلام،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بن عبد اللّه بن زید بن عبید اللّه بن زید بن عبد اللّه،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بن عبد اللّه بن طاهر،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محمّد بن عثمان العَمریّ،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محمّد بن علیّ علیه‌السلام،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الباقر علیهماالسلام،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محمّد بن علیّ الجواد علیهماالسلام،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محمّد بن علیّ الرضا علیهماالسلام،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محمّد بن علیّ العلویّ،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بن علیّ بن الأسود القمّیّ،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بن علیّ بن الحسین بن بابویه،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محمّد بن علیّ بن عیسی،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محمّد بن عمّار،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محمّد بن محمّد الخطّابیّ المالکیّ،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محمّد بن مخلّد،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محمّد بن منصور الصَّیقل،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مریم بنت عمران علیهاالسلام،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مزاحم بن خاقان،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مسرور الکبیر،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مسعد،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معاویة بن حکیم،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معروف بن هشام،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معزّ الدولة،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مکحولاً،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منذر الجوّاز،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موسی علیه‌السلام،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موسی الکاظم علیه‌السلام،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موسی بن بُغا،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موسی بن جعفر علیهماالسلام،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موسی بن عبد اللّه بن موسی بن عبد اللّه بن الحسن،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موسی بن عمران علیه‌السلام،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موسی بن موسی بن محمّد بن سلیمان بن داود بن الحسن،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مهزم،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نِحریر،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الخادم،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نصر بن عبد اللّه،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نصر بن علیّ الجهضمیّ،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نُعیم بن حمّاد،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نوح علیه‌السلام،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نور الدین الهیثمیّ،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هارون بن المغیرة،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هارون علیه‌السلام،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هامانَ،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هنری کاربون،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یارکوج،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یحیی بن أکثم،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یحیی بن عبدالحمید،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یحیی بن عمر بن الحسین،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یحیی بن عمر بن الحسین بن زید بن علیّ،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یحیی بن محمّد الحنبلیّ،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یحیی بن هَرثَمة،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یعقوب السرّاج،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یعقوب بن اللیث الصفّار،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یعقوب بن شُعیب،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یوحنّا،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یوسف علیه‌السلام،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یوسف بن محمّد بن زیاد،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یُوشَع بن نون،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150</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یُونُس بن متّی علیه‌السلام،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870" w:name="pg4445_28079"/>
    </w:p>
    <w:p>
      <w:pPr>
        <w:pStyle w:val="Heading3"/>
        <w:numPr>
          <w:ilvl w:val="2"/>
          <w:numId w:val="1"/>
        </w:numPr>
        <w:rPr/>
      </w:pPr>
      <w:bookmarkStart w:id="871" w:name="__RefHeading___Toc184841_3644566090"/>
      <w:bookmarkStart w:id="872" w:name="_Toc332"/>
      <w:bookmarkEnd w:id="870"/>
      <w:bookmarkEnd w:id="871"/>
      <w:r>
        <w:rPr>
          <w:rtl w:val="true"/>
        </w:rPr>
        <w:t>فهرس الکتب</w:t>
      </w:r>
      <w:bookmarkEnd w:id="872"/>
    </w:p>
    <w:p>
      <w:pPr>
        <w:pStyle w:val="BookText"/>
        <w:rPr/>
      </w:pPr>
      <w:r>
        <w:rPr>
          <w:rFonts w:ascii="IRNazanin" w:hAnsi="IRNazanin" w:eastAsia="IRNazanin"/>
          <w:color w:val="111111"/>
          <w:sz w:val="28"/>
          <w:sz w:val="28"/>
          <w:szCs w:val="28"/>
          <w:rtl w:val="true"/>
          <w:lang w:bidi="fa-IR"/>
        </w:rPr>
        <w:t xml:space="preserve">إبراز الوهم المکنون،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أحسن التقاسیم،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أخبار الدول،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إختیار معرفة الرجال،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إسعاف الراغبین،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إعلام الدّین،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إکمال الدین کمال الدین</w:t>
      </w:r>
    </w:p>
    <w:p>
      <w:pPr>
        <w:pStyle w:val="BookText"/>
        <w:rPr/>
      </w:pP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الإتحاف بحبّ الأشراف،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الإذاعة،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الإمام المهدیّ علیه‌السلام،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الإمام محمّد المهدیّ علیه‌السلام،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الإمامة و التبصرة،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البیانات،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التبدیل،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الحاوی فی الفتاوی،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الدرّ المنثور تفسیر الدرّ المنثور</w:t>
      </w:r>
    </w:p>
    <w:p>
      <w:pPr>
        <w:pStyle w:val="BookText"/>
        <w:rPr/>
      </w:pPr>
      <w:r>
        <w:rPr>
          <w:rFonts w:ascii="IRNazanin" w:hAnsi="IRNazanin" w:eastAsia="IRNazanin"/>
          <w:color w:val="111111"/>
          <w:sz w:val="28"/>
          <w:sz w:val="28"/>
          <w:szCs w:val="28"/>
          <w:rtl w:val="true"/>
          <w:lang w:bidi="fa-IR"/>
        </w:rPr>
        <w:t xml:space="preserve">الردّ علی المتعصّب العنید،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السنن الکبری للبیهقیّ،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السنن الواردة فی الفتن،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السنن فی الفتن، </w:t>
      </w:r>
      <w:r>
        <w:rPr>
          <w:rFonts w:eastAsia="IRNazanin" w:cs="IRNazanin"/>
          <w:color w:val="111111"/>
          <w:sz w:val="28"/>
          <w:szCs w:val="28"/>
          <w:lang w:bidi="fa-IR"/>
        </w:rPr>
        <w:t>14</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الساطعة،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العمدة لابن البطریق،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الفتوحات المکّیّة،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الفصول العشرة فی الغیبة،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الکتاب المقدّس تحت المجهر،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المختصر فی أخبار البشر،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المستشرقون والإسلام،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المسیح فی القرآن و الإنجیل،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المهدیّ المنتظر فی الفکر الإسلامیّ،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الیواقیت و الجواهر،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إنجیل لوقا،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إنجیل متّی،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أربعین الخاتون آبادی،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أمالی الشیخ الطوسیّ،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أهل البیت فی الکتاب المقدّس،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بحوث فی القرآن الکریم،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بشائر الأسفار،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بشارة الإسلام،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تاریخ الأمم الإسلامیّة،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تاریخ التمدّن الإسلامیّ،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تاریخ الکوفة،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تفسیر التبیان،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تفسیر الکبیر،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تفسیر مجاهد،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تناقض القرآن،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حلیة الأبرار، </w:t>
      </w:r>
      <w:r>
        <w:rPr>
          <w:rFonts w:eastAsia="IRNazanin" w:cs="IRNazanin"/>
          <w:color w:val="111111"/>
          <w:sz w:val="28"/>
          <w:szCs w:val="28"/>
          <w:lang w:bidi="fa-IR"/>
        </w:rPr>
        <w:t>93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دفاع عن الکافی،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رؤیا یوحنّا،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سفر إرمیا،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سفر التکوین،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سفر أشعیا،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سفر یوحنّا،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سنن الدانیّ،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شرح النوویّ علی صحیح مسلم،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شرح مسند احمد،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ظهر الإسلام،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عقدالدرر،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عقیدة الشیعة،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عقیدة أهل السنّة والأثر،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فضل الکوفة،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کتاب النوادر،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کشف الحقّ،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کنوز النجاح،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لوائح الأنوار الإل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مائة منقبة لأمیر المؤمنین علیه‌السلام،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ما اختلف و تعارض من أحادیث المهدیّ علیه‌السلام،</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مجمع البیان تفسیر مجمع البیان</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مرقاة المفاتیح،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مسند الطیالسیّ،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مشارق أنوار الیقین،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مصنّف عبدالرزّاق،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معجم القراءات،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معجم أحادیث الإمام المهدیّ علیه‌السلام،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مقتل الإمام الحسین علیه‌السلام،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ملاحم ابن المنادی البغدادیّ،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مناقب الإمام علیّ علیه‌السلام،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منهاج التحرّک عند الإمام الهادی علیه‌السلام،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مهج الدعوات لابن طاووس،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نزهة الجلیس،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نفحات الأزهار،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64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3" w:name="pg4445_28085"/>
      <w:bookmarkStart w:id="874" w:name="pg4445_28085"/>
      <w:bookmarkEnd w:id="874"/>
    </w:p>
    <w:p>
      <w:pPr>
        <w:pStyle w:val="Heading3"/>
        <w:numPr>
          <w:ilvl w:val="2"/>
          <w:numId w:val="1"/>
        </w:numPr>
        <w:rPr/>
      </w:pPr>
      <w:bookmarkStart w:id="875" w:name="pg4445_28085"/>
      <w:bookmarkStart w:id="876" w:name="__RefHeading___Toc184843_3644566090"/>
      <w:bookmarkStart w:id="877" w:name="_Toc333"/>
      <w:bookmarkEnd w:id="875"/>
      <w:bookmarkEnd w:id="876"/>
      <w:r>
        <w:rPr>
          <w:rtl w:val="true"/>
        </w:rPr>
        <w:t>فهرس الموضوعات</w:t>
      </w:r>
      <w:bookmarkEnd w:id="877"/>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البشائر بالإمام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الإیمان بظهور المنقذ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إجماع المسلمین علی أصل قضیّة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البشائر بالإمام المهدیّ علیه‌السلام فی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البشائر بالإمام المهدیّ علیه‌السلام فی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البشائر بالإمام المهدیّ علیه‌السلام فی کتب العهدَین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الإمامَین العسکریّین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عصر الإمامَین العسکریّین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الوضع السیاسیّ والاجتماعیّ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تصفیة العلویّین والطالبیّین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سیطرة الأتراک علی مقدّرات الدولة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إثارة الخلفاء العبّاسیین للنعرات العنصریّة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الوضع الاقتصادیّ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نظام الإقطاع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انحصار الثروة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سیاسة التفرقة فی العطاء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تفشّی الرشوة والفساد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الإجحاف فی جبایة الضرائب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القضاء فی زمن العبّاسیّین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الوضع الثقافیّ والدینیّ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مسألة خلق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استشراء الفساد وتفشّی الملاهی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الحجاب الثانی والثالث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الإمامان العسکریّان علیهماالسلام و خلفاء بنی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عصر التقیّة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زِقاق السَّمن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وقّاد الحمّام والرسالة العجیبة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محاولات 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أیّام المتوکّل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سعایة واستقدام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هجوم واعتقال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الترویج للمذهب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محاولة إفحام فاشلة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محاولة تشویه للسمعة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أیّام المستعین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أیّام المعتزّ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أیّام المهتدی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أیّام المعتمد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حمایة القواعد الشعبیّة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توریة وتکنیة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تقلیل الاتّصالات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فضح جواسیس السلطة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اعتماد مبدأ الحفظ رعایة للتقیّة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اجتناب عیون السلطة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رعایة مستمرّة للشیعة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التستّر فی اللقاءات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الرعایة المعنویّة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فی تصحیح الانحراف العقائدیّ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صرفُ الکِندیّ عن تألیف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تفنید الإمام الهادی علیه‌السلام مزاعم العبّاسیّین فی أحقّیّتهم بالخلافة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موقف الإمام العسکریّ علیه‌السلام من صاحب الزنج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موقف العسکریَّین علیهماالسلام من مسألة زیارة الإمام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موقفهما علیهماالسلام من مسألة العمل لبنی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الأخبار الدالّة علی شهادة الإمامَین العسکریّین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شهادة الإمام الهادی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شهادة الإمام العسکریّ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للغَیبة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الإمام المهدیّ علیه‌السلام وأحادیث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للإمام المهدیّ علیه‌السلام غیبتان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تمهید الأئمّة علیهم‌السلام لغیبة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تمهید العسکریّین علیهماالسلام لغیبة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المراسلة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الوکلاء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الاحتجاب التدریجیّ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 الوکلاء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نظام المراسلة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أشهر من صرّح بغیبة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نعت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نعت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اسمه وکُنیته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عِلمه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کرمه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حکمته وهَدْیه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أجلی الجبین، أقنی الأنف، أفلج الثنایا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شابّ مربوع ذو طلعة منیرة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یُشبه خَلْق رسول اللّه صلی‌الله‌علیه‌و‌آله وخُلقه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المنصور بالرعب وبالملائکة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نزول سیوف قتال أنصاره من السماء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یخرج المهدیّ علیه‌السلام بتُراث رسول اللّه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المهدیّ علیه‌السلام کلمة من کلمات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الحکمة فی عصرنا هی معرفة القائم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المهدیّ علیه‌السلام من أفضل خلق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فضل الإمام المهدیّ</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المهدیّ علیه‌السلام خیر من بعض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المهدیّ علیه‌السلام طاووس أهل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المهدیّ علیه‌السلام من سادة أهل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علیه‌السلام کالکوکب الدرّیّ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المهدیّ علیه‌السلام نور علی یمین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الإمام المهدیّ علیه‌السلام هو النعیم الّذی یُسأل عنه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هو حبل اللّه الذی یُعتصَم 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اللّه تعالی یُقسم بعصر خروج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المهدیّ علیه‌السلام مُظهِر الإسلام علی الأدیان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المهدیّ علیه‌السلام هو المؤلّف بین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المهدیّ علیه‌السلام هو الذی یُحیی به اللّه الأرض المیتة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المهدیّ علیه‌السلام أمان لأهل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المهدیّ علیه‌السلام هو الذی یصلّی عیسی علیه‌السلام خلفه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المهدیّ علیه‌السلام هو الشمس الطالعة من 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الإمام المهدیّ علیه‌السلام صاحب لیلة القدر فی عَصرنا هذا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الدلیل علی استمرار لیلة القدر إلی یوم القیامة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الإمام المهدیّ علیه‌السلام المؤیَّد بروح القدس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الإمام المهدیّ علیه‌السلام هو الماء المَعین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المهدیّ علیه‌السلام هو ولیّ دم الحسین المظلوم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المهدیّ علیه‌السلام ساقی الأمّة ومُناشدها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الشاکّ فی المهدیّ علیه‌السلام کافر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الإمام المهدیّ علیه‌السلام ومواریث الأنبیاء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 المهدیّ علیه‌السلام رایة رسول اللّه صلی‌الله‌علیه‌و‌آله وقمیصه ودِرعه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 المهدیّ علیه‌السلام عصا موسی علیه‌السلام وحَجَره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یُظهر اللّه تعالی علی ید المهدیّ علیه‌السلام معجزات الأنبیاء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 المهدیّ علیه‌السلام حواریّو الأنبیاء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المهدیّ علیه‌السلام أولی بالأنبیاء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المهدیّ علیه‌السلام وسنن الأنبیاء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أشهر الصحابة الذین رَوَوا أحادیث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أشهر من أخرج أحادیث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أشهر من صرّح بصحّة أحادیث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الولادة المبارکة بین الإظهار و الإخفاء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أمّ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خیرة الإماء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سیّدة الإماء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إخفاء ولادة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إعلام الخواصّ بولادة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نسب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فضل لیلة ولادة المهدیّ المنتظر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 صرّح بأنّ الإمام المهدیّ علیه‌السلام وُلد لیلة النصف من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من صرّح بأنّ المهدیّ علیه‌السلام من وُلد الحسین</w:t>
      </w:r>
    </w:p>
    <w:p>
      <w:pPr>
        <w:pStyle w:val="BookText"/>
        <w:rPr/>
      </w:pPr>
      <w:r>
        <w:rPr>
          <w:rFonts w:ascii="IRNazanin" w:hAnsi="IRNazanin" w:eastAsia="IRNazanin"/>
          <w:color w:val="111111"/>
          <w:sz w:val="28"/>
          <w:sz w:val="28"/>
          <w:szCs w:val="28"/>
          <w:rtl w:val="true"/>
          <w:lang w:bidi="fa-IR"/>
        </w:rPr>
        <w:t xml:space="preserve">ومن وُلد الحسن العسکریّ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الولادة المبارکة للإمام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دلالة القرآن علی إمامة الحجّة علیه‌السلام وهو صبیّ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ولادة الإمام المهدیّ علیه‌السلام طاهرا مطهّرا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کلام الإمام المهدیّ علیه‌السلام فی المهد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إشهاد الإمام العسکریّ علیه‌السلام أصحابه علی ولادة الحجّة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المهدیّ علیه‌السلام من وُلد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علیه‌السلام من 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المهدیّ علیه‌السلام من ولد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المهدیّ علیه‌السلام من ولد فاطمة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المهدیّ علیه‌السلام من ولد الحسن والحسین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المهدیّ علیه‌السلام من ولد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المهدیّ علیه‌السلام هو التاسع من ولد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المهدیّ علیه‌السلام هو الخامس من ولد الکاظم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المهدیّ علیه‌السلام هو الرابع من ولد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المهدیّ علیه‌السلام هو الثالث من وُلد الجواد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المهدیّ علیه‌السلام هو الثانیّ من ولد الهادی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المهدیّ علیه‌السلام هو الحجّة ابن الحسن العسکریّ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روایات الإمام المهدیّ علیه‌السلام والتحریف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المهدیّ من وُلد الحسن المجتبی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المهدیّ من وُلد العبّاس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 xml:space="preserve">اسم المهدیّ محمّد بن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المهدیّ هو عیسی ابن مریم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الإمام المهدیّ علیه‌السلام والمستشرقون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روایات الإمام المهدیّ علیه‌السلام فی الصحیحَین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فی غَیبة الإمام المنتظر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نظرات فی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غیبة العنوان لا غیبة المُعَنوَن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 xml:space="preserve">أین یعیش الإمام علیه‌السلام فی غیبته ؟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سرداب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یُصلحه اللّه فی لیلة</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بالحقّ</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إعلان الإمام المهدیّ علیه‌السلام بدء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علّة الغیبة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کیلا یکون فی عُنقه بیعة لظالم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الغیبة سرّ من أسرار اللّه عزّ وجلّ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حتمیّة التمحیص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مرابطة المنتظرین للإمام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کیفیّة انتفاع الناس بالحجّة الغائب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من فوائد وجود الإمام الغائب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الإمام المهدیّ علیه‌السلام واسطة للفیض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الإمام المهدیّ علیه‌السلام قطع الطریق علی مدّعی المَهدویّة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 xml:space="preserve">الإمام المهدیّ علیه‌السلام وتثبیت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الإیمان بالإمام المهدیّ علیه‌السلام مصدر حیویّة المذهب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الإمام المهدیّ علیه‌السلام وإغاثة المؤمنین الملهوفین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الإمام المهدیّ علیه‌السلام وتسدید علماء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الإمام المهدیّ علیه‌السلام المُدافع عن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الإمام المهدیّ علیه‌السلام أمان لأهل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الإمام المهدیّ علیه‌السلام أنموذج الإنسان 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بالإمام المهدیّ علیه‌السلام تمام الفرائض وقبول الطاعات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معرفة الإمام المهدیّ علیه‌السلام تنفی میتة الجاهلیّة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التوفیق لثواب انتظار الإمام الغائب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علّة تیه المسلمین فی غیبة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الانتظار والفَرَج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أفضل الأعمال انتظار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انتظار الفَرَج من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من سرّه أن یکون من أصحاب القائم المهدیّ علیه‌السلام فلینتظر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المنتظرون هم أفضل أهل کلّ زمان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 xml:space="preserve">منتظرو المهدیّ علیه‌السلام بمنزلة إخوان رسول اللّه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المنتظِر لظهور المهدیّ علیه‌السلام کالمُقارع معه بسیفه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منتظرو المهدیّ علیه‌السلام کالمستشهدین مع رسول اللّه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منتظرو الإمام المهدیّ علیه‌السلام کمن کان فی فسطاطه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منتظرو المهدیّ شهدوا مواقف أمیر 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لمنتظر الإمام المهدیّ علیه‌السلام أجر الصائم القائم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انتظار الإمام المهدیّ علیه‌السلام دین الأئمّة الأطهار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محبّ الأئمّة والمنتظر لأمرهم یُحشر معهم فی السَّنام الأعلی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الانتظار من شروط قبول الأعمال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 xml:space="preserve">انتظروا الفرج صباحا ومساءً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طُوبی للثابتین علی أمرنا فی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علی العالِم أن یُظهر عِلمه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 xml:space="preserve">أشهر من صرّح بغیبة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التواصل بین الإمام المهدیّ علیه‌السلام و شیعته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نماذج من رعایة الإمام المهدیّ علیه‌السلام لشیعته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رسالة الإمام المهدیّ علیه‌السلام إلی جماعة من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رسالته علیه‌السلام إلی 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بشارة الإمام المهدیّ علیه‌السلام لشیعته وموالیه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المهدیّ علیه‌السلام یعلّم شیعته کیفیّة زیارته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دعاء الإمام المهدیّ علیه‌السلام للمؤمنین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المهدیّ علیه‌السلام یحضر الموسم کلّ عام فیری المؤمنین ویدعو للفرج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الإمام المهدیّ علیه‌السلام یُعلّم سجینا دعاءً للخلاص من سجنه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الإمام المهدیّ علیه‌السلام یُخبر نائبه العَمریّ بموعد وفاته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p>
    <w:p>
      <w:pPr>
        <w:pStyle w:val="BookText"/>
        <w:rPr/>
      </w:pPr>
      <w:r>
        <w:rPr>
          <w:rFonts w:ascii="Amiri" w:hAnsi="Amiri" w:eastAsia="Amiri" w:cs="Amiri"/>
          <w:color w:val="111111"/>
          <w:sz w:val="28"/>
          <w:sz w:val="28"/>
          <w:szCs w:val="28"/>
          <w:rtl w:val="true"/>
          <w:lang w:bidi="ar-SA"/>
        </w:rPr>
        <w:t>الإمام المهدیّ علیه‌السلام یُخبر نائبه السَّمَریّ بموعد وفاته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 xml:space="preserve">الإمام المهدیّ علیه‌السلام یُخبر الصَّیمریّ بموعد وفاته ویبعث إلیه کفنا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الإمام المهدیّ علیه‌السلام یُخبر أحمد بن إسحاق بما فی جُرابه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 xml:space="preserve">المهدیّ علیه‌السلام یُعید الحجر الأسود إلی مکانه ویُخبر بالغیب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بعض الإخبارات الغیبیّة للإمام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رحاب 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ظهور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النهی عن التوقیت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الظهور المباغت للإمام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التحذیر من قسوة القلوب فی زمن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لماذا نحبّ تعجیل ظهور الإمام المهدیّ علیه‌السلام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 xml:space="preserve">متی وأین یظهر الإمام المهدیّ علیه‌السلام ؟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لماذا المنع عن التوقیت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 xml:space="preserve">من علامات قُرب 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ظهور الجهل وشُرب الخمر والزنا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افتراق الأمّة وتفشّی الانحراف</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 xml:space="preserve">بعض علامات الظهور الحتمیّة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الظهور الذی لا خفاء فیه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العلامات الحتمیّة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الصیحة فی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خروج السفیانیّ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ظهور کفّ من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ظهور الیمانیّ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قتل النفس الزکیّة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طلوع الشمس من مغربها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الدخان والصیحة والاختلاف فی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السیف والطاعون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نار عظیمة من قِبل المشرق ونداء سماویّ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خروج الدابّة والدجّال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ثلاثة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بالمشرق وبالمغرب وبجزیرة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کسوف الشمس وخسوف القمر فی شهر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نداء من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الخسف بجیش السفیانیّ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الفتح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جنود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والرعب والمؤمنون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 xml:space="preserve">أصحاب الکهف هم أعوان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أصحاب المهدیّ علیه‌السلام بعدد أصحاب النبیّ صلی‌الله‌علیه‌و‌آله ببدر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جبرئیل علیه‌السلام أوّل من یُبایع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جبرئیل علیه‌السلام یدعو الناس إلی بیعة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مَلَک فوق رأس المهدیّ علیه‌السلام یدعو الناس إلی بیعته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غمامة فوق رأس المهدیّ علیه‌السلام فیها ملَک یدعو الناس إلی بیعته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ملائکة بدر من أنصار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دولة القائم علیه‌السلام دولة اللّه عزّوجلّ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المهدیّ علیه‌السلام یفتح مشارق الأرض ومغاربها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المهدیّ علیه‌السلام لو استقبلته الجبال لهدمها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المهدیّ علیه‌السلام یستخرج التوراة والإنجیل وتابوت السَّکِینة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 xml:space="preserve">المهدیّ علیه‌السلام یعرف أولیاءه وأعداءه بالتوسّم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خزی الکفّار علی ید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إذا ظهر المهدیّ علیه‌السلام استأنف الإسلامَ جدیدا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أهل الکوفة هم أسعد الناس بالمهدیّ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المهدیّ علیه‌السلام وأصحابه یَرِثون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نزول عیسی ابن مریم</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إذا ظهر المهدیّ علیه‌السلام فلا تقیّة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استخراج کنوز الأرض فی زمان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سمات أصحاب الإمام المنتظر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الأُمّة المعدودة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المفقودون من فُرُشهم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أصحاب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لُیوث النهار و رُهبان اللیل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 xml:space="preserve">مثلهم فی الأرض مثل المسک ، وفی السماء مثل 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أنّهم الأقلّون عددا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أنّهم من قبائل شتّی وبلاد شتّی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 xml:space="preserve">عدّتهم عدّة أصحاب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أنّهم شباب غیر مکتهلین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الأعزّة الأذلّة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أنّهم المُستضعَفون فی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البُسطاء المجهولون المتنقّلون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أنّهم الزهّاد المُتعفّفون المُتَواسُون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 xml:space="preserve">أنّهم معلّمو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نساء فی رکاب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بأیّ شیء یُعرف الإمام المهدیّ علیه‌السلام ؟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سیرة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یستأنف الإسلام جدیدا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انتشار عدله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حُکمه بحکم داود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شدید علی العمّال رحیم بالمساکین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 xml:space="preserve">زهده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خُلقه علیه‌السلام خُلق جدّه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برکات 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نزول فیض النعم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ظهور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الأُلفة وزوال العداوة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إشراق الأرض بنور ربّها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ظهور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المهدیّ علیه‌السلام یستخرج کنوز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شفاء الأمراض والعاهات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آیات الإمام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قوافل المشتاقین لظهور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قافلة 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رسول اللّه صلی‌الله‌علیه‌و‌آله یتلهّف للقاء المهدیّ علیه‌السلام وأصحابه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أمیر المؤمنین یفکّر فی ولده المهدیّ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الإمام الصادق یندب المهدیّ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الإمام الرضا یبکی ویتلهّف عند ذِکر المهدیّ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الإمام الجواد یبکی ویتلهّف عند ذِکر المهدیّ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تکالیف المؤمنین المشتاقین لظهور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بتعجیل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أقسام المنتظرین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الإمام المنتظر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التصدّق والحجّ والطواف وزیارة المشاهد المقدّسة نیابة عنه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وتزکیتها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الحجّة علیه‌السلام والدعاء له یومیّا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الدعاء له علیه‌السلام بتعجیل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دعاء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کفالة الشیعة وتعلیمهم فی زمن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فهرس الأحادیث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تعالی لا ینال عهدی الظالمین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علیه‌السلام لابن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الإمارة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ابن خلدون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بشائر الأسفار ، تامر میر مصطفی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المسیح فی القرآن و الإنجیل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فی الفتن للدانیّ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للمتّقی الهندیّ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إنجیل لوقا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للمقدسیّ الشافعیّ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فی الفتاوی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للجوینیّ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للمتّقی الهندیّ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للمتّقی الهندیّ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فتاوی علماء العرب من أهل مکّة المشرّفة فی شأن المهدیّ الموعود فی آخر الزمان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الحاوی فی الفتاوی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فرائد السمطَین للجوینیّ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فرائد السمطَین للجوینیّ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مقدّمة ابن خلدون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السدّیّ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هریرة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للطبرسیّ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للسیّد شرف الدین الأسترابادیّ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لا تخلو من حُجّة</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الحجّة لا تقوم للّه علی خلقه إلاّ بإمام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الأحادیث بعبارات مختلفة ذات مضمون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لابن الجوزیّ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الأحکام ، باب الأمراء من قریش ؛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الناس تبع لقریش ؛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الناس تبع لقریش ؛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للهمدانیّ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العاشر ؛ ینابیع المودّة للقندوزیّ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بَعَثنا منهم اثنی عَشَرَ نقیبا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الأحکام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الأمراء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لقریش</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بعثنا منهم اثنَی عشر نقیبا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 فقد روی ابن کثیر بإسناده عن ابن مسعود ، أ نّهم سألوا رسول اللّه صلی‌الله‌علیه‌و‌آله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یملک هذه الأمّة من خلیفة ؟ فقال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 کعدّة نُقباء بنی إسرائیل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روی عن جابر بن سمرة أنّ رسول اللّه صلی‌الله‌علیه‌و‌آله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یزال أمر الناس ماضیا ما وَلیهم اثنا عشر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تکلّم النبیّ صلی‌الله‌علیه‌و‌آله بکلمة خفیت علی جابر ، فسأل عنها ، فقیل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من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هذا الحدیث البشارة بوجود اثنی عشر خلیفة صالحا یُقیم الحقّ و یعدل فیهم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منهم المهدیّ المُبشَّر به فی الأحادیث الواردة بذِکره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التکوین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فی الکتاب المقدّس ، کاظم النصیریّ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أشعیا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الأصل العبریّ ، نقلاً عن کتاب أهل البیت فی الکتاب المقدّس ، لکاظم النصیریّ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للکنجیّ الشافعیّ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بشائر الأسفار بمحمّد و آله الأطهار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بشائر الأسفار بمحمّد وآله الأطهار ، تامر میر مصطفی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بشائر الأسفار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یوحنّا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الرؤیا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بشائر الأسفار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ملخّصا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الإمام الهادی علیه‌السلام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 وبدأت فترة إمامته بعد استشهاد أبیه محمّد بن علیّ الجواد علیه‌السلام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أوائل حکم المعتصم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للطبرسیّ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المالکیّ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سامرّاء الحالیّة ، وتقع إلی الشمال من بغداد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لأبی الفرج الإصبهانیّ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لابن طاووس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السبب فی إرسال هذه الرسالة هو أنّ مفلح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القادة العبّاسیّین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قدأوقع بأهل قُمّ مقتلة عظیمة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حسن إبراهیم 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الإسلامیّ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أحسن التقاسیم للمقدسیّ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الکامل فی التاریخ لابن الأثیر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الفتوحات الإسلامیّة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الخلیفة الثالث الذی نقم علیه المسلمون ؛ لأنّه کان یُقطع أقاربه من بنی أمیّة القطائعَ ویمنحهم الأموال الطائلة بلا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لکلّ مسلم أنّ الحاکم المسلم مؤتمن علی بیت مال المسلمین ولیس مالکا له ، کی یصحّ له أن یمنح منه ما شاء لمن یشاء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حسن إبراهیم 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فی تاریخ الأمم الإسلامیّة للشیخ محمّد الخضریّ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تاریخ الأمم الإسلامیّة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الإسلامیّ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العباسیّة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علی ذلک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سُقنا هذه الحکایة لنُبیّن ما کان علیه العمّال إذ ذاک من تحلیل الارتفاق وإقامة البرهان بین یدَی الخلیفة علی جوازه ، ولیس ارتفاق العامل إلاّ رشوة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هذا المعجّل والمؤجّل الذی لاحظه المهتدی علی وزیره ؟ ألیس هو رشوة ؟ ومع ذلک نراه احتجّ وأقنع خلیفته بأنّه لا ضرر فیه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الإسلامیّ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حسن إبراهیم 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بلغت المحنة الی حدّ أنّ أساری المسلمین لدی الروم قد خضعوا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مُفاداتهم مِن قِبل الواثق الحاکم 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امتحان فی هذه المسألة، فمن قال بأنّ القرآن مخلوق فُودی ، و مَن أبی تُرک فی أرض الروم ، حتّی أنّ بعضهم قد تنصّر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الإسلامیّ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أدری لماذا</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الإسلامیّ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السبب نلاحظ انتشار أسلوب تبادل الرسائل بینهما وبین أصحابهما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للمسعودیّ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المالکیّ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للأربلیّ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المالکیّ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التحرّک عند الإمام الهادی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تاریخ الکوفة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ونلاحظ أنّ الإمام کان یعلّم أصحابه اتّخاذ مبدأ الحفظ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الکتابة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خشیة انکشاف ما یوصیهم به ، وأ نّه کان یأمرهم بالتزام التقیّة وعدم ترکها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الوصیّة للمسعودیّ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لابن طاووس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تصحیفا ، فقد ذکر أ نّه علیه‌السلام استشهد مسموما فی آخر ملک المعتمد ، والتقارب اللفظیّ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یخفی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الفصل العاشر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الفصل الحادی عشر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الخادم الذی وُضع الإمام العسکریّ علیه‌السلام فی الحبس عنده ، وکان قد حلف باللّه أن یرمی بالإمام إلی السِّباع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للخزّاز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للمفید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عزا محقّق الکتاب الحدیث إلی الإمام أبی عبد اللّه الحسین علیه‌السلام سهوا ؛ ذلک أنّ المؤلّف رواه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الإمام الصادق و لیس الإمام الحسین علیهماالسلام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للمسعودیّ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عدّة أحادیث فی الباب الثالث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له بابا فی غیبته علیه‌السلام الباب الخامس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له حدیثین اثنین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حدیثا عن الإمام الصادق علیه‌السلام وآخر عن الإمام الباقر علیه‌السلام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 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حدیثان ؛ 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حدیثان ؛ 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أولاد الإمام الحسن العسکریّ ، ومولده علیه‌السلام لیلة النصف من شعبان سنة خمس وخمسین ومائتین ، وهو باقٍ إلی أن یجتمع بعیسی ابن مریم علیه‌السلام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قبل قیامه غیبتان ، إحداهما أطول من الأخری ، فأمّا الأولی فمنذ ولادته إلی انقطاع السفارة بینه وبین شیعته ، وأمّا الثانیة فهی التی بعد الأولی ، فی آخرها یقوم بالسیف ؛ ثمّ ذکر فی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الکنجیّ الشافعیّ فی الدلالة علی کون المهدیّ حیّا باقیا منذ غیبته إلی الآن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أُرجوزة طویلة فی المهدیّ علیه‌السلام ذکر فیها غیبتَی الإمام الصغری والکبری، نقلاً عن ملحقات 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ناحیتا الجبل ؛ والمراد أنّه علیه‌السلام إذا سُئل عن أیّ شیء فی العالَم أجاب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الحسین علیه‌السلام ، و الظاهر أنّ الحدیث منقول عن الإمام أبی عبد اللّه الصادق علیه‌السلام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حتّی یمرّ الرجل بقبر الرجل فیتمنّی أن یکون مکان المیّت من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الشیعیّ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للخزّاز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الدین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للشافعیّ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للشافعیّ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یُصان فیه الکتب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فتاواهم فی خاتمة کتاب البرهان فی علامات مهدیّ آخرالزمان تألیف المتّقی الهندیّ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اختلف وتعارض من أحادیث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ثامر العمیدیّ ، فقد ذکر أسماء ما یقرب من ستّین عالما من علماء أهل السنّة ممّن صرّحوا بصحّة أحادیث الإمام المهدیّ علیه‌السلام ، مشفوعةً بأسماء الکتب والمواضع التی صرّحوا فیها بذلک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الإمام الصادق علیه‌السلام فی نسب المهدیّ علیه‌السلام أ نّه ابن سبیّة الغیبة للنعمانیّ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الصدوق فی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للخزّاز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فی الغیبة للشیخ المفید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أوردنا عبارته بالمعنی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شاهد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التوقیعات</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لأبی الفرج الإصبهانیّ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مقتل زید الشهید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علیّ الحسینیّ المیلانیّ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الفجر الذی کأ نّه ذنب السرحان هو الفجر الکاذب الذی یعقبه ظلام ثمّ یطلع الفجر الصادق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الصراط المستقیم ، أمّا فی سند کمال الدین فهو طریف أبو نصر 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عثمان بن سعید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للمتّقی الهندیّ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للکنجیّ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الدکتور عبد الفتّاح محمّد الحلو محقّق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للشافعیّ السلمیّ الروایة المذکورة فی المتن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 ! !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لمحبّ الدین الطبریّ ، وقال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فیُحمل ما ورد مطلقا علی هذا المقیّد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الإمام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للجوینیّ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للقندوزیّ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الأحادیث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 خاتمة الفصل الأوّل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لأبی الفرج الإصفهانیّ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المکنون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للکنجیّ الشافعیّ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فی الفتاوی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والإسلام للدکتور عرفان عبد الحمید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بحوث فی القرآن الکریم للدکتور عبد الجبّار شرارة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المنتظر فی الفکر الإسلامیّ</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الشیعة ، لدونالدسن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المنتظر فی الفکر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الفیلسوف الفرنسیّ هنری کوربن ، صرّح بذلک فی مقابلاته مع السیّد الطباطبائیّ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القیّم ،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 سلمة ، أنّ رسول اللّه صلی‌الله‌علیه‌و‌آله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حقّ ، وهو من وُلد فاطمة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للکنجیّ الشافعیّ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البیانات للمودودیّ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الشروح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 وإرشاد الساری ، وعُمدة القاری ، وفیض الباری ، والبدر الساری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لمزید من التفصیل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ثامر العمیدیّ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الجبل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الشَّماریخ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الغملول ، وهو بطن غامض من الأرض ذو شَجَر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السبروت ، و هو المُفلس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خلدون فی مقدّمته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ویزعمون یقصد الشیعة أنّ الثانی عشر من أئمّتهم هو محمّد بن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ویلقّبونه بالمهدیّ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فی سرداب دارهم بالحلّة وتغیّب حین اعتُقل مع أمّه وغاب هناک ، وهو یخرج آخر الزمان فیملأها عدلاً ، و هم الآن ینتظرونه ویسمّونه المنتظَر لذلک ، ویقفون فی کلّ لیلة بعد صلاة المغرب بباب ذلک السرداب وقد قدّموا مرکبا ، فیهتفون باسمه ویَدْعونه للخروج حتّی تشتبک النجوم ، ثمّ ینفضّون ویُرجون الأمر إلی اللیلة الآتیة ، وهم علی ذلک العهد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تیمیّة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الإمامیّة الذین یزعمون أ نّه یعنی الإمام الحسن العسکریّ علیه‌السلام کان له ولد یدّعون أ نّه دخل السرداب بسامرّاء و هو صغیر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العالِم أحمد محمّد شاکر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ابن خلدون فقد فقا ما لیس له به عِلم ، واقتحم قحما لم یکن من رجالها ، وغلبه ما شغله من السیاسة وأمور الدولة وخدمة مَن کان یخدم من المُلوک والأمراء ، فأوهم أنّ شأن المهدیّ عقیدة 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محمّد المهدیّ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باقر شریف القرشیّ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الساطعة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عدّة أحادیث فی الباب الثالث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له بابا فی غیبته علیه‌السلام الباب الخامس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له حدیثین اثنین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حدیثا عن الإمام الحسین علیه‌السلام وآخر عن الإمام الباقر علیه‌السلام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 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حدیثان ؛ 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حدیثان ؛ 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أولاد الإمام الحسن العسکریّ ، ومولده علیه‌السلام لیلة النصف من شعبان سنة خمس وخمسین ومائتین ، وهو باق إلی أن یجتمع بعیسی ابن مریم علیه‌السلام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قبل قیامه غیبتان ، إحداهما أطول من الأخری ، فأمّا الأولی فمنذ ولادته إلی انقطاع السفارة بینه وبین شیعته ، وأمّا الثانیة فهی التی بعد الأولی ، فی آخرها یقوم بالسیف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فی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الکنجیّ الشافعیّ فی الدلالة علی کون المهدیّ حیّا باقیا منذ غیبته وإلی الآن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أرجوزة للشیخ العلاّمة محمّد بن الحسن الحرّ العاملیّ یذکر فیها غیبتی الإمام الحجّة علیه‌السلام الصغری و الکبری ، نقلاً عن شرح 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أُرجوزة طویلة فی المهدیّ ع ذکر فیها غیبتَی الإمام الصغری والکبری ، نقلاً عن ملحقاق الحقّ</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اصطلمکم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استأصلکم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انتیاشکم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تناولکم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طالتکم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الإظهار و الإخبار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یُوقدها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هذه قراءة منسوبة إلی الإمام الرضا علیه‌السلام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أیضا قراءة زید بن علیّ ، نافع ، ابن عامر ، یعقوب ، رویس ، الأعرج ، شیبة ، 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القراءات القرآنیّة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النجاح ،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النوادر للمولی محسن الکاشانیّ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المنادی البغدادیّ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للمتّقی</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للبغویّ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سواد العین علی الأنف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تفسیر الثعلبیّ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للمتّقی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للکنجیّ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فی الفتاوی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عمامة</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المروزیّ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للطوسیّ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الکوفة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معجم أحادیث الإمام المهدیّ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مجاهد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معجم أحادیث الإمام المهدیّ علیه‌السلام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الثانیة عشرة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فی الفتن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الأمّة المعدودة هم الذین ذکرهم اللّه فی کتابه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أخَّرنا عنهم العذابَ إلی أمّةٍ مَعدودةٍ لَیقولنّ ما یَحبِسُه</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الحقّ أربعون الخاتون آبادیّ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الأستار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للمفید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بإسناد آخر فی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ناحیتا الجبل ؛ والمراد أنّه علیه‌السلام إذا سُئل عن أیّ شیء فی العالَم أجاب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علیه‌السلام ؛ عقد الدرر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لابن کثیر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الحسین علیه‌السلام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الواردة فی الفتن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40846</Words>
  <Characters>164935</Characters>
  <CharactersWithSpaces>202573</CharactersWithSpaces>
  <Paragraphs>3350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2026-08-18T12:45:46Z</dcterms:created>
  <dc:creator>ghaemiyeh.com</dc:creator>
  <dc:description/>
  <dc:language>en-US</dc:language>
  <cp:lastModifiedBy/>
  <dcterms:modified xsi:type="dcterms:W3CDTF">2026-08-18T16:16:00Z</dcterms:modified>
  <cp:revision>1</cp:revision>
  <dc:subject/>
  <dc:title>فی رحاب الامام المهدی عج</dc:title>
</cp:coreProperties>
</file>

<file path=docProps/custom.xml><?xml version="1.0" encoding="utf-8"?>
<Properties xmlns="http://schemas.openxmlformats.org/officeDocument/2006/custom-properties" xmlns:vt="http://schemas.openxmlformats.org/officeDocument/2006/docPropsVTypes"/>
</file>