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نهادینه سازی خمس در رسانه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997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64999_1479056682">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465001_1479056682">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465003_1479056682">
            <w:r>
              <w:rPr>
                <w:webHidden/>
                <w:rStyle w:val="IndexLink"/>
                <w:rtl w:val="true"/>
              </w:rPr>
              <w:t>فصل اول</w:t>
            </w:r>
            <w:r>
              <w:rPr>
                <w:rStyle w:val="IndexLink"/>
                <w:rtl w:val="true"/>
              </w:rPr>
              <w:t xml:space="preserve">: </w:t>
            </w:r>
            <w:r>
              <w:rPr>
                <w:rStyle w:val="IndexLink"/>
                <w:rtl w:val="true"/>
              </w:rPr>
              <w:t>مفاهیم</w:t>
            </w:r>
            <w:r>
              <w:rPr>
                <w:rStyle w:val="IndexLink"/>
                <w:rtl w:val="true"/>
              </w:rPr>
              <w:tab/>
            </w:r>
            <w:r>
              <w:rPr>
                <w:rStyle w:val="IndexLink"/>
              </w:rPr>
              <w:t>11</w:t>
            </w:r>
          </w:hyperlink>
        </w:p>
        <w:p>
          <w:pPr>
            <w:pStyle w:val="Contents3"/>
            <w:tabs>
              <w:tab w:val="clear" w:pos="8459"/>
              <w:tab w:val="right" w:pos="9026" w:leader="dot"/>
            </w:tabs>
            <w:rPr/>
          </w:pPr>
          <w:hyperlink w:anchor="__RefHeading___Toc1465005_147905668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465007_1479056682">
            <w:r>
              <w:rPr>
                <w:webHidden/>
                <w:rStyle w:val="IndexLink"/>
                <w:rtl w:val="true"/>
              </w:rPr>
              <w:t>خمس</w:t>
            </w:r>
            <w:r>
              <w:rPr>
                <w:rStyle w:val="IndexLink"/>
                <w:rtl w:val="true"/>
              </w:rPr>
              <w:tab/>
            </w:r>
            <w:r>
              <w:rPr>
                <w:rStyle w:val="IndexLink"/>
              </w:rPr>
              <w:t>12</w:t>
            </w:r>
          </w:hyperlink>
        </w:p>
        <w:p>
          <w:pPr>
            <w:pStyle w:val="Contents3"/>
            <w:tabs>
              <w:tab w:val="clear" w:pos="8459"/>
              <w:tab w:val="right" w:pos="9026" w:leader="dot"/>
            </w:tabs>
            <w:rPr/>
          </w:pPr>
          <w:hyperlink w:anchor="__RefHeading___Toc1465009_1479056682">
            <w:r>
              <w:rPr>
                <w:webHidden/>
                <w:rStyle w:val="IndexLink"/>
                <w:rtl w:val="true"/>
              </w:rPr>
              <w:t>تعریف مالیات</w:t>
            </w:r>
            <w:r>
              <w:rPr>
                <w:rStyle w:val="IndexLink"/>
                <w:rtl w:val="true"/>
              </w:rPr>
              <w:tab/>
            </w:r>
            <w:r>
              <w:rPr>
                <w:rStyle w:val="IndexLink"/>
              </w:rPr>
              <w:t>12</w:t>
            </w:r>
          </w:hyperlink>
        </w:p>
        <w:p>
          <w:pPr>
            <w:pStyle w:val="Contents3"/>
            <w:tabs>
              <w:tab w:val="clear" w:pos="8459"/>
              <w:tab w:val="right" w:pos="9026" w:leader="dot"/>
            </w:tabs>
            <w:rPr/>
          </w:pPr>
          <w:hyperlink w:anchor="__RefHeading___Toc1465011_1479056682">
            <w:r>
              <w:rPr>
                <w:webHidden/>
                <w:rStyle w:val="IndexLink"/>
                <w:rtl w:val="true"/>
              </w:rPr>
              <w:t>تفاوت خمس با مالیات های دولتی</w:t>
            </w:r>
            <w:r>
              <w:rPr>
                <w:rStyle w:val="IndexLink"/>
              </w:rPr>
              <w:t>1</w:t>
            </w:r>
            <w:r>
              <w:rPr>
                <w:rStyle w:val="IndexLink"/>
                <w:rtl w:val="true"/>
              </w:rPr>
              <w:tab/>
            </w:r>
            <w:r>
              <w:rPr>
                <w:rStyle w:val="IndexLink"/>
              </w:rPr>
              <w:t>13</w:t>
            </w:r>
          </w:hyperlink>
        </w:p>
        <w:p>
          <w:pPr>
            <w:pStyle w:val="Contents3"/>
            <w:tabs>
              <w:tab w:val="clear" w:pos="8459"/>
              <w:tab w:val="right" w:pos="9026" w:leader="dot"/>
            </w:tabs>
            <w:rPr/>
          </w:pPr>
          <w:hyperlink w:anchor="__RefHeading___Toc1465013_1479056682">
            <w:r>
              <w:rPr>
                <w:webHidden/>
                <w:rStyle w:val="IndexLink"/>
                <w:rtl w:val="true"/>
              </w:rPr>
              <w:t>تفاوت خمس با زکات</w:t>
            </w:r>
            <w:r>
              <w:rPr>
                <w:rStyle w:val="IndexLink"/>
                <w:rtl w:val="true"/>
              </w:rPr>
              <w:tab/>
            </w:r>
            <w:r>
              <w:rPr>
                <w:rStyle w:val="IndexLink"/>
              </w:rPr>
              <w:t>14</w:t>
            </w:r>
          </w:hyperlink>
        </w:p>
        <w:p>
          <w:pPr>
            <w:pStyle w:val="Contents2"/>
            <w:tabs>
              <w:tab w:val="clear" w:pos="8743"/>
              <w:tab w:val="right" w:pos="9026" w:leader="dot"/>
            </w:tabs>
            <w:rPr/>
          </w:pPr>
          <w:hyperlink w:anchor="__RefHeading___Toc1465015_1479056682">
            <w:r>
              <w:rPr>
                <w:webHidden/>
                <w:rStyle w:val="IndexLink"/>
                <w:rtl w:val="true"/>
              </w:rPr>
              <w:t>فصل دوم</w:t>
            </w:r>
            <w:r>
              <w:rPr>
                <w:rStyle w:val="IndexLink"/>
                <w:rtl w:val="true"/>
              </w:rPr>
              <w:t xml:space="preserve">: </w:t>
            </w:r>
            <w:r>
              <w:rPr>
                <w:rStyle w:val="IndexLink"/>
                <w:rtl w:val="true"/>
              </w:rPr>
              <w:t>خمس در قرآن</w:t>
            </w:r>
            <w:r>
              <w:rPr>
                <w:rStyle w:val="IndexLink"/>
                <w:rtl w:val="true"/>
              </w:rPr>
              <w:tab/>
            </w:r>
            <w:r>
              <w:rPr>
                <w:rStyle w:val="IndexLink"/>
              </w:rPr>
              <w:t>15</w:t>
            </w:r>
          </w:hyperlink>
        </w:p>
        <w:p>
          <w:pPr>
            <w:pStyle w:val="Contents3"/>
            <w:tabs>
              <w:tab w:val="clear" w:pos="8459"/>
              <w:tab w:val="right" w:pos="9026" w:leader="dot"/>
            </w:tabs>
            <w:rPr/>
          </w:pPr>
          <w:hyperlink w:anchor="__RefHeading___Toc1465017_147905668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65019_1479056682">
            <w:r>
              <w:rPr>
                <w:webHidden/>
                <w:rStyle w:val="IndexLink"/>
                <w:rtl w:val="true"/>
              </w:rPr>
              <w:t>تاریخ و شأن نزول</w:t>
            </w:r>
            <w:r>
              <w:rPr>
                <w:rStyle w:val="IndexLink"/>
                <w:rtl w:val="true"/>
              </w:rPr>
              <w:tab/>
            </w:r>
            <w:r>
              <w:rPr>
                <w:rStyle w:val="IndexLink"/>
              </w:rPr>
              <w:t>16</w:t>
            </w:r>
          </w:hyperlink>
        </w:p>
        <w:p>
          <w:pPr>
            <w:pStyle w:val="Contents4"/>
            <w:tabs>
              <w:tab w:val="clear" w:pos="8176"/>
              <w:tab w:val="right" w:pos="9026" w:leader="dot"/>
            </w:tabs>
            <w:rPr/>
          </w:pPr>
          <w:hyperlink w:anchor="__RefHeading___Toc1465021_147905668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465023_1479056682">
            <w:r>
              <w:rPr>
                <w:webHidden/>
                <w:rStyle w:val="IndexLink"/>
              </w:rPr>
              <w:t>1</w:t>
            </w:r>
            <w:r>
              <w:rPr>
                <w:rStyle w:val="IndexLink"/>
                <w:rtl w:val="true"/>
              </w:rPr>
              <w:t xml:space="preserve">. </w:t>
            </w:r>
            <w:r>
              <w:rPr>
                <w:rStyle w:val="IndexLink"/>
                <w:rtl w:val="true"/>
              </w:rPr>
              <w:t xml:space="preserve">منظور از </w:t>
            </w:r>
            <w:r>
              <w:rPr>
                <w:rStyle w:val="IndexLink"/>
                <w:rtl w:val="true"/>
              </w:rPr>
              <w:t>«</w:t>
            </w:r>
            <w:r>
              <w:rPr>
                <w:rStyle w:val="IndexLink"/>
                <w:rtl w:val="true"/>
              </w:rPr>
              <w:t>ما غنمتم</w:t>
            </w:r>
            <w:r>
              <w:rPr>
                <w:rStyle w:val="IndexLink"/>
                <w:rtl w:val="true"/>
              </w:rPr>
              <w:t xml:space="preserve">» </w:t>
            </w:r>
            <w:r>
              <w:rPr>
                <w:rStyle w:val="IndexLink"/>
                <w:rtl w:val="true"/>
              </w:rPr>
              <w:t>چیست؟</w:t>
            </w:r>
            <w:r>
              <w:rPr>
                <w:rStyle w:val="IndexLink"/>
                <w:rtl w:val="true"/>
              </w:rPr>
              <w:tab/>
            </w:r>
            <w:r>
              <w:rPr>
                <w:rStyle w:val="IndexLink"/>
              </w:rPr>
              <w:t>17</w:t>
            </w:r>
          </w:hyperlink>
        </w:p>
        <w:p>
          <w:pPr>
            <w:pStyle w:val="Contents4"/>
            <w:tabs>
              <w:tab w:val="clear" w:pos="8176"/>
              <w:tab w:val="right" w:pos="9026" w:leader="dot"/>
            </w:tabs>
            <w:rPr/>
          </w:pPr>
          <w:hyperlink w:anchor="__RefHeading___Toc1465025_1479056682">
            <w:r>
              <w:rPr>
                <w:webHidden/>
                <w:rStyle w:val="IndexLink"/>
              </w:rPr>
              <w:t>2</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ذی القربی</w:t>
            </w:r>
            <w:r>
              <w:rPr>
                <w:rStyle w:val="IndexLink"/>
                <w:rtl w:val="true"/>
              </w:rPr>
              <w:t xml:space="preserve">» </w:t>
            </w:r>
            <w:r>
              <w:rPr>
                <w:rStyle w:val="IndexLink"/>
                <w:rtl w:val="true"/>
              </w:rPr>
              <w:t>کیست؟</w:t>
            </w:r>
            <w:r>
              <w:rPr>
                <w:rStyle w:val="IndexLink"/>
                <w:rtl w:val="true"/>
              </w:rPr>
              <w:tab/>
            </w:r>
            <w:r>
              <w:rPr>
                <w:rStyle w:val="IndexLink"/>
              </w:rPr>
              <w:t>19</w:t>
            </w:r>
          </w:hyperlink>
        </w:p>
        <w:p>
          <w:pPr>
            <w:pStyle w:val="Contents4"/>
            <w:tabs>
              <w:tab w:val="clear" w:pos="8176"/>
              <w:tab w:val="right" w:pos="9026" w:leader="dot"/>
            </w:tabs>
            <w:rPr/>
          </w:pPr>
          <w:hyperlink w:anchor="__RefHeading___Toc1465027_1479056682">
            <w:r>
              <w:rPr>
                <w:webHidden/>
                <w:rStyle w:val="IndexLink"/>
              </w:rPr>
              <w:t>3</w:t>
            </w:r>
            <w:r>
              <w:rPr>
                <w:rStyle w:val="IndexLink"/>
                <w:rtl w:val="true"/>
              </w:rPr>
              <w:t xml:space="preserve">. </w:t>
            </w:r>
            <w:r>
              <w:rPr>
                <w:rStyle w:val="IndexLink"/>
                <w:rtl w:val="true"/>
              </w:rPr>
              <w:t>یتیمان، مسکینان و در راه ماندگان چه کسانی هستند؟</w:t>
            </w:r>
            <w:r>
              <w:rPr>
                <w:rStyle w:val="IndexLink"/>
                <w:rtl w:val="true"/>
              </w:rPr>
              <w:tab/>
            </w:r>
            <w:r>
              <w:rPr>
                <w:rStyle w:val="IndexLink"/>
              </w:rPr>
              <w:t>20</w:t>
            </w:r>
          </w:hyperlink>
        </w:p>
        <w:p>
          <w:pPr>
            <w:pStyle w:val="Contents4"/>
            <w:tabs>
              <w:tab w:val="clear" w:pos="8176"/>
              <w:tab w:val="right" w:pos="9026" w:leader="dot"/>
            </w:tabs>
            <w:rPr/>
          </w:pPr>
          <w:hyperlink w:anchor="__RefHeading___Toc1465029_1479056682">
            <w:r>
              <w:rPr>
                <w:webHidden/>
                <w:rStyle w:val="IndexLink"/>
              </w:rPr>
              <w:t>4</w:t>
            </w:r>
            <w:r>
              <w:rPr>
                <w:rStyle w:val="IndexLink"/>
                <w:rtl w:val="true"/>
              </w:rPr>
              <w:t xml:space="preserve">. </w:t>
            </w:r>
            <w:r>
              <w:rPr>
                <w:rStyle w:val="IndexLink"/>
                <w:rtl w:val="true"/>
              </w:rPr>
              <w:t>ایمان کامل منوط به انجام همه تکالیف است</w:t>
            </w:r>
            <w:r>
              <w:rPr>
                <w:rStyle w:val="IndexLink"/>
              </w:rPr>
              <w:t>1</w:t>
            </w:r>
            <w:r>
              <w:rPr>
                <w:rStyle w:val="IndexLink"/>
                <w:rtl w:val="true"/>
              </w:rPr>
              <w:tab/>
            </w:r>
            <w:r>
              <w:rPr>
                <w:rStyle w:val="IndexLink"/>
              </w:rPr>
              <w:t>21</w:t>
            </w:r>
          </w:hyperlink>
        </w:p>
        <w:p>
          <w:pPr>
            <w:pStyle w:val="Contents2"/>
            <w:tabs>
              <w:tab w:val="clear" w:pos="8743"/>
              <w:tab w:val="right" w:pos="9026" w:leader="dot"/>
            </w:tabs>
            <w:rPr/>
          </w:pPr>
          <w:hyperlink w:anchor="__RefHeading___Toc1465031_1479056682">
            <w:r>
              <w:rPr>
                <w:webHidden/>
                <w:rStyle w:val="IndexLink"/>
                <w:rtl w:val="true"/>
              </w:rPr>
              <w:t>فصل سوم</w:t>
            </w:r>
            <w:r>
              <w:rPr>
                <w:rStyle w:val="IndexLink"/>
                <w:rtl w:val="true"/>
              </w:rPr>
              <w:t xml:space="preserve">: </w:t>
            </w:r>
            <w:r>
              <w:rPr>
                <w:rStyle w:val="IndexLink"/>
                <w:rtl w:val="true"/>
              </w:rPr>
              <w:t>خمس در روایتها</w:t>
            </w:r>
            <w:r>
              <w:rPr>
                <w:rStyle w:val="IndexLink"/>
                <w:rtl w:val="true"/>
              </w:rPr>
              <w:tab/>
            </w:r>
            <w:r>
              <w:rPr>
                <w:rStyle w:val="IndexLink"/>
              </w:rPr>
              <w:t>21</w:t>
            </w:r>
          </w:hyperlink>
        </w:p>
        <w:p>
          <w:pPr>
            <w:pStyle w:val="Contents2"/>
            <w:tabs>
              <w:tab w:val="clear" w:pos="8743"/>
              <w:tab w:val="right" w:pos="9026" w:leader="dot"/>
            </w:tabs>
            <w:rPr/>
          </w:pPr>
          <w:hyperlink w:anchor="__RefHeading___Toc1465033_1479056682">
            <w:r>
              <w:rPr>
                <w:webHidden/>
                <w:rStyle w:val="IndexLink"/>
                <w:rtl w:val="true"/>
              </w:rPr>
              <w:t>فصل چهارم</w:t>
            </w:r>
            <w:r>
              <w:rPr>
                <w:rStyle w:val="IndexLink"/>
                <w:rtl w:val="true"/>
              </w:rPr>
              <w:t xml:space="preserve">: </w:t>
            </w:r>
            <w:r>
              <w:rPr>
                <w:rStyle w:val="IndexLink"/>
                <w:rtl w:val="true"/>
              </w:rPr>
              <w:t>خمس از دیدگاه اهل سنت</w:t>
            </w:r>
            <w:r>
              <w:rPr>
                <w:rStyle w:val="IndexLink"/>
                <w:rtl w:val="true"/>
              </w:rPr>
              <w:tab/>
            </w:r>
            <w:r>
              <w:rPr>
                <w:rStyle w:val="IndexLink"/>
              </w:rPr>
              <w:t>24</w:t>
            </w:r>
          </w:hyperlink>
        </w:p>
        <w:p>
          <w:pPr>
            <w:pStyle w:val="Contents3"/>
            <w:tabs>
              <w:tab w:val="clear" w:pos="8459"/>
              <w:tab w:val="right" w:pos="9026" w:leader="dot"/>
            </w:tabs>
            <w:rPr/>
          </w:pPr>
          <w:hyperlink w:anchor="__RefHeading___Toc1465035_147905668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65037_1479056682">
            <w:r>
              <w:rPr>
                <w:webHidden/>
                <w:rStyle w:val="IndexLink"/>
              </w:rPr>
              <w:t>1</w:t>
            </w:r>
            <w:r>
              <w:rPr>
                <w:rStyle w:val="IndexLink"/>
                <w:rtl w:val="true"/>
              </w:rPr>
              <w:t xml:space="preserve">. </w:t>
            </w:r>
            <w:r>
              <w:rPr>
                <w:rStyle w:val="IndexLink"/>
                <w:rtl w:val="true"/>
              </w:rPr>
              <w:t>منابع خمس</w:t>
            </w:r>
            <w:r>
              <w:rPr>
                <w:rStyle w:val="IndexLink"/>
                <w:rtl w:val="true"/>
              </w:rPr>
              <w:tab/>
            </w:r>
            <w:r>
              <w:rPr>
                <w:rStyle w:val="IndexLink"/>
              </w:rPr>
              <w:t>25</w:t>
            </w:r>
          </w:hyperlink>
        </w:p>
        <w:p>
          <w:pPr>
            <w:pStyle w:val="Contents3"/>
            <w:tabs>
              <w:tab w:val="clear" w:pos="8459"/>
              <w:tab w:val="right" w:pos="9026" w:leader="dot"/>
            </w:tabs>
            <w:rPr/>
          </w:pPr>
          <w:hyperlink w:anchor="__RefHeading___Toc1465039_1479056682">
            <w:r>
              <w:rPr>
                <w:webHidden/>
                <w:rStyle w:val="IndexLink"/>
              </w:rPr>
              <w:t>2</w:t>
            </w:r>
            <w:r>
              <w:rPr>
                <w:rStyle w:val="IndexLink"/>
                <w:rtl w:val="true"/>
              </w:rPr>
              <w:t xml:space="preserve">. </w:t>
            </w:r>
            <w:r>
              <w:rPr>
                <w:rStyle w:val="IndexLink"/>
                <w:rtl w:val="true"/>
              </w:rPr>
              <w:t>موارد مصرف خمس</w:t>
            </w:r>
            <w:r>
              <w:rPr>
                <w:rStyle w:val="IndexLink"/>
                <w:rtl w:val="true"/>
              </w:rPr>
              <w:tab/>
            </w:r>
            <w:r>
              <w:rPr>
                <w:rStyle w:val="IndexLink"/>
              </w:rPr>
              <w:t>26</w:t>
            </w:r>
          </w:hyperlink>
        </w:p>
        <w:p>
          <w:pPr>
            <w:pStyle w:val="Contents2"/>
            <w:tabs>
              <w:tab w:val="clear" w:pos="8743"/>
              <w:tab w:val="right" w:pos="9026" w:leader="dot"/>
            </w:tabs>
            <w:rPr/>
          </w:pPr>
          <w:hyperlink w:anchor="__RefHeading___Toc1465041_1479056682">
            <w:r>
              <w:rPr>
                <w:webHidden/>
                <w:rStyle w:val="IndexLink"/>
                <w:rtl w:val="true"/>
              </w:rPr>
              <w:t>فصل پنجم</w:t>
            </w:r>
            <w:r>
              <w:rPr>
                <w:rStyle w:val="IndexLink"/>
                <w:rtl w:val="true"/>
              </w:rPr>
              <w:t xml:space="preserve">: </w:t>
            </w:r>
            <w:r>
              <w:rPr>
                <w:rStyle w:val="IndexLink"/>
                <w:rtl w:val="true"/>
              </w:rPr>
              <w:t>محورهای برنامه ای</w:t>
            </w:r>
            <w:r>
              <w:rPr>
                <w:rStyle w:val="IndexLink"/>
                <w:rtl w:val="true"/>
              </w:rPr>
              <w:tab/>
            </w:r>
            <w:r>
              <w:rPr>
                <w:rStyle w:val="IndexLink"/>
              </w:rPr>
              <w:t>27</w:t>
            </w:r>
          </w:hyperlink>
        </w:p>
        <w:p>
          <w:pPr>
            <w:pStyle w:val="Contents3"/>
            <w:tabs>
              <w:tab w:val="clear" w:pos="8459"/>
              <w:tab w:val="right" w:pos="9026" w:leader="dot"/>
            </w:tabs>
            <w:rPr/>
          </w:pPr>
          <w:hyperlink w:anchor="__RefHeading___Toc1465043_147905668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65045_1479056682">
            <w:r>
              <w:rPr>
                <w:webHidden/>
                <w:rStyle w:val="IndexLink"/>
                <w:rtl w:val="true"/>
              </w:rPr>
              <w:t>دلیل های واجب بودن خمس</w:t>
            </w:r>
            <w:r>
              <w:rPr>
                <w:rStyle w:val="IndexLink"/>
                <w:rtl w:val="true"/>
              </w:rPr>
              <w:tab/>
            </w:r>
            <w:r>
              <w:rPr>
                <w:rStyle w:val="IndexLink"/>
              </w:rPr>
              <w:t>28</w:t>
            </w:r>
          </w:hyperlink>
        </w:p>
        <w:p>
          <w:pPr>
            <w:pStyle w:val="Contents3"/>
            <w:tabs>
              <w:tab w:val="clear" w:pos="8459"/>
              <w:tab w:val="right" w:pos="9026" w:leader="dot"/>
            </w:tabs>
            <w:rPr/>
          </w:pPr>
          <w:hyperlink w:anchor="__RefHeading___Toc1465047_1479056682">
            <w:r>
              <w:rPr>
                <w:webHidden/>
                <w:rStyle w:val="IndexLink"/>
                <w:rtl w:val="true"/>
              </w:rPr>
              <w:t>فلسفه و آثار خمس</w:t>
            </w:r>
            <w:r>
              <w:rPr>
                <w:rStyle w:val="IndexLink"/>
                <w:rtl w:val="true"/>
              </w:rPr>
              <w:tab/>
            </w:r>
            <w:r>
              <w:rPr>
                <w:rStyle w:val="IndexLink"/>
              </w:rPr>
              <w:t>29</w:t>
            </w:r>
          </w:hyperlink>
        </w:p>
        <w:p>
          <w:pPr>
            <w:pStyle w:val="Contents4"/>
            <w:tabs>
              <w:tab w:val="clear" w:pos="8176"/>
              <w:tab w:val="right" w:pos="9026" w:leader="dot"/>
            </w:tabs>
            <w:rPr/>
          </w:pPr>
          <w:hyperlink w:anchor="__RefHeading___Toc1465049_147905668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465051_1479056682">
            <w:r>
              <w:rPr>
                <w:webHidden/>
                <w:rStyle w:val="IndexLink"/>
              </w:rPr>
              <w:t>1</w:t>
            </w:r>
            <w:r>
              <w:rPr>
                <w:rStyle w:val="IndexLink"/>
                <w:rtl w:val="true"/>
              </w:rPr>
              <w:t xml:space="preserve">. </w:t>
            </w:r>
            <w:r>
              <w:rPr>
                <w:rStyle w:val="IndexLink"/>
                <w:rtl w:val="true"/>
              </w:rPr>
              <w:t>آثار اجتماعی</w:t>
            </w:r>
            <w:r>
              <w:rPr>
                <w:rStyle w:val="IndexLink"/>
                <w:rtl w:val="true"/>
              </w:rPr>
              <w:tab/>
            </w:r>
            <w:r>
              <w:rPr>
                <w:rStyle w:val="IndexLink"/>
              </w:rPr>
              <w:t>29</w:t>
            </w:r>
          </w:hyperlink>
        </w:p>
        <w:p>
          <w:pPr>
            <w:pStyle w:val="Contents5"/>
            <w:tabs>
              <w:tab w:val="clear" w:pos="7892"/>
              <w:tab w:val="right" w:pos="9026" w:leader="dot"/>
            </w:tabs>
            <w:rPr/>
          </w:pPr>
          <w:hyperlink w:anchor="__RefHeading___Toc1465053_1479056682">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65055_1479056682">
            <w:r>
              <w:rPr>
                <w:webHidden/>
                <w:rStyle w:val="IndexLink"/>
                <w:rtl w:val="true"/>
              </w:rPr>
              <w:t>الف</w:t>
            </w:r>
            <w:r>
              <w:rPr>
                <w:rStyle w:val="IndexLink"/>
                <w:rtl w:val="true"/>
              </w:rPr>
              <w:t xml:space="preserve">) </w:t>
            </w:r>
            <w:r>
              <w:rPr>
                <w:rStyle w:val="IndexLink"/>
                <w:rtl w:val="true"/>
              </w:rPr>
              <w:t>گرامی داشت پیامبر اکرم صلی الله علیه و آله ، اهل بیت علیهم السلام و خویشان آنها</w:t>
            </w:r>
            <w:r>
              <w:rPr>
                <w:rStyle w:val="IndexLink"/>
                <w:rtl w:val="true"/>
              </w:rPr>
              <w:tab/>
            </w:r>
            <w:r>
              <w:rPr>
                <w:rStyle w:val="IndexLink"/>
              </w:rPr>
              <w:t>29</w:t>
            </w:r>
          </w:hyperlink>
        </w:p>
        <w:p>
          <w:pPr>
            <w:pStyle w:val="Contents5"/>
            <w:tabs>
              <w:tab w:val="clear" w:pos="7892"/>
              <w:tab w:val="right" w:pos="9026" w:leader="dot"/>
            </w:tabs>
            <w:rPr/>
          </w:pPr>
          <w:hyperlink w:anchor="__RefHeading___Toc1465057_1479056682">
            <w:r>
              <w:rPr>
                <w:webHidden/>
                <w:rStyle w:val="IndexLink"/>
                <w:rtl w:val="true"/>
              </w:rPr>
              <w:t>ب</w:t>
            </w:r>
            <w:r>
              <w:rPr>
                <w:rStyle w:val="IndexLink"/>
                <w:rtl w:val="true"/>
              </w:rPr>
              <w:t xml:space="preserve">) </w:t>
            </w:r>
            <w:r>
              <w:rPr>
                <w:rStyle w:val="IndexLink"/>
                <w:rtl w:val="true"/>
              </w:rPr>
              <w:t>پشتیبانی از حکومت اسلامی</w:t>
            </w:r>
            <w:r>
              <w:rPr>
                <w:rStyle w:val="IndexLink"/>
                <w:rtl w:val="true"/>
              </w:rPr>
              <w:tab/>
            </w:r>
            <w:r>
              <w:rPr>
                <w:rStyle w:val="IndexLink"/>
              </w:rPr>
              <w:t>31</w:t>
            </w:r>
          </w:hyperlink>
        </w:p>
        <w:p>
          <w:pPr>
            <w:pStyle w:val="Contents5"/>
            <w:tabs>
              <w:tab w:val="clear" w:pos="7892"/>
              <w:tab w:val="right" w:pos="9026" w:leader="dot"/>
            </w:tabs>
            <w:rPr/>
          </w:pPr>
          <w:hyperlink w:anchor="__RefHeading___Toc1465059_1479056682">
            <w:r>
              <w:rPr>
                <w:webHidden/>
                <w:rStyle w:val="IndexLink"/>
                <w:rtl w:val="true"/>
              </w:rPr>
              <w:t>ج</w:t>
            </w:r>
            <w:r>
              <w:rPr>
                <w:rStyle w:val="IndexLink"/>
                <w:rtl w:val="true"/>
              </w:rPr>
              <w:t xml:space="preserve">) </w:t>
            </w:r>
            <w:r>
              <w:rPr>
                <w:rStyle w:val="IndexLink"/>
                <w:rtl w:val="true"/>
              </w:rPr>
              <w:t>تأسیس حوزه های علمیه</w:t>
            </w:r>
            <w:r>
              <w:rPr>
                <w:rStyle w:val="IndexLink"/>
                <w:rtl w:val="true"/>
              </w:rPr>
              <w:tab/>
            </w:r>
            <w:r>
              <w:rPr>
                <w:rStyle w:val="IndexLink"/>
              </w:rPr>
              <w:t>32</w:t>
            </w:r>
          </w:hyperlink>
        </w:p>
        <w:p>
          <w:pPr>
            <w:pStyle w:val="Contents5"/>
            <w:tabs>
              <w:tab w:val="clear" w:pos="7892"/>
              <w:tab w:val="right" w:pos="9026" w:leader="dot"/>
            </w:tabs>
            <w:rPr/>
          </w:pPr>
          <w:hyperlink w:anchor="__RefHeading___Toc1465061_1479056682">
            <w:r>
              <w:rPr>
                <w:webHidden/>
                <w:rStyle w:val="IndexLink"/>
                <w:rtl w:val="true"/>
              </w:rPr>
              <w:t>د</w:t>
            </w:r>
            <w:r>
              <w:rPr>
                <w:rStyle w:val="IndexLink"/>
                <w:rtl w:val="true"/>
              </w:rPr>
              <w:t xml:space="preserve">) </w:t>
            </w:r>
            <w:r>
              <w:rPr>
                <w:rStyle w:val="IndexLink"/>
                <w:rtl w:val="true"/>
              </w:rPr>
              <w:t>رفع اختلاف طبقاتی</w:t>
            </w:r>
            <w:r>
              <w:rPr>
                <w:rStyle w:val="IndexLink"/>
                <w:rtl w:val="true"/>
              </w:rPr>
              <w:tab/>
            </w:r>
            <w:r>
              <w:rPr>
                <w:rStyle w:val="IndexLink"/>
              </w:rPr>
              <w:t>33</w:t>
            </w:r>
          </w:hyperlink>
        </w:p>
        <w:p>
          <w:pPr>
            <w:pStyle w:val="Contents5"/>
            <w:tabs>
              <w:tab w:val="clear" w:pos="7892"/>
              <w:tab w:val="right" w:pos="9026" w:leader="dot"/>
            </w:tabs>
            <w:rPr/>
          </w:pPr>
          <w:hyperlink w:anchor="__RefHeading___Toc1465063_1479056682">
            <w:r>
              <w:rPr>
                <w:webHidden/>
                <w:rStyle w:val="IndexLink"/>
                <w:rtl w:val="true"/>
              </w:rPr>
              <w:t>ه</w:t>
            </w:r>
            <w:r>
              <w:rPr>
                <w:rStyle w:val="IndexLink"/>
                <w:rtl w:val="true"/>
              </w:rPr>
              <w:t xml:space="preserve">) </w:t>
            </w:r>
            <w:r>
              <w:rPr>
                <w:rStyle w:val="IndexLink"/>
                <w:rtl w:val="true"/>
              </w:rPr>
              <w:t>انجام کارهای دارای منفعت عمومی</w:t>
            </w:r>
            <w:r>
              <w:rPr>
                <w:rStyle w:val="IndexLink"/>
                <w:rtl w:val="true"/>
              </w:rPr>
              <w:tab/>
            </w:r>
            <w:r>
              <w:rPr>
                <w:rStyle w:val="IndexLink"/>
              </w:rPr>
              <w:t>34</w:t>
            </w:r>
          </w:hyperlink>
        </w:p>
        <w:p>
          <w:pPr>
            <w:pStyle w:val="Contents4"/>
            <w:tabs>
              <w:tab w:val="clear" w:pos="8176"/>
              <w:tab w:val="right" w:pos="9026" w:leader="dot"/>
            </w:tabs>
            <w:rPr/>
          </w:pPr>
          <w:hyperlink w:anchor="__RefHeading___Toc1465065_1479056682">
            <w:r>
              <w:rPr>
                <w:webHidden/>
                <w:rStyle w:val="IndexLink"/>
              </w:rPr>
              <w:t>2</w:t>
            </w:r>
            <w:r>
              <w:rPr>
                <w:rStyle w:val="IndexLink"/>
                <w:rtl w:val="true"/>
              </w:rPr>
              <w:t xml:space="preserve">. </w:t>
            </w:r>
            <w:r>
              <w:rPr>
                <w:rStyle w:val="IndexLink"/>
                <w:rtl w:val="true"/>
              </w:rPr>
              <w:t>آثار فردی</w:t>
            </w:r>
            <w:r>
              <w:rPr>
                <w:rStyle w:val="IndexLink"/>
                <w:rtl w:val="true"/>
              </w:rPr>
              <w:tab/>
            </w:r>
            <w:r>
              <w:rPr>
                <w:rStyle w:val="IndexLink"/>
              </w:rPr>
              <w:t>35</w:t>
            </w:r>
          </w:hyperlink>
        </w:p>
        <w:p>
          <w:pPr>
            <w:pStyle w:val="Contents5"/>
            <w:tabs>
              <w:tab w:val="clear" w:pos="7892"/>
              <w:tab w:val="right" w:pos="9026" w:leader="dot"/>
            </w:tabs>
            <w:rPr/>
          </w:pPr>
          <w:hyperlink w:anchor="__RefHeading___Toc1465067_147905668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465069_1479056682">
            <w:r>
              <w:rPr>
                <w:webHidden/>
                <w:rStyle w:val="IndexLink"/>
                <w:rtl w:val="true"/>
              </w:rPr>
              <w:t>الف</w:t>
            </w:r>
            <w:r>
              <w:rPr>
                <w:rStyle w:val="IndexLink"/>
                <w:rtl w:val="true"/>
              </w:rPr>
              <w:t xml:space="preserve">) </w:t>
            </w:r>
            <w:r>
              <w:rPr>
                <w:rStyle w:val="IndexLink"/>
                <w:rtl w:val="true"/>
              </w:rPr>
              <w:t>رشد معنوی</w:t>
            </w:r>
            <w:r>
              <w:rPr>
                <w:rStyle w:val="IndexLink"/>
                <w:rtl w:val="true"/>
              </w:rPr>
              <w:tab/>
            </w:r>
            <w:r>
              <w:rPr>
                <w:rStyle w:val="IndexLink"/>
              </w:rPr>
              <w:t>35</w:t>
            </w:r>
          </w:hyperlink>
        </w:p>
        <w:p>
          <w:pPr>
            <w:pStyle w:val="Contents5"/>
            <w:tabs>
              <w:tab w:val="clear" w:pos="7892"/>
              <w:tab w:val="right" w:pos="9026" w:leader="dot"/>
            </w:tabs>
            <w:rPr/>
          </w:pPr>
          <w:hyperlink w:anchor="__RefHeading___Toc1465071_1479056682">
            <w:r>
              <w:rPr>
                <w:webHidden/>
                <w:rStyle w:val="IndexLink"/>
                <w:rtl w:val="true"/>
              </w:rPr>
              <w:t>ب</w:t>
            </w:r>
            <w:r>
              <w:rPr>
                <w:rStyle w:val="IndexLink"/>
                <w:rtl w:val="true"/>
              </w:rPr>
              <w:t xml:space="preserve">) </w:t>
            </w:r>
            <w:r>
              <w:rPr>
                <w:rStyle w:val="IndexLink"/>
                <w:rtl w:val="true"/>
              </w:rPr>
              <w:t>تزکیه اموال و کلید رزق</w:t>
            </w:r>
            <w:r>
              <w:rPr>
                <w:rStyle w:val="IndexLink"/>
                <w:rtl w:val="true"/>
              </w:rPr>
              <w:tab/>
            </w:r>
            <w:r>
              <w:rPr>
                <w:rStyle w:val="IndexLink"/>
              </w:rPr>
              <w:t>35</w:t>
            </w:r>
          </w:hyperlink>
        </w:p>
        <w:p>
          <w:pPr>
            <w:pStyle w:val="Contents5"/>
            <w:tabs>
              <w:tab w:val="clear" w:pos="7892"/>
              <w:tab w:val="right" w:pos="9026" w:leader="dot"/>
            </w:tabs>
            <w:rPr/>
          </w:pPr>
          <w:hyperlink w:anchor="__RefHeading___Toc1465073_1479056682">
            <w:r>
              <w:rPr>
                <w:webHidden/>
                <w:rStyle w:val="IndexLink"/>
                <w:rtl w:val="true"/>
              </w:rPr>
              <w:t>ج</w:t>
            </w:r>
            <w:r>
              <w:rPr>
                <w:rStyle w:val="IndexLink"/>
                <w:rtl w:val="true"/>
              </w:rPr>
              <w:t xml:space="preserve">) </w:t>
            </w:r>
            <w:r>
              <w:rPr>
                <w:rStyle w:val="IndexLink"/>
                <w:rtl w:val="true"/>
              </w:rPr>
              <w:t>پاک شدن گناهان و ذخیره آخرت</w:t>
            </w:r>
            <w:r>
              <w:rPr>
                <w:rStyle w:val="IndexLink"/>
                <w:rtl w:val="true"/>
              </w:rPr>
              <w:tab/>
            </w:r>
            <w:r>
              <w:rPr>
                <w:rStyle w:val="IndexLink"/>
              </w:rPr>
              <w:t>37</w:t>
            </w:r>
          </w:hyperlink>
        </w:p>
        <w:p>
          <w:pPr>
            <w:pStyle w:val="Contents5"/>
            <w:tabs>
              <w:tab w:val="clear" w:pos="7892"/>
              <w:tab w:val="right" w:pos="9026" w:leader="dot"/>
            </w:tabs>
            <w:rPr/>
          </w:pPr>
          <w:hyperlink w:anchor="__RefHeading___Toc1465075_1479056682">
            <w:r>
              <w:rPr>
                <w:webHidden/>
                <w:rStyle w:val="IndexLink"/>
                <w:rtl w:val="true"/>
              </w:rPr>
              <w:t>د</w:t>
            </w:r>
            <w:r>
              <w:rPr>
                <w:rStyle w:val="IndexLink"/>
                <w:rtl w:val="true"/>
              </w:rPr>
              <w:t xml:space="preserve">) </w:t>
            </w:r>
            <w:r>
              <w:rPr>
                <w:rStyle w:val="IndexLink"/>
                <w:rtl w:val="true"/>
              </w:rPr>
              <w:t>حفظ آبرو در برابر مخالفان</w:t>
            </w:r>
            <w:r>
              <w:rPr>
                <w:rStyle w:val="IndexLink"/>
                <w:rtl w:val="true"/>
              </w:rPr>
              <w:tab/>
            </w:r>
            <w:r>
              <w:rPr>
                <w:rStyle w:val="IndexLink"/>
              </w:rPr>
              <w:t>37</w:t>
            </w:r>
          </w:hyperlink>
        </w:p>
        <w:p>
          <w:pPr>
            <w:pStyle w:val="Contents5"/>
            <w:tabs>
              <w:tab w:val="clear" w:pos="7892"/>
              <w:tab w:val="right" w:pos="9026" w:leader="dot"/>
            </w:tabs>
            <w:rPr/>
          </w:pPr>
          <w:hyperlink w:anchor="__RefHeading___Toc1465077_1479056682">
            <w:r>
              <w:rPr>
                <w:webHidden/>
                <w:rStyle w:val="IndexLink"/>
                <w:rtl w:val="true"/>
              </w:rPr>
              <w:t>ه</w:t>
            </w:r>
            <w:r>
              <w:rPr>
                <w:rStyle w:val="IndexLink"/>
                <w:rtl w:val="true"/>
              </w:rPr>
              <w:t xml:space="preserve">) </w:t>
            </w:r>
            <w:r>
              <w:rPr>
                <w:rStyle w:val="IndexLink"/>
                <w:rtl w:val="true"/>
              </w:rPr>
              <w:t>مشمول دعای امام شدن</w:t>
            </w:r>
            <w:r>
              <w:rPr>
                <w:rStyle w:val="IndexLink"/>
                <w:rtl w:val="true"/>
              </w:rPr>
              <w:tab/>
            </w:r>
            <w:r>
              <w:rPr>
                <w:rStyle w:val="IndexLink"/>
              </w:rPr>
              <w:t>38</w:t>
            </w:r>
          </w:hyperlink>
        </w:p>
        <w:p>
          <w:pPr>
            <w:pStyle w:val="Contents5"/>
            <w:tabs>
              <w:tab w:val="clear" w:pos="7892"/>
              <w:tab w:val="right" w:pos="9026" w:leader="dot"/>
            </w:tabs>
            <w:rPr/>
          </w:pPr>
          <w:hyperlink w:anchor="__RefHeading___Toc1465079_1479056682">
            <w:r>
              <w:rPr>
                <w:webHidden/>
                <w:rStyle w:val="IndexLink"/>
                <w:rtl w:val="true"/>
              </w:rPr>
              <w:t>و</w:t>
            </w:r>
            <w:r>
              <w:rPr>
                <w:rStyle w:val="IndexLink"/>
                <w:rtl w:val="true"/>
              </w:rPr>
              <w:t xml:space="preserve">) </w:t>
            </w:r>
            <w:r>
              <w:rPr>
                <w:rStyle w:val="IndexLink"/>
                <w:rtl w:val="true"/>
              </w:rPr>
              <w:t>ایجاد نظم مالی</w:t>
            </w:r>
            <w:r>
              <w:rPr>
                <w:rStyle w:val="IndexLink"/>
                <w:rtl w:val="true"/>
              </w:rPr>
              <w:tab/>
            </w:r>
            <w:r>
              <w:rPr>
                <w:rStyle w:val="IndexLink"/>
              </w:rPr>
              <w:t>38</w:t>
            </w:r>
          </w:hyperlink>
        </w:p>
        <w:p>
          <w:pPr>
            <w:pStyle w:val="Contents5"/>
            <w:tabs>
              <w:tab w:val="clear" w:pos="7892"/>
              <w:tab w:val="right" w:pos="9026" w:leader="dot"/>
            </w:tabs>
            <w:rPr/>
          </w:pPr>
          <w:hyperlink w:anchor="__RefHeading___Toc1465081_1479056682">
            <w:r>
              <w:rPr>
                <w:webHidden/>
                <w:rStyle w:val="IndexLink"/>
                <w:rtl w:val="true"/>
              </w:rPr>
              <w:t>ز</w:t>
            </w:r>
            <w:r>
              <w:rPr>
                <w:rStyle w:val="IndexLink"/>
                <w:rtl w:val="true"/>
              </w:rPr>
              <w:t xml:space="preserve">) </w:t>
            </w:r>
            <w:r>
              <w:rPr>
                <w:rStyle w:val="IndexLink"/>
                <w:rtl w:val="true"/>
              </w:rPr>
              <w:t>جلوگیری از تجمل در زندگی</w:t>
            </w:r>
            <w:r>
              <w:rPr>
                <w:rStyle w:val="IndexLink"/>
                <w:rtl w:val="true"/>
              </w:rPr>
              <w:tab/>
            </w:r>
            <w:r>
              <w:rPr>
                <w:rStyle w:val="IndexLink"/>
              </w:rPr>
              <w:t>39</w:t>
            </w:r>
          </w:hyperlink>
        </w:p>
        <w:p>
          <w:pPr>
            <w:pStyle w:val="Contents5"/>
            <w:tabs>
              <w:tab w:val="clear" w:pos="7892"/>
              <w:tab w:val="right" w:pos="9026" w:leader="dot"/>
            </w:tabs>
            <w:rPr/>
          </w:pPr>
          <w:hyperlink w:anchor="__RefHeading___Toc1465083_1479056682">
            <w:r>
              <w:rPr>
                <w:webHidden/>
                <w:rStyle w:val="IndexLink"/>
                <w:rtl w:val="true"/>
              </w:rPr>
              <w:t>ح</w:t>
            </w:r>
            <w:r>
              <w:rPr>
                <w:rStyle w:val="IndexLink"/>
                <w:rtl w:val="true"/>
              </w:rPr>
              <w:t xml:space="preserve">) </w:t>
            </w:r>
            <w:r>
              <w:rPr>
                <w:rStyle w:val="IndexLink"/>
                <w:rtl w:val="true"/>
              </w:rPr>
              <w:t>عنایت های ویژه</w:t>
            </w:r>
            <w:r>
              <w:rPr>
                <w:rStyle w:val="IndexLink"/>
                <w:rtl w:val="true"/>
              </w:rPr>
              <w:tab/>
            </w:r>
            <w:r>
              <w:rPr>
                <w:rStyle w:val="IndexLink"/>
              </w:rPr>
              <w:t>39</w:t>
            </w:r>
          </w:hyperlink>
        </w:p>
        <w:p>
          <w:pPr>
            <w:pStyle w:val="Contents5"/>
            <w:tabs>
              <w:tab w:val="clear" w:pos="7892"/>
              <w:tab w:val="right" w:pos="9026" w:leader="dot"/>
            </w:tabs>
            <w:rPr/>
          </w:pPr>
          <w:hyperlink w:anchor="__RefHeading___Toc1465085_1479056682">
            <w:r>
              <w:rPr>
                <w:webHidden/>
                <w:rStyle w:val="IndexLink"/>
                <w:rtl w:val="true"/>
              </w:rPr>
              <w:t>ط</w:t>
            </w:r>
            <w:r>
              <w:rPr>
                <w:rStyle w:val="IndexLink"/>
                <w:rtl w:val="true"/>
              </w:rPr>
              <w:t xml:space="preserve">) </w:t>
            </w:r>
            <w:r>
              <w:rPr>
                <w:rStyle w:val="IndexLink"/>
                <w:rtl w:val="true"/>
              </w:rPr>
              <w:t>ارتباط حقیقی با امام زمان</w:t>
            </w:r>
            <w:r>
              <w:rPr>
                <w:rStyle w:val="IndexLink"/>
                <w:rtl w:val="true"/>
              </w:rPr>
              <w:t>[</w:t>
              <w:tab/>
            </w:r>
            <w:r>
              <w:rPr>
                <w:rStyle w:val="IndexLink"/>
              </w:rPr>
              <w:t>39</w:t>
            </w:r>
          </w:hyperlink>
        </w:p>
        <w:p>
          <w:pPr>
            <w:pStyle w:val="Contents3"/>
            <w:tabs>
              <w:tab w:val="clear" w:pos="8459"/>
              <w:tab w:val="right" w:pos="9026" w:leader="dot"/>
            </w:tabs>
            <w:rPr/>
          </w:pPr>
          <w:hyperlink w:anchor="__RefHeading___Toc1465087_1479056682">
            <w:r>
              <w:rPr>
                <w:webHidden/>
                <w:rStyle w:val="IndexLink"/>
                <w:rtl w:val="true"/>
              </w:rPr>
              <w:t>پی آمدهای نپرداختن خمس</w:t>
            </w:r>
            <w:r>
              <w:rPr>
                <w:rStyle w:val="IndexLink"/>
                <w:rtl w:val="true"/>
              </w:rPr>
              <w:tab/>
            </w:r>
            <w:r>
              <w:rPr>
                <w:rStyle w:val="IndexLink"/>
              </w:rPr>
              <w:t>39</w:t>
            </w:r>
          </w:hyperlink>
        </w:p>
        <w:p>
          <w:pPr>
            <w:pStyle w:val="Contents3"/>
            <w:tabs>
              <w:tab w:val="clear" w:pos="8459"/>
              <w:tab w:val="right" w:pos="9026" w:leader="dot"/>
            </w:tabs>
            <w:rPr/>
          </w:pPr>
          <w:hyperlink w:anchor="__RefHeading___Toc1465089_1479056682">
            <w:r>
              <w:rPr>
                <w:webHidden/>
                <w:rStyle w:val="IndexLink"/>
                <w:rtl w:val="true"/>
              </w:rPr>
              <w:t>منابع خمس</w:t>
            </w:r>
            <w:r>
              <w:rPr>
                <w:rStyle w:val="IndexLink"/>
                <w:rtl w:val="true"/>
              </w:rPr>
              <w:tab/>
            </w:r>
            <w:r>
              <w:rPr>
                <w:rStyle w:val="IndexLink"/>
              </w:rPr>
              <w:t>41</w:t>
            </w:r>
          </w:hyperlink>
        </w:p>
        <w:p>
          <w:pPr>
            <w:pStyle w:val="Contents4"/>
            <w:tabs>
              <w:tab w:val="clear" w:pos="8176"/>
              <w:tab w:val="right" w:pos="9026" w:leader="dot"/>
            </w:tabs>
            <w:rPr/>
          </w:pPr>
          <w:hyperlink w:anchor="__RefHeading___Toc1465091_147905668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465093_1479056682">
            <w:r>
              <w:rPr>
                <w:webHidden/>
                <w:rStyle w:val="IndexLink"/>
              </w:rPr>
              <w:t>1</w:t>
            </w:r>
            <w:r>
              <w:rPr>
                <w:rStyle w:val="IndexLink"/>
                <w:rtl w:val="true"/>
              </w:rPr>
              <w:t xml:space="preserve">. </w:t>
            </w:r>
            <w:r>
              <w:rPr>
                <w:rStyle w:val="IndexLink"/>
                <w:rtl w:val="true"/>
              </w:rPr>
              <w:t>غنیمت ها</w:t>
            </w:r>
            <w:r>
              <w:rPr>
                <w:rStyle w:val="IndexLink"/>
                <w:rtl w:val="true"/>
              </w:rPr>
              <w:tab/>
            </w:r>
            <w:r>
              <w:rPr>
                <w:rStyle w:val="IndexLink"/>
              </w:rPr>
              <w:t>41</w:t>
            </w:r>
          </w:hyperlink>
        </w:p>
        <w:p>
          <w:pPr>
            <w:pStyle w:val="Contents4"/>
            <w:tabs>
              <w:tab w:val="clear" w:pos="8176"/>
              <w:tab w:val="right" w:pos="9026" w:leader="dot"/>
            </w:tabs>
            <w:rPr/>
          </w:pPr>
          <w:hyperlink w:anchor="__RefHeading___Toc1465095_1479056682">
            <w:r>
              <w:rPr>
                <w:webHidden/>
                <w:rStyle w:val="IndexLink"/>
              </w:rPr>
              <w:t>2</w:t>
            </w:r>
            <w:r>
              <w:rPr>
                <w:rStyle w:val="IndexLink"/>
                <w:rtl w:val="true"/>
              </w:rPr>
              <w:t xml:space="preserve">. </w:t>
            </w:r>
            <w:r>
              <w:rPr>
                <w:rStyle w:val="IndexLink"/>
                <w:rtl w:val="true"/>
              </w:rPr>
              <w:t>معادن</w:t>
            </w:r>
            <w:r>
              <w:rPr>
                <w:rStyle w:val="IndexLink"/>
                <w:rtl w:val="true"/>
              </w:rPr>
              <w:tab/>
            </w:r>
            <w:r>
              <w:rPr>
                <w:rStyle w:val="IndexLink"/>
              </w:rPr>
              <w:t>42</w:t>
            </w:r>
          </w:hyperlink>
        </w:p>
        <w:p>
          <w:pPr>
            <w:pStyle w:val="Contents4"/>
            <w:tabs>
              <w:tab w:val="clear" w:pos="8176"/>
              <w:tab w:val="right" w:pos="9026" w:leader="dot"/>
            </w:tabs>
            <w:rPr/>
          </w:pPr>
          <w:hyperlink w:anchor="__RefHeading___Toc1465097_1479056682">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43</w:t>
            </w:r>
          </w:hyperlink>
        </w:p>
        <w:p>
          <w:pPr>
            <w:pStyle w:val="Contents4"/>
            <w:tabs>
              <w:tab w:val="clear" w:pos="8176"/>
              <w:tab w:val="right" w:pos="9026" w:leader="dot"/>
            </w:tabs>
            <w:rPr/>
          </w:pPr>
          <w:hyperlink w:anchor="__RefHeading___Toc1465099_1479056682">
            <w:r>
              <w:rPr>
                <w:webHidden/>
                <w:rStyle w:val="IndexLink"/>
              </w:rPr>
              <w:t>4</w:t>
            </w:r>
            <w:r>
              <w:rPr>
                <w:rStyle w:val="IndexLink"/>
                <w:rtl w:val="true"/>
              </w:rPr>
              <w:t xml:space="preserve">. </w:t>
            </w:r>
            <w:r>
              <w:rPr>
                <w:rStyle w:val="IndexLink"/>
                <w:rtl w:val="true"/>
              </w:rPr>
              <w:t>غَوْص</w:t>
            </w:r>
            <w:r>
              <w:rPr>
                <w:rStyle w:val="IndexLink"/>
                <w:rtl w:val="true"/>
              </w:rPr>
              <w:tab/>
            </w:r>
            <w:r>
              <w:rPr>
                <w:rStyle w:val="IndexLink"/>
              </w:rPr>
              <w:t>43</w:t>
            </w:r>
          </w:hyperlink>
        </w:p>
        <w:p>
          <w:pPr>
            <w:pStyle w:val="Contents4"/>
            <w:tabs>
              <w:tab w:val="clear" w:pos="8176"/>
              <w:tab w:val="right" w:pos="9026" w:leader="dot"/>
            </w:tabs>
            <w:rPr/>
          </w:pPr>
          <w:hyperlink w:anchor="__RefHeading___Toc1465101_1479056682">
            <w:r>
              <w:rPr>
                <w:webHidden/>
                <w:rStyle w:val="IndexLink"/>
              </w:rPr>
              <w:t>5</w:t>
            </w:r>
            <w:r>
              <w:rPr>
                <w:rStyle w:val="IndexLink"/>
                <w:rtl w:val="true"/>
              </w:rPr>
              <w:t xml:space="preserve">. </w:t>
            </w:r>
            <w:r>
              <w:rPr>
                <w:rStyle w:val="IndexLink"/>
                <w:rtl w:val="true"/>
              </w:rPr>
              <w:t>منفعت کسب</w:t>
            </w:r>
            <w:r>
              <w:rPr>
                <w:rStyle w:val="IndexLink"/>
                <w:rtl w:val="true"/>
              </w:rPr>
              <w:tab/>
            </w:r>
            <w:r>
              <w:rPr>
                <w:rStyle w:val="IndexLink"/>
              </w:rPr>
              <w:t>43</w:t>
            </w:r>
          </w:hyperlink>
        </w:p>
        <w:p>
          <w:pPr>
            <w:pStyle w:val="Contents4"/>
            <w:tabs>
              <w:tab w:val="clear" w:pos="8176"/>
              <w:tab w:val="right" w:pos="9026" w:leader="dot"/>
            </w:tabs>
            <w:rPr/>
          </w:pPr>
          <w:hyperlink w:anchor="__RefHeading___Toc1465103_1479056682">
            <w:r>
              <w:rPr>
                <w:webHidden/>
                <w:rStyle w:val="IndexLink"/>
              </w:rPr>
              <w:t>6</w:t>
            </w:r>
            <w:r>
              <w:rPr>
                <w:rStyle w:val="IndexLink"/>
                <w:rtl w:val="true"/>
              </w:rPr>
              <w:t xml:space="preserve">. </w:t>
            </w:r>
            <w:r>
              <w:rPr>
                <w:rStyle w:val="IndexLink"/>
                <w:rtl w:val="true"/>
              </w:rPr>
              <w:t>زمینی که کافر ذمی از مسلمان بخرد</w:t>
            </w:r>
            <w:r>
              <w:rPr>
                <w:rStyle w:val="IndexLink"/>
                <w:rtl w:val="true"/>
              </w:rPr>
              <w:tab/>
            </w:r>
            <w:r>
              <w:rPr>
                <w:rStyle w:val="IndexLink"/>
              </w:rPr>
              <w:t>44</w:t>
            </w:r>
          </w:hyperlink>
        </w:p>
        <w:p>
          <w:pPr>
            <w:pStyle w:val="Contents4"/>
            <w:tabs>
              <w:tab w:val="clear" w:pos="8176"/>
              <w:tab w:val="right" w:pos="9026" w:leader="dot"/>
            </w:tabs>
            <w:rPr/>
          </w:pPr>
          <w:hyperlink w:anchor="__RefHeading___Toc1465105_1479056682">
            <w:r>
              <w:rPr>
                <w:webHidden/>
                <w:rStyle w:val="IndexLink"/>
              </w:rPr>
              <w:t>7</w:t>
            </w:r>
            <w:r>
              <w:rPr>
                <w:rStyle w:val="IndexLink"/>
                <w:rtl w:val="true"/>
              </w:rPr>
              <w:t xml:space="preserve">. </w:t>
            </w:r>
            <w:r>
              <w:rPr>
                <w:rStyle w:val="IndexLink"/>
                <w:rtl w:val="true"/>
              </w:rPr>
              <w:t>مال حلال مخلوط به حرام</w:t>
            </w:r>
            <w:r>
              <w:rPr>
                <w:rStyle w:val="IndexLink"/>
                <w:rtl w:val="true"/>
              </w:rPr>
              <w:tab/>
            </w:r>
            <w:r>
              <w:rPr>
                <w:rStyle w:val="IndexLink"/>
              </w:rPr>
              <w:t>44</w:t>
            </w:r>
          </w:hyperlink>
        </w:p>
        <w:p>
          <w:pPr>
            <w:pStyle w:val="Contents3"/>
            <w:tabs>
              <w:tab w:val="clear" w:pos="8459"/>
              <w:tab w:val="right" w:pos="9026" w:leader="dot"/>
            </w:tabs>
            <w:rPr/>
          </w:pPr>
          <w:hyperlink w:anchor="__RefHeading___Toc1465107_1479056682">
            <w:r>
              <w:rPr>
                <w:webHidden/>
                <w:rStyle w:val="IndexLink"/>
                <w:rtl w:val="true"/>
              </w:rPr>
              <w:t>گیرنده خمس</w:t>
            </w:r>
            <w:r>
              <w:rPr>
                <w:rStyle w:val="IndexLink"/>
                <w:rtl w:val="true"/>
              </w:rPr>
              <w:tab/>
            </w:r>
            <w:r>
              <w:rPr>
                <w:rStyle w:val="IndexLink"/>
              </w:rPr>
              <w:t>45</w:t>
            </w:r>
          </w:hyperlink>
        </w:p>
        <w:p>
          <w:pPr>
            <w:pStyle w:val="Contents3"/>
            <w:tabs>
              <w:tab w:val="clear" w:pos="8459"/>
              <w:tab w:val="right" w:pos="9026" w:leader="dot"/>
            </w:tabs>
            <w:rPr/>
          </w:pPr>
          <w:hyperlink w:anchor="__RefHeading___Toc1465109_1479056682">
            <w:r>
              <w:rPr>
                <w:webHidden/>
                <w:rStyle w:val="IndexLink"/>
                <w:rtl w:val="true"/>
              </w:rPr>
              <w:t>موارد مصرف خمس</w:t>
            </w:r>
            <w:r>
              <w:rPr>
                <w:rStyle w:val="IndexLink"/>
                <w:rtl w:val="true"/>
              </w:rPr>
              <w:tab/>
            </w:r>
            <w:r>
              <w:rPr>
                <w:rStyle w:val="IndexLink"/>
              </w:rPr>
              <w:t>46</w:t>
            </w:r>
          </w:hyperlink>
        </w:p>
        <w:p>
          <w:pPr>
            <w:pStyle w:val="Contents3"/>
            <w:tabs>
              <w:tab w:val="clear" w:pos="8459"/>
              <w:tab w:val="right" w:pos="9026" w:leader="dot"/>
            </w:tabs>
            <w:rPr/>
          </w:pPr>
          <w:hyperlink w:anchor="__RefHeading___Toc1465111_1479056682">
            <w:r>
              <w:rPr>
                <w:webHidden/>
                <w:rStyle w:val="IndexLink"/>
                <w:rtl w:val="true"/>
              </w:rPr>
              <w:t>امتیازهای پرداخت خمس به ولی فقیه یا مجتهد جامع الشرایط</w:t>
            </w:r>
            <w:r>
              <w:rPr>
                <w:rStyle w:val="IndexLink"/>
              </w:rPr>
              <w:t>1</w:t>
            </w:r>
            <w:r>
              <w:rPr>
                <w:rStyle w:val="IndexLink"/>
                <w:rtl w:val="true"/>
              </w:rPr>
              <w:tab/>
            </w:r>
            <w:r>
              <w:rPr>
                <w:rStyle w:val="IndexLink"/>
              </w:rPr>
              <w:t>50</w:t>
            </w:r>
          </w:hyperlink>
        </w:p>
        <w:p>
          <w:pPr>
            <w:pStyle w:val="Contents3"/>
            <w:tabs>
              <w:tab w:val="clear" w:pos="8459"/>
              <w:tab w:val="right" w:pos="9026" w:leader="dot"/>
            </w:tabs>
            <w:rPr/>
          </w:pPr>
          <w:hyperlink w:anchor="__RefHeading___Toc1465113_1479056682">
            <w:r>
              <w:rPr>
                <w:webHidden/>
                <w:rStyle w:val="IndexLink"/>
                <w:rtl w:val="true"/>
              </w:rPr>
              <w:t>آداب پرداخت</w:t>
            </w:r>
            <w:r>
              <w:rPr>
                <w:rStyle w:val="IndexLink"/>
              </w:rPr>
              <w:t>1</w:t>
            </w:r>
            <w:r>
              <w:rPr>
                <w:rStyle w:val="IndexLink"/>
                <w:rtl w:val="true"/>
              </w:rPr>
              <w:tab/>
            </w:r>
            <w:r>
              <w:rPr>
                <w:rStyle w:val="IndexLink"/>
              </w:rPr>
              <w:t>50</w:t>
            </w:r>
          </w:hyperlink>
        </w:p>
        <w:p>
          <w:pPr>
            <w:pStyle w:val="Contents3"/>
            <w:tabs>
              <w:tab w:val="clear" w:pos="8459"/>
              <w:tab w:val="right" w:pos="9026" w:leader="dot"/>
            </w:tabs>
            <w:rPr/>
          </w:pPr>
          <w:hyperlink w:anchor="__RefHeading___Toc1465115_1479056682">
            <w:r>
              <w:rPr>
                <w:webHidden/>
                <w:rStyle w:val="IndexLink"/>
                <w:rtl w:val="true"/>
              </w:rPr>
              <w:t>آسیب شناسی و موانع پرداخت خمس</w:t>
            </w:r>
            <w:r>
              <w:rPr>
                <w:rStyle w:val="IndexLink"/>
                <w:rtl w:val="true"/>
              </w:rPr>
              <w:tab/>
            </w:r>
            <w:r>
              <w:rPr>
                <w:rStyle w:val="IndexLink"/>
              </w:rPr>
              <w:t>53</w:t>
            </w:r>
          </w:hyperlink>
        </w:p>
        <w:p>
          <w:pPr>
            <w:pStyle w:val="Contents4"/>
            <w:tabs>
              <w:tab w:val="clear" w:pos="8176"/>
              <w:tab w:val="right" w:pos="9026" w:leader="dot"/>
            </w:tabs>
            <w:rPr/>
          </w:pPr>
          <w:hyperlink w:anchor="__RefHeading___Toc1465117_147905668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65119_1479056682">
            <w:r>
              <w:rPr>
                <w:webHidden/>
                <w:rStyle w:val="IndexLink"/>
              </w:rPr>
              <w:t>1</w:t>
            </w:r>
            <w:r>
              <w:rPr>
                <w:rStyle w:val="IndexLink"/>
                <w:rtl w:val="true"/>
              </w:rPr>
              <w:t xml:space="preserve">. </w:t>
            </w:r>
            <w:r>
              <w:rPr>
                <w:rStyle w:val="IndexLink"/>
                <w:rtl w:val="true"/>
              </w:rPr>
              <w:t>جهل</w:t>
            </w:r>
            <w:r>
              <w:rPr>
                <w:rStyle w:val="IndexLink"/>
                <w:rtl w:val="true"/>
              </w:rPr>
              <w:tab/>
            </w:r>
            <w:r>
              <w:rPr>
                <w:rStyle w:val="IndexLink"/>
              </w:rPr>
              <w:t>53</w:t>
            </w:r>
          </w:hyperlink>
        </w:p>
        <w:p>
          <w:pPr>
            <w:pStyle w:val="Contents5"/>
            <w:tabs>
              <w:tab w:val="clear" w:pos="7892"/>
              <w:tab w:val="right" w:pos="9026" w:leader="dot"/>
            </w:tabs>
            <w:rPr/>
          </w:pPr>
          <w:hyperlink w:anchor="__RefHeading___Toc1465121_1479056682">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465123_1479056682">
            <w:r>
              <w:rPr>
                <w:webHidden/>
                <w:rStyle w:val="IndexLink"/>
                <w:rtl w:val="true"/>
              </w:rPr>
              <w:t>وظیفه فرد</w:t>
            </w:r>
            <w:r>
              <w:rPr>
                <w:rStyle w:val="IndexLink"/>
                <w:rtl w:val="true"/>
              </w:rPr>
              <w:tab/>
            </w:r>
            <w:r>
              <w:rPr>
                <w:rStyle w:val="IndexLink"/>
              </w:rPr>
              <w:t>54</w:t>
            </w:r>
          </w:hyperlink>
        </w:p>
        <w:p>
          <w:pPr>
            <w:pStyle w:val="Contents5"/>
            <w:tabs>
              <w:tab w:val="clear" w:pos="7892"/>
              <w:tab w:val="right" w:pos="9026" w:leader="dot"/>
            </w:tabs>
            <w:rPr/>
          </w:pPr>
          <w:hyperlink w:anchor="__RefHeading___Toc1465125_1479056682">
            <w:r>
              <w:rPr>
                <w:webHidden/>
                <w:rStyle w:val="IndexLink"/>
                <w:rtl w:val="true"/>
              </w:rPr>
              <w:t>وظیفه خانواده</w:t>
            </w:r>
            <w:r>
              <w:rPr>
                <w:rStyle w:val="IndexLink"/>
                <w:rtl w:val="true"/>
              </w:rPr>
              <w:tab/>
            </w:r>
            <w:r>
              <w:rPr>
                <w:rStyle w:val="IndexLink"/>
              </w:rPr>
              <w:t>55</w:t>
            </w:r>
          </w:hyperlink>
        </w:p>
        <w:p>
          <w:pPr>
            <w:pStyle w:val="Contents5"/>
            <w:tabs>
              <w:tab w:val="clear" w:pos="7892"/>
              <w:tab w:val="right" w:pos="9026" w:leader="dot"/>
            </w:tabs>
            <w:rPr/>
          </w:pPr>
          <w:hyperlink w:anchor="__RefHeading___Toc1465127_1479056682">
            <w:r>
              <w:rPr>
                <w:webHidden/>
                <w:rStyle w:val="IndexLink"/>
                <w:rtl w:val="true"/>
              </w:rPr>
              <w:t>وظیفه حوزه های علمیه و روحانیت</w:t>
            </w:r>
            <w:r>
              <w:rPr>
                <w:rStyle w:val="IndexLink"/>
                <w:rtl w:val="true"/>
              </w:rPr>
              <w:tab/>
            </w:r>
            <w:r>
              <w:rPr>
                <w:rStyle w:val="IndexLink"/>
              </w:rPr>
              <w:t>56</w:t>
            </w:r>
          </w:hyperlink>
        </w:p>
        <w:p>
          <w:pPr>
            <w:pStyle w:val="Contents5"/>
            <w:tabs>
              <w:tab w:val="clear" w:pos="7892"/>
              <w:tab w:val="right" w:pos="9026" w:leader="dot"/>
            </w:tabs>
            <w:rPr/>
          </w:pPr>
          <w:hyperlink w:anchor="__RefHeading___Toc1465129_1479056682">
            <w:r>
              <w:rPr>
                <w:webHidden/>
                <w:rStyle w:val="IndexLink"/>
                <w:rtl w:val="true"/>
              </w:rPr>
              <w:t>وظیفه نهادهای آموزشی</w:t>
            </w:r>
            <w:r>
              <w:rPr>
                <w:rStyle w:val="IndexLink"/>
                <w:rtl w:val="true"/>
              </w:rPr>
              <w:tab/>
            </w:r>
            <w:r>
              <w:rPr>
                <w:rStyle w:val="IndexLink"/>
              </w:rPr>
              <w:t>57</w:t>
            </w:r>
          </w:hyperlink>
        </w:p>
        <w:p>
          <w:pPr>
            <w:pStyle w:val="Contents4"/>
            <w:tabs>
              <w:tab w:val="clear" w:pos="8176"/>
              <w:tab w:val="right" w:pos="9026" w:leader="dot"/>
            </w:tabs>
            <w:rPr/>
          </w:pPr>
          <w:hyperlink w:anchor="__RefHeading___Toc1465131_1479056682">
            <w:r>
              <w:rPr>
                <w:webHidden/>
                <w:rStyle w:val="IndexLink"/>
              </w:rPr>
              <w:t>2</w:t>
            </w:r>
            <w:r>
              <w:rPr>
                <w:rStyle w:val="IndexLink"/>
                <w:rtl w:val="true"/>
              </w:rPr>
              <w:t xml:space="preserve">. </w:t>
            </w:r>
            <w:r>
              <w:rPr>
                <w:rStyle w:val="IndexLink"/>
                <w:rtl w:val="true"/>
              </w:rPr>
              <w:t>رخنه شبهه ها</w:t>
            </w:r>
            <w:r>
              <w:rPr>
                <w:rStyle w:val="IndexLink"/>
                <w:rtl w:val="true"/>
              </w:rPr>
              <w:tab/>
            </w:r>
            <w:r>
              <w:rPr>
                <w:rStyle w:val="IndexLink"/>
              </w:rPr>
              <w:t>57</w:t>
            </w:r>
          </w:hyperlink>
        </w:p>
        <w:p>
          <w:pPr>
            <w:pStyle w:val="Contents4"/>
            <w:tabs>
              <w:tab w:val="clear" w:pos="8176"/>
              <w:tab w:val="right" w:pos="9026" w:leader="dot"/>
            </w:tabs>
            <w:rPr/>
          </w:pPr>
          <w:hyperlink w:anchor="__RefHeading___Toc1465133_1479056682">
            <w:r>
              <w:rPr>
                <w:webHidden/>
                <w:rStyle w:val="IndexLink"/>
              </w:rPr>
              <w:t>3</w:t>
            </w:r>
            <w:r>
              <w:rPr>
                <w:rStyle w:val="IndexLink"/>
                <w:rtl w:val="true"/>
              </w:rPr>
              <w:t xml:space="preserve">. </w:t>
            </w:r>
            <w:r>
              <w:rPr>
                <w:rStyle w:val="IndexLink"/>
                <w:rtl w:val="true"/>
              </w:rPr>
              <w:t>بخل</w:t>
            </w:r>
            <w:r>
              <w:rPr>
                <w:rStyle w:val="IndexLink"/>
                <w:rtl w:val="true"/>
              </w:rPr>
              <w:tab/>
            </w:r>
            <w:r>
              <w:rPr>
                <w:rStyle w:val="IndexLink"/>
              </w:rPr>
              <w:t>60</w:t>
            </w:r>
          </w:hyperlink>
        </w:p>
        <w:p>
          <w:pPr>
            <w:pStyle w:val="Contents4"/>
            <w:tabs>
              <w:tab w:val="clear" w:pos="8176"/>
              <w:tab w:val="right" w:pos="9026" w:leader="dot"/>
            </w:tabs>
            <w:rPr/>
          </w:pPr>
          <w:hyperlink w:anchor="__RefHeading___Toc1465135_1479056682">
            <w:r>
              <w:rPr>
                <w:webHidden/>
                <w:rStyle w:val="IndexLink"/>
              </w:rPr>
              <w:t>4</w:t>
            </w:r>
            <w:r>
              <w:rPr>
                <w:rStyle w:val="IndexLink"/>
                <w:rtl w:val="true"/>
              </w:rPr>
              <w:t xml:space="preserve">. </w:t>
            </w:r>
            <w:r>
              <w:rPr>
                <w:rStyle w:val="IndexLink"/>
                <w:rtl w:val="true"/>
              </w:rPr>
              <w:t>کلاه شرعی</w:t>
            </w:r>
            <w:r>
              <w:rPr>
                <w:rStyle w:val="IndexLink"/>
                <w:rtl w:val="true"/>
              </w:rPr>
              <w:tab/>
            </w:r>
            <w:r>
              <w:rPr>
                <w:rStyle w:val="IndexLink"/>
              </w:rPr>
              <w:t>61</w:t>
            </w:r>
          </w:hyperlink>
        </w:p>
        <w:p>
          <w:pPr>
            <w:pStyle w:val="Contents4"/>
            <w:tabs>
              <w:tab w:val="clear" w:pos="8176"/>
              <w:tab w:val="right" w:pos="9026" w:leader="dot"/>
            </w:tabs>
            <w:rPr/>
          </w:pPr>
          <w:hyperlink w:anchor="__RefHeading___Toc1465137_1479056682">
            <w:r>
              <w:rPr>
                <w:webHidden/>
                <w:rStyle w:val="IndexLink"/>
              </w:rPr>
              <w:t>5</w:t>
            </w:r>
            <w:r>
              <w:rPr>
                <w:rStyle w:val="IndexLink"/>
                <w:rtl w:val="true"/>
              </w:rPr>
              <w:t xml:space="preserve">. </w:t>
            </w:r>
            <w:r>
              <w:rPr>
                <w:rStyle w:val="IndexLink"/>
                <w:rtl w:val="true"/>
              </w:rPr>
              <w:t>محسوس نبودن آثار پرداخت خمس</w:t>
            </w:r>
            <w:r>
              <w:rPr>
                <w:rStyle w:val="IndexLink"/>
                <w:rtl w:val="true"/>
              </w:rPr>
              <w:tab/>
            </w:r>
            <w:r>
              <w:rPr>
                <w:rStyle w:val="IndexLink"/>
              </w:rPr>
              <w:t>62</w:t>
            </w:r>
          </w:hyperlink>
        </w:p>
        <w:p>
          <w:pPr>
            <w:pStyle w:val="Contents2"/>
            <w:tabs>
              <w:tab w:val="clear" w:pos="8743"/>
              <w:tab w:val="right" w:pos="9026" w:leader="dot"/>
            </w:tabs>
            <w:rPr/>
          </w:pPr>
          <w:hyperlink w:anchor="__RefHeading___Toc1465139_1479056682">
            <w:r>
              <w:rPr>
                <w:webHidden/>
                <w:rStyle w:val="IndexLink"/>
                <w:rtl w:val="true"/>
              </w:rPr>
              <w:t>فصل ششم</w:t>
            </w:r>
            <w:r>
              <w:rPr>
                <w:rStyle w:val="IndexLink"/>
                <w:rtl w:val="true"/>
              </w:rPr>
              <w:t xml:space="preserve">: </w:t>
            </w:r>
            <w:r>
              <w:rPr>
                <w:rStyle w:val="IndexLink"/>
                <w:rtl w:val="true"/>
              </w:rPr>
              <w:t>باید ها و نبایدهای برنامه سازی</w:t>
            </w:r>
            <w:r>
              <w:rPr>
                <w:rStyle w:val="IndexLink"/>
                <w:rtl w:val="true"/>
              </w:rPr>
              <w:tab/>
            </w:r>
            <w:r>
              <w:rPr>
                <w:rStyle w:val="IndexLink"/>
              </w:rPr>
              <w:t>63</w:t>
            </w:r>
          </w:hyperlink>
        </w:p>
        <w:p>
          <w:pPr>
            <w:pStyle w:val="Contents2"/>
            <w:tabs>
              <w:tab w:val="clear" w:pos="8743"/>
              <w:tab w:val="right" w:pos="9026" w:leader="dot"/>
            </w:tabs>
            <w:rPr/>
          </w:pPr>
          <w:hyperlink w:anchor="__RefHeading___Toc1465141_1479056682">
            <w:r>
              <w:rPr>
                <w:webHidden/>
                <w:rStyle w:val="IndexLink"/>
                <w:rtl w:val="true"/>
              </w:rPr>
              <w:t>فصل هفتم</w:t>
            </w:r>
            <w:r>
              <w:rPr>
                <w:rStyle w:val="IndexLink"/>
                <w:rtl w:val="true"/>
              </w:rPr>
              <w:t xml:space="preserve">: </w:t>
            </w:r>
            <w:r>
              <w:rPr>
                <w:rStyle w:val="IndexLink"/>
                <w:rtl w:val="true"/>
              </w:rPr>
              <w:t>راهکارهای پرداختن به خمس در برنامه های رسانه</w:t>
            </w:r>
            <w:r>
              <w:rPr>
                <w:rStyle w:val="IndexLink"/>
                <w:rtl w:val="true"/>
              </w:rPr>
              <w:tab/>
            </w:r>
            <w:r>
              <w:rPr>
                <w:rStyle w:val="IndexLink"/>
              </w:rPr>
              <w:t>67</w:t>
            </w:r>
          </w:hyperlink>
        </w:p>
        <w:p>
          <w:pPr>
            <w:pStyle w:val="Contents3"/>
            <w:tabs>
              <w:tab w:val="clear" w:pos="8459"/>
              <w:tab w:val="right" w:pos="9026" w:leader="dot"/>
            </w:tabs>
            <w:rPr/>
          </w:pPr>
          <w:hyperlink w:anchor="__RefHeading___Toc1465143_147905668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465145_1479056682">
            <w:r>
              <w:rPr>
                <w:webHidden/>
                <w:rStyle w:val="IndexLink"/>
                <w:rtl w:val="true"/>
              </w:rPr>
              <w:t>الف</w:t>
            </w:r>
            <w:r>
              <w:rPr>
                <w:rStyle w:val="IndexLink"/>
                <w:rtl w:val="true"/>
              </w:rPr>
              <w:t xml:space="preserve">) </w:t>
            </w:r>
            <w:r>
              <w:rPr>
                <w:rStyle w:val="IndexLink"/>
                <w:rtl w:val="true"/>
              </w:rPr>
              <w:t>ساختار دراماتیک</w:t>
            </w:r>
            <w:r>
              <w:rPr>
                <w:rStyle w:val="IndexLink"/>
                <w:rtl w:val="true"/>
              </w:rPr>
              <w:tab/>
            </w:r>
            <w:r>
              <w:rPr>
                <w:rStyle w:val="IndexLink"/>
              </w:rPr>
              <w:t>68</w:t>
            </w:r>
          </w:hyperlink>
        </w:p>
        <w:p>
          <w:pPr>
            <w:pStyle w:val="Contents3"/>
            <w:tabs>
              <w:tab w:val="clear" w:pos="8459"/>
              <w:tab w:val="right" w:pos="9026" w:leader="dot"/>
            </w:tabs>
            <w:rPr/>
          </w:pPr>
          <w:hyperlink w:anchor="__RefHeading___Toc1465147_1479056682">
            <w:r>
              <w:rPr>
                <w:webHidden/>
                <w:rStyle w:val="IndexLink"/>
                <w:rtl w:val="true"/>
              </w:rPr>
              <w:t>ب</w:t>
            </w:r>
            <w:r>
              <w:rPr>
                <w:rStyle w:val="IndexLink"/>
                <w:rtl w:val="true"/>
              </w:rPr>
              <w:t xml:space="preserve">) </w:t>
            </w:r>
            <w:r>
              <w:rPr>
                <w:rStyle w:val="IndexLink"/>
                <w:rtl w:val="true"/>
              </w:rPr>
              <w:t>زیرنویس ها، پلاتو و پیام مجری</w:t>
            </w:r>
            <w:r>
              <w:rPr>
                <w:rStyle w:val="IndexLink"/>
                <w:rtl w:val="true"/>
              </w:rPr>
              <w:tab/>
            </w:r>
            <w:r>
              <w:rPr>
                <w:rStyle w:val="IndexLink"/>
              </w:rPr>
              <w:t>70</w:t>
            </w:r>
          </w:hyperlink>
        </w:p>
        <w:p>
          <w:pPr>
            <w:pStyle w:val="Contents3"/>
            <w:tabs>
              <w:tab w:val="clear" w:pos="8459"/>
              <w:tab w:val="right" w:pos="9026" w:leader="dot"/>
            </w:tabs>
            <w:rPr/>
          </w:pPr>
          <w:hyperlink w:anchor="__RefHeading___Toc1465149_1479056682">
            <w:r>
              <w:rPr>
                <w:webHidden/>
                <w:rStyle w:val="IndexLink"/>
                <w:rtl w:val="true"/>
              </w:rPr>
              <w:t>ج</w:t>
            </w:r>
            <w:r>
              <w:rPr>
                <w:rStyle w:val="IndexLink"/>
                <w:rtl w:val="true"/>
              </w:rPr>
              <w:t xml:space="preserve">) </w:t>
            </w:r>
            <w:r>
              <w:rPr>
                <w:rStyle w:val="IndexLink"/>
                <w:rtl w:val="true"/>
              </w:rPr>
              <w:t>گفتوگوهای مردمی</w:t>
            </w:r>
            <w:r>
              <w:rPr>
                <w:rStyle w:val="IndexLink"/>
                <w:rtl w:val="true"/>
              </w:rPr>
              <w:tab/>
            </w:r>
            <w:r>
              <w:rPr>
                <w:rStyle w:val="IndexLink"/>
              </w:rPr>
              <w:t>71</w:t>
            </w:r>
          </w:hyperlink>
        </w:p>
        <w:p>
          <w:pPr>
            <w:pStyle w:val="Contents3"/>
            <w:tabs>
              <w:tab w:val="clear" w:pos="8459"/>
              <w:tab w:val="right" w:pos="9026" w:leader="dot"/>
            </w:tabs>
            <w:rPr/>
          </w:pPr>
          <w:hyperlink w:anchor="__RefHeading___Toc1465151_1479056682">
            <w:r>
              <w:rPr>
                <w:webHidden/>
                <w:rStyle w:val="IndexLink"/>
                <w:rtl w:val="true"/>
              </w:rPr>
              <w:t>د</w:t>
            </w:r>
            <w:r>
              <w:rPr>
                <w:rStyle w:val="IndexLink"/>
                <w:rtl w:val="true"/>
              </w:rPr>
              <w:t xml:space="preserve">) </w:t>
            </w:r>
            <w:r>
              <w:rPr>
                <w:rStyle w:val="IndexLink"/>
                <w:rtl w:val="true"/>
              </w:rPr>
              <w:t>پاسخ به شبهه ها</w:t>
            </w:r>
            <w:r>
              <w:rPr>
                <w:rStyle w:val="IndexLink"/>
                <w:rtl w:val="true"/>
              </w:rPr>
              <w:tab/>
            </w:r>
            <w:r>
              <w:rPr>
                <w:rStyle w:val="IndexLink"/>
              </w:rPr>
              <w:t>72</w:t>
            </w:r>
          </w:hyperlink>
        </w:p>
        <w:p>
          <w:pPr>
            <w:pStyle w:val="Contents2"/>
            <w:tabs>
              <w:tab w:val="clear" w:pos="8743"/>
              <w:tab w:val="right" w:pos="9026" w:leader="dot"/>
            </w:tabs>
            <w:rPr/>
          </w:pPr>
          <w:hyperlink w:anchor="__RefHeading___Toc1465153_1479056682">
            <w:r>
              <w:rPr>
                <w:webHidden/>
                <w:rStyle w:val="IndexLink"/>
                <w:rtl w:val="true"/>
              </w:rPr>
              <w:t>فصل هشتم</w:t>
            </w:r>
            <w:r>
              <w:rPr>
                <w:rStyle w:val="IndexLink"/>
                <w:rtl w:val="true"/>
              </w:rPr>
              <w:t xml:space="preserve">: </w:t>
            </w:r>
            <w:r>
              <w:rPr>
                <w:rStyle w:val="IndexLink"/>
                <w:rtl w:val="true"/>
              </w:rPr>
              <w:t>داستانهای خمس</w:t>
            </w:r>
            <w:r>
              <w:rPr>
                <w:rStyle w:val="IndexLink"/>
                <w:rtl w:val="true"/>
              </w:rPr>
              <w:tab/>
            </w:r>
            <w:r>
              <w:rPr>
                <w:rStyle w:val="IndexLink"/>
              </w:rPr>
              <w:t>78</w:t>
            </w:r>
          </w:hyperlink>
        </w:p>
        <w:p>
          <w:pPr>
            <w:pStyle w:val="Contents3"/>
            <w:tabs>
              <w:tab w:val="clear" w:pos="8459"/>
              <w:tab w:val="right" w:pos="9026" w:leader="dot"/>
            </w:tabs>
            <w:rPr/>
          </w:pPr>
          <w:hyperlink w:anchor="__RefHeading___Toc1465155_147905668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465157_1479056682">
            <w:r>
              <w:rPr>
                <w:webHidden/>
                <w:rStyle w:val="IndexLink"/>
                <w:rtl w:val="true"/>
              </w:rPr>
              <w:t>شبکه مخفی</w:t>
            </w:r>
            <w:r>
              <w:rPr>
                <w:rStyle w:val="IndexLink"/>
                <w:rtl w:val="true"/>
              </w:rPr>
              <w:tab/>
            </w:r>
            <w:r>
              <w:rPr>
                <w:rStyle w:val="IndexLink"/>
              </w:rPr>
              <w:t>79</w:t>
            </w:r>
          </w:hyperlink>
        </w:p>
        <w:p>
          <w:pPr>
            <w:pStyle w:val="Contents3"/>
            <w:tabs>
              <w:tab w:val="clear" w:pos="8459"/>
              <w:tab w:val="right" w:pos="9026" w:leader="dot"/>
            </w:tabs>
            <w:rPr/>
          </w:pPr>
          <w:hyperlink w:anchor="__RefHeading___Toc1465159_1479056682">
            <w:r>
              <w:rPr>
                <w:webHidden/>
                <w:rStyle w:val="IndexLink"/>
                <w:rtl w:val="true"/>
              </w:rPr>
              <w:t>عنایت ویژه</w:t>
            </w:r>
            <w:r>
              <w:rPr>
                <w:rStyle w:val="IndexLink"/>
                <w:rtl w:val="true"/>
              </w:rPr>
              <w:tab/>
            </w:r>
            <w:r>
              <w:rPr>
                <w:rStyle w:val="IndexLink"/>
              </w:rPr>
              <w:t>79</w:t>
            </w:r>
          </w:hyperlink>
        </w:p>
        <w:p>
          <w:pPr>
            <w:pStyle w:val="Contents3"/>
            <w:tabs>
              <w:tab w:val="clear" w:pos="8459"/>
              <w:tab w:val="right" w:pos="9026" w:leader="dot"/>
            </w:tabs>
            <w:rPr/>
          </w:pPr>
          <w:hyperlink w:anchor="__RefHeading___Toc1465161_1479056682">
            <w:r>
              <w:rPr>
                <w:webHidden/>
                <w:rStyle w:val="IndexLink"/>
                <w:rtl w:val="true"/>
              </w:rPr>
              <w:t>خمس، حافظ مسلمانان</w:t>
            </w:r>
            <w:r>
              <w:rPr>
                <w:rStyle w:val="IndexLink"/>
                <w:rtl w:val="true"/>
              </w:rPr>
              <w:tab/>
            </w:r>
            <w:r>
              <w:rPr>
                <w:rStyle w:val="IndexLink"/>
              </w:rPr>
              <w:t>80</w:t>
            </w:r>
          </w:hyperlink>
        </w:p>
        <w:p>
          <w:pPr>
            <w:pStyle w:val="Contents3"/>
            <w:tabs>
              <w:tab w:val="clear" w:pos="8459"/>
              <w:tab w:val="right" w:pos="9026" w:leader="dot"/>
            </w:tabs>
            <w:rPr/>
          </w:pPr>
          <w:hyperlink w:anchor="__RefHeading___Toc1465163_1479056682">
            <w:r>
              <w:rPr>
                <w:webHidden/>
                <w:rStyle w:val="IndexLink"/>
                <w:rtl w:val="true"/>
              </w:rPr>
              <w:t>اعتراض مادر شیخ انصاری</w:t>
            </w:r>
            <w:r>
              <w:rPr>
                <w:rStyle w:val="IndexLink"/>
                <w:rtl w:val="true"/>
              </w:rPr>
              <w:tab/>
            </w:r>
            <w:r>
              <w:rPr>
                <w:rStyle w:val="IndexLink"/>
              </w:rPr>
              <w:t>81</w:t>
            </w:r>
          </w:hyperlink>
        </w:p>
        <w:p>
          <w:pPr>
            <w:pStyle w:val="Contents3"/>
            <w:tabs>
              <w:tab w:val="clear" w:pos="8459"/>
              <w:tab w:val="right" w:pos="9026" w:leader="dot"/>
            </w:tabs>
            <w:rPr/>
          </w:pPr>
          <w:hyperlink w:anchor="__RefHeading___Toc1465165_1479056682">
            <w:r>
              <w:rPr>
                <w:webHidden/>
                <w:rStyle w:val="IndexLink"/>
                <w:rtl w:val="true"/>
              </w:rPr>
              <w:t>شیخ انصاری و مادرش</w:t>
            </w:r>
            <w:r>
              <w:rPr>
                <w:rStyle w:val="IndexLink"/>
                <w:rtl w:val="true"/>
              </w:rPr>
              <w:tab/>
            </w:r>
            <w:r>
              <w:rPr>
                <w:rStyle w:val="IndexLink"/>
              </w:rPr>
              <w:t>82</w:t>
            </w:r>
          </w:hyperlink>
        </w:p>
        <w:p>
          <w:pPr>
            <w:pStyle w:val="Contents3"/>
            <w:tabs>
              <w:tab w:val="clear" w:pos="8459"/>
              <w:tab w:val="right" w:pos="9026" w:leader="dot"/>
            </w:tabs>
            <w:rPr/>
          </w:pPr>
          <w:hyperlink w:anchor="__RefHeading___Toc1465167_1479056682">
            <w:r>
              <w:rPr>
                <w:webHidden/>
                <w:rStyle w:val="IndexLink"/>
                <w:rtl w:val="true"/>
              </w:rPr>
              <w:t>وجوه شرعی در نظر شیخ انصاری</w:t>
            </w:r>
            <w:r>
              <w:rPr>
                <w:rStyle w:val="IndexLink"/>
                <w:rtl w:val="true"/>
              </w:rPr>
              <w:tab/>
            </w:r>
            <w:r>
              <w:rPr>
                <w:rStyle w:val="IndexLink"/>
              </w:rPr>
              <w:t>83</w:t>
            </w:r>
          </w:hyperlink>
        </w:p>
        <w:p>
          <w:pPr>
            <w:pStyle w:val="Contents3"/>
            <w:tabs>
              <w:tab w:val="clear" w:pos="8459"/>
              <w:tab w:val="right" w:pos="9026" w:leader="dot"/>
            </w:tabs>
            <w:rPr/>
          </w:pPr>
          <w:hyperlink w:anchor="__RefHeading___Toc1465169_1479056682">
            <w:r>
              <w:rPr>
                <w:webHidden/>
                <w:rStyle w:val="IndexLink"/>
                <w:rtl w:val="true"/>
              </w:rPr>
              <w:t>چادرشب</w:t>
            </w:r>
            <w:r>
              <w:rPr>
                <w:rStyle w:val="IndexLink"/>
                <w:rtl w:val="true"/>
              </w:rPr>
              <w:tab/>
            </w:r>
            <w:r>
              <w:rPr>
                <w:rStyle w:val="IndexLink"/>
              </w:rPr>
              <w:t>84</w:t>
            </w:r>
          </w:hyperlink>
        </w:p>
        <w:p>
          <w:pPr>
            <w:pStyle w:val="Contents3"/>
            <w:tabs>
              <w:tab w:val="clear" w:pos="8459"/>
              <w:tab w:val="right" w:pos="9026" w:leader="dot"/>
            </w:tabs>
            <w:rPr/>
          </w:pPr>
          <w:hyperlink w:anchor="__RefHeading___Toc1465171_1479056682">
            <w:r>
              <w:rPr>
                <w:webHidden/>
                <w:rStyle w:val="IndexLink"/>
                <w:rtl w:val="true"/>
              </w:rPr>
              <w:t>زهد علامه طباطبایی رحمه الله</w:t>
            </w:r>
            <w:r>
              <w:rPr>
                <w:rStyle w:val="IndexLink"/>
                <w:rtl w:val="true"/>
              </w:rPr>
              <w:tab/>
            </w:r>
            <w:r>
              <w:rPr>
                <w:rStyle w:val="IndexLink"/>
              </w:rPr>
              <w:t>85</w:t>
            </w:r>
          </w:hyperlink>
        </w:p>
        <w:p>
          <w:pPr>
            <w:pStyle w:val="Contents3"/>
            <w:tabs>
              <w:tab w:val="clear" w:pos="8459"/>
              <w:tab w:val="right" w:pos="9026" w:leader="dot"/>
            </w:tabs>
            <w:rPr/>
          </w:pPr>
          <w:hyperlink w:anchor="__RefHeading___Toc1465173_1479056682">
            <w:r>
              <w:rPr>
                <w:webHidden/>
                <w:rStyle w:val="IndexLink"/>
                <w:rtl w:val="true"/>
              </w:rPr>
              <w:t>آیت الله سید محمد باقردُرچهای</w:t>
            </w:r>
            <w:r>
              <w:rPr>
                <w:rStyle w:val="IndexLink"/>
                <w:rtl w:val="true"/>
              </w:rPr>
              <w:tab/>
            </w:r>
            <w:r>
              <w:rPr>
                <w:rStyle w:val="IndexLink"/>
              </w:rPr>
              <w:t>86</w:t>
            </w:r>
          </w:hyperlink>
        </w:p>
        <w:p>
          <w:pPr>
            <w:pStyle w:val="Contents3"/>
            <w:tabs>
              <w:tab w:val="clear" w:pos="8459"/>
              <w:tab w:val="right" w:pos="9026" w:leader="dot"/>
            </w:tabs>
            <w:rPr/>
          </w:pPr>
          <w:hyperlink w:anchor="__RefHeading___Toc1465175_1479056682">
            <w:r>
              <w:rPr>
                <w:webHidden/>
                <w:rStyle w:val="IndexLink"/>
                <w:rtl w:val="true"/>
              </w:rPr>
              <w:t>بر ما منتی ندارید</w:t>
            </w:r>
            <w:r>
              <w:rPr>
                <w:rStyle w:val="IndexLink"/>
                <w:rtl w:val="true"/>
              </w:rPr>
              <w:tab/>
            </w:r>
            <w:r>
              <w:rPr>
                <w:rStyle w:val="IndexLink"/>
              </w:rPr>
              <w:t>86</w:t>
            </w:r>
          </w:hyperlink>
        </w:p>
        <w:p>
          <w:pPr>
            <w:pStyle w:val="Contents3"/>
            <w:tabs>
              <w:tab w:val="clear" w:pos="8459"/>
              <w:tab w:val="right" w:pos="9026" w:leader="dot"/>
            </w:tabs>
            <w:rPr/>
          </w:pPr>
          <w:hyperlink w:anchor="__RefHeading___Toc1465177_1479056682">
            <w:r>
              <w:rPr>
                <w:webHidden/>
                <w:rStyle w:val="IndexLink"/>
                <w:rtl w:val="true"/>
              </w:rPr>
              <w:t>توجه امام زمان</w:t>
            </w:r>
            <w:r>
              <w:rPr>
                <w:rStyle w:val="IndexLink"/>
                <w:rtl w:val="true"/>
              </w:rPr>
              <w:t xml:space="preserve">[ </w:t>
            </w:r>
            <w:r>
              <w:rPr>
                <w:rStyle w:val="IndexLink"/>
                <w:rtl w:val="true"/>
              </w:rPr>
              <w:t>به پرداخت کننده خمس</w:t>
            </w:r>
            <w:r>
              <w:rPr>
                <w:rStyle w:val="IndexLink"/>
                <w:rtl w:val="true"/>
              </w:rPr>
              <w:tab/>
            </w:r>
            <w:r>
              <w:rPr>
                <w:rStyle w:val="IndexLink"/>
              </w:rPr>
              <w:t>87</w:t>
            </w:r>
          </w:hyperlink>
        </w:p>
        <w:p>
          <w:pPr>
            <w:pStyle w:val="Contents2"/>
            <w:tabs>
              <w:tab w:val="clear" w:pos="8743"/>
              <w:tab w:val="right" w:pos="9026" w:leader="dot"/>
            </w:tabs>
            <w:rPr/>
          </w:pPr>
          <w:hyperlink w:anchor="__RefHeading___Toc1465179_1479056682">
            <w:r>
              <w:rPr>
                <w:webHidden/>
                <w:rStyle w:val="IndexLink"/>
                <w:rtl w:val="true"/>
              </w:rPr>
              <w:t>کتاب نامه</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2_41412"/>
      <w:bookmarkStart w:id="1" w:name="pg4392_41412"/>
      <w:bookmarkEnd w:id="1"/>
    </w:p>
    <w:p>
      <w:pPr>
        <w:pStyle w:val="Heading2"/>
        <w:numPr>
          <w:ilvl w:val="1"/>
          <w:numId w:val="1"/>
        </w:numPr>
        <w:rPr/>
      </w:pPr>
      <w:bookmarkStart w:id="2" w:name="pg4392_41412"/>
      <w:bookmarkStart w:id="3" w:name="__RefHeading___Toc146499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لیراوی، صادق،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نهادینه‌سازی خمس در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لیراوی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3225532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4999_1479056682"/>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تعریف مالیات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تفاوت خمس با مالیات‌های دولتی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تفاوت خمس با زکات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قرآن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 و شأن نزول</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یتیمان، مسکینان و در راهماندگان چه کسانی هستند؟</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کامل منوط به انجام همه تکالیف است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روایتها</w:t>
      </w:r>
      <w:r>
        <w:rPr>
          <w:rFonts w:eastAsia="IRNazanin" w:cs="IRNazanin"/>
          <w:color w:val="111111"/>
          <w:sz w:val="28"/>
          <w:szCs w:val="28"/>
          <w:lang w:bidi="fa-IR"/>
        </w:rPr>
        <w:t>19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دیدگاه اهل سنت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خمس</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خمس</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برنامه‌ای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دلیل‌های واجب بودن خمس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فلسفه و آثار خمس</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پیامبر اکرم صلی الله علیه و آله ، اهل‌بیت علیهم السلام و خویشان آنها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حکومت اسلامی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حوزه‌های علمیه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طبقاتی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دارای منفعت عمومی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اموال و کلید رزق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 و ذخیره آخرت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مخالفان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 شدن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مالی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تجمل در زندگی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عنایت‌های ویژه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حقیقی با امام زمان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پی‌آمدهای نپرداختن خمس</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منابع خمس</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غنیمت‌ها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غَوْص</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 کسب</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گیرنده خمس</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موارد مصرف خمس</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امتیازهای پرداخت خمس به ولی‌فقیه یا مجتهد جامعالشرایط</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آداب پرداخت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آسیبشناسی و موانع پرداخت خمس</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وظیفه فرد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وظیفه خانواده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وظیفه حوزه‌های علمیه و روحانیت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وظیفه نهادهای آموزشی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رخنه شبهه‌ها</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 شرعی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محسوس نبودن آثار پرداخت خمس</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برنامهسازی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خمس در برنامه‌های رسانه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دراماتیک</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پلاتو و پیام مجری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مردمی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شبهه‌ها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خمس</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شبکه مخفی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عنایت ویژه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خمس، حافظ مسلمانان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اعتراض مادر شیخ انصاری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شیخ انصاری و مادرش</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وجوه شرعی در نظر شیخ انصاری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چادرشب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زهد علامه طباطبایی رحمه الله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آیت‌الله سید محمد باقردُرچهای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 ما منتی ندارید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توجه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پرداخت‌کننده خمس</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87</w:t>
      </w:r>
      <w:bookmarkStart w:id="7" w:name="pg4392_41418"/>
    </w:p>
    <w:p>
      <w:pPr>
        <w:pStyle w:val="Heading2"/>
        <w:numPr>
          <w:ilvl w:val="1"/>
          <w:numId w:val="1"/>
        </w:numPr>
        <w:rPr/>
      </w:pPr>
      <w:bookmarkStart w:id="8" w:name="__RefHeading___Toc1465001_1479056682"/>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برتری های یک مکتب یا دین آن است که به دور از تک یا چند بعدی نگری، به همه جنبه های زندگی توجه کند و از این رهگذر، در همه زما ن ها، مکان ها و شرایط، پاسخ گوی جامعه بشری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اسلام به عنوان یک دین جهانی، در کنار مسائل فردی، همه امور آدمی همچون سیاسی، اقتصادی،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از هر یک به طور کامل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خمس یکی از دستورهای مهم اقتصادی اسلام است که اگرچه تنها یک آیه از قرآن با صراحت به آن پرداخته، در زندگی عمل کنندگان به آن آثار و برکات فراوانی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بیشتر مذاهب اسلامی با برداشت های نادرست از این آیه قرآنی، نتوانستند از برکات این واجب الهی استفاده کنند و فقط مذهب شیعه با پیروی از رهنمودهای گهربار رهبران معصوم خود بیشترین بهره را از آن برده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خود، به پشتوانه درآمدهای خمسی، هیچ گاه به حکومت های ظالم وابسته نبوده و از آنها حمایت نکرده و بدین ترتیب، استقلال و مکتب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درآمدها زیرنظر</w:t>
      </w:r>
      <w:bookmarkStart w:id="10" w:name="pg4392_41419"/>
    </w:p>
    <w:p>
      <w:pPr>
        <w:pStyle w:val="BookText"/>
        <w:rPr/>
      </w:pPr>
      <w:bookmarkEnd w:id="10"/>
      <w:r>
        <w:rPr>
          <w:rFonts w:ascii="IRNazanin" w:hAnsi="IRNazanin" w:eastAsia="IRNazanin"/>
          <w:color w:val="111111"/>
          <w:sz w:val="28"/>
          <w:sz w:val="28"/>
          <w:szCs w:val="28"/>
          <w:rtl w:val="true"/>
          <w:lang w:bidi="fa-IR"/>
        </w:rPr>
        <w:t>فقیهان عادل صرف کارهای اجتماعی، فرهنگی و دینی شد و فرهنگ شیعه آزادگی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فقیرانِ از فرزندان پیامبر صلی الله علیه و آله که از زکات محروم هستند، می توانند از این اموال استفاده و آبرومندانه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به جرئت بتوان گفت که خمس در زندگی شیعیان، همچون خون در رگ های یک موجود زنده بوده است، و اکنون که حکومت اسلامی بر پا شده، با قرار گرفتن خمس در دستان ولی فقیه، نقشی بسیار سازنده تر در رشد و گسترش فرهنگ شیعه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 گفته، شایسته است تا رسانه ملی نقش مؤثر در ترویج فرهنگ خمس، مسئولیت پذیری مردم در برابر آن و رفع آسیب های احتمالی برعهده گیرد و پرداخت خمس را همانند انجام نماز، به فرهنگ عمومی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 حاضر را حجت الاسلام صادق لیراوی به صورت مختصر و با دسته بندی مناسب برای رسانه نگاشت تا گامی هر چند کوچک برای تحقق این واجب الهی باشد و مورد استفاده برنامه 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 مرکز پژوهش های</w:t>
      </w:r>
    </w:p>
    <w:p>
      <w:pPr>
        <w:pStyle w:val="BookText"/>
        <w:rPr/>
      </w:pPr>
      <w:r>
        <w:rPr>
          <w:rFonts w:ascii="IRNazanin" w:hAnsi="IRNazanin" w:eastAsia="IRNazanin"/>
          <w:color w:val="111111"/>
          <w:sz w:val="28"/>
          <w:sz w:val="28"/>
          <w:szCs w:val="28"/>
          <w:rtl w:val="true"/>
          <w:lang w:bidi="fa-IR"/>
        </w:rPr>
        <w:t>اسلامی صدا و سیما</w:t>
      </w:r>
    </w:p>
    <w:p>
      <w:pPr>
        <w:pStyle w:val="Heading2"/>
        <w:numPr>
          <w:ilvl w:val="1"/>
          <w:numId w:val="1"/>
        </w:numPr>
        <w:rPr/>
      </w:pPr>
      <w:bookmarkStart w:id="11" w:name="__RefHeading___Toc1465003_1479056682"/>
      <w:bookmarkStart w:id="12" w:name="_Toc4"/>
      <w:bookmarkEnd w:id="11"/>
      <w:r>
        <w:rPr>
          <w:rtl w:val="true"/>
        </w:rPr>
        <w:t>فصل اول</w:t>
      </w:r>
      <w:r>
        <w:rPr>
          <w:rtl w:val="true"/>
        </w:rPr>
        <w:t xml:space="preserve">: </w:t>
      </w:r>
      <w:r>
        <w:rPr>
          <w:rtl w:val="true"/>
        </w:rPr>
        <w:t>مفاهیم</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465005_1479056682"/>
      <w:bookmarkStart w:id="14" w:name="_Toc5"/>
      <w:bookmarkEnd w:id="13"/>
      <w:r>
        <w:rPr>
          <w:rtl w:val="true"/>
        </w:rPr>
        <w:t>اشاره</w:t>
      </w:r>
      <w:bookmarkStart w:id="15" w:name="pg4392_41420"/>
      <w:bookmarkEnd w:id="14"/>
    </w:p>
    <w:p>
      <w:pPr>
        <w:pStyle w:val="BookText"/>
        <w:rPr/>
      </w:pPr>
      <w:bookmarkEnd w:id="15"/>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تعریف مالیات</w:t>
      </w:r>
    </w:p>
    <w:p>
      <w:pPr>
        <w:pStyle w:val="BookText"/>
        <w:rPr/>
      </w:pPr>
      <w:r>
        <w:rPr>
          <w:rFonts w:ascii="IRNazanin" w:hAnsi="IRNazanin" w:eastAsia="IRNazanin"/>
          <w:color w:val="111111"/>
          <w:sz w:val="28"/>
          <w:sz w:val="28"/>
          <w:szCs w:val="28"/>
          <w:rtl w:val="true"/>
          <w:lang w:bidi="fa-IR"/>
        </w:rPr>
        <w:t>تفاوت خمس با مالیات های دولتی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تفاوت خمس با زکات</w:t>
      </w:r>
    </w:p>
    <w:p>
      <w:pPr>
        <w:pStyle w:val="Heading3"/>
        <w:numPr>
          <w:ilvl w:val="2"/>
          <w:numId w:val="1"/>
        </w:numPr>
        <w:rPr/>
      </w:pPr>
      <w:bookmarkStart w:id="16" w:name="__RefHeading___Toc1465007_1479056682"/>
      <w:bookmarkStart w:id="17" w:name="_Toc6"/>
      <w:bookmarkEnd w:id="16"/>
      <w:r>
        <w:rPr>
          <w:rtl w:val="true"/>
        </w:rPr>
        <w:t>خمس</w:t>
      </w:r>
      <w:bookmarkEnd w:id="17"/>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عربی است و به معنی یک پنجم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اصطلاح شرعی، حقی مالی است که خداوند آن را با شرایطی، برای کمک به حکومت اسلامی و تأمین نیازهای شخصی پیامبر اکرم صلی الله علیه و آله و فرزندان او، بر بندگان خود واجب کرده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مقدار معیّن این حق،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اصطلاحی به معنای لغوی،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برخی،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لازم است مالیات را به طور کلی تعریف کنیم تا تفاوت این مالیات دینی با مالیات های دیگر، مشخص شود</w:t>
      </w:r>
      <w:r>
        <w:rPr>
          <w:rFonts w:eastAsia="IRNazanin" w:cs="IRNazanin"/>
          <w:color w:val="111111"/>
          <w:sz w:val="28"/>
          <w:szCs w:val="28"/>
          <w:rtl w:val="true"/>
          <w:lang w:bidi="fa-IR"/>
        </w:rPr>
        <w:t>.</w:t>
      </w:r>
    </w:p>
    <w:p>
      <w:pPr>
        <w:pStyle w:val="Heading3"/>
        <w:numPr>
          <w:ilvl w:val="2"/>
          <w:numId w:val="1"/>
        </w:numPr>
        <w:rPr/>
      </w:pPr>
      <w:bookmarkStart w:id="18" w:name="__RefHeading___Toc1465009_1479056682"/>
      <w:bookmarkStart w:id="19" w:name="_Toc7"/>
      <w:bookmarkEnd w:id="18"/>
      <w:r>
        <w:rPr>
          <w:rtl w:val="true"/>
        </w:rPr>
        <w:t>تعریف مالیات</w:t>
      </w:r>
      <w:bookmarkEnd w:id="19"/>
    </w:p>
    <w:p>
      <w:pPr>
        <w:pStyle w:val="BookText"/>
        <w:rPr/>
      </w:pPr>
      <w:r>
        <w:rPr>
          <w:rFonts w:ascii="IRNazanin" w:hAnsi="IRNazanin" w:eastAsia="IRNazanin"/>
          <w:color w:val="111111"/>
          <w:sz w:val="28"/>
          <w:sz w:val="28"/>
          <w:szCs w:val="28"/>
          <w:rtl w:val="true"/>
          <w:lang w:bidi="fa-IR"/>
        </w:rPr>
        <w:t>تعریف مالیات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تعریف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نوعی پرداخت و تأدیه بلاعوض مالی است که افراد آن را در نتیجه الزام قانونی،</w:t>
      </w:r>
      <w:bookmarkStart w:id="20" w:name="pg4392_41421"/>
    </w:p>
    <w:p>
      <w:pPr>
        <w:pStyle w:val="BookText"/>
        <w:rPr/>
      </w:pPr>
      <w:bookmarkEnd w:id="20"/>
      <w:r>
        <w:rPr>
          <w:rFonts w:ascii="IRNazanin" w:hAnsi="IRNazanin" w:eastAsia="IRNazanin"/>
          <w:color w:val="111111"/>
          <w:sz w:val="28"/>
          <w:sz w:val="28"/>
          <w:szCs w:val="28"/>
          <w:rtl w:val="true"/>
          <w:lang w:bidi="fa-IR"/>
        </w:rPr>
        <w:t>برای تأمین مالی مخارج دولت می پردازند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توضیح این تعریف، بیان شده است که هر حکومتی، برای اداره کارهای تشکیلاتی، نیازمند امکاناتی است تا بتواند به مردم خدمت کند و مشکلات مختلف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آموزش و پرورش، بهداشت، رفاه و حمل و نقل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دستگاه های مسئول، برای انجام این خدمات، به بودجه کافی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بودجه از پول هایی تأمین می شود که مردم به دولت می پردازند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1465011_1479056682"/>
      <w:bookmarkStart w:id="22" w:name="_Toc8"/>
      <w:bookmarkEnd w:id="21"/>
      <w:r>
        <w:rPr>
          <w:rtl w:val="true"/>
        </w:rPr>
        <w:t>تفاوت خمس با مالیات های دولتی</w:t>
      </w:r>
      <w:r>
        <w:rPr/>
        <w:t>1</w:t>
      </w:r>
      <w:bookmarkEnd w:id="22"/>
    </w:p>
    <w:p>
      <w:pPr>
        <w:pStyle w:val="BookText"/>
        <w:rPr/>
      </w:pPr>
      <w:r>
        <w:rPr>
          <w:rFonts w:ascii="IRNazanin" w:hAnsi="IRNazanin" w:eastAsia="IRNazanin"/>
          <w:color w:val="111111"/>
          <w:sz w:val="28"/>
          <w:sz w:val="28"/>
          <w:szCs w:val="28"/>
          <w:rtl w:val="true"/>
          <w:lang w:bidi="fa-IR"/>
        </w:rPr>
        <w:t>تفاوت خمس با مالیات های دولتی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خمس به عنوان یک مالیات دینی با مالیاتی که دولت از مردم می گیرد، تفاوت هایی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پولی است که پرداخت می شود تا دولت رفاه را در بیرون منزل تأمین کند؛ مثل ساخت بوستان، بیمارستان، خیابان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مالیات خرج خود شهروندان می شود؛ برخلاف خمس که قسمتی از آن به سادات فقیر تعلق می گیرد و قسمت دیگر آن در راه حفظ دین و مصالح حکومت خرج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یک عبادت به شمار می رود و قصد قربت، شرط آن است؛ برخلاف مالیات که صرف پرداخت آن، تکلیف را ساقط می کند؛ اگرچه از روی اجبار باشد</w:t>
      </w:r>
      <w:r>
        <w:rPr>
          <w:rFonts w:eastAsia="IRNazanin" w:cs="IRNazanin"/>
          <w:color w:val="111111"/>
          <w:sz w:val="28"/>
          <w:szCs w:val="28"/>
          <w:rtl w:val="true"/>
          <w:lang w:bidi="fa-IR"/>
        </w:rPr>
        <w:t>.</w:t>
      </w:r>
      <w:r>
        <w:rPr>
          <w:rStyle w:val="FootnoteAnchor"/>
          <w:rtl w:val="true"/>
        </w:rPr>
        <w:footnoteReference w:id="7"/>
      </w:r>
      <w:bookmarkStart w:id="23" w:name="pg4392_41422"/>
    </w:p>
    <w:p>
      <w:pPr>
        <w:pStyle w:val="BookText"/>
        <w:rPr/>
      </w:pPr>
      <w:bookmarkEnd w:id="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با نظارت عالم ترین، محبوب ترین و با تقواترین فرد ـ که با تحقیق انتخاب شده است ـ یعنی فقیه عادل مصرف می شود؛ برخلاف مالیات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ناعادلانه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از مازاد مخارج سالانه، ولی مالیات از اصل درآمد مردم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خمس، برخلاف مالیات، به پرداخت کننده آن، اعتماد می شود؛ یعنی خودش مال خود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بازرس یا مأموری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برای پرداخت خمس وجود ندارد و از کسی در مورد اینکه آیا خمس خود را پرداخت می کند یا نه، تحقیق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پرداخت خمس آزادی عمل وجود دارد؛ برخلاف مالیات که پرداخت آن، الزامی است و پرداخت نکردن آن، مجازات دنیوی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خمس، به مردم این اجازه داده می شود که نصف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خودشان به موارد تعیین شده برای مصرف برسانند؛</w:t>
      </w:r>
      <w:r>
        <w:rPr>
          <w:rStyle w:val="FootnoteAnchor"/>
          <w:rtl w:val="true"/>
        </w:rPr>
        <w:footnoteReference w:id="8"/>
      </w:r>
      <w:r>
        <w:rPr>
          <w:rFonts w:ascii="IRNazanin" w:hAnsi="IRNazanin" w:eastAsia="IRNazanin"/>
          <w:color w:val="111111"/>
          <w:sz w:val="28"/>
          <w:sz w:val="28"/>
          <w:szCs w:val="28"/>
          <w:rtl w:val="true"/>
          <w:lang w:bidi="fa-IR"/>
        </w:rPr>
        <w:t>یعنی مردم در هزینه کردن بخشی از آن مشارکت دارند؛ برخلاف مالیات که مردم در هزینه کردن آن نقشی ندارند</w:t>
      </w:r>
      <w:r>
        <w:rPr>
          <w:rFonts w:eastAsia="IRNazanin" w:cs="IRNazanin"/>
          <w:color w:val="111111"/>
          <w:sz w:val="28"/>
          <w:szCs w:val="28"/>
          <w:rtl w:val="true"/>
          <w:lang w:bidi="fa-IR"/>
        </w:rPr>
        <w:t>.</w:t>
      </w:r>
    </w:p>
    <w:p>
      <w:pPr>
        <w:pStyle w:val="Heading3"/>
        <w:numPr>
          <w:ilvl w:val="2"/>
          <w:numId w:val="1"/>
        </w:numPr>
        <w:rPr/>
      </w:pPr>
      <w:bookmarkStart w:id="24" w:name="__RefHeading___Toc1465013_1479056682"/>
      <w:bookmarkStart w:id="25" w:name="_Toc9"/>
      <w:bookmarkEnd w:id="24"/>
      <w:r>
        <w:rPr>
          <w:rtl w:val="true"/>
        </w:rPr>
        <w:t>تفاوت خمس با زکات</w:t>
      </w:r>
      <w:bookmarkEnd w:id="25"/>
    </w:p>
    <w:p>
      <w:pPr>
        <w:pStyle w:val="BookText"/>
        <w:rPr/>
      </w:pPr>
      <w:r>
        <w:rPr>
          <w:rFonts w:ascii="IRNazanin" w:hAnsi="IRNazanin" w:eastAsia="IRNazanin"/>
          <w:color w:val="111111"/>
          <w:sz w:val="28"/>
          <w:sz w:val="28"/>
          <w:szCs w:val="28"/>
          <w:rtl w:val="true"/>
          <w:lang w:bidi="fa-IR"/>
        </w:rPr>
        <w:t>تفاوت خمس با زکات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خمس و زکات بسیار به یکدیگر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ایجاد عدالت اجتماعی، رفع اختلاف طبقاتی و تقویت بنیان های دینی در جامعه،</w:t>
      </w:r>
      <w:bookmarkStart w:id="26" w:name="pg4392_41423"/>
    </w:p>
    <w:p>
      <w:pPr>
        <w:pStyle w:val="BookText"/>
        <w:rPr/>
      </w:pPr>
      <w:bookmarkEnd w:id="26"/>
      <w:r>
        <w:rPr>
          <w:rFonts w:ascii="IRNazanin" w:hAnsi="IRNazanin" w:eastAsia="IRNazanin"/>
          <w:color w:val="111111"/>
          <w:sz w:val="28"/>
          <w:sz w:val="28"/>
          <w:szCs w:val="28"/>
          <w:rtl w:val="true"/>
          <w:lang w:bidi="fa-IR"/>
        </w:rPr>
        <w:t>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شباهت ها، این دو مالیات دینی، از نظر موارد مصرف، تفاوت هایی با هم دارند که اکنون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بر نه چیز و خمس بر هفت چیز واجب است و موارد مصرف هرکدام با هم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مربوط به نیازهای خرد جامعه، سیرکردن شکم گرسنگان و برطرف کردن خلأهای کوچک و پراکنده است، ولی خمس مربوط به نیازهای کلان و اساسی جامعه است و صرف اعتلای جامعه اسلامی می شود تا مایه اقتدار و عزت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زمان معصومین علیهم السلام ، مصرف آن در اختیار خود آنها است و در زمان غیبت، در اختیار ولی فقیه یا مجتهد جامع الشرایط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حقی است که بر مازاد درآمد سالانه تعلق می گیرد؛ برخلاف زکات که بر اصل درآمد کشاورزان و دامداران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با شرایطی خاص، بر همه افرادی که درآمد دارند، واجب می شود، اما زکات فقط بر صاحبان بعضی شغل ها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موارد مصرفی هشت گانه خاصی دارد که در غیر آنها مصرف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حکومت اسلامی تعلق دارد و در هر موردی که حکومت صلاح بداند، مصرف می شود</w:t>
      </w:r>
      <w:r>
        <w:rPr>
          <w:rFonts w:eastAsia="IRNazanin" w:cs="IRNazanin"/>
          <w:color w:val="111111"/>
          <w:sz w:val="28"/>
          <w:szCs w:val="28"/>
          <w:rtl w:val="true"/>
          <w:lang w:bidi="fa-IR"/>
        </w:rPr>
        <w:t>.</w:t>
      </w:r>
    </w:p>
    <w:p>
      <w:pPr>
        <w:pStyle w:val="Heading2"/>
        <w:numPr>
          <w:ilvl w:val="1"/>
          <w:numId w:val="1"/>
        </w:numPr>
        <w:rPr/>
      </w:pPr>
      <w:bookmarkStart w:id="27" w:name="__RefHeading___Toc1465015_1479056682"/>
      <w:bookmarkStart w:id="28" w:name="_Toc10"/>
      <w:bookmarkEnd w:id="27"/>
      <w:r>
        <w:rPr>
          <w:rtl w:val="true"/>
        </w:rPr>
        <w:t>فصل دوم</w:t>
      </w:r>
      <w:r>
        <w:rPr>
          <w:rtl w:val="true"/>
        </w:rPr>
        <w:t xml:space="preserve">: </w:t>
      </w:r>
      <w:r>
        <w:rPr>
          <w:rtl w:val="true"/>
        </w:rPr>
        <w:t>خمس در قرآن</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465017_1479056682"/>
      <w:bookmarkStart w:id="30" w:name="_Toc11"/>
      <w:bookmarkEnd w:id="29"/>
      <w:r>
        <w:rPr>
          <w:rtl w:val="true"/>
        </w:rPr>
        <w:t>اشاره</w:t>
      </w:r>
      <w:bookmarkStart w:id="31" w:name="pg4392_41424"/>
      <w:bookmarkEnd w:id="30"/>
    </w:p>
    <w:p>
      <w:pPr>
        <w:pStyle w:val="BookText"/>
        <w:rPr/>
      </w:pPr>
      <w:bookmarkEnd w:id="31"/>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قرآن</w:t>
      </w:r>
    </w:p>
    <w:p>
      <w:pPr>
        <w:pStyle w:val="BookText"/>
        <w:rPr/>
      </w:pPr>
      <w:r>
        <w:rPr>
          <w:rFonts w:ascii="IRNazanin" w:hAnsi="IRNazanin" w:eastAsia="IRNazanin"/>
          <w:color w:val="111111"/>
          <w:sz w:val="28"/>
          <w:sz w:val="28"/>
          <w:szCs w:val="28"/>
          <w:rtl w:val="true"/>
          <w:lang w:bidi="fa-IR"/>
        </w:rPr>
        <w:t>خداوند در آیه ای از قرآن، به صراحت، خمس و موارد مصرف آن را بیان می دارد؛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هر چیزی را که غنیمت گرفتید، یک پنجم آن برای خدا و پیامبر و خویشاوند او و یتیمان و مسکینان و در راه 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 که آن دو گروه با هم روبه رو شدند ـ نازل کردیم، ایمان آورده اید و خدا بر هر چیزی تواناست</w:t>
      </w:r>
      <w:r>
        <w:rPr>
          <w:rFonts w:eastAsia="IRNazanin" w:cs="IRNazanin"/>
          <w:color w:val="111111"/>
          <w:sz w:val="28"/>
          <w:szCs w:val="28"/>
          <w:rtl w:val="true"/>
          <w:lang w:bidi="fa-IR"/>
        </w:rPr>
        <w:t>.</w:t>
      </w:r>
    </w:p>
    <w:p>
      <w:pPr>
        <w:pStyle w:val="Heading3"/>
        <w:numPr>
          <w:ilvl w:val="2"/>
          <w:numId w:val="1"/>
        </w:numPr>
        <w:rPr/>
      </w:pPr>
      <w:bookmarkStart w:id="32" w:name="__RefHeading___Toc1465019_1479056682"/>
      <w:bookmarkStart w:id="33" w:name="_Toc12"/>
      <w:bookmarkEnd w:id="32"/>
      <w:r>
        <w:rPr>
          <w:rtl w:val="true"/>
        </w:rPr>
        <w:t>تاریخ و شأن نزول</w:t>
      </w:r>
      <w:bookmarkEnd w:id="33"/>
    </w:p>
    <w:p>
      <w:pPr>
        <w:pStyle w:val="Heading4"/>
        <w:numPr>
          <w:ilvl w:val="3"/>
          <w:numId w:val="1"/>
        </w:numPr>
        <w:rPr/>
      </w:pPr>
      <w:bookmarkStart w:id="34" w:name="__RefHeading___Toc1465021_1479056682"/>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تاریخ و شأن نزول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تاریخ نزول آیه خمس،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آیه خمس، در جنگ بنی قینقاع یعنی شوال سال دوم هجری نازل شد، برخی دیگر می گویند که در جنگ احد یعنی شوال سال سوم هجری نازل شد، و دسته دیگر می گویند که در جنگ بدر یعنی رمضان سال دوم هجری نازل</w:t>
      </w:r>
      <w:bookmarkStart w:id="36" w:name="pg4392_41425"/>
    </w:p>
    <w:p>
      <w:pPr>
        <w:pStyle w:val="BookText"/>
        <w:rPr/>
      </w:pPr>
      <w:bookmarkEnd w:id="36"/>
      <w:r>
        <w:rPr>
          <w:rFonts w:ascii="IRNazanin" w:hAnsi="IRNazanin" w:eastAsia="IRNazanin"/>
          <w:color w:val="111111"/>
          <w:sz w:val="28"/>
          <w:sz w:val="28"/>
          <w:szCs w:val="28"/>
          <w:rtl w:val="true"/>
          <w:lang w:bidi="fa-IR"/>
        </w:rPr>
        <w:t>شده است که به نظر می رسد نظر سوم برتری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مورد شأن نزول آن گفته شده است که اختلافی در تقسیم غنیمت ها در جنگ بدر پیش آمد و این آیه برای رفع اختلاف مسلمانان نازل شد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7" w:name="__RefHeading___Toc1465023_1479056682"/>
      <w:bookmarkStart w:id="38" w:name="_Toc14"/>
      <w:bookmarkEnd w:id="37"/>
      <w:r>
        <w:rPr/>
        <w:t>1</w:t>
      </w:r>
      <w:r>
        <w:rPr>
          <w:rtl w:val="true"/>
        </w:rPr>
        <w:t xml:space="preserve">. </w:t>
      </w:r>
      <w:r>
        <w:rPr>
          <w:rtl w:val="true"/>
        </w:rPr>
        <w:t xml:space="preserve">منظور از </w:t>
      </w:r>
      <w:r>
        <w:rPr>
          <w:rtl w:val="true"/>
        </w:rPr>
        <w:t>«</w:t>
      </w:r>
      <w:r>
        <w:rPr>
          <w:rtl w:val="true"/>
        </w:rPr>
        <w:t>ما غنمتم</w:t>
      </w:r>
      <w:r>
        <w:rPr>
          <w:rtl w:val="true"/>
        </w:rPr>
        <w:t xml:space="preserve">» </w:t>
      </w:r>
      <w:r>
        <w:rPr>
          <w:rtl w:val="true"/>
        </w:rPr>
        <w:t>چیست؟</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علمای اسلام ـ چه شیعه و چه اهل سنت ـ اجماع دارند که این آیه در مورد خمس بوده و خداوند تکلیفی را برای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اساسی میان این دو مذهب 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شیعه معتقد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هر مالی است که انسان از راه حلال به دست می آورد که ممکن است از راه جنگ با کفار، استخراج معادن، کشف گنج، غواصی در دریا، کسب از راه زراعت، صناعت یا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درآمد حلال، منبع خمس حساب می 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اهل سنت، غنیمت را به چیزی تفسیر کرده اند که مسلمانان در جنگ با کفار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همچون فخر رازی در تفسیر کبیر، قرطبی در الجامع لاحکام القران، آلوسی در روح المعانی و مراغی و ثعالبی اعتراف کردهاند که لفظ غنیمت در لغت معنای عامی دارد</w:t>
      </w:r>
    </w:p>
    <w:p>
      <w:pPr>
        <w:pStyle w:val="BookText"/>
        <w:rPr/>
      </w:pPr>
      <w:r>
        <w:rPr>
          <w:rFonts w:ascii="IRNazanin" w:hAnsi="IRNazanin" w:eastAsia="IRNazanin"/>
          <w:color w:val="111111"/>
          <w:sz w:val="28"/>
          <w:sz w:val="28"/>
          <w:szCs w:val="28"/>
          <w:rtl w:val="true"/>
          <w:lang w:bidi="fa-IR"/>
        </w:rPr>
        <w:t xml:space="preserve">و شامل هر درآمدی می شود، اما به دلیل اتفاق علما و عرف شرع،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غنیمت های جنگی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حل این اختلاف لازم است که معنای لغوی و معنای شرعی لفظ غنیمت را در زمان نزول آیه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زمان نزول آیه، معنای شرعی برای لفظ غنیمت وجود نداشت، بنابراین، تنها راه بررسی، معنای لغوی لفظ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دلیلی است بر اینکه معنای شرعی برای غنیمت وجود ندارد؛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 چرا که غنیمت های فراوان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میشود، منظور از مغانم در آیه، هر فایدهای است و نمیتواند خصوص غنیمت های جنگی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معنای لغوی غنیمت،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الفوز بالشیء من غیر مشقةٍ؛ غنم و غنیمت دسترسی به چیزی بدون مشقت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در تاج العروس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اَلفَوزُ بِالشیء بِلا مشقةٍ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در کتاب العین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اَلفَوزُ بالشیء مِن غیر مشقةٍ</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معانی که برای غنیمت ذکر شد، معلوم میشود که عنوان جنگ و آنچه از دشمن کافر به دست می آید، در معنای آن نیامده است و غنیمت، شامل هر درآمدی می شود</w:t>
      </w:r>
      <w:r>
        <w:rPr>
          <w:rFonts w:eastAsia="IRNazanin" w:cs="IRNazanin"/>
          <w:color w:val="111111"/>
          <w:sz w:val="28"/>
          <w:szCs w:val="28"/>
          <w:rtl w:val="true"/>
          <w:lang w:bidi="fa-IR"/>
        </w:rPr>
        <w:t>.</w:t>
      </w:r>
      <w:bookmarkStart w:id="39" w:name="pg4392_41427"/>
    </w:p>
    <w:p>
      <w:pPr>
        <w:pStyle w:val="BookText"/>
        <w:rPr/>
      </w:pPr>
      <w:bookmarkEnd w:id="39"/>
      <w:r>
        <w:rPr>
          <w:rFonts w:ascii="IRNazanin" w:hAnsi="IRNazanin" w:eastAsia="IRNazanin"/>
          <w:color w:val="111111"/>
          <w:sz w:val="28"/>
          <w:sz w:val="28"/>
          <w:szCs w:val="28"/>
          <w:rtl w:val="true"/>
          <w:lang w:bidi="fa-IR"/>
        </w:rPr>
        <w:t>علاوه بر دلیلهای یادشده باید گفت از نظر شرعی، اگر غنیمت، به غنیمت های جنگی منحصر شود؛ فقیران بنی هاشم در طول سالهای بعد از اسلام، از گرفتن خمس و زکات محروم خواهند شد که این حالت، ناعادلانه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فقیران بنی هاشم از زکات محرومند، روایات فراوانی است که فریقین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اِلهَ اِلّا هُوَ لَمّا حرَّمَ عَلَینا الصَّدقَهَ اَنزل لَنا الخُمسَ فَالصَّدقةُ عَلینا حَرامٌ وَ الخُمسُ لنا فریضةٌ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همانا خداوندی که جز او خدایی نیست، چون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حرام کرد، پس خمس را برای 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حرام و خمس برای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قبول کنیم که در گذشته، جنگ با کفار زیاد اتفاق می افتاد و غنیمت هایی نصیب مسلمانان میشد، از آنجا که در قرن های اخیر، جنگ با کفار به ندرت اتفاق افتاده است، فقیران بنی هاشم از خمس و کمکهای مالی محروم میشوند که این با عدل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تفسیر اهل سنت از آیه خمس، اجرای عملی آن با مشکل روبه رو خواهد بود</w:t>
      </w:r>
      <w:r>
        <w:rPr>
          <w:rFonts w:eastAsia="IRNazanin" w:cs="IRNazanin"/>
          <w:color w:val="111111"/>
          <w:sz w:val="28"/>
          <w:szCs w:val="28"/>
          <w:rtl w:val="true"/>
          <w:lang w:bidi="fa-IR"/>
        </w:rPr>
        <w:t>.</w:t>
      </w:r>
    </w:p>
    <w:p>
      <w:pPr>
        <w:pStyle w:val="Heading4"/>
        <w:numPr>
          <w:ilvl w:val="3"/>
          <w:numId w:val="1"/>
        </w:numPr>
        <w:rPr/>
      </w:pPr>
      <w:bookmarkStart w:id="40" w:name="__RefHeading___Toc1465025_1479056682"/>
      <w:bookmarkStart w:id="41" w:name="_Toc15"/>
      <w:bookmarkEnd w:id="40"/>
      <w:r>
        <w:rPr/>
        <w:t>2</w:t>
      </w:r>
      <w:r>
        <w:rPr>
          <w:rtl w:val="true"/>
        </w:rPr>
        <w:t xml:space="preserve">. </w:t>
      </w:r>
      <w:r>
        <w:rPr>
          <w:rtl w:val="true"/>
        </w:rPr>
        <w:t xml:space="preserve">منظور از </w:t>
      </w:r>
      <w:r>
        <w:rPr>
          <w:rtl w:val="true"/>
        </w:rPr>
        <w:t>«</w:t>
      </w:r>
      <w:r>
        <w:rPr>
          <w:rtl w:val="true"/>
        </w:rPr>
        <w:t>ذی القربی</w:t>
      </w:r>
      <w:r>
        <w:rPr>
          <w:rtl w:val="true"/>
        </w:rPr>
        <w:t xml:space="preserve">» </w:t>
      </w:r>
      <w:r>
        <w:rPr>
          <w:rtl w:val="true"/>
        </w:rPr>
        <w:t>کیست؟</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همه خویشاوندان پیامبر اکرم صلی الله علیه و آله نیستند، بلکه امامان اهل بیت علیهم السلام هستند؛ یعنی، مراد از آن، خویشاوندی</w:t>
      </w:r>
      <w:bookmarkStart w:id="42" w:name="pg4392_41428"/>
    </w:p>
    <w:p>
      <w:pPr>
        <w:pStyle w:val="BookText"/>
        <w:rPr/>
      </w:pPr>
      <w:bookmarkEnd w:id="42"/>
      <w:r>
        <w:rPr>
          <w:rFonts w:ascii="IRNazanin" w:hAnsi="IRNazanin" w:eastAsia="IRNazanin"/>
          <w:color w:val="111111"/>
          <w:sz w:val="28"/>
          <w:sz w:val="28"/>
          <w:szCs w:val="28"/>
          <w:rtl w:val="true"/>
          <w:lang w:bidi="fa-IR"/>
        </w:rPr>
        <w:t>است که جانشین پیامبر اکرم صلی الله علیه و آله محسوب میشود و دلیل آن، روایتهای متواتری است که از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 در قسمتی از خطبه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عَنی بِذِی الْقُربی الَّذین قَرَنَنَا اللهُ بِنَفْسِه وَ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للرسول و لِذِی القربی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خدا سوگند، مقصود از ذی القربی ما هستیم که خداوند ما را به خود و رسول خود، قرین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از آنِ رسول خدا و از آنِ ذی القربی است</w:t>
      </w:r>
      <w:r>
        <w:rPr>
          <w:rFonts w:eastAsia="IRNazanin" w:cs="IRNazanin"/>
          <w:color w:val="111111"/>
          <w:sz w:val="28"/>
          <w:szCs w:val="28"/>
          <w:rtl w:val="true"/>
          <w:lang w:bidi="fa-IR"/>
        </w:rPr>
        <w:t>.</w:t>
      </w:r>
    </w:p>
    <w:p>
      <w:pPr>
        <w:pStyle w:val="Heading4"/>
        <w:numPr>
          <w:ilvl w:val="3"/>
          <w:numId w:val="1"/>
        </w:numPr>
        <w:rPr/>
      </w:pPr>
      <w:bookmarkStart w:id="43" w:name="__RefHeading___Toc1465027_1479056682"/>
      <w:bookmarkStart w:id="44" w:name="_Toc16"/>
      <w:bookmarkEnd w:id="43"/>
      <w:r>
        <w:rPr/>
        <w:t>3</w:t>
      </w:r>
      <w:r>
        <w:rPr>
          <w:rtl w:val="true"/>
        </w:rPr>
        <w:t xml:space="preserve">. </w:t>
      </w:r>
      <w:r>
        <w:rPr>
          <w:rtl w:val="true"/>
        </w:rPr>
        <w:t>یتیمان، مسکینان و در راه ماندگان چه کسانی هستند؟</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یتیمان، مسکینان و در راه ماندگان چه کسانی هستند؟</w:t>
      </w:r>
    </w:p>
    <w:p>
      <w:pPr>
        <w:pStyle w:val="BookText"/>
        <w:rPr/>
      </w:pPr>
      <w:r>
        <w:rPr>
          <w:rFonts w:ascii="IRNazanin" w:hAnsi="IRNazanin" w:eastAsia="IRNazanin"/>
          <w:color w:val="111111"/>
          <w:sz w:val="28"/>
          <w:sz w:val="28"/>
          <w:szCs w:val="28"/>
          <w:rtl w:val="true"/>
          <w:lang w:bidi="fa-IR"/>
        </w:rPr>
        <w:t>منظور، یتیمان، مسکینان و در راه ماندگان بنی هاشم و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آیه، مطلق است و قیدی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تقیید، روایات زیادی است که در تفسیر این آیه، از طریق اهل بیت علیهم السلام وارد شده است و می دانیم بسیاری از احکام، در متن قرآن، به طور مطلق آمده،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این، منحصر به آیه مورد بحث نیست تا جای تعجب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 توجه به آنکه زکات، بر نیازمندان بنی هاشم، به طور مسلّم، حرام است؛ باید نیازهای آنها از طریق دیگری تأمین گردد و این خود، قرینه ای است بر اینکه منظور از این آیه، تنها نیازمندان بنی هاشم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امام صادق علیه السلام فرموده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زکات را بر ما حرام کرد، خمس را برای ما قرار داد</w:t>
      </w:r>
      <w:r>
        <w:rPr>
          <w:rFonts w:eastAsia="IRNazanin" w:cs="IRNazanin"/>
          <w:color w:val="111111"/>
          <w:sz w:val="28"/>
          <w:szCs w:val="28"/>
          <w:rtl w:val="true"/>
          <w:lang w:bidi="fa-IR"/>
        </w:rPr>
        <w:t>.</w:t>
      </w:r>
      <w:bookmarkStart w:id="45" w:name="pg4392_41429"/>
    </w:p>
    <w:p>
      <w:pPr>
        <w:pStyle w:val="BookText"/>
        <w:rPr/>
      </w:pPr>
      <w:bookmarkEnd w:id="45"/>
      <w:r>
        <w:rPr>
          <w:rFonts w:ascii="IRNazanin" w:hAnsi="IRNazanin" w:eastAsia="IRNazanin"/>
          <w:color w:val="111111"/>
          <w:sz w:val="28"/>
          <w:sz w:val="28"/>
          <w:szCs w:val="28"/>
          <w:rtl w:val="true"/>
          <w:lang w:bidi="fa-IR"/>
        </w:rPr>
        <w:t>بنابراین، زکات بر ما، حرام و خمس، حلال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6" w:name="__RefHeading___Toc1465029_1479056682"/>
      <w:bookmarkStart w:id="47" w:name="_Toc17"/>
      <w:bookmarkEnd w:id="46"/>
      <w:r>
        <w:rPr/>
        <w:t>4</w:t>
      </w:r>
      <w:r>
        <w:rPr>
          <w:rtl w:val="true"/>
        </w:rPr>
        <w:t xml:space="preserve">. </w:t>
      </w:r>
      <w:r>
        <w:rPr>
          <w:rtl w:val="true"/>
        </w:rPr>
        <w:t>ایمان کامل منوط به انجام همه تکالیف است</w:t>
      </w:r>
      <w:r>
        <w:rPr/>
        <w:t>1</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کامل منوط به انجام همه تکالیف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دیگری که از این آیه استفاده میشود، این است که مخاطب سخن در این آیه، مؤمنان است؛ زیرا درباره غنیمت ها جهاد اسلامی بحث میکند و معلوم است مجاهد اسلامی،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به خدا و پیامبر آوریدهاید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نه تنها ادعای ایمان نشانه ایمان نیست، بلکه شرکت در میدان جهاد نیز ممکن است نشانه ایمان کامل نباشد و به دلیل اهداف دیگری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کامل کسی است که در برابر همه دستورهای خداوند به ویژه دستورهای مالی، تسلیم باشد و تبعیضی در اجرای برنامههای الهی قائل نشود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465031_1479056682"/>
      <w:bookmarkStart w:id="49" w:name="_Toc18"/>
      <w:bookmarkEnd w:id="48"/>
      <w:r>
        <w:rPr>
          <w:rtl w:val="true"/>
        </w:rPr>
        <w:t>فصل سوم</w:t>
      </w:r>
      <w:r>
        <w:rPr>
          <w:rtl w:val="true"/>
        </w:rPr>
        <w:t xml:space="preserve">: </w:t>
      </w:r>
      <w:r>
        <w:rPr>
          <w:rtl w:val="true"/>
        </w:rPr>
        <w:t>خمس در روایتها</w:t>
      </w:r>
      <w:bookmarkEnd w:id="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روایتها</w:t>
      </w:r>
    </w:p>
    <w:p>
      <w:pPr>
        <w:pStyle w:val="BookText"/>
        <w:rPr/>
      </w:pPr>
      <w:r>
        <w:rPr>
          <w:rFonts w:ascii="IRNazanin" w:hAnsi="IRNazanin" w:eastAsia="IRNazanin"/>
          <w:color w:val="111111"/>
          <w:sz w:val="28"/>
          <w:sz w:val="28"/>
          <w:szCs w:val="28"/>
          <w:rtl w:val="true"/>
          <w:lang w:bidi="fa-IR"/>
        </w:rPr>
        <w:t>در برخی روایتها، به زوایای مختلف بحث خمس،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تنها به اهمیت خمس میپردازیم و روایتهای دیگری که به دیگر زوایای خمس پرداخته است، در فصلهای دیگر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زیر، خوردن مالی که خمس آن پرداخت نشده است، عذاب الهی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ما یدخُلُ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مِن مالِ الیتیم درهماً و نَحنُ الیتیم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چیزی که بنده به سبب آن، وارد جهنم می شود،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درهمی از مال یتیم را بخورد و ما اهل بیت علیهم السلام ، یتیم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روایت دیگری نیز در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اشْتری شیئاً من الخُمْسِ لم یعْذِرْهُ الله اشتری ما لایحِلُّ له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مالی که خمس آن داده نشده است، چیزی بخرد، خداوند عذر او را نمیپذیرد؛ زیرا چیزی خریده است که برای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مالُه و لَم یعْطِ حقَّه فَإِنّما مالُه حیات ینهَشَه یومَ القیامَة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هرکس مالش فراوان گردد و حق آن را ادا نکند، روز قیامت مال او، تبدیل به مارهایی میشود که پیوسته او را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لعنة اللهِ وَ المَلائِکَةِ وَ النّاسِ اجمعین علی مَنْ اَکلَ مِنْ مالِنا دِرهماّ حراما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نام خداوند بخشاینده مهربان؛ لعنت خدا و فرشتگان و همه مردم بر کسی باد که یک درهم حرام از مال ما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المتلبّسون بأموالنا فمن استحلّ منها شیئا فأکله فأنّما یأکل النّیران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 آنان که اموال ما را در اختیار گرفتهاند؛ هرکس چیزی از آن را حلال بداند و بخورد، به یقین، آتش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حقّا لله عزّو جلّ أنفق فی باطل مثلیه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هرکس حق خدا را ندهد، دو برابر آن را در باطل خرج خواهد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روایتهای این قسمت استفاده میشود که خمس، حقوق</w:t>
      </w:r>
      <w:bookmarkStart w:id="50" w:name="pg4392_41432"/>
    </w:p>
    <w:p>
      <w:pPr>
        <w:pStyle w:val="BookText"/>
        <w:rPr/>
      </w:pPr>
      <w:bookmarkEnd w:id="50"/>
      <w:r>
        <w:rPr>
          <w:rFonts w:ascii="IRNazanin" w:hAnsi="IRNazanin" w:eastAsia="IRNazanin"/>
          <w:color w:val="111111"/>
          <w:sz w:val="28"/>
          <w:sz w:val="28"/>
          <w:szCs w:val="28"/>
          <w:rtl w:val="true"/>
          <w:lang w:bidi="fa-IR"/>
        </w:rPr>
        <w:t>مالی واجبی است که بر عهده مسلمانان قرار دارد و پرداخت نکردن آن، موجب عذاب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روایتها، نکتههای مهم دیگری نیز وجود دارند که در جای خود، به آن اشاره خواهد شد</w:t>
      </w:r>
      <w:r>
        <w:rPr>
          <w:rFonts w:eastAsia="IRNazanin" w:cs="IRNazanin"/>
          <w:color w:val="111111"/>
          <w:sz w:val="28"/>
          <w:szCs w:val="28"/>
          <w:rtl w:val="true"/>
          <w:lang w:bidi="fa-IR"/>
        </w:rPr>
        <w:t>.</w:t>
      </w:r>
    </w:p>
    <w:p>
      <w:pPr>
        <w:pStyle w:val="Heading2"/>
        <w:numPr>
          <w:ilvl w:val="1"/>
          <w:numId w:val="1"/>
        </w:numPr>
        <w:rPr/>
      </w:pPr>
      <w:bookmarkStart w:id="51" w:name="__RefHeading___Toc1465033_1479056682"/>
      <w:bookmarkStart w:id="52" w:name="_Toc19"/>
      <w:bookmarkEnd w:id="51"/>
      <w:r>
        <w:rPr>
          <w:rtl w:val="true"/>
        </w:rPr>
        <w:t>فصل چهارم</w:t>
      </w:r>
      <w:r>
        <w:rPr>
          <w:rtl w:val="true"/>
        </w:rPr>
        <w:t xml:space="preserve">: </w:t>
      </w:r>
      <w:r>
        <w:rPr>
          <w:rtl w:val="true"/>
        </w:rPr>
        <w:t>خمس از دیدگاه اهل سنت</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465035_1479056682"/>
      <w:bookmarkStart w:id="54" w:name="_Toc20"/>
      <w:bookmarkEnd w:id="53"/>
      <w:r>
        <w:rPr>
          <w:rtl w:val="true"/>
        </w:rPr>
        <w:t>اشاره</w:t>
      </w:r>
      <w:bookmarkStart w:id="55" w:name="pg4392_41433"/>
      <w:bookmarkEnd w:id="54"/>
    </w:p>
    <w:p>
      <w:pPr>
        <w:pStyle w:val="BookText"/>
        <w:rPr/>
      </w:pPr>
      <w:bookmarkEnd w:id="55"/>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دیدگاه اهل سنت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خمس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خمس</w:t>
      </w:r>
    </w:p>
    <w:p>
      <w:pPr>
        <w:pStyle w:val="Heading3"/>
        <w:numPr>
          <w:ilvl w:val="2"/>
          <w:numId w:val="1"/>
        </w:numPr>
        <w:rPr/>
      </w:pPr>
      <w:bookmarkStart w:id="56" w:name="__RefHeading___Toc1465037_1479056682"/>
      <w:bookmarkStart w:id="57" w:name="_Toc21"/>
      <w:bookmarkEnd w:id="56"/>
      <w:r>
        <w:rPr/>
        <w:t>1</w:t>
      </w:r>
      <w:r>
        <w:rPr>
          <w:rtl w:val="true"/>
        </w:rPr>
        <w:t xml:space="preserve">. </w:t>
      </w:r>
      <w:r>
        <w:rPr>
          <w:rtl w:val="true"/>
        </w:rPr>
        <w:t>منابع خمس</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خمس</w:t>
      </w:r>
    </w:p>
    <w:p>
      <w:pPr>
        <w:pStyle w:val="BookText"/>
        <w:rPr/>
      </w:pPr>
      <w:r>
        <w:rPr>
          <w:rFonts w:ascii="IRNazanin" w:hAnsi="IRNazanin" w:eastAsia="IRNazanin"/>
          <w:color w:val="111111"/>
          <w:sz w:val="28"/>
          <w:sz w:val="28"/>
          <w:szCs w:val="28"/>
          <w:rtl w:val="true"/>
          <w:lang w:bidi="fa-IR"/>
        </w:rPr>
        <w:t>همان طور که اشاره شد، علمای اهل سنت، بر اساس آیه چهل و یکم سوره انفال، خمس را یکی از واجبهای شرعی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 را مختص به غنیمت ها جنگی می شمارند،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غنیمت های جنگی آن را طرح کرده و فصل مستقلی را به خمس اختصاص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آنان، عالمان شیعه فصل مستقلی را به خمس اختصاص دادهاند و در کنار زکات، نماز و حج، از آن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مذهبهای اهل سنت،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می دانند؛ اما این دیدگاه، مستند به آیه خمس نیست، بلکه به دلیل روایتهایی است که از پیامبر اکرم صلی الله علیه و آله در کتابهای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روایتها، تأییدی برای نظریه امامیه باشد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کلی، از نظر مذهبهای اهل سنت، خمس به سه چیز تعلق میگیرد</w:t>
      </w:r>
      <w:r>
        <w:rPr>
          <w:rFonts w:eastAsia="IRNazanin" w:cs="IRNazanin"/>
          <w:color w:val="111111"/>
          <w:sz w:val="28"/>
          <w:szCs w:val="28"/>
          <w:rtl w:val="true"/>
          <w:lang w:bidi="fa-IR"/>
        </w:rPr>
        <w:t>:</w:t>
      </w:r>
      <w:bookmarkStart w:id="58" w:name="pg4392_41434"/>
    </w:p>
    <w:p>
      <w:pPr>
        <w:pStyle w:val="BookText"/>
        <w:rPr/>
      </w:pPr>
      <w:bookmarkEnd w:id="5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های جنگی که از جنگ با کفار به دست میآید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حنفیه قائل به وجوب خمس در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مذاهب اهل سنت، خمس را در گنج واجب میدانند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9" w:name="__RefHeading___Toc1465039_1479056682"/>
      <w:bookmarkStart w:id="60" w:name="_Toc22"/>
      <w:bookmarkEnd w:id="59"/>
      <w:r>
        <w:rPr/>
        <w:t>2</w:t>
      </w:r>
      <w:r>
        <w:rPr>
          <w:rtl w:val="true"/>
        </w:rPr>
        <w:t xml:space="preserve">. </w:t>
      </w:r>
      <w:r>
        <w:rPr>
          <w:rtl w:val="true"/>
        </w:rPr>
        <w:t>موارد مصرف خمس</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خمس</w:t>
      </w:r>
    </w:p>
    <w:p>
      <w:pPr>
        <w:pStyle w:val="BookText"/>
        <w:rPr/>
      </w:pPr>
      <w:r>
        <w:rPr>
          <w:rFonts w:ascii="IRNazanin" w:hAnsi="IRNazanin" w:eastAsia="IRNazanin"/>
          <w:color w:val="111111"/>
          <w:sz w:val="28"/>
          <w:sz w:val="28"/>
          <w:szCs w:val="28"/>
          <w:rtl w:val="true"/>
          <w:lang w:bidi="fa-IR"/>
        </w:rPr>
        <w:t>بر اساس دیدگاه شیعه که موافق با آیه صریح قرآن است؛ خمس به شش قسمت تقسیم میشود و اختیار آن بر عهده حاکم اسلامی است که در هریک از موارد ششگانه،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اهل سنت در این بحث نیز دیدگاهی متفاوت با قرآن دارند که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و حنابله، خمس را به پنج قسمت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سهم رسول الله صلی الله علیه و آله که صرف مصالح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سهم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از طرف پدر به هاشم برسند؛ حال فقیر یا غنی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 ایتام، مساکین و ابن سبیل پرداخت می شود؛ در این جهت میان بنی هاشم یا غیربنی هاشمی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سه قسمت تقسیم میکنند به این صورت که سهم پیامبر اکرم صلی الله علیه و آله با رحلت ایشان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 القربی نیز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ایتام، مساکین و ابن سبیل هاشمی و غیر هاشمی، مستحق خمس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خمس در اختیار حاکم اسلامی قرار می گیرد و</w:t>
      </w:r>
      <w:bookmarkStart w:id="61" w:name="pg4392_41435"/>
    </w:p>
    <w:p>
      <w:pPr>
        <w:pStyle w:val="BookText"/>
        <w:rPr/>
      </w:pPr>
      <w:bookmarkEnd w:id="61"/>
      <w:r>
        <w:rPr>
          <w:rFonts w:ascii="IRNazanin" w:hAnsi="IRNazanin" w:eastAsia="IRNazanin"/>
          <w:color w:val="111111"/>
          <w:sz w:val="28"/>
          <w:sz w:val="28"/>
          <w:szCs w:val="28"/>
          <w:rtl w:val="true"/>
          <w:lang w:bidi="fa-IR"/>
        </w:rPr>
        <w:t>هرگونه که مصلحت بداند، مصرف میکند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62" w:name="__RefHeading___Toc1465041_1479056682"/>
      <w:bookmarkStart w:id="63" w:name="_Toc23"/>
      <w:bookmarkEnd w:id="62"/>
      <w:r>
        <w:rPr>
          <w:rtl w:val="true"/>
        </w:rPr>
        <w:t>فصل پنجم</w:t>
      </w:r>
      <w:r>
        <w:rPr>
          <w:rtl w:val="true"/>
        </w:rPr>
        <w:t xml:space="preserve">: </w:t>
      </w:r>
      <w:r>
        <w:rPr>
          <w:rtl w:val="true"/>
        </w:rPr>
        <w:t>محورهای برنامه ای</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465043_1479056682"/>
      <w:bookmarkStart w:id="65" w:name="_Toc24"/>
      <w:bookmarkEnd w:id="64"/>
      <w:r>
        <w:rPr>
          <w:rtl w:val="true"/>
        </w:rPr>
        <w:t>اشاره</w:t>
      </w:r>
      <w:bookmarkStart w:id="66" w:name="pg4392_41436"/>
      <w:bookmarkEnd w:id="65"/>
    </w:p>
    <w:p>
      <w:pPr>
        <w:pStyle w:val="BookText"/>
        <w:rPr/>
      </w:pPr>
      <w:bookmarkEnd w:id="66"/>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دلیل های واجب بودن خمس</w:t>
      </w:r>
    </w:p>
    <w:p>
      <w:pPr>
        <w:pStyle w:val="BookText"/>
        <w:rPr/>
      </w:pPr>
      <w:r>
        <w:rPr>
          <w:rFonts w:ascii="IRNazanin" w:hAnsi="IRNazanin" w:eastAsia="IRNazanin"/>
          <w:color w:val="111111"/>
          <w:sz w:val="28"/>
          <w:sz w:val="28"/>
          <w:szCs w:val="28"/>
          <w:rtl w:val="true"/>
          <w:lang w:bidi="fa-IR"/>
        </w:rPr>
        <w:t>فلسفه و آثار خمس</w:t>
      </w:r>
    </w:p>
    <w:p>
      <w:pPr>
        <w:pStyle w:val="BookText"/>
        <w:rPr/>
      </w:pPr>
      <w:r>
        <w:rPr>
          <w:rFonts w:ascii="IRNazanin" w:hAnsi="IRNazanin" w:eastAsia="IRNazanin"/>
          <w:color w:val="111111"/>
          <w:sz w:val="28"/>
          <w:sz w:val="28"/>
          <w:szCs w:val="28"/>
          <w:rtl w:val="true"/>
          <w:lang w:bidi="fa-IR"/>
        </w:rPr>
        <w:t>پی آمدهای نپرداختن خمس</w:t>
      </w:r>
    </w:p>
    <w:p>
      <w:pPr>
        <w:pStyle w:val="BookText"/>
        <w:rPr/>
      </w:pPr>
      <w:r>
        <w:rPr>
          <w:rFonts w:ascii="IRNazanin" w:hAnsi="IRNazanin" w:eastAsia="IRNazanin"/>
          <w:color w:val="111111"/>
          <w:sz w:val="28"/>
          <w:sz w:val="28"/>
          <w:szCs w:val="28"/>
          <w:rtl w:val="true"/>
          <w:lang w:bidi="fa-IR"/>
        </w:rPr>
        <w:t>منابع خمس</w:t>
      </w:r>
    </w:p>
    <w:p>
      <w:pPr>
        <w:pStyle w:val="BookText"/>
        <w:rPr/>
      </w:pPr>
      <w:r>
        <w:rPr>
          <w:rFonts w:ascii="IRNazanin" w:hAnsi="IRNazanin" w:eastAsia="IRNazanin"/>
          <w:color w:val="111111"/>
          <w:sz w:val="28"/>
          <w:sz w:val="28"/>
          <w:szCs w:val="28"/>
          <w:rtl w:val="true"/>
          <w:lang w:bidi="fa-IR"/>
        </w:rPr>
        <w:t>گیرنده خمس</w:t>
      </w:r>
    </w:p>
    <w:p>
      <w:pPr>
        <w:pStyle w:val="BookText"/>
        <w:rPr/>
      </w:pPr>
      <w:r>
        <w:rPr>
          <w:rFonts w:ascii="IRNazanin" w:hAnsi="IRNazanin" w:eastAsia="IRNazanin"/>
          <w:color w:val="111111"/>
          <w:sz w:val="28"/>
          <w:sz w:val="28"/>
          <w:szCs w:val="28"/>
          <w:rtl w:val="true"/>
          <w:lang w:bidi="fa-IR"/>
        </w:rPr>
        <w:t>موارد مصرف خمس</w:t>
      </w:r>
    </w:p>
    <w:p>
      <w:pPr>
        <w:pStyle w:val="BookText"/>
        <w:rPr/>
      </w:pPr>
      <w:r>
        <w:rPr>
          <w:rFonts w:ascii="IRNazanin" w:hAnsi="IRNazanin" w:eastAsia="IRNazanin"/>
          <w:color w:val="111111"/>
          <w:sz w:val="28"/>
          <w:sz w:val="28"/>
          <w:szCs w:val="28"/>
          <w:rtl w:val="true"/>
          <w:lang w:bidi="fa-IR"/>
        </w:rPr>
        <w:t>امتیازهای پرداخت خمس به ولی فقیه یا مجتهد جامع الشرایط</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آداب پرداخت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آسیب شناسی و موانع پرداخت خمس</w:t>
      </w:r>
    </w:p>
    <w:p>
      <w:pPr>
        <w:pStyle w:val="Heading3"/>
        <w:numPr>
          <w:ilvl w:val="2"/>
          <w:numId w:val="1"/>
        </w:numPr>
        <w:rPr/>
      </w:pPr>
      <w:bookmarkStart w:id="67" w:name="__RefHeading___Toc1465045_1479056682"/>
      <w:bookmarkStart w:id="68" w:name="_Toc25"/>
      <w:bookmarkEnd w:id="67"/>
      <w:r>
        <w:rPr>
          <w:rtl w:val="true"/>
        </w:rPr>
        <w:t>دلیل های واجب بودن خمس</w:t>
      </w:r>
      <w:bookmarkEnd w:id="68"/>
    </w:p>
    <w:p>
      <w:pPr>
        <w:pStyle w:val="BookText"/>
        <w:rPr/>
      </w:pPr>
      <w:r>
        <w:rPr>
          <w:rFonts w:ascii="IRNazanin" w:hAnsi="IRNazanin" w:eastAsia="IRNazanin"/>
          <w:color w:val="111111"/>
          <w:sz w:val="28"/>
          <w:sz w:val="28"/>
          <w:szCs w:val="28"/>
          <w:rtl w:val="true"/>
          <w:lang w:bidi="fa-IR"/>
        </w:rPr>
        <w:t>دلیل های واجب بودن خمس</w:t>
      </w:r>
    </w:p>
    <w:p>
      <w:pPr>
        <w:pStyle w:val="BookText"/>
        <w:rPr/>
      </w:pPr>
      <w:r>
        <w:rPr>
          <w:rFonts w:ascii="IRNazanin" w:hAnsi="IRNazanin" w:eastAsia="IRNazanin"/>
          <w:color w:val="111111"/>
          <w:sz w:val="28"/>
          <w:sz w:val="28"/>
          <w:szCs w:val="28"/>
          <w:rtl w:val="true"/>
          <w:lang w:bidi="fa-IR"/>
        </w:rPr>
        <w:t>با توجه به اینکه خمس، یک حکم شرعی است، باید دلیلهای واجب بودن آن را از منابع شرعی یعنی کتاب خدا، حدیثهای معصومین علیهم السلام و اجماع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خمس از مسلّمات دین اسلام است که هیچ یک از علمای شیعه و اهل سنت در آن اختلافی ندارند؛ اگرچه در بعضی از مسئلههای خمس،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روی عمد، ضرورت خمس را انکار کند، به طوری که انکار او به انکار اصل نبوت منتهی شود، کافر به حساب خواهد آمد</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آیه چهل و یکم سوره انفال نیز در اهمیت و لازم بودن خمس صراحت دارد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روایتهای فراوانی بر لازم و واجب بودن خمس دلالت دارد که ما در بخش روایتها، آن را بررسی</w:t>
      </w:r>
      <w:bookmarkStart w:id="69" w:name="pg4392_41437"/>
    </w:p>
    <w:p>
      <w:pPr>
        <w:pStyle w:val="BookText"/>
        <w:rPr/>
      </w:pPr>
      <w:bookmarkEnd w:id="69"/>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Heading3"/>
        <w:numPr>
          <w:ilvl w:val="2"/>
          <w:numId w:val="1"/>
        </w:numPr>
        <w:rPr/>
      </w:pPr>
      <w:bookmarkStart w:id="70" w:name="__RefHeading___Toc1465047_1479056682"/>
      <w:bookmarkStart w:id="71" w:name="_Toc26"/>
      <w:bookmarkEnd w:id="70"/>
      <w:r>
        <w:rPr>
          <w:rtl w:val="true"/>
        </w:rPr>
        <w:t>فلسفه و آثار خمس</w:t>
      </w:r>
      <w:bookmarkEnd w:id="71"/>
    </w:p>
    <w:p>
      <w:pPr>
        <w:pStyle w:val="Heading4"/>
        <w:numPr>
          <w:ilvl w:val="3"/>
          <w:numId w:val="1"/>
        </w:numPr>
        <w:rPr/>
      </w:pPr>
      <w:bookmarkStart w:id="72" w:name="__RefHeading___Toc1465049_1479056682"/>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فلسفه و آثار خمس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w:t>
      </w:r>
    </w:p>
    <w:p>
      <w:pPr>
        <w:pStyle w:val="Heading4"/>
        <w:numPr>
          <w:ilvl w:val="3"/>
          <w:numId w:val="1"/>
        </w:numPr>
        <w:rPr/>
      </w:pPr>
      <w:bookmarkStart w:id="74" w:name="__RefHeading___Toc1465051_1479056682"/>
      <w:bookmarkStart w:id="75" w:name="_Toc28"/>
      <w:bookmarkEnd w:id="74"/>
      <w:r>
        <w:rPr/>
        <w:t>1</w:t>
      </w:r>
      <w:r>
        <w:rPr>
          <w:rtl w:val="true"/>
        </w:rPr>
        <w:t xml:space="preserve">. </w:t>
      </w:r>
      <w:r>
        <w:rPr>
          <w:rtl w:val="true"/>
        </w:rPr>
        <w:t>آثار اجتماعی</w:t>
      </w:r>
      <w:bookmarkEnd w:id="75"/>
    </w:p>
    <w:p>
      <w:pPr>
        <w:pStyle w:val="Heading5"/>
        <w:numPr>
          <w:ilvl w:val="4"/>
          <w:numId w:val="1"/>
        </w:numPr>
        <w:rPr/>
      </w:pPr>
      <w:bookmarkStart w:id="76" w:name="__RefHeading___Toc1465053_1479056682"/>
      <w:bookmarkStart w:id="77" w:name="_Toc29"/>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پیامبر اکرم صلی الله علیه و آله ، اهل بیت علیهم السلام و خویشان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حکومت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حوزه های علمیه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طبقاتی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دارای منفعت عمومی</w:t>
      </w:r>
    </w:p>
    <w:p>
      <w:pPr>
        <w:pStyle w:val="Heading5"/>
        <w:numPr>
          <w:ilvl w:val="4"/>
          <w:numId w:val="1"/>
        </w:numPr>
        <w:rPr/>
      </w:pPr>
      <w:bookmarkStart w:id="78" w:name="__RefHeading___Toc1465055_1479056682"/>
      <w:bookmarkStart w:id="79" w:name="_Toc30"/>
      <w:bookmarkEnd w:id="78"/>
      <w:r>
        <w:rPr>
          <w:rtl w:val="true"/>
        </w:rPr>
        <w:t>الف</w:t>
      </w:r>
      <w:r>
        <w:rPr>
          <w:rtl w:val="true"/>
        </w:rPr>
        <w:t xml:space="preserve">) </w:t>
      </w:r>
      <w:r>
        <w:rPr>
          <w:rtl w:val="true"/>
        </w:rPr>
        <w:t>گرامی داشت پیامبر اکرم صلی الله علیه و آله ، اهل بیت علیهم السلام و خویشان آنها</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پیامبر اکرم صلی الله علیه و آله ، اهل بیت علیهم السلام و خویشان آنها</w:t>
      </w:r>
    </w:p>
    <w:p>
      <w:pPr>
        <w:pStyle w:val="BookText"/>
        <w:rPr/>
      </w:pPr>
      <w:r>
        <w:rPr>
          <w:rFonts w:ascii="IRNazanin" w:hAnsi="IRNazanin" w:eastAsia="IRNazanin"/>
          <w:color w:val="111111"/>
          <w:sz w:val="28"/>
          <w:sz w:val="28"/>
          <w:szCs w:val="28"/>
          <w:rtl w:val="true"/>
          <w:lang w:bidi="fa-IR"/>
        </w:rPr>
        <w:t>خداوند جهت تکریم و بزرگداشت پیامبر اکرم صلی الله علیه و آله ، اهل بیتش علیهم السلام ، فقیران و درماندگان از خویشان پیامبر اکرم صلی الله علیه و آله ، خمس را تشریع کرد؛ همان گونه که زکات برای دیگر فقیران، جامعه تشریع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دانست که در گذر زمان، فرزندان پیامبر اکرم صلی الله علیه و آله با مشکل های مالی روبه رو خواهند شد و از آنجا که زکات را برای آنان نمی پسندید، با اختصاص آیه ای صریح، این قانون 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مسلمانان، بر اثر تفسیرهای بد حاکمان و عالمان خود از این آیه، به طور کامل، به این دستور الهی عمل نکردند و این دستور تنها در مکتب اهل بیت علیهم السلام به آن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اشاره به این حکمت تشریع خمس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جَعَلَ اللهُ هَذا الْخُمسَ خاصَّةً لَهُمْ دُونَ مساکینِ النّاس وَ اَبناءِ سَبیِلهم عِوضاً لَهُم مِنْ صَدَقاتِ النّاس وَ تَنزیها لَهُمْ مِنَ اللهِ لِقَرابَتِهم مِنْ رَسولِ الله صلی الله علیه و آله </w:t>
      </w:r>
      <w:r>
        <w:rPr>
          <w:rFonts w:eastAsia="Amiri" w:cs="Amiri" w:ascii="Amiri" w:hAnsi="Amiri"/>
          <w:color w:val="111111"/>
          <w:sz w:val="28"/>
          <w:szCs w:val="28"/>
          <w:rtl w:val="true"/>
          <w:lang w:bidi="ar-SA"/>
        </w:rPr>
        <w:t>... .</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خداوند این سهم خمس را مخصوص خاندان پیامبر صلی الله</w:t>
      </w:r>
    </w:p>
    <w:p>
      <w:pPr>
        <w:pStyle w:val="BookText"/>
        <w:rPr/>
      </w:pPr>
      <w:r>
        <w:rPr>
          <w:rFonts w:ascii="IRNazanin" w:hAnsi="IRNazanin" w:eastAsia="IRNazanin"/>
          <w:color w:val="111111"/>
          <w:sz w:val="28"/>
          <w:sz w:val="28"/>
          <w:szCs w:val="28"/>
          <w:rtl w:val="true"/>
          <w:lang w:bidi="fa-IR"/>
        </w:rPr>
        <w:t>علیه و آله کرد و به مستمندان و در راه ماندگان مردم دیگر نداده است، در عوض صدقه ها و زکات مردم را، از سادات دریغ کرده است؛ برای آنکه خدا آنان را به دلیل خویشی با پیامبر اکرم صلی الله علیه و آله منزه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پرداخت خمس، علاوه بر اینکه انجام یک واجب الهی است، خشنودی پیامبر را نیز در پی دارد؛ زیرا با پرداخت خمس، حقوق فرزندان پیامبر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شیخ صدوق در کتاب من لا یحضره الفقیه روایتی را نقل کرده است که ترجمه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روز قیامت برپا می شود، منادی حق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همانا پیامبر خدا، محمد بن عبدالله صلی الله علیه و آله می خواهند با شما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خلایق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پا می خیزد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در نزد من حقی و منتّی یا معروفی باشد، پس باید برخیزد تا من حق او را ادا و او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پدران و مادران ما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منتّی و چه معروفی از ما برای شماست؟ بلکه هر منتّی و معروفی از خدا و رسولش بر جمیع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اهل بیتم را پناه داده، خدمتی انجام دهد یا برهنه ای را بپوشاند و گرسنه ای از فرزندانم را سیر کند، پس بایستد تا من تلافی کرده، او را کفایت کنم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مردمی که این خدمات را انجام دادند، می ایستند؛ آنگاه ندایی از جانب خداوند می آید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w:t>
      </w:r>
      <w:bookmarkStart w:id="80" w:name="pg4392_41439"/>
    </w:p>
    <w:p>
      <w:pPr>
        <w:pStyle w:val="BookText"/>
        <w:rPr/>
      </w:pPr>
      <w:bookmarkEnd w:id="80"/>
      <w:r>
        <w:rPr>
          <w:rFonts w:ascii="IRNazanin" w:hAnsi="IRNazanin" w:eastAsia="IRNazanin"/>
          <w:color w:val="111111"/>
          <w:sz w:val="28"/>
          <w:sz w:val="28"/>
          <w:szCs w:val="28"/>
          <w:rtl w:val="true"/>
          <w:lang w:bidi="fa-IR"/>
        </w:rPr>
        <w:t>جزایشان را به تو سپردم و در بهشت هر کجا که می خواهی، جایشان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آنان را در درجه و کنار خویش جای می دهد؛ به گونه ای که هیچ حائلی بین پیامبر و اهل بیتش علیهم السلام با دوستداران فرزندانش نباشد</w:t>
      </w:r>
      <w:r>
        <w:rPr>
          <w:rFonts w:eastAsia="IRNazanin" w:cs="IRNazanin"/>
          <w:color w:val="111111"/>
          <w:sz w:val="28"/>
          <w:szCs w:val="28"/>
          <w:rtl w:val="true"/>
          <w:lang w:bidi="fa-IR"/>
        </w:rPr>
        <w:t>.</w:t>
      </w:r>
    </w:p>
    <w:p>
      <w:pPr>
        <w:pStyle w:val="Heading5"/>
        <w:numPr>
          <w:ilvl w:val="4"/>
          <w:numId w:val="1"/>
        </w:numPr>
        <w:rPr/>
      </w:pPr>
      <w:bookmarkStart w:id="81" w:name="__RefHeading___Toc1465057_1479056682"/>
      <w:bookmarkStart w:id="82" w:name="_Toc31"/>
      <w:bookmarkEnd w:id="81"/>
      <w:r>
        <w:rPr>
          <w:rtl w:val="true"/>
        </w:rPr>
        <w:t>ب</w:t>
      </w:r>
      <w:r>
        <w:rPr>
          <w:rtl w:val="true"/>
        </w:rPr>
        <w:t xml:space="preserve">) </w:t>
      </w:r>
      <w:r>
        <w:rPr>
          <w:rtl w:val="true"/>
        </w:rPr>
        <w:t>پشتیبانی از حکومت اسلامی</w:t>
      </w:r>
      <w:bookmarkEnd w:id="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حکومت اسلامی</w:t>
      </w:r>
    </w:p>
    <w:p>
      <w:pPr>
        <w:pStyle w:val="BookText"/>
        <w:rPr/>
      </w:pPr>
      <w:r>
        <w:rPr>
          <w:rFonts w:ascii="IRNazanin" w:hAnsi="IRNazanin" w:eastAsia="IRNazanin"/>
          <w:color w:val="111111"/>
          <w:sz w:val="28"/>
          <w:sz w:val="28"/>
          <w:szCs w:val="28"/>
          <w:rtl w:val="true"/>
          <w:lang w:bidi="fa-IR"/>
        </w:rPr>
        <w:t>شکی نیست که هر دولت و حکومتی برای پیشبرد هدف های خود، به قدرت مالی نیاز دارد تا در جهت مناسب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نیز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شرع مقدس، مالیات هایی برای کمک و پشتیبانی حکومت اسلامی در نظر گرفته شده که از آن جمله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خمس شامل همه درآمدها می شود و اگر مردم به این واجب، عمل کنند، درآمد بسیاری نصیب حکومت اسلامی می شود که می تواند مشکل ها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این کارکرد خمس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هایی که اسلام مقرر داشته و طرح بودجه ای را که ریخته است، نشان می دهد، تنها برای سد رمق فقرا و سادات نیست، بلکه برای تشکیل حکومت و تأمین مخارج ضروری یک دولت بزرگ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درآمدهای هنگفتی است که به بیت المال ریخته می شود و یکی از اقلام بودجه را تشکیل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مذهب ما، از تمام منافع کشاورزی، تجارت، منابع زیرزمینی و</w:t>
      </w:r>
      <w:bookmarkStart w:id="83" w:name="pg4392_41440"/>
    </w:p>
    <w:p>
      <w:pPr>
        <w:pStyle w:val="BookText"/>
        <w:rPr/>
      </w:pPr>
      <w:bookmarkEnd w:id="83"/>
      <w:r>
        <w:rPr>
          <w:rFonts w:ascii="IRNazanin" w:hAnsi="IRNazanin" w:eastAsia="IRNazanin"/>
          <w:color w:val="111111"/>
          <w:sz w:val="28"/>
          <w:sz w:val="28"/>
          <w:szCs w:val="28"/>
          <w:rtl w:val="true"/>
          <w:lang w:bidi="fa-IR"/>
        </w:rPr>
        <w:t xml:space="preserve">روی زمینی و به طور کلی از کلیه منافع و عواید، به طرز عادلانه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سبزی فروش درب این مسجد تا کسی که به کشتیرانی اشتغال دارد یا معدن، استخراج می کند،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باید خمس اضافه بر درآمد را پس از صرف مخارج متعارف خود به حاکم اسلام بپردازند تا به بیت المال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درآمد به این عظمت، برای اداره کشور اسلامی و رفع همه احتیاج های 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خمس درآمد کشورهای اسلام یا تمام دنیا را ـ اگر تحت نظام اسلام درآید ـ حساب کنیم، معلوم می شود منظور از وضع چنین مالیاتی، تنها رفع احتیاج سید و روحانی نیست؛ بلکه قضیه مهم 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رفع نیاز مالی تشکیل های بزرگ حکومتی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4" w:name="__RefHeading___Toc1465059_1479056682"/>
      <w:bookmarkStart w:id="85" w:name="_Toc32"/>
      <w:bookmarkEnd w:id="84"/>
      <w:r>
        <w:rPr>
          <w:rtl w:val="true"/>
        </w:rPr>
        <w:t>ج</w:t>
      </w:r>
      <w:r>
        <w:rPr>
          <w:rtl w:val="true"/>
        </w:rPr>
        <w:t xml:space="preserve">) </w:t>
      </w:r>
      <w:r>
        <w:rPr>
          <w:rtl w:val="true"/>
        </w:rPr>
        <w:t>تأسیس حوزه های علمیه</w:t>
      </w:r>
      <w:bookmarkEnd w:id="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حوزه های علمیه</w:t>
      </w:r>
    </w:p>
    <w:p>
      <w:pPr>
        <w:pStyle w:val="BookText"/>
        <w:rPr/>
      </w:pPr>
      <w:r>
        <w:rPr>
          <w:rFonts w:ascii="IRNazanin" w:hAnsi="IRNazanin" w:eastAsia="IRNazanin"/>
          <w:color w:val="111111"/>
          <w:sz w:val="28"/>
          <w:sz w:val="28"/>
          <w:szCs w:val="28"/>
          <w:rtl w:val="true"/>
          <w:lang w:bidi="fa-IR"/>
        </w:rPr>
        <w:t>یکی از مهم ترین امتیازهای مکتب اهل بیت علیهم السلام بر دیگر مکتب ها و ادیان، استقلال عالمان و حوزه های علمیه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مکتبی است که در دوران حیات خود، این طور مستقل از حکومت ها و قدرت ها به کار خود ادامه دهد و از آنها تأثیر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و امتیاز مرهون استقلال مالی حوزه ها و عالمان دینی است که با اکتفا به درآمدهای خمس توانستند از نفوذ سلیقه های شخصی و تفسیرهای نادرست در دین جلوگیری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خمس هیچ کارکردی جز این نداشت، کافی بود آن را به عنوان قانونی مترقی، پذیرا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قانون الهی و مترقی که برای همه مسلمانان</w:t>
      </w:r>
      <w:bookmarkStart w:id="86" w:name="pg4392_41441"/>
    </w:p>
    <w:p>
      <w:pPr>
        <w:pStyle w:val="BookText"/>
        <w:rPr/>
      </w:pPr>
      <w:bookmarkEnd w:id="86"/>
      <w:r>
        <w:rPr>
          <w:rFonts w:ascii="IRNazanin" w:hAnsi="IRNazanin" w:eastAsia="IRNazanin"/>
          <w:color w:val="111111"/>
          <w:sz w:val="28"/>
          <w:sz w:val="28"/>
          <w:szCs w:val="28"/>
          <w:rtl w:val="true"/>
          <w:lang w:bidi="fa-IR"/>
        </w:rPr>
        <w:t>تشریع شده است، به دلیل کج اندیشی ها و تفسیرهای نادرست، از مسیر خود منحرف شد و غیر از شیعیان، دیگر مذاهب اسلامی نتوانستند از آن بهره ای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وابستگی آنها به پادشاهان و حکومت ها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یقین می توان گفت یکی از برکت های اجتماعی خمس، تربیت عالمان دینی و تأسیس حوزه های علمیه مستقل در جهان تشیع بوده است که نقش مهمی در رواج و گسترش فرهنگ دینی در گذشته و حال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مقام بیان این کارکرد از خمس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الْخُمسَ عونُنا علی دیِننا؛ به درستی که خمس، برای کمک ما به دین ماست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عصر حاضر، بهترین کمک به دین، تربیت متخصصان و مبلغان دینی است تا علاوه بر دفاع از دین، به تبیین و نشر آن بپردازند</w:t>
      </w:r>
      <w:r>
        <w:rPr>
          <w:rFonts w:eastAsia="IRNazanin" w:cs="IRNazanin"/>
          <w:color w:val="111111"/>
          <w:sz w:val="28"/>
          <w:szCs w:val="28"/>
          <w:rtl w:val="true"/>
          <w:lang w:bidi="fa-IR"/>
        </w:rPr>
        <w:t>.</w:t>
      </w:r>
    </w:p>
    <w:p>
      <w:pPr>
        <w:pStyle w:val="Heading5"/>
        <w:numPr>
          <w:ilvl w:val="4"/>
          <w:numId w:val="1"/>
        </w:numPr>
        <w:rPr/>
      </w:pPr>
      <w:bookmarkStart w:id="87" w:name="__RefHeading___Toc1465061_1479056682"/>
      <w:bookmarkStart w:id="88" w:name="_Toc33"/>
      <w:bookmarkEnd w:id="87"/>
      <w:r>
        <w:rPr>
          <w:rtl w:val="true"/>
        </w:rPr>
        <w:t>د</w:t>
      </w:r>
      <w:r>
        <w:rPr>
          <w:rtl w:val="true"/>
        </w:rPr>
        <w:t xml:space="preserve">) </w:t>
      </w:r>
      <w:r>
        <w:rPr>
          <w:rtl w:val="true"/>
        </w:rPr>
        <w:t>رفع اختلاف طبقاتی</w:t>
      </w:r>
      <w:bookmarkEnd w:id="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طبقاتی</w:t>
      </w:r>
    </w:p>
    <w:p>
      <w:pPr>
        <w:pStyle w:val="BookText"/>
        <w:rPr/>
      </w:pPr>
      <w:r>
        <w:rPr>
          <w:rFonts w:ascii="IRNazanin" w:hAnsi="IRNazanin" w:eastAsia="IRNazanin"/>
          <w:color w:val="111111"/>
          <w:sz w:val="28"/>
          <w:sz w:val="28"/>
          <w:szCs w:val="28"/>
          <w:rtl w:val="true"/>
          <w:lang w:bidi="fa-IR"/>
        </w:rPr>
        <w:t>هنگامی که ثروت در دست افراد خاص و معدودی انباشته شود، فاصله عمیق طبقاتی بین افراد جامعه ایجاد می شود که نتیجه آن، گسترش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همیشه افرادی در جامعه هستند که برای کسب و کار قدرت ندارند یا اینکه درآمدشان، برای زندگی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رفع این دو مشکل، مالیات هایی چون زکات، خمس و صدقه ها را وضع کرده است که می تواند هم از تمرکز ثروت در دست افرادی خاص جلوگیری کند و هم نیاز نیازمندان را رفع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بدان معنا نیست که اسلام با تساوی افراد در ثروت و</w:t>
      </w:r>
      <w:bookmarkStart w:id="89" w:name="pg4392_41442"/>
    </w:p>
    <w:p>
      <w:pPr>
        <w:pStyle w:val="BookText"/>
        <w:rPr/>
      </w:pPr>
      <w:bookmarkEnd w:id="89"/>
      <w:r>
        <w:rPr>
          <w:rFonts w:ascii="IRNazanin" w:hAnsi="IRNazanin" w:eastAsia="IRNazanin"/>
          <w:color w:val="111111"/>
          <w:sz w:val="28"/>
          <w:sz w:val="28"/>
          <w:szCs w:val="28"/>
          <w:rtl w:val="true"/>
          <w:lang w:bidi="fa-IR"/>
        </w:rPr>
        <w:t>رفاه موافق باشد؛ زیرا با فطرت و توانایی های انسان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اختلاف در دارایی ها را می پذیرد، ولی این اختلاف نباید عمیق و بسیار دردآور باشد، بلکه تناسب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بیان علت تقسیم غنیمت ها در ماجرای بنی نضیر میان فقیران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لَا یَکُونَ دُولَةً بَیْنَ الْأَغْنِیَاء؛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ثروتمندان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همین اصل اساسی اقتصاد اسلامی یعنی عدم تمرکز ثروت در دست توانگران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کارکردهای مهم خمس، رفع نیاز محرومان و تمرکززدایی ثروت در دست افرادی خاص است که می تواند به عدالت اجتماعی در جامعه کمک کند</w:t>
      </w:r>
      <w:r>
        <w:rPr>
          <w:rFonts w:eastAsia="IRNazanin" w:cs="IRNazanin"/>
          <w:color w:val="111111"/>
          <w:sz w:val="28"/>
          <w:szCs w:val="28"/>
          <w:rtl w:val="true"/>
          <w:lang w:bidi="fa-IR"/>
        </w:rPr>
        <w:t>.</w:t>
      </w:r>
    </w:p>
    <w:p>
      <w:pPr>
        <w:pStyle w:val="Heading5"/>
        <w:numPr>
          <w:ilvl w:val="4"/>
          <w:numId w:val="1"/>
        </w:numPr>
        <w:rPr/>
      </w:pPr>
      <w:bookmarkStart w:id="90" w:name="__RefHeading___Toc1465063_1479056682"/>
      <w:bookmarkStart w:id="91" w:name="_Toc34"/>
      <w:bookmarkEnd w:id="90"/>
      <w:r>
        <w:rPr>
          <w:rtl w:val="true"/>
        </w:rPr>
        <w:t>ه</w:t>
      </w:r>
      <w:r>
        <w:rPr>
          <w:rtl w:val="true"/>
        </w:rPr>
        <w:t xml:space="preserve">) </w:t>
      </w:r>
      <w:r>
        <w:rPr>
          <w:rtl w:val="true"/>
        </w:rPr>
        <w:t>انجام کارهای دارای منفعت عمومی</w:t>
      </w:r>
      <w:bookmarkEnd w:id="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دارای منفعت عمومی</w:t>
      </w:r>
    </w:p>
    <w:p>
      <w:pPr>
        <w:pStyle w:val="BookText"/>
        <w:rPr/>
      </w:pPr>
      <w:r>
        <w:rPr>
          <w:rFonts w:ascii="IRNazanin" w:hAnsi="IRNazanin" w:eastAsia="IRNazanin"/>
          <w:color w:val="111111"/>
          <w:sz w:val="28"/>
          <w:sz w:val="28"/>
          <w:szCs w:val="28"/>
          <w:rtl w:val="true"/>
          <w:lang w:bidi="fa-IR"/>
        </w:rPr>
        <w:t xml:space="preserve">هر چیزی که برای اسلام و مسلمین صلاح و به عبارت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موارد مصرف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خُمس الله فَلِلرّسول یَضَعَهُ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خمس خداوند در دست رسول اوست که در راه خدا، در هر چیزی که مصلحت می داند، مصرف می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حاکم اسلامی می تواند سهمی از خمس را برای تقویت اسلام و مسلمانان مصرف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مبارزان مسلمان در برابر کفار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شاهد بودیم، مراجع تقلید حفظهم الله در سال های گذشته</w:t>
      </w:r>
      <w:bookmarkStart w:id="92" w:name="pg4392_41443"/>
    </w:p>
    <w:p>
      <w:pPr>
        <w:pStyle w:val="BookText"/>
        <w:rPr/>
      </w:pPr>
      <w:bookmarkEnd w:id="92"/>
      <w:r>
        <w:rPr>
          <w:rFonts w:ascii="IRNazanin" w:hAnsi="IRNazanin" w:eastAsia="IRNazanin"/>
          <w:color w:val="111111"/>
          <w:sz w:val="28"/>
          <w:sz w:val="28"/>
          <w:szCs w:val="28"/>
          <w:rtl w:val="true"/>
          <w:lang w:bidi="fa-IR"/>
        </w:rPr>
        <w:t>اجازه می دادند، قسمتی از خمس به مبارزان لبنان پرداخت یا در راه بازسازی منطقه های جنگ زده لبنان، هزینه شود</w:t>
      </w:r>
      <w:r>
        <w:rPr>
          <w:rFonts w:eastAsia="IRNazanin" w:cs="IRNazanin"/>
          <w:color w:val="111111"/>
          <w:sz w:val="28"/>
          <w:szCs w:val="28"/>
          <w:rtl w:val="true"/>
          <w:lang w:bidi="fa-IR"/>
        </w:rPr>
        <w:t>.</w:t>
      </w:r>
    </w:p>
    <w:p>
      <w:pPr>
        <w:pStyle w:val="Heading4"/>
        <w:numPr>
          <w:ilvl w:val="3"/>
          <w:numId w:val="1"/>
        </w:numPr>
        <w:rPr/>
      </w:pPr>
      <w:bookmarkStart w:id="93" w:name="__RefHeading___Toc1465065_1479056682"/>
      <w:bookmarkStart w:id="94" w:name="_Toc35"/>
      <w:bookmarkEnd w:id="93"/>
      <w:r>
        <w:rPr/>
        <w:t>2</w:t>
      </w:r>
      <w:r>
        <w:rPr>
          <w:rtl w:val="true"/>
        </w:rPr>
        <w:t xml:space="preserve">. </w:t>
      </w:r>
      <w:r>
        <w:rPr>
          <w:rtl w:val="true"/>
        </w:rPr>
        <w:t>آثار فردی</w:t>
      </w:r>
      <w:bookmarkEnd w:id="94"/>
    </w:p>
    <w:p>
      <w:pPr>
        <w:pStyle w:val="Heading5"/>
        <w:numPr>
          <w:ilvl w:val="4"/>
          <w:numId w:val="1"/>
        </w:numPr>
        <w:rPr/>
      </w:pPr>
      <w:bookmarkStart w:id="95" w:name="__RefHeading___Toc1465067_1479056682"/>
      <w:bookmarkStart w:id="96" w:name="_Toc36"/>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اموال و کلید رزق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 و ذخیره آخرت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مخالفان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 شدن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مالی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تجمل در زندگی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های ویژه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حقیقی با امام زمان</w:t>
      </w:r>
      <w:r>
        <w:rPr>
          <w:rFonts w:eastAsia="IRNazanin" w:cs="IRNazanin"/>
          <w:color w:val="111111"/>
          <w:sz w:val="28"/>
          <w:szCs w:val="28"/>
          <w:rtl w:val="true"/>
          <w:lang w:bidi="fa-IR"/>
        </w:rPr>
        <w:t>[</w:t>
      </w:r>
    </w:p>
    <w:p>
      <w:pPr>
        <w:pStyle w:val="Heading5"/>
        <w:numPr>
          <w:ilvl w:val="4"/>
          <w:numId w:val="1"/>
        </w:numPr>
        <w:rPr/>
      </w:pPr>
      <w:bookmarkStart w:id="97" w:name="__RefHeading___Toc1465069_1479056682"/>
      <w:bookmarkStart w:id="98" w:name="_Toc37"/>
      <w:bookmarkEnd w:id="97"/>
      <w:r>
        <w:rPr>
          <w:rtl w:val="true"/>
        </w:rPr>
        <w:t>الف</w:t>
      </w:r>
      <w:r>
        <w:rPr>
          <w:rtl w:val="true"/>
        </w:rPr>
        <w:t xml:space="preserve">) </w:t>
      </w:r>
      <w:r>
        <w:rPr>
          <w:rtl w:val="true"/>
        </w:rPr>
        <w:t>رشد معنوی</w:t>
      </w:r>
      <w:bookmarkEnd w:id="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p>
    <w:p>
      <w:pPr>
        <w:pStyle w:val="BookText"/>
        <w:rPr/>
      </w:pPr>
      <w:r>
        <w:rPr>
          <w:rFonts w:ascii="IRNazanin" w:hAnsi="IRNazanin" w:eastAsia="IRNazanin"/>
          <w:color w:val="111111"/>
          <w:sz w:val="28"/>
          <w:sz w:val="28"/>
          <w:szCs w:val="28"/>
          <w:rtl w:val="true"/>
          <w:lang w:bidi="fa-IR"/>
        </w:rPr>
        <w:t>انجام تکلیف های مالی، نشانه رشد معنوی و مبارزه با بخل و خساست و امتحانی الهی است که بسیاری از افراد در آن شکست می خورند و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آنچه را خداوند بر مال و دارایی اش واجب کرده است، ادا کند؛ سخاوت مندترین مردم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خمس که از تکلیف های مالی است، سبب رشد معنوی پرداخت کننده اش می شود و بخل را که از دام های شیطانی است،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 بخل مبارزه می کنند و دیگران را بر خود ترجیح می دهند، مدح کرده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می دارند، هرچند خودشان بسیار نیازمند باشند و هرکس از خسّت نفس خود مصون ماند، ایشان به حقیقت رستگاران عالمند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1465071_1479056682"/>
      <w:bookmarkStart w:id="100" w:name="_Toc38"/>
      <w:bookmarkEnd w:id="99"/>
      <w:r>
        <w:rPr>
          <w:rtl w:val="true"/>
        </w:rPr>
        <w:t>ب</w:t>
      </w:r>
      <w:r>
        <w:rPr>
          <w:rtl w:val="true"/>
        </w:rPr>
        <w:t xml:space="preserve">) </w:t>
      </w:r>
      <w:r>
        <w:rPr>
          <w:rtl w:val="true"/>
        </w:rPr>
        <w:t>تزکیه اموال و کلید رزق</w:t>
      </w:r>
      <w:bookmarkEnd w:id="1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اموال و کلید رزق</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مِمَّا رَزَقَکُمُ اللّهُ حَلاَلاً طَیِّبًا؛ و از آنچه خداوند روزی شما کرده است، حلال و پاکیزه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دست می آید که آنچه در اختیار آدمی است، حلال و پاک نیست؛ زیرا ممکن است حقوق مردم یا حقوق الهی در آن باشد که باید نخست ادا شود، سپس می توان در آن مال،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حقوق، خمس است که آیه صریح قرآن آن را بر انسان 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مال ایشان خمس تعلق گرفته است، نمی توانند در مال خود تصرف کنند و تنها با پرداخت خمس، مال آنها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همین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لَآخِذٌ مِنْ احَدِکم الدِّرْهم وَ انی لَمِنْ اکثر اهل المدینه مالاً ما اُرید بذلک اِلّا اَن تُطَهِّروا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من از هرکدام شما درهم می گیرم، درحالیکه از ثروتمندان اهالی مدینه هستم؛ از این گرفتن قصدی ندارم جز اینکه شما پاکیزه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این بیان آن است که گرفتن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پاکیزه و حلال شدن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گروهی از مردم خراسان از امام رضا علیه السلام درخواست کردند که ایشان را از پرداخت خمس معاف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نیرنگی است؟ به زبان با ما اظهار دوستی و اخلاص می کنید، حال آنکه حقی را که خداوند برای ما</w:t>
      </w:r>
      <w:bookmarkStart w:id="101" w:name="pg4392_41445"/>
    </w:p>
    <w:p>
      <w:pPr>
        <w:pStyle w:val="BookText"/>
        <w:rPr/>
      </w:pPr>
      <w:bookmarkEnd w:id="101"/>
      <w:r>
        <w:rPr>
          <w:rFonts w:ascii="IRNazanin" w:hAnsi="IRNazanin" w:eastAsia="IRNazanin"/>
          <w:color w:val="111111"/>
          <w:sz w:val="28"/>
          <w:sz w:val="28"/>
          <w:szCs w:val="28"/>
          <w:rtl w:val="true"/>
          <w:lang w:bidi="fa-IR"/>
        </w:rPr>
        <w:t>قرار داده و برای ما آن را تأیید فرموده است که آن خمس است، از ما دریغ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نمی کنیم، نمی کنیم، نمی کنیم و هیچ یک از شما معاف نیستید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همچنین بر اساس روایت هایی که از ائمه علیهم السلام نقل شده است، پرداخت خمس موجب گشایش روزی و برکت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 مفتاح رِزْقِکُم؛ همانا پرداخت خمس کلید روزی شماست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اَخْرِجوا حقَّ الله مِمّا فی ایدیکم یُبارک الله لکُم فی باقیه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آنچه در دست دارید، حق الهی را پرداخت کنید تا خداوند در باقی مانده آن مال، برکت دهد</w:t>
      </w:r>
      <w:r>
        <w:rPr>
          <w:rFonts w:eastAsia="IRNazanin" w:cs="IRNazanin"/>
          <w:color w:val="111111"/>
          <w:sz w:val="28"/>
          <w:szCs w:val="28"/>
          <w:rtl w:val="true"/>
          <w:lang w:bidi="fa-IR"/>
        </w:rPr>
        <w:t>.</w:t>
      </w:r>
    </w:p>
    <w:p>
      <w:pPr>
        <w:pStyle w:val="Heading5"/>
        <w:numPr>
          <w:ilvl w:val="4"/>
          <w:numId w:val="1"/>
        </w:numPr>
        <w:rPr/>
      </w:pPr>
      <w:bookmarkStart w:id="102" w:name="__RefHeading___Toc1465073_1479056682"/>
      <w:bookmarkStart w:id="103" w:name="_Toc39"/>
      <w:bookmarkEnd w:id="102"/>
      <w:r>
        <w:rPr>
          <w:rtl w:val="true"/>
        </w:rPr>
        <w:t>ج</w:t>
      </w:r>
      <w:r>
        <w:rPr>
          <w:rtl w:val="true"/>
        </w:rPr>
        <w:t xml:space="preserve">) </w:t>
      </w:r>
      <w:r>
        <w:rPr>
          <w:rtl w:val="true"/>
        </w:rPr>
        <w:t>پاک شدن گناهان و ذخیره آخرت</w:t>
      </w:r>
      <w:bookmarkEnd w:id="1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 و ذخیره آخرت</w:t>
      </w:r>
    </w:p>
    <w:p>
      <w:pPr>
        <w:pStyle w:val="BookText"/>
        <w:rPr/>
      </w:pPr>
      <w:r>
        <w:rPr>
          <w:rFonts w:ascii="IRNazanin" w:hAnsi="IRNazanin" w:eastAsia="IRNazanin"/>
          <w:color w:val="111111"/>
          <w:sz w:val="28"/>
          <w:sz w:val="28"/>
          <w:szCs w:val="28"/>
          <w:rtl w:val="true"/>
          <w:lang w:bidi="fa-IR"/>
        </w:rPr>
        <w:t>یکی از تاجران فارس که از دوست داران امام رضا علیه السلام بود، در نامه ای درخواست کرد که از پرداخت خمس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درخواست او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پرداخت خمس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گناهانتان و آمادگی شما برای روز بیچارگی تان در قیامت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4" w:name="__RefHeading___Toc1465075_1479056682"/>
      <w:bookmarkStart w:id="105" w:name="_Toc40"/>
      <w:bookmarkEnd w:id="104"/>
      <w:r>
        <w:rPr>
          <w:rtl w:val="true"/>
        </w:rPr>
        <w:t>د</w:t>
      </w:r>
      <w:r>
        <w:rPr>
          <w:rtl w:val="true"/>
        </w:rPr>
        <w:t xml:space="preserve">) </w:t>
      </w:r>
      <w:r>
        <w:rPr>
          <w:rtl w:val="true"/>
        </w:rPr>
        <w:t>حفظ آبرو در برابر مخالفان</w:t>
      </w:r>
      <w:bookmarkEnd w:id="10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مخالفان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قسمتی از کلامشان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َنشتری مِنْ اَعراضِنا</w:t>
      </w:r>
      <w:bookmarkStart w:id="106" w:name="pg4392_41446"/>
    </w:p>
    <w:p>
      <w:pPr>
        <w:pStyle w:val="BookText"/>
        <w:rPr/>
      </w:pPr>
      <w:bookmarkEnd w:id="106"/>
      <w:r>
        <w:rPr>
          <w:rFonts w:ascii="Amiri" w:hAnsi="Amiri" w:eastAsia="Amiri" w:cs="Amiri"/>
          <w:color w:val="111111"/>
          <w:sz w:val="28"/>
          <w:sz w:val="28"/>
          <w:szCs w:val="28"/>
          <w:rtl w:val="true"/>
          <w:lang w:bidi="ar-SA"/>
        </w:rPr>
        <w:t>مِمَّن نخافُ سَطْوَتَهُ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خمس وسیله حفظ آبروی ماست، نسبت به کسی که از او بیم داریم</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107" w:name="__RefHeading___Toc1465077_1479056682"/>
      <w:bookmarkStart w:id="108" w:name="_Toc41"/>
      <w:bookmarkEnd w:id="107"/>
      <w:r>
        <w:rPr>
          <w:rtl w:val="true"/>
        </w:rPr>
        <w:t>ه</w:t>
      </w:r>
      <w:r>
        <w:rPr>
          <w:rtl w:val="true"/>
        </w:rPr>
        <w:t xml:space="preserve">) </w:t>
      </w:r>
      <w:r>
        <w:rPr>
          <w:rtl w:val="true"/>
        </w:rPr>
        <w:t>مشمول دعای امام شدن</w:t>
      </w:r>
      <w:bookmarkEnd w:id="10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 شدن</w:t>
      </w:r>
    </w:p>
    <w:p>
      <w:pPr>
        <w:pStyle w:val="BookText"/>
        <w:rPr/>
      </w:pPr>
      <w:r>
        <w:rPr>
          <w:rFonts w:ascii="IRNazanin" w:hAnsi="IRNazanin" w:eastAsia="IRNazanin"/>
          <w:color w:val="111111"/>
          <w:sz w:val="28"/>
          <w:sz w:val="28"/>
          <w:szCs w:val="28"/>
          <w:rtl w:val="true"/>
          <w:lang w:bidi="fa-IR"/>
        </w:rPr>
        <w:t>همچنین امام رضا علیه السلام در بخش دیگری از سخنانش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لاتَزْووهُ عنّا و لاتُحرّموا انفُسَکم دُعاءَنا ما قَدرتُم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ما دریغ نورزید و خود را از دعای ما محروم نسازید تا آنجا که می توانید</w:t>
      </w:r>
      <w:r>
        <w:rPr>
          <w:rFonts w:eastAsia="Amiri" w:cs="Amiri" w:ascii="Amiri" w:hAnsi="Amiri"/>
          <w:color w:val="111111"/>
          <w:sz w:val="28"/>
          <w:szCs w:val="28"/>
          <w:rtl w:val="true"/>
          <w:lang w:bidi="ar-SA"/>
        </w:rPr>
        <w:t>...».</w:t>
      </w:r>
      <w:r>
        <w:rPr>
          <w:rStyle w:val="FootnoteAnchor"/>
          <w:rtl w:val="true"/>
        </w:rPr>
        <w:footnoteReference w:id="41"/>
      </w:r>
    </w:p>
    <w:p>
      <w:pPr>
        <w:pStyle w:val="Heading5"/>
        <w:numPr>
          <w:ilvl w:val="4"/>
          <w:numId w:val="1"/>
        </w:numPr>
        <w:rPr/>
      </w:pPr>
      <w:bookmarkStart w:id="109" w:name="__RefHeading___Toc1465079_1479056682"/>
      <w:bookmarkStart w:id="110" w:name="_Toc42"/>
      <w:bookmarkEnd w:id="109"/>
      <w:r>
        <w:rPr>
          <w:rtl w:val="true"/>
        </w:rPr>
        <w:t>و</w:t>
      </w:r>
      <w:r>
        <w:rPr>
          <w:rtl w:val="true"/>
        </w:rPr>
        <w:t xml:space="preserve">) </w:t>
      </w:r>
      <w:r>
        <w:rPr>
          <w:rtl w:val="true"/>
        </w:rPr>
        <w:t>ایجاد نظم مالی</w:t>
      </w:r>
      <w:bookmarkEnd w:id="11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مالی</w:t>
      </w:r>
    </w:p>
    <w:p>
      <w:pPr>
        <w:pStyle w:val="BookText"/>
        <w:rPr/>
      </w:pPr>
      <w:r>
        <w:rPr>
          <w:rFonts w:ascii="IRNazanin" w:hAnsi="IRNazanin" w:eastAsia="IRNazanin"/>
          <w:color w:val="111111"/>
          <w:sz w:val="28"/>
          <w:sz w:val="28"/>
          <w:szCs w:val="28"/>
          <w:rtl w:val="true"/>
          <w:lang w:bidi="fa-IR"/>
        </w:rPr>
        <w:t>هر مؤسسه یا بنگاهی که فعالیت اقتصادی یا غیر اقتصادی دارد، هنگامی می تواند نقطه های ضعف و قوّت خود را دریابد که نظم مالی و حساب رسی دقیقی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 نظمی و از بین رفتن دارایی ها،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نیز به عنوان یک نهاد کوچک، باید نظم مالی داشته باشد تا بتواند از فرصت ها استفاده بهینه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می تواند این هدف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پرداخت خمس متعهد است، باید سال خمسی داشته باشد تا هنگام سررسید سال خمسی، به حساب رسی اموالش بپردازد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این مهم لازم است که اعضای خانواده، هزینه هایی را که در سال قبل صورت گرفته است، بررسی کنند تا مشخص شود کدام یک از هزینه ها در شأن خانواده نبوده است؟ در طول یک سال، درآمد مازاد بر خرج چقدر بوده است؟ به چه کسی بدهکار هستند و از چه کسی طلب دارند؟</w:t>
      </w:r>
      <w:bookmarkStart w:id="111" w:name="pg4392_41447"/>
    </w:p>
    <w:p>
      <w:pPr>
        <w:pStyle w:val="BookText"/>
        <w:rPr/>
      </w:pPr>
      <w:bookmarkEnd w:id="111"/>
      <w:r>
        <w:rPr>
          <w:rFonts w:ascii="IRNazanin" w:hAnsi="IRNazanin" w:eastAsia="IRNazanin"/>
          <w:color w:val="111111"/>
          <w:sz w:val="28"/>
          <w:sz w:val="28"/>
          <w:szCs w:val="28"/>
          <w:rtl w:val="true"/>
          <w:lang w:bidi="fa-IR"/>
        </w:rPr>
        <w:t>بی تردید، پاسخ به این پرسش ها علاوه بر آنکه در تعیین مقدار خمس اثرگذار است، به صورت غیر مستقیم، به نظم مالی خانواده نیز کمک می کند</w:t>
      </w:r>
      <w:r>
        <w:rPr>
          <w:rFonts w:eastAsia="IRNazanin" w:cs="IRNazanin"/>
          <w:color w:val="111111"/>
          <w:sz w:val="28"/>
          <w:szCs w:val="28"/>
          <w:rtl w:val="true"/>
          <w:lang w:bidi="fa-IR"/>
        </w:rPr>
        <w:t>.</w:t>
      </w:r>
    </w:p>
    <w:p>
      <w:pPr>
        <w:pStyle w:val="Heading5"/>
        <w:numPr>
          <w:ilvl w:val="4"/>
          <w:numId w:val="1"/>
        </w:numPr>
        <w:rPr/>
      </w:pPr>
      <w:bookmarkStart w:id="112" w:name="__RefHeading___Toc1465081_1479056682"/>
      <w:bookmarkStart w:id="113" w:name="_Toc43"/>
      <w:bookmarkEnd w:id="112"/>
      <w:r>
        <w:rPr>
          <w:rtl w:val="true"/>
        </w:rPr>
        <w:t>ز</w:t>
      </w:r>
      <w:r>
        <w:rPr>
          <w:rtl w:val="true"/>
        </w:rPr>
        <w:t xml:space="preserve">) </w:t>
      </w:r>
      <w:r>
        <w:rPr>
          <w:rtl w:val="true"/>
        </w:rPr>
        <w:t>جلوگیری از تجمل در زندگی</w:t>
      </w:r>
      <w:bookmarkEnd w:id="11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تجمل در زندگی</w:t>
      </w:r>
    </w:p>
    <w:p>
      <w:pPr>
        <w:pStyle w:val="BookText"/>
        <w:rPr/>
      </w:pPr>
      <w:r>
        <w:rPr>
          <w:rFonts w:ascii="IRNazanin" w:hAnsi="IRNazanin" w:eastAsia="IRNazanin"/>
          <w:color w:val="111111"/>
          <w:sz w:val="28"/>
          <w:sz w:val="28"/>
          <w:szCs w:val="28"/>
          <w:rtl w:val="true"/>
          <w:lang w:bidi="fa-IR"/>
        </w:rPr>
        <w:t>از جمله چیزهایی که به آن خمس تعلق می گیرد، لوازمی است که از شأن فرد و خانواده او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سبب می شود که افراد، کمتر به سراغ لوازم تجملاتی بروند</w:t>
      </w:r>
      <w:r>
        <w:rPr>
          <w:rFonts w:eastAsia="IRNazanin" w:cs="IRNazanin"/>
          <w:color w:val="111111"/>
          <w:sz w:val="28"/>
          <w:szCs w:val="28"/>
          <w:rtl w:val="true"/>
          <w:lang w:bidi="fa-IR"/>
        </w:rPr>
        <w:t>.</w:t>
      </w:r>
    </w:p>
    <w:p>
      <w:pPr>
        <w:pStyle w:val="Heading5"/>
        <w:numPr>
          <w:ilvl w:val="4"/>
          <w:numId w:val="1"/>
        </w:numPr>
        <w:rPr/>
      </w:pPr>
      <w:bookmarkStart w:id="114" w:name="__RefHeading___Toc1465083_1479056682"/>
      <w:bookmarkStart w:id="115" w:name="_Toc44"/>
      <w:bookmarkEnd w:id="114"/>
      <w:r>
        <w:rPr>
          <w:rtl w:val="true"/>
        </w:rPr>
        <w:t>ح</w:t>
      </w:r>
      <w:r>
        <w:rPr>
          <w:rtl w:val="true"/>
        </w:rPr>
        <w:t xml:space="preserve">) </w:t>
      </w:r>
      <w:r>
        <w:rPr>
          <w:rtl w:val="true"/>
        </w:rPr>
        <w:t>عنایت های ویژه</w:t>
      </w:r>
      <w:bookmarkEnd w:id="11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های ویژه</w:t>
      </w:r>
    </w:p>
    <w:p>
      <w:pPr>
        <w:pStyle w:val="BookText"/>
        <w:rPr/>
      </w:pPr>
      <w:r>
        <w:rPr>
          <w:rFonts w:ascii="IRNazanin" w:hAnsi="IRNazanin" w:eastAsia="IRNazanin"/>
          <w:color w:val="111111"/>
          <w:sz w:val="28"/>
          <w:sz w:val="28"/>
          <w:szCs w:val="28"/>
          <w:rtl w:val="true"/>
          <w:lang w:bidi="fa-IR"/>
        </w:rPr>
        <w:t>کسانی که از مال خود می گذرند و در راه خدا خمس می پردازند، به طور طبیعی از عنایت های ویژه الهی برخوردار خواهند شد؛ چراکه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اگر خدا را یاری کنید، خدا نیز شما را یاری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16" w:name="__RefHeading___Toc1465085_1479056682"/>
      <w:bookmarkStart w:id="117" w:name="_Toc45"/>
      <w:bookmarkEnd w:id="116"/>
      <w:r>
        <w:rPr>
          <w:rtl w:val="true"/>
        </w:rPr>
        <w:t>ط</w:t>
      </w:r>
      <w:r>
        <w:rPr>
          <w:rtl w:val="true"/>
        </w:rPr>
        <w:t xml:space="preserve">) </w:t>
      </w:r>
      <w:r>
        <w:rPr>
          <w:rtl w:val="true"/>
        </w:rPr>
        <w:t>ارتباط حقیقی با امام زمان</w:t>
      </w:r>
      <w:r>
        <w:rPr>
          <w:rtl w:val="true"/>
        </w:rPr>
        <w:t>[</w:t>
      </w:r>
      <w:bookmarkEnd w:id="11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حقیقی با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قلبی خاصی داریم و به آن افتخار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از این مرتبه، مرحله عملی این علاقه و ارتباط است؛ یعنی در مقام عمل هم محبت و اخلاص خود را به امام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تحقق عملی این ارتباط، پرداخت خمس به نایب اوست؛ پرداخت خمس، بیعت مجدد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ایشان در برپایی دین عدل گستر و ایجاد دولت یار است؛ بی شک، ادعای انتظار از سوی کسی که به پرداخت خمس میلی ندارد، پوچ و بی معناست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465087_1479056682"/>
      <w:bookmarkStart w:id="119" w:name="_Toc46"/>
      <w:bookmarkEnd w:id="118"/>
      <w:r>
        <w:rPr>
          <w:rtl w:val="true"/>
        </w:rPr>
        <w:t>پی آمدهای نپرداختن خمس</w:t>
      </w:r>
      <w:bookmarkEnd w:id="119"/>
    </w:p>
    <w:p>
      <w:pPr>
        <w:pStyle w:val="BookText"/>
        <w:rPr/>
      </w:pPr>
      <w:r>
        <w:rPr>
          <w:rFonts w:ascii="IRNazanin" w:hAnsi="IRNazanin" w:eastAsia="IRNazanin"/>
          <w:color w:val="111111"/>
          <w:sz w:val="28"/>
          <w:sz w:val="28"/>
          <w:szCs w:val="28"/>
          <w:rtl w:val="true"/>
          <w:lang w:bidi="fa-IR"/>
        </w:rPr>
        <w:t>پی آمدهای نپرداختن خمس</w:t>
      </w:r>
    </w:p>
    <w:p>
      <w:pPr>
        <w:pStyle w:val="BookText"/>
        <w:rPr/>
      </w:pPr>
      <w:r>
        <w:rPr>
          <w:rFonts w:ascii="IRNazanin" w:hAnsi="IRNazanin" w:eastAsia="IRNazanin"/>
          <w:color w:val="111111"/>
          <w:sz w:val="28"/>
          <w:sz w:val="28"/>
          <w:szCs w:val="28"/>
          <w:rtl w:val="true"/>
          <w:lang w:bidi="fa-IR"/>
        </w:rPr>
        <w:t>همان طور که بیان شد، خمس از فروع دین و تکلیف های واجب است که سهل انگاری و بی توجهی به آن گناهی بزرگ است و اثر و عاقبت بدی در دنیا و آخرت دارد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خمس در کنار شرک و قتل نفس، از بزرگ ترین گناهان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الْکبائرِ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وَ الْقتلُ وَ اَکلُ اَموالِ الیتامی وَ عُقوقُ الوْالِدَینَ و قَذفُ المحصِنات وَ الفرارُ مِنَ الزَّحِف وَ انکارُ ما اَنزلَ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 ترین گناهان کبیره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قتل نفس؛ خوردن مال یتیم؛ عاق پدر و مادر؛ متهم کردن زنان پاک دامن؛ فرار از جهاد و انکار آنچه خدا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خوردن مال یتیم همان بردن و خوردن مال ماست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خمس و نپرداختن آن مساوی با خوردن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که از امام زمان علیه السلام رسیده، این طور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المتلبّسون باَموالنا فَمَنْ استحلَّ منها شیئاً فَاَکَلَهَ فانِّمَا یأکل النّیران</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 که اموال ما را می گیرند، اگر چیزی از آن را برای</w:t>
      </w:r>
      <w:bookmarkStart w:id="120" w:name="pg4392_41449"/>
    </w:p>
    <w:p>
      <w:pPr>
        <w:pStyle w:val="BookText"/>
        <w:rPr/>
      </w:pPr>
      <w:bookmarkEnd w:id="120"/>
      <w:r>
        <w:rPr>
          <w:rFonts w:ascii="IRNazanin" w:hAnsi="IRNazanin" w:eastAsia="IRNazanin"/>
          <w:color w:val="111111"/>
          <w:sz w:val="28"/>
          <w:sz w:val="28"/>
          <w:szCs w:val="28"/>
          <w:rtl w:val="true"/>
          <w:lang w:bidi="fa-IR"/>
        </w:rPr>
        <w:t>خود حلال بدانند و بخورند، مثل این است که آتش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مالی که خمس آن داده نشده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و هرگونه استفاده از مالی که خمس آن داده نشده است، حرام و نماز آن فرد با لباسی که خمس آن را پرداخت نکرده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یَحِلُِّ لِاَحدٍ اَن یشتریَ مِنَ الخْمُسِ شیئاً حتی یَصِلَ الینا حَقَّنا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برای هیچ کس روا نیست از مالی که خمس آن نداده، چیزی بخرد؛ مگر آنکه حق ما را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توضیح المسائل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مالی را که خمس آن داده نشده است بخرد، چنانچه حاکم شرع معامله پنج یک آن را اجازه ندهد، معامله آن مقدار باطل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حضرت امام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عین پولی که خمس یا زکات آن را نداده است، لباس بخرد، نماز خواندن در آن لباس باطل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1" w:name="__RefHeading___Toc1465089_1479056682"/>
      <w:bookmarkStart w:id="122" w:name="_Toc47"/>
      <w:bookmarkEnd w:id="121"/>
      <w:r>
        <w:rPr>
          <w:rtl w:val="true"/>
        </w:rPr>
        <w:t>منابع خمس</w:t>
      </w:r>
      <w:bookmarkEnd w:id="122"/>
    </w:p>
    <w:p>
      <w:pPr>
        <w:pStyle w:val="Heading4"/>
        <w:numPr>
          <w:ilvl w:val="3"/>
          <w:numId w:val="1"/>
        </w:numPr>
        <w:rPr/>
      </w:pPr>
      <w:bookmarkStart w:id="123" w:name="__RefHeading___Toc1465091_1479056682"/>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منابع خمس</w:t>
      </w:r>
    </w:p>
    <w:p>
      <w:pPr>
        <w:pStyle w:val="BookText"/>
        <w:rPr/>
      </w:pPr>
      <w:r>
        <w:rPr>
          <w:rFonts w:ascii="IRNazanin" w:hAnsi="IRNazanin" w:eastAsia="IRNazanin"/>
          <w:color w:val="111111"/>
          <w:sz w:val="28"/>
          <w:sz w:val="28"/>
          <w:szCs w:val="28"/>
          <w:rtl w:val="true"/>
          <w:lang w:bidi="fa-IR"/>
        </w:rPr>
        <w:t>در شرع اسلام، به هفت چیز خمس تعلق می گیرد و در غیر این موارد، خمس واجب نخواهد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1465093_1479056682"/>
      <w:bookmarkStart w:id="126" w:name="_Toc49"/>
      <w:bookmarkEnd w:id="125"/>
      <w:r>
        <w:rPr/>
        <w:t>1</w:t>
      </w:r>
      <w:r>
        <w:rPr>
          <w:rtl w:val="true"/>
        </w:rPr>
        <w:t xml:space="preserve">. </w:t>
      </w:r>
      <w:r>
        <w:rPr>
          <w:rtl w:val="true"/>
        </w:rPr>
        <w:t>غنیمت ها</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ها</w:t>
      </w:r>
      <w:bookmarkStart w:id="127" w:name="pg4392_41450"/>
    </w:p>
    <w:p>
      <w:pPr>
        <w:pStyle w:val="BookText"/>
        <w:rPr/>
      </w:pPr>
      <w:bookmarkEnd w:id="127"/>
      <w:r>
        <w:rPr>
          <w:rFonts w:ascii="IRNazanin" w:hAnsi="IRNazanin" w:eastAsia="IRNazanin"/>
          <w:color w:val="111111"/>
          <w:sz w:val="28"/>
          <w:sz w:val="28"/>
          <w:szCs w:val="28"/>
          <w:rtl w:val="true"/>
          <w:lang w:bidi="fa-IR"/>
        </w:rPr>
        <w:t>اگر مسلمانان با اجازه امام معصوم علیه السلام با کفار حربی بجنگند و غنیمت هایی به دست آنان افتد،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قُوتِلَ علیه علی شهادة اَنْ لا اله الّا الله وَ اَنَّ محمداً رسولُ الله فَاِن لَنا خُمْسَه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چیزی که در جنگ با کفار، با شهادت بر وحدانیت خداوند و رسالت پیامبر صلی الله علیه و آله به دست آید، خمس آن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در حال حضور امام معصوم علیه السلام بدون اجازه او باشد، تمام غنیمت ها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حال غیبت امام معصوم علیه السلام اگر جنگی با کفار حربی اتفاق افتد، بنا بر نظر حضرت امام خمینی رحمه الله خمس آن واجب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28" w:name="__RefHeading___Toc1465095_1479056682"/>
      <w:bookmarkStart w:id="129" w:name="_Toc50"/>
      <w:bookmarkEnd w:id="128"/>
      <w:r>
        <w:rPr/>
        <w:t>2</w:t>
      </w:r>
      <w:r>
        <w:rPr>
          <w:rtl w:val="true"/>
        </w:rPr>
        <w:t xml:space="preserve">. </w:t>
      </w:r>
      <w:r>
        <w:rPr>
          <w:rtl w:val="true"/>
        </w:rPr>
        <w:t>معادن</w:t>
      </w:r>
      <w:bookmarkEnd w:id="1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w:t>
      </w:r>
    </w:p>
    <w:p>
      <w:pPr>
        <w:pStyle w:val="BookText"/>
        <w:rPr/>
      </w:pPr>
      <w:r>
        <w:rPr>
          <w:rFonts w:ascii="IRNazanin" w:hAnsi="IRNazanin" w:eastAsia="IRNazanin"/>
          <w:color w:val="111111"/>
          <w:sz w:val="28"/>
          <w:sz w:val="28"/>
          <w:szCs w:val="28"/>
          <w:rtl w:val="true"/>
          <w:lang w:bidi="fa-IR"/>
        </w:rPr>
        <w:t>هرچه که در عرف، معدن نامیده 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معدن های طلا، نقره، سرب، روی، آهن، انواع سنگ ها، نفت، نمک، گچ، آهک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که از امام باقر علیه السلام درباره آنچه که در معادن واجب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رِکازاً ففیه الخمس؛ هرچه معدن باشد، دارای خمس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واجب بودن خمس در معدن این است که بعد از استخراج آن،</w:t>
      </w:r>
      <w:bookmarkStart w:id="130" w:name="pg4392_41451"/>
    </w:p>
    <w:p>
      <w:pPr>
        <w:pStyle w:val="BookText"/>
        <w:rPr/>
      </w:pPr>
      <w:bookmarkEnd w:id="130"/>
      <w:r>
        <w:rPr>
          <w:rFonts w:ascii="IRNazanin" w:hAnsi="IRNazanin" w:eastAsia="IRNazanin"/>
          <w:color w:val="111111"/>
          <w:sz w:val="28"/>
          <w:sz w:val="28"/>
          <w:szCs w:val="28"/>
          <w:rtl w:val="true"/>
          <w:lang w:bidi="fa-IR"/>
        </w:rPr>
        <w:t>ارزش مواد استخراجی به بیست دینار برسد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31" w:name="__RefHeading___Toc1465097_1479056682"/>
      <w:bookmarkStart w:id="132" w:name="_Toc51"/>
      <w:bookmarkEnd w:id="131"/>
      <w:r>
        <w:rPr/>
        <w:t>3</w:t>
      </w:r>
      <w:r>
        <w:rPr>
          <w:rtl w:val="true"/>
        </w:rPr>
        <w:t xml:space="preserve">. </w:t>
      </w:r>
      <w:r>
        <w:rPr>
          <w:rtl w:val="true"/>
        </w:rPr>
        <w:t>گنج</w:t>
      </w:r>
      <w:bookmarkEnd w:id="1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از جمله چیزهایی که خمس دارد،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عبارت است از هر چیزی که مخفی و دارای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انسان بیابد و مالک آن را نشناسد، در سرزمین کفر یا در سرزمین اسلام باشد؛ در زمین خرابه یا موات باشد؛ ملک یابنده است و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گنجی را که انسان در شکم حیوان یا ماهی بیابد؛ نخست باید مالک گنج را پیدا کند و درصورتی که مالک نداشت، گنج ملک یابنده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واجب بودن خمس این است که ارزش گنج به بیست دینار یا دویست درهم برسد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33" w:name="__RefHeading___Toc1465099_1479056682"/>
      <w:bookmarkStart w:id="134" w:name="_Toc52"/>
      <w:bookmarkEnd w:id="133"/>
      <w:r>
        <w:rPr/>
        <w:t>4</w:t>
      </w:r>
      <w:r>
        <w:rPr>
          <w:rtl w:val="true"/>
        </w:rPr>
        <w:t xml:space="preserve">. </w:t>
      </w:r>
      <w:r>
        <w:rPr>
          <w:rtl w:val="true"/>
        </w:rPr>
        <w:t>غَوْص</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غَوْص</w:t>
      </w:r>
    </w:p>
    <w:p>
      <w:pPr>
        <w:pStyle w:val="BookText"/>
        <w:rPr/>
      </w:pPr>
      <w:r>
        <w:rPr>
          <w:rFonts w:ascii="IRNazanin" w:hAnsi="IRNazanin" w:eastAsia="IRNazanin"/>
          <w:color w:val="111111"/>
          <w:sz w:val="28"/>
          <w:sz w:val="28"/>
          <w:szCs w:val="28"/>
          <w:rtl w:val="true"/>
          <w:lang w:bidi="fa-IR"/>
        </w:rPr>
        <w:t>آنچه با فرو رفتن و غوّاصی در دریا به دست آید، غَوْص نام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با غواصی به دست آید، پس از کسر هزینه های آن، اگر به اندازه یک دینار قیمت داشته باشد، باید خمس آن پرداخت شود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5" w:name="__RefHeading___Toc1465101_1479056682"/>
      <w:bookmarkStart w:id="136" w:name="_Toc53"/>
      <w:bookmarkEnd w:id="135"/>
      <w:r>
        <w:rPr/>
        <w:t>5</w:t>
      </w:r>
      <w:r>
        <w:rPr>
          <w:rtl w:val="true"/>
        </w:rPr>
        <w:t xml:space="preserve">. </w:t>
      </w:r>
      <w:r>
        <w:rPr>
          <w:rtl w:val="true"/>
        </w:rPr>
        <w:t>منفعت کسب</w:t>
      </w:r>
      <w:bookmarkEnd w:id="1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 کسب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از راه تجارت، صنعت یا کسب های دیگر، مالی به دست آورد، چنانچه از مخارج سال خود و خانواده اش بیشتر بیاید، باید خمس</w:t>
      </w:r>
      <w:bookmarkStart w:id="137" w:name="pg4392_41452"/>
    </w:p>
    <w:p>
      <w:pPr>
        <w:pStyle w:val="BookText"/>
        <w:rPr/>
      </w:pPr>
      <w:bookmarkEnd w:id="137"/>
      <w:r>
        <w:rPr>
          <w:rFonts w:ascii="IRNazanin" w:hAnsi="IRNazanin" w:eastAsia="IRNazanin"/>
          <w:color w:val="111111"/>
          <w:sz w:val="28"/>
          <w:sz w:val="28"/>
          <w:szCs w:val="28"/>
          <w:rtl w:val="true"/>
          <w:lang w:bidi="fa-IR"/>
        </w:rPr>
        <w:t>مازاد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منفعت هایی که انسان از راه کار و اشتغال به دست می آورد، با داشتن بعضی شرط ها، از موارد خمسی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به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موارد دیگر خمس تعلق می گیرد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38" w:name="__RefHeading___Toc1465103_1479056682"/>
      <w:bookmarkStart w:id="139" w:name="_Toc54"/>
      <w:bookmarkEnd w:id="138"/>
      <w:r>
        <w:rPr/>
        <w:t>6</w:t>
      </w:r>
      <w:r>
        <w:rPr>
          <w:rtl w:val="true"/>
        </w:rPr>
        <w:t xml:space="preserve">. </w:t>
      </w:r>
      <w:r>
        <w:rPr>
          <w:rtl w:val="true"/>
        </w:rPr>
        <w:t>زمینی که کافر ذمی از مسلمان بخرد</w:t>
      </w:r>
      <w:bookmarkEnd w:id="1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کافر ذمی از مسلمان بخرد</w:t>
      </w:r>
    </w:p>
    <w:p>
      <w:pPr>
        <w:pStyle w:val="BookText"/>
        <w:rPr/>
      </w:pPr>
      <w:r>
        <w:rPr>
          <w:rFonts w:ascii="IRNazanin" w:hAnsi="IRNazanin" w:eastAsia="IRNazanin"/>
          <w:color w:val="111111"/>
          <w:sz w:val="28"/>
          <w:sz w:val="28"/>
          <w:szCs w:val="28"/>
          <w:rtl w:val="true"/>
          <w:lang w:bidi="fa-IR"/>
        </w:rPr>
        <w:t>کافری که در کشور اسلامی زندگی می کند و تحت ذمه مسلمانان است، اگر زمینی را از مسلمانی بخرد، باید خمس آن را بپردازد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کافری که تحت ذمه دولت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شهروندان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مسلمانی زمینی بخرد، باید خمس آن را بپردازد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40" w:name="__RefHeading___Toc1465105_1479056682"/>
      <w:bookmarkStart w:id="141" w:name="_Toc55"/>
      <w:bookmarkEnd w:id="140"/>
      <w:r>
        <w:rPr/>
        <w:t>7</w:t>
      </w:r>
      <w:r>
        <w:rPr>
          <w:rtl w:val="true"/>
        </w:rPr>
        <w:t xml:space="preserve">. </w:t>
      </w:r>
      <w:r>
        <w:rPr>
          <w:rtl w:val="true"/>
        </w:rPr>
        <w:t>مال حلال مخلوط به حرام</w:t>
      </w:r>
      <w:bookmarkEnd w:id="1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از جمله منابع خمس،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به طوری مخلوط شود که نتوان آنها را از یکدیگر تشخیص داد و صاحب مال حرام و مقدار آن، هیچ کدام معلوم نباشد، باید خمس تمام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بقیه اموال حلال می شود و تصرف در آن جایز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صاحب مال معلوم باشد، با دادن خمس، آن مال حلال نمی شود و باید مال حرام را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w:t>
      </w:r>
      <w:bookmarkStart w:id="142" w:name="pg4392_41453"/>
    </w:p>
    <w:p>
      <w:pPr>
        <w:pStyle w:val="BookText"/>
        <w:rPr/>
      </w:pPr>
      <w:bookmarkEnd w:id="142"/>
      <w:r>
        <w:rPr>
          <w:rFonts w:ascii="IRNazanin" w:hAnsi="IRNazanin" w:eastAsia="IRNazanin"/>
          <w:color w:val="111111"/>
          <w:sz w:val="28"/>
          <w:sz w:val="28"/>
          <w:szCs w:val="28"/>
          <w:rtl w:val="true"/>
          <w:lang w:bidi="fa-IR"/>
        </w:rPr>
        <w:t>مقدار مال حرام، معلوم باشد؛ اگرچه صاحبش معلوم نباشد، باید آن مقدار را با اجازه حاکم شرع به فقیر صدقه داد و آن مال، با دادن خمس حلال نمی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مردی خدمت امیر مؤمنان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به دست آوردم که در طلب آن، حلال و حرام را نادیده گرفتم و اکنون قصد توبه دارم و نمی دانم چه مقدار آن حلال و چه مقدار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آن را پرداخت کن؛ خداوند به این خمس راضی و باقی اموال بر تو حلال می 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43" w:name="__RefHeading___Toc1465107_1479056682"/>
      <w:bookmarkStart w:id="144" w:name="_Toc56"/>
      <w:bookmarkEnd w:id="143"/>
      <w:r>
        <w:rPr>
          <w:rtl w:val="true"/>
        </w:rPr>
        <w:t>گیرنده خمس</w:t>
      </w:r>
      <w:bookmarkEnd w:id="144"/>
    </w:p>
    <w:p>
      <w:pPr>
        <w:pStyle w:val="BookText"/>
        <w:rPr/>
      </w:pPr>
      <w:r>
        <w:rPr>
          <w:rFonts w:ascii="IRNazanin" w:hAnsi="IRNazanin" w:eastAsia="IRNazanin"/>
          <w:color w:val="111111"/>
          <w:sz w:val="28"/>
          <w:sz w:val="28"/>
          <w:szCs w:val="28"/>
          <w:rtl w:val="true"/>
          <w:lang w:bidi="fa-IR"/>
        </w:rPr>
        <w:t>گیرنده خمس</w:t>
      </w:r>
    </w:p>
    <w:p>
      <w:pPr>
        <w:pStyle w:val="BookText"/>
        <w:rPr/>
      </w:pPr>
      <w:r>
        <w:rPr>
          <w:rFonts w:ascii="IRNazanin" w:hAnsi="IRNazanin" w:eastAsia="IRNazanin"/>
          <w:color w:val="111111"/>
          <w:sz w:val="28"/>
          <w:sz w:val="28"/>
          <w:szCs w:val="28"/>
          <w:rtl w:val="true"/>
          <w:lang w:bidi="fa-IR"/>
        </w:rPr>
        <w:t>شکی نیست که در زمان حضور معصومین علیهم السلام ، خمس را باید کامل به دست 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در هریک از موارد شش گانه مورد اشاره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صلاح بدانند، هزینه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معصومین علیهم السلام در شهرهایی که حضور نداشتند، وکیل هایی می فرستادند تا وجوه خمس را به وکالت از امام علیه السلام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یَحِلُّ لِاَحدٍ اَنْ یَشْترِیَ من الخمس شیئاً حتّی یَصِلُ الینا حقّنا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برای احدی جایز نیست با مالی که خمس آن داده نشده است، چیزی بخرد، مگر آنکه حق ما را به دست ما برساند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خمس را به دست امام معصوم علیه السلام رساند تا</w:t>
      </w:r>
      <w:bookmarkStart w:id="145" w:name="pg4392_41454"/>
    </w:p>
    <w:p>
      <w:pPr>
        <w:pStyle w:val="BookText"/>
        <w:rPr/>
      </w:pPr>
      <w:bookmarkEnd w:id="145"/>
      <w:r>
        <w:rPr>
          <w:rFonts w:ascii="IRNazanin" w:hAnsi="IRNazanin" w:eastAsia="IRNazanin"/>
          <w:color w:val="111111"/>
          <w:sz w:val="28"/>
          <w:sz w:val="28"/>
          <w:szCs w:val="28"/>
          <w:rtl w:val="true"/>
          <w:lang w:bidi="fa-IR"/>
        </w:rPr>
        <w:t>پرداخت خمس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 علیه السلام ، مسئول خمس، ولی فقیه، حاکم شرع یا مجتهدان جامع الشرایط هستند که به عنوان جانشینان امام معصوم علیه السلام مسئولیت جامعه شیعیان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خمس را بر اساس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خمس که از آنِ اصناف سه گانه است، بنا بر اقوی، امر آن در دست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به خود او رسانده شود یا به اذن و دستور او خرج گردد؛ همان گونه که این امر نصف دیگر آن، که مال امام علیه السلام است، به حاکم شرع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برسد تا آن را طبق نظر و فتوایش مصرف کند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46" w:name="__RefHeading___Toc1465109_1479056682"/>
      <w:bookmarkStart w:id="147" w:name="_Toc57"/>
      <w:bookmarkEnd w:id="146"/>
      <w:r>
        <w:rPr>
          <w:rtl w:val="true"/>
        </w:rPr>
        <w:t>موارد مصرف خمس</w:t>
      </w:r>
      <w:bookmarkEnd w:id="147"/>
    </w:p>
    <w:p>
      <w:pPr>
        <w:pStyle w:val="BookText"/>
        <w:rPr/>
      </w:pPr>
      <w:r>
        <w:rPr>
          <w:rFonts w:ascii="IRNazanin" w:hAnsi="IRNazanin" w:eastAsia="IRNazanin"/>
          <w:color w:val="111111"/>
          <w:sz w:val="28"/>
          <w:sz w:val="28"/>
          <w:szCs w:val="28"/>
          <w:rtl w:val="true"/>
          <w:lang w:bidi="fa-IR"/>
        </w:rPr>
        <w:t>موارد مصرف خمس</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موارد مصرف خمس را تعیین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هر آنچه غنیمت و فایده بردید، خمس آن برای خدا، رسول، خویشاوند رسول، یتیمان، مساکین و در راه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خمس بر شش سهم تقسیم می شود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همه آنچه در آسمان و زمین است، برای خداست و خداوند به چیزی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سهمی از مصرف خمس به خداوند، برای تثبیت حاکمیت قانون های الهی، ولایت پیامبر و رساندن ندای اسلام به گوش جهانیان است که در اختیار پیامبر</w:t>
      </w:r>
    </w:p>
    <w:p>
      <w:pPr>
        <w:pStyle w:val="BookText"/>
        <w:rPr/>
      </w:pPr>
      <w:r>
        <w:rPr>
          <w:rFonts w:ascii="IRNazanin" w:hAnsi="IRNazanin" w:eastAsia="IRNazanin"/>
          <w:color w:val="111111"/>
          <w:sz w:val="28"/>
          <w:sz w:val="28"/>
          <w:szCs w:val="28"/>
          <w:rtl w:val="true"/>
          <w:lang w:bidi="fa-IR"/>
        </w:rPr>
        <w:t>و بعد از او در اختیار جانشینانش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سهم خداست به چه کسی تعلق می گیرد؟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خداوند به پیامبرش تعلق می 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روایت استفاده می شود که سهم خداوند به حکومت اسلامی و شخص پیامبر تعلق می گیرد تا در مصلحت اسلام و مسلمانان هزینه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 ایشان می توانند از این سهم برای خود و خانواده اش یا مصالح حکومت استفاده کند و بعد از پیامبر نیز در اختیار امام معصوم علیه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ادامه حدیث بالا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الله صلی الله علیه و آله فهو للامام؛ آنچه سهم پیامبر است، بعد از وفاتش، به امام معصوم تعلق 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توضیح داده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معصومی است که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 حاضر نصف خمس برای امام معصوم علیه السلام است؛ زیرا سهم خداوند و پیامبر و ذی القربی در اختیار امام معصوم علیه السلام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در حدیثی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یعنی لِلامامِ نِصْفُ الخُمسِ؛ نصف خمس برای امام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یتیمان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نیز به سادات یتیمی که فقیر هستند،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است که یتیمان باید از سادات، دوازده امامی باشند و به</w:t>
      </w:r>
    </w:p>
    <w:p>
      <w:pPr>
        <w:pStyle w:val="BookText"/>
        <w:rPr/>
      </w:pPr>
      <w:r>
        <w:rPr>
          <w:rFonts w:ascii="IRNazanin" w:hAnsi="IRNazanin" w:eastAsia="IRNazanin"/>
          <w:color w:val="111111"/>
          <w:sz w:val="28"/>
          <w:sz w:val="28"/>
          <w:szCs w:val="28"/>
          <w:rtl w:val="true"/>
          <w:lang w:bidi="fa-IR"/>
        </w:rPr>
        <w:t>صورت آشکار، اهل معصیت نباشند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ماندگان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ساداتی که در راه مانده اند و توشه ندارند، می توانند از خمس استفاده کنند؛ با این شرط که شیعه دوازده امامی باشند و به صورت آشکار، اهل معصیت نباشند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سادات فقیر نیز شیعه دوازده امامی و اهل معصیت نبودن، شرط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 طور که اشاره شد، خمس به دو قسم کلی نیز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سهم امام است که شامل سهم خداوند، سهم پیامبر و سهم ذی القربی می شود و دیگری سهم سادات است که شامل سهم سادات فقیر، سادات یتیم و سادات در راه مانده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ها و نظر فقیهان بزرگوار،</w:t>
      </w:r>
      <w:r>
        <w:rPr>
          <w:rStyle w:val="FootnoteAnchor"/>
          <w:rtl w:val="true"/>
        </w:rPr>
        <w:footnoteReference w:id="66"/>
      </w:r>
      <w:r>
        <w:rPr>
          <w:rFonts w:ascii="IRNazanin" w:hAnsi="IRNazanin" w:eastAsia="IRNazanin"/>
          <w:color w:val="111111"/>
          <w:sz w:val="28"/>
          <w:sz w:val="28"/>
          <w:szCs w:val="28"/>
          <w:rtl w:val="true"/>
          <w:lang w:bidi="fa-IR"/>
        </w:rPr>
        <w:t>در زمان غیبت امام زمان علیه السلام ، سهم امام و سهم سادات باید به حاکم شرع و مجتهد جامع الشرایط سپرده شود تا ایشان با صلاح خود در هریک از موارد مصرف شش گانه، استفاده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ذکر موارد شش گانه در آیه به این معنی نیست که خمس در این موارد به طور یکسان مصرف می شود، بلکه حاکم می تواند در موردی بیشتر و در موردی کمتر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به این مطلب اشاره دارد؛ ایشان در پاسخ به این سؤال که اگر از این دسته های شش گانه،</w:t>
      </w:r>
    </w:p>
    <w:p>
      <w:pPr>
        <w:pStyle w:val="BookText"/>
        <w:rPr/>
      </w:pPr>
      <w:r>
        <w:rPr>
          <w:rFonts w:ascii="IRNazanin" w:hAnsi="IRNazanin" w:eastAsia="IRNazanin"/>
          <w:color w:val="111111"/>
          <w:sz w:val="28"/>
          <w:sz w:val="28"/>
          <w:szCs w:val="28"/>
          <w:rtl w:val="true"/>
          <w:lang w:bidi="fa-IR"/>
        </w:rPr>
        <w:t>دسته ای بیشتر و دسته ای کمتر بودند، چه باید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اِلی الامام اَراَیت رسولُ الله صلی الله علیه و آله کیف یَصْنَع اَلَیْس انِّما کَان یُعطی علی ما یَری، کذلک الامام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مسئله به عهده امام است؛ آیا ندیدی که پیامبر چگونه عمل می کرد؟ آیا این طور نبود که پیامبر بر اساس مصلحت خود عمل می کرد؟ امام نیز همان گونه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سهم خدا، رسول او و امام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امروزه در راه گسترش مکتب تشیع و پاسداری از ارزش های آن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جزو اموال شخصی آنها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سهم امام از راه ارث به وارثان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مطلب منافاتی ندارد که پیامبر یا ائمه به مقدار نیاز شخصی شان از سهم امام استفاده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شخصی به نزد امام جواد علیه السلام مراجعه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چیزی می آورند و می گویند که این برای ما باشد؛ آن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لِاَبی بسبب الامامة فهو لی و ما کان غیر ذلک فهو میراث علی کتاب الله و سُنّة نبیه؛ هر چه را به عنوان امامت برای پدرم آورده اند، باید به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دهید، ولی اگر به عنوان امامت نباشد، طبق قانون قرآن و سنت پیامبر میان وارثان تقسیم کنید</w:t>
      </w:r>
      <w:r>
        <w:rPr>
          <w:rFonts w:eastAsia="IRNazanin" w:cs="IRNazanin"/>
          <w:color w:val="111111"/>
          <w:sz w:val="28"/>
          <w:szCs w:val="28"/>
          <w:rtl w:val="true"/>
          <w:lang w:bidi="fa-IR"/>
        </w:rPr>
        <w:t>».</w:t>
      </w:r>
      <w:r>
        <w:rPr>
          <w:rStyle w:val="FootnoteAnchor"/>
          <w:rtl w:val="true"/>
        </w:rPr>
        <w:footnoteReference w:id="68"/>
      </w:r>
      <w:bookmarkStart w:id="148" w:name="pg4392_41458"/>
    </w:p>
    <w:p>
      <w:pPr>
        <w:pStyle w:val="Heading3"/>
        <w:numPr>
          <w:ilvl w:val="2"/>
          <w:numId w:val="1"/>
        </w:numPr>
        <w:rPr/>
      </w:pPr>
      <w:bookmarkStart w:id="149" w:name="__RefHeading___Toc1465111_1479056682"/>
      <w:bookmarkStart w:id="150" w:name="_Toc58"/>
      <w:bookmarkEnd w:id="148"/>
      <w:bookmarkEnd w:id="149"/>
      <w:r>
        <w:rPr>
          <w:rtl w:val="true"/>
        </w:rPr>
        <w:t>امتیازهای پرداخت خمس به ولی فقیه یا مجتهد جامع الشرایط</w:t>
      </w:r>
      <w:r>
        <w:rPr/>
        <w:t>1</w:t>
      </w:r>
      <w:bookmarkEnd w:id="150"/>
    </w:p>
    <w:p>
      <w:pPr>
        <w:pStyle w:val="BookText"/>
        <w:rPr/>
      </w:pPr>
      <w:r>
        <w:rPr>
          <w:rFonts w:ascii="IRNazanin" w:hAnsi="IRNazanin" w:eastAsia="IRNazanin"/>
          <w:color w:val="111111"/>
          <w:sz w:val="28"/>
          <w:sz w:val="28"/>
          <w:szCs w:val="28"/>
          <w:rtl w:val="true"/>
          <w:lang w:bidi="fa-IR"/>
        </w:rPr>
        <w:t>امتیازهای پرداخت خمس به ولی فقیه یا مجتهد جامع الشرایط</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خمس را در عصر غیبت باید به فقیه جامع الشرایط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امتیازهایی دارد که به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فقیهان جامع الشرایط، نزدیک ترین فرد از جهت علم و عمل به معصومین علیهم السلام هستند، بنابراین، در مصرف خمس از دیگران آگاه 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عدالت و دوری از هوس، شرط مرجعیت است، بنابراین، آنها از اسراف به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نیازها و ضرورت های جامعه را بهتر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وجوه شرعی نزد فقیه جامع الشرایط، قدرت، عزت، نفوذ کلام و استقلال او را در برابر طاغوت ها بیشتر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رویه، امکان برنامه ریزی و جلوگیری از تفرقه، از دیگر برکت های جمع شدن خمس در یک 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خمس در یک محل سبب می شود که مستحق خمس بداند که کجا مراجعه کند و سرگردان نشود</w:t>
      </w:r>
      <w:r>
        <w:rPr>
          <w:rFonts w:eastAsia="IRNazanin" w:cs="IRNazanin"/>
          <w:color w:val="111111"/>
          <w:sz w:val="28"/>
          <w:szCs w:val="28"/>
          <w:rtl w:val="true"/>
          <w:lang w:bidi="fa-IR"/>
        </w:rPr>
        <w:t>.</w:t>
      </w:r>
    </w:p>
    <w:p>
      <w:pPr>
        <w:pStyle w:val="Heading3"/>
        <w:numPr>
          <w:ilvl w:val="2"/>
          <w:numId w:val="1"/>
        </w:numPr>
        <w:rPr/>
      </w:pPr>
      <w:bookmarkStart w:id="151" w:name="__RefHeading___Toc1465113_1479056682"/>
      <w:bookmarkStart w:id="152" w:name="_Toc59"/>
      <w:bookmarkEnd w:id="151"/>
      <w:r>
        <w:rPr>
          <w:rtl w:val="true"/>
        </w:rPr>
        <w:t>آداب پرداخت</w:t>
      </w:r>
      <w:r>
        <w:rPr/>
        <w:t>1</w:t>
      </w:r>
      <w:bookmarkEnd w:id="152"/>
    </w:p>
    <w:p>
      <w:pPr>
        <w:pStyle w:val="BookText"/>
        <w:rPr/>
      </w:pPr>
      <w:r>
        <w:rPr>
          <w:rFonts w:ascii="IRNazanin" w:hAnsi="IRNazanin" w:eastAsia="IRNazanin"/>
          <w:color w:val="111111"/>
          <w:sz w:val="28"/>
          <w:sz w:val="28"/>
          <w:szCs w:val="28"/>
          <w:rtl w:val="true"/>
          <w:lang w:bidi="fa-IR"/>
        </w:rPr>
        <w:t>آداب پرداخت</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پرداخت خمس به آداب پرداخت زکات شبیه است، ولی چون خمس، حق رسول خدا و امام است و به تعبیر روایت ها، پولی است که</w:t>
      </w:r>
    </w:p>
    <w:p>
      <w:pPr>
        <w:pStyle w:val="BookText"/>
        <w:rPr/>
      </w:pPr>
      <w:r>
        <w:rPr>
          <w:rFonts w:ascii="IRNazanin" w:hAnsi="IRNazanin" w:eastAsia="IRNazanin"/>
          <w:color w:val="111111"/>
          <w:sz w:val="28"/>
          <w:sz w:val="28"/>
          <w:szCs w:val="28"/>
          <w:rtl w:val="true"/>
          <w:lang w:bidi="fa-IR"/>
        </w:rPr>
        <w:t>برای کمک به راه خدا، دین خدا و عزت اولیای خدا قرار داده شده است، باید در پرداخت آن کرامت بیشتری از خود نشان داد و به نکات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بدانیم که مال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به ما روزی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 الله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پس بخشی از آن را به راحتی برای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و ثروت را نتیجه تدبیر و قدرت و تخصص خود بداند، تفکر قارونی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من، محصول علم و تخصص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نکنیم که خدا و رسول، محتاج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گرفتن خمس شما جز پاک کردن شما و مالتان هدفی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 بِذلکِ الا اَنْ تَطَهَّروا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الاِمامَ یَحتاجُ اِلی ما فِی أیدِی النّاسِ فَهُو کافِرٌ وَ اِنَّما النّاسَ یَحتاجُون اَنَ یَقبلَ مِنهم الإمامُ؛ هرکس گمان کند که امام محتاج اوست، کافر است؛ این مردم هستند که به قبول کردن امام نیازمندند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کیست به خدا قرض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بعضی از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ولی ما ثروتمند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از ما قرض خواسته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از شما قرض خواسته است که خزینه های آسمان ها و زمین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قرض الهی یک نوع دعوت به حمایت از مستضعفان و آزمایش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را با اشتیاق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که مال خود را با اکراه می پردازند، به شدت انتقاد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یُنفِقُونَ إِلاَّ وَهُمْ کَارِهُونَ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غرور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کسانی ستایش می کند که مال خود را با میل درونی می دهند، ولی در عین حال نگران نپذیرفتن آن 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یُؤْتُونَ مَا آتَوا وَّقُلُوبُهُمْ وَجِلَةٌ أَنَّهُمْ إِلَی رَبِّهِمْ رَاجِعُونَ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گیرنده خمس منت نگذاریم؛ زیرا منت گذاری، پاداش پرداخت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پرداخت خمس عجله کنیم؛ زیرا عجله در کار خیر یک ارزش است و چه خیری از حمایت مکتب اهل بیت علیهم السلام و کمک به فقیران فرزندان پیامبر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خود را بزرگ نپنداریم؛ انسان اگر به جهان هستی، عظمت قدرت الهی و ضعف های خود توجهی کند، هرگز به بزرگ بینی خود و کار خود دچار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پاسخ کسانی که به عبادت بسیار او انتقاد داشتند،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 کجا و عبادت جدم، علی بن ابی طالب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w:t>
      </w:r>
      <w:bookmarkStart w:id="153" w:name="pg4392_41461"/>
    </w:p>
    <w:p>
      <w:pPr>
        <w:pStyle w:val="BookText"/>
        <w:rPr/>
      </w:pPr>
      <w:bookmarkEnd w:id="153"/>
      <w:r>
        <w:rPr>
          <w:rFonts w:ascii="Amiri" w:hAnsi="Amiri" w:eastAsia="Amiri" w:cs="Amiri"/>
          <w:color w:val="111111"/>
          <w:sz w:val="28"/>
          <w:sz w:val="28"/>
          <w:szCs w:val="28"/>
          <w:rtl w:val="true"/>
          <w:lang w:bidi="ar-SA"/>
        </w:rPr>
        <w:t>وَ مَا عَرفْناکَ حَقَّ مَعرفَتِک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حساب سال، مال خود را با دقت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 که هنگام خمس دادن، از آل محمد صلی الله علیه و آله کم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4" w:name="__RefHeading___Toc1465115_1479056682"/>
      <w:bookmarkStart w:id="155" w:name="_Toc60"/>
      <w:bookmarkEnd w:id="154"/>
      <w:r>
        <w:rPr>
          <w:rtl w:val="true"/>
        </w:rPr>
        <w:t>آسیب شناسی و موانع پرداخت خمس</w:t>
      </w:r>
      <w:bookmarkEnd w:id="155"/>
    </w:p>
    <w:p>
      <w:pPr>
        <w:pStyle w:val="Heading4"/>
        <w:numPr>
          <w:ilvl w:val="3"/>
          <w:numId w:val="1"/>
        </w:numPr>
        <w:rPr/>
      </w:pPr>
      <w:bookmarkStart w:id="156" w:name="__RefHeading___Toc1465117_1479056682"/>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آسیب شناسی و موانع پرداخت خمس</w:t>
      </w:r>
    </w:p>
    <w:p>
      <w:pPr>
        <w:pStyle w:val="BookText"/>
        <w:rPr/>
      </w:pPr>
      <w:r>
        <w:rPr>
          <w:rFonts w:ascii="IRNazanin" w:hAnsi="IRNazanin" w:eastAsia="IRNazanin"/>
          <w:color w:val="111111"/>
          <w:sz w:val="28"/>
          <w:sz w:val="28"/>
          <w:szCs w:val="28"/>
          <w:rtl w:val="true"/>
          <w:lang w:bidi="fa-IR"/>
        </w:rPr>
        <w:t>امروزه، بی توجهی و سهل انگاری در انجام این واجب الهی بیشتر از گذشته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 آسیب شناسی مسئله خمس را دو چندان کرده است تا با استفاده از آن بتوان راهکارهای اصلاحی مناسبی را به دست آورد؛ این آسیب ها عبارتند از</w:t>
      </w:r>
      <w:r>
        <w:rPr>
          <w:rFonts w:eastAsia="IRNazanin" w:cs="IRNazanin"/>
          <w:color w:val="111111"/>
          <w:sz w:val="28"/>
          <w:szCs w:val="28"/>
          <w:rtl w:val="true"/>
          <w:lang w:bidi="fa-IR"/>
        </w:rPr>
        <w:t>:</w:t>
      </w:r>
    </w:p>
    <w:p>
      <w:pPr>
        <w:pStyle w:val="Heading4"/>
        <w:numPr>
          <w:ilvl w:val="3"/>
          <w:numId w:val="1"/>
        </w:numPr>
        <w:rPr/>
      </w:pPr>
      <w:bookmarkStart w:id="158" w:name="__RefHeading___Toc1465119_1479056682"/>
      <w:bookmarkStart w:id="159" w:name="_Toc62"/>
      <w:bookmarkEnd w:id="158"/>
      <w:r>
        <w:rPr/>
        <w:t>1</w:t>
      </w:r>
      <w:r>
        <w:rPr>
          <w:rtl w:val="true"/>
        </w:rPr>
        <w:t xml:space="preserve">. </w:t>
      </w:r>
      <w:r>
        <w:rPr>
          <w:rtl w:val="true"/>
        </w:rPr>
        <w:t>جهل</w:t>
      </w:r>
      <w:bookmarkEnd w:id="159"/>
    </w:p>
    <w:p>
      <w:pPr>
        <w:pStyle w:val="Heading5"/>
        <w:numPr>
          <w:ilvl w:val="4"/>
          <w:numId w:val="1"/>
        </w:numPr>
        <w:rPr/>
      </w:pPr>
      <w:bookmarkStart w:id="160" w:name="__RefHeading___Toc1465121_1479056682"/>
      <w:bookmarkStart w:id="161" w:name="_Toc63"/>
      <w:bookmarkEnd w:id="160"/>
      <w:r>
        <w:rPr>
          <w:rtl w:val="true"/>
        </w:rPr>
        <w:t>اشاره</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یکی از آسیب های بحث خمس و موانع روی آوردن مردم به پرداخت این مالیات دینی، جهل و بی اطلاعی از واجب بودن خمس است؛ برخی افراد تصور می کنند که موضوع خمس، در دین جایگاهی ندارد و در قرآن به آن اشاره نشده است و در واقع، ساخته و پرداخته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شده است برخی افراد به این تکلیف الهی اهمیت ندهند و دغدغه آن را نداشته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بر اساس آنچه در فصل های گذشته به آن اشاره شد، علاوه بر قرآن، روایت های فراوانی در این مورد وارد شده است که به واجب بودن خمس صراحت دارد و به منکران آن وعده عذاب داده است</w:t>
      </w:r>
      <w:r>
        <w:rPr>
          <w:rFonts w:eastAsia="IRNazanin" w:cs="IRNazanin"/>
          <w:color w:val="111111"/>
          <w:sz w:val="28"/>
          <w:szCs w:val="28"/>
          <w:rtl w:val="true"/>
          <w:lang w:bidi="fa-IR"/>
        </w:rPr>
        <w:t>.</w:t>
      </w:r>
      <w:bookmarkStart w:id="162" w:name="pg4392_41462"/>
    </w:p>
    <w:p>
      <w:pPr>
        <w:pStyle w:val="BookText"/>
        <w:rPr/>
      </w:pPr>
      <w:bookmarkEnd w:id="162"/>
      <w:r>
        <w:rPr>
          <w:rFonts w:ascii="IRNazanin" w:hAnsi="IRNazanin" w:eastAsia="IRNazanin"/>
          <w:color w:val="111111"/>
          <w:sz w:val="28"/>
          <w:sz w:val="28"/>
          <w:szCs w:val="28"/>
          <w:rtl w:val="true"/>
          <w:lang w:bidi="fa-IR"/>
        </w:rPr>
        <w:t>ناآگاهی تنها به وجوب و ضرورت خمس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واجب بودن امری آگاهیم، اما از مصرف یا منابع آن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خمس بدهیم، اما نمی دانیم به چه چیزی تعلق می گیرد و به چه چیزی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خوردن مالی که خمس آن داده نشده است، جایز نیست، اما نمی دانیم کیفیت و شیوه محاسبه خمس چگونه است و مستحق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جهل و نادانی، بالاترین آسیب و مانع در روی آوردن به این تکلیف شرعی، ارزیابی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جهل و ناآگاهی هم وظیفه فردی و هم وظیفه نهادها اجتماعی است</w:t>
      </w:r>
      <w:r>
        <w:rPr>
          <w:rFonts w:eastAsia="IRNazanin" w:cs="IRNazanin"/>
          <w:color w:val="111111"/>
          <w:sz w:val="28"/>
          <w:szCs w:val="28"/>
          <w:rtl w:val="true"/>
          <w:lang w:bidi="fa-IR"/>
        </w:rPr>
        <w:t>.</w:t>
      </w:r>
    </w:p>
    <w:p>
      <w:pPr>
        <w:pStyle w:val="Heading5"/>
        <w:numPr>
          <w:ilvl w:val="4"/>
          <w:numId w:val="1"/>
        </w:numPr>
        <w:rPr/>
      </w:pPr>
      <w:bookmarkStart w:id="163" w:name="__RefHeading___Toc1465123_1479056682"/>
      <w:bookmarkStart w:id="164" w:name="_Toc64"/>
      <w:bookmarkEnd w:id="163"/>
      <w:r>
        <w:rPr>
          <w:rtl w:val="true"/>
        </w:rPr>
        <w:t>وظیفه فرد</w:t>
      </w:r>
      <w:bookmarkEnd w:id="164"/>
    </w:p>
    <w:p>
      <w:pPr>
        <w:pStyle w:val="BookText"/>
        <w:rPr/>
      </w:pPr>
      <w:r>
        <w:rPr>
          <w:rFonts w:ascii="IRNazanin" w:hAnsi="IRNazanin" w:eastAsia="IRNazanin"/>
          <w:color w:val="111111"/>
          <w:sz w:val="28"/>
          <w:sz w:val="28"/>
          <w:szCs w:val="28"/>
          <w:rtl w:val="true"/>
          <w:lang w:bidi="fa-IR"/>
        </w:rPr>
        <w:t>وظیفه فرد</w:t>
      </w:r>
    </w:p>
    <w:p>
      <w:pPr>
        <w:pStyle w:val="BookText"/>
        <w:rPr/>
      </w:pPr>
      <w:r>
        <w:rPr>
          <w:rFonts w:ascii="IRNazanin" w:hAnsi="IRNazanin" w:eastAsia="IRNazanin"/>
          <w:color w:val="111111"/>
          <w:sz w:val="28"/>
          <w:sz w:val="28"/>
          <w:szCs w:val="28"/>
          <w:rtl w:val="true"/>
          <w:lang w:bidi="fa-IR"/>
        </w:rPr>
        <w:t>تا خود انسان نخواهد، کسی نمی تواند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این است که انسان، مسئولیت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یادگیری اموری که در زندگی مورد نیاز است،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اسلام تکلیف هایی را برای رستگاری انسان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از چیزی اطلاع نداریم، نمی توانیم آسوده باشیم و خود را بی تکلیف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در مورد وجوب و ضرورت یادگیری احکام دین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 یَقولَ لِلْعبدِ یَومَ الْقیامة عَبدی اَکُنْتَ عالماً فَاِنْ قال نَعَم قال لَهُ اَفلا عَمِلْتَ بما عَلِمتَ و اِن قال کُنتُ جاهلاً قال لَهُ اَفَلا</w:t>
      </w:r>
      <w:bookmarkStart w:id="165" w:name="pg4392_41463"/>
    </w:p>
    <w:p>
      <w:pPr>
        <w:pStyle w:val="BookText"/>
        <w:rPr/>
      </w:pPr>
      <w:bookmarkEnd w:id="165"/>
      <w:r>
        <w:rPr>
          <w:rFonts w:ascii="Amiri" w:hAnsi="Amiri" w:eastAsia="Amiri" w:cs="Amiri"/>
          <w:color w:val="111111"/>
          <w:sz w:val="28"/>
          <w:sz w:val="28"/>
          <w:szCs w:val="28"/>
          <w:rtl w:val="true"/>
          <w:lang w:bidi="ar-SA"/>
        </w:rPr>
        <w:t>تَعلّمْتَ حتی تَعْمَلَ فَیَخْصِمُهُ وَ ذلک الحجّةُ البالغة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خدای متعال در روز قیامت به بنده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آیا می دانستی؟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آنچه می دانستی،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دانستم و جاهل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نیاموختی تا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محکوم می کند و این حجت رسا است</w:t>
      </w:r>
      <w:r>
        <w:rPr>
          <w:rFonts w:eastAsia="IRNazanin" w:cs="IRNazanin"/>
          <w:color w:val="111111"/>
          <w:sz w:val="28"/>
          <w:szCs w:val="28"/>
          <w:rtl w:val="true"/>
          <w:lang w:bidi="fa-IR"/>
        </w:rPr>
        <w:t>.</w:t>
      </w:r>
    </w:p>
    <w:p>
      <w:pPr>
        <w:pStyle w:val="Heading5"/>
        <w:numPr>
          <w:ilvl w:val="4"/>
          <w:numId w:val="1"/>
        </w:numPr>
        <w:rPr/>
      </w:pPr>
      <w:bookmarkStart w:id="166" w:name="__RefHeading___Toc1465125_1479056682"/>
      <w:bookmarkStart w:id="167" w:name="_Toc65"/>
      <w:bookmarkEnd w:id="166"/>
      <w:r>
        <w:rPr>
          <w:rtl w:val="true"/>
        </w:rPr>
        <w:t>وظیفه خانواده</w:t>
      </w:r>
      <w:bookmarkEnd w:id="167"/>
    </w:p>
    <w:p>
      <w:pPr>
        <w:pStyle w:val="BookText"/>
        <w:rPr/>
      </w:pPr>
      <w:r>
        <w:rPr>
          <w:rFonts w:ascii="IRNazanin" w:hAnsi="IRNazanin" w:eastAsia="IRNazanin"/>
          <w:color w:val="111111"/>
          <w:sz w:val="28"/>
          <w:sz w:val="28"/>
          <w:szCs w:val="28"/>
          <w:rtl w:val="true"/>
          <w:lang w:bidi="fa-IR"/>
        </w:rPr>
        <w:t>وظیفه خانواده</w:t>
      </w:r>
    </w:p>
    <w:p>
      <w:pPr>
        <w:pStyle w:val="BookText"/>
        <w:rPr/>
      </w:pPr>
      <w:r>
        <w:rPr>
          <w:rFonts w:ascii="IRNazanin" w:hAnsi="IRNazanin" w:eastAsia="IRNazanin"/>
          <w:color w:val="111111"/>
          <w:sz w:val="28"/>
          <w:sz w:val="28"/>
          <w:szCs w:val="28"/>
          <w:rtl w:val="true"/>
          <w:lang w:bidi="fa-IR"/>
        </w:rPr>
        <w:t>بهترین محیطی که می تواند در امر آموزش مهم باشد،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مذهبی ـ که به پرداخت خمس و رعایت احکام آن پای بند هستند ـ می توانند فرزندان خود را از دوران نوجوانی با احکام خمس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آنان می توانند به هنگام سررسید سال خمسی، در یک نشست خانوادگی، با حضور همه افراد خانواده، مال و درآمدهای باقی مانده پس از یک سال را بررسی کنند و از فرزندان نیز بخواهند در این باره اطلاعاتی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فرزندان با دیدن این صحنه و گفت وگوهای آن، پرسش هایی را در ذهن خود آماده می کنند و خواستار پاسخ گویی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عمل، روش خوبی برای نهادینه کردن پرداخت خمس در میان فرزندان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آموزش یک طرفه نیست؛ یعنی تنها از سوی پدر و مادر به فرزندان آموزش داده نمی شود، بلکه می تواند از سوی فرزندان نیز عملی شود، برای مثال، جوانی مذهبی را در نظر بگیریم که به احکام خمس آشنا شده و به پرداخت آن پای بند است، اما پدر و مادر یا دیگر افراد خانواده او با خمس</w:t>
      </w:r>
      <w:bookmarkStart w:id="168" w:name="pg4392_41464"/>
    </w:p>
    <w:p>
      <w:pPr>
        <w:pStyle w:val="BookText"/>
        <w:rPr/>
      </w:pPr>
      <w:bookmarkEnd w:id="168"/>
      <w:r>
        <w:rPr>
          <w:rFonts w:ascii="IRNazanin" w:hAnsi="IRNazanin" w:eastAsia="IRNazanin"/>
          <w:color w:val="111111"/>
          <w:sz w:val="28"/>
          <w:sz w:val="28"/>
          <w:szCs w:val="28"/>
          <w:rtl w:val="true"/>
          <w:lang w:bidi="fa-IR"/>
        </w:rPr>
        <w:t>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طرح بحث خمس و اینکه تصرف مالی که خمس آن داده نشده است، جایز نیست یا اینکه نماز خواندن با لباسی که خمس آن داده نشده، باطل است، به آموزش احکام خمس در میان افراد خانواده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 ها در ارتباط با دیگر خانواده ها می توانند آنان را با احکام خمس آشنا سازند</w:t>
      </w:r>
      <w:r>
        <w:rPr>
          <w:rFonts w:eastAsia="IRNazanin" w:cs="IRNazanin"/>
          <w:color w:val="111111"/>
          <w:sz w:val="28"/>
          <w:szCs w:val="28"/>
          <w:rtl w:val="true"/>
          <w:lang w:bidi="fa-IR"/>
        </w:rPr>
        <w:t>.</w:t>
      </w:r>
    </w:p>
    <w:p>
      <w:pPr>
        <w:pStyle w:val="Heading5"/>
        <w:numPr>
          <w:ilvl w:val="4"/>
          <w:numId w:val="1"/>
        </w:numPr>
        <w:rPr/>
      </w:pPr>
      <w:bookmarkStart w:id="169" w:name="__RefHeading___Toc1465127_1479056682"/>
      <w:bookmarkStart w:id="170" w:name="_Toc66"/>
      <w:bookmarkEnd w:id="169"/>
      <w:r>
        <w:rPr>
          <w:rtl w:val="true"/>
        </w:rPr>
        <w:t>وظیفه حوزه های علمیه و روحانیت</w:t>
      </w:r>
      <w:bookmarkEnd w:id="170"/>
    </w:p>
    <w:p>
      <w:pPr>
        <w:pStyle w:val="BookText"/>
        <w:rPr/>
      </w:pPr>
      <w:r>
        <w:rPr>
          <w:rFonts w:ascii="IRNazanin" w:hAnsi="IRNazanin" w:eastAsia="IRNazanin"/>
          <w:color w:val="111111"/>
          <w:sz w:val="28"/>
          <w:sz w:val="28"/>
          <w:szCs w:val="28"/>
          <w:rtl w:val="true"/>
          <w:lang w:bidi="fa-IR"/>
        </w:rPr>
        <w:t>وظیفه حوزه های علمیه و روحانیت</w:t>
      </w:r>
    </w:p>
    <w:p>
      <w:pPr>
        <w:pStyle w:val="BookText"/>
        <w:rPr/>
      </w:pPr>
      <w:r>
        <w:rPr>
          <w:rFonts w:ascii="IRNazanin" w:hAnsi="IRNazanin" w:eastAsia="IRNazanin"/>
          <w:color w:val="111111"/>
          <w:sz w:val="28"/>
          <w:sz w:val="28"/>
          <w:szCs w:val="28"/>
          <w:rtl w:val="true"/>
          <w:lang w:bidi="fa-IR"/>
        </w:rPr>
        <w:t>اولین وظیفه روحانیت و حوزه های علمیه، آموزش دینی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احکام دینی خود آشنا نیستند، در وهله نخست، روحانیت باید تلاش خود را دو چندان کند و جهل را از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به مساجد منحصر نیست، بلکه مدارس، دانشگاه ها، مجمع های فرهنگی، کتاب و رسانه ها از جمله ابزارهایی هستند که می توانند به این امر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انقلاب اسلامی به بیان احکام دینی بی توجهی شد و به همین دلیل، مشکل 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چندی است شبکه های سراسری و استانی صدا و سیما به این موضوع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درباره خمس این است که روحانیون بیشتر در آموزش و بیان احکام شرکت کنند و در گرفتن خمس و وجوه شرعی، کمتر دخالت کنند و مردم را به دیگر مرکزها مثل امام جمعه شهر یا نمایندگان مراجع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تا آنها از اتهام ها دور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می تواند شک و تردیدها را از بین ببرد، این است که روحانیون نباید در پرداخت خمس اصرار و تأکید کنند؛ بلکه باید تأکید</w:t>
      </w:r>
      <w:bookmarkStart w:id="171" w:name="pg4392_41465"/>
    </w:p>
    <w:p>
      <w:pPr>
        <w:pStyle w:val="BookText"/>
        <w:rPr/>
      </w:pPr>
      <w:bookmarkEnd w:id="171"/>
      <w:r>
        <w:rPr>
          <w:rFonts w:ascii="IRNazanin" w:hAnsi="IRNazanin" w:eastAsia="IRNazanin"/>
          <w:color w:val="111111"/>
          <w:sz w:val="28"/>
          <w:sz w:val="28"/>
          <w:szCs w:val="28"/>
          <w:rtl w:val="true"/>
          <w:lang w:bidi="fa-IR"/>
        </w:rPr>
        <w:t>آنان بر انجام این واجب مانند دیگر امور واجب تفاوتی نکند</w:t>
      </w:r>
      <w:r>
        <w:rPr>
          <w:rFonts w:eastAsia="IRNazanin" w:cs="IRNazanin"/>
          <w:color w:val="111111"/>
          <w:sz w:val="28"/>
          <w:szCs w:val="28"/>
          <w:rtl w:val="true"/>
          <w:lang w:bidi="fa-IR"/>
        </w:rPr>
        <w:t>.</w:t>
      </w:r>
    </w:p>
    <w:p>
      <w:pPr>
        <w:pStyle w:val="Heading5"/>
        <w:numPr>
          <w:ilvl w:val="4"/>
          <w:numId w:val="1"/>
        </w:numPr>
        <w:rPr/>
      </w:pPr>
      <w:bookmarkStart w:id="172" w:name="__RefHeading___Toc1465129_1479056682"/>
      <w:bookmarkStart w:id="173" w:name="_Toc67"/>
      <w:bookmarkEnd w:id="172"/>
      <w:r>
        <w:rPr>
          <w:rtl w:val="true"/>
        </w:rPr>
        <w:t>وظیفه نهادهای آموزشی</w:t>
      </w:r>
      <w:bookmarkEnd w:id="173"/>
    </w:p>
    <w:p>
      <w:pPr>
        <w:pStyle w:val="BookText"/>
        <w:rPr/>
      </w:pPr>
      <w:r>
        <w:rPr>
          <w:rFonts w:ascii="IRNazanin" w:hAnsi="IRNazanin" w:eastAsia="IRNazanin"/>
          <w:color w:val="111111"/>
          <w:sz w:val="28"/>
          <w:sz w:val="28"/>
          <w:szCs w:val="28"/>
          <w:rtl w:val="true"/>
          <w:lang w:bidi="fa-IR"/>
        </w:rPr>
        <w:t>وظیفه نهادهای آموزشی</w:t>
      </w:r>
    </w:p>
    <w:p>
      <w:pPr>
        <w:pStyle w:val="BookText"/>
        <w:rPr/>
      </w:pPr>
      <w:r>
        <w:rPr>
          <w:rFonts w:ascii="IRNazanin" w:hAnsi="IRNazanin" w:eastAsia="IRNazanin"/>
          <w:color w:val="111111"/>
          <w:sz w:val="28"/>
          <w:sz w:val="28"/>
          <w:szCs w:val="28"/>
          <w:rtl w:val="true"/>
          <w:lang w:bidi="fa-IR"/>
        </w:rPr>
        <w:t>نهادهای آموزشی مانند آموزش و پرورش، دانشگاه ها و مجموعه های فرهنگی می توانند در این موضوع فرهنگ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بعضی موضوع های کتاب های درسی به خمس، برگزاری مسابقه هایی با موضوع خمس، دعوت از صاحب نظران حوزه و دانشگاه برای بیان کردن خمس، پاسخ به شبهه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راهکارهایی است که این سازمان ها می توانند انجام دهند</w:t>
      </w:r>
      <w:r>
        <w:rPr>
          <w:rFonts w:eastAsia="IRNazanin" w:cs="IRNazanin"/>
          <w:color w:val="111111"/>
          <w:sz w:val="28"/>
          <w:szCs w:val="28"/>
          <w:rtl w:val="true"/>
          <w:lang w:bidi="fa-IR"/>
        </w:rPr>
        <w:t>.</w:t>
      </w:r>
    </w:p>
    <w:p>
      <w:pPr>
        <w:pStyle w:val="Heading4"/>
        <w:numPr>
          <w:ilvl w:val="3"/>
          <w:numId w:val="1"/>
        </w:numPr>
        <w:rPr/>
      </w:pPr>
      <w:bookmarkStart w:id="174" w:name="__RefHeading___Toc1465131_1479056682"/>
      <w:bookmarkStart w:id="175" w:name="_Toc68"/>
      <w:bookmarkEnd w:id="174"/>
      <w:r>
        <w:rPr/>
        <w:t>2</w:t>
      </w:r>
      <w:r>
        <w:rPr>
          <w:rtl w:val="true"/>
        </w:rPr>
        <w:t xml:space="preserve">. </w:t>
      </w:r>
      <w:r>
        <w:rPr>
          <w:rtl w:val="true"/>
        </w:rPr>
        <w:t>رخنه شبهه ها</w:t>
      </w:r>
      <w:bookmarkEnd w:id="1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رخنه شبهه ها</w:t>
      </w:r>
    </w:p>
    <w:p>
      <w:pPr>
        <w:pStyle w:val="BookText"/>
        <w:rPr/>
      </w:pPr>
      <w:r>
        <w:rPr>
          <w:rFonts w:ascii="IRNazanin" w:hAnsi="IRNazanin" w:eastAsia="IRNazanin"/>
          <w:color w:val="111111"/>
          <w:sz w:val="28"/>
          <w:sz w:val="28"/>
          <w:szCs w:val="28"/>
          <w:rtl w:val="true"/>
          <w:lang w:bidi="fa-IR"/>
        </w:rPr>
        <w:t>گاهی وجود شبهه ها و پرسش هایی در ذهن افراد موجب می شود که به پرداخت خمس بی رغبت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نسبت به خمس و احکام آن آگاهی و اطلاع دارند، اما ممکن است رسوخ شبهه ها آنها را در انجام این تکلیف سهل انگار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ها بیشتر از وسوسه های شیطان ناشی می شود که همیشه مانع خیر است؛ زیرا ابلیس قسم یاد کرده است انسان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کمین است تا به روش های مختلف، انسان را از رستگاری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شبهه ها ممکن است ریشه شیطانی نداشته باشد و از بی اطلاعی نسبت به احکام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همیشه خود را به سلاح ایمان و علم مسلَح کنیم تا راه های نفوذ این دشمن قسم خورده بسته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شبهه ها به بعضی از این شبهه های علمی اشاره می کنیم و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شبهه شیطانی را مطرح</w:t>
      </w:r>
    </w:p>
    <w:p>
      <w:pPr>
        <w:pStyle w:val="BookText"/>
        <w:rPr/>
      </w:pPr>
      <w:r>
        <w:rPr>
          <w:rFonts w:ascii="IRNazanin" w:hAnsi="IRNazanin" w:eastAsia="IRNazanin"/>
          <w:color w:val="111111"/>
          <w:sz w:val="28"/>
          <w:sz w:val="28"/>
          <w:szCs w:val="28"/>
          <w:rtl w:val="true"/>
          <w:lang w:bidi="fa-IR"/>
        </w:rPr>
        <w:t>می کنیم و پاسخ می دهیم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شیطان به انسان وعده فقر می دهد؛ یعنی می گوید اگر خمس یا زکات بدهی، فقیر و محتاج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نیست که از تو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اموالت را حفظ کن؛ چون روزی به کار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این وسوسه شیطان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الشَّیْطَانُ یَعِدُکُمُ الْفَقْرَ؛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مقابل این وعده شیطان، وعده هایی به بندگانش داده است؛ از جمله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 هر چه را انفاق کردید، او عوض آن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لأَنفُسِکُم مِّنْ خَیْرٍ تَجِدُوهُ عِندَ اللّهِ؛ و هرگونه نیکی که برای خویش از پیش فرستید، آن را نزد خدا باز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های ما در دنیا مانند چیدن شاخ و برگ های اضافی درختان در زمستان است که در بهار موجب میوه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تسلیم وسوسه شیطان شد، بلکه باید به وعده های الهی امیدوار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دیگر از وسوسه شیطان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واجب است، ولی حالا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هنوز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ضرر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سود بردی، شاید سال آینده ضرر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وسوسه های شیطانی است تا در انجام کار خیر تأخیر افتد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تأخیر در انجام کارهای خیر مخالفت می کند؛ زیرا آینده برای</w:t>
      </w:r>
    </w:p>
    <w:p>
      <w:pPr>
        <w:pStyle w:val="BookText"/>
        <w:rPr/>
      </w:pPr>
      <w:r>
        <w:rPr>
          <w:rFonts w:ascii="IRNazanin" w:hAnsi="IRNazanin" w:eastAsia="IRNazanin"/>
          <w:color w:val="111111"/>
          <w:sz w:val="28"/>
          <w:sz w:val="28"/>
          <w:szCs w:val="28"/>
          <w:rtl w:val="true"/>
          <w:lang w:bidi="fa-IR"/>
        </w:rPr>
        <w:t>انسان معلوم نیست و ممکن است هیچ گاه توفیق انجام آن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با ردّ وسوسه شیطان، گفت وگوی منافقان و مؤمنان را در روز قیامت این گونه بیان می کند که منافقان به مؤمنان التماس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نگاهی کنید تا از نورتان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جواب رد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بهشتی جواب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شما خودتان را فریب دادید و در کار خیر، امروز و فردا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دیگر شیطان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است که عده ای فقیر و عده ای ثروتمند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می توانست همه را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 به دیگران و پرداخت خمس یا زکات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این دادن ها و گرفتن های الهی برای آزمایش و امتحان است تا آن کس که ثروت دارد از خود، سخاوت و کسی که فقیر است، از خود صبر و قناعت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سازی افراد سبب از بین رفتن بسیاری از صفات نیکو چون سخاوت، صبر، قناعت و ایثار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بر اثر وسوسه شیطان این طور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کارهای خیر بسیاری انجام داده ام؛ به فقیران کمک می کنم؛ صله رحم انجام می دهم؛ در راه امام حسین علیه السلام خرج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دادن لازم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ما مسلمان هستیم و باید تابع حکم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مستحب ثواب فراوانی دارد، اما خداوند از ما انتظار دارد ابتدا عمل های واجب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همین پرداخت خمس</w:t>
      </w:r>
      <w:bookmarkStart w:id="176" w:name="pg4392_41468"/>
    </w:p>
    <w:p>
      <w:pPr>
        <w:pStyle w:val="BookText"/>
        <w:rPr/>
      </w:pPr>
      <w:bookmarkEnd w:id="1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صورت علاقه داشتن، کارهای مستحب را انجام دهیم</w:t>
      </w:r>
      <w:r>
        <w:rPr>
          <w:rFonts w:eastAsia="IRNazanin" w:cs="IRNazanin"/>
          <w:color w:val="111111"/>
          <w:sz w:val="28"/>
          <w:szCs w:val="28"/>
          <w:rtl w:val="true"/>
          <w:lang w:bidi="fa-IR"/>
        </w:rPr>
        <w:t>.</w:t>
      </w:r>
    </w:p>
    <w:p>
      <w:pPr>
        <w:pStyle w:val="Heading4"/>
        <w:numPr>
          <w:ilvl w:val="3"/>
          <w:numId w:val="1"/>
        </w:numPr>
        <w:rPr/>
      </w:pPr>
      <w:bookmarkStart w:id="177" w:name="__RefHeading___Toc1465133_1479056682"/>
      <w:bookmarkStart w:id="178" w:name="_Toc69"/>
      <w:bookmarkEnd w:id="177"/>
      <w:r>
        <w:rPr/>
        <w:t>3</w:t>
      </w:r>
      <w:r>
        <w:rPr>
          <w:rtl w:val="true"/>
        </w:rPr>
        <w:t xml:space="preserve">. </w:t>
      </w:r>
      <w:r>
        <w:rPr>
          <w:rtl w:val="true"/>
        </w:rPr>
        <w:t>بخل</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w:t>
      </w:r>
    </w:p>
    <w:p>
      <w:pPr>
        <w:pStyle w:val="BookText"/>
        <w:rPr/>
      </w:pPr>
      <w:r>
        <w:rPr>
          <w:rFonts w:ascii="Amiri" w:hAnsi="Amiri" w:eastAsia="Amiri" w:cs="Amiri"/>
          <w:color w:val="111111"/>
          <w:sz w:val="28"/>
          <w:sz w:val="28"/>
          <w:szCs w:val="28"/>
          <w:rtl w:val="true"/>
          <w:lang w:bidi="ar-SA"/>
        </w:rPr>
        <w:t>صفت بخل و خساست از زشت ترین رذیلت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باقر علیه السلام آمده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اَلبخیلُ بَعیدٌ مِنَ الله بَعیدٌ مِن النّاسِ بَعیدُ مِنَ الْجنّةِ قَریبٌ مِنَ النّار؛ انسان بخیل از خداوند دور، از مردم دور، از بهشت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آتش جهنم نزدیک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حدیثی دیگر، 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بِما افْتَرضَ اللهُ عَلیه؛ بخیل کسی است که در کارهای واجب الهی بخل بورزد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بنابراین، کسی که خمس یا زکات نپردازد، بخیل است و بخل سبب می شود انسان، از خداوند دور شود و در شمار افراد بیان شده در حدیث اول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انسان بخیل، به خدای خود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کند که اگر مالی را در راه خدا مصرف کرد، این مال از دست او رفته است و خداوند قدرت آن را ندارد که دوباره به او 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که اگر خمس مالش را پرداخت کرد، فقیر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فکر اندوختن مال خود است و حتی آن را برای خود نیز مصرف نمی کند، چه رسد به اینکه برای دیگران خرج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بهترین راه مبارزه با این صفت زشت، تفکر در صفت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باید بداند که همه آنچه در آسمان و زمین</w:t>
      </w:r>
      <w:bookmarkStart w:id="179" w:name="pg4392_41469"/>
    </w:p>
    <w:p>
      <w:pPr>
        <w:pStyle w:val="BookText"/>
        <w:rPr/>
      </w:pPr>
      <w:bookmarkEnd w:id="179"/>
      <w:r>
        <w:rPr>
          <w:rFonts w:ascii="IRNazanin" w:hAnsi="IRNazanin" w:eastAsia="IRNazanin"/>
          <w:color w:val="111111"/>
          <w:sz w:val="28"/>
          <w:sz w:val="28"/>
          <w:szCs w:val="28"/>
          <w:rtl w:val="true"/>
          <w:lang w:bidi="fa-IR"/>
        </w:rPr>
        <w:t>است، برای خداست و اوست که به بندگان و همه جانداران روزی می دهد و هر آنچه را انسان در راه خدا انفاق کند، خداوند آن را به بهترین صورت جبران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 و هر چه را انفاق کردید، عوضش را او می دهد و او بهترین روزی دهندگان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همچنین در روایت دیگری از امام صادق علیه السلام نقل شده است که عطاکننده خمس در کارهایش سهولت دارد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80" w:name="__RefHeading___Toc1465135_1479056682"/>
      <w:bookmarkStart w:id="181" w:name="_Toc70"/>
      <w:bookmarkEnd w:id="180"/>
      <w:r>
        <w:rPr/>
        <w:t>4</w:t>
      </w:r>
      <w:r>
        <w:rPr>
          <w:rtl w:val="true"/>
        </w:rPr>
        <w:t xml:space="preserve">. </w:t>
      </w:r>
      <w:r>
        <w:rPr>
          <w:rtl w:val="true"/>
        </w:rPr>
        <w:t>کلاه شرعی</w:t>
      </w:r>
      <w:bookmarkEnd w:id="1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کلاه شرعی</w:t>
      </w:r>
    </w:p>
    <w:p>
      <w:pPr>
        <w:pStyle w:val="BookText"/>
        <w:rPr/>
      </w:pPr>
      <w:r>
        <w:rPr>
          <w:rFonts w:ascii="IRNazanin" w:hAnsi="IRNazanin" w:eastAsia="IRNazanin"/>
          <w:color w:val="111111"/>
          <w:sz w:val="28"/>
          <w:sz w:val="28"/>
          <w:szCs w:val="28"/>
          <w:rtl w:val="true"/>
          <w:lang w:bidi="fa-IR"/>
        </w:rPr>
        <w:t xml:space="preserve">در میان افراد جامعه، قشرهای مختلفی هستند که به احکام دین پای بندند و تکلیف های عبادی و مالی خود را به خوبی انجام می دهند، اما برخی از آنها به دلیل های مختلف از جمله وسوسه های شیطانی یا بخل، به دنبال راه های فرار از پرداخت خمس هستند و در اصطلاح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راه ها ساقط کننده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دو روز قبل از فرا رسیدن سال خمسی، به خرید می روند و لوازمی می خرند که یا احتیاج ندارند یا در شأن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اجناس لوکس وگران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همسر خود یا دیگران هدیه دهند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افراد را می توان چنین تحلیل کرد که خود را در برزخ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دادن خمس را برابر با زیان مالی می دانند و از طرفی هم نمی خواهند آشکارا از زیر بار تکلیف الهی شانه خالی کنند و گناهکار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از</w:t>
      </w:r>
      <w:bookmarkStart w:id="182" w:name="pg4392_41470"/>
    </w:p>
    <w:p>
      <w:pPr>
        <w:pStyle w:val="BookText"/>
        <w:rPr/>
      </w:pPr>
      <w:bookmarkEnd w:id="182"/>
      <w:r>
        <w:rPr>
          <w:rFonts w:ascii="IRNazanin" w:hAnsi="IRNazanin" w:eastAsia="IRNazanin"/>
          <w:color w:val="111111"/>
          <w:sz w:val="28"/>
          <w:sz w:val="28"/>
          <w:szCs w:val="28"/>
          <w:rtl w:val="true"/>
          <w:lang w:bidi="fa-IR"/>
        </w:rPr>
        <w:t>این بن بست خارج شوند و وجدانشان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پاسخ به استفتایی که سؤال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شوهری برای اینکه به مال آنها خمس تعلق نگیرد، قبل از رسیدن سال خمسی شان، سود سالانه خود را به یکدیگر هدیه می کنند؛ امیدواریم حکم خمس آنها را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گونه بخشش که صوری و برای فرار از خمس است، خمس واجب از آنان ساقط نمی شود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83" w:name="__RefHeading___Toc1465137_1479056682"/>
      <w:bookmarkStart w:id="184" w:name="_Toc71"/>
      <w:bookmarkEnd w:id="183"/>
      <w:r>
        <w:rPr/>
        <w:t>5</w:t>
      </w:r>
      <w:r>
        <w:rPr>
          <w:rtl w:val="true"/>
        </w:rPr>
        <w:t xml:space="preserve">. </w:t>
      </w:r>
      <w:r>
        <w:rPr>
          <w:rtl w:val="true"/>
        </w:rPr>
        <w:t>محسوس نبودن آثار پرداخت خمس</w:t>
      </w:r>
      <w:bookmarkEnd w:id="1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محسوس نبودن آثار پرداخت خمس</w:t>
      </w:r>
    </w:p>
    <w:p>
      <w:pPr>
        <w:pStyle w:val="BookText"/>
        <w:rPr/>
      </w:pPr>
      <w:r>
        <w:rPr>
          <w:rFonts w:ascii="IRNazanin" w:hAnsi="IRNazanin" w:eastAsia="IRNazanin"/>
          <w:color w:val="111111"/>
          <w:sz w:val="28"/>
          <w:sz w:val="28"/>
          <w:szCs w:val="28"/>
          <w:rtl w:val="true"/>
          <w:lang w:bidi="fa-IR"/>
        </w:rPr>
        <w:t>انسان موجودی است که با حس های پنج گانه، بسیار سروکار دارد؛ به طوری که یافته های حسی بر رأی و نظر او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با تکیه بر یافته های حسی خود، خلاف یافته های عقلانی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در موضوع خمس، افراد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با تکیه بر اعتمادی که به مرجع تقلید و وکیل های آنها دارند، خمس را می پردازند و هیچ گاه در مورد مصرف آن جست وجو نمی کنند و اطلاع یا بی اطلاعی از شیوه مصرف آن در پرداخت آنها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هستند که به مرجع و وکیل های آنان اعتماد لازم را دارند و انگیزه آنان در پرداخت خمس، انجام فرمان الهی است، اما به شیوه مصرف آن نیز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بدانند مالیات های دینی، مانند خمس و زکات، چگونه و در چه راهی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 رسانی برای این گروه در تشویق به پرداخت خمس یا زکات اهمیت فراوان خواهد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لازم است دفتر مراجع با بهره گیری از وسایل ارتباط جمعی، در</w:t>
      </w:r>
      <w:bookmarkStart w:id="185" w:name="pg4392_41471"/>
    </w:p>
    <w:p>
      <w:pPr>
        <w:pStyle w:val="BookText"/>
        <w:rPr/>
      </w:pPr>
      <w:bookmarkEnd w:id="185"/>
      <w:r>
        <w:rPr>
          <w:rFonts w:ascii="IRNazanin" w:hAnsi="IRNazanin" w:eastAsia="IRNazanin"/>
          <w:color w:val="111111"/>
          <w:sz w:val="28"/>
          <w:sz w:val="28"/>
          <w:szCs w:val="28"/>
          <w:rtl w:val="true"/>
          <w:lang w:bidi="fa-IR"/>
        </w:rPr>
        <w:t>این زمینه اطلاع رسانی کنند و دیگران را به انجام این تکلیف واجب، تشویق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__RefHeading___Toc1465139_1479056682"/>
      <w:bookmarkStart w:id="187" w:name="_Toc72"/>
      <w:bookmarkEnd w:id="186"/>
      <w:r>
        <w:rPr>
          <w:rtl w:val="true"/>
        </w:rPr>
        <w:t>فصل ششم</w:t>
      </w:r>
      <w:r>
        <w:rPr>
          <w:rtl w:val="true"/>
        </w:rPr>
        <w:t xml:space="preserve">: </w:t>
      </w:r>
      <w:r>
        <w:rPr>
          <w:rtl w:val="true"/>
        </w:rPr>
        <w:t>باید ها و نبایدهای برنامه سازی</w:t>
      </w:r>
      <w:bookmarkEnd w:id="18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ها و نبایدهای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گذشت چندین سال از عمر رسانه ملی، در کشور اسلامی، غیر از بیان احکام خمس، هنوز کار مهمی برای فرهنگ سازی درباره خمس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به خمس اختصاص ندارد، بلکه زکات نیز پرونده ای درخشان تر از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خمس موضوعی کم اهمیت است یا اینکه رسانه از رسالت خود فاصله دارد؟ بدیهی است با وجود تأکید فراوان قرآن، وجود روایت های بسیار در این زمینه و سیره عملی و قطعی معصومین علیهم السلام و عالمان عامل، شکی باقی نمی ماند که رسانه باید بیش از گذشته، تلاشش را برای ترویج این واجب الهی به کار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به آثار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آثار بسیاری دارد ـ که در فصل مربوط به آن، اشاره شده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اثرها در برنامه ها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تصور شود که خمس، تنها پرداخت مقداری پول است، بلکه باید آن را همانند عبادتی فرض کرد که پرداخت کننده آن بیشترین سود را می برد و اعراض کننده از آن، زیان کار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اثرها تنها مربوط به آخرت نیست، بلکه اثرهای دنیوی بسیاری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داستان ها در برنامه سازی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عالمان دینی سرشار از داستان های عبرت آموز است که می تواند الگوهای خوبی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خمس نیز داستان هایی از عالمان وجود دارد که نشان دهنده زهد، احتیاط در مصرف و پرهیز از اسراف و زیاده روی در شیوه عملی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می تواند جامعه را در اعتدال مصرف عمومی، کسب اعتماد مردم و روی آوردن به پرداخت خمس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میان خمس با نماز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عبادتی مستقل است که همگان به آن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پیوندی که در فقه و احکام، میان خمس از یک سو و نماز و حج از سوی دیگر بیان شده است، می توان از این ارتباط برای بیان اهمیت خمس استفاده کرد؛ زیرا نماز شخصی که خمس نمی دهد، یا صحیح نیست یا مقبول نیست؛ در مورد حج نیز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آموزش خمس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های گذشته اشاره شد، خانواده و خانه، نقش بی بدیلی در درونی سازی احکام و آموزه های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خانوادگی، موضوع خمس می تواند یکی از موضوع های فرعی در میان افراد خانواده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نکردن خمس به 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هایی که ساخته می شود، نباید این امر را به ذهن مخاطبان تداعی کند که خمس مربوط به گروه و افراد خاصی است و بقیه از پرداخت آن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گروه ها در این امر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سنتی، متجدد، کم درآمد و ثروتمند، بازاری، کارمند، کارگر، بی کار زن و مرد باید در فرهنگ سازی برای خمس تلاش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همه فرصت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همه فرصت های رسانه ملی برای ترویج فرهنگ خمس بهره برد و نباید آن را به بیان احکام و شیوه های سنتی منحصر کرد؛ اگرچه این روش ها هم در جای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های مختلفی از رسانه ملی پخش می شود که به طور معمول مخاطبان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فرصت مناسبی برای طرح موضوع های دینی از جمله خمس، به صورت فرعی و غیر مستقیم نیست؟ آیا هدر دادن این فرصت ها غصه دار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تفاوت میان خمس و مالیات 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علت ناآشنایی با احکام دینی، فکر می کنند با پرداخت مالیات های دولتی، دیگر به پرداخت خمس نیازی نیست، درحالی که این فکر صحیح نیست و ما در فصل های قبل به تفاوت این دو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در میزگردها یا در گفت وگو با شخصیت های فیلم، به بیان و شرح تفاوت های خمس با مالیات های دولتی بپردازد و حتی به مزیت های خمس در مقایسه با دیگر مالیات ها اشاره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منّت نگذاشتن بر مصرف کنندگان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مربوط به موارد مصرف خمس گفته شد که خمس به دو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در عصر غیبت، برای ترویج دین مصرف می شود و قسمت دیگر آن به سادات فقیر مربوط است</w:t>
      </w:r>
      <w:r>
        <w:rPr>
          <w:rFonts w:eastAsia="IRNazanin" w:cs="IRNazanin"/>
          <w:color w:val="111111"/>
          <w:sz w:val="28"/>
          <w:szCs w:val="28"/>
          <w:rtl w:val="true"/>
          <w:lang w:bidi="fa-IR"/>
        </w:rPr>
        <w:t>.</w:t>
      </w:r>
      <w:bookmarkStart w:id="188" w:name="pg4392_41475"/>
    </w:p>
    <w:p>
      <w:pPr>
        <w:pStyle w:val="BookText"/>
        <w:rPr/>
      </w:pPr>
      <w:bookmarkEnd w:id="188"/>
      <w:r>
        <w:rPr>
          <w:rFonts w:ascii="IRNazanin" w:hAnsi="IRNazanin" w:eastAsia="IRNazanin"/>
          <w:color w:val="111111"/>
          <w:sz w:val="28"/>
          <w:sz w:val="28"/>
          <w:szCs w:val="28"/>
          <w:rtl w:val="true"/>
          <w:lang w:bidi="fa-IR"/>
        </w:rPr>
        <w:t>در رسانه باید تأکید شود که خمس حقی است برای پیامبر و خویشاوندانش که خداوند در اموال افراد توان مند قرار داده است و نباید پرداخت کنندگان خمس از این جهت بر مصرف کنندگان آن منّت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پرداخت کنندگان باید شاکر باشند که با مال خود، دین خدا را یاری کرده اند و از این راه مال و اولادشان پاک و پاکیزه شده است</w:t>
      </w:r>
      <w:r>
        <w:rPr>
          <w:rFonts w:eastAsia="IRNazanin" w:cs="IRNazanin"/>
          <w:color w:val="111111"/>
          <w:sz w:val="28"/>
          <w:szCs w:val="28"/>
          <w:rtl w:val="true"/>
          <w:lang w:bidi="fa-IR"/>
        </w:rPr>
        <w:t>.</w:t>
      </w:r>
    </w:p>
    <w:p>
      <w:pPr>
        <w:pStyle w:val="Heading2"/>
        <w:numPr>
          <w:ilvl w:val="1"/>
          <w:numId w:val="1"/>
        </w:numPr>
        <w:rPr/>
      </w:pPr>
      <w:bookmarkStart w:id="189" w:name="__RefHeading___Toc1465141_1479056682"/>
      <w:bookmarkStart w:id="190" w:name="_Toc73"/>
      <w:bookmarkEnd w:id="189"/>
      <w:r>
        <w:rPr>
          <w:rtl w:val="true"/>
        </w:rPr>
        <w:t>فصل هفتم</w:t>
      </w:r>
      <w:r>
        <w:rPr>
          <w:rtl w:val="true"/>
        </w:rPr>
        <w:t xml:space="preserve">: </w:t>
      </w:r>
      <w:r>
        <w:rPr>
          <w:rtl w:val="true"/>
        </w:rPr>
        <w:t>راهکارهای پرداختن به خمس در برنامه های رسانه</w:t>
      </w:r>
      <w:bookmarkEnd w:id="1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465143_1479056682"/>
      <w:bookmarkStart w:id="192" w:name="_Toc74"/>
      <w:bookmarkEnd w:id="191"/>
      <w:r>
        <w:rPr>
          <w:rtl w:val="true"/>
        </w:rPr>
        <w:t>اشاره</w:t>
      </w:r>
      <w:bookmarkStart w:id="193" w:name="pg4392_41476"/>
      <w:bookmarkEnd w:id="192"/>
    </w:p>
    <w:p>
      <w:pPr>
        <w:pStyle w:val="BookText"/>
        <w:rPr/>
      </w:pPr>
      <w:bookmarkEnd w:id="193"/>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خمس در برنامه 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دراماتیک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 پلاتو و پیام مجری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مردمی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w:t>
      </w:r>
    </w:p>
    <w:p>
      <w:pPr>
        <w:pStyle w:val="Heading3"/>
        <w:numPr>
          <w:ilvl w:val="2"/>
          <w:numId w:val="1"/>
        </w:numPr>
        <w:rPr/>
      </w:pPr>
      <w:bookmarkStart w:id="194" w:name="__RefHeading___Toc1465145_1479056682"/>
      <w:bookmarkStart w:id="195" w:name="_Toc75"/>
      <w:bookmarkEnd w:id="194"/>
      <w:r>
        <w:rPr>
          <w:rtl w:val="true"/>
        </w:rPr>
        <w:t>الف</w:t>
      </w:r>
      <w:r>
        <w:rPr>
          <w:rtl w:val="true"/>
        </w:rPr>
        <w:t xml:space="preserve">) </w:t>
      </w:r>
      <w:r>
        <w:rPr>
          <w:rtl w:val="true"/>
        </w:rPr>
        <w:t>ساختار دراماتیک</w:t>
      </w:r>
      <w:bookmarkEnd w:id="1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دراماتیک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گره گشایی داستان و ماجرای دراماتیک می توان از خمس و اثرهای آن بهره جست؛ همچنین در مورد گره افکنی و ایجاد مشکل، از سبک شماری و بی اعتنایی نسبت به پرداخت خمس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باید پرداخت خمس یا زکات امری عادی باشد و کار عجیب و غریبی جلوه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شخصیت پردازی داستان، نباید پرداخت کنندگان خمس از گروه خاصی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روند داستان به اثرهای مال خمس داده شده، به پاکی نسل ها و روحیه های آنان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اثرهای پرداخت خمس در موفقیت قهرمان داستان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داستان های فیلم تأکید شود مالی که خمس آن داده نشده است، حرام است و تصرف در آن جایز نیست و اگر فرد با آن نماز گزارد یا حج کند،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آسیب شناسی ناهنجاری ها، به نقش پرداخت نکردن خمس</w:t>
      </w:r>
    </w:p>
    <w:p>
      <w:pPr>
        <w:pStyle w:val="BookText"/>
        <w:rPr/>
      </w:pPr>
      <w:r>
        <w:rPr>
          <w:rFonts w:ascii="IRNazanin" w:hAnsi="IRNazanin" w:eastAsia="IRNazanin"/>
          <w:color w:val="111111"/>
          <w:sz w:val="28"/>
          <w:sz w:val="28"/>
          <w:szCs w:val="28"/>
          <w:rtl w:val="true"/>
          <w:lang w:bidi="fa-IR"/>
        </w:rPr>
        <w:t>در این ناهنجاری ها و منکرها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فصل های گذشته اشاره شد، بیشترین مصرف خمس در حال حاضر در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زهد در مصرف می توان به زندگانی شیخ مرتضی انصاری یا حضرت امام خمینی رحمه الله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وگوی افراد خانواده یا دوستان اداری در فیلم ها، می تواند درباره احکام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 خانواده که هدیه و عیدی هایی دریافت کرده است، سؤال می کند که آیا اینها خمس دارند؟</w:t>
      </w:r>
    </w:p>
    <w:p>
      <w:pPr>
        <w:pStyle w:val="BookText"/>
        <w:rPr/>
      </w:pPr>
      <w:r>
        <w:rPr>
          <w:rFonts w:ascii="IRNazanin" w:hAnsi="IRNazanin" w:eastAsia="IRNazanin"/>
          <w:color w:val="111111"/>
          <w:sz w:val="28"/>
          <w:sz w:val="28"/>
          <w:szCs w:val="28"/>
          <w:rtl w:val="true"/>
          <w:lang w:bidi="fa-IR"/>
        </w:rPr>
        <w:t>ـ دانشجویی که مخارج او را دیگران تأمین می کنند، از روحانی دانشگاه سؤال کند که حکم مال او از نظر خمس چگونه است؟</w:t>
      </w:r>
    </w:p>
    <w:p>
      <w:pPr>
        <w:pStyle w:val="BookText"/>
        <w:rPr/>
      </w:pPr>
      <w:r>
        <w:rPr>
          <w:rFonts w:ascii="IRNazanin" w:hAnsi="IRNazanin" w:eastAsia="IRNazanin"/>
          <w:color w:val="111111"/>
          <w:sz w:val="28"/>
          <w:sz w:val="28"/>
          <w:szCs w:val="28"/>
          <w:rtl w:val="true"/>
          <w:lang w:bidi="fa-IR"/>
        </w:rPr>
        <w:t>ـ همسری که در بیرون از خانه به شغلی اشتغال دارد و دارای درآمد است، با این پرسش روبه رو شود که آیا او هم باید خمس بدهد؟</w:t>
      </w:r>
    </w:p>
    <w:p>
      <w:pPr>
        <w:pStyle w:val="BookText"/>
        <w:rPr/>
      </w:pPr>
      <w:r>
        <w:rPr>
          <w:rFonts w:ascii="IRNazanin" w:hAnsi="IRNazanin" w:eastAsia="IRNazanin"/>
          <w:color w:val="111111"/>
          <w:sz w:val="28"/>
          <w:sz w:val="28"/>
          <w:szCs w:val="28"/>
          <w:rtl w:val="true"/>
          <w:lang w:bidi="fa-IR"/>
        </w:rPr>
        <w:t>ـ مادری می خواهد به حج رود، اما نمی داند که خمس اموالش را باید بدهد؛ فرزند او که از این مسئله آگاه است، او را مطلع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فردی ارثی رسیده است، ولی حکم خمس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پدری بازنشسته می شود و به او پاداش پایان خدمت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روحانی محل سؤال می کند که آیا باید خمس آن را بدهد؟</w:t>
      </w:r>
    </w:p>
    <w:p>
      <w:pPr>
        <w:pStyle w:val="BookText"/>
        <w:rPr/>
      </w:pPr>
      <w:r>
        <w:rPr>
          <w:rFonts w:ascii="IRNazanin" w:hAnsi="IRNazanin" w:eastAsia="IRNazanin"/>
          <w:color w:val="111111"/>
          <w:sz w:val="28"/>
          <w:sz w:val="28"/>
          <w:szCs w:val="28"/>
          <w:rtl w:val="true"/>
          <w:lang w:bidi="fa-IR"/>
        </w:rPr>
        <w:t>ـ شخصی خانه خود را می فروشد، ولی حکم خمس آن را نمی داند؟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شخصی از خمس بدهکار شده است، اما اگر بخواهد آن را بپردازد</w:t>
      </w:r>
      <w:bookmarkStart w:id="196" w:name="pg4392_41478"/>
    </w:p>
    <w:p>
      <w:pPr>
        <w:pStyle w:val="BookText"/>
        <w:rPr/>
      </w:pPr>
      <w:bookmarkEnd w:id="196"/>
      <w:r>
        <w:rPr>
          <w:rFonts w:ascii="IRNazanin" w:hAnsi="IRNazanin" w:eastAsia="IRNazanin"/>
          <w:color w:val="111111"/>
          <w:sz w:val="28"/>
          <w:sz w:val="28"/>
          <w:szCs w:val="28"/>
          <w:rtl w:val="true"/>
          <w:lang w:bidi="fa-IR"/>
        </w:rPr>
        <w:t>سرمایه اش کم می شود و یا با مشکلاتی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روحانی سؤال می کند که چه کند؟</w:t>
      </w:r>
    </w:p>
    <w:p>
      <w:pPr>
        <w:pStyle w:val="BookText"/>
        <w:rPr/>
      </w:pPr>
      <w:r>
        <w:rPr>
          <w:rFonts w:ascii="IRNazanin" w:hAnsi="IRNazanin" w:eastAsia="IRNazanin"/>
          <w:color w:val="111111"/>
          <w:sz w:val="28"/>
          <w:sz w:val="28"/>
          <w:szCs w:val="28"/>
          <w:rtl w:val="true"/>
          <w:lang w:bidi="fa-IR"/>
        </w:rPr>
        <w:t>ـ دو فامیل با هم رابطه دارند، اما یکی خمس می دهد و دیگری به آن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پدر سؤال می کند آیا می توانیم از اموال آنها استفاده کنیم و مثلاً غذای آنها را بخوریم؟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روند فیلم ها، وصیت به پرداخت خمس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در آخرین لحظه های عمرش وصیت می کند که خمس همه اموالش یا بخشی از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به قصد قربت و رضایت باطنی پرداخت کنندگان خمس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توجه شود که روحانیون محل، خود، متصدی دریافت خمس نباشند، بلکه روحانیون، افراد را به دفتر مراجع هدایت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ها به نقش خمس در استقلال حوزه های علمیه و نفی وابستگی به طاغوت اشاره شود</w:t>
      </w:r>
      <w:r>
        <w:rPr>
          <w:rFonts w:eastAsia="IRNazanin" w:cs="IRNazanin"/>
          <w:color w:val="111111"/>
          <w:sz w:val="28"/>
          <w:szCs w:val="28"/>
          <w:rtl w:val="true"/>
          <w:lang w:bidi="fa-IR"/>
        </w:rPr>
        <w:t>.</w:t>
      </w:r>
    </w:p>
    <w:p>
      <w:pPr>
        <w:pStyle w:val="Heading3"/>
        <w:numPr>
          <w:ilvl w:val="2"/>
          <w:numId w:val="1"/>
        </w:numPr>
        <w:rPr/>
      </w:pPr>
      <w:bookmarkStart w:id="197" w:name="__RefHeading___Toc1465147_1479056682"/>
      <w:bookmarkStart w:id="198" w:name="_Toc76"/>
      <w:bookmarkEnd w:id="197"/>
      <w:r>
        <w:rPr>
          <w:rtl w:val="true"/>
        </w:rPr>
        <w:t>ب</w:t>
      </w:r>
      <w:r>
        <w:rPr>
          <w:rtl w:val="true"/>
        </w:rPr>
        <w:t xml:space="preserve">) </w:t>
      </w:r>
      <w:r>
        <w:rPr>
          <w:rtl w:val="true"/>
        </w:rPr>
        <w:t>زیرنویس ها، پلاتو و پیام مجری</w:t>
      </w:r>
      <w:bookmarkEnd w:id="1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ها، پلاتو و پیام مجری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پشتوانه دین است؛ با پشتیبانی از دین، رضایت الهی را کسب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دستگیری از خویشاوندان نیازمند پیامبر است؛ این فرصت ارزشمند را از دست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دارایی های ما، وسیله آزمایش ماست؛ با پرداخت خمس از این آزمایش، سربلند خارج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تنها مالیاتی است که با رضایت و بدون اجبار از سوی</w:t>
      </w:r>
      <w:bookmarkStart w:id="199" w:name="pg4392_41479"/>
    </w:p>
    <w:p>
      <w:pPr>
        <w:pStyle w:val="BookText"/>
        <w:rPr/>
      </w:pPr>
      <w:bookmarkEnd w:id="199"/>
      <w:r>
        <w:rPr>
          <w:rFonts w:ascii="IRNazanin" w:hAnsi="IRNazanin" w:eastAsia="IRNazanin"/>
          <w:color w:val="111111"/>
          <w:sz w:val="28"/>
          <w:sz w:val="28"/>
          <w:szCs w:val="28"/>
          <w:rtl w:val="true"/>
          <w:lang w:bidi="fa-IR"/>
        </w:rPr>
        <w:t>صاحبان آن پرداخت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برای زندگی دنیوی، برکت و برای زندگی اخروی، رستگاری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نشانه کمال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نشانه غلبه بر بخل و خودخواهی و تجلی ایثار و بخشندگی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پرداخت خمس، در دفاع از دین سهیم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انسان را حسابگر، دقیق، وظیفه شناس، مسئول نسبت به محرومان و حامی ارزش های الهی تربیت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پرداخت خمس، روح سخاوت و نوع دوستی شکوفاتر و بی اعتنایی و خودخواهی برطرف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راهی برای ایجاد الفت و محبت میان طبقه های مختلف و جلوگیری از ایجاد شکاف های عمیق طبقاتی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رابطه انسان را با خدا از راه قصد قربت در پرداخت، با محرومان از راه کمک به یتیم ها و فقیران، با حاکم معصوم از راه کمک به فقیهان عادل، با خودش از راه مهار کردن صفت زشت حرص و بخل و بی اعتنایی به دیگران، با نسل آینده از راه حلال کردن لقمه ها و با پیامبر اسلام و اهل بیت معصومش علیهم السلام از راه رسیدگی به سادات محروم، تنظیم، تصحیح و تقویت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465149_1479056682"/>
      <w:bookmarkStart w:id="201" w:name="_Toc77"/>
      <w:bookmarkEnd w:id="200"/>
      <w:r>
        <w:rPr>
          <w:rtl w:val="true"/>
        </w:rPr>
        <w:t>ج</w:t>
      </w:r>
      <w:r>
        <w:rPr>
          <w:rtl w:val="true"/>
        </w:rPr>
        <w:t xml:space="preserve">) </w:t>
      </w:r>
      <w:r>
        <w:rPr>
          <w:rtl w:val="true"/>
        </w:rPr>
        <w:t>گفتوگوهای مردمی</w:t>
      </w:r>
      <w:bookmarkStart w:id="202" w:name="pg4392_41480"/>
      <w:bookmarkEnd w:id="201"/>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خمس داده 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باری که خمس دادید، چه موقع بود و چگونه انجام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خمس می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این فکر افتادید که خمس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مشوّق شما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پرداخت خمس چه اثرهایی در زندگی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ندهیم، چه عواقبی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توانید آیهای از قرآن بخوانید که دستور به خمس داده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چرا بعضی ها به انجام این واجب تمایل ندارند؟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میتوان فرهنگ پرداخت خمس را گسترش 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کسانی که خمس پرداخت نمیکنند، چگونه رفتار میکنید؟</w:t>
      </w:r>
    </w:p>
    <w:p>
      <w:pPr>
        <w:pStyle w:val="Heading3"/>
        <w:numPr>
          <w:ilvl w:val="2"/>
          <w:numId w:val="1"/>
        </w:numPr>
        <w:rPr/>
      </w:pPr>
      <w:bookmarkStart w:id="203" w:name="__RefHeading___Toc1465151_1479056682"/>
      <w:bookmarkStart w:id="204" w:name="_Toc78"/>
      <w:bookmarkEnd w:id="203"/>
      <w:r>
        <w:rPr>
          <w:rtl w:val="true"/>
        </w:rPr>
        <w:t>د</w:t>
      </w:r>
      <w:r>
        <w:rPr>
          <w:rtl w:val="true"/>
        </w:rPr>
        <w:t xml:space="preserve">) </w:t>
      </w:r>
      <w:r>
        <w:rPr>
          <w:rtl w:val="true"/>
        </w:rPr>
        <w:t>پاسخ به شبهه ها</w:t>
      </w:r>
      <w:bookmarkEnd w:id="20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بر هر درآمدی واجب است، پس چرا خلیفههای مسلمانان و پادشاهان آن را نمی گرفتند؟</w:t>
      </w:r>
    </w:p>
    <w:p>
      <w:pPr>
        <w:pStyle w:val="BookText"/>
        <w:rPr/>
      </w:pPr>
      <w:r>
        <w:rPr>
          <w:rFonts w:ascii="IRNazanin" w:hAnsi="IRNazanin" w:eastAsia="IRNazanin"/>
          <w:color w:val="111111"/>
          <w:sz w:val="28"/>
          <w:sz w:val="28"/>
          <w:szCs w:val="28"/>
          <w:rtl w:val="true"/>
          <w:lang w:bidi="fa-IR"/>
        </w:rPr>
        <w:t>دلیل و برهان ما کتاب خدا و سنت پیامبر صلی الله علیه و آله و ائمه علیهم السلام است و رفتار دیگران برای ما حجت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رفتار خلیفههای مسلمانان و پادشاهان، از گرفتن خمس نشانی نیست، در تاریخ پیامبر اکرم صلی الله علیه و آله و ائمه علیهم السلام نشانههای فراوانی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نامههایی که پیامبر به سران قبیلهها مینوشت، از خمس سخن گفته شده است، درحالیکه در آن منطقهها جنگی نبود که</w:t>
      </w:r>
    </w:p>
    <w:p>
      <w:pPr>
        <w:pStyle w:val="BookText"/>
        <w:rPr/>
      </w:pPr>
      <w:r>
        <w:rPr>
          <w:rFonts w:ascii="IRNazanin" w:hAnsi="IRNazanin" w:eastAsia="IRNazanin"/>
          <w:color w:val="111111"/>
          <w:sz w:val="28"/>
          <w:sz w:val="28"/>
          <w:szCs w:val="28"/>
          <w:rtl w:val="true"/>
          <w:lang w:bidi="fa-IR"/>
        </w:rPr>
        <w:t>بگوییم مراد از خمس، غنیمت ها جنگی است؛ بهعلاوه اینکه، خلیفهها و پادشاهان بر اساس دیدگاه اهل سنت رفتار میکردند که خمس بر درآمد را جایز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اختصاص نیمی از خمس به سادات و خویشاوندان پیامبر اکرم صلی الله علیه و آله یک نوع امتیاز نژادی و تبعیض محسوب نمیشود؟</w:t>
      </w:r>
    </w:p>
    <w:p>
      <w:pPr>
        <w:pStyle w:val="BookText"/>
        <w:rPr/>
      </w:pPr>
      <w:r>
        <w:rPr>
          <w:rFonts w:ascii="IRNazanin" w:hAnsi="IRNazanin" w:eastAsia="IRNazanin"/>
          <w:color w:val="111111"/>
          <w:sz w:val="28"/>
          <w:sz w:val="28"/>
          <w:szCs w:val="28"/>
          <w:rtl w:val="true"/>
          <w:lang w:bidi="fa-IR"/>
        </w:rPr>
        <w:t xml:space="preserve">نخست اینکه نیمی از خمس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فقیر 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سادات غیر نیازمند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به اندازه احتیاج یک سال، از خمس، به سادات فقیر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سادات فقیر از زکات محرومند و حق استفاده از زکات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سه دلیل یاد شده روشن میشود که هیچگونه تفاوتی میان سادات و غیر سادات وجود ندارد؛ سادات نیازمند از خمس و غیر سادات نیازمند از زکات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صندوق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سادات و دیگری برای غیر سادات که هر دو برای رفع فقر و دارای قوانین یکسانی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دو صندوق با هم فرقی ندارند، پس چرا ادغام نشدند؟</w:t>
      </w:r>
    </w:p>
    <w:p>
      <w:pPr>
        <w:pStyle w:val="BookText"/>
        <w:rPr/>
      </w:pPr>
      <w:r>
        <w:rPr>
          <w:rFonts w:ascii="IRNazanin" w:hAnsi="IRNazanin" w:eastAsia="IRNazanin"/>
          <w:color w:val="111111"/>
          <w:sz w:val="28"/>
          <w:sz w:val="28"/>
          <w:szCs w:val="28"/>
          <w:rtl w:val="true"/>
          <w:lang w:bidi="fa-IR"/>
        </w:rPr>
        <w:t>زکات جزو اموال عمومی و خمس از بودجههای حکومتی است و قصد پیامبر اکرم صلی الله علیه و آله این بوده که بستگانش از اموال عمومی دور باشند و اگر فقیری در بستگانش وجود داشت، حاکم اسلامی به او رسیدگی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جدا شدن این دو صندوق هم، نوعی احترام به شخص پیامبر اکرم صلی الله علیه و آله و بستگان ایشان است و این تفاوت به معنی تبعیض نیست، همچنان که احترام استاد با غیر استاد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سادات نیازمند با غیر سادات نیازمند فرقی ندارند و اختصاص صندوقی خاص به سادات برای مصالحی بوده است که اشاره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یک آیه درباره خمس آمده است، اما درباره زکات آیههای فراوانی وجود دارد؟ آیا این نشانه اهمیت بیشتر زکات نیست؟</w:t>
      </w:r>
    </w:p>
    <w:p>
      <w:pPr>
        <w:pStyle w:val="BookText"/>
        <w:rPr/>
      </w:pPr>
      <w:r>
        <w:rPr>
          <w:rFonts w:ascii="IRNazanin" w:hAnsi="IRNazanin" w:eastAsia="IRNazanin"/>
          <w:color w:val="111111"/>
          <w:sz w:val="28"/>
          <w:sz w:val="28"/>
          <w:szCs w:val="28"/>
          <w:rtl w:val="true"/>
          <w:lang w:bidi="fa-IR"/>
        </w:rPr>
        <w:t>نخست اینکه اندکی یا فراوانی آیه درباره موضوعی، نمیتواند دلیل قطع بر میزان اهمیت باشد؛ همچنان که نام حضرت موسی و ابراهیم علیهما السلام در آیه های فراوانی آمده است، ولی نام پیامبر اکرم صلی الله علیه و آله تنها دو 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طور یقین، پیامبر از همه پیامبران گذشته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فراوانی آیه درباره زکات، دلیلی بر اهمیت بیشتر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زکات در قرآن معنای عامی دارد که هم شامل انفاقهای مستحبی و واجب و هم به معنی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آیه</w:t>
      </w:r>
      <w:r>
        <w:rPr>
          <w:rStyle w:val="FootnoteAnchor"/>
          <w:rtl w:val="true"/>
        </w:rPr>
        <w:footnoteReference w:id="90"/>
      </w:r>
      <w:r>
        <w:rPr>
          <w:rFonts w:ascii="IRNazanin" w:hAnsi="IRNazanin" w:eastAsia="IRNazanin"/>
          <w:color w:val="111111"/>
          <w:sz w:val="28"/>
          <w:sz w:val="28"/>
          <w:szCs w:val="28"/>
          <w:rtl w:val="true"/>
          <w:lang w:bidi="fa-IR"/>
        </w:rPr>
        <w:t>به وجود پرداخت زکات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آیههای زکات در قرآن درباره زکات وجوبی نیست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چون خمس مربوط به پیامبر اکرم صلی الله علیه و آله و خویشان ایشان بوده، کمتر در قرآن به آن اشاره شده است تا کسی توهم نکند که حضرت به دنبال منفعت شخصی و فامیلی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زکات مربوط به عموم مردم بوده، خداوند در قرآن از آن بیشتر یاد کرده است تا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جمعبندی جواب این میشود که آیههای بسیار درباره زکات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ندارد و بر فرض که این گونه باشد، برای دفاع از حقوق عموم مردم و ترجیح دادن حقوق آنها بر حقوق شخصی و خانوادگی بوده است؛ به علاوه آنکه صرف بسیار بودن آیه بر اهمیت بیشتر زکات بر خمس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نزول آیه خمس در جنگ بدر، نشانه اختصاص خمس به غنیمت های جنگی نیست؟</w:t>
      </w:r>
    </w:p>
    <w:p>
      <w:pPr>
        <w:pStyle w:val="BookText"/>
        <w:rPr/>
      </w:pPr>
      <w:r>
        <w:rPr>
          <w:rFonts w:ascii="IRNazanin" w:hAnsi="IRNazanin" w:eastAsia="IRNazanin"/>
          <w:color w:val="111111"/>
          <w:sz w:val="28"/>
          <w:sz w:val="28"/>
          <w:szCs w:val="28"/>
          <w:rtl w:val="true"/>
          <w:lang w:bidi="fa-IR"/>
        </w:rPr>
        <w:t>عالمان و مفسران مذهبهای مختلف اتفاق نظر دارند که شأن نزول آیه نمیتواند مخصّص آیات باشد و معنای آیه،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خمس نیز حکم، معلَّق بر غنیمت است و غنیمت هم به حسب لغت، هر فایدهای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مورد و شأن نزول آیه، مخصِّص آیه باشد، پس خمس تنها در مورد غنیمت های جنگ بدر خواهد بود و شامل دیگر غنیمت های جنگی نخواهد شد، درحالی که هیچ عالمی، چنین حرفی را برنمی 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به درآمدها و کسب نیز تعلق گرفته است و به غنیمت های جنگی اختصاص ندارد، چرا در زمان پیامبر اکرم صلی الله علیه و آله ، آن حضرت کسانی را برای جمعآوری خمس به قبیلهها و ناحیههای اطراف نمی فرستاد چنانکه در مورد زکات، افرادی را برای جمعآوری، فرستاده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عام است و شامل هر درآمدی می شود و روایت هایی را در تأیید آن آوردیم، بنابراین، دسترسی</w:t>
      </w:r>
    </w:p>
    <w:p>
      <w:pPr>
        <w:pStyle w:val="BookText"/>
        <w:rPr/>
      </w:pPr>
      <w:r>
        <w:rPr>
          <w:rFonts w:ascii="IRNazanin" w:hAnsi="IRNazanin" w:eastAsia="IRNazanin"/>
          <w:color w:val="111111"/>
          <w:sz w:val="28"/>
          <w:sz w:val="28"/>
          <w:szCs w:val="28"/>
          <w:rtl w:val="true"/>
          <w:lang w:bidi="fa-IR"/>
        </w:rPr>
        <w:t>نداشتن به شاهدهای تاریخی، به استدلال ضرری نمی زند؛ زیرا مسلّم است که همه آنچه پیامبر اکرم صلی الله علیه و آله فرموده و عمل کرده، به دست ما نرسیده است؛ چرا که دستهایی درصدد بودند تا سنت پیامبر اکرم صلی الله علیه و آله را نابود و اهل بیت علیهم السلام را از حقوقشان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حال، در تاریخ، مواردی ثبت است که پیامبر اکرم صلی الله علیه و آله کسانی را برای جمعآوری خمس انتخاب و روانه کرده است؛ از جمله حضرت، عمرو بن حزم را به یمن فرستاد و ضمن بیان دستورالعملی، گرفتن خمس را نیز به او دستور داد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بیانٌ من الله و رسوله یا ایها الذین امنوا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محمد النبی رسول الله لعمرو بن حزم حین بعثه الی الیمن و اَمَره بتقوی الله فی امره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اَن یأخذ من المغانم خمسَ الله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بیانی است از خدا و رسولش؛ ای کسانی که ایمان آوردهاید، عقدها را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از محمد نبی خدا صلی الله علیه و آله به عمرو بن حزم، هنگامی که به یمن میرود و او را به تقوای الهی در تمامی کارها امر میکند او را امر می کند که از غنیمت ها، خمس بگیرد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دستورالعمل، پیامبر اکرم صلی الله علیه و آله دستور میدهد که خمس را از مردم یمن بگیرد، درحالی که جنگی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w:t>
      </w:r>
    </w:p>
    <w:p>
      <w:pPr>
        <w:pStyle w:val="BookText"/>
        <w:rPr/>
      </w:pPr>
      <w:r>
        <w:rPr>
          <w:rFonts w:ascii="IRNazanin" w:hAnsi="IRNazanin" w:eastAsia="IRNazanin"/>
          <w:color w:val="111111"/>
          <w:sz w:val="28"/>
          <w:sz w:val="28"/>
          <w:szCs w:val="28"/>
          <w:rtl w:val="true"/>
          <w:lang w:bidi="fa-IR"/>
        </w:rPr>
        <w:t>در میان بود، میبایست دستور به جهاد داده میشد، درحالی که دستور به تقسیم غنیمتها داده است؛ زیرا تقسیم غنیمت ها از فروع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میشود که جهادی در کار نبوده است، ولی پیامبر به جمعآوری خمس دستور داده است که نشان می دهد خمس درآمد و کسب یا گنج و معدنی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روایتهایی که از ائمه اطهار علیهم السلام نقل شده، آمده است که آنها خمس را بر شیعیانشان بخشیدهاند و استفاده از خمس را برای آنها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اسلام به این روایتها توجه ندارند و پرداخت خمس را واجب میدانند؟</w:t>
      </w:r>
    </w:p>
    <w:p>
      <w:pPr>
        <w:pStyle w:val="BookText"/>
        <w:rPr/>
      </w:pPr>
      <w:r>
        <w:rPr>
          <w:rFonts w:ascii="IRNazanin" w:hAnsi="IRNazanin" w:eastAsia="IRNazanin"/>
          <w:color w:val="111111"/>
          <w:sz w:val="28"/>
          <w:sz w:val="28"/>
          <w:szCs w:val="28"/>
          <w:rtl w:val="true"/>
          <w:lang w:bidi="fa-IR"/>
        </w:rPr>
        <w:t>امام خمینی رحمه الله در کتاب کشف اسرار به این سؤال پاسخ داده است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خمس بر حسب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واجب شده است و امام علیه السلام نمیتواند قانون الهی را برای همیشه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شارح قانون است و ناسخ نیست؛ بنابراین بخششی که در روایتها آمده، مربوط به زمان خود امام علیه السلام بوده است و به زمانهای بعد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اگر امامی خمس را بخشیده، امامان بعد از او خمس را میگرفتند و کسانی را که خمس نمیدادند، وعده جهنم میدادند؛ چطور میشود امامی خمس را ببخشد و امام بعدی نبخشد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از روایتها استفاده می شود که بخشش خمس درباره درآمد خود شیعیان نبوده است؛ بلکه این بخشش درباره مالی است که به</w:t>
      </w:r>
      <w:bookmarkStart w:id="205" w:name="pg4392_41486"/>
    </w:p>
    <w:p>
      <w:pPr>
        <w:pStyle w:val="BookText"/>
        <w:rPr/>
      </w:pPr>
      <w:bookmarkEnd w:id="205"/>
      <w:r>
        <w:rPr>
          <w:rFonts w:ascii="IRNazanin" w:hAnsi="IRNazanin" w:eastAsia="IRNazanin"/>
          <w:color w:val="111111"/>
          <w:sz w:val="28"/>
          <w:sz w:val="28"/>
          <w:szCs w:val="28"/>
          <w:rtl w:val="true"/>
          <w:lang w:bidi="fa-IR"/>
        </w:rPr>
        <w:t>دست شیعیان افتاده است و دیگران خمس آن را نداده اند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206" w:name="__RefHeading___Toc1465153_1479056682"/>
      <w:bookmarkStart w:id="207" w:name="_Toc79"/>
      <w:bookmarkEnd w:id="206"/>
      <w:r>
        <w:rPr>
          <w:rtl w:val="true"/>
        </w:rPr>
        <w:t>فصل هشتم</w:t>
      </w:r>
      <w:r>
        <w:rPr>
          <w:rtl w:val="true"/>
        </w:rPr>
        <w:t xml:space="preserve">: </w:t>
      </w:r>
      <w:r>
        <w:rPr>
          <w:rtl w:val="true"/>
        </w:rPr>
        <w:t>داستانهای خمس</w:t>
      </w:r>
      <w:bookmarkEnd w:id="2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465155_1479056682"/>
      <w:bookmarkStart w:id="209" w:name="_Toc80"/>
      <w:bookmarkEnd w:id="208"/>
      <w:r>
        <w:rPr>
          <w:rtl w:val="true"/>
        </w:rPr>
        <w:t>اشاره</w:t>
      </w:r>
      <w:bookmarkStart w:id="210" w:name="pg4392_41487"/>
      <w:bookmarkEnd w:id="209"/>
    </w:p>
    <w:p>
      <w:pPr>
        <w:pStyle w:val="BookText"/>
        <w:rPr/>
      </w:pPr>
      <w:bookmarkEnd w:id="210"/>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خمس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شبکه مخفی</w:t>
      </w:r>
    </w:p>
    <w:p>
      <w:pPr>
        <w:pStyle w:val="BookText"/>
        <w:rPr/>
      </w:pPr>
      <w:r>
        <w:rPr>
          <w:rFonts w:ascii="IRNazanin" w:hAnsi="IRNazanin" w:eastAsia="IRNazanin"/>
          <w:color w:val="111111"/>
          <w:sz w:val="28"/>
          <w:sz w:val="28"/>
          <w:szCs w:val="28"/>
          <w:rtl w:val="true"/>
          <w:lang w:bidi="fa-IR"/>
        </w:rPr>
        <w:t>عنایت ویژه</w:t>
      </w:r>
    </w:p>
    <w:p>
      <w:pPr>
        <w:pStyle w:val="BookText"/>
        <w:rPr/>
      </w:pPr>
      <w:r>
        <w:rPr>
          <w:rFonts w:ascii="IRNazanin" w:hAnsi="IRNazanin" w:eastAsia="IRNazanin"/>
          <w:color w:val="111111"/>
          <w:sz w:val="28"/>
          <w:sz w:val="28"/>
          <w:szCs w:val="28"/>
          <w:rtl w:val="true"/>
          <w:lang w:bidi="fa-IR"/>
        </w:rPr>
        <w:t>خمس، حافظ مسلمانان</w:t>
      </w:r>
    </w:p>
    <w:p>
      <w:pPr>
        <w:pStyle w:val="BookText"/>
        <w:rPr/>
      </w:pPr>
      <w:r>
        <w:rPr>
          <w:rFonts w:ascii="IRNazanin" w:hAnsi="IRNazanin" w:eastAsia="IRNazanin"/>
          <w:color w:val="111111"/>
          <w:sz w:val="28"/>
          <w:sz w:val="28"/>
          <w:szCs w:val="28"/>
          <w:rtl w:val="true"/>
          <w:lang w:bidi="fa-IR"/>
        </w:rPr>
        <w:t>اعتراض مادر شیخ انصاری</w:t>
      </w:r>
    </w:p>
    <w:p>
      <w:pPr>
        <w:pStyle w:val="BookText"/>
        <w:rPr/>
      </w:pPr>
      <w:r>
        <w:rPr>
          <w:rFonts w:ascii="IRNazanin" w:hAnsi="IRNazanin" w:eastAsia="IRNazanin"/>
          <w:color w:val="111111"/>
          <w:sz w:val="28"/>
          <w:sz w:val="28"/>
          <w:szCs w:val="28"/>
          <w:rtl w:val="true"/>
          <w:lang w:bidi="fa-IR"/>
        </w:rPr>
        <w:t>شیخ انصاری و مادرش</w:t>
      </w:r>
    </w:p>
    <w:p>
      <w:pPr>
        <w:pStyle w:val="BookText"/>
        <w:rPr/>
      </w:pPr>
      <w:r>
        <w:rPr>
          <w:rFonts w:ascii="IRNazanin" w:hAnsi="IRNazanin" w:eastAsia="IRNazanin"/>
          <w:color w:val="111111"/>
          <w:sz w:val="28"/>
          <w:sz w:val="28"/>
          <w:szCs w:val="28"/>
          <w:rtl w:val="true"/>
          <w:lang w:bidi="fa-IR"/>
        </w:rPr>
        <w:t>وجوه شرعی در نظر شیخ انصاری</w:t>
      </w:r>
    </w:p>
    <w:p>
      <w:pPr>
        <w:pStyle w:val="BookText"/>
        <w:rPr/>
      </w:pPr>
      <w:r>
        <w:rPr>
          <w:rFonts w:ascii="IRNazanin" w:hAnsi="IRNazanin" w:eastAsia="IRNazanin"/>
          <w:color w:val="111111"/>
          <w:sz w:val="28"/>
          <w:sz w:val="28"/>
          <w:szCs w:val="28"/>
          <w:rtl w:val="true"/>
          <w:lang w:bidi="fa-IR"/>
        </w:rPr>
        <w:t>چادرشب</w:t>
      </w:r>
    </w:p>
    <w:p>
      <w:pPr>
        <w:pStyle w:val="BookText"/>
        <w:rPr/>
      </w:pPr>
      <w:r>
        <w:rPr>
          <w:rFonts w:ascii="IRNazanin" w:hAnsi="IRNazanin" w:eastAsia="IRNazanin"/>
          <w:color w:val="111111"/>
          <w:sz w:val="28"/>
          <w:sz w:val="28"/>
          <w:szCs w:val="28"/>
          <w:rtl w:val="true"/>
          <w:lang w:bidi="fa-IR"/>
        </w:rPr>
        <w:t>زهد علامه طباطبایی رحمه الله</w:t>
      </w:r>
    </w:p>
    <w:p>
      <w:pPr>
        <w:pStyle w:val="BookText"/>
        <w:rPr/>
      </w:pPr>
      <w:r>
        <w:rPr>
          <w:rFonts w:ascii="IRNazanin" w:hAnsi="IRNazanin" w:eastAsia="IRNazanin"/>
          <w:color w:val="111111"/>
          <w:sz w:val="28"/>
          <w:sz w:val="28"/>
          <w:szCs w:val="28"/>
          <w:rtl w:val="true"/>
          <w:lang w:bidi="fa-IR"/>
        </w:rPr>
        <w:t>آیت الله سید محمد باقردُرچهای</w:t>
      </w:r>
    </w:p>
    <w:p>
      <w:pPr>
        <w:pStyle w:val="BookText"/>
        <w:rPr/>
      </w:pPr>
      <w:r>
        <w:rPr>
          <w:rFonts w:ascii="IRNazanin" w:hAnsi="IRNazanin" w:eastAsia="IRNazanin"/>
          <w:color w:val="111111"/>
          <w:sz w:val="28"/>
          <w:sz w:val="28"/>
          <w:szCs w:val="28"/>
          <w:rtl w:val="true"/>
          <w:lang w:bidi="fa-IR"/>
        </w:rPr>
        <w:t>بر ما منتی ندارید</w:t>
      </w:r>
    </w:p>
    <w:p>
      <w:pPr>
        <w:pStyle w:val="BookText"/>
        <w:rPr/>
      </w:pPr>
      <w:r>
        <w:rPr>
          <w:rFonts w:ascii="IRNazanin" w:hAnsi="IRNazanin" w:eastAsia="IRNazanin"/>
          <w:color w:val="111111"/>
          <w:sz w:val="28"/>
          <w:sz w:val="28"/>
          <w:szCs w:val="28"/>
          <w:rtl w:val="true"/>
          <w:lang w:bidi="fa-IR"/>
        </w:rPr>
        <w:t>توجه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 کننده خمس</w:t>
      </w:r>
    </w:p>
    <w:p>
      <w:pPr>
        <w:pStyle w:val="Heading3"/>
        <w:numPr>
          <w:ilvl w:val="2"/>
          <w:numId w:val="1"/>
        </w:numPr>
        <w:rPr/>
      </w:pPr>
      <w:bookmarkStart w:id="211" w:name="__RefHeading___Toc1465157_1479056682"/>
      <w:bookmarkStart w:id="212" w:name="_Toc81"/>
      <w:bookmarkEnd w:id="211"/>
      <w:r>
        <w:rPr>
          <w:rtl w:val="true"/>
        </w:rPr>
        <w:t>شبکه مخفی</w:t>
      </w:r>
      <w:bookmarkEnd w:id="212"/>
    </w:p>
    <w:p>
      <w:pPr>
        <w:pStyle w:val="BookText"/>
        <w:rPr/>
      </w:pPr>
      <w:r>
        <w:rPr>
          <w:rFonts w:ascii="IRNazanin" w:hAnsi="IRNazanin" w:eastAsia="IRNazanin"/>
          <w:color w:val="111111"/>
          <w:sz w:val="28"/>
          <w:sz w:val="28"/>
          <w:szCs w:val="28"/>
          <w:rtl w:val="true"/>
          <w:lang w:bidi="fa-IR"/>
        </w:rPr>
        <w:t>شبکه مخفی</w:t>
      </w:r>
    </w:p>
    <w:p>
      <w:pPr>
        <w:pStyle w:val="BookText"/>
        <w:rPr/>
      </w:pPr>
      <w:r>
        <w:rPr>
          <w:rFonts w:ascii="IRNazanin" w:hAnsi="IRNazanin" w:eastAsia="IRNazanin"/>
          <w:color w:val="111111"/>
          <w:sz w:val="28"/>
          <w:sz w:val="28"/>
          <w:szCs w:val="28"/>
          <w:rtl w:val="true"/>
          <w:lang w:bidi="fa-IR"/>
        </w:rPr>
        <w:t>برخی ائمه علیهم السلام از جمله امام حسن عسکری و امام هادی علیهما السلام به دلیل فشار حکومتهای وقت، زیر نظر دولت بودند و ارتباط شیعیان با آنها به سختی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مخلص به صورتهای مختلف، سعی میکردند با امام خود تماس بگیرند و مال و وجوه شرعی را به دست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یکی از اصحاب امام حسن عسکری علیه السلام به نام عثمان بن سعید عَمْری آمده است که شیعیان هر گاه میخواستند مال و حقوق واجب خود، از جمله خمس را به امام عسکری علیه السلام برسانند، آنها را نزد عثمان بن سعید میفرستادند و او به دلیل تقیه، خود را به شکل روغن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مالها را در خیک روغن می گذاشت و به امام میرساند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13" w:name="__RefHeading___Toc1465159_1479056682"/>
      <w:bookmarkStart w:id="214" w:name="_Toc82"/>
      <w:bookmarkEnd w:id="213"/>
      <w:r>
        <w:rPr>
          <w:rtl w:val="true"/>
        </w:rPr>
        <w:t>عنایت ویژه</w:t>
      </w:r>
      <w:bookmarkEnd w:id="214"/>
    </w:p>
    <w:p>
      <w:pPr>
        <w:pStyle w:val="BookText"/>
        <w:rPr/>
      </w:pPr>
      <w:r>
        <w:rPr>
          <w:rFonts w:ascii="IRNazanin" w:hAnsi="IRNazanin" w:eastAsia="IRNazanin"/>
          <w:color w:val="111111"/>
          <w:sz w:val="28"/>
          <w:sz w:val="28"/>
          <w:szCs w:val="28"/>
          <w:rtl w:val="true"/>
          <w:lang w:bidi="fa-IR"/>
        </w:rPr>
        <w:t>عنایت ویژه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نیشابور از بین خود، شخصی به نام محمد بن علی نیشابوری را انتخاب کردند و سی هزار دینار، پنجاه هزار درهم و دو هزار پارچه جامه به او دادند</w:t>
      </w:r>
      <w:bookmarkStart w:id="215" w:name="pg4392_41488"/>
    </w:p>
    <w:p>
      <w:pPr>
        <w:pStyle w:val="BookText"/>
        <w:rPr/>
      </w:pPr>
      <w:bookmarkEnd w:id="215"/>
      <w:r>
        <w:rPr>
          <w:rFonts w:ascii="IRNazanin" w:hAnsi="IRNazanin" w:eastAsia="IRNazanin"/>
          <w:color w:val="111111"/>
          <w:sz w:val="28"/>
          <w:sz w:val="28"/>
          <w:szCs w:val="28"/>
          <w:rtl w:val="true"/>
          <w:lang w:bidi="fa-IR"/>
        </w:rPr>
        <w:t>تا برای امام موسیکاظم علیه السلام به عنوان خمس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زنی مؤمن بود، یک درهم پول و مقداری کلاف نخ به او داد و از کمی آن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نیشابوری آنها را به امام کاظم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تمامی اموال را رد کرد؛</w:t>
      </w:r>
      <w:r>
        <w:rPr>
          <w:rStyle w:val="FootnoteAnchor"/>
          <w:rtl w:val="true"/>
        </w:rPr>
        <w:footnoteReference w:id="95"/>
      </w:r>
      <w:r>
        <w:rPr>
          <w:rFonts w:ascii="IRNazanin" w:hAnsi="IRNazanin" w:eastAsia="IRNazanin"/>
          <w:color w:val="111111"/>
          <w:sz w:val="28"/>
          <w:sz w:val="28"/>
          <w:szCs w:val="28"/>
          <w:rtl w:val="true"/>
          <w:lang w:bidi="fa-IR"/>
        </w:rPr>
        <w:t>تنها یک درهم و کلاف شطیطه را قبول کرد و به علی بن محمد نیشابوری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آن زن برسان و این چهل درهم و این پارچه را که از کفن خودم هست، به او بده و بگو چند روز دیگر بیشتر زنده نیست، ولی همین که از دنیا رفت، من برای نماز بر جنازه او، به نیشابور خواهم آمد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16" w:name="__RefHeading___Toc1465161_1479056682"/>
      <w:bookmarkStart w:id="217" w:name="_Toc83"/>
      <w:bookmarkEnd w:id="216"/>
      <w:r>
        <w:rPr>
          <w:rtl w:val="true"/>
        </w:rPr>
        <w:t>خمس، حافظ مسلمانان</w:t>
      </w:r>
      <w:bookmarkEnd w:id="217"/>
    </w:p>
    <w:p>
      <w:pPr>
        <w:pStyle w:val="BookText"/>
        <w:rPr/>
      </w:pPr>
      <w:r>
        <w:rPr>
          <w:rFonts w:ascii="IRNazanin" w:hAnsi="IRNazanin" w:eastAsia="IRNazanin"/>
          <w:color w:val="111111"/>
          <w:sz w:val="28"/>
          <w:sz w:val="28"/>
          <w:szCs w:val="28"/>
          <w:rtl w:val="true"/>
          <w:lang w:bidi="fa-IR"/>
        </w:rPr>
        <w:t>خمس، حافظ مسلمانان</w:t>
      </w:r>
    </w:p>
    <w:p>
      <w:pPr>
        <w:pStyle w:val="BookText"/>
        <w:rPr/>
      </w:pPr>
      <w:r>
        <w:rPr>
          <w:rFonts w:ascii="IRNazanin" w:hAnsi="IRNazanin" w:eastAsia="IRNazanin"/>
          <w:color w:val="111111"/>
          <w:sz w:val="28"/>
          <w:sz w:val="28"/>
          <w:szCs w:val="28"/>
          <w:rtl w:val="true"/>
          <w:lang w:bidi="fa-IR"/>
        </w:rPr>
        <w:t xml:space="preserve">در زمانی که مسلمانان در اسپانیا حضور داشتند، به پیروی از مذهب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بودن خمس در معادن و غنیمت ها معتقد بودند و ازاین رو، کار و فعالیت بسیاری در معادن انجام میدادند تا بتوانند خمس آن را پرداخت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پس از تصرف اسپانیا، با تعصب فراوان به لغو قوانین اسلامی پرداختند و مسلمانان را مجبور به ترک اسلام یا ترک اسپانیا کردند، ولی ناگهان متوجه شدند که بر اثر لغو قوانین اقتصادی اسلام، به ویژه قانون خمس و اخراج مسلمانان، وضع اقتصادی مملکت سخت دچار بحران شده و تولید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ادامه حیات</w:t>
      </w:r>
      <w:bookmarkStart w:id="218" w:name="pg4392_41489"/>
    </w:p>
    <w:p>
      <w:pPr>
        <w:pStyle w:val="BookText"/>
        <w:rPr/>
      </w:pPr>
      <w:bookmarkEnd w:id="218"/>
      <w:r>
        <w:rPr>
          <w:rFonts w:ascii="IRNazanin" w:hAnsi="IRNazanin" w:eastAsia="IRNazanin"/>
          <w:color w:val="111111"/>
          <w:sz w:val="28"/>
          <w:sz w:val="28"/>
          <w:szCs w:val="28"/>
          <w:rtl w:val="true"/>
          <w:lang w:bidi="fa-IR"/>
        </w:rPr>
        <w:t xml:space="preserve">خود، به قوانین اقتصاد اسلامی پناه بردند و قانون خمس را به مرحله اجرا درآوردند؛ اما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کمک اساسی مسلمانان اسپانیا از راه خمس و تولید بیشتر، گذشته از رونق اقتصادی اسپانیا سبب شد که بسیاری از نجبای آراگون و والنسیا، از مسلمانان حمایت کنند و جوامع مسلمانان در شهر، تا حدودی دست نخورده باقی بماند و مردم بتوانند دین اسلام را حفظ کنند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19" w:name="__RefHeading___Toc1465163_1479056682"/>
      <w:bookmarkStart w:id="220" w:name="_Toc84"/>
      <w:bookmarkEnd w:id="219"/>
      <w:r>
        <w:rPr>
          <w:rtl w:val="true"/>
        </w:rPr>
        <w:t>اعتراض مادر شیخ انصاری</w:t>
      </w:r>
      <w:bookmarkEnd w:id="220"/>
    </w:p>
    <w:p>
      <w:pPr>
        <w:pStyle w:val="BookText"/>
        <w:rPr/>
      </w:pPr>
      <w:r>
        <w:rPr>
          <w:rFonts w:ascii="IRNazanin" w:hAnsi="IRNazanin" w:eastAsia="IRNazanin"/>
          <w:color w:val="111111"/>
          <w:sz w:val="28"/>
          <w:sz w:val="28"/>
          <w:szCs w:val="28"/>
          <w:rtl w:val="true"/>
          <w:lang w:bidi="fa-IR"/>
        </w:rPr>
        <w:t>اعتراض مادر شیخ انصاری</w:t>
      </w:r>
    </w:p>
    <w:p>
      <w:pPr>
        <w:pStyle w:val="BookText"/>
        <w:rPr/>
      </w:pPr>
      <w:r>
        <w:rPr>
          <w:rFonts w:ascii="IRNazanin" w:hAnsi="IRNazanin" w:eastAsia="IRNazanin"/>
          <w:color w:val="111111"/>
          <w:sz w:val="28"/>
          <w:sz w:val="28"/>
          <w:szCs w:val="28"/>
          <w:rtl w:val="true"/>
          <w:lang w:bidi="fa-IR"/>
        </w:rPr>
        <w:t>شیخ انصاری برادری به نام شیخ منصور داشت که از دانشمندان بزرگ و جلیل القدر بود، ولی بسیار تنگ دست و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مادر وی به حالش دلسوزی کرد و به برادر بزرگ ترش، شیخ انصاری که در آن هنگام، یگانه مرجع شیعه بود، گله کرد و زبان به اعتراض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برادرت منصور با این خرج سنگین، در شدت فقر به سر میبرد و ماهانهای که به او میدهی، احتیاجهای او را رفع نمیکند؛ در صورتی که این همه مال، تحت تصرف توست و میتوانی به او بیش از دیگران کمک کنی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دقت به سخنان مادر گوش فرا داد و هنگامی که سخنش به پایان رسید، کلید اتاقی را که وجوه شرعی در آن بود، تحویل مادر داد و خطاب به وی، با لحنی مؤدبانه و خاضعانه، چنین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کلید را بگیر و هر چه پول برای منصور میخواهی بردار؛ به شرط اینکه در عوض آن، من مسئولیتی نداشته باشم و وبال آن بر دوش خودت باشد و</w:t>
      </w:r>
      <w:bookmarkStart w:id="221" w:name="pg4392_41490"/>
    </w:p>
    <w:p>
      <w:pPr>
        <w:pStyle w:val="BookText"/>
        <w:rPr/>
      </w:pPr>
      <w:bookmarkEnd w:id="221"/>
      <w:r>
        <w:rPr>
          <w:rFonts w:ascii="IRNazanin" w:hAnsi="IRNazanin" w:eastAsia="IRNazanin"/>
          <w:color w:val="111111"/>
          <w:sz w:val="28"/>
          <w:sz w:val="28"/>
          <w:szCs w:val="28"/>
          <w:rtl w:val="true"/>
          <w:lang w:bidi="fa-IR"/>
        </w:rPr>
        <w:t>تو آن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اموالی که نزد من است، حقوق فقیران و مستمندان است و بین آنان به طور مساوی، تقسیم میشود؛ همه تنگ دستان مانند دندانههای شانه یکسان هستند و هیچ کدام بر دیگری برتری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جوابی برای فردای قیامت ـ برای این مبلغ اضافی که برای منصور برمیداری ـ داری، هر چه می خواهی، انجام بده، ولی بدان که حسابی بسیار دقیق، سخت، هولناک و بدون کمترین مسامحه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شیخ ـ که عنصر تقوا و فضیلت و خداترسی بود ـ هنگامی که این جملات را شنید، از خوف خداوند، لرزه بر اندامش افتاد و از گفته خویش، توبه کرد و درحالی که کلید را به فرزند تقدیم میکرد، از او پوزش طلبید و مستمندی منصور را به فراموشی سپرد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22" w:name="__RefHeading___Toc1465165_1479056682"/>
      <w:bookmarkStart w:id="223" w:name="_Toc85"/>
      <w:bookmarkEnd w:id="222"/>
      <w:r>
        <w:rPr>
          <w:rtl w:val="true"/>
        </w:rPr>
        <w:t>شیخ انصاری و مادرش</w:t>
      </w:r>
      <w:bookmarkEnd w:id="223"/>
    </w:p>
    <w:p>
      <w:pPr>
        <w:pStyle w:val="BookText"/>
        <w:rPr/>
      </w:pPr>
      <w:r>
        <w:rPr>
          <w:rFonts w:ascii="IRNazanin" w:hAnsi="IRNazanin" w:eastAsia="IRNazanin"/>
          <w:color w:val="111111"/>
          <w:sz w:val="28"/>
          <w:sz w:val="28"/>
          <w:szCs w:val="28"/>
          <w:rtl w:val="true"/>
          <w:lang w:bidi="fa-IR"/>
        </w:rPr>
        <w:t>شیخ انصاری و مادرش</w:t>
      </w:r>
    </w:p>
    <w:p>
      <w:pPr>
        <w:pStyle w:val="BookText"/>
        <w:rPr/>
      </w:pPr>
      <w:r>
        <w:rPr>
          <w:rFonts w:ascii="IRNazanin" w:hAnsi="IRNazanin" w:eastAsia="IRNazanin"/>
          <w:color w:val="111111"/>
          <w:sz w:val="28"/>
          <w:sz w:val="28"/>
          <w:szCs w:val="28"/>
          <w:rtl w:val="true"/>
          <w:lang w:bidi="fa-IR"/>
        </w:rPr>
        <w:t>عادت شیخ انصاری این بود که در بازگشت از مجلس تدریس، ابتدا نزد مادر میآمد و برای دل جویی از آن پیرزن، با وی گفت وگو میکرد و از اوضاع زندگی مردم پیشین میپرسید و مزاح میکرد تا مادر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مطالعه و عبادت خود میرفت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کودکیام را به یاد داری که مشغول علوم مقدماتی بودم و مرا برای انجام دادن کارهای منزل، به این سو و آن</w:t>
      </w:r>
      <w:bookmarkStart w:id="224" w:name="pg4392_41491"/>
    </w:p>
    <w:p>
      <w:pPr>
        <w:pStyle w:val="BookText"/>
        <w:rPr/>
      </w:pPr>
      <w:bookmarkEnd w:id="224"/>
      <w:r>
        <w:rPr>
          <w:rFonts w:ascii="IRNazanin" w:hAnsi="IRNazanin" w:eastAsia="IRNazanin"/>
          <w:color w:val="111111"/>
          <w:sz w:val="28"/>
          <w:sz w:val="28"/>
          <w:szCs w:val="28"/>
          <w:rtl w:val="true"/>
          <w:lang w:bidi="fa-IR"/>
        </w:rPr>
        <w:t>سو میفرستادی، ولی من پس از فراغت از درس و مباحثه، آنها را انجام میدادم و به منزل میآمدم و تو خشمگین میشدی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اجاقم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اکنون هم اجاقت کور است؟</w:t>
      </w:r>
    </w:p>
    <w:p>
      <w:pPr>
        <w:pStyle w:val="BookText"/>
        <w:rPr/>
      </w:pPr>
      <w:r>
        <w:rPr>
          <w:rFonts w:ascii="IRNazanin" w:hAnsi="IRNazanin" w:eastAsia="IRNazanin"/>
          <w:color w:val="111111"/>
          <w:sz w:val="28"/>
          <w:sz w:val="28"/>
          <w:szCs w:val="28"/>
          <w:rtl w:val="true"/>
          <w:lang w:bidi="fa-IR"/>
        </w:rPr>
        <w:t>مادر از روی مزاح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اکنون هم، چنین است؛ زیرا آن موقع، به کارهای منزل نمیرسیدی و اکنون هم که به مقامی رسیدهای، به سبب احتیاط بسیاری که در صرف وجوه شرعی میکنی، ما را تحت فشار قرار دادهای</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25" w:name="__RefHeading___Toc1465167_1479056682"/>
      <w:bookmarkStart w:id="226" w:name="_Toc86"/>
      <w:bookmarkEnd w:id="225"/>
      <w:r>
        <w:rPr>
          <w:rtl w:val="true"/>
        </w:rPr>
        <w:t>وجوه شرعی در نظر شیخ انصاری</w:t>
      </w:r>
      <w:bookmarkEnd w:id="226"/>
    </w:p>
    <w:p>
      <w:pPr>
        <w:pStyle w:val="BookText"/>
        <w:rPr/>
      </w:pPr>
      <w:r>
        <w:rPr>
          <w:rFonts w:ascii="IRNazanin" w:hAnsi="IRNazanin" w:eastAsia="IRNazanin"/>
          <w:color w:val="111111"/>
          <w:sz w:val="28"/>
          <w:sz w:val="28"/>
          <w:szCs w:val="28"/>
          <w:rtl w:val="true"/>
          <w:lang w:bidi="fa-IR"/>
        </w:rPr>
        <w:t>وجوه شرعی در نظر شیخ انصاری</w:t>
      </w:r>
    </w:p>
    <w:p>
      <w:pPr>
        <w:pStyle w:val="BookText"/>
        <w:rPr/>
      </w:pPr>
      <w:r>
        <w:rPr>
          <w:rFonts w:ascii="IRNazanin" w:hAnsi="IRNazanin" w:eastAsia="IRNazanin"/>
          <w:color w:val="111111"/>
          <w:sz w:val="28"/>
          <w:sz w:val="28"/>
          <w:szCs w:val="28"/>
          <w:rtl w:val="true"/>
          <w:lang w:bidi="fa-IR"/>
        </w:rPr>
        <w:t>در دوران رهبری شیخ انصاری رحمه الله و هنگامی که سیل حقوق شرعی از اطراف جهان تشیع، به سوی او سرازیر بود، خانواده شیخ در وضع سختی به سر میبردند و از نظر اقتصادی در تنگنا بودند؛ زیرا شیخ برای هزینه منزل، مبلغ ناچیزی اختصاص داده بود که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پیش یکی از علما ـ که نزد شیخ از احترام و منزلتی برخوردار بود ـ از کمی مقرری خود شکایت کردند و از او خواستند تا در این باره، با شیخ گفت وگو کند که اندکی بر مقرری افزوده شود تا بتوانند از عهده هزینه ضروری منزل برآیند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ـ که در این امر واسطه بود ـ خدمت شیخ شرفیاب شد و جریان را گفت و خواسته خانواده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سخنان وی، به طور</w:t>
      </w:r>
      <w:bookmarkStart w:id="227" w:name="pg4392_41492"/>
    </w:p>
    <w:p>
      <w:pPr>
        <w:pStyle w:val="BookText"/>
        <w:rPr/>
      </w:pPr>
      <w:bookmarkEnd w:id="227"/>
      <w:r>
        <w:rPr>
          <w:rFonts w:ascii="IRNazanin" w:hAnsi="IRNazanin" w:eastAsia="IRNazanin"/>
          <w:color w:val="111111"/>
          <w:sz w:val="28"/>
          <w:sz w:val="28"/>
          <w:szCs w:val="28"/>
          <w:rtl w:val="true"/>
          <w:lang w:bidi="fa-IR"/>
        </w:rPr>
        <w:t>کامل گوش فرا داد، ولی هیچ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وقتی شیخ به منزل آمد،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مرا شست وشو ده و آبهای چرکین آنها را نگهدار و دور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وظیفه شناس و متدین، خیلی سریع فرموده شیخ را انجام داد و نزد شیخ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آبهای چرکین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آورد، خطاب به همسر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امری است؟ اینها مورد تنفر طبع است و عاقل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ژرف بنگر و نیک گوش دار؛ این مالهایی که نزد من است، در نظرم مانند همین آب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 نمیتوانی و نمیخواهی از این آب بنوشی، من هم حق ندارم و برایم جایز نیست به شما بیش از آنچه اکنون میدهم، بپردازم؛ زیرا این اموال، حقوق فقراست و شما با دیگر مستمندان در نظرم یکسانید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28" w:name="__RefHeading___Toc1465169_1479056682"/>
      <w:bookmarkStart w:id="229" w:name="_Toc87"/>
      <w:bookmarkEnd w:id="228"/>
      <w:r>
        <w:rPr>
          <w:rtl w:val="true"/>
        </w:rPr>
        <w:t>چادرشب</w:t>
      </w:r>
      <w:bookmarkEnd w:id="229"/>
    </w:p>
    <w:p>
      <w:pPr>
        <w:pStyle w:val="BookText"/>
        <w:rPr/>
      </w:pPr>
      <w:r>
        <w:rPr>
          <w:rFonts w:ascii="IRNazanin" w:hAnsi="IRNazanin" w:eastAsia="IRNazanin"/>
          <w:color w:val="111111"/>
          <w:sz w:val="28"/>
          <w:sz w:val="28"/>
          <w:szCs w:val="28"/>
          <w:rtl w:val="true"/>
          <w:lang w:bidi="fa-IR"/>
        </w:rPr>
        <w:t>چادرشب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روزی همسر شیخ انصاری رحمه الله از او خواهش کرد تا چادرشبی</w:t>
      </w:r>
      <w:r>
        <w:rPr>
          <w:rStyle w:val="FootnoteAnchor"/>
          <w:rtl w:val="true"/>
        </w:rPr>
        <w:footnoteReference w:id="102"/>
      </w:r>
      <w:r>
        <w:rPr>
          <w:rFonts w:ascii="IRNazanin" w:hAnsi="IRNazanin" w:eastAsia="IRNazanin"/>
          <w:color w:val="111111"/>
          <w:sz w:val="28"/>
          <w:sz w:val="28"/>
          <w:szCs w:val="28"/>
          <w:rtl w:val="true"/>
          <w:lang w:bidi="fa-IR"/>
        </w:rPr>
        <w:t>برای پوشانیدن رخت خوابهای منزل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دلیل تقوا و ورع بالا، به این کار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که از نمایان بودن رخت خوابها در گوشه اتاق، در برابر دوستان، ناراحت بود، پس از مأیوس شدن از جلب موافقت شیخ، در خرید گوشت صرفه جویی کرد و</w:t>
      </w:r>
      <w:bookmarkStart w:id="230" w:name="pg4392_41493"/>
    </w:p>
    <w:p>
      <w:pPr>
        <w:pStyle w:val="BookText"/>
        <w:rPr/>
      </w:pPr>
      <w:bookmarkEnd w:id="230"/>
      <w:r>
        <w:rPr>
          <w:rFonts w:ascii="IRNazanin" w:hAnsi="IRNazanin" w:eastAsia="IRNazanin"/>
          <w:color w:val="111111"/>
          <w:sz w:val="28"/>
          <w:sz w:val="28"/>
          <w:szCs w:val="28"/>
          <w:rtl w:val="true"/>
          <w:lang w:bidi="fa-IR"/>
        </w:rPr>
        <w:t xml:space="preserve">به جای سه سیر گوشت، تا مدتی دو سیر و نیم خریداری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مابهالتفاوتی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راه ذخیره شد، یک عدد، چادرشب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چادرشب را در منزل دید و بر شیوه خرید آن واقف شد، با ناراحتی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که تا به حال، مقداری از وجوه بیت المال بیجهت مصرف شده است؛ من خیال میکردم سه سیر گوشت، حداقلی است که ما میتوانیم با آن زندگی کنیم و اکنون به نادرستی این پندار،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دستور داد که چادرشب را پس بدهند و از آن روز به بعد، به جای سه سیر گوشت، دو سیر و نیم خریداری کنند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31" w:name="__RefHeading___Toc1465171_1479056682"/>
      <w:bookmarkStart w:id="232" w:name="_Toc88"/>
      <w:bookmarkEnd w:id="231"/>
      <w:r>
        <w:rPr>
          <w:rtl w:val="true"/>
        </w:rPr>
        <w:t>زهد علامه طباطبایی رحمه الله</w:t>
      </w:r>
      <w:bookmarkEnd w:id="232"/>
    </w:p>
    <w:p>
      <w:pPr>
        <w:pStyle w:val="BookText"/>
        <w:rPr/>
      </w:pPr>
      <w:r>
        <w:rPr>
          <w:rFonts w:ascii="IRNazanin" w:hAnsi="IRNazanin" w:eastAsia="IRNazanin"/>
          <w:color w:val="111111"/>
          <w:sz w:val="28"/>
          <w:sz w:val="28"/>
          <w:szCs w:val="28"/>
          <w:rtl w:val="true"/>
          <w:lang w:bidi="fa-IR"/>
        </w:rPr>
        <w:t>زهد علامه طباطبایی رحمه الله</w:t>
      </w:r>
    </w:p>
    <w:p>
      <w:pPr>
        <w:pStyle w:val="BookText"/>
        <w:rPr/>
      </w:pPr>
      <w:r>
        <w:rPr>
          <w:rFonts w:ascii="IRNazanin" w:hAnsi="IRNazanin" w:eastAsia="IRNazanin"/>
          <w:color w:val="111111"/>
          <w:sz w:val="28"/>
          <w:sz w:val="28"/>
          <w:szCs w:val="28"/>
          <w:rtl w:val="true"/>
          <w:lang w:bidi="fa-IR"/>
        </w:rPr>
        <w:t>یکی از شاگردان علامه، درباره وضع معیشت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 معاش ایشان و برادرشان از کودکی، منحصر بود به یک قطعه زمین زراعی در قریه شادآباد تبریز بود که از نیاکان، به عنوان ارث،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ملک،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ملک طلق آبا و اجداد ما بوده است و یگانه وسیله ارتزاق، از راه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غصب و تعدی واقع میشد، بهکلی رشته معاش ایشان، گسسته میشد و در مضیقه واقع میشدند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هیچ وجه سهم امام قبول نمیکردند و معلوم است که در صورت فقدان منافع فلاحت و زراعت که عایدشان میشد، وضع معیشت وی، از یک طلبه ساده هم پایینتر میبود؛ چون آن طلبه، اگرچه از وطنش برایش مقرری نرسد، لااقل از سهم امام استفاده</w:t>
      </w:r>
      <w:bookmarkStart w:id="233" w:name="pg4392_41494"/>
    </w:p>
    <w:p>
      <w:pPr>
        <w:pStyle w:val="BookText"/>
        <w:rPr/>
      </w:pPr>
      <w:bookmarkEnd w:id="23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منافع کشاورزی هم، در صورت وصول، فقط به اندازه تأمین احتیاجات ضروری زندگی، با نهایت صرفهجویی و قناعت بود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4" w:name="__RefHeading___Toc1465173_1479056682"/>
      <w:bookmarkStart w:id="235" w:name="_Toc89"/>
      <w:bookmarkEnd w:id="234"/>
      <w:r>
        <w:rPr>
          <w:rtl w:val="true"/>
        </w:rPr>
        <w:t>آیت الله سید محمد باقردُرچهای</w:t>
      </w:r>
      <w:bookmarkEnd w:id="235"/>
    </w:p>
    <w:p>
      <w:pPr>
        <w:pStyle w:val="BookText"/>
        <w:rPr/>
      </w:pPr>
      <w:r>
        <w:rPr>
          <w:rFonts w:ascii="IRNazanin" w:hAnsi="IRNazanin" w:eastAsia="IRNazanin"/>
          <w:color w:val="111111"/>
          <w:sz w:val="28"/>
          <w:sz w:val="28"/>
          <w:szCs w:val="28"/>
          <w:rtl w:val="true"/>
          <w:lang w:bidi="fa-IR"/>
        </w:rPr>
        <w:t>آیت الله سید محمد باقردُرچهای</w:t>
      </w:r>
    </w:p>
    <w:p>
      <w:pPr>
        <w:pStyle w:val="BookText"/>
        <w:rPr/>
      </w:pPr>
      <w:r>
        <w:rPr>
          <w:rFonts w:ascii="IRNazanin" w:hAnsi="IRNazanin" w:eastAsia="IRNazanin"/>
          <w:color w:val="111111"/>
          <w:sz w:val="28"/>
          <w:sz w:val="28"/>
          <w:szCs w:val="28"/>
          <w:rtl w:val="true"/>
          <w:lang w:bidi="fa-IR"/>
        </w:rPr>
        <w:t>مرحوم همایی درباره استاد خود، آیت الله سید محمدباقر دُرچهای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در علم و ورع و تقوا آیتی عظیم و به حقیقت جانشین پیغمبر اکرم و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سادگی و صفای روح و بی اعتنایی به امور دنیوی، گویی فرشتهای بود که از عرش به فرش فرود آمده و برای تربیت خلایق با ایشان هم 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دیدم که سهم امامهای کلان، برای او آوردند و دیناری نپذیرفت؛ با اینکه میدانستم که بیش از چهار پنج شاهی پول سیاه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میپرسیدم،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فعلاً بحمدالله مقروض نیستم و خرجی فردای خود را هم دارم و معلوم نیست که فردا و پس فردا چه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ماذا تکسِب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سهم امام را بپذیرم، ممکن است حقوق فقرا تضییع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دیدم چهارصد پانصد تومان که به پول امروزی، چهارصد پانصد هزار تومان بود، برایش سهم امام آوردند و بیش از چند ریال که مقروض بود، قبول نکرد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465175_1479056682"/>
      <w:bookmarkStart w:id="237" w:name="_Toc90"/>
      <w:bookmarkEnd w:id="236"/>
      <w:r>
        <w:rPr>
          <w:rtl w:val="true"/>
        </w:rPr>
        <w:t>بر ما منتی ندارید</w:t>
      </w:r>
      <w:bookmarkStart w:id="238" w:name="pg4392_41495"/>
      <w:bookmarkEnd w:id="237"/>
    </w:p>
    <w:p>
      <w:pPr>
        <w:pStyle w:val="BookText"/>
        <w:rPr/>
      </w:pPr>
      <w:bookmarkEnd w:id="238"/>
      <w:r>
        <w:rPr>
          <w:rFonts w:ascii="IRNazanin" w:hAnsi="IRNazanin" w:eastAsia="IRNazanin"/>
          <w:color w:val="111111"/>
          <w:sz w:val="28"/>
          <w:sz w:val="28"/>
          <w:szCs w:val="28"/>
          <w:rtl w:val="true"/>
          <w:lang w:bidi="fa-IR"/>
        </w:rPr>
        <w:t>بر ما منتی ندارید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ایرانی، مبلغی سنگین به عنوان وجوه شرعی در نجف به خدمت حضرت امام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تقدیم وجه، گویی بر اثر بدآموزی دیگران و ضعف ایمان، از موضع کسی که از پول هنگفتی دل کنده و امتیاز آن را به دیگری اعطا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کرد که حضرت امام، به اصطلاح، تخفیفی برایش بدهند و خمس اتومبیلش را ـ که خمس به آن تعلق گرفته بود ـ از او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تمام وجه را جلوی او گذاشته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حالا که این پول را اینجا آوردهاید، منتی بر ما دارید؟ خیر، این ما هستیم که بر شما منت داریم؛ چرا که با پرداخت آن و قبول ما، شما برئ الذمّه میشوید و تازه اول مسئولیت ماست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39" w:name="__RefHeading___Toc1465177_1479056682"/>
      <w:bookmarkStart w:id="240" w:name="_Toc91"/>
      <w:bookmarkEnd w:id="239"/>
      <w:r>
        <w:rPr>
          <w:rtl w:val="true"/>
        </w:rPr>
        <w:t>توجه امام زمان</w:t>
      </w:r>
      <w:r>
        <w:rPr>
          <w:rtl w:val="true"/>
        </w:rPr>
        <w:t xml:space="preserve">[ </w:t>
      </w:r>
      <w:r>
        <w:rPr>
          <w:rtl w:val="true"/>
        </w:rPr>
        <w:t>به پرداخت کننده خمس</w:t>
      </w:r>
      <w:bookmarkEnd w:id="240"/>
    </w:p>
    <w:p>
      <w:pPr>
        <w:pStyle w:val="BookText"/>
        <w:rPr/>
      </w:pPr>
      <w:r>
        <w:rPr>
          <w:rFonts w:ascii="IRNazanin" w:hAnsi="IRNazanin" w:eastAsia="IRNazanin"/>
          <w:color w:val="111111"/>
          <w:sz w:val="28"/>
          <w:sz w:val="28"/>
          <w:szCs w:val="28"/>
          <w:rtl w:val="true"/>
          <w:lang w:bidi="fa-IR"/>
        </w:rPr>
        <w:t>توجه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 کننده خمس</w:t>
      </w:r>
    </w:p>
    <w:p>
      <w:pPr>
        <w:pStyle w:val="BookText"/>
        <w:rPr/>
      </w:pPr>
      <w:r>
        <w:rPr>
          <w:rFonts w:ascii="IRNazanin" w:hAnsi="IRNazanin" w:eastAsia="IRNazanin"/>
          <w:color w:val="111111"/>
          <w:sz w:val="28"/>
          <w:sz w:val="28"/>
          <w:szCs w:val="28"/>
          <w:rtl w:val="true"/>
          <w:lang w:bidi="fa-IR"/>
        </w:rPr>
        <w:t>داستان مربوط به حاج علی بغدادی است که مشمول لطف و محبت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بغدادی، یکی از تاجران بغداد،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من هشتاد تومان مال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نجف اشرف رفتم و بیست تومان آن را به جناب شیخ مرتضی انصاری و بیست تومان را به شیخ محمد حسین کاظمینی و بیست تومان را به جناب شیخ محمد حسن شروقی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ذمه من بیست تومان باقی ماند 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داشتم هنگام برگشتن، آن را به شیخ محمد کاظمینی آل یاسین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که برگشتم، دوست داشتم در ادای باقی مانده تعجیل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بود پس از آنکه به زیارت امام کاظم و امام جواد علیهما السلام در کاظمین مشرّف شدم، به خدمت جناب شیخ محمدحسین کاظمینی رفتم و قدری از آن بیست تومان را به ایشان دادم و باقی را وعده کردم که وقتی دیگر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راه را که رفتم سیدجلیلی را دیدم که از سمت بغداد به سوی کاظمین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سلام کرد و دست های خود را برای روبوسی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هر دو یکدیگر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عمامه سبز روشنی داشت و بر رخسار مبارکش خال سیاه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خیر است، به کجا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را زیارت کردم و به بغداد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متمکن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برگرد تا شهادت دهم برای تو که از موالیان و دوستداران جدّ من امیرمؤمنان علی علیه السلام و از دوستداران مایی و شیخ هم شهادت دهد؛ زیرا که خدا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مطلبی بود که در خاطر داشتم از جناب شیخ کاظمینی خواهش کنم، نوشته ای به من دهد که من از دوستداران اهل بیت علیهم السلام هستم و آن را در کفن خود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چه می دانی و چگونه شهادت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او را به او می رساند، چگونه آن رساننده خمس را نمی 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رساندی به وکیل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وکیل من است</w:t>
      </w:r>
      <w:r>
        <w:rPr>
          <w:rFonts w:eastAsia="IRNazanin" w:cs="IRNazanin"/>
          <w:color w:val="111111"/>
          <w:sz w:val="28"/>
          <w:szCs w:val="28"/>
          <w:rtl w:val="true"/>
          <w:lang w:bidi="fa-IR"/>
        </w:rPr>
        <w:t>.</w:t>
      </w:r>
      <w:bookmarkStart w:id="241" w:name="pg4392_41497"/>
    </w:p>
    <w:p>
      <w:pPr>
        <w:pStyle w:val="BookText"/>
        <w:rPr/>
      </w:pPr>
      <w:bookmarkEnd w:id="241"/>
      <w:r>
        <w:rPr>
          <w:rFonts w:ascii="IRNazanin" w:hAnsi="IRNazanin" w:eastAsia="IRNazanin"/>
          <w:color w:val="111111"/>
          <w:sz w:val="28"/>
          <w:sz w:val="28"/>
          <w:szCs w:val="28"/>
          <w:rtl w:val="true"/>
          <w:lang w:bidi="fa-IR"/>
        </w:rPr>
        <w:t>با خود گفتم که این سید جلیل مرا به اسم خواند با آنکه او را نمی شناسم، پس شاید او مرا می شناسد و من او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 که این سید از حق سادات، از من چیزی می خواهد و خوش دارم که از مال امام علیه السلام چیزی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در نزد من از حق شما چیزی مانده بود، پس به نزد جناب شیخ کاظمینی برگشتم تا حق شما سادات را به اذن او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روی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حق ما را به سوی وکلای ما در نجف اشرف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آنچه ادا کردم، قبول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هنوز هم امام علیه السلام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برگرد جدم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دست راست او در دست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افتادم، دیدم در طرف راست ما نهر آب سفید صافی جاری است و درختان لیمو و نارنج، انار و انگور و غیر آن همه در یک وقت، با آنکه موسم همه آن میوه ها نبود، بر بالای سر ما سایه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این درخت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دوستداران ما که جدّ ما را زیارت کند، اینها با او هست</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آری این است پاداش نیکو از امام معصوم علیه السلام برای کسی که حساب مال خود را می کند و خمس آن را می پردازد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1465179_1479056682"/>
      <w:bookmarkStart w:id="243" w:name="_Toc92"/>
      <w:bookmarkEnd w:id="242"/>
      <w:r>
        <w:rPr>
          <w:rtl w:val="true"/>
        </w:rPr>
        <w:t>کتاب نامه</w:t>
      </w:r>
      <w:bookmarkEnd w:id="24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برزنجی،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آیه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مقالات و بررسی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بیآزار شیرازی، عبدالکریم، رساله نوین، تهران، دفتر نشر فرهنگ اسلامی، چاپ 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سید رضا، مالیات در نظام اسلامی، تهران، مرکز چاپ و نشر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وسائل الشیعه، قم، مؤسسه آل البیت،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شعبه خراسان رضوی، خمس، چالشها و راهکارها، قم، مؤسسه بوستان کتاب،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تهران،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رحیمیان، محمدحسن، در سایه آفتاب، قم، مؤسسه فرهنگی پاسدار اسلام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محمد بن علی بن بابویة قمی، مَن لا یحضره الفقیه،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من لا یحضره الفقیه، قم، انتشارات جامعه مدرسین،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امالی، قم،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طبسی، محمدجواد، با خورشید سامرا، قم، انتشارات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التهذیب، تهران، دارالکتب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فرهنگ عمید، تهران، مؤسسه انتشارات امیرکبیر، چاپ سیام،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لنکرانی، محمد، الخمس و الانفال، قم، مرکز فقهی ائمه اطهار علیهم السلام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خمس و زکات، تهران، مرکز فرهنگی درس هایی از قرآن، چاپ ششم،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منتهی الآمال، قم، انتشارات هجرت،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مفاتیح الجنان، قم، انتشارات روحانی،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ابوالحسن البصری، الاحکام السلطانیه، بیروت، دارالکتاب العربی،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میرزا حسین، مستدرک الوسائل، قم، مؤسسه آل البیت،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مرکز انتشارات دفتر تبلیغات اسلامی، چاپ سیزدهم،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مشکینی، میرزا علی، مصطلحات الفقه،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مغنیه، محمدجواد، الفقه علی المذاهب الخمسه، بیروت، دارالجواد، چاپ دهم،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تهران، دارالکتب الاسلامیه،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خمینی، سید روح الله، تحریر الوسیله، قم، مؤسسه دارالعلم،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چاپ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کشف اسرار، بی جا،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ولایت فقیه، مؤسسه نشر و تنظیم آثار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راد لاهیجی، سید حسین، خمس؛ نخستین زیربنای اقتصادی اسلام، قم، دفتر انتشارات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همدانی، حسین، کتاب الخمس، قم، مؤسسه مهدی موعود،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مشکینی، مصطلحات الفقه،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البته در کتاب مصطلحات الفقه،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 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مالیات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واژه اول، بهتر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تقوی، مالیات در نظام اسلامی،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خمس و زکات،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نظام اسلامی، اگر کسی مالیات را به قصد قربت و کمک به نظام اسلامی بپردازد، از اجر و ثواب، بیبهره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فقها، این آزادی عمل را مشروط به اجازه مجتهد میدانند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خمس و زکات،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آیه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مقالات و بررسی‌ها،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کتاب الخمس،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بابویة قمی،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مذاهب اهل سنت این را قبول دارند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الفقه علی المذاهب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الخمس و الانفال،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ولایت فقیه،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فقها اجازه داده‌اند که مقلدین آنها، سهم سادات را خود، به سادات بپردازند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قسمت از کتاب خمس نوشته حجت‌الاسلام والمسلمین قرائتی صفحه‌های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کتاب خمس و زکات حجت‌الاسلام آقای قرائتی صفحه‌های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خمس و زکات،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هدیه دادن کار خوبی است؛ اما اگر انگیزه از هدیه، فرار از خمس باشد، عمل شایسته‌ای نیست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خمس و زکات،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عبدالملک بن هشام،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کشف اسرار،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 تصرف و نقل به مضمون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با خورشید سامرا،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صاحبان آنها از مذهب حق برگشته، مذهب فطحی انتخاب کرده بودند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 زکات،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بی‌آزار شیرازی، 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مقدمه، تصحیح و تعلیق کلانتر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بین مردم برخی شهرها از جمله دزفول، معروف است و هنگام خشم به فرزند آن را به 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با این کج‌رفتاری، گویا فرزندی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و شخصیت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اجاقش 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چادرشب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بزرگ که رخت‌خواب را در آن پیچند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رحیمیان، در سایه آفتاب،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خمس نخستین زیربنای اقتصادی اسلام،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18817</Words>
  <Characters>71955</Characters>
  <CharactersWithSpaces>89747</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2026-08-18T12:09:21Z</dcterms:created>
  <dc:creator>ghaemiyeh.com</dc:creator>
  <dc:description/>
  <dc:language>en-US</dc:language>
  <cp:lastModifiedBy/>
  <dcterms:modified xsi:type="dcterms:W3CDTF">2026-08-18T15:39:24Z</dcterms:modified>
  <cp:revision>1</cp:revision>
  <dc:subject/>
  <dc:title>راهکارهای نهادینه سازی خمس در رسانه ملی</dc:title>
</cp:coreProperties>
</file>

<file path=docProps/custom.xml><?xml version="1.0" encoding="utf-8"?>
<Properties xmlns="http://schemas.openxmlformats.org/officeDocument/2006/custom-properties" xmlns:vt="http://schemas.openxmlformats.org/officeDocument/2006/docPropsVTypes"/>
</file>