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آداب معاشرت از دیدگاه معصومین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8662_147905668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458664_147905668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458666_1479056682">
            <w:r>
              <w:rPr>
                <w:webHidden/>
                <w:rStyle w:val="IndexLink"/>
                <w:rtl w:val="true"/>
              </w:rPr>
              <w:t>سخن ناشر</w:t>
            </w:r>
            <w:r>
              <w:rPr>
                <w:rStyle w:val="IndexLink"/>
                <w:rtl w:val="true"/>
              </w:rPr>
              <w:tab/>
            </w:r>
            <w:r>
              <w:rPr>
                <w:rStyle w:val="IndexLink"/>
              </w:rPr>
              <w:t>15</w:t>
            </w:r>
          </w:hyperlink>
        </w:p>
        <w:p>
          <w:pPr>
            <w:pStyle w:val="Contents2"/>
            <w:tabs>
              <w:tab w:val="clear" w:pos="8743"/>
              <w:tab w:val="right" w:pos="9026" w:leader="dot"/>
            </w:tabs>
            <w:rPr/>
          </w:pPr>
          <w:hyperlink w:anchor="__RefHeading___Toc1458668_1479056682">
            <w:r>
              <w:rPr>
                <w:webHidden/>
                <w:rStyle w:val="IndexLink"/>
                <w:rtl w:val="true"/>
              </w:rPr>
              <w:t>سرآغاز</w:t>
            </w:r>
            <w:r>
              <w:rPr>
                <w:rStyle w:val="IndexLink"/>
                <w:rtl w:val="true"/>
              </w:rPr>
              <w:tab/>
            </w:r>
            <w:r>
              <w:rPr>
                <w:rStyle w:val="IndexLink"/>
              </w:rPr>
              <w:t>17</w:t>
            </w:r>
          </w:hyperlink>
        </w:p>
        <w:p>
          <w:pPr>
            <w:pStyle w:val="Contents2"/>
            <w:tabs>
              <w:tab w:val="clear" w:pos="8743"/>
              <w:tab w:val="right" w:pos="9026" w:leader="dot"/>
            </w:tabs>
            <w:rPr/>
          </w:pPr>
          <w:hyperlink w:anchor="__RefHeading___Toc1458670_1479056682">
            <w:r>
              <w:rPr>
                <w:webHidden/>
                <w:rStyle w:val="IndexLink"/>
                <w:rtl w:val="true"/>
              </w:rPr>
              <w:t>اجمالی از شرح حال شیخ حرّ عاملی</w:t>
            </w:r>
            <w:r>
              <w:rPr>
                <w:rStyle w:val="IndexLink"/>
                <w:rtl w:val="true"/>
              </w:rPr>
              <w:tab/>
            </w:r>
            <w:r>
              <w:rPr>
                <w:rStyle w:val="IndexLink"/>
              </w:rPr>
              <w:t>19</w:t>
            </w:r>
          </w:hyperlink>
        </w:p>
        <w:p>
          <w:pPr>
            <w:pStyle w:val="Contents2"/>
            <w:tabs>
              <w:tab w:val="clear" w:pos="8743"/>
              <w:tab w:val="right" w:pos="9026" w:leader="dot"/>
            </w:tabs>
            <w:rPr/>
          </w:pPr>
          <w:hyperlink w:anchor="__RefHeading___Toc1458672_1479056682">
            <w:r>
              <w:rPr>
                <w:webHidden/>
                <w:rStyle w:val="IndexLink"/>
                <w:rtl w:val="true"/>
              </w:rPr>
              <w:t>آداب معاشرت در سفر و حضر</w:t>
            </w:r>
            <w:r>
              <w:rPr>
                <w:rStyle w:val="IndexLink"/>
                <w:rtl w:val="true"/>
              </w:rPr>
              <w:tab/>
            </w:r>
            <w:r>
              <w:rPr>
                <w:rStyle w:val="IndexLink"/>
              </w:rPr>
              <w:t>21</w:t>
            </w:r>
          </w:hyperlink>
        </w:p>
        <w:p>
          <w:pPr>
            <w:pStyle w:val="Contents3"/>
            <w:tabs>
              <w:tab w:val="clear" w:pos="8459"/>
              <w:tab w:val="right" w:pos="9026" w:leader="dot"/>
            </w:tabs>
            <w:rPr/>
          </w:pPr>
          <w:hyperlink w:anchor="__RefHeading___Toc1458674_1479056682">
            <w:r>
              <w:rPr>
                <w:webHidden/>
                <w:rStyle w:val="IndexLink"/>
              </w:rPr>
              <w:t>1</w:t>
            </w:r>
            <w:r>
              <w:rPr>
                <w:rStyle w:val="IndexLink"/>
                <w:rtl w:val="true"/>
              </w:rPr>
              <w:t xml:space="preserve">- </w:t>
            </w:r>
            <w:r>
              <w:rPr>
                <w:rStyle w:val="IndexLink"/>
                <w:rtl w:val="true"/>
              </w:rPr>
              <w:t>لزوم معاشرت با مردم از طریق ادای امانت</w:t>
            </w:r>
            <w:r>
              <w:rPr>
                <w:rStyle w:val="IndexLink"/>
                <w:rtl w:val="true"/>
              </w:rPr>
              <w:tab/>
            </w:r>
            <w:r>
              <w:rPr>
                <w:rStyle w:val="IndexLink"/>
              </w:rPr>
              <w:t>21</w:t>
            </w:r>
          </w:hyperlink>
        </w:p>
        <w:p>
          <w:pPr>
            <w:pStyle w:val="Contents3"/>
            <w:tabs>
              <w:tab w:val="clear" w:pos="8459"/>
              <w:tab w:val="right" w:pos="9026" w:leader="dot"/>
            </w:tabs>
            <w:rPr/>
          </w:pPr>
          <w:hyperlink w:anchor="__RefHeading___Toc1458676_1479056682">
            <w:r>
              <w:rPr>
                <w:webHidden/>
                <w:rStyle w:val="IndexLink"/>
              </w:rPr>
              <w:t>2</w:t>
            </w:r>
            <w:r>
              <w:rPr>
                <w:rStyle w:val="IndexLink"/>
                <w:rtl w:val="true"/>
              </w:rPr>
              <w:t xml:space="preserve">- </w:t>
            </w:r>
            <w:r>
              <w:rPr>
                <w:rStyle w:val="IndexLink"/>
                <w:rtl w:val="true"/>
              </w:rPr>
              <w:t>باب استحباب خوش‌رفتاری با مردم و همسایگان</w:t>
            </w:r>
            <w:r>
              <w:rPr>
                <w:rStyle w:val="IndexLink"/>
                <w:rtl w:val="true"/>
              </w:rPr>
              <w:tab/>
            </w:r>
            <w:r>
              <w:rPr>
                <w:rStyle w:val="IndexLink"/>
              </w:rPr>
              <w:t>24</w:t>
            </w:r>
          </w:hyperlink>
        </w:p>
        <w:p>
          <w:pPr>
            <w:pStyle w:val="Contents3"/>
            <w:tabs>
              <w:tab w:val="clear" w:pos="8459"/>
              <w:tab w:val="right" w:pos="9026" w:leader="dot"/>
            </w:tabs>
            <w:rPr/>
          </w:pPr>
          <w:hyperlink w:anchor="__RefHeading___Toc1458678_1479056682">
            <w:r>
              <w:rPr>
                <w:webHidden/>
                <w:rStyle w:val="IndexLink"/>
              </w:rPr>
              <w:t>3</w:t>
            </w:r>
            <w:r>
              <w:rPr>
                <w:rStyle w:val="IndexLink"/>
                <w:rtl w:val="true"/>
              </w:rPr>
              <w:t xml:space="preserve"> - </w:t>
            </w:r>
            <w:r>
              <w:rPr>
                <w:rStyle w:val="IndexLink"/>
                <w:rtl w:val="true"/>
              </w:rPr>
              <w:t>چگونگی معاشرت با دوستان مختلف</w:t>
            </w:r>
            <w:r>
              <w:rPr>
                <w:rStyle w:val="IndexLink"/>
                <w:rtl w:val="true"/>
              </w:rPr>
              <w:tab/>
            </w:r>
            <w:r>
              <w:rPr>
                <w:rStyle w:val="IndexLink"/>
              </w:rPr>
              <w:t>26</w:t>
            </w:r>
          </w:hyperlink>
        </w:p>
        <w:p>
          <w:pPr>
            <w:pStyle w:val="Contents3"/>
            <w:tabs>
              <w:tab w:val="clear" w:pos="8459"/>
              <w:tab w:val="right" w:pos="9026" w:leader="dot"/>
            </w:tabs>
            <w:rPr/>
          </w:pPr>
          <w:hyperlink w:anchor="__RefHeading___Toc1458680_1479056682">
            <w:r>
              <w:rPr>
                <w:webHidden/>
                <w:rStyle w:val="IndexLink"/>
              </w:rPr>
              <w:t>4</w:t>
            </w:r>
            <w:r>
              <w:rPr>
                <w:rStyle w:val="IndexLink"/>
                <w:rtl w:val="true"/>
              </w:rPr>
              <w:t xml:space="preserve">- </w:t>
            </w:r>
            <w:r>
              <w:rPr>
                <w:rStyle w:val="IndexLink"/>
                <w:rtl w:val="true"/>
              </w:rPr>
              <w:t xml:space="preserve">فاصله </w:t>
            </w:r>
            <w:r>
              <w:rPr>
                <w:rStyle w:val="IndexLink"/>
                <w:rtl w:val="true"/>
              </w:rPr>
              <w:t>(</w:t>
            </w:r>
            <w:r>
              <w:rPr>
                <w:rStyle w:val="IndexLink"/>
                <w:rtl w:val="true"/>
              </w:rPr>
              <w:t>در مجالس</w:t>
            </w:r>
            <w:r>
              <w:rPr>
                <w:rStyle w:val="IndexLink"/>
                <w:rtl w:val="true"/>
              </w:rPr>
              <w:t xml:space="preserve">) </w:t>
            </w:r>
            <w:r>
              <w:rPr>
                <w:rStyle w:val="IndexLink"/>
                <w:rtl w:val="true"/>
              </w:rPr>
              <w:t>به ویژه به اندازۀ یک ذراع در تابستان</w:t>
            </w:r>
            <w:r>
              <w:rPr>
                <w:rStyle w:val="IndexLink"/>
                <w:rtl w:val="true"/>
              </w:rPr>
              <w:tab/>
            </w:r>
            <w:r>
              <w:rPr>
                <w:rStyle w:val="IndexLink"/>
              </w:rPr>
              <w:t>27</w:t>
            </w:r>
          </w:hyperlink>
        </w:p>
        <w:p>
          <w:pPr>
            <w:pStyle w:val="Contents3"/>
            <w:tabs>
              <w:tab w:val="clear" w:pos="8459"/>
              <w:tab w:val="right" w:pos="9026" w:leader="dot"/>
            </w:tabs>
            <w:rPr/>
          </w:pPr>
          <w:hyperlink w:anchor="__RefHeading___Toc1458682_1479056682">
            <w:r>
              <w:rPr>
                <w:webHidden/>
                <w:rStyle w:val="IndexLink"/>
              </w:rPr>
              <w:t>5</w:t>
            </w:r>
            <w:r>
              <w:rPr>
                <w:rStyle w:val="IndexLink"/>
                <w:rtl w:val="true"/>
              </w:rPr>
              <w:t xml:space="preserve"> - </w:t>
            </w:r>
            <w:r>
              <w:rPr>
                <w:rStyle w:val="IndexLink"/>
                <w:rtl w:val="true"/>
              </w:rPr>
              <w:t>کمک به نیازمندان و ضعیفان</w:t>
            </w:r>
            <w:r>
              <w:rPr>
                <w:rStyle w:val="IndexLink"/>
                <w:rtl w:val="true"/>
              </w:rPr>
              <w:tab/>
            </w:r>
            <w:r>
              <w:rPr>
                <w:rStyle w:val="IndexLink"/>
              </w:rPr>
              <w:t>27</w:t>
            </w:r>
          </w:hyperlink>
        </w:p>
        <w:p>
          <w:pPr>
            <w:pStyle w:val="Contents3"/>
            <w:tabs>
              <w:tab w:val="clear" w:pos="8459"/>
              <w:tab w:val="right" w:pos="9026" w:leader="dot"/>
            </w:tabs>
            <w:rPr/>
          </w:pPr>
          <w:hyperlink w:anchor="__RefHeading___Toc1458684_1479056682">
            <w:r>
              <w:rPr>
                <w:webHidden/>
                <w:rStyle w:val="IndexLink"/>
              </w:rPr>
              <w:t>6</w:t>
            </w:r>
            <w:r>
              <w:rPr>
                <w:rStyle w:val="IndexLink"/>
                <w:rtl w:val="true"/>
              </w:rPr>
              <w:t xml:space="preserve">- </w:t>
            </w:r>
            <w:r>
              <w:rPr>
                <w:rStyle w:val="IndexLink"/>
                <w:rtl w:val="true"/>
              </w:rPr>
              <w:t>گرامیداشت دوستان و نصیحت کردن آنان</w:t>
            </w:r>
            <w:r>
              <w:rPr>
                <w:rStyle w:val="IndexLink"/>
                <w:rtl w:val="true"/>
              </w:rPr>
              <w:tab/>
            </w:r>
            <w:r>
              <w:rPr>
                <w:rStyle w:val="IndexLink"/>
              </w:rPr>
              <w:t>27</w:t>
            </w:r>
          </w:hyperlink>
        </w:p>
        <w:p>
          <w:pPr>
            <w:pStyle w:val="Contents3"/>
            <w:tabs>
              <w:tab w:val="clear" w:pos="8459"/>
              <w:tab w:val="right" w:pos="9026" w:leader="dot"/>
            </w:tabs>
            <w:rPr/>
          </w:pPr>
          <w:hyperlink w:anchor="__RefHeading___Toc1458686_1479056682">
            <w:r>
              <w:rPr>
                <w:webHidden/>
                <w:rStyle w:val="IndexLink"/>
              </w:rPr>
              <w:t>7</w:t>
            </w:r>
            <w:r>
              <w:rPr>
                <w:rStyle w:val="IndexLink"/>
                <w:rtl w:val="true"/>
              </w:rPr>
              <w:t xml:space="preserve">- </w:t>
            </w:r>
            <w:r>
              <w:rPr>
                <w:rStyle w:val="IndexLink"/>
                <w:rtl w:val="true"/>
              </w:rPr>
              <w:t>کراهت اخم کردن بر مردم</w:t>
            </w:r>
            <w:r>
              <w:rPr>
                <w:rStyle w:val="IndexLink"/>
                <w:rtl w:val="true"/>
              </w:rPr>
              <w:tab/>
            </w:r>
            <w:r>
              <w:rPr>
                <w:rStyle w:val="IndexLink"/>
              </w:rPr>
              <w:t>28</w:t>
            </w:r>
          </w:hyperlink>
        </w:p>
        <w:p>
          <w:pPr>
            <w:pStyle w:val="Contents3"/>
            <w:tabs>
              <w:tab w:val="clear" w:pos="8459"/>
              <w:tab w:val="right" w:pos="9026" w:leader="dot"/>
            </w:tabs>
            <w:rPr/>
          </w:pPr>
          <w:hyperlink w:anchor="__RefHeading___Toc1458688_1479056682">
            <w:r>
              <w:rPr>
                <w:webHidden/>
                <w:rStyle w:val="IndexLink"/>
              </w:rPr>
              <w:t>8</w:t>
            </w:r>
            <w:r>
              <w:rPr>
                <w:rStyle w:val="IndexLink"/>
                <w:rtl w:val="true"/>
              </w:rPr>
              <w:t xml:space="preserve"> - </w:t>
            </w:r>
            <w:r>
              <w:rPr>
                <w:rStyle w:val="IndexLink"/>
                <w:rtl w:val="true"/>
              </w:rPr>
              <w:t>دوست‌یابی و خو گرفتن با دوستان و پذیرفتن اعتراض آنان</w:t>
            </w:r>
            <w:r>
              <w:rPr>
                <w:rStyle w:val="IndexLink"/>
                <w:rtl w:val="true"/>
              </w:rPr>
              <w:tab/>
            </w:r>
            <w:r>
              <w:rPr>
                <w:rStyle w:val="IndexLink"/>
              </w:rPr>
              <w:t>28</w:t>
            </w:r>
          </w:hyperlink>
        </w:p>
        <w:p>
          <w:pPr>
            <w:pStyle w:val="Contents3"/>
            <w:tabs>
              <w:tab w:val="clear" w:pos="8459"/>
              <w:tab w:val="right" w:pos="9026" w:leader="dot"/>
            </w:tabs>
            <w:rPr/>
          </w:pPr>
          <w:hyperlink w:anchor="__RefHeading___Toc1458690_1479056682">
            <w:r>
              <w:rPr>
                <w:webHidden/>
                <w:rStyle w:val="IndexLink"/>
              </w:rPr>
              <w:t>9</w:t>
            </w:r>
            <w:r>
              <w:rPr>
                <w:rStyle w:val="IndexLink"/>
                <w:rtl w:val="true"/>
              </w:rPr>
              <w:t xml:space="preserve">- </w:t>
            </w:r>
            <w:r>
              <w:rPr>
                <w:rStyle w:val="IndexLink"/>
                <w:rtl w:val="true"/>
              </w:rPr>
              <w:t>استحباب هم‌نشینی با خردمند بخشنده و دوری از نادان فرومایه</w:t>
            </w:r>
            <w:r>
              <w:rPr>
                <w:rStyle w:val="IndexLink"/>
                <w:rtl w:val="true"/>
              </w:rPr>
              <w:tab/>
            </w:r>
            <w:r>
              <w:rPr>
                <w:rStyle w:val="IndexLink"/>
              </w:rPr>
              <w:t>30</w:t>
            </w:r>
          </w:hyperlink>
        </w:p>
        <w:p>
          <w:pPr>
            <w:pStyle w:val="Contents3"/>
            <w:tabs>
              <w:tab w:val="clear" w:pos="8459"/>
              <w:tab w:val="right" w:pos="9026" w:leader="dot"/>
            </w:tabs>
            <w:rPr/>
          </w:pPr>
          <w:hyperlink w:anchor="__RefHeading___Toc1458692_1479056682">
            <w:r>
              <w:rPr>
                <w:webHidden/>
                <w:rStyle w:val="IndexLink"/>
              </w:rPr>
              <w:t>10</w:t>
            </w:r>
            <w:r>
              <w:rPr>
                <w:rStyle w:val="IndexLink"/>
                <w:rtl w:val="true"/>
              </w:rPr>
              <w:t xml:space="preserve">- </w:t>
            </w:r>
            <w:r>
              <w:rPr>
                <w:rStyle w:val="IndexLink"/>
                <w:rtl w:val="true"/>
              </w:rPr>
              <w:t>استحباب مشتورت با عاقل</w:t>
            </w:r>
            <w:r>
              <w:rPr>
                <w:rStyle w:val="IndexLink"/>
                <w:rtl w:val="true"/>
              </w:rPr>
              <w:tab/>
            </w:r>
            <w:r>
              <w:rPr>
                <w:rStyle w:val="IndexLink"/>
              </w:rPr>
              <w:t>31</w:t>
            </w:r>
          </w:hyperlink>
        </w:p>
        <w:p>
          <w:pPr>
            <w:pStyle w:val="Contents3"/>
            <w:tabs>
              <w:tab w:val="clear" w:pos="8459"/>
              <w:tab w:val="right" w:pos="9026" w:leader="dot"/>
            </w:tabs>
            <w:rPr/>
          </w:pPr>
          <w:hyperlink w:anchor="__RefHeading___Toc1458694_1479056682">
            <w:r>
              <w:rPr>
                <w:webHidden/>
                <w:rStyle w:val="IndexLink"/>
              </w:rPr>
              <w:t>11</w:t>
            </w:r>
            <w:r>
              <w:rPr>
                <w:rStyle w:val="IndexLink"/>
                <w:rtl w:val="true"/>
              </w:rPr>
              <w:t xml:space="preserve">- </w:t>
            </w:r>
            <w:r>
              <w:rPr>
                <w:rStyle w:val="IndexLink"/>
                <w:rtl w:val="true"/>
              </w:rPr>
              <w:t>استحباب دیدار و گفتگو با دوستان</w:t>
            </w:r>
            <w:r>
              <w:rPr>
                <w:rStyle w:val="IndexLink"/>
                <w:rtl w:val="true"/>
              </w:rPr>
              <w:tab/>
            </w:r>
            <w:r>
              <w:rPr>
                <w:rStyle w:val="IndexLink"/>
              </w:rPr>
              <w:t>31</w:t>
            </w:r>
          </w:hyperlink>
        </w:p>
        <w:p>
          <w:pPr>
            <w:pStyle w:val="Contents3"/>
            <w:tabs>
              <w:tab w:val="clear" w:pos="8459"/>
              <w:tab w:val="right" w:pos="9026" w:leader="dot"/>
            </w:tabs>
            <w:rPr/>
          </w:pPr>
          <w:hyperlink w:anchor="__RefHeading___Toc1458696_1479056682">
            <w:r>
              <w:rPr>
                <w:webHidden/>
                <w:rStyle w:val="IndexLink"/>
              </w:rPr>
              <w:t>12</w:t>
            </w:r>
            <w:r>
              <w:rPr>
                <w:rStyle w:val="IndexLink"/>
                <w:rtl w:val="true"/>
              </w:rPr>
              <w:t xml:space="preserve">- </w:t>
            </w:r>
            <w:r>
              <w:rPr>
                <w:rStyle w:val="IndexLink"/>
                <w:rtl w:val="true"/>
              </w:rPr>
              <w:t>استحباب معاشرت با مردم خوب و دوستان قدیمی و اجتناب از معاشرت با بدان</w:t>
            </w:r>
            <w:r>
              <w:rPr>
                <w:rStyle w:val="IndexLink"/>
                <w:rtl w:val="true"/>
              </w:rPr>
              <w:tab/>
            </w:r>
            <w:r>
              <w:rPr>
                <w:rStyle w:val="IndexLink"/>
              </w:rPr>
              <w:t>33</w:t>
            </w:r>
          </w:hyperlink>
        </w:p>
        <w:p>
          <w:pPr>
            <w:pStyle w:val="Contents3"/>
            <w:tabs>
              <w:tab w:val="clear" w:pos="8459"/>
              <w:tab w:val="right" w:pos="9026" w:leader="dot"/>
            </w:tabs>
            <w:rPr/>
          </w:pPr>
          <w:hyperlink w:anchor="__RefHeading___Toc1458698_1479056682">
            <w:r>
              <w:rPr>
                <w:webHidden/>
                <w:rStyle w:val="IndexLink"/>
              </w:rPr>
              <w:t>13</w:t>
            </w:r>
            <w:r>
              <w:rPr>
                <w:rStyle w:val="IndexLink"/>
                <w:rtl w:val="true"/>
              </w:rPr>
              <w:t xml:space="preserve">- </w:t>
            </w:r>
            <w:r>
              <w:rPr>
                <w:rStyle w:val="IndexLink"/>
                <w:rtl w:val="true"/>
              </w:rPr>
              <w:t>استحباب معاشرت با کسی که انسان عیب او را می داند به منظور نصیحت کردن او</w:t>
            </w:r>
            <w:r>
              <w:rPr>
                <w:rStyle w:val="IndexLink"/>
                <w:rtl w:val="true"/>
              </w:rPr>
              <w:tab/>
            </w:r>
            <w:r>
              <w:rPr>
                <w:rStyle w:val="IndexLink"/>
              </w:rPr>
              <w:t>34</w:t>
            </w:r>
          </w:hyperlink>
        </w:p>
        <w:p>
          <w:pPr>
            <w:pStyle w:val="Contents3"/>
            <w:tabs>
              <w:tab w:val="clear" w:pos="8459"/>
              <w:tab w:val="right" w:pos="9026" w:leader="dot"/>
            </w:tabs>
            <w:rPr/>
          </w:pPr>
          <w:hyperlink w:anchor="__RefHeading___Toc1458700_1479056682">
            <w:r>
              <w:rPr>
                <w:webHidden/>
                <w:rStyle w:val="IndexLink"/>
              </w:rPr>
              <w:t>14</w:t>
            </w:r>
            <w:r>
              <w:rPr>
                <w:rStyle w:val="IndexLink"/>
                <w:rtl w:val="true"/>
              </w:rPr>
              <w:t xml:space="preserve">- </w:t>
            </w:r>
            <w:r>
              <w:rPr>
                <w:rStyle w:val="IndexLink"/>
                <w:rtl w:val="true"/>
              </w:rPr>
              <w:t>استحباب دوستی با کسی که رعایت دوستی را می کند و او را در موقع گرفتاری تنها نمی گذارد</w:t>
            </w:r>
            <w:r>
              <w:rPr>
                <w:rStyle w:val="IndexLink"/>
                <w:rtl w:val="true"/>
              </w:rPr>
              <w:tab/>
            </w:r>
            <w:r>
              <w:rPr>
                <w:rStyle w:val="IndexLink"/>
              </w:rPr>
              <w:t>35</w:t>
            </w:r>
          </w:hyperlink>
        </w:p>
        <w:p>
          <w:pPr>
            <w:pStyle w:val="Contents3"/>
            <w:tabs>
              <w:tab w:val="clear" w:pos="8459"/>
              <w:tab w:val="right" w:pos="9026" w:leader="dot"/>
            </w:tabs>
            <w:rPr/>
          </w:pPr>
          <w:hyperlink w:anchor="__RefHeading___Toc1458702_1479056682">
            <w:r>
              <w:rPr>
                <w:webHidden/>
                <w:rStyle w:val="IndexLink"/>
              </w:rPr>
              <w:t>15</w:t>
            </w:r>
            <w:r>
              <w:rPr>
                <w:rStyle w:val="IndexLink"/>
                <w:rtl w:val="true"/>
              </w:rPr>
              <w:t xml:space="preserve">- </w:t>
            </w:r>
            <w:r>
              <w:rPr>
                <w:rStyle w:val="IndexLink"/>
                <w:rtl w:val="true"/>
              </w:rPr>
              <w:t>استحباب کمک و یاری دادن دوستان به یکدیگر</w:t>
            </w:r>
            <w:r>
              <w:rPr>
                <w:rStyle w:val="IndexLink"/>
                <w:rtl w:val="true"/>
              </w:rPr>
              <w:tab/>
            </w:r>
            <w:r>
              <w:rPr>
                <w:rStyle w:val="IndexLink"/>
              </w:rPr>
              <w:t>35</w:t>
            </w:r>
          </w:hyperlink>
        </w:p>
        <w:p>
          <w:pPr>
            <w:pStyle w:val="Contents3"/>
            <w:tabs>
              <w:tab w:val="clear" w:pos="8459"/>
              <w:tab w:val="right" w:pos="9026" w:leader="dot"/>
            </w:tabs>
            <w:rPr/>
          </w:pPr>
          <w:hyperlink w:anchor="__RefHeading___Toc1458704_1479056682">
            <w:r>
              <w:rPr>
                <w:webHidden/>
                <w:rStyle w:val="IndexLink"/>
              </w:rPr>
              <w:t>16</w:t>
            </w:r>
            <w:r>
              <w:rPr>
                <w:rStyle w:val="IndexLink"/>
                <w:rtl w:val="true"/>
              </w:rPr>
              <w:t xml:space="preserve">- </w:t>
            </w:r>
            <w:r>
              <w:rPr>
                <w:rStyle w:val="IndexLink"/>
                <w:rtl w:val="true"/>
              </w:rPr>
              <w:t>کراهت دوستی با بدکار و نادان و دروغگو</w:t>
            </w:r>
            <w:r>
              <w:rPr>
                <w:rStyle w:val="IndexLink"/>
                <w:rtl w:val="true"/>
              </w:rPr>
              <w:tab/>
            </w:r>
            <w:r>
              <w:rPr>
                <w:rStyle w:val="IndexLink"/>
              </w:rPr>
              <w:t>37</w:t>
            </w:r>
          </w:hyperlink>
        </w:p>
        <w:p>
          <w:pPr>
            <w:pStyle w:val="Contents3"/>
            <w:tabs>
              <w:tab w:val="clear" w:pos="8459"/>
              <w:tab w:val="right" w:pos="9026" w:leader="dot"/>
            </w:tabs>
            <w:rPr/>
          </w:pPr>
          <w:hyperlink w:anchor="__RefHeading___Toc1458706_1479056682">
            <w:r>
              <w:rPr>
                <w:webHidden/>
                <w:rStyle w:val="IndexLink"/>
              </w:rPr>
              <w:t>17</w:t>
            </w:r>
            <w:r>
              <w:rPr>
                <w:rStyle w:val="IndexLink"/>
                <w:rtl w:val="true"/>
              </w:rPr>
              <w:t xml:space="preserve">- </w:t>
            </w:r>
            <w:r>
              <w:rPr>
                <w:rStyle w:val="IndexLink"/>
                <w:rtl w:val="true"/>
              </w:rPr>
              <w:t>کراهت شرکت دادن افراد فرومایه و گنهکار در امور</w:t>
            </w:r>
            <w:r>
              <w:rPr>
                <w:rStyle w:val="IndexLink"/>
                <w:rtl w:val="true"/>
              </w:rPr>
              <w:tab/>
            </w:r>
            <w:r>
              <w:rPr>
                <w:rStyle w:val="IndexLink"/>
              </w:rPr>
              <w:t>39</w:t>
            </w:r>
          </w:hyperlink>
        </w:p>
        <w:p>
          <w:pPr>
            <w:pStyle w:val="Contents3"/>
            <w:tabs>
              <w:tab w:val="clear" w:pos="8459"/>
              <w:tab w:val="right" w:pos="9026" w:leader="dot"/>
            </w:tabs>
            <w:rPr/>
          </w:pPr>
          <w:hyperlink w:anchor="__RefHeading___Toc1458708_1479056682">
            <w:r>
              <w:rPr>
                <w:webHidden/>
                <w:rStyle w:val="IndexLink"/>
              </w:rPr>
              <w:t>18</w:t>
            </w:r>
            <w:r>
              <w:rPr>
                <w:rStyle w:val="IndexLink"/>
                <w:rtl w:val="true"/>
              </w:rPr>
              <w:t xml:space="preserve">- </w:t>
            </w:r>
            <w:r>
              <w:rPr>
                <w:rStyle w:val="IndexLink"/>
                <w:rtl w:val="true"/>
              </w:rPr>
              <w:t xml:space="preserve">تحریم هم‌نشینی با دروغگو و گنهکار و بخیل و نادان و قاطع رحم و </w:t>
            </w:r>
            <w:r>
              <w:rPr>
                <w:rStyle w:val="IndexLink"/>
                <w:rtl w:val="true"/>
              </w:rPr>
              <w:t>...</w:t>
              <w:tab/>
            </w:r>
            <w:r>
              <w:rPr>
                <w:rStyle w:val="IndexLink"/>
              </w:rPr>
              <w:t>40</w:t>
            </w:r>
          </w:hyperlink>
        </w:p>
        <w:p>
          <w:pPr>
            <w:pStyle w:val="Contents3"/>
            <w:tabs>
              <w:tab w:val="clear" w:pos="8459"/>
              <w:tab w:val="right" w:pos="9026" w:leader="dot"/>
            </w:tabs>
            <w:rPr/>
          </w:pPr>
          <w:hyperlink w:anchor="__RefHeading___Toc1458710_1479056682">
            <w:r>
              <w:rPr>
                <w:webHidden/>
                <w:rStyle w:val="IndexLink"/>
              </w:rPr>
              <w:t>19</w:t>
            </w:r>
            <w:r>
              <w:rPr>
                <w:rStyle w:val="IndexLink"/>
                <w:rtl w:val="true"/>
              </w:rPr>
              <w:t xml:space="preserve">- </w:t>
            </w:r>
            <w:r>
              <w:rPr>
                <w:rStyle w:val="IndexLink"/>
                <w:rtl w:val="true"/>
              </w:rPr>
              <w:t>کراهت هم‌نشینی با فرومایگان و ثروتمندان و گفتگو با زنان</w:t>
            </w:r>
            <w:r>
              <w:rPr>
                <w:rStyle w:val="IndexLink"/>
                <w:rtl w:val="true"/>
              </w:rPr>
              <w:tab/>
            </w:r>
            <w:r>
              <w:rPr>
                <w:rStyle w:val="IndexLink"/>
              </w:rPr>
              <w:t>43</w:t>
            </w:r>
          </w:hyperlink>
        </w:p>
        <w:p>
          <w:pPr>
            <w:pStyle w:val="Contents3"/>
            <w:tabs>
              <w:tab w:val="clear" w:pos="8459"/>
              <w:tab w:val="right" w:pos="9026" w:leader="dot"/>
            </w:tabs>
            <w:rPr/>
          </w:pPr>
          <w:hyperlink w:anchor="__RefHeading___Toc1458712_1479056682">
            <w:r>
              <w:rPr>
                <w:webHidden/>
                <w:rStyle w:val="IndexLink"/>
              </w:rPr>
              <w:t>22</w:t>
            </w:r>
            <w:r>
              <w:rPr>
                <w:rStyle w:val="IndexLink"/>
                <w:rtl w:val="true"/>
              </w:rPr>
              <w:t xml:space="preserve">- </w:t>
            </w:r>
            <w:r>
              <w:rPr>
                <w:rStyle w:val="IndexLink"/>
                <w:rtl w:val="true"/>
              </w:rPr>
              <w:t>استحباب مشورت با اشخاص صاحب‌نظر</w:t>
            </w:r>
            <w:r>
              <w:rPr>
                <w:rStyle w:val="IndexLink"/>
                <w:rtl w:val="true"/>
              </w:rPr>
              <w:tab/>
            </w:r>
            <w:r>
              <w:rPr>
                <w:rStyle w:val="IndexLink"/>
              </w:rPr>
              <w:t>45</w:t>
            </w:r>
          </w:hyperlink>
        </w:p>
        <w:p>
          <w:pPr>
            <w:pStyle w:val="Contents3"/>
            <w:tabs>
              <w:tab w:val="clear" w:pos="8459"/>
              <w:tab w:val="right" w:pos="9026" w:leader="dot"/>
            </w:tabs>
            <w:rPr/>
          </w:pPr>
          <w:hyperlink w:anchor="__RefHeading___Toc1458714_1479056682">
            <w:r>
              <w:rPr>
                <w:webHidden/>
                <w:rStyle w:val="IndexLink"/>
              </w:rPr>
              <w:t>23</w:t>
            </w:r>
            <w:r>
              <w:rPr>
                <w:rStyle w:val="IndexLink"/>
                <w:rtl w:val="true"/>
              </w:rPr>
              <w:t xml:space="preserve">- </w:t>
            </w:r>
            <w:r>
              <w:rPr>
                <w:rStyle w:val="IndexLink"/>
                <w:rtl w:val="true"/>
              </w:rPr>
              <w:t>استحباب مشورت با شخص پرهیزگارِ خردمند و اطاعت از او و کراهت مخالفت با وی</w:t>
            </w:r>
            <w:r>
              <w:rPr>
                <w:rStyle w:val="IndexLink"/>
                <w:rtl w:val="true"/>
              </w:rPr>
              <w:tab/>
            </w:r>
            <w:r>
              <w:rPr>
                <w:rStyle w:val="IndexLink"/>
              </w:rPr>
              <w:t>46</w:t>
            </w:r>
          </w:hyperlink>
        </w:p>
        <w:p>
          <w:pPr>
            <w:pStyle w:val="Contents3"/>
            <w:tabs>
              <w:tab w:val="clear" w:pos="8459"/>
              <w:tab w:val="right" w:pos="9026" w:leader="dot"/>
            </w:tabs>
            <w:rPr/>
          </w:pPr>
          <w:hyperlink w:anchor="__RefHeading___Toc1458716_1479056682">
            <w:r>
              <w:rPr>
                <w:webHidden/>
                <w:rStyle w:val="IndexLink"/>
              </w:rPr>
              <w:t>24</w:t>
            </w:r>
            <w:r>
              <w:rPr>
                <w:rStyle w:val="IndexLink"/>
                <w:rtl w:val="true"/>
              </w:rPr>
              <w:t xml:space="preserve">- </w:t>
            </w:r>
            <w:r>
              <w:rPr>
                <w:rStyle w:val="IndexLink"/>
                <w:rtl w:val="true"/>
              </w:rPr>
              <w:t>وجوب راهنمایی کسی که تقاضای مشورت می‌کند</w:t>
            </w:r>
            <w:r>
              <w:rPr>
                <w:rStyle w:val="IndexLink"/>
                <w:rtl w:val="true"/>
              </w:rPr>
              <w:tab/>
            </w:r>
            <w:r>
              <w:rPr>
                <w:rStyle w:val="IndexLink"/>
              </w:rPr>
              <w:t>48</w:t>
            </w:r>
          </w:hyperlink>
        </w:p>
        <w:p>
          <w:pPr>
            <w:pStyle w:val="Contents3"/>
            <w:tabs>
              <w:tab w:val="clear" w:pos="8459"/>
              <w:tab w:val="right" w:pos="9026" w:leader="dot"/>
            </w:tabs>
            <w:rPr/>
          </w:pPr>
          <w:hyperlink w:anchor="__RefHeading___Toc1458718_1479056682">
            <w:r>
              <w:rPr>
                <w:webHidden/>
                <w:rStyle w:val="IndexLink"/>
              </w:rPr>
              <w:t>25</w:t>
            </w:r>
            <w:r>
              <w:rPr>
                <w:rStyle w:val="IndexLink"/>
                <w:rtl w:val="true"/>
              </w:rPr>
              <w:t xml:space="preserve">- </w:t>
            </w:r>
            <w:r>
              <w:rPr>
                <w:rStyle w:val="IndexLink"/>
                <w:rtl w:val="true"/>
              </w:rPr>
              <w:t>جواز مشورت کردن با کسی که مرتبة او پایین‌تر است</w:t>
            </w:r>
            <w:r>
              <w:rPr>
                <w:rStyle w:val="IndexLink"/>
                <w:rtl w:val="true"/>
              </w:rPr>
              <w:tab/>
            </w:r>
            <w:r>
              <w:rPr>
                <w:rStyle w:val="IndexLink"/>
              </w:rPr>
              <w:t>48</w:t>
            </w:r>
          </w:hyperlink>
        </w:p>
        <w:p>
          <w:pPr>
            <w:pStyle w:val="Contents3"/>
            <w:tabs>
              <w:tab w:val="clear" w:pos="8459"/>
              <w:tab w:val="right" w:pos="9026" w:leader="dot"/>
            </w:tabs>
            <w:rPr/>
          </w:pPr>
          <w:hyperlink w:anchor="__RefHeading___Toc1458720_1479056682">
            <w:r>
              <w:rPr>
                <w:webHidden/>
                <w:rStyle w:val="IndexLink"/>
              </w:rPr>
              <w:t>26</w:t>
            </w:r>
            <w:r>
              <w:rPr>
                <w:rStyle w:val="IndexLink"/>
                <w:rtl w:val="true"/>
              </w:rPr>
              <w:t xml:space="preserve">- </w:t>
            </w:r>
            <w:r>
              <w:rPr>
                <w:rStyle w:val="IndexLink"/>
                <w:rtl w:val="true"/>
              </w:rPr>
              <w:t>کراهت مشورت با زنان و نیکو بودن مشورت با مردان</w:t>
            </w:r>
            <w:r>
              <w:rPr>
                <w:rStyle w:val="IndexLink"/>
                <w:rtl w:val="true"/>
              </w:rPr>
              <w:tab/>
            </w:r>
            <w:r>
              <w:rPr>
                <w:rStyle w:val="IndexLink"/>
              </w:rPr>
              <w:t>50</w:t>
            </w:r>
          </w:hyperlink>
        </w:p>
        <w:p>
          <w:pPr>
            <w:pStyle w:val="Contents3"/>
            <w:tabs>
              <w:tab w:val="clear" w:pos="8459"/>
              <w:tab w:val="right" w:pos="9026" w:leader="dot"/>
            </w:tabs>
            <w:rPr/>
          </w:pPr>
          <w:hyperlink w:anchor="__RefHeading___Toc1458722_1479056682">
            <w:r>
              <w:rPr>
                <w:webHidden/>
                <w:rStyle w:val="IndexLink"/>
              </w:rPr>
              <w:t>27</w:t>
            </w:r>
            <w:r>
              <w:rPr>
                <w:rStyle w:val="IndexLink"/>
                <w:rtl w:val="true"/>
              </w:rPr>
              <w:t xml:space="preserve">- </w:t>
            </w:r>
            <w:r>
              <w:rPr>
                <w:rStyle w:val="IndexLink"/>
                <w:rtl w:val="true"/>
              </w:rPr>
              <w:t>کراهت مشورت با شخص ترسو، بخیل، آزمند، برده، فرومایه و بدکار</w:t>
            </w:r>
            <w:r>
              <w:rPr>
                <w:rStyle w:val="IndexLink"/>
                <w:rtl w:val="true"/>
              </w:rPr>
              <w:tab/>
            </w:r>
            <w:r>
              <w:rPr>
                <w:rStyle w:val="IndexLink"/>
              </w:rPr>
              <w:t>50</w:t>
            </w:r>
          </w:hyperlink>
        </w:p>
        <w:p>
          <w:pPr>
            <w:pStyle w:val="Contents3"/>
            <w:tabs>
              <w:tab w:val="clear" w:pos="8459"/>
              <w:tab w:val="right" w:pos="9026" w:leader="dot"/>
            </w:tabs>
            <w:rPr/>
          </w:pPr>
          <w:hyperlink w:anchor="__RefHeading___Toc1458724_1479056682">
            <w:r>
              <w:rPr>
                <w:webHidden/>
                <w:rStyle w:val="IndexLink"/>
              </w:rPr>
              <w:t>28</w:t>
            </w:r>
            <w:r>
              <w:rPr>
                <w:rStyle w:val="IndexLink"/>
                <w:rtl w:val="true"/>
              </w:rPr>
              <w:t xml:space="preserve">- </w:t>
            </w:r>
            <w:r>
              <w:rPr>
                <w:rStyle w:val="IndexLink"/>
                <w:rtl w:val="true"/>
              </w:rPr>
              <w:t>تحریم هم‌نشینی و دوستی با اهل بدعت</w:t>
            </w:r>
            <w:r>
              <w:rPr>
                <w:rStyle w:val="IndexLink"/>
                <w:rtl w:val="true"/>
              </w:rPr>
              <w:tab/>
            </w:r>
            <w:r>
              <w:rPr>
                <w:rStyle w:val="IndexLink"/>
              </w:rPr>
              <w:t>51</w:t>
            </w:r>
          </w:hyperlink>
        </w:p>
        <w:p>
          <w:pPr>
            <w:pStyle w:val="Contents3"/>
            <w:tabs>
              <w:tab w:val="clear" w:pos="8459"/>
              <w:tab w:val="right" w:pos="9026" w:leader="dot"/>
            </w:tabs>
            <w:rPr/>
          </w:pPr>
          <w:hyperlink w:anchor="__RefHeading___Toc1458726_1479056682">
            <w:r>
              <w:rPr>
                <w:webHidden/>
                <w:rStyle w:val="IndexLink"/>
              </w:rPr>
              <w:t>29</w:t>
            </w:r>
            <w:r>
              <w:rPr>
                <w:rStyle w:val="IndexLink"/>
                <w:rtl w:val="true"/>
              </w:rPr>
              <w:t xml:space="preserve">- </w:t>
            </w:r>
            <w:r>
              <w:rPr>
                <w:rStyle w:val="IndexLink"/>
                <w:rtl w:val="true"/>
              </w:rPr>
              <w:t>کسانی که معاشرت و سلام کردن بر آن‌ها شایسته نیست</w:t>
            </w:r>
            <w:r>
              <w:rPr>
                <w:rStyle w:val="IndexLink"/>
                <w:rtl w:val="true"/>
              </w:rPr>
              <w:tab/>
            </w:r>
            <w:r>
              <w:rPr>
                <w:rStyle w:val="IndexLink"/>
              </w:rPr>
              <w:t>52</w:t>
            </w:r>
          </w:hyperlink>
        </w:p>
        <w:p>
          <w:pPr>
            <w:pStyle w:val="Contents3"/>
            <w:tabs>
              <w:tab w:val="clear" w:pos="8459"/>
              <w:tab w:val="right" w:pos="9026" w:leader="dot"/>
            </w:tabs>
            <w:rPr/>
          </w:pPr>
          <w:hyperlink w:anchor="__RefHeading___Toc1458728_1479056682">
            <w:r>
              <w:rPr>
                <w:webHidden/>
                <w:rStyle w:val="IndexLink"/>
              </w:rPr>
              <w:t>30</w:t>
            </w:r>
            <w:r>
              <w:rPr>
                <w:rStyle w:val="IndexLink"/>
                <w:rtl w:val="true"/>
              </w:rPr>
              <w:t xml:space="preserve">- </w:t>
            </w:r>
            <w:r>
              <w:rPr>
                <w:rStyle w:val="IndexLink"/>
                <w:rtl w:val="true"/>
              </w:rPr>
              <w:t>استحباب اظهار دوستی و محبّت نسبت به مردم</w:t>
            </w:r>
            <w:r>
              <w:rPr>
                <w:rStyle w:val="IndexLink"/>
                <w:rtl w:val="true"/>
              </w:rPr>
              <w:tab/>
            </w:r>
            <w:r>
              <w:rPr>
                <w:rStyle w:val="IndexLink"/>
              </w:rPr>
              <w:t>54</w:t>
            </w:r>
          </w:hyperlink>
        </w:p>
        <w:p>
          <w:pPr>
            <w:pStyle w:val="Contents3"/>
            <w:tabs>
              <w:tab w:val="clear" w:pos="8459"/>
              <w:tab w:val="right" w:pos="9026" w:leader="dot"/>
            </w:tabs>
            <w:rPr/>
          </w:pPr>
          <w:hyperlink w:anchor="__RefHeading___Toc1458730_1479056682">
            <w:r>
              <w:rPr>
                <w:webHidden/>
                <w:rStyle w:val="IndexLink"/>
              </w:rPr>
              <w:t>31</w:t>
            </w:r>
            <w:r>
              <w:rPr>
                <w:rStyle w:val="IndexLink"/>
                <w:rtl w:val="true"/>
              </w:rPr>
              <w:t xml:space="preserve">- </w:t>
            </w:r>
            <w:r>
              <w:rPr>
                <w:rStyle w:val="IndexLink"/>
                <w:rtl w:val="true"/>
              </w:rPr>
              <w:t>استحباب خوش‌رفتاری و گشاده‌رویی با مردم و احترام به آنان</w:t>
            </w:r>
            <w:r>
              <w:rPr>
                <w:rStyle w:val="IndexLink"/>
                <w:rtl w:val="true"/>
              </w:rPr>
              <w:tab/>
            </w:r>
            <w:r>
              <w:rPr>
                <w:rStyle w:val="IndexLink"/>
              </w:rPr>
              <w:t>55</w:t>
            </w:r>
          </w:hyperlink>
        </w:p>
        <w:p>
          <w:pPr>
            <w:pStyle w:val="Contents3"/>
            <w:tabs>
              <w:tab w:val="clear" w:pos="8459"/>
              <w:tab w:val="right" w:pos="9026" w:leader="dot"/>
            </w:tabs>
            <w:rPr/>
          </w:pPr>
          <w:hyperlink w:anchor="__RefHeading___Toc1458732_1479056682">
            <w:r>
              <w:rPr>
                <w:webHidden/>
                <w:rStyle w:val="IndexLink"/>
              </w:rPr>
              <w:t>32</w:t>
            </w:r>
            <w:r>
              <w:rPr>
                <w:rStyle w:val="IndexLink"/>
                <w:rtl w:val="true"/>
              </w:rPr>
              <w:t xml:space="preserve">- </w:t>
            </w:r>
            <w:r>
              <w:rPr>
                <w:rStyle w:val="IndexLink"/>
                <w:rtl w:val="true"/>
              </w:rPr>
              <w:t>مستحبّ است کسی که مؤمنی را دوست دارد او را از دوستی خود با خبر کند</w:t>
            </w:r>
            <w:r>
              <w:rPr>
                <w:rStyle w:val="IndexLink"/>
                <w:rtl w:val="true"/>
              </w:rPr>
              <w:tab/>
            </w:r>
            <w:r>
              <w:rPr>
                <w:rStyle w:val="IndexLink"/>
              </w:rPr>
              <w:t>55</w:t>
            </w:r>
          </w:hyperlink>
        </w:p>
        <w:p>
          <w:pPr>
            <w:pStyle w:val="Contents3"/>
            <w:tabs>
              <w:tab w:val="clear" w:pos="8459"/>
              <w:tab w:val="right" w:pos="9026" w:leader="dot"/>
            </w:tabs>
            <w:rPr/>
          </w:pPr>
          <w:hyperlink w:anchor="__RefHeading___Toc1458734_1479056682">
            <w:r>
              <w:rPr>
                <w:webHidden/>
                <w:rStyle w:val="IndexLink"/>
              </w:rPr>
              <w:t>33</w:t>
            </w:r>
            <w:r>
              <w:rPr>
                <w:rStyle w:val="IndexLink"/>
                <w:rtl w:val="true"/>
              </w:rPr>
              <w:t xml:space="preserve">- </w:t>
            </w:r>
            <w:r>
              <w:rPr>
                <w:rStyle w:val="IndexLink"/>
                <w:rtl w:val="true"/>
              </w:rPr>
              <w:t>استحباب آغاز کردن سلام قبل از سخن گفتن و استحباب پاسخ ندادن قبل از سلام</w:t>
            </w:r>
            <w:r>
              <w:rPr>
                <w:rStyle w:val="IndexLink"/>
                <w:rtl w:val="true"/>
              </w:rPr>
              <w:tab/>
            </w:r>
            <w:r>
              <w:rPr>
                <w:rStyle w:val="IndexLink"/>
              </w:rPr>
              <w:t>56</w:t>
            </w:r>
          </w:hyperlink>
        </w:p>
        <w:p>
          <w:pPr>
            <w:pStyle w:val="Contents3"/>
            <w:tabs>
              <w:tab w:val="clear" w:pos="8459"/>
              <w:tab w:val="right" w:pos="9026" w:leader="dot"/>
            </w:tabs>
            <w:rPr/>
          </w:pPr>
          <w:hyperlink w:anchor="__RefHeading___Toc1458736_1479056682">
            <w:r>
              <w:rPr>
                <w:webHidden/>
                <w:rStyle w:val="IndexLink"/>
              </w:rPr>
              <w:t>34</w:t>
            </w:r>
            <w:r>
              <w:rPr>
                <w:rStyle w:val="IndexLink"/>
                <w:rtl w:val="true"/>
              </w:rPr>
              <w:t xml:space="preserve">- </w:t>
            </w:r>
            <w:r>
              <w:rPr>
                <w:rStyle w:val="IndexLink"/>
                <w:rtl w:val="true"/>
              </w:rPr>
              <w:t>لزوم سلام و کراهت ترک آن و جوب پاسخ سلام</w:t>
            </w:r>
            <w:r>
              <w:rPr>
                <w:rStyle w:val="IndexLink"/>
                <w:rtl w:val="true"/>
              </w:rPr>
              <w:tab/>
            </w:r>
            <w:r>
              <w:rPr>
                <w:rStyle w:val="IndexLink"/>
              </w:rPr>
              <w:t>57</w:t>
            </w:r>
          </w:hyperlink>
        </w:p>
        <w:p>
          <w:pPr>
            <w:pStyle w:val="Contents3"/>
            <w:tabs>
              <w:tab w:val="clear" w:pos="8459"/>
              <w:tab w:val="right" w:pos="9026" w:leader="dot"/>
            </w:tabs>
            <w:rPr/>
          </w:pPr>
          <w:hyperlink w:anchor="__RefHeading___Toc1458738_1479056682">
            <w:r>
              <w:rPr>
                <w:webHidden/>
                <w:rStyle w:val="IndexLink"/>
              </w:rPr>
              <w:t>35</w:t>
            </w:r>
            <w:r>
              <w:rPr>
                <w:rStyle w:val="IndexLink"/>
                <w:rtl w:val="true"/>
              </w:rPr>
              <w:t xml:space="preserve">- </w:t>
            </w:r>
            <w:r>
              <w:rPr>
                <w:rStyle w:val="IndexLink"/>
                <w:rtl w:val="true"/>
              </w:rPr>
              <w:t>باب استحباب بلند گفتن سلام و سخن نیکو گفتن</w:t>
            </w:r>
            <w:r>
              <w:rPr>
                <w:rStyle w:val="IndexLink"/>
                <w:rtl w:val="true"/>
              </w:rPr>
              <w:tab/>
            </w:r>
            <w:r>
              <w:rPr>
                <w:rStyle w:val="IndexLink"/>
              </w:rPr>
              <w:t>58</w:t>
            </w:r>
          </w:hyperlink>
        </w:p>
        <w:p>
          <w:pPr>
            <w:pStyle w:val="Contents3"/>
            <w:tabs>
              <w:tab w:val="clear" w:pos="8459"/>
              <w:tab w:val="right" w:pos="9026" w:leader="dot"/>
            </w:tabs>
            <w:rPr/>
          </w:pPr>
          <w:hyperlink w:anchor="__RefHeading___Toc1458740_1479056682">
            <w:r>
              <w:rPr>
                <w:webHidden/>
                <w:rStyle w:val="IndexLink"/>
              </w:rPr>
              <w:t>36</w:t>
            </w:r>
            <w:r>
              <w:rPr>
                <w:rStyle w:val="IndexLink"/>
                <w:rtl w:val="true"/>
              </w:rPr>
              <w:t xml:space="preserve">- </w:t>
            </w:r>
            <w:r>
              <w:rPr>
                <w:rStyle w:val="IndexLink"/>
                <w:rtl w:val="true"/>
              </w:rPr>
              <w:t>باب استحباب سلام کردن بر کودکان</w:t>
            </w:r>
            <w:r>
              <w:rPr>
                <w:rStyle w:val="IndexLink"/>
                <w:rtl w:val="true"/>
              </w:rPr>
              <w:tab/>
            </w:r>
            <w:r>
              <w:rPr>
                <w:rStyle w:val="IndexLink"/>
              </w:rPr>
              <w:t>60</w:t>
            </w:r>
          </w:hyperlink>
        </w:p>
        <w:p>
          <w:pPr>
            <w:pStyle w:val="Contents3"/>
            <w:tabs>
              <w:tab w:val="clear" w:pos="8459"/>
              <w:tab w:val="right" w:pos="9026" w:leader="dot"/>
            </w:tabs>
            <w:rPr/>
          </w:pPr>
          <w:hyperlink w:anchor="__RefHeading___Toc1458742_1479056682">
            <w:r>
              <w:rPr>
                <w:webHidden/>
                <w:rStyle w:val="IndexLink"/>
              </w:rPr>
              <w:t>37</w:t>
            </w:r>
            <w:r>
              <w:rPr>
                <w:rStyle w:val="IndexLink"/>
                <w:rtl w:val="true"/>
              </w:rPr>
              <w:t xml:space="preserve">- </w:t>
            </w:r>
            <w:r>
              <w:rPr>
                <w:rStyle w:val="IndexLink"/>
                <w:rtl w:val="true"/>
              </w:rPr>
              <w:t>باب حرمت تبعیض بین فقیر و ثروتمند در نحوة سلام کردن و وجوب رعایت مساوات بین آن دو</w:t>
            </w:r>
            <w:r>
              <w:rPr>
                <w:rStyle w:val="IndexLink"/>
                <w:rtl w:val="true"/>
              </w:rPr>
              <w:tab/>
            </w:r>
            <w:r>
              <w:rPr>
                <w:rStyle w:val="IndexLink"/>
              </w:rPr>
              <w:t>61</w:t>
            </w:r>
          </w:hyperlink>
        </w:p>
        <w:p>
          <w:pPr>
            <w:pStyle w:val="Contents3"/>
            <w:tabs>
              <w:tab w:val="clear" w:pos="8459"/>
              <w:tab w:val="right" w:pos="9026" w:leader="dot"/>
            </w:tabs>
            <w:rPr/>
          </w:pPr>
          <w:hyperlink w:anchor="__RefHeading___Toc1458744_1479056682">
            <w:r>
              <w:rPr>
                <w:webHidden/>
                <w:rStyle w:val="IndexLink"/>
              </w:rPr>
              <w:t>38</w:t>
            </w:r>
            <w:r>
              <w:rPr>
                <w:rStyle w:val="IndexLink"/>
                <w:rtl w:val="true"/>
              </w:rPr>
              <w:t xml:space="preserve">- </w:t>
            </w:r>
            <w:r>
              <w:rPr>
                <w:rStyle w:val="IndexLink"/>
                <w:rtl w:val="true"/>
              </w:rPr>
              <w:t>باب استحباب شکرگزاری خدا برای نعمت اسلام و تندرستی</w:t>
            </w:r>
            <w:r>
              <w:rPr>
                <w:rStyle w:val="IndexLink"/>
                <w:rtl w:val="true"/>
              </w:rPr>
              <w:tab/>
            </w:r>
            <w:r>
              <w:rPr>
                <w:rStyle w:val="IndexLink"/>
              </w:rPr>
              <w:t>61</w:t>
            </w:r>
          </w:hyperlink>
        </w:p>
        <w:p>
          <w:pPr>
            <w:pStyle w:val="Contents3"/>
            <w:tabs>
              <w:tab w:val="clear" w:pos="8459"/>
              <w:tab w:val="right" w:pos="9026" w:leader="dot"/>
            </w:tabs>
            <w:rPr/>
          </w:pPr>
          <w:hyperlink w:anchor="__RefHeading___Toc1458746_1479056682">
            <w:r>
              <w:rPr>
                <w:webHidden/>
                <w:rStyle w:val="IndexLink"/>
              </w:rPr>
              <w:t>39</w:t>
            </w:r>
            <w:r>
              <w:rPr>
                <w:rStyle w:val="IndexLink"/>
                <w:rtl w:val="true"/>
              </w:rPr>
              <w:t xml:space="preserve">- </w:t>
            </w:r>
            <w:r>
              <w:rPr>
                <w:rStyle w:val="IndexLink"/>
                <w:rtl w:val="true"/>
              </w:rPr>
              <w:t>لزوم بلند سلام کردن و پاسخ دادن به نحوی که مخاطب بشنود</w:t>
            </w:r>
            <w:r>
              <w:rPr>
                <w:rStyle w:val="IndexLink"/>
                <w:rtl w:val="true"/>
              </w:rPr>
              <w:tab/>
            </w:r>
            <w:r>
              <w:rPr>
                <w:rStyle w:val="IndexLink"/>
              </w:rPr>
              <w:t>62</w:t>
            </w:r>
          </w:hyperlink>
        </w:p>
        <w:p>
          <w:pPr>
            <w:pStyle w:val="Contents3"/>
            <w:tabs>
              <w:tab w:val="clear" w:pos="8459"/>
              <w:tab w:val="right" w:pos="9026" w:leader="dot"/>
            </w:tabs>
            <w:rPr/>
          </w:pPr>
          <w:hyperlink w:anchor="__RefHeading___Toc1458748_1479056682">
            <w:r>
              <w:rPr>
                <w:webHidden/>
                <w:rStyle w:val="IndexLink"/>
              </w:rPr>
              <w:t>40</w:t>
            </w:r>
            <w:r>
              <w:rPr>
                <w:rStyle w:val="IndexLink"/>
                <w:rtl w:val="true"/>
              </w:rPr>
              <w:t xml:space="preserve">- </w:t>
            </w:r>
            <w:r>
              <w:rPr>
                <w:rStyle w:val="IndexLink"/>
                <w:rtl w:val="true"/>
              </w:rPr>
              <w:t>نحوة سلام گفتن و استحباب انتخاب کلمات مناسب</w:t>
            </w:r>
            <w:r>
              <w:rPr>
                <w:rStyle w:val="IndexLink"/>
                <w:rtl w:val="true"/>
              </w:rPr>
              <w:tab/>
            </w:r>
            <w:r>
              <w:rPr>
                <w:rStyle w:val="IndexLink"/>
              </w:rPr>
              <w:t>62</w:t>
            </w:r>
          </w:hyperlink>
        </w:p>
        <w:p>
          <w:pPr>
            <w:pStyle w:val="Contents3"/>
            <w:tabs>
              <w:tab w:val="clear" w:pos="8459"/>
              <w:tab w:val="right" w:pos="9026" w:leader="dot"/>
            </w:tabs>
            <w:rPr/>
          </w:pPr>
          <w:hyperlink w:anchor="__RefHeading___Toc1458750_1479056682">
            <w:r>
              <w:rPr>
                <w:webHidden/>
                <w:rStyle w:val="IndexLink"/>
              </w:rPr>
              <w:t>41</w:t>
            </w:r>
            <w:r>
              <w:rPr>
                <w:rStyle w:val="IndexLink"/>
                <w:rtl w:val="true"/>
              </w:rPr>
              <w:t xml:space="preserve">- </w:t>
            </w:r>
            <w:r>
              <w:rPr>
                <w:rStyle w:val="IndexLink"/>
                <w:rtl w:val="true"/>
              </w:rPr>
              <w:t>استحباب تکرار سلام تا سه مرتبه در صورت عدم دریافت پاسخ و اجازة ورود</w:t>
            </w:r>
            <w:r>
              <w:rPr>
                <w:rStyle w:val="IndexLink"/>
                <w:rtl w:val="true"/>
              </w:rPr>
              <w:tab/>
            </w:r>
            <w:r>
              <w:rPr>
                <w:rStyle w:val="IndexLink"/>
              </w:rPr>
              <w:t>63</w:t>
            </w:r>
          </w:hyperlink>
        </w:p>
        <w:p>
          <w:pPr>
            <w:pStyle w:val="Contents3"/>
            <w:tabs>
              <w:tab w:val="clear" w:pos="8459"/>
              <w:tab w:val="right" w:pos="9026" w:leader="dot"/>
            </w:tabs>
            <w:rPr/>
          </w:pPr>
          <w:hyperlink w:anchor="__RefHeading___Toc1458752_1479056682">
            <w:r>
              <w:rPr>
                <w:webHidden/>
                <w:rStyle w:val="IndexLink"/>
              </w:rPr>
              <w:t>42</w:t>
            </w:r>
            <w:r>
              <w:rPr>
                <w:rStyle w:val="IndexLink"/>
                <w:rtl w:val="true"/>
              </w:rPr>
              <w:t xml:space="preserve">- </w:t>
            </w:r>
            <w:r>
              <w:rPr>
                <w:rStyle w:val="IndexLink"/>
                <w:rtl w:val="true"/>
              </w:rPr>
              <w:t>باب استحباب صدا کردن مؤمن با ضمیر جمع در موقع سلام کردن و دعا برای او در هنگام عطسه و غیر آن</w:t>
            </w:r>
            <w:r>
              <w:rPr>
                <w:rStyle w:val="IndexLink"/>
                <w:rtl w:val="true"/>
              </w:rPr>
              <w:tab/>
            </w:r>
            <w:r>
              <w:rPr>
                <w:rStyle w:val="IndexLink"/>
              </w:rPr>
              <w:t>64</w:t>
            </w:r>
          </w:hyperlink>
        </w:p>
        <w:p>
          <w:pPr>
            <w:pStyle w:val="Contents3"/>
            <w:tabs>
              <w:tab w:val="clear" w:pos="8459"/>
              <w:tab w:val="right" w:pos="9026" w:leader="dot"/>
            </w:tabs>
            <w:rPr/>
          </w:pPr>
          <w:hyperlink w:anchor="__RefHeading___Toc1458754_1479056682">
            <w:r>
              <w:rPr>
                <w:webHidden/>
                <w:rStyle w:val="IndexLink"/>
              </w:rPr>
              <w:t>44</w:t>
            </w:r>
            <w:r>
              <w:rPr>
                <w:rStyle w:val="IndexLink"/>
                <w:rtl w:val="true"/>
              </w:rPr>
              <w:t xml:space="preserve">- </w:t>
            </w:r>
            <w:r>
              <w:rPr>
                <w:rStyle w:val="IndexLink"/>
                <w:rtl w:val="true"/>
              </w:rPr>
              <w:t>باب چگونگی پاسخ سلام دادن به حاضر و غایب</w:t>
            </w:r>
            <w:r>
              <w:rPr>
                <w:rStyle w:val="IndexLink"/>
                <w:rtl w:val="true"/>
              </w:rPr>
              <w:tab/>
            </w:r>
            <w:r>
              <w:rPr>
                <w:rStyle w:val="IndexLink"/>
              </w:rPr>
              <w:t>65</w:t>
            </w:r>
          </w:hyperlink>
        </w:p>
        <w:p>
          <w:pPr>
            <w:pStyle w:val="Contents3"/>
            <w:tabs>
              <w:tab w:val="clear" w:pos="8459"/>
              <w:tab w:val="right" w:pos="9026" w:leader="dot"/>
            </w:tabs>
            <w:rPr/>
          </w:pPr>
          <w:hyperlink w:anchor="__RefHeading___Toc1458756_1479056682">
            <w:r>
              <w:rPr>
                <w:webHidden/>
                <w:rStyle w:val="IndexLink"/>
              </w:rPr>
              <w:t>45</w:t>
            </w:r>
            <w:r>
              <w:rPr>
                <w:rStyle w:val="IndexLink"/>
                <w:rtl w:val="true"/>
              </w:rPr>
              <w:t xml:space="preserve">- </w:t>
            </w:r>
            <w:r>
              <w:rPr>
                <w:rStyle w:val="IndexLink"/>
                <w:rtl w:val="true"/>
              </w:rPr>
              <w:t>استحباب مصافحه با مقیم و در آغوش گرفتن مسافر</w:t>
            </w:r>
            <w:r>
              <w:rPr>
                <w:rStyle w:val="IndexLink"/>
                <w:rtl w:val="true"/>
              </w:rPr>
              <w:tab/>
            </w:r>
            <w:r>
              <w:rPr>
                <w:rStyle w:val="IndexLink"/>
              </w:rPr>
              <w:t>67</w:t>
            </w:r>
          </w:hyperlink>
        </w:p>
        <w:p>
          <w:pPr>
            <w:pStyle w:val="Contents3"/>
            <w:tabs>
              <w:tab w:val="clear" w:pos="8459"/>
              <w:tab w:val="right" w:pos="9026" w:leader="dot"/>
            </w:tabs>
            <w:rPr/>
          </w:pPr>
          <w:hyperlink w:anchor="__RefHeading___Toc1458758_1479056682">
            <w:r>
              <w:rPr>
                <w:webHidden/>
                <w:rStyle w:val="IndexLink"/>
              </w:rPr>
              <w:t>46</w:t>
            </w:r>
            <w:r>
              <w:rPr>
                <w:rStyle w:val="IndexLink"/>
                <w:rtl w:val="true"/>
              </w:rPr>
              <w:t xml:space="preserve">- </w:t>
            </w:r>
            <w:r>
              <w:rPr>
                <w:rStyle w:val="IndexLink"/>
                <w:rtl w:val="true"/>
              </w:rPr>
              <w:t xml:space="preserve">استحباب سلام کردن کوچک بر بزرگ و جمعیّت کم بر جمعیّت زیاد و عابر بر نشسته و </w:t>
            </w:r>
            <w:r>
              <w:rPr>
                <w:rStyle w:val="IndexLink"/>
                <w:rtl w:val="true"/>
              </w:rPr>
              <w:t>...</w:t>
              <w:tab/>
            </w:r>
            <w:r>
              <w:rPr>
                <w:rStyle w:val="IndexLink"/>
              </w:rPr>
              <w:t>67</w:t>
            </w:r>
          </w:hyperlink>
        </w:p>
        <w:p>
          <w:pPr>
            <w:pStyle w:val="Contents3"/>
            <w:tabs>
              <w:tab w:val="clear" w:pos="8459"/>
              <w:tab w:val="right" w:pos="9026" w:leader="dot"/>
            </w:tabs>
            <w:rPr/>
          </w:pPr>
          <w:hyperlink w:anchor="__RefHeading___Toc1458760_1479056682">
            <w:r>
              <w:rPr>
                <w:webHidden/>
                <w:rStyle w:val="IndexLink"/>
              </w:rPr>
              <w:t>47</w:t>
            </w:r>
            <w:r>
              <w:rPr>
                <w:rStyle w:val="IndexLink"/>
                <w:rtl w:val="true"/>
              </w:rPr>
              <w:t xml:space="preserve">- </w:t>
            </w:r>
            <w:r>
              <w:rPr>
                <w:rStyle w:val="IndexLink"/>
                <w:rtl w:val="true"/>
              </w:rPr>
              <w:t>بسنده بودن سلام یک نفر از گروهی و پاسخ یک نفر از گروهی دیگر</w:t>
            </w:r>
            <w:r>
              <w:rPr>
                <w:rStyle w:val="IndexLink"/>
                <w:rtl w:val="true"/>
              </w:rPr>
              <w:tab/>
            </w:r>
            <w:r>
              <w:rPr>
                <w:rStyle w:val="IndexLink"/>
              </w:rPr>
              <w:t>68</w:t>
            </w:r>
          </w:hyperlink>
        </w:p>
        <w:p>
          <w:pPr>
            <w:pStyle w:val="Contents3"/>
            <w:tabs>
              <w:tab w:val="clear" w:pos="8459"/>
              <w:tab w:val="right" w:pos="9026" w:leader="dot"/>
            </w:tabs>
            <w:rPr/>
          </w:pPr>
          <w:hyperlink w:anchor="__RefHeading___Toc1458762_1479056682">
            <w:r>
              <w:rPr>
                <w:webHidden/>
                <w:rStyle w:val="IndexLink"/>
              </w:rPr>
              <w:t>48</w:t>
            </w:r>
            <w:r>
              <w:rPr>
                <w:rStyle w:val="IndexLink"/>
                <w:rtl w:val="true"/>
              </w:rPr>
              <w:t xml:space="preserve"> - </w:t>
            </w:r>
            <w:r>
              <w:rPr>
                <w:rStyle w:val="IndexLink"/>
                <w:rtl w:val="true"/>
              </w:rPr>
              <w:t>کراهت ترک سلام بر مؤمن حتّی در حال تقیّه</w:t>
            </w:r>
            <w:r>
              <w:rPr>
                <w:rStyle w:val="IndexLink"/>
                <w:rtl w:val="true"/>
              </w:rPr>
              <w:tab/>
            </w:r>
            <w:r>
              <w:rPr>
                <w:rStyle w:val="IndexLink"/>
              </w:rPr>
              <w:t>68</w:t>
            </w:r>
          </w:hyperlink>
        </w:p>
        <w:p>
          <w:pPr>
            <w:pStyle w:val="Contents3"/>
            <w:tabs>
              <w:tab w:val="clear" w:pos="8459"/>
              <w:tab w:val="right" w:pos="9026" w:leader="dot"/>
            </w:tabs>
            <w:rPr/>
          </w:pPr>
          <w:hyperlink w:anchor="__RefHeading___Toc1458764_1479056682">
            <w:r>
              <w:rPr>
                <w:webHidden/>
                <w:rStyle w:val="IndexLink"/>
              </w:rPr>
              <w:t>49</w:t>
            </w:r>
            <w:r>
              <w:rPr>
                <w:rStyle w:val="IndexLink"/>
                <w:rtl w:val="true"/>
              </w:rPr>
              <w:t xml:space="preserve">- </w:t>
            </w:r>
            <w:r>
              <w:rPr>
                <w:rStyle w:val="IndexLink"/>
                <w:rtl w:val="true"/>
              </w:rPr>
              <w:t>روا بودن سلام کردن مرد بر زن</w:t>
            </w:r>
            <w:r>
              <w:rPr>
                <w:rStyle w:val="IndexLink"/>
                <w:rtl w:val="true"/>
              </w:rPr>
              <w:tab/>
            </w:r>
            <w:r>
              <w:rPr>
                <w:rStyle w:val="IndexLink"/>
              </w:rPr>
              <w:t>69</w:t>
            </w:r>
          </w:hyperlink>
        </w:p>
        <w:p>
          <w:pPr>
            <w:pStyle w:val="Contents3"/>
            <w:tabs>
              <w:tab w:val="clear" w:pos="8459"/>
              <w:tab w:val="right" w:pos="9026" w:leader="dot"/>
            </w:tabs>
            <w:rPr/>
          </w:pPr>
          <w:hyperlink w:anchor="__RefHeading___Toc1458766_1479056682">
            <w:r>
              <w:rPr>
                <w:webHidden/>
                <w:rStyle w:val="IndexLink"/>
              </w:rPr>
              <w:t>50</w:t>
            </w:r>
            <w:r>
              <w:rPr>
                <w:rStyle w:val="IndexLink"/>
                <w:rtl w:val="true"/>
              </w:rPr>
              <w:t xml:space="preserve"> - </w:t>
            </w:r>
            <w:r>
              <w:rPr>
                <w:rStyle w:val="IndexLink"/>
                <w:rtl w:val="true"/>
              </w:rPr>
              <w:t>باب تحریم سلام کردن بر کفّار و اهل لهو و لعب و امثال آن مگر در حال ضرورت و چگونگی پاسخ داده به سلام آنان</w:t>
            </w:r>
            <w:r>
              <w:rPr>
                <w:rStyle w:val="IndexLink"/>
                <w:rtl w:val="true"/>
              </w:rPr>
              <w:tab/>
            </w:r>
            <w:r>
              <w:rPr>
                <w:rStyle w:val="IndexLink"/>
              </w:rPr>
              <w:t>69</w:t>
            </w:r>
          </w:hyperlink>
        </w:p>
        <w:p>
          <w:pPr>
            <w:pStyle w:val="Contents3"/>
            <w:tabs>
              <w:tab w:val="clear" w:pos="8459"/>
              <w:tab w:val="right" w:pos="9026" w:leader="dot"/>
            </w:tabs>
            <w:rPr/>
          </w:pPr>
          <w:hyperlink w:anchor="__RefHeading___Toc1458768_1479056682">
            <w:r>
              <w:rPr>
                <w:webHidden/>
                <w:rStyle w:val="IndexLink"/>
              </w:rPr>
              <w:t>51</w:t>
            </w:r>
            <w:r>
              <w:rPr>
                <w:rStyle w:val="IndexLink"/>
                <w:rtl w:val="true"/>
              </w:rPr>
              <w:t xml:space="preserve"> - </w:t>
            </w:r>
            <w:r>
              <w:rPr>
                <w:rStyle w:val="IndexLink"/>
                <w:rtl w:val="true"/>
              </w:rPr>
              <w:t xml:space="preserve">وارد نشدن به خانة غیر بدون اجازه و خبر دادن و سلام کردن و </w:t>
            </w:r>
            <w:r>
              <w:rPr>
                <w:rStyle w:val="IndexLink"/>
                <w:rtl w:val="true"/>
              </w:rPr>
              <w:t>...</w:t>
              <w:tab/>
            </w:r>
            <w:r>
              <w:rPr>
                <w:rStyle w:val="IndexLink"/>
              </w:rPr>
              <w:t>71</w:t>
            </w:r>
          </w:hyperlink>
        </w:p>
        <w:p>
          <w:pPr>
            <w:pStyle w:val="Contents3"/>
            <w:tabs>
              <w:tab w:val="clear" w:pos="8459"/>
              <w:tab w:val="right" w:pos="9026" w:leader="dot"/>
            </w:tabs>
            <w:rPr/>
          </w:pPr>
          <w:hyperlink w:anchor="__RefHeading___Toc1458770_1479056682">
            <w:r>
              <w:rPr>
                <w:webHidden/>
                <w:rStyle w:val="IndexLink"/>
              </w:rPr>
              <w:t>52</w:t>
            </w:r>
            <w:r>
              <w:rPr>
                <w:rStyle w:val="IndexLink"/>
                <w:rtl w:val="true"/>
              </w:rPr>
              <w:t xml:space="preserve"> - </w:t>
            </w:r>
            <w:r>
              <w:rPr>
                <w:rStyle w:val="IndexLink"/>
                <w:rtl w:val="true"/>
              </w:rPr>
              <w:t>باب کسانی که رفت و آمد به خانة آن‌ها شایسته است</w:t>
            </w:r>
            <w:r>
              <w:rPr>
                <w:rStyle w:val="IndexLink"/>
                <w:rtl w:val="true"/>
              </w:rPr>
              <w:tab/>
            </w:r>
            <w:r>
              <w:rPr>
                <w:rStyle w:val="IndexLink"/>
              </w:rPr>
              <w:t>72</w:t>
            </w:r>
          </w:hyperlink>
        </w:p>
        <w:p>
          <w:pPr>
            <w:pStyle w:val="Contents3"/>
            <w:tabs>
              <w:tab w:val="clear" w:pos="8459"/>
              <w:tab w:val="right" w:pos="9026" w:leader="dot"/>
            </w:tabs>
            <w:rPr/>
          </w:pPr>
          <w:hyperlink w:anchor="__RefHeading___Toc1458772_1479056682">
            <w:r>
              <w:rPr>
                <w:webHidden/>
                <w:rStyle w:val="IndexLink"/>
              </w:rPr>
              <w:t>53</w:t>
            </w:r>
            <w:r>
              <w:rPr>
                <w:rStyle w:val="IndexLink"/>
                <w:rtl w:val="true"/>
              </w:rPr>
              <w:t xml:space="preserve"> - </w:t>
            </w:r>
            <w:r>
              <w:rPr>
                <w:rStyle w:val="IndexLink"/>
                <w:rtl w:val="true"/>
              </w:rPr>
              <w:t>استحباب سلام کردن هنگام بلند شدن از مجلس</w:t>
            </w:r>
            <w:r>
              <w:rPr>
                <w:rStyle w:val="IndexLink"/>
                <w:rtl w:val="true"/>
              </w:rPr>
              <w:tab/>
            </w:r>
            <w:r>
              <w:rPr>
                <w:rStyle w:val="IndexLink"/>
              </w:rPr>
              <w:t>73</w:t>
            </w:r>
          </w:hyperlink>
        </w:p>
        <w:p>
          <w:pPr>
            <w:pStyle w:val="Contents3"/>
            <w:tabs>
              <w:tab w:val="clear" w:pos="8459"/>
              <w:tab w:val="right" w:pos="9026" w:leader="dot"/>
            </w:tabs>
            <w:rPr/>
          </w:pPr>
          <w:hyperlink w:anchor="__RefHeading___Toc1458774_1479056682">
            <w:r>
              <w:rPr>
                <w:webHidden/>
                <w:rStyle w:val="IndexLink"/>
              </w:rPr>
              <w:t>54</w:t>
            </w:r>
            <w:r>
              <w:rPr>
                <w:rStyle w:val="IndexLink"/>
                <w:rtl w:val="true"/>
              </w:rPr>
              <w:t xml:space="preserve"> - </w:t>
            </w:r>
            <w:r>
              <w:rPr>
                <w:rStyle w:val="IndexLink"/>
                <w:rtl w:val="true"/>
              </w:rPr>
              <w:t>جواز سلام و دعا کردن بر ذمّی در صورت نیاز داشتن به او</w:t>
            </w:r>
            <w:r>
              <w:rPr>
                <w:rStyle w:val="IndexLink"/>
                <w:rtl w:val="true"/>
              </w:rPr>
              <w:tab/>
            </w:r>
            <w:r>
              <w:rPr>
                <w:rStyle w:val="IndexLink"/>
              </w:rPr>
              <w:t>73</w:t>
            </w:r>
          </w:hyperlink>
        </w:p>
        <w:p>
          <w:pPr>
            <w:pStyle w:val="Contents3"/>
            <w:tabs>
              <w:tab w:val="clear" w:pos="8459"/>
              <w:tab w:val="right" w:pos="9026" w:leader="dot"/>
            </w:tabs>
            <w:rPr/>
          </w:pPr>
          <w:hyperlink w:anchor="__RefHeading___Toc1458776_1479056682">
            <w:r>
              <w:rPr>
                <w:webHidden/>
                <w:rStyle w:val="IndexLink"/>
              </w:rPr>
              <w:t>55</w:t>
            </w:r>
            <w:r>
              <w:rPr>
                <w:rStyle w:val="IndexLink"/>
                <w:rtl w:val="true"/>
              </w:rPr>
              <w:t xml:space="preserve"> - </w:t>
            </w:r>
            <w:r>
              <w:rPr>
                <w:rStyle w:val="IndexLink"/>
                <w:rtl w:val="true"/>
              </w:rPr>
              <w:t>باب جواز مکاتبة مسلمان با اهل ذمّه</w:t>
            </w:r>
            <w:r>
              <w:rPr>
                <w:rStyle w:val="IndexLink"/>
                <w:rtl w:val="true"/>
              </w:rPr>
              <w:tab/>
            </w:r>
            <w:r>
              <w:rPr>
                <w:rStyle w:val="IndexLink"/>
              </w:rPr>
              <w:t>74</w:t>
            </w:r>
          </w:hyperlink>
        </w:p>
        <w:p>
          <w:pPr>
            <w:pStyle w:val="Contents3"/>
            <w:tabs>
              <w:tab w:val="clear" w:pos="8459"/>
              <w:tab w:val="right" w:pos="9026" w:leader="dot"/>
            </w:tabs>
            <w:rPr/>
          </w:pPr>
          <w:hyperlink w:anchor="__RefHeading___Toc1458778_1479056682">
            <w:r>
              <w:rPr>
                <w:webHidden/>
                <w:rStyle w:val="IndexLink"/>
              </w:rPr>
              <w:t>56</w:t>
            </w:r>
            <w:r>
              <w:rPr>
                <w:rStyle w:val="IndexLink"/>
                <w:rtl w:val="true"/>
              </w:rPr>
              <w:t xml:space="preserve"> - </w:t>
            </w:r>
            <w:r>
              <w:rPr>
                <w:rStyle w:val="IndexLink"/>
                <w:rtl w:val="true"/>
              </w:rPr>
              <w:t>استحباب سالم کردن بر خضر هرگاه نام وی برده شود</w:t>
            </w:r>
            <w:r>
              <w:rPr>
                <w:rStyle w:val="IndexLink"/>
                <w:rtl w:val="true"/>
              </w:rPr>
              <w:tab/>
            </w:r>
            <w:r>
              <w:rPr>
                <w:rStyle w:val="IndexLink"/>
              </w:rPr>
              <w:t>74</w:t>
            </w:r>
          </w:hyperlink>
        </w:p>
        <w:p>
          <w:pPr>
            <w:pStyle w:val="Contents3"/>
            <w:tabs>
              <w:tab w:val="clear" w:pos="8459"/>
              <w:tab w:val="right" w:pos="9026" w:leader="dot"/>
            </w:tabs>
            <w:rPr/>
          </w:pPr>
          <w:hyperlink w:anchor="__RefHeading___Toc1458780_1479056682">
            <w:r>
              <w:rPr>
                <w:webHidden/>
                <w:rStyle w:val="IndexLink"/>
              </w:rPr>
              <w:t>57</w:t>
            </w:r>
            <w:r>
              <w:rPr>
                <w:rStyle w:val="IndexLink"/>
                <w:rtl w:val="true"/>
              </w:rPr>
              <w:t xml:space="preserve"> - </w:t>
            </w:r>
            <w:r>
              <w:rPr>
                <w:rStyle w:val="IndexLink"/>
                <w:rtl w:val="true"/>
              </w:rPr>
              <w:t>استحباب چشم‌پوشی و گذشت نسبت به دوستان</w:t>
            </w:r>
            <w:r>
              <w:rPr>
                <w:rStyle w:val="IndexLink"/>
                <w:rtl w:val="true"/>
              </w:rPr>
              <w:tab/>
            </w:r>
            <w:r>
              <w:rPr>
                <w:rStyle w:val="IndexLink"/>
              </w:rPr>
              <w:t>75</w:t>
            </w:r>
          </w:hyperlink>
        </w:p>
        <w:p>
          <w:pPr>
            <w:pStyle w:val="Contents3"/>
            <w:tabs>
              <w:tab w:val="clear" w:pos="8459"/>
              <w:tab w:val="right" w:pos="9026" w:leader="dot"/>
            </w:tabs>
            <w:rPr/>
          </w:pPr>
          <w:hyperlink w:anchor="__RefHeading___Toc1458782_1479056682">
            <w:r>
              <w:rPr>
                <w:webHidden/>
                <w:rStyle w:val="IndexLink"/>
              </w:rPr>
              <w:t>58</w:t>
            </w:r>
            <w:r>
              <w:rPr>
                <w:rStyle w:val="IndexLink"/>
                <w:rtl w:val="true"/>
              </w:rPr>
              <w:t xml:space="preserve"> - </w:t>
            </w:r>
            <w:r>
              <w:rPr>
                <w:rStyle w:val="IndexLink"/>
                <w:rtl w:val="true"/>
              </w:rPr>
              <w:t>استحباب دعا برای عطسه‌کنندة مسلمان</w:t>
            </w:r>
            <w:r>
              <w:rPr>
                <w:rStyle w:val="IndexLink"/>
                <w:rtl w:val="true"/>
              </w:rPr>
              <w:tab/>
            </w:r>
            <w:r>
              <w:rPr>
                <w:rStyle w:val="IndexLink"/>
              </w:rPr>
              <w:t>75</w:t>
            </w:r>
          </w:hyperlink>
        </w:p>
        <w:p>
          <w:pPr>
            <w:pStyle w:val="Contents3"/>
            <w:tabs>
              <w:tab w:val="clear" w:pos="8459"/>
              <w:tab w:val="right" w:pos="9026" w:leader="dot"/>
            </w:tabs>
            <w:rPr/>
          </w:pPr>
          <w:hyperlink w:anchor="__RefHeading___Toc1458784_1479056682">
            <w:r>
              <w:rPr>
                <w:webHidden/>
                <w:rStyle w:val="IndexLink"/>
              </w:rPr>
              <w:t>59</w:t>
            </w:r>
            <w:r>
              <w:rPr>
                <w:rStyle w:val="IndexLink"/>
                <w:rtl w:val="true"/>
              </w:rPr>
              <w:t xml:space="preserve"> - </w:t>
            </w:r>
            <w:r>
              <w:rPr>
                <w:rStyle w:val="IndexLink"/>
                <w:rtl w:val="true"/>
              </w:rPr>
              <w:t>نحوة دعا کردن برای عطسه و پاسخ دادن</w:t>
            </w:r>
            <w:r>
              <w:rPr>
                <w:rStyle w:val="IndexLink"/>
                <w:rtl w:val="true"/>
              </w:rPr>
              <w:tab/>
            </w:r>
            <w:r>
              <w:rPr>
                <w:rStyle w:val="IndexLink"/>
              </w:rPr>
              <w:t>77</w:t>
            </w:r>
          </w:hyperlink>
        </w:p>
        <w:p>
          <w:pPr>
            <w:pStyle w:val="Contents3"/>
            <w:tabs>
              <w:tab w:val="clear" w:pos="8459"/>
              <w:tab w:val="right" w:pos="9026" w:leader="dot"/>
            </w:tabs>
            <w:rPr/>
          </w:pPr>
          <w:hyperlink w:anchor="__RefHeading___Toc1458786_1479056682">
            <w:r>
              <w:rPr>
                <w:webHidden/>
                <w:rStyle w:val="IndexLink"/>
              </w:rPr>
              <w:t>60</w:t>
            </w:r>
            <w:r>
              <w:rPr>
                <w:rStyle w:val="IndexLink"/>
                <w:rtl w:val="true"/>
              </w:rPr>
              <w:t xml:space="preserve"> - </w:t>
            </w:r>
            <w:r>
              <w:rPr>
                <w:rStyle w:val="IndexLink"/>
                <w:rtl w:val="true"/>
              </w:rPr>
              <w:t>استحباب عطسه کردن و کراهت عطسه‌های زشت</w:t>
            </w:r>
            <w:r>
              <w:rPr>
                <w:rStyle w:val="IndexLink"/>
                <w:rtl w:val="true"/>
              </w:rPr>
              <w:tab/>
            </w:r>
            <w:r>
              <w:rPr>
                <w:rStyle w:val="IndexLink"/>
              </w:rPr>
              <w:t>78</w:t>
            </w:r>
          </w:hyperlink>
        </w:p>
        <w:p>
          <w:pPr>
            <w:pStyle w:val="Contents3"/>
            <w:tabs>
              <w:tab w:val="clear" w:pos="8459"/>
              <w:tab w:val="right" w:pos="9026" w:leader="dot"/>
            </w:tabs>
            <w:rPr/>
          </w:pPr>
          <w:hyperlink w:anchor="__RefHeading___Toc1458788_1479056682">
            <w:r>
              <w:rPr>
                <w:webHidden/>
                <w:rStyle w:val="IndexLink"/>
              </w:rPr>
              <w:t>62</w:t>
            </w:r>
            <w:r>
              <w:rPr>
                <w:rStyle w:val="IndexLink"/>
                <w:rtl w:val="true"/>
              </w:rPr>
              <w:t xml:space="preserve"> - </w:t>
            </w:r>
            <w:r>
              <w:rPr>
                <w:rStyle w:val="IndexLink"/>
                <w:rtl w:val="true"/>
              </w:rPr>
              <w:t>استحباب تکرار دعای عطسه‌های پی‌درپی تا سه مرتبه</w:t>
            </w:r>
            <w:r>
              <w:rPr>
                <w:rStyle w:val="IndexLink"/>
                <w:rtl w:val="true"/>
              </w:rPr>
              <w:tab/>
            </w:r>
            <w:r>
              <w:rPr>
                <w:rStyle w:val="IndexLink"/>
              </w:rPr>
              <w:t>78</w:t>
            </w:r>
          </w:hyperlink>
        </w:p>
        <w:p>
          <w:pPr>
            <w:pStyle w:val="Contents3"/>
            <w:tabs>
              <w:tab w:val="clear" w:pos="8459"/>
              <w:tab w:val="right" w:pos="9026" w:leader="dot"/>
            </w:tabs>
            <w:rPr/>
          </w:pPr>
          <w:hyperlink w:anchor="__RefHeading___Toc1458790_1479056682">
            <w:r>
              <w:rPr>
                <w:webHidden/>
                <w:rStyle w:val="IndexLink"/>
              </w:rPr>
              <w:t>63</w:t>
            </w:r>
            <w:r>
              <w:rPr>
                <w:rStyle w:val="IndexLink"/>
                <w:rtl w:val="true"/>
              </w:rPr>
              <w:t xml:space="preserve"> - </w:t>
            </w:r>
            <w:r>
              <w:rPr>
                <w:rStyle w:val="IndexLink"/>
                <w:rtl w:val="true"/>
              </w:rPr>
              <w:t xml:space="preserve">استحباب </w:t>
            </w:r>
            <w:r>
              <w:rPr>
                <w:rStyle w:val="IndexLink"/>
                <w:rtl w:val="true"/>
              </w:rPr>
              <w:t>«</w:t>
            </w:r>
            <w:r>
              <w:rPr>
                <w:rStyle w:val="IndexLink"/>
                <w:rtl w:val="true"/>
              </w:rPr>
              <w:t>الحمد لله</w:t>
            </w:r>
            <w:r>
              <w:rPr>
                <w:rStyle w:val="IndexLink"/>
                <w:rtl w:val="true"/>
              </w:rPr>
              <w:t xml:space="preserve">» </w:t>
            </w:r>
            <w:r>
              <w:rPr>
                <w:rStyle w:val="IndexLink"/>
                <w:rtl w:val="true"/>
              </w:rPr>
              <w:t>گفتن در موقع عطسه</w:t>
            </w:r>
            <w:r>
              <w:rPr>
                <w:rStyle w:val="IndexLink"/>
                <w:rtl w:val="true"/>
              </w:rPr>
              <w:tab/>
            </w:r>
            <w:r>
              <w:rPr>
                <w:rStyle w:val="IndexLink"/>
              </w:rPr>
              <w:t>79</w:t>
            </w:r>
          </w:hyperlink>
        </w:p>
        <w:p>
          <w:pPr>
            <w:pStyle w:val="Contents3"/>
            <w:tabs>
              <w:tab w:val="clear" w:pos="8459"/>
              <w:tab w:val="right" w:pos="9026" w:leader="dot"/>
            </w:tabs>
            <w:rPr/>
          </w:pPr>
          <w:hyperlink w:anchor="__RefHeading___Toc1458792_1479056682">
            <w:r>
              <w:rPr>
                <w:webHidden/>
                <w:rStyle w:val="IndexLink"/>
              </w:rPr>
              <w:t>64</w:t>
            </w:r>
            <w:r>
              <w:rPr>
                <w:rStyle w:val="IndexLink"/>
                <w:rtl w:val="true"/>
              </w:rPr>
              <w:t xml:space="preserve"> - </w:t>
            </w:r>
            <w:r>
              <w:rPr>
                <w:rStyle w:val="IndexLink"/>
                <w:rtl w:val="true"/>
              </w:rPr>
              <w:t>استحباب صلوات بر محمّد و خاندانش برای کسی که عطسه می‌کند یا می‌شنود</w:t>
            </w:r>
            <w:r>
              <w:rPr>
                <w:rStyle w:val="IndexLink"/>
                <w:rtl w:val="true"/>
              </w:rPr>
              <w:tab/>
            </w:r>
            <w:r>
              <w:rPr>
                <w:rStyle w:val="IndexLink"/>
              </w:rPr>
              <w:t>80</w:t>
            </w:r>
          </w:hyperlink>
        </w:p>
        <w:p>
          <w:pPr>
            <w:pStyle w:val="Contents3"/>
            <w:tabs>
              <w:tab w:val="clear" w:pos="8459"/>
              <w:tab w:val="right" w:pos="9026" w:leader="dot"/>
            </w:tabs>
            <w:rPr/>
          </w:pPr>
          <w:hyperlink w:anchor="__RefHeading___Toc1458794_1479056682">
            <w:r>
              <w:rPr>
                <w:webHidden/>
                <w:rStyle w:val="IndexLink"/>
              </w:rPr>
              <w:t>65</w:t>
            </w:r>
            <w:r>
              <w:rPr>
                <w:rStyle w:val="IndexLink"/>
                <w:rtl w:val="true"/>
              </w:rPr>
              <w:t xml:space="preserve"> - </w:t>
            </w:r>
            <w:r>
              <w:rPr>
                <w:rStyle w:val="IndexLink"/>
                <w:rtl w:val="true"/>
              </w:rPr>
              <w:t>درود بر محمّد و خاندانش هنگام عطسه و ذبح حیوانات و جماع محکروه نیست بلکه مستحب است</w:t>
            </w:r>
            <w:r>
              <w:rPr>
                <w:rStyle w:val="IndexLink"/>
                <w:rtl w:val="true"/>
              </w:rPr>
              <w:tab/>
            </w:r>
            <w:r>
              <w:rPr>
                <w:rStyle w:val="IndexLink"/>
              </w:rPr>
              <w:t>81</w:t>
            </w:r>
          </w:hyperlink>
        </w:p>
        <w:p>
          <w:pPr>
            <w:pStyle w:val="Contents3"/>
            <w:tabs>
              <w:tab w:val="clear" w:pos="8459"/>
              <w:tab w:val="right" w:pos="9026" w:leader="dot"/>
            </w:tabs>
            <w:rPr/>
          </w:pPr>
          <w:hyperlink w:anchor="__RefHeading___Toc1458796_1479056682">
            <w:r>
              <w:rPr>
                <w:webHidden/>
                <w:rStyle w:val="IndexLink"/>
              </w:rPr>
              <w:t>66</w:t>
            </w:r>
            <w:r>
              <w:rPr>
                <w:rStyle w:val="IndexLink"/>
                <w:rtl w:val="true"/>
              </w:rPr>
              <w:t xml:space="preserve"> - </w:t>
            </w:r>
            <w:r>
              <w:rPr>
                <w:rStyle w:val="IndexLink"/>
                <w:rtl w:val="true"/>
              </w:rPr>
              <w:t>جواز دعای عطسه برای ذمّی و دعا برای هدایت وی</w:t>
            </w:r>
            <w:r>
              <w:rPr>
                <w:rStyle w:val="IndexLink"/>
                <w:rtl w:val="true"/>
              </w:rPr>
              <w:tab/>
            </w:r>
            <w:r>
              <w:rPr>
                <w:rStyle w:val="IndexLink"/>
              </w:rPr>
              <w:t>82</w:t>
            </w:r>
          </w:hyperlink>
        </w:p>
        <w:p>
          <w:pPr>
            <w:pStyle w:val="Contents3"/>
            <w:tabs>
              <w:tab w:val="clear" w:pos="8459"/>
              <w:tab w:val="right" w:pos="9026" w:leader="dot"/>
            </w:tabs>
            <w:rPr/>
          </w:pPr>
          <w:hyperlink w:anchor="__RefHeading___Toc1458798_1479056682">
            <w:r>
              <w:rPr>
                <w:webHidden/>
                <w:rStyle w:val="IndexLink"/>
              </w:rPr>
              <w:t>67</w:t>
            </w:r>
            <w:r>
              <w:rPr>
                <w:rStyle w:val="IndexLink"/>
                <w:rtl w:val="true"/>
              </w:rPr>
              <w:t xml:space="preserve"> - </w:t>
            </w:r>
            <w:r>
              <w:rPr>
                <w:rStyle w:val="IndexLink"/>
                <w:rtl w:val="true"/>
              </w:rPr>
              <w:t>اگر گفتاری با عطسه مقارن باشد جایز است آن عطسه را دلیل بر راستی سخن گوینده دانست</w:t>
            </w:r>
            <w:r>
              <w:rPr>
                <w:rStyle w:val="IndexLink"/>
                <w:rtl w:val="true"/>
              </w:rPr>
              <w:tab/>
            </w:r>
            <w:r>
              <w:rPr>
                <w:rStyle w:val="IndexLink"/>
              </w:rPr>
              <w:t>82</w:t>
            </w:r>
          </w:hyperlink>
        </w:p>
        <w:p>
          <w:pPr>
            <w:pStyle w:val="Contents3"/>
            <w:tabs>
              <w:tab w:val="clear" w:pos="8459"/>
              <w:tab w:val="right" w:pos="9026" w:leader="dot"/>
            </w:tabs>
            <w:rPr/>
          </w:pPr>
          <w:hyperlink w:anchor="__RefHeading___Toc1458800_1479056682">
            <w:r>
              <w:rPr>
                <w:webHidden/>
                <w:rStyle w:val="IndexLink"/>
              </w:rPr>
              <w:t>68</w:t>
            </w:r>
            <w:r>
              <w:rPr>
                <w:rStyle w:val="IndexLink"/>
                <w:rtl w:val="true"/>
              </w:rPr>
              <w:t xml:space="preserve"> - </w:t>
            </w:r>
            <w:r>
              <w:rPr>
                <w:rStyle w:val="IndexLink"/>
                <w:rtl w:val="true"/>
              </w:rPr>
              <w:t>استحباب احترام و بزرگداشت شخص مُسِنّ مؤمن</w:t>
            </w:r>
            <w:r>
              <w:rPr>
                <w:rStyle w:val="IndexLink"/>
                <w:rtl w:val="true"/>
              </w:rPr>
              <w:tab/>
            </w:r>
            <w:r>
              <w:rPr>
                <w:rStyle w:val="IndexLink"/>
              </w:rPr>
              <w:t>82</w:t>
            </w:r>
          </w:hyperlink>
        </w:p>
        <w:p>
          <w:pPr>
            <w:pStyle w:val="Contents3"/>
            <w:tabs>
              <w:tab w:val="clear" w:pos="8459"/>
              <w:tab w:val="right" w:pos="9026" w:leader="dot"/>
            </w:tabs>
            <w:rPr/>
          </w:pPr>
          <w:hyperlink w:anchor="__RefHeading___Toc1458802_1479056682">
            <w:r>
              <w:rPr>
                <w:webHidden/>
                <w:rStyle w:val="IndexLink"/>
              </w:rPr>
              <w:t>69</w:t>
            </w:r>
            <w:r>
              <w:rPr>
                <w:rStyle w:val="IndexLink"/>
                <w:rtl w:val="true"/>
              </w:rPr>
              <w:t xml:space="preserve"> - </w:t>
            </w:r>
            <w:r>
              <w:rPr>
                <w:rStyle w:val="IndexLink"/>
                <w:rtl w:val="true"/>
              </w:rPr>
              <w:t>استحباب احترام کریم و شریف</w:t>
            </w:r>
            <w:r>
              <w:rPr>
                <w:rStyle w:val="IndexLink"/>
                <w:rtl w:val="true"/>
              </w:rPr>
              <w:tab/>
            </w:r>
            <w:r>
              <w:rPr>
                <w:rStyle w:val="IndexLink"/>
              </w:rPr>
              <w:t>84</w:t>
            </w:r>
          </w:hyperlink>
        </w:p>
        <w:p>
          <w:pPr>
            <w:pStyle w:val="Contents3"/>
            <w:tabs>
              <w:tab w:val="clear" w:pos="8459"/>
              <w:tab w:val="right" w:pos="9026" w:leader="dot"/>
            </w:tabs>
            <w:rPr/>
          </w:pPr>
          <w:hyperlink w:anchor="__RefHeading___Toc1458804_1479056682">
            <w:r>
              <w:rPr>
                <w:webHidden/>
                <w:rStyle w:val="IndexLink"/>
              </w:rPr>
              <w:t>70</w:t>
            </w:r>
            <w:r>
              <w:rPr>
                <w:rStyle w:val="IndexLink"/>
                <w:rtl w:val="true"/>
              </w:rPr>
              <w:t xml:space="preserve"> - </w:t>
            </w:r>
            <w:r>
              <w:rPr>
                <w:rStyle w:val="IndexLink"/>
                <w:rtl w:val="true"/>
              </w:rPr>
              <w:t>کراهت نپذیرفتن تکرمی و احترام مانند نپذیرفتن متکا و بوی خوش</w:t>
            </w:r>
            <w:r>
              <w:rPr>
                <w:rStyle w:val="IndexLink"/>
                <w:rtl w:val="true"/>
              </w:rPr>
              <w:tab/>
            </w:r>
            <w:r>
              <w:rPr>
                <w:rStyle w:val="IndexLink"/>
              </w:rPr>
              <w:t>85</w:t>
            </w:r>
          </w:hyperlink>
        </w:p>
        <w:p>
          <w:pPr>
            <w:pStyle w:val="Contents3"/>
            <w:tabs>
              <w:tab w:val="clear" w:pos="8459"/>
              <w:tab w:val="right" w:pos="9026" w:leader="dot"/>
            </w:tabs>
            <w:rPr/>
          </w:pPr>
          <w:hyperlink w:anchor="__RefHeading___Toc1458806_1479056682">
            <w:r>
              <w:rPr>
                <w:webHidden/>
                <w:rStyle w:val="IndexLink"/>
              </w:rPr>
              <w:t>71</w:t>
            </w:r>
            <w:r>
              <w:rPr>
                <w:rStyle w:val="IndexLink"/>
                <w:rtl w:val="true"/>
              </w:rPr>
              <w:t xml:space="preserve"> - </w:t>
            </w:r>
            <w:r>
              <w:rPr>
                <w:rStyle w:val="IndexLink"/>
                <w:rtl w:val="true"/>
              </w:rPr>
              <w:t>استحباب استقبال و بدرقه از مهمان و اطاعت مهمان از صاحبخانه</w:t>
            </w:r>
            <w:r>
              <w:rPr>
                <w:rStyle w:val="IndexLink"/>
                <w:rtl w:val="true"/>
              </w:rPr>
              <w:tab/>
            </w:r>
            <w:r>
              <w:rPr>
                <w:rStyle w:val="IndexLink"/>
              </w:rPr>
              <w:t>87</w:t>
            </w:r>
          </w:hyperlink>
        </w:p>
        <w:p>
          <w:pPr>
            <w:pStyle w:val="Contents3"/>
            <w:tabs>
              <w:tab w:val="clear" w:pos="8459"/>
              <w:tab w:val="right" w:pos="9026" w:leader="dot"/>
            </w:tabs>
            <w:rPr/>
          </w:pPr>
          <w:hyperlink w:anchor="__RefHeading___Toc1458808_1479056682">
            <w:r>
              <w:rPr>
                <w:webHidden/>
                <w:rStyle w:val="IndexLink"/>
              </w:rPr>
              <w:t>72</w:t>
            </w:r>
            <w:r>
              <w:rPr>
                <w:rStyle w:val="IndexLink"/>
                <w:rtl w:val="true"/>
              </w:rPr>
              <w:t xml:space="preserve"> - </w:t>
            </w:r>
            <w:r>
              <w:rPr>
                <w:rStyle w:val="IndexLink"/>
                <w:rtl w:val="true"/>
              </w:rPr>
              <w:t>نباید راز دوست را فاش کرد</w:t>
            </w:r>
            <w:r>
              <w:rPr>
                <w:rStyle w:val="IndexLink"/>
                <w:rtl w:val="true"/>
              </w:rPr>
              <w:tab/>
            </w:r>
            <w:r>
              <w:rPr>
                <w:rStyle w:val="IndexLink"/>
              </w:rPr>
              <w:t>87</w:t>
            </w:r>
          </w:hyperlink>
        </w:p>
        <w:p>
          <w:pPr>
            <w:pStyle w:val="Contents3"/>
            <w:tabs>
              <w:tab w:val="clear" w:pos="8459"/>
              <w:tab w:val="right" w:pos="9026" w:leader="dot"/>
            </w:tabs>
            <w:rPr/>
          </w:pPr>
          <w:hyperlink w:anchor="__RefHeading___Toc1458810_1479056682">
            <w:r>
              <w:rPr>
                <w:webHidden/>
                <w:rStyle w:val="IndexLink"/>
              </w:rPr>
              <w:t>73</w:t>
            </w:r>
            <w:r>
              <w:rPr>
                <w:rStyle w:val="IndexLink"/>
                <w:rtl w:val="true"/>
              </w:rPr>
              <w:t xml:space="preserve"> - </w:t>
            </w:r>
            <w:r>
              <w:rPr>
                <w:rStyle w:val="IndexLink"/>
                <w:rtl w:val="true"/>
              </w:rPr>
              <w:t>هرگاه سه نفر با هم باشند کراهت دارد دو نفر از آن‌ها درِ گوشی صحبت کنند</w:t>
            </w:r>
            <w:r>
              <w:rPr>
                <w:rStyle w:val="IndexLink"/>
                <w:rtl w:val="true"/>
              </w:rPr>
              <w:tab/>
            </w:r>
            <w:r>
              <w:rPr>
                <w:rStyle w:val="IndexLink"/>
              </w:rPr>
              <w:t>88</w:t>
            </w:r>
          </w:hyperlink>
        </w:p>
        <w:p>
          <w:pPr>
            <w:pStyle w:val="Contents3"/>
            <w:tabs>
              <w:tab w:val="clear" w:pos="8459"/>
              <w:tab w:val="right" w:pos="9026" w:leader="dot"/>
            </w:tabs>
            <w:rPr/>
          </w:pPr>
          <w:hyperlink w:anchor="__RefHeading___Toc1458812_1479056682">
            <w:r>
              <w:rPr>
                <w:webHidden/>
                <w:rStyle w:val="IndexLink"/>
              </w:rPr>
              <w:t>74</w:t>
            </w:r>
            <w:r>
              <w:rPr>
                <w:rStyle w:val="IndexLink"/>
                <w:rtl w:val="true"/>
              </w:rPr>
              <w:t xml:space="preserve"> - </w:t>
            </w:r>
            <w:r>
              <w:rPr>
                <w:rStyle w:val="IndexLink"/>
                <w:rtl w:val="true"/>
              </w:rPr>
              <w:t>کراهت قطع کردن سخن مسلمان</w:t>
            </w:r>
            <w:r>
              <w:rPr>
                <w:rStyle w:val="IndexLink"/>
                <w:rtl w:val="true"/>
              </w:rPr>
              <w:tab/>
            </w:r>
            <w:r>
              <w:rPr>
                <w:rStyle w:val="IndexLink"/>
              </w:rPr>
              <w:t>88</w:t>
            </w:r>
          </w:hyperlink>
        </w:p>
        <w:p>
          <w:pPr>
            <w:pStyle w:val="Contents3"/>
            <w:tabs>
              <w:tab w:val="clear" w:pos="8459"/>
              <w:tab w:val="right" w:pos="9026" w:leader="dot"/>
            </w:tabs>
            <w:rPr/>
          </w:pPr>
          <w:hyperlink w:anchor="__RefHeading___Toc1458814_1479056682">
            <w:r>
              <w:rPr>
                <w:webHidden/>
                <w:rStyle w:val="IndexLink"/>
              </w:rPr>
              <w:t>75</w:t>
            </w:r>
            <w:r>
              <w:rPr>
                <w:rStyle w:val="IndexLink"/>
                <w:rtl w:val="true"/>
              </w:rPr>
              <w:t xml:space="preserve"> - </w:t>
            </w:r>
            <w:r>
              <w:rPr>
                <w:rStyle w:val="IndexLink"/>
                <w:rtl w:val="true"/>
              </w:rPr>
              <w:t>باب استحباب یا کراهت کیفیّت نشستن</w:t>
            </w:r>
            <w:r>
              <w:rPr>
                <w:rStyle w:val="IndexLink"/>
                <w:rtl w:val="true"/>
              </w:rPr>
              <w:tab/>
            </w:r>
            <w:r>
              <w:rPr>
                <w:rStyle w:val="IndexLink"/>
              </w:rPr>
              <w:t>88</w:t>
            </w:r>
          </w:hyperlink>
        </w:p>
        <w:p>
          <w:pPr>
            <w:pStyle w:val="Contents3"/>
            <w:tabs>
              <w:tab w:val="clear" w:pos="8459"/>
              <w:tab w:val="right" w:pos="9026" w:leader="dot"/>
            </w:tabs>
            <w:rPr/>
          </w:pPr>
          <w:hyperlink w:anchor="__RefHeading___Toc1458816_1479056682">
            <w:r>
              <w:rPr>
                <w:webHidden/>
                <w:rStyle w:val="IndexLink"/>
              </w:rPr>
              <w:t>76</w:t>
            </w:r>
            <w:r>
              <w:rPr>
                <w:rStyle w:val="IndexLink"/>
                <w:rtl w:val="true"/>
              </w:rPr>
              <w:t xml:space="preserve"> - </w:t>
            </w:r>
            <w:r>
              <w:rPr>
                <w:rStyle w:val="IndexLink"/>
                <w:rtl w:val="true"/>
              </w:rPr>
              <w:t>نشستن در جای به عنوان تواضع</w:t>
            </w:r>
            <w:r>
              <w:rPr>
                <w:rStyle w:val="IndexLink"/>
                <w:rtl w:val="true"/>
              </w:rPr>
              <w:tab/>
            </w:r>
            <w:r>
              <w:rPr>
                <w:rStyle w:val="IndexLink"/>
              </w:rPr>
              <w:t>89</w:t>
            </w:r>
          </w:hyperlink>
        </w:p>
        <w:p>
          <w:pPr>
            <w:pStyle w:val="Contents3"/>
            <w:tabs>
              <w:tab w:val="clear" w:pos="8459"/>
              <w:tab w:val="right" w:pos="9026" w:leader="dot"/>
            </w:tabs>
            <w:rPr/>
          </w:pPr>
          <w:hyperlink w:anchor="__RefHeading___Toc1458818_1479056682">
            <w:r>
              <w:rPr>
                <w:webHidden/>
                <w:rStyle w:val="IndexLink"/>
              </w:rPr>
              <w:t>77</w:t>
            </w:r>
            <w:r>
              <w:rPr>
                <w:rStyle w:val="IndexLink"/>
                <w:rtl w:val="true"/>
              </w:rPr>
              <w:t xml:space="preserve"> - </w:t>
            </w:r>
            <w:r>
              <w:rPr>
                <w:rStyle w:val="IndexLink"/>
                <w:rtl w:val="true"/>
              </w:rPr>
              <w:t>باب استحباب رو به قبله نشستن</w:t>
            </w:r>
            <w:r>
              <w:rPr>
                <w:rStyle w:val="IndexLink"/>
                <w:rtl w:val="true"/>
              </w:rPr>
              <w:tab/>
            </w:r>
            <w:r>
              <w:rPr>
                <w:rStyle w:val="IndexLink"/>
              </w:rPr>
              <w:t>91</w:t>
            </w:r>
          </w:hyperlink>
        </w:p>
        <w:p>
          <w:pPr>
            <w:pStyle w:val="Contents3"/>
            <w:tabs>
              <w:tab w:val="clear" w:pos="8459"/>
              <w:tab w:val="right" w:pos="9026" w:leader="dot"/>
            </w:tabs>
            <w:rPr/>
          </w:pPr>
          <w:hyperlink w:anchor="__RefHeading___Toc1458820_1479056682">
            <w:r>
              <w:rPr>
                <w:webHidden/>
                <w:rStyle w:val="IndexLink"/>
              </w:rPr>
              <w:t>78</w:t>
            </w:r>
            <w:r>
              <w:rPr>
                <w:rStyle w:val="IndexLink"/>
                <w:rtl w:val="true"/>
              </w:rPr>
              <w:t xml:space="preserve"> - </w:t>
            </w:r>
            <w:r>
              <w:rPr>
                <w:rStyle w:val="IndexLink"/>
                <w:rtl w:val="true"/>
              </w:rPr>
              <w:t>باب کراهت نشستن روبه‌روی خورشید</w:t>
            </w:r>
            <w:r>
              <w:rPr>
                <w:rStyle w:val="IndexLink"/>
                <w:rtl w:val="true"/>
              </w:rPr>
              <w:tab/>
            </w:r>
            <w:r>
              <w:rPr>
                <w:rStyle w:val="IndexLink"/>
              </w:rPr>
              <w:t>91</w:t>
            </w:r>
          </w:hyperlink>
        </w:p>
        <w:p>
          <w:pPr>
            <w:pStyle w:val="Contents3"/>
            <w:tabs>
              <w:tab w:val="clear" w:pos="8459"/>
              <w:tab w:val="right" w:pos="9026" w:leader="dot"/>
            </w:tabs>
            <w:rPr/>
          </w:pPr>
          <w:hyperlink w:anchor="__RefHeading___Toc1458822_1479056682">
            <w:r>
              <w:rPr>
                <w:webHidden/>
                <w:rStyle w:val="IndexLink"/>
              </w:rPr>
              <w:t>79</w:t>
            </w:r>
            <w:r>
              <w:rPr>
                <w:rStyle w:val="IndexLink"/>
                <w:rtl w:val="true"/>
              </w:rPr>
              <w:t xml:space="preserve"> - </w:t>
            </w:r>
            <w:r>
              <w:rPr>
                <w:rStyle w:val="IndexLink"/>
                <w:rtl w:val="true"/>
              </w:rPr>
              <w:t>استحباب نشستن در هر جایی که صاحب‌خانه بخواهد</w:t>
            </w:r>
            <w:r>
              <w:rPr>
                <w:rStyle w:val="IndexLink"/>
                <w:rtl w:val="true"/>
              </w:rPr>
              <w:tab/>
            </w:r>
            <w:r>
              <w:rPr>
                <w:rStyle w:val="IndexLink"/>
              </w:rPr>
              <w:t>92</w:t>
            </w:r>
          </w:hyperlink>
        </w:p>
        <w:p>
          <w:pPr>
            <w:pStyle w:val="Contents3"/>
            <w:tabs>
              <w:tab w:val="clear" w:pos="8459"/>
              <w:tab w:val="right" w:pos="9026" w:leader="dot"/>
            </w:tabs>
            <w:rPr/>
          </w:pPr>
          <w:hyperlink w:anchor="__RefHeading___Toc1458824_1479056682">
            <w:r>
              <w:rPr>
                <w:webHidden/>
                <w:rStyle w:val="IndexLink"/>
              </w:rPr>
              <w:t>80</w:t>
            </w:r>
            <w:r>
              <w:rPr>
                <w:rStyle w:val="IndexLink"/>
                <w:rtl w:val="true"/>
              </w:rPr>
              <w:t xml:space="preserve"> - </w:t>
            </w:r>
            <w:r>
              <w:rPr>
                <w:rStyle w:val="IndexLink"/>
                <w:rtl w:val="true"/>
              </w:rPr>
              <w:t>استحباب نشستن روی دو پا و در بغل گرفتن زانوها</w:t>
            </w:r>
            <w:r>
              <w:rPr>
                <w:rStyle w:val="IndexLink"/>
                <w:rtl w:val="true"/>
              </w:rPr>
              <w:tab/>
            </w:r>
            <w:r>
              <w:rPr>
                <w:rStyle w:val="IndexLink"/>
              </w:rPr>
              <w:t>92</w:t>
            </w:r>
          </w:hyperlink>
        </w:p>
        <w:p>
          <w:pPr>
            <w:pStyle w:val="Contents3"/>
            <w:tabs>
              <w:tab w:val="clear" w:pos="8459"/>
              <w:tab w:val="right" w:pos="9026" w:leader="dot"/>
            </w:tabs>
            <w:rPr/>
          </w:pPr>
          <w:hyperlink w:anchor="__RefHeading___Toc1458826_1479056682">
            <w:r>
              <w:rPr>
                <w:webHidden/>
                <w:rStyle w:val="IndexLink"/>
              </w:rPr>
              <w:t>81</w:t>
            </w:r>
            <w:r>
              <w:rPr>
                <w:rStyle w:val="IndexLink"/>
                <w:rtl w:val="true"/>
              </w:rPr>
              <w:t xml:space="preserve"> - </w:t>
            </w:r>
            <w:r>
              <w:rPr>
                <w:rStyle w:val="IndexLink"/>
                <w:rtl w:val="true"/>
              </w:rPr>
              <w:t>استحباب شوخی و خندة کم</w:t>
            </w:r>
            <w:r>
              <w:rPr>
                <w:rStyle w:val="IndexLink"/>
                <w:rtl w:val="true"/>
              </w:rPr>
              <w:tab/>
            </w:r>
            <w:r>
              <w:rPr>
                <w:rStyle w:val="IndexLink"/>
              </w:rPr>
              <w:t>92</w:t>
            </w:r>
          </w:hyperlink>
        </w:p>
        <w:p>
          <w:pPr>
            <w:pStyle w:val="Contents3"/>
            <w:tabs>
              <w:tab w:val="clear" w:pos="8459"/>
              <w:tab w:val="right" w:pos="9026" w:leader="dot"/>
            </w:tabs>
            <w:rPr/>
          </w:pPr>
          <w:hyperlink w:anchor="__RefHeading___Toc1458828_1479056682">
            <w:r>
              <w:rPr>
                <w:webHidden/>
                <w:rStyle w:val="IndexLink"/>
              </w:rPr>
              <w:t>82</w:t>
            </w:r>
            <w:r>
              <w:rPr>
                <w:rStyle w:val="IndexLink"/>
                <w:rtl w:val="true"/>
              </w:rPr>
              <w:t xml:space="preserve"> - </w:t>
            </w:r>
            <w:r>
              <w:rPr>
                <w:rStyle w:val="IndexLink"/>
                <w:rtl w:val="true"/>
              </w:rPr>
              <w:t>کراهت قهقهه زدن و استحباب تبسّم</w:t>
            </w:r>
            <w:r>
              <w:rPr>
                <w:rStyle w:val="IndexLink"/>
                <w:rtl w:val="true"/>
              </w:rPr>
              <w:tab/>
            </w:r>
            <w:r>
              <w:rPr>
                <w:rStyle w:val="IndexLink"/>
              </w:rPr>
              <w:t>94</w:t>
            </w:r>
          </w:hyperlink>
        </w:p>
        <w:p>
          <w:pPr>
            <w:pStyle w:val="Contents3"/>
            <w:tabs>
              <w:tab w:val="clear" w:pos="8459"/>
              <w:tab w:val="right" w:pos="9026" w:leader="dot"/>
            </w:tabs>
            <w:rPr/>
          </w:pPr>
          <w:hyperlink w:anchor="__RefHeading___Toc1458830_1479056682">
            <w:r>
              <w:rPr>
                <w:webHidden/>
                <w:rStyle w:val="IndexLink"/>
              </w:rPr>
              <w:t>83</w:t>
            </w:r>
            <w:r>
              <w:rPr>
                <w:rStyle w:val="IndexLink"/>
                <w:rtl w:val="true"/>
              </w:rPr>
              <w:t xml:space="preserve"> - </w:t>
            </w:r>
            <w:r>
              <w:rPr>
                <w:rStyle w:val="IndexLink"/>
                <w:rtl w:val="true"/>
              </w:rPr>
              <w:t>کراهت خندة بدون علّت</w:t>
            </w:r>
            <w:r>
              <w:rPr>
                <w:rStyle w:val="IndexLink"/>
                <w:rtl w:val="true"/>
              </w:rPr>
              <w:tab/>
            </w:r>
            <w:r>
              <w:rPr>
                <w:rStyle w:val="IndexLink"/>
              </w:rPr>
              <w:t>94</w:t>
            </w:r>
          </w:hyperlink>
        </w:p>
        <w:p>
          <w:pPr>
            <w:pStyle w:val="Contents3"/>
            <w:tabs>
              <w:tab w:val="clear" w:pos="8459"/>
              <w:tab w:val="right" w:pos="9026" w:leader="dot"/>
            </w:tabs>
            <w:rPr/>
          </w:pPr>
          <w:hyperlink w:anchor="__RefHeading___Toc1458832_1479056682">
            <w:r>
              <w:rPr>
                <w:webHidden/>
                <w:rStyle w:val="IndexLink"/>
              </w:rPr>
              <w:t>84</w:t>
            </w:r>
            <w:r>
              <w:rPr>
                <w:rStyle w:val="IndexLink"/>
                <w:rtl w:val="true"/>
              </w:rPr>
              <w:t xml:space="preserve"> - </w:t>
            </w:r>
            <w:r>
              <w:rPr>
                <w:rStyle w:val="IndexLink"/>
                <w:rtl w:val="true"/>
              </w:rPr>
              <w:t>باب کراهت شوخی و خندة زیاد</w:t>
            </w:r>
            <w:r>
              <w:rPr>
                <w:rStyle w:val="IndexLink"/>
                <w:rtl w:val="true"/>
              </w:rPr>
              <w:tab/>
            </w:r>
            <w:r>
              <w:rPr>
                <w:rStyle w:val="IndexLink"/>
              </w:rPr>
              <w:t>95</w:t>
            </w:r>
          </w:hyperlink>
        </w:p>
        <w:p>
          <w:pPr>
            <w:pStyle w:val="Contents3"/>
            <w:tabs>
              <w:tab w:val="clear" w:pos="8459"/>
              <w:tab w:val="right" w:pos="9026" w:leader="dot"/>
            </w:tabs>
            <w:rPr/>
          </w:pPr>
          <w:hyperlink w:anchor="__RefHeading___Toc1458834_1479056682">
            <w:r>
              <w:rPr>
                <w:webHidden/>
                <w:rStyle w:val="IndexLink"/>
              </w:rPr>
              <w:t>85</w:t>
            </w:r>
            <w:r>
              <w:rPr>
                <w:rStyle w:val="IndexLink"/>
                <w:rtl w:val="true"/>
              </w:rPr>
              <w:t xml:space="preserve"> - </w:t>
            </w:r>
            <w:r>
              <w:rPr>
                <w:rStyle w:val="IndexLink"/>
                <w:rtl w:val="true"/>
              </w:rPr>
              <w:t>استحباب تبسّم بر چهرة مؤمن</w:t>
            </w:r>
            <w:r>
              <w:rPr>
                <w:rStyle w:val="IndexLink"/>
                <w:rtl w:val="true"/>
              </w:rPr>
              <w:tab/>
            </w:r>
            <w:r>
              <w:rPr>
                <w:rStyle w:val="IndexLink"/>
              </w:rPr>
              <w:t>97</w:t>
            </w:r>
          </w:hyperlink>
        </w:p>
        <w:p>
          <w:pPr>
            <w:pStyle w:val="Contents3"/>
            <w:tabs>
              <w:tab w:val="clear" w:pos="8459"/>
              <w:tab w:val="right" w:pos="9026" w:leader="dot"/>
            </w:tabs>
            <w:rPr/>
          </w:pPr>
          <w:hyperlink w:anchor="__RefHeading___Toc1458836_1479056682">
            <w:r>
              <w:rPr>
                <w:webHidden/>
                <w:rStyle w:val="IndexLink"/>
              </w:rPr>
              <w:t>86</w:t>
            </w:r>
            <w:r>
              <w:rPr>
                <w:rStyle w:val="IndexLink"/>
                <w:rtl w:val="true"/>
              </w:rPr>
              <w:t xml:space="preserve"> - </w:t>
            </w:r>
            <w:r>
              <w:rPr>
                <w:rStyle w:val="IndexLink"/>
                <w:rtl w:val="true"/>
              </w:rPr>
              <w:t>استحباب صبر کردن بر اذیّت همسایه و دیگران</w:t>
            </w:r>
            <w:r>
              <w:rPr>
                <w:rStyle w:val="IndexLink"/>
                <w:rtl w:val="true"/>
              </w:rPr>
              <w:tab/>
            </w:r>
            <w:r>
              <w:rPr>
                <w:rStyle w:val="IndexLink"/>
              </w:rPr>
              <w:t>98</w:t>
            </w:r>
          </w:hyperlink>
        </w:p>
        <w:p>
          <w:pPr>
            <w:pStyle w:val="Contents3"/>
            <w:tabs>
              <w:tab w:val="clear" w:pos="8459"/>
              <w:tab w:val="right" w:pos="9026" w:leader="dot"/>
            </w:tabs>
            <w:rPr/>
          </w:pPr>
          <w:hyperlink w:anchor="__RefHeading___Toc1458838_1479056682">
            <w:r>
              <w:rPr>
                <w:webHidden/>
                <w:rStyle w:val="IndexLink"/>
              </w:rPr>
              <w:t>87</w:t>
            </w:r>
            <w:r>
              <w:rPr>
                <w:rStyle w:val="IndexLink"/>
                <w:rtl w:val="true"/>
              </w:rPr>
              <w:t xml:space="preserve"> - </w:t>
            </w:r>
            <w:r>
              <w:rPr>
                <w:rStyle w:val="IndexLink"/>
                <w:rtl w:val="true"/>
              </w:rPr>
              <w:t>وجوب خودداری از آزار همسایه</w:t>
            </w:r>
            <w:r>
              <w:rPr>
                <w:rStyle w:val="IndexLink"/>
                <w:rtl w:val="true"/>
              </w:rPr>
              <w:tab/>
            </w:r>
            <w:r>
              <w:rPr>
                <w:rStyle w:val="IndexLink"/>
              </w:rPr>
              <w:t>100</w:t>
            </w:r>
          </w:hyperlink>
        </w:p>
        <w:p>
          <w:pPr>
            <w:pStyle w:val="Contents3"/>
            <w:tabs>
              <w:tab w:val="clear" w:pos="8459"/>
              <w:tab w:val="right" w:pos="9026" w:leader="dot"/>
            </w:tabs>
            <w:rPr/>
          </w:pPr>
          <w:hyperlink w:anchor="__RefHeading___Toc1458840_1479056682">
            <w:r>
              <w:rPr>
                <w:webHidden/>
                <w:rStyle w:val="IndexLink"/>
              </w:rPr>
              <w:t>88</w:t>
            </w:r>
            <w:r>
              <w:rPr>
                <w:rStyle w:val="IndexLink"/>
                <w:rtl w:val="true"/>
              </w:rPr>
              <w:t xml:space="preserve"> - </w:t>
            </w:r>
            <w:r>
              <w:rPr>
                <w:rStyle w:val="IndexLink"/>
                <w:rtl w:val="true"/>
              </w:rPr>
              <w:t>استحباب خوش‌رفتاری با همسایه</w:t>
            </w:r>
            <w:r>
              <w:rPr>
                <w:rStyle w:val="IndexLink"/>
                <w:rtl w:val="true"/>
              </w:rPr>
              <w:tab/>
            </w:r>
            <w:r>
              <w:rPr>
                <w:rStyle w:val="IndexLink"/>
              </w:rPr>
              <w:t>102</w:t>
            </w:r>
          </w:hyperlink>
        </w:p>
        <w:p>
          <w:pPr>
            <w:pStyle w:val="Contents3"/>
            <w:tabs>
              <w:tab w:val="clear" w:pos="8459"/>
              <w:tab w:val="right" w:pos="9026" w:leader="dot"/>
            </w:tabs>
            <w:rPr/>
          </w:pPr>
          <w:hyperlink w:anchor="__RefHeading___Toc1458842_1479056682">
            <w:r>
              <w:rPr>
                <w:webHidden/>
                <w:rStyle w:val="IndexLink"/>
              </w:rPr>
              <w:t>89</w:t>
            </w:r>
            <w:r>
              <w:rPr>
                <w:rStyle w:val="IndexLink"/>
                <w:rtl w:val="true"/>
              </w:rPr>
              <w:t xml:space="preserve"> - </w:t>
            </w:r>
            <w:r>
              <w:rPr>
                <w:rStyle w:val="IndexLink"/>
                <w:rtl w:val="true"/>
              </w:rPr>
              <w:t>استحباب طعام دادن به همسایگان و وجوب آن در صورت ضرورت</w:t>
            </w:r>
            <w:r>
              <w:rPr>
                <w:rStyle w:val="IndexLink"/>
                <w:rtl w:val="true"/>
              </w:rPr>
              <w:tab/>
            </w:r>
            <w:r>
              <w:rPr>
                <w:rStyle w:val="IndexLink"/>
              </w:rPr>
              <w:t>103</w:t>
            </w:r>
          </w:hyperlink>
        </w:p>
        <w:p>
          <w:pPr>
            <w:pStyle w:val="Contents3"/>
            <w:tabs>
              <w:tab w:val="clear" w:pos="8459"/>
              <w:tab w:val="right" w:pos="9026" w:leader="dot"/>
            </w:tabs>
            <w:rPr/>
          </w:pPr>
          <w:hyperlink w:anchor="__RefHeading___Toc1458844_1479056682">
            <w:r>
              <w:rPr>
                <w:webHidden/>
                <w:rStyle w:val="IndexLink"/>
              </w:rPr>
              <w:t>90</w:t>
            </w:r>
            <w:r>
              <w:rPr>
                <w:rStyle w:val="IndexLink"/>
                <w:rtl w:val="true"/>
              </w:rPr>
              <w:t xml:space="preserve"> - </w:t>
            </w:r>
            <w:r>
              <w:rPr>
                <w:rStyle w:val="IndexLink"/>
                <w:rtl w:val="true"/>
              </w:rPr>
              <w:t>کراهت همسایگی با اشخاص بد</w:t>
            </w:r>
            <w:r>
              <w:rPr>
                <w:rStyle w:val="IndexLink"/>
                <w:rtl w:val="true"/>
              </w:rPr>
              <w:tab/>
            </w:r>
            <w:r>
              <w:rPr>
                <w:rStyle w:val="IndexLink"/>
              </w:rPr>
              <w:t>104</w:t>
            </w:r>
          </w:hyperlink>
        </w:p>
        <w:p>
          <w:pPr>
            <w:pStyle w:val="Contents3"/>
            <w:tabs>
              <w:tab w:val="clear" w:pos="8459"/>
              <w:tab w:val="right" w:pos="9026" w:leader="dot"/>
            </w:tabs>
            <w:rPr/>
          </w:pPr>
          <w:hyperlink w:anchor="__RefHeading___Toc1458846_1479056682">
            <w:r>
              <w:rPr>
                <w:webHidden/>
                <w:rStyle w:val="IndexLink"/>
              </w:rPr>
              <w:t>91</w:t>
            </w:r>
            <w:r>
              <w:rPr>
                <w:rStyle w:val="IndexLink"/>
                <w:rtl w:val="true"/>
              </w:rPr>
              <w:t xml:space="preserve"> - </w:t>
            </w:r>
            <w:r>
              <w:rPr>
                <w:rStyle w:val="IndexLink"/>
                <w:rtl w:val="true"/>
              </w:rPr>
              <w:t>استحباب رعایت حدّ همسایگی که از هر طرف چهل خانه است</w:t>
            </w:r>
            <w:r>
              <w:rPr>
                <w:rStyle w:val="IndexLink"/>
                <w:rtl w:val="true"/>
              </w:rPr>
              <w:tab/>
            </w:r>
            <w:r>
              <w:rPr>
                <w:rStyle w:val="IndexLink"/>
              </w:rPr>
              <w:t>105</w:t>
            </w:r>
          </w:hyperlink>
        </w:p>
        <w:p>
          <w:pPr>
            <w:pStyle w:val="Contents3"/>
            <w:tabs>
              <w:tab w:val="clear" w:pos="8459"/>
              <w:tab w:val="right" w:pos="9026" w:leader="dot"/>
            </w:tabs>
            <w:rPr/>
          </w:pPr>
          <w:hyperlink w:anchor="__RefHeading___Toc1458848_1479056682">
            <w:r>
              <w:rPr>
                <w:webHidden/>
                <w:rStyle w:val="IndexLink"/>
              </w:rPr>
              <w:t>92</w:t>
            </w:r>
            <w:r>
              <w:rPr>
                <w:rStyle w:val="IndexLink"/>
                <w:rtl w:val="true"/>
              </w:rPr>
              <w:t xml:space="preserve"> - </w:t>
            </w:r>
            <w:r>
              <w:rPr>
                <w:rStyle w:val="IndexLink"/>
                <w:rtl w:val="true"/>
              </w:rPr>
              <w:t>استحباب مدارا کردن با همسفر</w:t>
            </w:r>
            <w:r>
              <w:rPr>
                <w:rStyle w:val="IndexLink"/>
                <w:rtl w:val="true"/>
              </w:rPr>
              <w:tab/>
            </w:r>
            <w:r>
              <w:rPr>
                <w:rStyle w:val="IndexLink"/>
              </w:rPr>
              <w:t>105</w:t>
            </w:r>
          </w:hyperlink>
        </w:p>
        <w:p>
          <w:pPr>
            <w:pStyle w:val="Contents3"/>
            <w:tabs>
              <w:tab w:val="clear" w:pos="8459"/>
              <w:tab w:val="right" w:pos="9026" w:leader="dot"/>
            </w:tabs>
            <w:rPr/>
          </w:pPr>
          <w:hyperlink w:anchor="__RefHeading___Toc1458850_1479056682">
            <w:r>
              <w:rPr>
                <w:webHidden/>
                <w:rStyle w:val="IndexLink"/>
              </w:rPr>
              <w:t>93</w:t>
            </w:r>
            <w:r>
              <w:rPr>
                <w:rStyle w:val="IndexLink"/>
                <w:rtl w:val="true"/>
              </w:rPr>
              <w:t xml:space="preserve"> - </w:t>
            </w:r>
            <w:r>
              <w:rPr>
                <w:rStyle w:val="IndexLink"/>
                <w:rtl w:val="true"/>
              </w:rPr>
              <w:t>استحباب بدرقة هم‌سفر هنگام جدا شدن، و چند ذمّی باشد</w:t>
            </w:r>
            <w:r>
              <w:rPr>
                <w:rStyle w:val="IndexLink"/>
                <w:rtl w:val="true"/>
              </w:rPr>
              <w:tab/>
            </w:r>
            <w:r>
              <w:rPr>
                <w:rStyle w:val="IndexLink"/>
              </w:rPr>
              <w:t>106</w:t>
            </w:r>
          </w:hyperlink>
        </w:p>
        <w:p>
          <w:pPr>
            <w:pStyle w:val="Contents3"/>
            <w:tabs>
              <w:tab w:val="clear" w:pos="8459"/>
              <w:tab w:val="right" w:pos="9026" w:leader="dot"/>
            </w:tabs>
            <w:rPr/>
          </w:pPr>
          <w:hyperlink w:anchor="__RefHeading___Toc1458852_1479056682">
            <w:r>
              <w:rPr>
                <w:webHidden/>
                <w:rStyle w:val="IndexLink"/>
              </w:rPr>
              <w:t>94</w:t>
            </w:r>
            <w:r>
              <w:rPr>
                <w:rStyle w:val="IndexLink"/>
                <w:rtl w:val="true"/>
              </w:rPr>
              <w:t xml:space="preserve"> - </w:t>
            </w:r>
            <w:r>
              <w:rPr>
                <w:rStyle w:val="IndexLink"/>
                <w:rtl w:val="true"/>
              </w:rPr>
              <w:t>استحباب نامه نوشتن در سفر و وجوب پاسخ دادن به نامه</w:t>
            </w:r>
            <w:r>
              <w:rPr>
                <w:rStyle w:val="IndexLink"/>
                <w:rtl w:val="true"/>
              </w:rPr>
              <w:tab/>
            </w:r>
            <w:r>
              <w:rPr>
                <w:rStyle w:val="IndexLink"/>
              </w:rPr>
              <w:t>106</w:t>
            </w:r>
          </w:hyperlink>
        </w:p>
        <w:p>
          <w:pPr>
            <w:pStyle w:val="Contents3"/>
            <w:tabs>
              <w:tab w:val="clear" w:pos="8459"/>
              <w:tab w:val="right" w:pos="9026" w:leader="dot"/>
            </w:tabs>
            <w:rPr/>
          </w:pPr>
          <w:hyperlink w:anchor="__RefHeading___Toc1458854_1479056682">
            <w:r>
              <w:rPr>
                <w:webHidden/>
                <w:rStyle w:val="IndexLink"/>
              </w:rPr>
              <w:t>95</w:t>
            </w:r>
            <w:r>
              <w:rPr>
                <w:rStyle w:val="IndexLink"/>
                <w:rtl w:val="true"/>
              </w:rPr>
              <w:t xml:space="preserve"> - </w:t>
            </w:r>
            <w:r>
              <w:rPr>
                <w:rStyle w:val="IndexLink"/>
                <w:rtl w:val="true"/>
              </w:rPr>
              <w:t>استحباب شروع نامه با بسم الله و نوشتن آن به بهترین خط</w:t>
            </w:r>
            <w:r>
              <w:rPr>
                <w:rStyle w:val="IndexLink"/>
                <w:rtl w:val="true"/>
              </w:rPr>
              <w:tab/>
            </w:r>
            <w:r>
              <w:rPr>
                <w:rStyle w:val="IndexLink"/>
              </w:rPr>
              <w:t>107</w:t>
            </w:r>
          </w:hyperlink>
        </w:p>
        <w:p>
          <w:pPr>
            <w:pStyle w:val="Contents3"/>
            <w:tabs>
              <w:tab w:val="clear" w:pos="8459"/>
              <w:tab w:val="right" w:pos="9026" w:leader="dot"/>
            </w:tabs>
            <w:rPr/>
          </w:pPr>
          <w:hyperlink w:anchor="__RefHeading___Toc1458856_1479056682">
            <w:r>
              <w:rPr>
                <w:webHidden/>
                <w:rStyle w:val="IndexLink"/>
              </w:rPr>
              <w:t>96</w:t>
            </w:r>
            <w:r>
              <w:rPr>
                <w:rStyle w:val="IndexLink"/>
                <w:rtl w:val="true"/>
              </w:rPr>
              <w:t xml:space="preserve"> - </w:t>
            </w:r>
            <w:r>
              <w:rPr>
                <w:rStyle w:val="IndexLink"/>
                <w:rtl w:val="true"/>
              </w:rPr>
              <w:t>چگونگی نوشتن عنوان نامه</w:t>
            </w:r>
            <w:r>
              <w:rPr>
                <w:rStyle w:val="IndexLink"/>
                <w:rtl w:val="true"/>
              </w:rPr>
              <w:tab/>
            </w:r>
            <w:r>
              <w:rPr>
                <w:rStyle w:val="IndexLink"/>
              </w:rPr>
              <w:t>108</w:t>
            </w:r>
          </w:hyperlink>
        </w:p>
        <w:p>
          <w:pPr>
            <w:pStyle w:val="Contents3"/>
            <w:tabs>
              <w:tab w:val="clear" w:pos="8459"/>
              <w:tab w:val="right" w:pos="9026" w:leader="dot"/>
            </w:tabs>
            <w:rPr/>
          </w:pPr>
          <w:hyperlink w:anchor="__RefHeading___Toc1458858_1479056682">
            <w:r>
              <w:rPr>
                <w:webHidden/>
                <w:rStyle w:val="IndexLink"/>
              </w:rPr>
              <w:t>97</w:t>
            </w:r>
            <w:r>
              <w:rPr>
                <w:rStyle w:val="IndexLink"/>
                <w:rtl w:val="true"/>
              </w:rPr>
              <w:t xml:space="preserve"> - </w:t>
            </w:r>
            <w:r>
              <w:rPr>
                <w:rStyle w:val="IndexLink"/>
                <w:rtl w:val="true"/>
              </w:rPr>
              <w:t>استحباب آغاز نامه به نام کسی که نامه برایش فرستاده می‌شود</w:t>
            </w:r>
            <w:r>
              <w:rPr>
                <w:rStyle w:val="IndexLink"/>
                <w:rtl w:val="true"/>
              </w:rPr>
              <w:tab/>
            </w:r>
            <w:r>
              <w:rPr>
                <w:rStyle w:val="IndexLink"/>
              </w:rPr>
              <w:t>108</w:t>
            </w:r>
          </w:hyperlink>
        </w:p>
        <w:p>
          <w:pPr>
            <w:pStyle w:val="Contents3"/>
            <w:tabs>
              <w:tab w:val="clear" w:pos="8459"/>
              <w:tab w:val="right" w:pos="9026" w:leader="dot"/>
            </w:tabs>
            <w:rPr/>
          </w:pPr>
          <w:hyperlink w:anchor="__RefHeading___Toc1458860_1479056682">
            <w:r>
              <w:rPr>
                <w:webHidden/>
                <w:rStyle w:val="IndexLink"/>
              </w:rPr>
              <w:t>98</w:t>
            </w:r>
            <w:r>
              <w:rPr>
                <w:rStyle w:val="IndexLink"/>
                <w:rtl w:val="true"/>
              </w:rPr>
              <w:t xml:space="preserve"> - </w:t>
            </w:r>
            <w:r>
              <w:rPr>
                <w:rStyle w:val="IndexLink"/>
                <w:rtl w:val="true"/>
              </w:rPr>
              <w:t xml:space="preserve">استحباب نوشتن </w:t>
            </w:r>
            <w:r>
              <w:rPr>
                <w:rStyle w:val="IndexLink"/>
                <w:rtl w:val="true"/>
              </w:rPr>
              <w:t>«</w:t>
            </w:r>
            <w:r>
              <w:rPr>
                <w:rStyle w:val="IndexLink"/>
                <w:rtl w:val="true"/>
              </w:rPr>
              <w:t>ان‌شاءالله</w:t>
            </w:r>
            <w:r>
              <w:rPr>
                <w:rStyle w:val="IndexLink"/>
                <w:rtl w:val="true"/>
              </w:rPr>
              <w:t xml:space="preserve">» </w:t>
            </w:r>
            <w:r>
              <w:rPr>
                <w:rStyle w:val="IndexLink"/>
                <w:rtl w:val="true"/>
              </w:rPr>
              <w:t>در نامه هر جا که مناسب باشد</w:t>
            </w:r>
            <w:r>
              <w:rPr>
                <w:rStyle w:val="IndexLink"/>
                <w:rtl w:val="true"/>
              </w:rPr>
              <w:tab/>
            </w:r>
            <w:r>
              <w:rPr>
                <w:rStyle w:val="IndexLink"/>
              </w:rPr>
              <w:t>108</w:t>
            </w:r>
          </w:hyperlink>
        </w:p>
        <w:p>
          <w:pPr>
            <w:pStyle w:val="Contents3"/>
            <w:tabs>
              <w:tab w:val="clear" w:pos="8459"/>
              <w:tab w:val="right" w:pos="9026" w:leader="dot"/>
            </w:tabs>
            <w:rPr/>
          </w:pPr>
          <w:hyperlink w:anchor="__RefHeading___Toc1458862_1479056682">
            <w:r>
              <w:rPr>
                <w:webHidden/>
                <w:rStyle w:val="IndexLink"/>
              </w:rPr>
              <w:t>99</w:t>
            </w:r>
            <w:r>
              <w:rPr>
                <w:rStyle w:val="IndexLink"/>
                <w:rtl w:val="true"/>
              </w:rPr>
              <w:t xml:space="preserve"> - </w:t>
            </w:r>
            <w:r>
              <w:rPr>
                <w:rStyle w:val="IndexLink"/>
                <w:rtl w:val="true"/>
              </w:rPr>
              <w:t>استحباب خشک کردن خط‌های نامه</w:t>
            </w:r>
            <w:r>
              <w:rPr>
                <w:rStyle w:val="IndexLink"/>
                <w:rtl w:val="true"/>
              </w:rPr>
              <w:tab/>
            </w:r>
            <w:r>
              <w:rPr>
                <w:rStyle w:val="IndexLink"/>
              </w:rPr>
              <w:t>109</w:t>
            </w:r>
          </w:hyperlink>
        </w:p>
        <w:p>
          <w:pPr>
            <w:pStyle w:val="Contents3"/>
            <w:tabs>
              <w:tab w:val="clear" w:pos="8459"/>
              <w:tab w:val="right" w:pos="9026" w:leader="dot"/>
            </w:tabs>
            <w:rPr/>
          </w:pPr>
          <w:hyperlink w:anchor="__RefHeading___Toc1458864_1479056682">
            <w:r>
              <w:rPr>
                <w:webHidden/>
                <w:rStyle w:val="IndexLink"/>
              </w:rPr>
              <w:t>100</w:t>
            </w:r>
            <w:r>
              <w:rPr>
                <w:rStyle w:val="IndexLink"/>
                <w:rtl w:val="true"/>
              </w:rPr>
              <w:t xml:space="preserve"> - </w:t>
            </w:r>
            <w:r>
              <w:rPr>
                <w:rStyle w:val="IndexLink"/>
                <w:rtl w:val="true"/>
              </w:rPr>
              <w:t>عدم جواز سوزاندن کاغذهایی که در آن یات قرآن یا نام خدا باشد</w:t>
            </w:r>
            <w:r>
              <w:rPr>
                <w:rStyle w:val="IndexLink"/>
                <w:rtl w:val="true"/>
              </w:rPr>
              <w:tab/>
            </w:r>
            <w:r>
              <w:rPr>
                <w:rStyle w:val="IndexLink"/>
              </w:rPr>
              <w:t>109</w:t>
            </w:r>
          </w:hyperlink>
        </w:p>
        <w:p>
          <w:pPr>
            <w:pStyle w:val="Contents3"/>
            <w:tabs>
              <w:tab w:val="clear" w:pos="8459"/>
              <w:tab w:val="right" w:pos="9026" w:leader="dot"/>
            </w:tabs>
            <w:rPr/>
          </w:pPr>
          <w:hyperlink w:anchor="__RefHeading___Toc1458866_1479056682">
            <w:r>
              <w:rPr>
                <w:webHidden/>
                <w:rStyle w:val="IndexLink"/>
              </w:rPr>
              <w:t>101</w:t>
            </w:r>
            <w:r>
              <w:rPr>
                <w:rStyle w:val="IndexLink"/>
                <w:rtl w:val="true"/>
              </w:rPr>
              <w:t xml:space="preserve"> - </w:t>
            </w:r>
            <w:r>
              <w:rPr>
                <w:rStyle w:val="IndexLink"/>
                <w:rtl w:val="true"/>
              </w:rPr>
              <w:t>استحباب تقسیم وقت بین دوستان به طور مساوی</w:t>
            </w:r>
            <w:r>
              <w:rPr>
                <w:rStyle w:val="IndexLink"/>
                <w:rtl w:val="true"/>
              </w:rPr>
              <w:tab/>
            </w:r>
            <w:r>
              <w:rPr>
                <w:rStyle w:val="IndexLink"/>
              </w:rPr>
              <w:t>111</w:t>
            </w:r>
          </w:hyperlink>
        </w:p>
        <w:p>
          <w:pPr>
            <w:pStyle w:val="Contents3"/>
            <w:tabs>
              <w:tab w:val="clear" w:pos="8459"/>
              <w:tab w:val="right" w:pos="9026" w:leader="dot"/>
            </w:tabs>
            <w:rPr/>
          </w:pPr>
          <w:hyperlink w:anchor="__RefHeading___Toc1458868_1479056682">
            <w:r>
              <w:rPr>
                <w:webHidden/>
                <w:rStyle w:val="IndexLink"/>
              </w:rPr>
              <w:t>102</w:t>
            </w:r>
            <w:r>
              <w:rPr>
                <w:rStyle w:val="IndexLink"/>
                <w:rtl w:val="true"/>
              </w:rPr>
              <w:t xml:space="preserve"> - </w:t>
            </w:r>
            <w:r>
              <w:rPr>
                <w:rStyle w:val="IndexLink"/>
                <w:rtl w:val="true"/>
              </w:rPr>
              <w:t>استحباب سؤال کردن از نام و نام خانوادگی و نَسَب و حال دوست و هم‌نشین</w:t>
            </w:r>
            <w:r>
              <w:rPr>
                <w:rStyle w:val="IndexLink"/>
                <w:rtl w:val="true"/>
              </w:rPr>
              <w:tab/>
            </w:r>
            <w:r>
              <w:rPr>
                <w:rStyle w:val="IndexLink"/>
              </w:rPr>
              <w:t>112</w:t>
            </w:r>
          </w:hyperlink>
        </w:p>
        <w:p>
          <w:pPr>
            <w:pStyle w:val="Contents3"/>
            <w:tabs>
              <w:tab w:val="clear" w:pos="8459"/>
              <w:tab w:val="right" w:pos="9026" w:leader="dot"/>
            </w:tabs>
            <w:rPr/>
          </w:pPr>
          <w:hyperlink w:anchor="__RefHeading___Toc1458870_1479056682">
            <w:r>
              <w:rPr>
                <w:webHidden/>
                <w:rStyle w:val="IndexLink"/>
              </w:rPr>
              <w:t>103</w:t>
            </w:r>
            <w:r>
              <w:rPr>
                <w:rStyle w:val="IndexLink"/>
                <w:rtl w:val="true"/>
              </w:rPr>
              <w:t xml:space="preserve"> - </w:t>
            </w:r>
            <w:r>
              <w:rPr>
                <w:rStyle w:val="IndexLink"/>
                <w:rtl w:val="true"/>
              </w:rPr>
              <w:t>کراهت از بین رفتن شرم و حیا بین دوستان</w:t>
            </w:r>
            <w:r>
              <w:rPr>
                <w:rStyle w:val="IndexLink"/>
                <w:rtl w:val="true"/>
              </w:rPr>
              <w:tab/>
            </w:r>
            <w:r>
              <w:rPr>
                <w:rStyle w:val="IndexLink"/>
              </w:rPr>
              <w:t>113</w:t>
            </w:r>
          </w:hyperlink>
        </w:p>
        <w:p>
          <w:pPr>
            <w:pStyle w:val="Contents3"/>
            <w:tabs>
              <w:tab w:val="clear" w:pos="8459"/>
              <w:tab w:val="right" w:pos="9026" w:leader="dot"/>
            </w:tabs>
            <w:rPr/>
          </w:pPr>
          <w:hyperlink w:anchor="__RefHeading___Toc1458872_1479056682">
            <w:r>
              <w:rPr>
                <w:webHidden/>
                <w:rStyle w:val="IndexLink"/>
              </w:rPr>
              <w:t>104</w:t>
            </w:r>
            <w:r>
              <w:rPr>
                <w:rStyle w:val="IndexLink"/>
                <w:rtl w:val="true"/>
              </w:rPr>
              <w:t xml:space="preserve"> - </w:t>
            </w:r>
            <w:r>
              <w:rPr>
                <w:rStyle w:val="IndexLink"/>
                <w:rtl w:val="true"/>
              </w:rPr>
              <w:t>انتخاب دوستانی که نمازشان را به موقع می‌خوانند و نسبت به دوستان نیکی می‌کنند</w:t>
            </w:r>
            <w:r>
              <w:rPr>
                <w:rStyle w:val="IndexLink"/>
                <w:rtl w:val="true"/>
              </w:rPr>
              <w:tab/>
            </w:r>
            <w:r>
              <w:rPr>
                <w:rStyle w:val="IndexLink"/>
              </w:rPr>
              <w:t>115</w:t>
            </w:r>
          </w:hyperlink>
        </w:p>
        <w:p>
          <w:pPr>
            <w:pStyle w:val="Contents3"/>
            <w:tabs>
              <w:tab w:val="clear" w:pos="8459"/>
              <w:tab w:val="right" w:pos="9026" w:leader="dot"/>
            </w:tabs>
            <w:rPr/>
          </w:pPr>
          <w:hyperlink w:anchor="__RefHeading___Toc1458874_1479056682">
            <w:r>
              <w:rPr>
                <w:webHidden/>
                <w:rStyle w:val="IndexLink"/>
              </w:rPr>
              <w:t>105</w:t>
            </w:r>
            <w:r>
              <w:rPr>
                <w:rStyle w:val="IndexLink"/>
                <w:rtl w:val="true"/>
              </w:rPr>
              <w:t xml:space="preserve">- </w:t>
            </w:r>
            <w:r>
              <w:rPr>
                <w:rStyle w:val="IndexLink"/>
                <w:rtl w:val="true"/>
              </w:rPr>
              <w:t>استحباب خوش‌خویی با مردم</w:t>
            </w:r>
            <w:r>
              <w:rPr>
                <w:rStyle w:val="IndexLink"/>
                <w:rtl w:val="true"/>
              </w:rPr>
              <w:tab/>
            </w:r>
            <w:r>
              <w:rPr>
                <w:rStyle w:val="IndexLink"/>
              </w:rPr>
              <w:t>115</w:t>
            </w:r>
          </w:hyperlink>
        </w:p>
        <w:p>
          <w:pPr>
            <w:pStyle w:val="Contents3"/>
            <w:tabs>
              <w:tab w:val="clear" w:pos="8459"/>
              <w:tab w:val="right" w:pos="9026" w:leader="dot"/>
            </w:tabs>
            <w:rPr/>
          </w:pPr>
          <w:hyperlink w:anchor="__RefHeading___Toc1458876_1479056682">
            <w:r>
              <w:rPr>
                <w:webHidden/>
                <w:rStyle w:val="IndexLink"/>
              </w:rPr>
              <w:t>106</w:t>
            </w:r>
            <w:r>
              <w:rPr>
                <w:rStyle w:val="IndexLink"/>
                <w:rtl w:val="true"/>
              </w:rPr>
              <w:t xml:space="preserve"> - </w:t>
            </w:r>
            <w:r>
              <w:rPr>
                <w:rStyle w:val="IndexLink"/>
                <w:rtl w:val="true"/>
              </w:rPr>
              <w:t>استحباب انس و الفت با مردم</w:t>
            </w:r>
            <w:r>
              <w:rPr>
                <w:rStyle w:val="IndexLink"/>
                <w:rtl w:val="true"/>
              </w:rPr>
              <w:tab/>
            </w:r>
            <w:r>
              <w:rPr>
                <w:rStyle w:val="IndexLink"/>
              </w:rPr>
              <w:t>120</w:t>
            </w:r>
          </w:hyperlink>
        </w:p>
        <w:p>
          <w:pPr>
            <w:pStyle w:val="Contents3"/>
            <w:tabs>
              <w:tab w:val="clear" w:pos="8459"/>
              <w:tab w:val="right" w:pos="9026" w:leader="dot"/>
            </w:tabs>
            <w:rPr/>
          </w:pPr>
          <w:hyperlink w:anchor="__RefHeading___Toc1458878_1479056682">
            <w:r>
              <w:rPr>
                <w:webHidden/>
                <w:rStyle w:val="IndexLink"/>
              </w:rPr>
              <w:t>107</w:t>
            </w:r>
            <w:r>
              <w:rPr>
                <w:rStyle w:val="IndexLink"/>
                <w:rtl w:val="true"/>
              </w:rPr>
              <w:t xml:space="preserve"> - </w:t>
            </w:r>
            <w:r>
              <w:rPr>
                <w:rStyle w:val="IndexLink"/>
                <w:rtl w:val="true"/>
              </w:rPr>
              <w:t>استحباب خوش‌رفتاری با مردم</w:t>
            </w:r>
            <w:r>
              <w:rPr>
                <w:rStyle w:val="IndexLink"/>
                <w:rtl w:val="true"/>
              </w:rPr>
              <w:tab/>
            </w:r>
            <w:r>
              <w:rPr>
                <w:rStyle w:val="IndexLink"/>
              </w:rPr>
              <w:t>121</w:t>
            </w:r>
          </w:hyperlink>
        </w:p>
        <w:p>
          <w:pPr>
            <w:pStyle w:val="Contents3"/>
            <w:tabs>
              <w:tab w:val="clear" w:pos="8459"/>
              <w:tab w:val="right" w:pos="9026" w:leader="dot"/>
            </w:tabs>
            <w:rPr/>
          </w:pPr>
          <w:hyperlink w:anchor="__RefHeading___Toc1458880_1479056682">
            <w:r>
              <w:rPr>
                <w:webHidden/>
                <w:rStyle w:val="IndexLink"/>
              </w:rPr>
              <w:t>108</w:t>
            </w:r>
            <w:r>
              <w:rPr>
                <w:rStyle w:val="IndexLink"/>
                <w:rtl w:val="true"/>
              </w:rPr>
              <w:t xml:space="preserve"> - </w:t>
            </w:r>
            <w:r>
              <w:rPr>
                <w:rStyle w:val="IndexLink"/>
                <w:rtl w:val="true"/>
              </w:rPr>
              <w:t>استحباب خوش‌رویی و خوش‌برخوردی</w:t>
            </w:r>
            <w:r>
              <w:rPr>
                <w:rStyle w:val="IndexLink"/>
                <w:rtl w:val="true"/>
              </w:rPr>
              <w:tab/>
            </w:r>
            <w:r>
              <w:rPr>
                <w:rStyle w:val="IndexLink"/>
              </w:rPr>
              <w:t>122</w:t>
            </w:r>
          </w:hyperlink>
        </w:p>
        <w:p>
          <w:pPr>
            <w:pStyle w:val="Contents3"/>
            <w:tabs>
              <w:tab w:val="clear" w:pos="8459"/>
              <w:tab w:val="right" w:pos="9026" w:leader="dot"/>
            </w:tabs>
            <w:rPr/>
          </w:pPr>
          <w:hyperlink w:anchor="__RefHeading___Toc1458882_1479056682">
            <w:r>
              <w:rPr>
                <w:webHidden/>
                <w:rStyle w:val="IndexLink"/>
              </w:rPr>
              <w:t>109</w:t>
            </w:r>
            <w:r>
              <w:rPr>
                <w:rStyle w:val="IndexLink"/>
                <w:rtl w:val="true"/>
              </w:rPr>
              <w:t xml:space="preserve">- </w:t>
            </w:r>
            <w:r>
              <w:rPr>
                <w:rStyle w:val="IndexLink"/>
                <w:rtl w:val="true"/>
              </w:rPr>
              <w:t>وجوب راستگویی</w:t>
            </w:r>
            <w:r>
              <w:rPr>
                <w:rStyle w:val="IndexLink"/>
                <w:rtl w:val="true"/>
              </w:rPr>
              <w:tab/>
            </w:r>
            <w:r>
              <w:rPr>
                <w:rStyle w:val="IndexLink"/>
              </w:rPr>
              <w:t>123</w:t>
            </w:r>
          </w:hyperlink>
        </w:p>
        <w:p>
          <w:pPr>
            <w:pStyle w:val="Contents3"/>
            <w:tabs>
              <w:tab w:val="clear" w:pos="8459"/>
              <w:tab w:val="right" w:pos="9026" w:leader="dot"/>
            </w:tabs>
            <w:rPr/>
          </w:pPr>
          <w:hyperlink w:anchor="__RefHeading___Toc1458884_1479056682">
            <w:r>
              <w:rPr>
                <w:webHidden/>
                <w:rStyle w:val="IndexLink"/>
              </w:rPr>
              <w:t>110</w:t>
            </w:r>
            <w:r>
              <w:rPr>
                <w:rStyle w:val="IndexLink"/>
                <w:rtl w:val="true"/>
              </w:rPr>
              <w:t xml:space="preserve"> - </w:t>
            </w:r>
            <w:r>
              <w:rPr>
                <w:rStyle w:val="IndexLink"/>
                <w:rtl w:val="true"/>
              </w:rPr>
              <w:t>استحباب صدق وعده، گر چه یک سال طول بکشد</w:t>
            </w:r>
            <w:r>
              <w:rPr>
                <w:rStyle w:val="IndexLink"/>
                <w:rtl w:val="true"/>
              </w:rPr>
              <w:tab/>
            </w:r>
            <w:r>
              <w:rPr>
                <w:rStyle w:val="IndexLink"/>
              </w:rPr>
              <w:t>125</w:t>
            </w:r>
          </w:hyperlink>
        </w:p>
        <w:p>
          <w:pPr>
            <w:pStyle w:val="Contents3"/>
            <w:tabs>
              <w:tab w:val="clear" w:pos="8459"/>
              <w:tab w:val="right" w:pos="9026" w:leader="dot"/>
            </w:tabs>
            <w:rPr/>
          </w:pPr>
          <w:hyperlink w:anchor="__RefHeading___Toc1458886_1479056682">
            <w:r>
              <w:rPr>
                <w:webHidden/>
                <w:rStyle w:val="IndexLink"/>
              </w:rPr>
              <w:t>111</w:t>
            </w:r>
            <w:r>
              <w:rPr>
                <w:rStyle w:val="IndexLink"/>
                <w:rtl w:val="true"/>
              </w:rPr>
              <w:t xml:space="preserve"> - </w:t>
            </w:r>
            <w:r>
              <w:rPr>
                <w:rStyle w:val="IndexLink"/>
                <w:rtl w:val="true"/>
              </w:rPr>
              <w:t>مستحب بودن حیا</w:t>
            </w:r>
            <w:r>
              <w:rPr>
                <w:rStyle w:val="IndexLink"/>
                <w:rtl w:val="true"/>
              </w:rPr>
              <w:tab/>
            </w:r>
            <w:r>
              <w:rPr>
                <w:rStyle w:val="IndexLink"/>
              </w:rPr>
              <w:t>126</w:t>
            </w:r>
          </w:hyperlink>
        </w:p>
        <w:p>
          <w:pPr>
            <w:pStyle w:val="Contents3"/>
            <w:tabs>
              <w:tab w:val="clear" w:pos="8459"/>
              <w:tab w:val="right" w:pos="9026" w:leader="dot"/>
            </w:tabs>
            <w:rPr/>
          </w:pPr>
          <w:hyperlink w:anchor="__RefHeading___Toc1458888_1479056682">
            <w:r>
              <w:rPr>
                <w:webHidden/>
                <w:rStyle w:val="IndexLink"/>
              </w:rPr>
              <w:t>112</w:t>
            </w:r>
            <w:r>
              <w:rPr>
                <w:rStyle w:val="IndexLink"/>
                <w:rtl w:val="true"/>
              </w:rPr>
              <w:t xml:space="preserve"> - </w:t>
            </w:r>
            <w:r>
              <w:rPr>
                <w:rStyle w:val="IndexLink"/>
                <w:rtl w:val="true"/>
              </w:rPr>
              <w:t>جایز نبودن شرم و حیا در پرسش احکام دین</w:t>
            </w:r>
            <w:r>
              <w:rPr>
                <w:rStyle w:val="IndexLink"/>
                <w:rtl w:val="true"/>
              </w:rPr>
              <w:tab/>
            </w:r>
            <w:r>
              <w:rPr>
                <w:rStyle w:val="IndexLink"/>
              </w:rPr>
              <w:t>128</w:t>
            </w:r>
          </w:hyperlink>
        </w:p>
        <w:p>
          <w:pPr>
            <w:pStyle w:val="Contents3"/>
            <w:tabs>
              <w:tab w:val="clear" w:pos="8459"/>
              <w:tab w:val="right" w:pos="9026" w:leader="dot"/>
            </w:tabs>
            <w:rPr/>
          </w:pPr>
          <w:hyperlink w:anchor="__RefHeading___Toc1458890_1479056682">
            <w:r>
              <w:rPr>
                <w:webHidden/>
                <w:rStyle w:val="IndexLink"/>
              </w:rPr>
              <w:t>113</w:t>
            </w:r>
            <w:r>
              <w:rPr>
                <w:rStyle w:val="IndexLink"/>
                <w:rtl w:val="true"/>
              </w:rPr>
              <w:t xml:space="preserve"> - </w:t>
            </w:r>
            <w:r>
              <w:rPr>
                <w:rStyle w:val="IndexLink"/>
                <w:rtl w:val="true"/>
              </w:rPr>
              <w:t>استحباب عفو و گذشت</w:t>
            </w:r>
            <w:r>
              <w:rPr>
                <w:rStyle w:val="IndexLink"/>
                <w:rtl w:val="true"/>
              </w:rPr>
              <w:tab/>
            </w:r>
            <w:r>
              <w:rPr>
                <w:rStyle w:val="IndexLink"/>
              </w:rPr>
              <w:t>128</w:t>
            </w:r>
          </w:hyperlink>
        </w:p>
        <w:p>
          <w:pPr>
            <w:pStyle w:val="Contents3"/>
            <w:tabs>
              <w:tab w:val="clear" w:pos="8459"/>
              <w:tab w:val="right" w:pos="9026" w:leader="dot"/>
            </w:tabs>
            <w:rPr/>
          </w:pPr>
          <w:hyperlink w:anchor="__RefHeading___Toc1458892_1479056682">
            <w:r>
              <w:rPr>
                <w:webHidden/>
                <w:rStyle w:val="IndexLink"/>
              </w:rPr>
              <w:t>114</w:t>
            </w:r>
            <w:r>
              <w:rPr>
                <w:rStyle w:val="IndexLink"/>
                <w:rtl w:val="true"/>
              </w:rPr>
              <w:t xml:space="preserve"> - </w:t>
            </w:r>
            <w:r>
              <w:rPr>
                <w:rStyle w:val="IndexLink"/>
                <w:rtl w:val="true"/>
              </w:rPr>
              <w:t>استحباب عفو از ستمگر، صلة رحم، احسان و نیکی</w:t>
            </w:r>
            <w:r>
              <w:rPr>
                <w:rStyle w:val="IndexLink"/>
                <w:rtl w:val="true"/>
              </w:rPr>
              <w:t>...</w:t>
              <w:tab/>
            </w:r>
            <w:r>
              <w:rPr>
                <w:rStyle w:val="IndexLink"/>
              </w:rPr>
              <w:t>130</w:t>
            </w:r>
          </w:hyperlink>
        </w:p>
        <w:p>
          <w:pPr>
            <w:pStyle w:val="Contents3"/>
            <w:tabs>
              <w:tab w:val="clear" w:pos="8459"/>
              <w:tab w:val="right" w:pos="9026" w:leader="dot"/>
            </w:tabs>
            <w:rPr/>
          </w:pPr>
          <w:hyperlink w:anchor="__RefHeading___Toc1458894_1479056682">
            <w:r>
              <w:rPr>
                <w:webHidden/>
                <w:rStyle w:val="IndexLink"/>
              </w:rPr>
              <w:t>115</w:t>
            </w:r>
            <w:r>
              <w:rPr>
                <w:rStyle w:val="IndexLink"/>
                <w:rtl w:val="true"/>
              </w:rPr>
              <w:t xml:space="preserve"> - </w:t>
            </w:r>
            <w:r>
              <w:rPr>
                <w:rStyle w:val="IndexLink"/>
                <w:rtl w:val="true"/>
              </w:rPr>
              <w:t>استحباب فرو خوردن خشم</w:t>
            </w:r>
            <w:r>
              <w:rPr>
                <w:rStyle w:val="IndexLink"/>
                <w:rtl w:val="true"/>
              </w:rPr>
              <w:tab/>
            </w:r>
            <w:r>
              <w:rPr>
                <w:rStyle w:val="IndexLink"/>
              </w:rPr>
              <w:t>132</w:t>
            </w:r>
          </w:hyperlink>
        </w:p>
        <w:p>
          <w:pPr>
            <w:pStyle w:val="Contents3"/>
            <w:tabs>
              <w:tab w:val="clear" w:pos="8459"/>
              <w:tab w:val="right" w:pos="9026" w:leader="dot"/>
            </w:tabs>
            <w:rPr/>
          </w:pPr>
          <w:hyperlink w:anchor="__RefHeading___Toc1458896_1479056682">
            <w:r>
              <w:rPr>
                <w:webHidden/>
                <w:rStyle w:val="IndexLink"/>
              </w:rPr>
              <w:t>116</w:t>
            </w:r>
            <w:r>
              <w:rPr>
                <w:rStyle w:val="IndexLink"/>
                <w:rtl w:val="true"/>
              </w:rPr>
              <w:t xml:space="preserve"> - </w:t>
            </w:r>
            <w:r>
              <w:rPr>
                <w:rStyle w:val="IndexLink"/>
                <w:rtl w:val="true"/>
              </w:rPr>
              <w:t>استحباب فرو خوردن خشم از دشمنان دین در زمان حکومتشان</w:t>
            </w:r>
            <w:r>
              <w:rPr>
                <w:rStyle w:val="IndexLink"/>
                <w:rtl w:val="true"/>
              </w:rPr>
              <w:tab/>
            </w:r>
            <w:r>
              <w:rPr>
                <w:rStyle w:val="IndexLink"/>
              </w:rPr>
              <w:t>135</w:t>
            </w:r>
          </w:hyperlink>
        </w:p>
        <w:p>
          <w:pPr>
            <w:pStyle w:val="Contents3"/>
            <w:tabs>
              <w:tab w:val="clear" w:pos="8459"/>
              <w:tab w:val="right" w:pos="9026" w:leader="dot"/>
            </w:tabs>
            <w:rPr/>
          </w:pPr>
          <w:hyperlink w:anchor="__RefHeading___Toc1458898_1479056682">
            <w:r>
              <w:rPr>
                <w:webHidden/>
                <w:rStyle w:val="IndexLink"/>
              </w:rPr>
              <w:t>117</w:t>
            </w:r>
            <w:r>
              <w:rPr>
                <w:rStyle w:val="IndexLink"/>
                <w:rtl w:val="true"/>
              </w:rPr>
              <w:t xml:space="preserve"> - </w:t>
            </w:r>
            <w:r>
              <w:rPr>
                <w:rStyle w:val="IndexLink"/>
                <w:rtl w:val="true"/>
              </w:rPr>
              <w:t>استحباب صبر در برابر حسودان و مانند آن</w:t>
            </w:r>
            <w:r>
              <w:rPr>
                <w:rStyle w:val="IndexLink"/>
                <w:rtl w:val="true"/>
              </w:rPr>
              <w:tab/>
            </w:r>
            <w:r>
              <w:rPr>
                <w:rStyle w:val="IndexLink"/>
              </w:rPr>
              <w:t>136</w:t>
            </w:r>
          </w:hyperlink>
        </w:p>
        <w:p>
          <w:pPr>
            <w:pStyle w:val="Contents3"/>
            <w:tabs>
              <w:tab w:val="clear" w:pos="8459"/>
              <w:tab w:val="right" w:pos="9026" w:leader="dot"/>
            </w:tabs>
            <w:rPr/>
          </w:pPr>
          <w:hyperlink w:anchor="__RefHeading___Toc1458900_1479056682">
            <w:r>
              <w:rPr>
                <w:webHidden/>
                <w:rStyle w:val="IndexLink"/>
              </w:rPr>
              <w:t>118</w:t>
            </w:r>
            <w:r>
              <w:rPr>
                <w:rStyle w:val="IndexLink"/>
                <w:rtl w:val="true"/>
              </w:rPr>
              <w:t xml:space="preserve"> - </w:t>
            </w:r>
            <w:r>
              <w:rPr>
                <w:rStyle w:val="IndexLink"/>
                <w:rtl w:val="true"/>
              </w:rPr>
              <w:t>استحباب سکوت، مگر در امور خیر</w:t>
            </w:r>
            <w:r>
              <w:rPr>
                <w:rStyle w:val="IndexLink"/>
                <w:rtl w:val="true"/>
              </w:rPr>
              <w:tab/>
            </w:r>
            <w:r>
              <w:rPr>
                <w:rStyle w:val="IndexLink"/>
              </w:rPr>
              <w:t>137</w:t>
            </w:r>
          </w:hyperlink>
        </w:p>
        <w:p>
          <w:pPr>
            <w:pStyle w:val="Contents3"/>
            <w:tabs>
              <w:tab w:val="clear" w:pos="8459"/>
              <w:tab w:val="right" w:pos="9026" w:leader="dot"/>
            </w:tabs>
            <w:rPr/>
          </w:pPr>
          <w:hyperlink w:anchor="__RefHeading___Toc1458902_1479056682">
            <w:r>
              <w:rPr>
                <w:webHidden/>
                <w:rStyle w:val="IndexLink"/>
              </w:rPr>
              <w:t>119</w:t>
            </w:r>
            <w:r>
              <w:rPr>
                <w:rStyle w:val="IndexLink"/>
                <w:rtl w:val="true"/>
              </w:rPr>
              <w:t xml:space="preserve"> - </w:t>
            </w:r>
            <w:r>
              <w:rPr>
                <w:rStyle w:val="IndexLink"/>
                <w:rtl w:val="true"/>
              </w:rPr>
              <w:t>استحباب سخن گفتن در جایی که سکوت روا نیست</w:t>
            </w:r>
            <w:r>
              <w:rPr>
                <w:rStyle w:val="IndexLink"/>
                <w:rtl w:val="true"/>
              </w:rPr>
              <w:tab/>
            </w:r>
            <w:r>
              <w:rPr>
                <w:rStyle w:val="IndexLink"/>
              </w:rPr>
              <w:t>140</w:t>
            </w:r>
          </w:hyperlink>
        </w:p>
        <w:p>
          <w:pPr>
            <w:pStyle w:val="Contents3"/>
            <w:tabs>
              <w:tab w:val="clear" w:pos="8459"/>
              <w:tab w:val="right" w:pos="9026" w:leader="dot"/>
            </w:tabs>
            <w:rPr/>
          </w:pPr>
          <w:hyperlink w:anchor="__RefHeading___Toc1458904_1479056682">
            <w:r>
              <w:rPr>
                <w:webHidden/>
                <w:rStyle w:val="IndexLink"/>
              </w:rPr>
              <w:t>120</w:t>
            </w:r>
            <w:r>
              <w:rPr>
                <w:rStyle w:val="IndexLink"/>
                <w:rtl w:val="true"/>
              </w:rPr>
              <w:t xml:space="preserve"> - </w:t>
            </w:r>
            <w:r>
              <w:rPr>
                <w:rStyle w:val="IndexLink"/>
                <w:rtl w:val="true"/>
              </w:rPr>
              <w:t>وجوب نگهداری زبان از آنچه که گفتنش روا نیست</w:t>
            </w:r>
            <w:r>
              <w:rPr>
                <w:rStyle w:val="IndexLink"/>
                <w:rtl w:val="true"/>
              </w:rPr>
              <w:tab/>
            </w:r>
            <w:r>
              <w:rPr>
                <w:rStyle w:val="IndexLink"/>
              </w:rPr>
              <w:t>141</w:t>
            </w:r>
          </w:hyperlink>
        </w:p>
        <w:p>
          <w:pPr>
            <w:pStyle w:val="Contents3"/>
            <w:tabs>
              <w:tab w:val="clear" w:pos="8459"/>
              <w:tab w:val="right" w:pos="9026" w:leader="dot"/>
            </w:tabs>
            <w:rPr/>
          </w:pPr>
          <w:hyperlink w:anchor="__RefHeading___Toc1458906_1479056682">
            <w:r>
              <w:rPr>
                <w:webHidden/>
                <w:rStyle w:val="IndexLink"/>
              </w:rPr>
              <w:t>121</w:t>
            </w:r>
            <w:r>
              <w:rPr>
                <w:rStyle w:val="IndexLink"/>
                <w:rtl w:val="true"/>
              </w:rPr>
              <w:t xml:space="preserve"> - </w:t>
            </w:r>
            <w:r>
              <w:rPr>
                <w:rStyle w:val="IndexLink"/>
                <w:rtl w:val="true"/>
              </w:rPr>
              <w:t>کراهت گفتار زیاد در غیر ذکر خدا</w:t>
            </w:r>
            <w:r>
              <w:rPr>
                <w:rStyle w:val="IndexLink"/>
                <w:rtl w:val="true"/>
              </w:rPr>
              <w:tab/>
            </w:r>
            <w:r>
              <w:rPr>
                <w:rStyle w:val="IndexLink"/>
              </w:rPr>
              <w:t>146</w:t>
            </w:r>
          </w:hyperlink>
        </w:p>
        <w:p>
          <w:pPr>
            <w:pStyle w:val="Contents3"/>
            <w:tabs>
              <w:tab w:val="clear" w:pos="8459"/>
              <w:tab w:val="right" w:pos="9026" w:leader="dot"/>
            </w:tabs>
            <w:rPr/>
          </w:pPr>
          <w:hyperlink w:anchor="__RefHeading___Toc1458908_1479056682">
            <w:r>
              <w:rPr>
                <w:webHidden/>
                <w:rStyle w:val="IndexLink"/>
              </w:rPr>
              <w:t>122</w:t>
            </w:r>
            <w:r>
              <w:rPr>
                <w:rStyle w:val="IndexLink"/>
                <w:rtl w:val="true"/>
              </w:rPr>
              <w:t xml:space="preserve"> - </w:t>
            </w:r>
            <w:r>
              <w:rPr>
                <w:rStyle w:val="IndexLink"/>
                <w:rtl w:val="true"/>
              </w:rPr>
              <w:t>استحباب مدارا کردن با مردم</w:t>
            </w:r>
            <w:r>
              <w:rPr>
                <w:rStyle w:val="IndexLink"/>
                <w:rtl w:val="true"/>
              </w:rPr>
              <w:tab/>
            </w:r>
            <w:r>
              <w:rPr>
                <w:rStyle w:val="IndexLink"/>
              </w:rPr>
              <w:t>148</w:t>
            </w:r>
          </w:hyperlink>
        </w:p>
        <w:p>
          <w:pPr>
            <w:pStyle w:val="Contents3"/>
            <w:tabs>
              <w:tab w:val="clear" w:pos="8459"/>
              <w:tab w:val="right" w:pos="9026" w:leader="dot"/>
            </w:tabs>
            <w:rPr/>
          </w:pPr>
          <w:hyperlink w:anchor="__RefHeading___Toc1458910_1479056682">
            <w:r>
              <w:rPr>
                <w:webHidden/>
                <w:rStyle w:val="IndexLink"/>
              </w:rPr>
              <w:t>123</w:t>
            </w:r>
            <w:r>
              <w:rPr>
                <w:rStyle w:val="IndexLink"/>
                <w:rtl w:val="true"/>
              </w:rPr>
              <w:t xml:space="preserve"> - </w:t>
            </w:r>
            <w:r>
              <w:rPr>
                <w:rStyle w:val="IndexLink"/>
                <w:rtl w:val="true"/>
              </w:rPr>
              <w:t>وجوب ادا کردن حقوق واجب و مستحبّ مؤمن</w:t>
            </w:r>
            <w:r>
              <w:rPr>
                <w:rStyle w:val="IndexLink"/>
                <w:rtl w:val="true"/>
              </w:rPr>
              <w:tab/>
            </w:r>
            <w:r>
              <w:rPr>
                <w:rStyle w:val="IndexLink"/>
              </w:rPr>
              <w:t>151</w:t>
            </w:r>
          </w:hyperlink>
        </w:p>
        <w:p>
          <w:pPr>
            <w:pStyle w:val="Contents3"/>
            <w:tabs>
              <w:tab w:val="clear" w:pos="8459"/>
              <w:tab w:val="right" w:pos="9026" w:leader="dot"/>
            </w:tabs>
            <w:rPr/>
          </w:pPr>
          <w:hyperlink w:anchor="__RefHeading___Toc1458912_1479056682">
            <w:r>
              <w:rPr>
                <w:webHidden/>
                <w:rStyle w:val="IndexLink"/>
              </w:rPr>
              <w:t>124</w:t>
            </w:r>
            <w:r>
              <w:rPr>
                <w:rStyle w:val="IndexLink"/>
                <w:rtl w:val="true"/>
              </w:rPr>
              <w:t xml:space="preserve"> - </w:t>
            </w:r>
            <w:r>
              <w:rPr>
                <w:rStyle w:val="IndexLink"/>
                <w:rtl w:val="true"/>
              </w:rPr>
              <w:t>استحباب رعایت حقّ عالم</w:t>
            </w:r>
            <w:r>
              <w:rPr>
                <w:rStyle w:val="IndexLink"/>
                <w:rtl w:val="true"/>
              </w:rPr>
              <w:tab/>
            </w:r>
            <w:r>
              <w:rPr>
                <w:rStyle w:val="IndexLink"/>
              </w:rPr>
              <w:t>160</w:t>
            </w:r>
          </w:hyperlink>
        </w:p>
        <w:p>
          <w:pPr>
            <w:pStyle w:val="Contents3"/>
            <w:tabs>
              <w:tab w:val="clear" w:pos="8459"/>
              <w:tab w:val="right" w:pos="9026" w:leader="dot"/>
            </w:tabs>
            <w:rPr/>
          </w:pPr>
          <w:hyperlink w:anchor="__RefHeading___Toc1458914_1479056682">
            <w:r>
              <w:rPr>
                <w:webHidden/>
                <w:rStyle w:val="IndexLink"/>
              </w:rPr>
              <w:t>125</w:t>
            </w:r>
            <w:r>
              <w:rPr>
                <w:rStyle w:val="IndexLink"/>
                <w:rtl w:val="true"/>
              </w:rPr>
              <w:t xml:space="preserve"> - </w:t>
            </w:r>
            <w:r>
              <w:rPr>
                <w:rStyle w:val="IndexLink"/>
                <w:rtl w:val="true"/>
              </w:rPr>
              <w:t>استحباب لطف و محبّت به یکدیگر و به دیدار هم رفتن</w:t>
            </w:r>
            <w:r>
              <w:rPr>
                <w:rStyle w:val="IndexLink"/>
                <w:rtl w:val="true"/>
              </w:rPr>
              <w:tab/>
            </w:r>
            <w:r>
              <w:rPr>
                <w:rStyle w:val="IndexLink"/>
              </w:rPr>
              <w:t>161</w:t>
            </w:r>
          </w:hyperlink>
        </w:p>
        <w:p>
          <w:pPr>
            <w:pStyle w:val="Contents3"/>
            <w:tabs>
              <w:tab w:val="clear" w:pos="8459"/>
              <w:tab w:val="right" w:pos="9026" w:leader="dot"/>
            </w:tabs>
            <w:rPr/>
          </w:pPr>
          <w:hyperlink w:anchor="__RefHeading___Toc1458916_1479056682">
            <w:r>
              <w:rPr>
                <w:webHidden/>
                <w:rStyle w:val="IndexLink"/>
              </w:rPr>
              <w:t>126</w:t>
            </w:r>
            <w:r>
              <w:rPr>
                <w:rStyle w:val="IndexLink"/>
                <w:rtl w:val="true"/>
              </w:rPr>
              <w:t xml:space="preserve"> - </w:t>
            </w:r>
            <w:r>
              <w:rPr>
                <w:rStyle w:val="IndexLink"/>
                <w:rtl w:val="true"/>
              </w:rPr>
              <w:t>استحباب پذیرش عذر</w:t>
            </w:r>
            <w:r>
              <w:rPr>
                <w:rStyle w:val="IndexLink"/>
                <w:rtl w:val="true"/>
              </w:rPr>
              <w:tab/>
            </w:r>
            <w:r>
              <w:rPr>
                <w:rStyle w:val="IndexLink"/>
              </w:rPr>
              <w:t>162</w:t>
            </w:r>
          </w:hyperlink>
        </w:p>
        <w:p>
          <w:pPr>
            <w:pStyle w:val="Contents3"/>
            <w:tabs>
              <w:tab w:val="clear" w:pos="8459"/>
              <w:tab w:val="right" w:pos="9026" w:leader="dot"/>
            </w:tabs>
            <w:rPr/>
          </w:pPr>
          <w:hyperlink w:anchor="__RefHeading___Toc1458918_1479056682">
            <w:r>
              <w:rPr>
                <w:webHidden/>
                <w:rStyle w:val="IndexLink"/>
              </w:rPr>
              <w:t>127</w:t>
            </w:r>
            <w:r>
              <w:rPr>
                <w:rStyle w:val="IndexLink"/>
                <w:rtl w:val="true"/>
              </w:rPr>
              <w:t xml:space="preserve"> - </w:t>
            </w:r>
            <w:r>
              <w:rPr>
                <w:rStyle w:val="IndexLink"/>
                <w:rtl w:val="true"/>
              </w:rPr>
              <w:t>استحباب سلام کردن و مصافحه در وقت ملاقات</w:t>
            </w:r>
            <w:r>
              <w:rPr>
                <w:rStyle w:val="IndexLink"/>
                <w:rtl w:val="true"/>
              </w:rPr>
              <w:t>...</w:t>
              <w:tab/>
            </w:r>
            <w:r>
              <w:rPr>
                <w:rStyle w:val="IndexLink"/>
              </w:rPr>
              <w:t>163</w:t>
            </w:r>
          </w:hyperlink>
        </w:p>
        <w:p>
          <w:pPr>
            <w:pStyle w:val="Contents3"/>
            <w:tabs>
              <w:tab w:val="clear" w:pos="8459"/>
              <w:tab w:val="right" w:pos="9026" w:leader="dot"/>
            </w:tabs>
            <w:rPr/>
          </w:pPr>
          <w:hyperlink w:anchor="__RefHeading___Toc1458920_1479056682">
            <w:r>
              <w:rPr>
                <w:webHidden/>
                <w:rStyle w:val="IndexLink"/>
              </w:rPr>
              <w:t>128</w:t>
            </w:r>
            <w:r>
              <w:rPr>
                <w:rStyle w:val="IndexLink"/>
                <w:rtl w:val="true"/>
              </w:rPr>
              <w:t xml:space="preserve"> - </w:t>
            </w:r>
            <w:r>
              <w:rPr>
                <w:rStyle w:val="IndexLink"/>
                <w:rtl w:val="true"/>
              </w:rPr>
              <w:t>استحباب مصافحه و حدود و چگونگی آن</w:t>
            </w:r>
            <w:r>
              <w:rPr>
                <w:rStyle w:val="IndexLink"/>
                <w:rtl w:val="true"/>
              </w:rPr>
              <w:tab/>
            </w:r>
            <w:r>
              <w:rPr>
                <w:rStyle w:val="IndexLink"/>
              </w:rPr>
              <w:t>166</w:t>
            </w:r>
          </w:hyperlink>
        </w:p>
        <w:p>
          <w:pPr>
            <w:pStyle w:val="Contents3"/>
            <w:tabs>
              <w:tab w:val="clear" w:pos="8459"/>
              <w:tab w:val="right" w:pos="9026" w:leader="dot"/>
            </w:tabs>
            <w:rPr/>
          </w:pPr>
          <w:hyperlink w:anchor="__RefHeading___Toc1458922_1479056682">
            <w:r>
              <w:rPr>
                <w:webHidden/>
                <w:rStyle w:val="IndexLink"/>
              </w:rPr>
              <w:t>129</w:t>
            </w:r>
            <w:r>
              <w:rPr>
                <w:rStyle w:val="IndexLink"/>
                <w:rtl w:val="true"/>
              </w:rPr>
              <w:t xml:space="preserve"> - </w:t>
            </w:r>
            <w:r>
              <w:rPr>
                <w:rStyle w:val="IndexLink"/>
                <w:rtl w:val="true"/>
              </w:rPr>
              <w:t>آداب استقبال و بدرقة مسافر</w:t>
            </w:r>
            <w:r>
              <w:rPr>
                <w:rStyle w:val="IndexLink"/>
                <w:rtl w:val="true"/>
              </w:rPr>
              <w:tab/>
            </w:r>
            <w:r>
              <w:rPr>
                <w:rStyle w:val="IndexLink"/>
              </w:rPr>
              <w:t>168</w:t>
            </w:r>
          </w:hyperlink>
        </w:p>
        <w:p>
          <w:pPr>
            <w:pStyle w:val="Contents3"/>
            <w:tabs>
              <w:tab w:val="clear" w:pos="8459"/>
              <w:tab w:val="right" w:pos="9026" w:leader="dot"/>
            </w:tabs>
            <w:rPr/>
          </w:pPr>
          <w:hyperlink w:anchor="__RefHeading___Toc1458924_1479056682">
            <w:r>
              <w:rPr>
                <w:webHidden/>
                <w:rStyle w:val="IndexLink"/>
              </w:rPr>
              <w:t>130</w:t>
            </w:r>
            <w:r>
              <w:rPr>
                <w:rStyle w:val="IndexLink"/>
                <w:rtl w:val="true"/>
              </w:rPr>
              <w:t xml:space="preserve"> - </w:t>
            </w:r>
            <w:r>
              <w:rPr>
                <w:rStyle w:val="IndexLink"/>
                <w:rtl w:val="true"/>
              </w:rPr>
              <w:t>حکم کرنش بر بزرگان از قبیل بوسیدن فرش، برپا خاستن و جلوی آن‌ها دویدن و غیره</w:t>
            </w:r>
            <w:r>
              <w:rPr>
                <w:rStyle w:val="IndexLink"/>
                <w:rtl w:val="true"/>
              </w:rPr>
              <w:tab/>
            </w:r>
            <w:r>
              <w:rPr>
                <w:rStyle w:val="IndexLink"/>
              </w:rPr>
              <w:t>169</w:t>
            </w:r>
          </w:hyperlink>
        </w:p>
        <w:p>
          <w:pPr>
            <w:pStyle w:val="Contents3"/>
            <w:tabs>
              <w:tab w:val="clear" w:pos="8459"/>
              <w:tab w:val="right" w:pos="9026" w:leader="dot"/>
            </w:tabs>
            <w:rPr/>
          </w:pPr>
          <w:hyperlink w:anchor="__RefHeading___Toc1458926_1479056682">
            <w:r>
              <w:rPr>
                <w:webHidden/>
                <w:rStyle w:val="IndexLink"/>
              </w:rPr>
              <w:t>131</w:t>
            </w:r>
            <w:r>
              <w:rPr>
                <w:rStyle w:val="IndexLink"/>
                <w:rtl w:val="true"/>
              </w:rPr>
              <w:t xml:space="preserve"> - </w:t>
            </w:r>
            <w:r>
              <w:rPr>
                <w:rStyle w:val="IndexLink"/>
                <w:rtl w:val="true"/>
              </w:rPr>
              <w:t>تحریم گماشتن دربان برای منع ورود شیعه</w:t>
            </w:r>
            <w:r>
              <w:rPr>
                <w:rStyle w:val="IndexLink"/>
                <w:rtl w:val="true"/>
              </w:rPr>
              <w:tab/>
            </w:r>
            <w:r>
              <w:rPr>
                <w:rStyle w:val="IndexLink"/>
              </w:rPr>
              <w:t>170</w:t>
            </w:r>
          </w:hyperlink>
        </w:p>
        <w:p>
          <w:pPr>
            <w:pStyle w:val="Contents3"/>
            <w:tabs>
              <w:tab w:val="clear" w:pos="8459"/>
              <w:tab w:val="right" w:pos="9026" w:leader="dot"/>
            </w:tabs>
            <w:rPr/>
          </w:pPr>
          <w:hyperlink w:anchor="__RefHeading___Toc1458928_1479056682">
            <w:r>
              <w:rPr>
                <w:webHidden/>
                <w:rStyle w:val="IndexLink"/>
              </w:rPr>
              <w:t>132</w:t>
            </w:r>
            <w:r>
              <w:rPr>
                <w:rStyle w:val="IndexLink"/>
                <w:rtl w:val="true"/>
              </w:rPr>
              <w:t xml:space="preserve"> - </w:t>
            </w:r>
            <w:r>
              <w:rPr>
                <w:rStyle w:val="IndexLink"/>
                <w:rtl w:val="true"/>
              </w:rPr>
              <w:t>استحباب معانقه با مؤمن و همراهی و مذاکره با او</w:t>
            </w:r>
            <w:r>
              <w:rPr>
                <w:rStyle w:val="IndexLink"/>
                <w:rtl w:val="true"/>
              </w:rPr>
              <w:tab/>
            </w:r>
            <w:r>
              <w:rPr>
                <w:rStyle w:val="IndexLink"/>
              </w:rPr>
              <w:t>172</w:t>
            </w:r>
          </w:hyperlink>
        </w:p>
        <w:p>
          <w:pPr>
            <w:pStyle w:val="Contents3"/>
            <w:tabs>
              <w:tab w:val="clear" w:pos="8459"/>
              <w:tab w:val="right" w:pos="9026" w:leader="dot"/>
            </w:tabs>
            <w:rPr/>
          </w:pPr>
          <w:hyperlink w:anchor="__RefHeading___Toc1458930_1479056682">
            <w:r>
              <w:rPr>
                <w:webHidden/>
                <w:rStyle w:val="IndexLink"/>
              </w:rPr>
              <w:t>133</w:t>
            </w:r>
            <w:r>
              <w:rPr>
                <w:rStyle w:val="IndexLink"/>
                <w:rtl w:val="true"/>
              </w:rPr>
              <w:t xml:space="preserve"> - </w:t>
            </w:r>
            <w:r>
              <w:rPr>
                <w:rStyle w:val="IndexLink"/>
                <w:rtl w:val="true"/>
              </w:rPr>
              <w:t>استحباب استفاده رساندن برادران به همدیگر در راه خدا</w:t>
            </w:r>
            <w:r>
              <w:rPr>
                <w:rStyle w:val="IndexLink"/>
                <w:rtl w:val="true"/>
              </w:rPr>
              <w:tab/>
            </w:r>
            <w:r>
              <w:rPr>
                <w:rStyle w:val="IndexLink"/>
              </w:rPr>
              <w:t>173</w:t>
            </w:r>
          </w:hyperlink>
        </w:p>
        <w:p>
          <w:pPr>
            <w:pStyle w:val="Contents3"/>
            <w:tabs>
              <w:tab w:val="clear" w:pos="8459"/>
              <w:tab w:val="right" w:pos="9026" w:leader="dot"/>
            </w:tabs>
            <w:rPr/>
          </w:pPr>
          <w:hyperlink w:anchor="__RefHeading___Toc1458932_1479056682">
            <w:r>
              <w:rPr>
                <w:webHidden/>
                <w:rStyle w:val="IndexLink"/>
              </w:rPr>
              <w:t>134</w:t>
            </w:r>
            <w:r>
              <w:rPr>
                <w:rStyle w:val="IndexLink"/>
                <w:rtl w:val="true"/>
              </w:rPr>
              <w:t xml:space="preserve"> - </w:t>
            </w:r>
            <w:r>
              <w:rPr>
                <w:rStyle w:val="IndexLink"/>
                <w:rtl w:val="true"/>
              </w:rPr>
              <w:t>استحباب بوسیدن یکدیگر برای مؤمنان، و محل بوسه</w:t>
            </w:r>
            <w:r>
              <w:rPr>
                <w:rStyle w:val="IndexLink"/>
                <w:rtl w:val="true"/>
              </w:rPr>
              <w:tab/>
            </w:r>
            <w:r>
              <w:rPr>
                <w:rStyle w:val="IndexLink"/>
              </w:rPr>
              <w:t>174</w:t>
            </w:r>
          </w:hyperlink>
        </w:p>
        <w:p>
          <w:pPr>
            <w:pStyle w:val="Contents3"/>
            <w:tabs>
              <w:tab w:val="clear" w:pos="8459"/>
              <w:tab w:val="right" w:pos="9026" w:leader="dot"/>
            </w:tabs>
            <w:rPr/>
          </w:pPr>
          <w:hyperlink w:anchor="__RefHeading___Toc1458934_1479056682">
            <w:r>
              <w:rPr>
                <w:webHidden/>
                <w:rStyle w:val="IndexLink"/>
              </w:rPr>
              <w:t>135</w:t>
            </w:r>
            <w:r>
              <w:rPr>
                <w:rStyle w:val="IndexLink"/>
                <w:rtl w:val="true"/>
              </w:rPr>
              <w:t xml:space="preserve"> - </w:t>
            </w:r>
            <w:r>
              <w:rPr>
                <w:rStyle w:val="IndexLink"/>
                <w:rtl w:val="true"/>
              </w:rPr>
              <w:t>کراهت کرنش برای مردم حتّی امام</w:t>
            </w:r>
            <w:r>
              <w:rPr>
                <w:rStyle w:val="IndexLink"/>
                <w:rtl w:val="true"/>
              </w:rPr>
              <w:tab/>
            </w:r>
            <w:r>
              <w:rPr>
                <w:rStyle w:val="IndexLink"/>
              </w:rPr>
              <w:t>175</w:t>
            </w:r>
          </w:hyperlink>
        </w:p>
        <w:p>
          <w:pPr>
            <w:pStyle w:val="Contents3"/>
            <w:tabs>
              <w:tab w:val="clear" w:pos="8459"/>
              <w:tab w:val="right" w:pos="9026" w:leader="dot"/>
            </w:tabs>
            <w:rPr/>
          </w:pPr>
          <w:hyperlink w:anchor="__RefHeading___Toc1458936_1479056682">
            <w:r>
              <w:rPr>
                <w:webHidden/>
                <w:rStyle w:val="IndexLink"/>
              </w:rPr>
              <w:t>136</w:t>
            </w:r>
            <w:r>
              <w:rPr>
                <w:rStyle w:val="IndexLink"/>
                <w:rtl w:val="true"/>
              </w:rPr>
              <w:t xml:space="preserve"> - </w:t>
            </w:r>
            <w:r>
              <w:rPr>
                <w:rStyle w:val="IndexLink"/>
                <w:rtl w:val="true"/>
              </w:rPr>
              <w:t>کراهت مجادله و دشمنی با مردم</w:t>
            </w:r>
            <w:r>
              <w:rPr>
                <w:rStyle w:val="IndexLink"/>
                <w:rtl w:val="true"/>
              </w:rPr>
              <w:tab/>
            </w:r>
            <w:r>
              <w:rPr>
                <w:rStyle w:val="IndexLink"/>
              </w:rPr>
              <w:t>175</w:t>
            </w:r>
          </w:hyperlink>
        </w:p>
        <w:p>
          <w:pPr>
            <w:pStyle w:val="Contents3"/>
            <w:tabs>
              <w:tab w:val="clear" w:pos="8459"/>
              <w:tab w:val="right" w:pos="9026" w:leader="dot"/>
            </w:tabs>
            <w:rPr/>
          </w:pPr>
          <w:hyperlink w:anchor="__RefHeading___Toc1458938_1479056682">
            <w:r>
              <w:rPr>
                <w:webHidden/>
                <w:rStyle w:val="IndexLink"/>
              </w:rPr>
              <w:t>137</w:t>
            </w:r>
            <w:r>
              <w:rPr>
                <w:rStyle w:val="IndexLink"/>
                <w:rtl w:val="true"/>
              </w:rPr>
              <w:t xml:space="preserve"> - </w:t>
            </w:r>
            <w:r>
              <w:rPr>
                <w:rStyle w:val="IndexLink"/>
                <w:rtl w:val="true"/>
              </w:rPr>
              <w:t xml:space="preserve">استحباب اجتناب از کینه و دشمنی و بغض و </w:t>
            </w:r>
            <w:r>
              <w:rPr>
                <w:rStyle w:val="IndexLink"/>
                <w:rtl w:val="true"/>
              </w:rPr>
              <w:t>...</w:t>
              <w:tab/>
            </w:r>
            <w:r>
              <w:rPr>
                <w:rStyle w:val="IndexLink"/>
              </w:rPr>
              <w:t>177</w:t>
            </w:r>
          </w:hyperlink>
        </w:p>
        <w:p>
          <w:pPr>
            <w:pStyle w:val="Contents3"/>
            <w:tabs>
              <w:tab w:val="clear" w:pos="8459"/>
              <w:tab w:val="right" w:pos="9026" w:leader="dot"/>
            </w:tabs>
            <w:rPr/>
          </w:pPr>
          <w:hyperlink w:anchor="__RefHeading___Toc1458940_1479056682">
            <w:r>
              <w:rPr>
                <w:webHidden/>
                <w:rStyle w:val="IndexLink"/>
              </w:rPr>
              <w:t>138</w:t>
            </w:r>
            <w:r>
              <w:rPr>
                <w:rStyle w:val="IndexLink"/>
                <w:rtl w:val="true"/>
              </w:rPr>
              <w:t xml:space="preserve"> - </w:t>
            </w:r>
            <w:r>
              <w:rPr>
                <w:rStyle w:val="IndexLink"/>
                <w:rtl w:val="true"/>
              </w:rPr>
              <w:t>تحریم مکر، حسد، خیانت و نیرنگ</w:t>
            </w:r>
            <w:r>
              <w:rPr>
                <w:rStyle w:val="IndexLink"/>
                <w:rtl w:val="true"/>
              </w:rPr>
              <w:tab/>
            </w:r>
            <w:r>
              <w:rPr>
                <w:rStyle w:val="IndexLink"/>
              </w:rPr>
              <w:t>178</w:t>
            </w:r>
          </w:hyperlink>
        </w:p>
        <w:p>
          <w:pPr>
            <w:pStyle w:val="Contents3"/>
            <w:tabs>
              <w:tab w:val="clear" w:pos="8459"/>
              <w:tab w:val="right" w:pos="9026" w:leader="dot"/>
            </w:tabs>
            <w:rPr/>
          </w:pPr>
          <w:hyperlink w:anchor="__RefHeading___Toc1458942_1479056682">
            <w:r>
              <w:rPr>
                <w:webHidden/>
                <w:rStyle w:val="IndexLink"/>
              </w:rPr>
              <w:t>139</w:t>
            </w:r>
            <w:r>
              <w:rPr>
                <w:rStyle w:val="IndexLink"/>
                <w:rtl w:val="true"/>
              </w:rPr>
              <w:t xml:space="preserve"> - </w:t>
            </w:r>
            <w:r>
              <w:rPr>
                <w:rStyle w:val="IndexLink"/>
                <w:rtl w:val="true"/>
              </w:rPr>
              <w:t>تحریم دروغ</w:t>
            </w:r>
            <w:r>
              <w:rPr>
                <w:rStyle w:val="IndexLink"/>
                <w:rtl w:val="true"/>
              </w:rPr>
              <w:tab/>
            </w:r>
            <w:r>
              <w:rPr>
                <w:rStyle w:val="IndexLink"/>
              </w:rPr>
              <w:t>179</w:t>
            </w:r>
          </w:hyperlink>
        </w:p>
        <w:p>
          <w:pPr>
            <w:pStyle w:val="Contents3"/>
            <w:tabs>
              <w:tab w:val="clear" w:pos="8459"/>
              <w:tab w:val="right" w:pos="9026" w:leader="dot"/>
            </w:tabs>
            <w:rPr/>
          </w:pPr>
          <w:hyperlink w:anchor="__RefHeading___Toc1458944_1479056682">
            <w:r>
              <w:rPr>
                <w:webHidden/>
                <w:rStyle w:val="IndexLink"/>
              </w:rPr>
              <w:t>140</w:t>
            </w:r>
            <w:r>
              <w:rPr>
                <w:rStyle w:val="IndexLink"/>
                <w:rtl w:val="true"/>
              </w:rPr>
              <w:t xml:space="preserve"> - </w:t>
            </w:r>
            <w:r>
              <w:rPr>
                <w:rStyle w:val="IndexLink"/>
                <w:rtl w:val="true"/>
              </w:rPr>
              <w:t>تحریم دروغ بستن بر خدا، و پیغمبر و ائمّه</w:t>
            </w:r>
            <w:r>
              <w:rPr>
                <w:rStyle w:val="IndexLink"/>
                <w:rtl w:val="true"/>
              </w:rPr>
              <w:tab/>
            </w:r>
            <w:r>
              <w:rPr>
                <w:rStyle w:val="IndexLink"/>
              </w:rPr>
              <w:t>182</w:t>
            </w:r>
          </w:hyperlink>
        </w:p>
        <w:p>
          <w:pPr>
            <w:pStyle w:val="Contents3"/>
            <w:tabs>
              <w:tab w:val="clear" w:pos="8459"/>
              <w:tab w:val="right" w:pos="9026" w:leader="dot"/>
            </w:tabs>
            <w:rPr/>
          </w:pPr>
          <w:hyperlink w:anchor="__RefHeading___Toc1458946_1479056682">
            <w:r>
              <w:rPr>
                <w:webHidden/>
                <w:rStyle w:val="IndexLink"/>
              </w:rPr>
              <w:t>141</w:t>
            </w:r>
            <w:r>
              <w:rPr>
                <w:rStyle w:val="IndexLink"/>
                <w:rtl w:val="true"/>
              </w:rPr>
              <w:t xml:space="preserve"> - </w:t>
            </w:r>
            <w:r>
              <w:rPr>
                <w:rStyle w:val="IndexLink"/>
                <w:rtl w:val="true"/>
              </w:rPr>
              <w:t>تحریم دروغ بزرگ و کوچک، شوخی و جدی و غیره</w:t>
            </w:r>
            <w:r>
              <w:rPr>
                <w:rStyle w:val="IndexLink"/>
                <w:rtl w:val="true"/>
              </w:rPr>
              <w:tab/>
            </w:r>
            <w:r>
              <w:rPr>
                <w:rStyle w:val="IndexLink"/>
              </w:rPr>
              <w:t>183</w:t>
            </w:r>
          </w:hyperlink>
        </w:p>
        <w:p>
          <w:pPr>
            <w:pStyle w:val="Contents3"/>
            <w:tabs>
              <w:tab w:val="clear" w:pos="8459"/>
              <w:tab w:val="right" w:pos="9026" w:leader="dot"/>
            </w:tabs>
            <w:rPr/>
          </w:pPr>
          <w:hyperlink w:anchor="__RefHeading___Toc1458948_1479056682">
            <w:r>
              <w:rPr>
                <w:webHidden/>
                <w:rStyle w:val="IndexLink"/>
              </w:rPr>
              <w:t>142</w:t>
            </w:r>
            <w:r>
              <w:rPr>
                <w:rStyle w:val="IndexLink"/>
                <w:rtl w:val="true"/>
              </w:rPr>
              <w:t xml:space="preserve"> - </w:t>
            </w:r>
            <w:r>
              <w:rPr>
                <w:rStyle w:val="IndexLink"/>
                <w:rtl w:val="true"/>
              </w:rPr>
              <w:t>جواز دروغ در اصلاح بین مردم و عدم جواز راستگویی در فساد</w:t>
            </w:r>
            <w:r>
              <w:rPr>
                <w:rStyle w:val="IndexLink"/>
                <w:rtl w:val="true"/>
              </w:rPr>
              <w:tab/>
            </w:r>
            <w:r>
              <w:rPr>
                <w:rStyle w:val="IndexLink"/>
              </w:rPr>
              <w:t>185</w:t>
            </w:r>
          </w:hyperlink>
        </w:p>
        <w:p>
          <w:pPr>
            <w:pStyle w:val="Contents3"/>
            <w:tabs>
              <w:tab w:val="clear" w:pos="8459"/>
              <w:tab w:val="right" w:pos="9026" w:leader="dot"/>
            </w:tabs>
            <w:rPr/>
          </w:pPr>
          <w:hyperlink w:anchor="__RefHeading___Toc1458950_1479056682">
            <w:r>
              <w:rPr>
                <w:webHidden/>
                <w:rStyle w:val="IndexLink"/>
              </w:rPr>
              <w:t>143</w:t>
            </w:r>
            <w:r>
              <w:rPr>
                <w:rStyle w:val="IndexLink"/>
                <w:rtl w:val="true"/>
              </w:rPr>
              <w:t xml:space="preserve"> - </w:t>
            </w:r>
            <w:r>
              <w:rPr>
                <w:rStyle w:val="IndexLink"/>
                <w:rtl w:val="true"/>
              </w:rPr>
              <w:t>در احکام گمان</w:t>
            </w:r>
            <w:r>
              <w:rPr>
                <w:rStyle w:val="IndexLink"/>
                <w:rtl w:val="true"/>
              </w:rPr>
              <w:tab/>
            </w:r>
            <w:r>
              <w:rPr>
                <w:rStyle w:val="IndexLink"/>
              </w:rPr>
              <w:t>188</w:t>
            </w:r>
          </w:hyperlink>
        </w:p>
        <w:p>
          <w:pPr>
            <w:pStyle w:val="Contents3"/>
            <w:tabs>
              <w:tab w:val="clear" w:pos="8459"/>
              <w:tab w:val="right" w:pos="9026" w:leader="dot"/>
            </w:tabs>
            <w:rPr/>
          </w:pPr>
          <w:hyperlink w:anchor="__RefHeading___Toc1458952_1479056682">
            <w:r>
              <w:rPr>
                <w:webHidden/>
                <w:rStyle w:val="IndexLink"/>
              </w:rPr>
              <w:t>144</w:t>
            </w:r>
            <w:r>
              <w:rPr>
                <w:rStyle w:val="IndexLink"/>
                <w:rtl w:val="true"/>
              </w:rPr>
              <w:t xml:space="preserve"> - </w:t>
            </w:r>
            <w:r>
              <w:rPr>
                <w:rStyle w:val="IndexLink"/>
                <w:rtl w:val="true"/>
              </w:rPr>
              <w:t>تحریم دو رو و دوزبان بودن</w:t>
            </w:r>
            <w:r>
              <w:rPr>
                <w:rStyle w:val="IndexLink"/>
                <w:rtl w:val="true"/>
              </w:rPr>
              <w:tab/>
            </w:r>
            <w:r>
              <w:rPr>
                <w:rStyle w:val="IndexLink"/>
              </w:rPr>
              <w:t>188</w:t>
            </w:r>
          </w:hyperlink>
        </w:p>
        <w:p>
          <w:pPr>
            <w:pStyle w:val="Contents3"/>
            <w:tabs>
              <w:tab w:val="clear" w:pos="8459"/>
              <w:tab w:val="right" w:pos="9026" w:leader="dot"/>
            </w:tabs>
            <w:rPr/>
          </w:pPr>
          <w:hyperlink w:anchor="__RefHeading___Toc1458954_1479056682">
            <w:r>
              <w:rPr>
                <w:webHidden/>
                <w:rStyle w:val="IndexLink"/>
              </w:rPr>
              <w:t>145</w:t>
            </w:r>
            <w:r>
              <w:rPr>
                <w:rStyle w:val="IndexLink"/>
                <w:rtl w:val="true"/>
              </w:rPr>
              <w:t xml:space="preserve"> - </w:t>
            </w:r>
            <w:r>
              <w:rPr>
                <w:rStyle w:val="IndexLink"/>
                <w:rtl w:val="true"/>
              </w:rPr>
              <w:t>تحریم قهر کردن از مؤمن و استحباب سبقت در آشتی کردن</w:t>
            </w:r>
            <w:r>
              <w:rPr>
                <w:rStyle w:val="IndexLink"/>
                <w:rtl w:val="true"/>
              </w:rPr>
              <w:tab/>
            </w:r>
            <w:r>
              <w:rPr>
                <w:rStyle w:val="IndexLink"/>
              </w:rPr>
              <w:t>190</w:t>
            </w:r>
          </w:hyperlink>
        </w:p>
        <w:p>
          <w:pPr>
            <w:pStyle w:val="Contents3"/>
            <w:tabs>
              <w:tab w:val="clear" w:pos="8459"/>
              <w:tab w:val="right" w:pos="9026" w:leader="dot"/>
            </w:tabs>
            <w:rPr/>
          </w:pPr>
          <w:hyperlink w:anchor="__RefHeading___Toc1458956_1479056682">
            <w:r>
              <w:rPr>
                <w:webHidden/>
                <w:rStyle w:val="IndexLink"/>
              </w:rPr>
              <w:t>146</w:t>
            </w:r>
            <w:r>
              <w:rPr>
                <w:rStyle w:val="IndexLink"/>
                <w:rtl w:val="true"/>
              </w:rPr>
              <w:t xml:space="preserve"> - </w:t>
            </w:r>
            <w:r>
              <w:rPr>
                <w:rStyle w:val="IndexLink"/>
                <w:rtl w:val="true"/>
              </w:rPr>
              <w:t>تحریم آزار رساندن به مؤمن</w:t>
            </w:r>
            <w:r>
              <w:rPr>
                <w:rStyle w:val="IndexLink"/>
                <w:rtl w:val="true"/>
              </w:rPr>
              <w:tab/>
            </w:r>
            <w:r>
              <w:rPr>
                <w:rStyle w:val="IndexLink"/>
              </w:rPr>
              <w:t>193</w:t>
            </w:r>
          </w:hyperlink>
        </w:p>
        <w:p>
          <w:pPr>
            <w:pStyle w:val="Contents3"/>
            <w:tabs>
              <w:tab w:val="clear" w:pos="8459"/>
              <w:tab w:val="right" w:pos="9026" w:leader="dot"/>
            </w:tabs>
            <w:rPr/>
          </w:pPr>
          <w:hyperlink w:anchor="__RefHeading___Toc1458958_1479056682">
            <w:r>
              <w:rPr>
                <w:webHidden/>
                <w:rStyle w:val="IndexLink"/>
              </w:rPr>
              <w:t>147</w:t>
            </w:r>
            <w:r>
              <w:rPr>
                <w:rStyle w:val="IndexLink"/>
                <w:rtl w:val="true"/>
              </w:rPr>
              <w:t xml:space="preserve"> - </w:t>
            </w:r>
            <w:r>
              <w:rPr>
                <w:rStyle w:val="IndexLink"/>
                <w:rtl w:val="true"/>
              </w:rPr>
              <w:t>تحریم اهانت به مؤمن و خوار داشتن او</w:t>
            </w:r>
            <w:r>
              <w:rPr>
                <w:rStyle w:val="IndexLink"/>
                <w:rtl w:val="true"/>
              </w:rPr>
              <w:tab/>
            </w:r>
            <w:r>
              <w:rPr>
                <w:rStyle w:val="IndexLink"/>
              </w:rPr>
              <w:t>194</w:t>
            </w:r>
          </w:hyperlink>
        </w:p>
        <w:p>
          <w:pPr>
            <w:pStyle w:val="Contents3"/>
            <w:tabs>
              <w:tab w:val="clear" w:pos="8459"/>
              <w:tab w:val="right" w:pos="9026" w:leader="dot"/>
            </w:tabs>
            <w:rPr/>
          </w:pPr>
          <w:hyperlink w:anchor="__RefHeading___Toc1458960_1479056682">
            <w:r>
              <w:rPr>
                <w:webHidden/>
                <w:rStyle w:val="IndexLink"/>
              </w:rPr>
              <w:t>148</w:t>
            </w:r>
            <w:r>
              <w:rPr>
                <w:rStyle w:val="IndexLink"/>
                <w:rtl w:val="true"/>
              </w:rPr>
              <w:t xml:space="preserve">- </w:t>
            </w:r>
            <w:r>
              <w:rPr>
                <w:rStyle w:val="IndexLink"/>
                <w:rtl w:val="true"/>
              </w:rPr>
              <w:t>تحریم ذلیل شمردن و تحقیر مؤمن</w:t>
            </w:r>
            <w:r>
              <w:rPr>
                <w:rStyle w:val="IndexLink"/>
                <w:rtl w:val="true"/>
              </w:rPr>
              <w:tab/>
            </w:r>
            <w:r>
              <w:rPr>
                <w:rStyle w:val="IndexLink"/>
              </w:rPr>
              <w:t>196</w:t>
            </w:r>
          </w:hyperlink>
        </w:p>
        <w:p>
          <w:pPr>
            <w:pStyle w:val="Contents3"/>
            <w:tabs>
              <w:tab w:val="clear" w:pos="8459"/>
              <w:tab w:val="right" w:pos="9026" w:leader="dot"/>
            </w:tabs>
            <w:rPr/>
          </w:pPr>
          <w:hyperlink w:anchor="__RefHeading___Toc1458962_1479056682">
            <w:r>
              <w:rPr>
                <w:webHidden/>
                <w:rStyle w:val="IndexLink"/>
              </w:rPr>
              <w:t>149</w:t>
            </w:r>
            <w:r>
              <w:rPr>
                <w:rStyle w:val="IndexLink"/>
                <w:rtl w:val="true"/>
              </w:rPr>
              <w:t xml:space="preserve"> - </w:t>
            </w:r>
            <w:r>
              <w:rPr>
                <w:rStyle w:val="IndexLink"/>
                <w:rtl w:val="true"/>
              </w:rPr>
              <w:t>تحریم سبک شمردن مؤمن</w:t>
            </w:r>
            <w:r>
              <w:rPr>
                <w:rStyle w:val="IndexLink"/>
                <w:rtl w:val="true"/>
              </w:rPr>
              <w:tab/>
            </w:r>
            <w:r>
              <w:rPr>
                <w:rStyle w:val="IndexLink"/>
              </w:rPr>
              <w:t>197</w:t>
            </w:r>
          </w:hyperlink>
        </w:p>
        <w:p>
          <w:pPr>
            <w:pStyle w:val="Contents3"/>
            <w:tabs>
              <w:tab w:val="clear" w:pos="8459"/>
              <w:tab w:val="right" w:pos="9026" w:leader="dot"/>
            </w:tabs>
            <w:rPr/>
          </w:pPr>
          <w:hyperlink w:anchor="__RefHeading___Toc1458964_1479056682">
            <w:r>
              <w:rPr>
                <w:webHidden/>
                <w:rStyle w:val="IndexLink"/>
              </w:rPr>
              <w:t>150</w:t>
            </w:r>
            <w:r>
              <w:rPr>
                <w:rStyle w:val="IndexLink"/>
                <w:rtl w:val="true"/>
              </w:rPr>
              <w:t xml:space="preserve"> - </w:t>
            </w:r>
            <w:r>
              <w:rPr>
                <w:rStyle w:val="IndexLink"/>
                <w:rtl w:val="true"/>
              </w:rPr>
              <w:t>تحریم قطع صالة ارحام</w:t>
            </w:r>
            <w:r>
              <w:rPr>
                <w:rStyle w:val="IndexLink"/>
                <w:rtl w:val="true"/>
              </w:rPr>
              <w:tab/>
            </w:r>
            <w:r>
              <w:rPr>
                <w:rStyle w:val="IndexLink"/>
              </w:rPr>
              <w:t>198</w:t>
            </w:r>
          </w:hyperlink>
        </w:p>
        <w:p>
          <w:pPr>
            <w:pStyle w:val="Contents3"/>
            <w:tabs>
              <w:tab w:val="clear" w:pos="8459"/>
              <w:tab w:val="right" w:pos="9026" w:leader="dot"/>
            </w:tabs>
            <w:rPr/>
          </w:pPr>
          <w:hyperlink w:anchor="__RefHeading___Toc1458966_1479056682">
            <w:r>
              <w:rPr>
                <w:webHidden/>
                <w:rStyle w:val="IndexLink"/>
              </w:rPr>
              <w:t>151</w:t>
            </w:r>
            <w:r>
              <w:rPr>
                <w:rStyle w:val="IndexLink"/>
                <w:rtl w:val="true"/>
              </w:rPr>
              <w:t xml:space="preserve"> - </w:t>
            </w:r>
            <w:r>
              <w:rPr>
                <w:rStyle w:val="IndexLink"/>
                <w:rtl w:val="true"/>
              </w:rPr>
              <w:t>تحریم جمع‌آوری موارد لغزش‌های مؤمن برای عیب گرفتن از او</w:t>
            </w:r>
            <w:r>
              <w:rPr>
                <w:rStyle w:val="IndexLink"/>
                <w:rtl w:val="true"/>
              </w:rPr>
              <w:tab/>
            </w:r>
            <w:r>
              <w:rPr>
                <w:rStyle w:val="IndexLink"/>
              </w:rPr>
              <w:t>199</w:t>
            </w:r>
          </w:hyperlink>
        </w:p>
        <w:p>
          <w:pPr>
            <w:pStyle w:val="Contents3"/>
            <w:tabs>
              <w:tab w:val="clear" w:pos="8459"/>
              <w:tab w:val="right" w:pos="9026" w:leader="dot"/>
            </w:tabs>
            <w:rPr/>
          </w:pPr>
          <w:hyperlink w:anchor="__RefHeading___Toc1458968_1479056682">
            <w:r>
              <w:rPr>
                <w:webHidden/>
                <w:rStyle w:val="IndexLink"/>
              </w:rPr>
              <w:t>152</w:t>
            </w:r>
            <w:r>
              <w:rPr>
                <w:rStyle w:val="IndexLink"/>
                <w:rtl w:val="true"/>
              </w:rPr>
              <w:t xml:space="preserve"> - </w:t>
            </w:r>
            <w:r>
              <w:rPr>
                <w:rStyle w:val="IndexLink"/>
                <w:rtl w:val="true"/>
              </w:rPr>
              <w:t>نهی از عیب‌جویی و سرزنش مؤمن</w:t>
            </w:r>
            <w:r>
              <w:rPr>
                <w:rStyle w:val="IndexLink"/>
                <w:rtl w:val="true"/>
              </w:rPr>
              <w:tab/>
            </w:r>
            <w:r>
              <w:rPr>
                <w:rStyle w:val="IndexLink"/>
              </w:rPr>
              <w:t>200</w:t>
            </w:r>
          </w:hyperlink>
        </w:p>
        <w:p>
          <w:pPr>
            <w:pStyle w:val="Contents3"/>
            <w:tabs>
              <w:tab w:val="clear" w:pos="8459"/>
              <w:tab w:val="right" w:pos="9026" w:leader="dot"/>
            </w:tabs>
            <w:rPr/>
          </w:pPr>
          <w:hyperlink w:anchor="__RefHeading___Toc1458970_1479056682">
            <w:r>
              <w:rPr>
                <w:webHidden/>
                <w:rStyle w:val="IndexLink"/>
              </w:rPr>
              <w:t>153</w:t>
            </w:r>
            <w:r>
              <w:rPr>
                <w:rStyle w:val="IndexLink"/>
                <w:rtl w:val="true"/>
              </w:rPr>
              <w:t xml:space="preserve"> - </w:t>
            </w:r>
            <w:r>
              <w:rPr>
                <w:rStyle w:val="IndexLink"/>
                <w:rtl w:val="true"/>
              </w:rPr>
              <w:t>تحریم غیبت کردن از مؤمن</w:t>
            </w:r>
            <w:r>
              <w:rPr>
                <w:rStyle w:val="IndexLink"/>
                <w:rtl w:val="true"/>
              </w:rPr>
              <w:tab/>
            </w:r>
            <w:r>
              <w:rPr>
                <w:rStyle w:val="IndexLink"/>
              </w:rPr>
              <w:t>201</w:t>
            </w:r>
          </w:hyperlink>
        </w:p>
        <w:p>
          <w:pPr>
            <w:pStyle w:val="Contents3"/>
            <w:tabs>
              <w:tab w:val="clear" w:pos="8459"/>
              <w:tab w:val="right" w:pos="9026" w:leader="dot"/>
            </w:tabs>
            <w:rPr/>
          </w:pPr>
          <w:hyperlink w:anchor="__RefHeading___Toc1458972_1479056682">
            <w:r>
              <w:rPr>
                <w:webHidden/>
                <w:rStyle w:val="IndexLink"/>
              </w:rPr>
              <w:t>154</w:t>
            </w:r>
            <w:r>
              <w:rPr>
                <w:rStyle w:val="IndexLink"/>
                <w:rtl w:val="true"/>
              </w:rPr>
              <w:t xml:space="preserve"> - </w:t>
            </w:r>
            <w:r>
              <w:rPr>
                <w:rStyle w:val="IndexLink"/>
                <w:rtl w:val="true"/>
              </w:rPr>
              <w:t>تحریم تهمت زدن بر مرد و زن مؤمن</w:t>
            </w:r>
            <w:r>
              <w:rPr>
                <w:rStyle w:val="IndexLink"/>
                <w:rtl w:val="true"/>
              </w:rPr>
              <w:tab/>
            </w:r>
            <w:r>
              <w:rPr>
                <w:rStyle w:val="IndexLink"/>
              </w:rPr>
              <w:t>206</w:t>
            </w:r>
          </w:hyperlink>
        </w:p>
        <w:p>
          <w:pPr>
            <w:pStyle w:val="Contents3"/>
            <w:tabs>
              <w:tab w:val="clear" w:pos="8459"/>
              <w:tab w:val="right" w:pos="9026" w:leader="dot"/>
            </w:tabs>
            <w:rPr/>
          </w:pPr>
          <w:hyperlink w:anchor="__RefHeading___Toc1458974_1479056682">
            <w:r>
              <w:rPr>
                <w:webHidden/>
                <w:rStyle w:val="IndexLink"/>
              </w:rPr>
              <w:t>155</w:t>
            </w:r>
            <w:r>
              <w:rPr>
                <w:rStyle w:val="IndexLink"/>
                <w:rtl w:val="true"/>
              </w:rPr>
              <w:t xml:space="preserve"> - </w:t>
            </w:r>
            <w:r>
              <w:rPr>
                <w:rStyle w:val="IndexLink"/>
                <w:rtl w:val="true"/>
              </w:rPr>
              <w:t>موارد جواز غیبت کردن</w:t>
            </w:r>
            <w:r>
              <w:rPr>
                <w:rStyle w:val="IndexLink"/>
                <w:rtl w:val="true"/>
              </w:rPr>
              <w:tab/>
            </w:r>
            <w:r>
              <w:rPr>
                <w:rStyle w:val="IndexLink"/>
              </w:rPr>
              <w:t>206</w:t>
            </w:r>
          </w:hyperlink>
        </w:p>
        <w:p>
          <w:pPr>
            <w:pStyle w:val="Contents3"/>
            <w:tabs>
              <w:tab w:val="clear" w:pos="8459"/>
              <w:tab w:val="right" w:pos="9026" w:leader="dot"/>
            </w:tabs>
            <w:rPr/>
          </w:pPr>
          <w:hyperlink w:anchor="__RefHeading___Toc1458976_1479056682">
            <w:r>
              <w:rPr>
                <w:webHidden/>
                <w:rStyle w:val="IndexLink"/>
              </w:rPr>
              <w:t>156</w:t>
            </w:r>
            <w:r>
              <w:rPr>
                <w:rStyle w:val="IndexLink"/>
                <w:rtl w:val="true"/>
              </w:rPr>
              <w:t xml:space="preserve"> - </w:t>
            </w:r>
            <w:r>
              <w:rPr>
                <w:rStyle w:val="IndexLink"/>
                <w:rtl w:val="true"/>
              </w:rPr>
              <w:t>وجوب جبران کیفر غیبت کردن با حلال‌طلبی و استغفار</w:t>
            </w:r>
            <w:r>
              <w:rPr>
                <w:rStyle w:val="IndexLink"/>
                <w:rtl w:val="true"/>
              </w:rPr>
              <w:tab/>
            </w:r>
            <w:r>
              <w:rPr>
                <w:rStyle w:val="IndexLink"/>
              </w:rPr>
              <w:t>208</w:t>
            </w:r>
          </w:hyperlink>
        </w:p>
        <w:p>
          <w:pPr>
            <w:pStyle w:val="Contents3"/>
            <w:tabs>
              <w:tab w:val="clear" w:pos="8459"/>
              <w:tab w:val="right" w:pos="9026" w:leader="dot"/>
            </w:tabs>
            <w:rPr/>
          </w:pPr>
          <w:hyperlink w:anchor="__RefHeading___Toc1458978_1479056682">
            <w:r>
              <w:rPr>
                <w:webHidden/>
                <w:rStyle w:val="IndexLink"/>
              </w:rPr>
              <w:t>157</w:t>
            </w:r>
            <w:r>
              <w:rPr>
                <w:rStyle w:val="IndexLink"/>
                <w:rtl w:val="true"/>
              </w:rPr>
              <w:t xml:space="preserve"> - </w:t>
            </w:r>
            <w:r>
              <w:rPr>
                <w:rStyle w:val="IndexLink"/>
                <w:rtl w:val="true"/>
              </w:rPr>
              <w:t>وجوب ردّ غیبت مؤمن و تحریم شنیدن آن</w:t>
            </w:r>
            <w:r>
              <w:rPr>
                <w:rStyle w:val="IndexLink"/>
                <w:rtl w:val="true"/>
              </w:rPr>
              <w:tab/>
            </w:r>
            <w:r>
              <w:rPr>
                <w:rStyle w:val="IndexLink"/>
              </w:rPr>
              <w:t>208</w:t>
            </w:r>
          </w:hyperlink>
        </w:p>
        <w:p>
          <w:pPr>
            <w:pStyle w:val="Contents3"/>
            <w:tabs>
              <w:tab w:val="clear" w:pos="8459"/>
              <w:tab w:val="right" w:pos="9026" w:leader="dot"/>
            </w:tabs>
            <w:rPr/>
          </w:pPr>
          <w:hyperlink w:anchor="__RefHeading___Toc1458980_1479056682">
            <w:r>
              <w:rPr>
                <w:webHidden/>
                <w:rStyle w:val="IndexLink"/>
              </w:rPr>
              <w:t>157</w:t>
            </w:r>
            <w:r>
              <w:rPr>
                <w:rStyle w:val="IndexLink"/>
                <w:rtl w:val="true"/>
              </w:rPr>
              <w:t xml:space="preserve"> - </w:t>
            </w:r>
            <w:r>
              <w:rPr>
                <w:rStyle w:val="IndexLink"/>
                <w:rtl w:val="true"/>
              </w:rPr>
              <w:t>باب تحریم افشای سرّ مؤمن و عیب‌جویی از او</w:t>
            </w:r>
            <w:r>
              <w:rPr>
                <w:rStyle w:val="IndexLink"/>
                <w:rtl w:val="true"/>
              </w:rPr>
              <w:t>...</w:t>
              <w:tab/>
            </w:r>
            <w:r>
              <w:rPr>
                <w:rStyle w:val="IndexLink"/>
              </w:rPr>
              <w:t>210</w:t>
            </w:r>
          </w:hyperlink>
        </w:p>
        <w:p>
          <w:pPr>
            <w:pStyle w:val="Contents3"/>
            <w:tabs>
              <w:tab w:val="clear" w:pos="8459"/>
              <w:tab w:val="right" w:pos="9026" w:leader="dot"/>
            </w:tabs>
            <w:rPr/>
          </w:pPr>
          <w:hyperlink w:anchor="__RefHeading___Toc1458982_1479056682">
            <w:r>
              <w:rPr>
                <w:webHidden/>
                <w:rStyle w:val="IndexLink"/>
              </w:rPr>
              <w:t>159</w:t>
            </w:r>
            <w:r>
              <w:rPr>
                <w:rStyle w:val="IndexLink"/>
                <w:rtl w:val="true"/>
              </w:rPr>
              <w:t xml:space="preserve"> - </w:t>
            </w:r>
            <w:r>
              <w:rPr>
                <w:rStyle w:val="IndexLink"/>
                <w:rtl w:val="true"/>
              </w:rPr>
              <w:t>محترم داشتن ناموس، مال و خون مؤمن و تحریم ناسزا گفتن به او</w:t>
            </w:r>
            <w:r>
              <w:rPr>
                <w:rStyle w:val="IndexLink"/>
                <w:rtl w:val="true"/>
              </w:rPr>
              <w:tab/>
            </w:r>
            <w:r>
              <w:rPr>
                <w:rStyle w:val="IndexLink"/>
              </w:rPr>
              <w:t>212</w:t>
            </w:r>
          </w:hyperlink>
        </w:p>
        <w:p>
          <w:pPr>
            <w:pStyle w:val="Contents3"/>
            <w:tabs>
              <w:tab w:val="clear" w:pos="8459"/>
              <w:tab w:val="right" w:pos="9026" w:leader="dot"/>
            </w:tabs>
            <w:rPr/>
          </w:pPr>
          <w:hyperlink w:anchor="__RefHeading___Toc1458984_1479056682">
            <w:r>
              <w:rPr>
                <w:webHidden/>
                <w:rStyle w:val="IndexLink"/>
              </w:rPr>
              <w:t>160</w:t>
            </w:r>
            <w:r>
              <w:rPr>
                <w:rStyle w:val="IndexLink"/>
                <w:rtl w:val="true"/>
              </w:rPr>
              <w:t xml:space="preserve"> - </w:t>
            </w:r>
            <w:r>
              <w:rPr>
                <w:rStyle w:val="IndexLink"/>
                <w:rtl w:val="true"/>
              </w:rPr>
              <w:t>تحریم بدنام کردن مؤمن و سوء نیت داشتن به او</w:t>
            </w:r>
            <w:r>
              <w:rPr>
                <w:rStyle w:val="IndexLink"/>
                <w:rtl w:val="true"/>
              </w:rPr>
              <w:tab/>
            </w:r>
            <w:r>
              <w:rPr>
                <w:rStyle w:val="IndexLink"/>
              </w:rPr>
              <w:t>213</w:t>
            </w:r>
          </w:hyperlink>
        </w:p>
        <w:p>
          <w:pPr>
            <w:pStyle w:val="Contents3"/>
            <w:tabs>
              <w:tab w:val="clear" w:pos="8459"/>
              <w:tab w:val="right" w:pos="9026" w:leader="dot"/>
            </w:tabs>
            <w:rPr/>
          </w:pPr>
          <w:hyperlink w:anchor="__RefHeading___Toc1458986_1479056682">
            <w:r>
              <w:rPr>
                <w:webHidden/>
                <w:rStyle w:val="IndexLink"/>
              </w:rPr>
              <w:t>161</w:t>
            </w:r>
            <w:r>
              <w:rPr>
                <w:rStyle w:val="IndexLink"/>
                <w:rtl w:val="true"/>
              </w:rPr>
              <w:t xml:space="preserve"> - </w:t>
            </w:r>
            <w:r>
              <w:rPr>
                <w:rStyle w:val="IndexLink"/>
                <w:rtl w:val="true"/>
              </w:rPr>
              <w:t>تحریم لعن کردن کسی که نباید او را لعن کرد</w:t>
            </w:r>
            <w:r>
              <w:rPr>
                <w:rStyle w:val="IndexLink"/>
                <w:rtl w:val="true"/>
              </w:rPr>
              <w:tab/>
            </w:r>
            <w:r>
              <w:rPr>
                <w:rStyle w:val="IndexLink"/>
              </w:rPr>
              <w:t>214</w:t>
            </w:r>
          </w:hyperlink>
        </w:p>
        <w:p>
          <w:pPr>
            <w:pStyle w:val="Contents3"/>
            <w:tabs>
              <w:tab w:val="clear" w:pos="8459"/>
              <w:tab w:val="right" w:pos="9026" w:leader="dot"/>
            </w:tabs>
            <w:rPr/>
          </w:pPr>
          <w:hyperlink w:anchor="__RefHeading___Toc1458988_1479056682">
            <w:r>
              <w:rPr>
                <w:webHidden/>
                <w:rStyle w:val="IndexLink"/>
              </w:rPr>
              <w:t>162</w:t>
            </w:r>
            <w:r>
              <w:rPr>
                <w:rStyle w:val="IndexLink"/>
                <w:rtl w:val="true"/>
              </w:rPr>
              <w:t xml:space="preserve"> - </w:t>
            </w:r>
            <w:r>
              <w:rPr>
                <w:rStyle w:val="IndexLink"/>
                <w:rtl w:val="true"/>
              </w:rPr>
              <w:t>تهمت زدن به مؤمن و بدگمان بودن به او</w:t>
            </w:r>
            <w:r>
              <w:rPr>
                <w:rStyle w:val="IndexLink"/>
                <w:rtl w:val="true"/>
              </w:rPr>
              <w:tab/>
            </w:r>
            <w:r>
              <w:rPr>
                <w:rStyle w:val="IndexLink"/>
              </w:rPr>
              <w:t>214</w:t>
            </w:r>
          </w:hyperlink>
        </w:p>
        <w:p>
          <w:pPr>
            <w:pStyle w:val="Contents3"/>
            <w:tabs>
              <w:tab w:val="clear" w:pos="8459"/>
              <w:tab w:val="right" w:pos="9026" w:leader="dot"/>
            </w:tabs>
            <w:rPr/>
          </w:pPr>
          <w:hyperlink w:anchor="__RefHeading___Toc1458990_1479056682">
            <w:r>
              <w:rPr>
                <w:webHidden/>
                <w:rStyle w:val="IndexLink"/>
              </w:rPr>
              <w:t>163</w:t>
            </w:r>
            <w:r>
              <w:rPr>
                <w:rStyle w:val="IndexLink"/>
                <w:rtl w:val="true"/>
              </w:rPr>
              <w:t xml:space="preserve"> - </w:t>
            </w:r>
            <w:r>
              <w:rPr>
                <w:rStyle w:val="IndexLink"/>
                <w:rtl w:val="true"/>
              </w:rPr>
              <w:t>تحریم ترساندن مؤمن ول با نگاه</w:t>
            </w:r>
            <w:r>
              <w:rPr>
                <w:rStyle w:val="IndexLink"/>
                <w:rtl w:val="true"/>
              </w:rPr>
              <w:tab/>
            </w:r>
            <w:r>
              <w:rPr>
                <w:rStyle w:val="IndexLink"/>
              </w:rPr>
              <w:t>215</w:t>
            </w:r>
          </w:hyperlink>
        </w:p>
        <w:p>
          <w:pPr>
            <w:pStyle w:val="Contents3"/>
            <w:tabs>
              <w:tab w:val="clear" w:pos="8459"/>
              <w:tab w:val="right" w:pos="9026" w:leader="dot"/>
            </w:tabs>
            <w:rPr/>
          </w:pPr>
          <w:hyperlink w:anchor="__RefHeading___Toc1458992_1479056682">
            <w:r>
              <w:rPr>
                <w:webHidden/>
                <w:rStyle w:val="IndexLink"/>
              </w:rPr>
              <w:t>164</w:t>
            </w:r>
            <w:r>
              <w:rPr>
                <w:rStyle w:val="IndexLink"/>
                <w:rtl w:val="true"/>
              </w:rPr>
              <w:t xml:space="preserve"> - </w:t>
            </w:r>
            <w:r>
              <w:rPr>
                <w:rStyle w:val="IndexLink"/>
                <w:rtl w:val="true"/>
              </w:rPr>
              <w:t>تحریم کمک به قتل و اذیّت مؤمن گر چه با کلمه‌ای باشد</w:t>
            </w:r>
            <w:r>
              <w:rPr>
                <w:rStyle w:val="IndexLink"/>
                <w:rtl w:val="true"/>
              </w:rPr>
              <w:tab/>
            </w:r>
            <w:r>
              <w:rPr>
                <w:rStyle w:val="IndexLink"/>
              </w:rPr>
              <w:t>215</w:t>
            </w:r>
          </w:hyperlink>
        </w:p>
        <w:p>
          <w:pPr>
            <w:pStyle w:val="Contents3"/>
            <w:tabs>
              <w:tab w:val="clear" w:pos="8459"/>
              <w:tab w:val="right" w:pos="9026" w:leader="dot"/>
            </w:tabs>
            <w:rPr/>
          </w:pPr>
          <w:hyperlink w:anchor="__RefHeading___Toc1458994_1479056682">
            <w:r>
              <w:rPr>
                <w:webHidden/>
                <w:rStyle w:val="IndexLink"/>
              </w:rPr>
              <w:t>165</w:t>
            </w:r>
            <w:r>
              <w:rPr>
                <w:rStyle w:val="IndexLink"/>
                <w:rtl w:val="true"/>
              </w:rPr>
              <w:t xml:space="preserve"> - </w:t>
            </w:r>
            <w:r>
              <w:rPr>
                <w:rStyle w:val="IndexLink"/>
                <w:rtl w:val="true"/>
              </w:rPr>
              <w:t>تحریم سخن‌چینی و تفرقه‌افکنی</w:t>
            </w:r>
            <w:r>
              <w:rPr>
                <w:rStyle w:val="IndexLink"/>
                <w:rtl w:val="true"/>
              </w:rPr>
              <w:tab/>
            </w:r>
            <w:r>
              <w:rPr>
                <w:rStyle w:val="IndexLink"/>
              </w:rPr>
              <w:t>216</w:t>
            </w:r>
          </w:hyperlink>
        </w:p>
        <w:p>
          <w:pPr>
            <w:pStyle w:val="Contents3"/>
            <w:tabs>
              <w:tab w:val="clear" w:pos="8459"/>
              <w:tab w:val="right" w:pos="9026" w:leader="dot"/>
            </w:tabs>
            <w:rPr/>
          </w:pPr>
          <w:hyperlink w:anchor="__RefHeading___Toc1458996_1479056682">
            <w:r>
              <w:rPr>
                <w:webHidden/>
                <w:rStyle w:val="IndexLink"/>
              </w:rPr>
              <w:t>166</w:t>
            </w:r>
            <w:r>
              <w:rPr>
                <w:rStyle w:val="IndexLink"/>
                <w:rtl w:val="true"/>
              </w:rPr>
              <w:t xml:space="preserve"> - </w:t>
            </w:r>
            <w:r>
              <w:rPr>
                <w:rStyle w:val="IndexLink"/>
                <w:rtl w:val="true"/>
              </w:rPr>
              <w:t>استحباب نگاه کردن به اولاد صالح پیغمبر</w:t>
            </w:r>
            <w:r>
              <w:rPr>
                <w:rStyle w:val="IndexLink"/>
                <w:rtl w:val="true"/>
              </w:rPr>
              <w:tab/>
            </w:r>
            <w:r>
              <w:rPr>
                <w:rStyle w:val="IndexLink"/>
              </w:rPr>
              <w:t>220</w:t>
            </w:r>
          </w:hyperlink>
        </w:p>
        <w:p>
          <w:pPr>
            <w:pStyle w:val="Contents3"/>
            <w:tabs>
              <w:tab w:val="clear" w:pos="8459"/>
              <w:tab w:val="right" w:pos="9026" w:leader="dot"/>
            </w:tabs>
            <w:rPr/>
          </w:pPr>
          <w:hyperlink w:anchor="__RefHeading___Toc1458998_1479056682">
            <w:r>
              <w:rPr>
                <w:webHidden/>
                <w:rStyle w:val="IndexLink"/>
              </w:rPr>
              <w:t>167</w:t>
            </w:r>
            <w:r>
              <w:rPr>
                <w:rStyle w:val="IndexLink"/>
                <w:rtl w:val="true"/>
              </w:rPr>
              <w:t xml:space="preserve">- </w:t>
            </w:r>
            <w:r>
              <w:rPr>
                <w:rStyle w:val="IndexLink"/>
                <w:rtl w:val="true"/>
              </w:rPr>
              <w:t>استحباب نگاه کردن به پدر و مادر و به قرآن و به روی عالم</w:t>
            </w:r>
            <w:r>
              <w:rPr>
                <w:rStyle w:val="IndexLink"/>
                <w:rtl w:val="true"/>
              </w:rPr>
              <w:tab/>
            </w:r>
            <w:r>
              <w:rPr>
                <w:rStyle w:val="IndexLink"/>
              </w:rPr>
              <w:t>221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93_27732"/>
      <w:bookmarkStart w:id="1" w:name="pg4393_27732"/>
      <w:bookmarkEnd w:id="1"/>
    </w:p>
    <w:p>
      <w:pPr>
        <w:pStyle w:val="Heading2"/>
        <w:numPr>
          <w:ilvl w:val="1"/>
          <w:numId w:val="1"/>
        </w:numPr>
        <w:rPr/>
      </w:pPr>
      <w:bookmarkStart w:id="2" w:name="pg4393_27732"/>
      <w:bookmarkStart w:id="3" w:name="__RefHeading___Toc1458662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الی تحصیل مسائل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معاشرت از دیدگاه معصومین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 ترجمه محمدعلی فارابی، یعقوب عباسی علی‌کمر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معاشرت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محمدعلی،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علی کمر، یعسوب،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۵۰۴۲۷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8664_147905668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شیخ حرّ عاملی</w:t>
      </w:r>
    </w:p>
    <w:p>
      <w:pPr>
        <w:pStyle w:val="BookText"/>
        <w:rPr/>
      </w:pPr>
      <w:r>
        <w:rPr>
          <w:rFonts w:ascii="IRNazanin" w:hAnsi="IRNazanin" w:eastAsia="IRNazanin"/>
          <w:color w:val="111111"/>
          <w:sz w:val="28"/>
          <w:sz w:val="28"/>
          <w:szCs w:val="28"/>
          <w:rtl w:val="true"/>
          <w:lang w:bidi="fa-IR"/>
        </w:rPr>
        <w:t>آداب معاشرت</w:t>
      </w:r>
    </w:p>
    <w:p>
      <w:pPr>
        <w:pStyle w:val="BookText"/>
        <w:rPr/>
      </w:pPr>
      <w:r>
        <w:rPr>
          <w:rFonts w:ascii="IRNazanin" w:hAnsi="IRNazanin" w:eastAsia="IRNazanin"/>
          <w:color w:val="111111"/>
          <w:sz w:val="28"/>
          <w:sz w:val="28"/>
          <w:szCs w:val="28"/>
          <w:rtl w:val="true"/>
          <w:lang w:bidi="fa-IR"/>
        </w:rPr>
        <w:t>از دیدگاه معصومین</w:t>
      </w:r>
    </w:p>
    <w:p>
      <w:pPr>
        <w:pStyle w:val="BookText"/>
        <w:rPr/>
      </w:pPr>
      <w:r>
        <w:rPr>
          <w:rFonts w:ascii="IRNazanin" w:hAnsi="IRNazanin" w:eastAsia="IRNazanin"/>
          <w:color w:val="111111"/>
          <w:sz w:val="28"/>
          <w:sz w:val="28"/>
          <w:szCs w:val="28"/>
          <w:rtl w:val="true"/>
          <w:lang w:bidi="fa-IR"/>
        </w:rPr>
        <w:t>ترجمه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فارابی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یعسوب عبّاسی علی اکبر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93_27740"/>
      <w:bookmarkStart w:id="8" w:name="pg4393_27740"/>
      <w:bookmarkEnd w:id="8"/>
    </w:p>
    <w:p>
      <w:pPr>
        <w:pStyle w:val="Heading2"/>
        <w:numPr>
          <w:ilvl w:val="1"/>
          <w:numId w:val="1"/>
        </w:numPr>
        <w:rPr/>
      </w:pPr>
      <w:bookmarkStart w:id="9" w:name="pg4393_27740"/>
      <w:bookmarkStart w:id="10" w:name="__RefHeading___Toc1458666_1479056682"/>
      <w:bookmarkStart w:id="11" w:name="_Toc3"/>
      <w:bookmarkEnd w:id="9"/>
      <w:bookmarkEnd w:id="10"/>
      <w:r>
        <w:rPr>
          <w:rtl w:val="true"/>
        </w:rPr>
        <w:t>سخن ناشر</w:t>
      </w:r>
      <w:bookmarkEnd w:id="11"/>
    </w:p>
    <w:p>
      <w:pPr>
        <w:pStyle w:val="BookText"/>
        <w:rPr/>
      </w:pPr>
      <w:r>
        <w:rPr>
          <w:rFonts w:ascii="IRNazanin" w:hAnsi="IRNazanin" w:eastAsia="IRNazanin"/>
          <w:color w:val="111111"/>
          <w:sz w:val="28"/>
          <w:sz w:val="28"/>
          <w:szCs w:val="28"/>
          <w:rtl w:val="true"/>
          <w:lang w:bidi="fa-IR"/>
        </w:rPr>
        <w:t>یکی از مهم ترین وظایف مسلمانان پاسداری از سنت، آثار و سخنان پیامبر صلی الله علیه و آله وسلم و امامان معصوم علیهم السلام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طول تاریخ پر افتخار شیعه، عالمان بزرگ و محدثان گرانقدری بوده اند که برای انجام دادن این وظیفه مقدس آستین همت بالا زده و با رنج فراوان احادیث و روایات را گردآوری و تقسیم بندی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گونه های مختلف حدیث همچون صحیح، حسن، موثق، ضعیف، ساختگی و دیگر مشخصات آن را تعریف کردند و در این زمینه آثار گرانسنگی از خود به یادگار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بزرگانی که در گردآوری و نشر احادیث جایگاه والایی دارد و آثار مکتوب او سالیان دراز توجه محافل علمی و حدیثی را به خود جلب کرده، مرحوم علامه شیخ حر عاملی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آثار این علامه بزرگ، کتاب ارزنده او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بیش از همه خودنمایی می کند و چنانچه خواننده گرامی اندک سر و کاری با حدیث داشته باشد بی گمان با این کتاب ارزشمند آشنایی دارد</w:t>
      </w:r>
    </w:p>
    <w:p>
      <w:pPr>
        <w:pStyle w:val="BookText"/>
        <w:rPr/>
      </w:pPr>
      <w:r>
        <w:rPr>
          <w:rFonts w:ascii="IRNazanin" w:hAnsi="IRNazanin" w:eastAsia="IRNazanin"/>
          <w:color w:val="111111"/>
          <w:sz w:val="28"/>
          <w:sz w:val="28"/>
          <w:szCs w:val="28"/>
          <w:rtl w:val="true"/>
          <w:lang w:bidi="fa-IR"/>
        </w:rPr>
        <w:t>وسائل الشیعه در چندین بخش و با عناوینی همچون کتاب الصلاة ، کتاب الصوم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عناوین کتاب الحج است که باب ها و عنوانهای بسیاری دارد و یکی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احکام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آخرین بخش از جلد هشتم کتاب وسائل را تشکیل می دهد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هم اینک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معاشرت فراروی شماست، ترجمه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احکام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از آنجا که در این ابواب پیرامون آداب معاشرت </w:t>
      </w:r>
    </w:p>
    <w:p>
      <w:pPr>
        <w:pStyle w:val="BookText"/>
        <w:rPr/>
      </w:pPr>
      <w:r>
        <w:rPr>
          <w:rFonts w:ascii="IRNazanin" w:hAnsi="IRNazanin" w:eastAsia="IRNazanin"/>
          <w:color w:val="111111"/>
          <w:sz w:val="28"/>
          <w:sz w:val="28"/>
          <w:szCs w:val="28"/>
          <w:rtl w:val="true"/>
          <w:lang w:bidi="fa-IR"/>
        </w:rPr>
        <w:t>سخنی گفته می شود، برای چاپ فارسی آن عنوان آداب معاشرت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بنیاد پژوهشهای اسلامی آستان قدس رضوی، نشر آموزه ها، رهنمودها و سخنان گهربار پیامبر اعظم صلی الله علیه و آله وسلم نیه و اهل بیت پاک او را در شمار وظایف خود می داند، بر آن شد که این کتاب را به دست چاپ و نشر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به دلیل عشق مردم به سخنان و اندرزهای معصومان علیهم السلام از این کتاب با استقبال فراوان روبه رو شد و بارها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یاری خداوند و عنایات امامان پاک علیهم السلام ناپ چاپ دهم آن با ویرایش جدید در اختیار علاقه مندان قرار می گیرد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پژوهشهای اسلامی آستان قدس رضوی </w:t>
      </w:r>
      <w:bookmarkStart w:id="12" w:name="pg4393_27742"/>
    </w:p>
    <w:p>
      <w:pPr>
        <w:pStyle w:val="Heading2"/>
        <w:numPr>
          <w:ilvl w:val="1"/>
          <w:numId w:val="1"/>
        </w:numPr>
        <w:rPr/>
      </w:pPr>
      <w:bookmarkStart w:id="13" w:name="__RefHeading___Toc1458668_1479056682"/>
      <w:bookmarkStart w:id="14" w:name="_Toc4"/>
      <w:bookmarkEnd w:id="12"/>
      <w:bookmarkEnd w:id="13"/>
      <w:r>
        <w:rPr>
          <w:rtl w:val="true"/>
        </w:rPr>
        <w:t>سرآغاز</w:t>
      </w:r>
      <w:bookmarkEnd w:id="14"/>
    </w:p>
    <w:p>
      <w:pPr>
        <w:pStyle w:val="BookText"/>
        <w:rPr/>
      </w:pPr>
      <w:r>
        <w:rPr>
          <w:rFonts w:ascii="IRNazanin" w:hAnsi="IRNazanin" w:eastAsia="IRNazanin"/>
          <w:color w:val="111111"/>
          <w:sz w:val="28"/>
          <w:sz w:val="28"/>
          <w:szCs w:val="28"/>
          <w:rtl w:val="true"/>
          <w:lang w:bidi="fa-IR"/>
        </w:rPr>
        <w:t>حمد و ستایش خداوندی را سزاست که پیامبران را فرستاد تا بشر را از گمراهی و نادانی رهایی بخشند و به سوی کمال و سعادت ابدی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بی پایان بر همۀ پیامبران خاصه بر سرور کاینات، حضرت محمد و اهل بیت گرامی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همواره در زندگی جویای خوشبختی بوده و در راه رسیدن به کمال تلاش کرده است و پیوسته در پی راهنما و رهبری بوده است که در دریای متلاطم زندگی از گرداب بلا و هلاکت رهایی‌اش بخش و او را به ساحل سعادت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مبلغان ادیان توحیدی اند که قوانین الهی از طریق وحی بر آنان نازل شده است و پیامبر گرامی اسلام آخرین رسول و کتاب مقدسش قرآن، آخرین کتاب آسمانی برای راهنمایی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اطمۀ اطهار حاملان رسالت و قافله‌سالاران انسان‌هایند که آنان را در همۀ ابعاد زندگی دنیوی و اخروی هدایت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بزرگ اسلامی نیز در گردآوری و اشاعۀ احادیث پیامبر اکرم و اطمۀ اطهاردر طی قرون متمادی رنج های فراوان برده 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کتاب های مربوط به احادیث اسلامی، کتاب وسائل الشیعه تألیف مرحوم علامه شیخ حُرّ عاملی دانشمند بزرگ و جلیل‌القدر قرن یازدهم هجری است که با جمع‌آوری احادیث نبوی و اطمۀ طاهرین چراغی فروزان فراراه انسان های خداجوی و دانشمندان اسلامی قرار داده و قرن‌هاست که بزرگان علم و ادب از این مشعل فروزان </w:t>
      </w:r>
    </w:p>
    <w:p>
      <w:pPr>
        <w:pStyle w:val="BookText"/>
        <w:rPr/>
      </w:pPr>
      <w:r>
        <w:rPr>
          <w:rFonts w:ascii="IRNazanin" w:hAnsi="IRNazanin" w:eastAsia="IRNazanin"/>
          <w:color w:val="111111"/>
          <w:sz w:val="28"/>
          <w:sz w:val="28"/>
          <w:szCs w:val="28"/>
          <w:rtl w:val="true"/>
          <w:lang w:bidi="fa-IR"/>
        </w:rPr>
        <w:t>بهره‌مند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ابواب احکام العشره از کتاب حج وسائل الشیعه که حاوی احادیث فقهی و اجتماعی و اخلاقی است در گروه حدیث بنیاد پژوهش های اسلامی به کوشش آقایان محمد علی فارابی و یعسوب عباسی علی کمر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این تلاش علاقه‌مندان را سودمند افتد و مورد قبول پروردگار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رعایت امانت مآخذی که در پاورقی وسائل الشیعه ذکر شده عیناً یادداشت شده این تلاش، اگر چه جلد و صفحات کتاب های مزبور با مجلّداتی که اخیراً چاپ شده و در دسترس عموم است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تمایل؛ اطلاع از طبعِ مآخذ می توانند به جلد بیستم وسائل، صفحات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فرمایند</w:t>
      </w:r>
      <w:r>
        <w:rPr>
          <w:rFonts w:eastAsia="IRNazanin" w:cs="IRNazanin"/>
          <w:color w:val="111111"/>
          <w:sz w:val="28"/>
          <w:szCs w:val="28"/>
          <w:rtl w:val="true"/>
          <w:lang w:bidi="fa-IR"/>
        </w:rPr>
        <w:t xml:space="preserve">. </w:t>
      </w:r>
      <w:bookmarkStart w:id="15" w:name="pg4393_27744"/>
    </w:p>
    <w:p>
      <w:pPr>
        <w:pStyle w:val="Heading2"/>
        <w:numPr>
          <w:ilvl w:val="1"/>
          <w:numId w:val="1"/>
        </w:numPr>
        <w:rPr/>
      </w:pPr>
      <w:bookmarkStart w:id="16" w:name="__RefHeading___Toc1458670_1479056682"/>
      <w:bookmarkStart w:id="17" w:name="_Toc5"/>
      <w:bookmarkEnd w:id="15"/>
      <w:bookmarkEnd w:id="16"/>
      <w:r>
        <w:rPr>
          <w:rtl w:val="true"/>
        </w:rPr>
        <w:t>اجمالی از شرح حال شیخ حرّ عاملی</w:t>
      </w:r>
      <w:bookmarkEnd w:id="17"/>
    </w:p>
    <w:p>
      <w:pPr>
        <w:pStyle w:val="BookText"/>
        <w:rPr/>
      </w:pPr>
      <w:r>
        <w:rPr>
          <w:rFonts w:ascii="IRNazanin" w:hAnsi="IRNazanin" w:eastAsia="IRNazanin"/>
          <w:color w:val="111111"/>
          <w:sz w:val="28"/>
          <w:sz w:val="28"/>
          <w:szCs w:val="28"/>
          <w:rtl w:val="true"/>
          <w:lang w:bidi="fa-IR"/>
        </w:rPr>
        <w:t xml:space="preserve">محمد بن حسن معروف به شیخ حرّ از معاریف دانشمندان شیعی است که در شب جمعه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قریۀ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مَشْغری</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از قرای جبل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جُبَع</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جِزین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که در نزدیکی یکدیگر واقعند از بلاد قدیمی شیعه‌نشین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از خاندان علمی بزرگی است که در این ولایت می زیسته و نسب وی به حرّ بن یزید ریاحی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معروف 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پس از دوران کودکی و آموزش خط و تعلیم قرآن شریف و مقدمات، نزد پدر و عمو و جدّ مادری خود و جمعی دیگر به کسب دانش پرداخت، آن‌گاه به قریۀ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رهسپار شد و نزد علمای این بلاد کسب علم کرد و بر این منوال چهل سال در این بلاد اقامت و به استفاده و افاده اشتغال داشت، و طیّ این مدت دوباره به حج مشرّف شد، و سپس به قصد زیارت عتبات عالیات و مرقد منوّر حضرت رضابار سفر بست و در جوار حضرتش رحل اقامت افکند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این مهاجرت ذکر نشده ولی آنچه مسلّم است دوران عمر شیخ مصادف با فروزنده‌ترین اوقات حکومت سلسله صفوی در ایران است که علاوه بر رسمیت </w:t>
      </w:r>
    </w:p>
    <w:p>
      <w:pPr>
        <w:pStyle w:val="BookText"/>
        <w:rPr/>
      </w:pPr>
      <w:r>
        <w:rPr>
          <w:rFonts w:ascii="IRNazanin" w:hAnsi="IRNazanin" w:eastAsia="IRNazanin"/>
          <w:color w:val="111111"/>
          <w:sz w:val="28"/>
          <w:sz w:val="28"/>
          <w:szCs w:val="28"/>
          <w:rtl w:val="true"/>
          <w:lang w:bidi="fa-IR"/>
        </w:rPr>
        <w:t>دادن به تشیّع در این کشور، خود به حمایت و پرورش علمای مذهبی همت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شیعیان در نواحی سوریه و لبنان در زیر فشار متعصّبان روزگار می گذراندند، و در آن زمان به سبب رقابت بین سلسله صفوی و سلاطین عثمانی دامنۀ اختلافات مذهبی بالا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بعید نیست که اختناق موجود در آن بلاد و آزاد گذاشتن و تشویق علما و قدردانی از علم در ایران باعث شده باشد شیخ برای همیشه اقامت در مشهد را بر وطن مألوف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این استان رحل اقامت افکند و به افاده و نشر احادیث همت گماشت و شاگردانی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اقامت در مشهد دو سفر دیگر به حج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شیخ</w:t>
      </w:r>
    </w:p>
    <w:p>
      <w:pPr>
        <w:pStyle w:val="BookText"/>
        <w:rPr/>
      </w:pPr>
      <w:r>
        <w:rPr>
          <w:rFonts w:ascii="IRNazanin" w:hAnsi="IRNazanin" w:eastAsia="IRNazanin"/>
          <w:color w:val="111111"/>
          <w:sz w:val="28"/>
          <w:sz w:val="28"/>
          <w:szCs w:val="28"/>
          <w:rtl w:val="true"/>
          <w:lang w:bidi="fa-IR"/>
        </w:rPr>
        <w:t>شیخ بالغ بر بیست رساله و کتاب نوشته که از آن جمله وسائل الشیعه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حدود هفتاد کتاب جمع‌آوری شده و اخیراً در بیست جلد در ایران و بیروت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تألیفات وسائل که بالغ بر بیست سال به طول انجامید کار استنباط احکام را بسی آسان ساخت و از این جهت حق بزرگی بر مکتب فقهی شیعه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فقه و رجال و ریاضیّات عالمی متبحّر بوده کتاب هایی تألیف کرده، و نیز از شعر بهرۀ وافی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اشعار وی بالغ بر بیست هزار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قریحۀ ادبی خود در علوم استفاده کرده و منظومه هایی در فنون مختلف سروده است که از آن جمله می توان به منظومه‌ای در زکات، منطومه‌ای در هندسه، و منظومه‌ای در تاریخ پیغمبر و ائمه اشاره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شیخ در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روی داد و آرامگاهش در جوار مرقد منوّر علی‌بن موسی الرضا در یکی از حجرات تحتانی مدرسۀ میرزا جعفر می باشد</w:t>
      </w:r>
      <w:r>
        <w:rPr>
          <w:rFonts w:eastAsia="IRNazanin" w:cs="IRNazanin"/>
          <w:color w:val="111111"/>
          <w:sz w:val="28"/>
          <w:szCs w:val="28"/>
          <w:rtl w:val="true"/>
          <w:lang w:bidi="fa-IR"/>
        </w:rPr>
        <w:t xml:space="preserve">. </w:t>
      </w:r>
      <w:bookmarkStart w:id="18" w:name="pg4393_27746"/>
    </w:p>
    <w:p>
      <w:pPr>
        <w:pStyle w:val="Heading2"/>
        <w:numPr>
          <w:ilvl w:val="1"/>
          <w:numId w:val="1"/>
        </w:numPr>
        <w:rPr/>
      </w:pPr>
      <w:bookmarkStart w:id="19" w:name="__RefHeading___Toc1458672_1479056682"/>
      <w:bookmarkStart w:id="20" w:name="_Toc6"/>
      <w:bookmarkEnd w:id="18"/>
      <w:bookmarkEnd w:id="19"/>
      <w:r>
        <w:rPr>
          <w:rtl w:val="true"/>
        </w:rPr>
        <w:t>آداب معاشرت در سفر و حضر</w:t>
      </w:r>
      <w:bookmarkEnd w:id="20"/>
    </w:p>
    <w:p>
      <w:pPr>
        <w:pStyle w:val="Heading3"/>
        <w:numPr>
          <w:ilvl w:val="2"/>
          <w:numId w:val="1"/>
        </w:numPr>
        <w:rPr/>
      </w:pPr>
      <w:bookmarkStart w:id="21" w:name="__RefHeading___Toc1458674_1479056682"/>
      <w:bookmarkStart w:id="22" w:name="_Toc7"/>
      <w:bookmarkEnd w:id="21"/>
      <w:r>
        <w:rPr/>
        <w:t>1</w:t>
      </w:r>
      <w:r>
        <w:rPr>
          <w:rtl w:val="true"/>
        </w:rPr>
        <w:t xml:space="preserve">- </w:t>
      </w:r>
      <w:r>
        <w:rPr>
          <w:rtl w:val="true"/>
        </w:rPr>
        <w:t>لزوم معاشرت با مردم از طریق ادای امانت</w:t>
      </w:r>
      <w:bookmarkEnd w:id="22"/>
    </w:p>
    <w:p>
      <w:pPr>
        <w:pStyle w:val="BookText"/>
        <w:rPr/>
      </w:pPr>
      <w:r>
        <w:rPr>
          <w:rFonts w:ascii="IRNazanin" w:hAnsi="IRNazanin" w:eastAsia="IRNazanin"/>
          <w:color w:val="111111"/>
          <w:sz w:val="28"/>
          <w:sz w:val="28"/>
          <w:szCs w:val="28"/>
          <w:rtl w:val="true"/>
          <w:lang w:bidi="fa-IR"/>
        </w:rPr>
        <w:t xml:space="preserve">، اقامۀ شهادت و راستگویی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استحباب عیادت مریض و شرکت در تشییع جنازه، و خوشرفتاری نسبت به همسایگان و خواندن نماز در مسجد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بستگان و سایر مردم چگونه رفتار کنیم؟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را به آنان برگردانید،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نفع آنان باشد یا به ضررشان، و از بیماران آن‌ها عیادت کنید، و در تشیع جنازۀ مردگانشان شرکت نمایید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اُسامه 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از من اطاعت و به سخنانمن عمل می کنند سلام برسان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خدای عزّوجلّ، پرهیزگاری در دین، کوشش در راه خدا، راستی در گفتار، برگرداندن امانت به صاحبانش، سجدۀ طولانی، و خوش‌رفتاری نسبت به همسایگان سفارش می کنم، زیرا حضرت محمّد به همین منظور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کسانی که به شما اعتماد می کنند چه نیکوکار باشند یا بدکار، امانت را برگردانید، زیرا رسول خدا حتّی به ادای سوزن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کم ارزش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رحم به جا آورید و در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تشییع جنازه شرکت کنید و به عیادت بیمار بروید و ادای حقوق نمایید، زیرا به کسی از شما می توان جعفری مذهب گفت که در دینش متّقی، و درست‌گفتار و </w:t>
      </w:r>
    </w:p>
    <w:p>
      <w:pPr>
        <w:pStyle w:val="BookText"/>
        <w:rPr/>
      </w:pPr>
      <w:r>
        <w:rPr>
          <w:rFonts w:ascii="IRNazanin" w:hAnsi="IRNazanin" w:eastAsia="IRNazanin"/>
          <w:color w:val="111111"/>
          <w:sz w:val="28"/>
          <w:sz w:val="28"/>
          <w:szCs w:val="28"/>
          <w:rtl w:val="true"/>
          <w:lang w:bidi="fa-IR"/>
        </w:rPr>
        <w:t>امانت‌دار و با مردم خوش‌خو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با این‌گونه کارهایش مرا مسرور می سازد، و این است روش و آیین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شیعۀ ما دارای این صفات نباشد برایم مایۀ اندوه وننگ است، و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آیین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پیروان حضرت علی زینت قبیله است که از همه کس بیش‌تر ادا کنندۀ امانت، برآورنده حقوق، و صادق در گفتار و امانت باشد به گونه‌ای که اگر از هر کس دربارۀ او سؤال شود بگویند مانند فلانی باید بود، زیرا از ما امانت‌دارتر و درست‌گفتارتر است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کردم با بستگان و کسانی که با آن‌ها معاشرت داریم ولی بر مذهب ما نیستند چگونه رفتار کنیم؟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پیشوایانتان که از آن‌ها پیروی می کنید بنگرید و بدان‌گونه که آن‌ها رفتار می کنند عمل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پیشوایان شما از بیماران آن‌ها عیادت می کردند و در تشییع جنازۀ آن‌ها حاضر می شدند و اقامۀ شهادت می کردند، به نفع یا به ضرر آن‌ها، و امانت را به آنان برمی‌گرداندند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اجتناب از معاصی، و تلاش و کوشش، و حضور در تشیع جازه‌ها و عیادت بیماران، و حضور در مساجد با سایر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بدارید برای مردم آنچه را برای خودتان دوست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شرمسار نیست کسی از شما که همسایه‌اش حقّ او را بشناسد ولی او حقّ همسایه‌اش را رعایت نکند؟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مساجد نماز بخوانید، با مردم خوش‌رفتاری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بدهید، و در تشییع جنازه شرکت کنید، زیرا شما ناگزیر به مردم نیازمندید، و هیچ کس در زندگی‌اش از مردم بی نیاز نیست</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الهی سفارش می کنم، مردم را بر خود چیره نگردانید که خوار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همۀ مردم به خوبی گفتگو و معاشرت کنید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بیماران آنان عیادت کنید، در تشییع جنازه‌شان حاضر شوید، و شهادت بدهید اگر چه به نفع یا به ضررشان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 مساجدشان نماز بگزارید تا آنچه میان شما و آنان متفاوت است مشخّص شود</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دوستان ما برسان و آن‌ها را به ترس از خدا و عمل صالح سفارش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تندرست از بیماران عیادت کنن، ثروتمندان فقیران را مورد توجّه قرار دهند، در تشییع جنازۀ مردگان حاضر شوند، به خانه های یکدیگر بروند، و در امور دین با یکدیگر مذاکره کنن، زیرا رعایت این امور باعث جاودانگی دستورات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بنده‌ای را که دستورات ما را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خیثمه آنان را آگاه کن که تنها چیزی که انسان را از غیر خدا بی نیاز می کند کار شایسته و پسندیده است، زیرا به ولایت و دوستی ما نایل نمی شوند مگر با ورع و 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معذّبترین مردم در روز قیامت کسی است که عدالت و حقّ را بستاید و سپس خلاف آنچه می گوید عمل کند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23" w:name="pg4393_27749"/>
    </w:p>
    <w:p>
      <w:pPr>
        <w:pStyle w:val="BookText"/>
        <w:rPr/>
      </w:pPr>
      <w:bookmarkEnd w:id="23"/>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کثیر بن علقمه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کردم مرا نصیحت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تقوای الهی، پارسایی، عبادت، طول سجده، برگرداندن امانت، راستی در گفتار و خوش‌رفتاری نسبت به همسایگان سفارش می کنم، زیرا حضرت محمدبرای همین منظور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خویشاوندان پیوند داشته باشید، از بیمارانتان عیادت کنید، در تشییع جنازۀ مردگانتان حاضر شوید و زینت و افتخار ما باشید نه مایۀ ننگ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اعمالتان ما را در نزد مردم عزیز و محبوب گردانید و آن‌ها را دشمن ما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دوستی‌ها را به سوی ما جلب و هرگونه بدگویی را از ما دفع کنید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از حضرت علی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قلب تو نیاز به مردم و بی نیازی از آنان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تو به آن‌ها در نرمی گفتار و خوش‌رفتاری، و بی نیازی تو از آن‌ها در پاکدامنی و پایداری عزّت توست</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کنید تقوای الهی و پارسایی، تلاش و کوشش کنید، راستگو باشید، امانت را به صاحبانش برگردانید، و با همسایگان خوش‌خو و خوش‌رفتار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آبروی ما باشید نه باعث بی آبرویی ما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1458676_1479056682"/>
      <w:bookmarkStart w:id="25" w:name="_Toc8"/>
      <w:bookmarkEnd w:id="24"/>
      <w:r>
        <w:rPr/>
        <w:t>2</w:t>
      </w:r>
      <w:r>
        <w:rPr>
          <w:rtl w:val="true"/>
        </w:rPr>
        <w:t xml:space="preserve">- </w:t>
      </w:r>
      <w:r>
        <w:rPr>
          <w:rtl w:val="true"/>
        </w:rPr>
        <w:t>باب استحباب خوش‌رفتاری با مردم و همسایگان</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 می توانی بر کسانی که با آن‌ها معاشرت می کنی تفوّق داشته باشی، این کار را بکن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برای خوش‌رفتاری با هم‌نشین خویش آماده </w:t>
      </w:r>
    </w:p>
    <w:p>
      <w:pPr>
        <w:pStyle w:val="BookText"/>
        <w:rPr/>
      </w:pPr>
      <w:r>
        <w:rPr>
          <w:rFonts w:ascii="IRNazanin" w:hAnsi="IRNazanin" w:eastAsia="IRNazanin"/>
          <w:color w:val="111111"/>
          <w:sz w:val="28"/>
          <w:sz w:val="28"/>
          <w:szCs w:val="28"/>
          <w:rtl w:val="true"/>
          <w:lang w:bidi="fa-IR"/>
        </w:rPr>
        <w:t>کن؛ خلق و خویت را نیکو گردان، زبانت را نگه دار، خشمت را فرو بر، سخنان بیهوده را رها کن، عفو را پیشه ساز و بخشنده باش</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ربیع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صادق رسیدم در حالی که خانه پر از جمعیّت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آل محمّد، آگاه باشید از ما نیست کسی که هنگام خشم بر خود مسلّط نباشد، کسی که با یارانش به خوبی رفتار نکند و به آنان که با او خوش اخلاقی کرده اند خوش‌خلقی نشان ندهد، با هم‌نشینانش به خوبی معاشرت نکند و نسبت به همسایگان خوش‌رفتار نباشد و رعایت نمک‌خوارگی را ننماید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زایر خانۀ خدا اجر و پاداشی ندارد اگر این سه خصلت در او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تقوایی که او را از نافرمانی خدا باز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حلمی که به وسیلۀ آن جلو غضبش را بگیرد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هم‌نشینان به خوبی رفتار نکند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زیارت‌کنندۀ خانه خدا پاداش ندارد وقتی که سه خصلت در او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خُلقی که با دوستش بتواند به خوبی رفتار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و بردرباری که با آن جلو خشم خود را بگیرد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تقوایی که او را از ارتکاب محرّمات الهی باز دارد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مروّت نیست که انسان آنچه را در سفر از خوبی و بدی هم‌سفر می بیند بازگو کند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مرا نصیحت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w:t>
      </w:r>
      <w:bookmarkStart w:id="26" w:name="pg4393_27751"/>
    </w:p>
    <w:p>
      <w:pPr>
        <w:pStyle w:val="BookText"/>
        <w:rPr/>
      </w:pPr>
      <w:bookmarkEnd w:id="26"/>
      <w:r>
        <w:rPr>
          <w:rFonts w:ascii="IRNazanin" w:hAnsi="IRNazanin" w:eastAsia="IRNazanin"/>
          <w:color w:val="111111"/>
          <w:sz w:val="28"/>
          <w:sz w:val="28"/>
          <w:szCs w:val="28"/>
          <w:rtl w:val="true"/>
          <w:lang w:bidi="fa-IR"/>
        </w:rPr>
        <w:t>پارسایی، برگرداندن امانت به صاحبانش، راستگویی، و خوش‌رفتاری با هم‌نشین سفارش می کنم، و هیچ نیرو و قدرتی نیست مگر از آنِ خدا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جعفر صادق رسیدم،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تو هم‌نشین است؟ عرض کردم مردی از برادران ایمانی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کند؟ گفتم از موقعی که با او آشنا شده‌ام جایش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کسی که چهل قدم با مؤمنی همگام باشد خدا از حقّ او در روز قیامت سؤال می کند؟</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امام صادق از پدرانش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خصلت در او نباشد عملش کامل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تقوایی که او را از معصیت خدا باز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خویی که با مردم مدارا نماید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بردباریی که جهالت نادان را با آن برطرف سازد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رضی در نهج البلاغه از حضرت امیرالمؤمنین نقل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مردم معاشرت کنید که اگر بمیرید بر شما بگریند و اگر از آن‌ها دور شدید مشتاق دیدار شما باشند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1458678_1479056682"/>
      <w:bookmarkStart w:id="28" w:name="_Toc9"/>
      <w:bookmarkEnd w:id="27"/>
      <w:r>
        <w:rPr/>
        <w:t>3</w:t>
      </w:r>
      <w:r>
        <w:rPr>
          <w:rtl w:val="true"/>
        </w:rPr>
        <w:t xml:space="preserve"> - </w:t>
      </w:r>
      <w:r>
        <w:rPr>
          <w:rtl w:val="true"/>
        </w:rPr>
        <w:t>چگونگی معاشرت با دوستان مختلف</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 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بصره در حضور حضرت علی بلند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را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مورد اعتماد و دوستان خنده‌رو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مورد اعتماد به منزلۀ کف دست، بازو، افراد خانواه و دارایی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w:t>
      </w:r>
      <w:bookmarkStart w:id="29" w:name="pg4393_27752"/>
    </w:p>
    <w:p>
      <w:pPr>
        <w:pStyle w:val="BookText"/>
        <w:rPr/>
      </w:pPr>
      <w:bookmarkEnd w:id="29"/>
      <w:r>
        <w:rPr>
          <w:rFonts w:ascii="IRNazanin" w:hAnsi="IRNazanin" w:eastAsia="IRNazanin"/>
          <w:color w:val="111111"/>
          <w:sz w:val="28"/>
          <w:sz w:val="28"/>
          <w:szCs w:val="28"/>
          <w:rtl w:val="true"/>
          <w:lang w:bidi="fa-IR"/>
        </w:rPr>
        <w:t>برادرت مورد اعتماد توست از کمک مالی و جانی به او مضایقه نکن، با دوستانت او در دوستی خالص باش، دشمنان او با دشمن بدار، راز او را پنهان کن، او را یاری ده، خوبی‌هایش را آشکار ساز و بدان که این‌ها از کبریت احمر کمیاب‌ترند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دوستان خندۀرو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معاشرت با آنان لذّت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رابطه از ایشان خود را از این لذّت محروم مکن و بیش‌تر از آنان انتظار نداشته باش و مانند آن‌ها با خوش‌رویی و خوش‌زبانی رفتار کن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458680_1479056682"/>
      <w:bookmarkStart w:id="31" w:name="_Toc10"/>
      <w:bookmarkEnd w:id="30"/>
      <w:r>
        <w:rPr/>
        <w:t>4</w:t>
      </w:r>
      <w:r>
        <w:rPr>
          <w:rtl w:val="true"/>
        </w:rPr>
        <w:t xml:space="preserve">- </w:t>
      </w:r>
      <w:r>
        <w:rPr>
          <w:rtl w:val="true"/>
        </w:rPr>
        <w:t xml:space="preserve">فاصله </w:t>
      </w:r>
      <w:r>
        <w:rPr>
          <w:rtl w:val="true"/>
        </w:rPr>
        <w:t>(</w:t>
      </w:r>
      <w:r>
        <w:rPr>
          <w:rtl w:val="true"/>
        </w:rPr>
        <w:t>در مجالس</w:t>
      </w:r>
      <w:r>
        <w:rPr>
          <w:rtl w:val="true"/>
        </w:rPr>
        <w:t xml:space="preserve">) </w:t>
      </w:r>
      <w:r>
        <w:rPr>
          <w:rtl w:val="true"/>
        </w:rPr>
        <w:t>به ویژه به اندازۀ یک ذراع در تابستان</w:t>
      </w:r>
      <w:bookmarkEnd w:id="31"/>
    </w:p>
    <w:p>
      <w:pPr>
        <w:pStyle w:val="Heading3"/>
        <w:numPr>
          <w:ilvl w:val="2"/>
          <w:numId w:val="1"/>
        </w:numPr>
        <w:rPr/>
      </w:pPr>
      <w:bookmarkStart w:id="32" w:name="__RefHeading___Toc1458682_1479056682"/>
      <w:bookmarkStart w:id="33" w:name="_Toc11"/>
      <w:bookmarkEnd w:id="32"/>
      <w:r>
        <w:rPr/>
        <w:t>5</w:t>
      </w:r>
      <w:r>
        <w:rPr>
          <w:rtl w:val="true"/>
        </w:rPr>
        <w:t xml:space="preserve"> - </w:t>
      </w:r>
      <w:r>
        <w:rPr>
          <w:rtl w:val="true"/>
        </w:rPr>
        <w:t>کمک به نیازمندان و ضعیفان</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در توضیح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از نیکوکاران می بینیم</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دیگران جا را در مجلس وسعت می داد و به نیازمند قرض می داد و به ضعیف کمک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نقل شده است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در یک مجلس گرد می آیند شایسته است که در تابستان بین هر دو نفر به اندازۀ یک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نیم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باشد تا مزاحم یکدیگر نباشند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458684_1479056682"/>
      <w:bookmarkStart w:id="35" w:name="_Toc12"/>
      <w:bookmarkEnd w:id="34"/>
      <w:r>
        <w:rPr/>
        <w:t>6</w:t>
      </w:r>
      <w:r>
        <w:rPr>
          <w:rtl w:val="true"/>
        </w:rPr>
        <w:t xml:space="preserve">- </w:t>
      </w:r>
      <w:r>
        <w:rPr>
          <w:rtl w:val="true"/>
        </w:rPr>
        <w:t>گرامیداشت دوستان و نصیحت کردن آنان</w:t>
      </w:r>
      <w:bookmarkEnd w:id="3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امام موسی کاظم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شخص حاضر است با کنیه و اگر </w:t>
      </w:r>
      <w:bookmarkStart w:id="36" w:name="pg4393_27753"/>
    </w:p>
    <w:p>
      <w:pPr>
        <w:pStyle w:val="BookText"/>
        <w:rPr/>
      </w:pPr>
      <w:bookmarkEnd w:id="36"/>
      <w:r>
        <w:rPr>
          <w:rFonts w:ascii="IRNazanin" w:hAnsi="IRNazanin" w:eastAsia="IRNazanin"/>
          <w:color w:val="111111"/>
          <w:sz w:val="28"/>
          <w:sz w:val="28"/>
          <w:szCs w:val="28"/>
          <w:rtl w:val="true"/>
          <w:lang w:bidi="fa-IR"/>
        </w:rPr>
        <w:t>غایب است با نام او را یاد کن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فُصَیلْ از امام صادق نقل کرده است که 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دوستانتان را بزرگ دارید و احترام کنید و به یکدیگر پرخاش نکنید و به هم ضرر نرسانید و حس نورزید و از بخل بپرهیزید و بندگان خالص خدا باشید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1458686_1479056682"/>
      <w:bookmarkStart w:id="38" w:name="_Toc13"/>
      <w:bookmarkEnd w:id="37"/>
      <w:r>
        <w:rPr/>
        <w:t>7</w:t>
      </w:r>
      <w:r>
        <w:rPr>
          <w:rtl w:val="true"/>
        </w:rPr>
        <w:t xml:space="preserve">- </w:t>
      </w:r>
      <w:r>
        <w:rPr>
          <w:rtl w:val="true"/>
        </w:rPr>
        <w:t>کراهت اخم کردن بر مردم</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 کردن بر مردم باعث دشمنی است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458688_1479056682"/>
      <w:bookmarkStart w:id="40" w:name="_Toc14"/>
      <w:bookmarkEnd w:id="39"/>
      <w:r>
        <w:rPr/>
        <w:t>8</w:t>
      </w:r>
      <w:r>
        <w:rPr>
          <w:rtl w:val="true"/>
        </w:rPr>
        <w:t xml:space="preserve"> - </w:t>
      </w:r>
      <w:r>
        <w:rPr>
          <w:rtl w:val="true"/>
        </w:rPr>
        <w:t>دوست‌یابی و خو گرفتن با دوستان و پذیرفتن اعتراض آنان</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راه خدا یک دوست به دست آورد، خانه‌ای در بهشت به ست آورده است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مجالس نقل کرده است که 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 هزار دوست انتخاب کن که هزار دوست هم کم است و یک دشمن نگیر زیرا یک دشمن هم زیاد است</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خالص انتخاب کن، زیرا هرگاه از آن‌ها کمک بخواهی تکیه‌گاه و پشتیبان تو هستند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دوست و همدم زیاد نیست ولی یک دشمن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الاخوان این </w:t>
      </w:r>
    </w:p>
    <w:p>
      <w:pPr>
        <w:pStyle w:val="BookText"/>
        <w:rPr/>
      </w:pPr>
      <w:r>
        <w:rPr>
          <w:rFonts w:ascii="IRNazanin" w:hAnsi="IRNazanin" w:eastAsia="IRNazanin"/>
          <w:color w:val="111111"/>
          <w:sz w:val="28"/>
          <w:sz w:val="28"/>
          <w:szCs w:val="28"/>
          <w:rtl w:val="true"/>
          <w:lang w:bidi="fa-IR"/>
        </w:rPr>
        <w:t>حدیث از امام صادق نقل شده است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رسول اکرم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پیش توشه‌ای نفرستد وارد بهشت نمی شود،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هر کس باید از پیش توشه‌ای بفرست؟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برادر دینی یکی از توشه های اوست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دوستانتان را در دنیا زیاد کنید زیرا در دنیا و آخرت سودمند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رفع نیازها به آنان وابسته است، امّا در آخرت اهل دوزخ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شفاعت‌کننده و دوست نزدیکی نداریم</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دوستانتان را زیاد کنید، زیرا برای هر مؤمنی دعای اجابت شده‌ای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زیاد بگیرید زیرا بر هر مؤمنی حقّ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مؤمن را زیاد کنید، زیرا برای آنان در نزد خدا در روز قیامت دستی است که به وسیلۀ آن شفاعت می کنند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در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ناتوان‌ترین مردم کسی است که از پیدا کردن دوست عاجز باشد، و ناتوان‌تر از او آن کسی است که دوستی پیدا کند و از دست بدهید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مجالس شیخ طوسی، امام صادق از علی بن ابی طالب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ارجمند و بلندنظر، و منافق فریب‌کار و </w:t>
      </w:r>
      <w:bookmarkStart w:id="41" w:name="pg4393_27755"/>
    </w:p>
    <w:p>
      <w:pPr>
        <w:pStyle w:val="BookText"/>
        <w:rPr/>
      </w:pPr>
      <w:bookmarkEnd w:id="41"/>
      <w:r>
        <w:rPr>
          <w:rFonts w:ascii="IRNazanin" w:hAnsi="IRNazanin" w:eastAsia="IRNazanin"/>
          <w:color w:val="111111"/>
          <w:sz w:val="28"/>
          <w:sz w:val="28"/>
          <w:szCs w:val="28"/>
          <w:rtl w:val="true"/>
          <w:lang w:bidi="fa-IR"/>
        </w:rPr>
        <w:t>فرومایه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افراد با ایمان کسانی هستند که با مؤمنین اُنس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دیگران انس نگیرد و دیگران با او مأنوس نشوند در او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کسی است که مؤمنان را دشمن بدارد و</w:t>
      </w:r>
    </w:p>
    <w:p>
      <w:pPr>
        <w:pStyle w:val="BookText"/>
        <w:rPr/>
      </w:pPr>
      <w:r>
        <w:rPr>
          <w:rFonts w:ascii="IRNazanin" w:hAnsi="IRNazanin" w:eastAsia="IRNazanin"/>
          <w:color w:val="111111"/>
          <w:sz w:val="28"/>
          <w:sz w:val="28"/>
          <w:szCs w:val="28"/>
          <w:rtl w:val="true"/>
          <w:lang w:bidi="fa-IR"/>
        </w:rPr>
        <w:t>آن‌ها هم او را در قلبشان دشمن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افراد سخن‌چین و کسانی هستند که بین دوستان جدایی می اندازند و از مردم عیب‌جویی می کنند، خدا در روز قیامت به آنان با نظر رحمت نمی نگرد و مقام آنان را بالا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 این آیه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به نصرت خود و یاری مؤمنان تو را پیروز گردانید، و دل های مؤمنان را به یکدیگر مهربان ساخت</w:t>
      </w:r>
      <w:r>
        <w:rPr>
          <w:rStyle w:val="FootnoteAnchor"/>
          <w:rtl w:val="true"/>
        </w:rPr>
        <w:footnoteReference w:id="39"/>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النقی به بعضی از دوستان ما نوشت، فلانی را عتاب کن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 برای بنده‌ای خیر و خوبی می خواهد اگر او را مورد عتاب قرار دهد وی عتاب را می پذیرد و متنبّه می گردد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1458690_1479056682"/>
      <w:bookmarkStart w:id="43" w:name="_Toc15"/>
      <w:bookmarkEnd w:id="42"/>
      <w:r>
        <w:rPr/>
        <w:t>9</w:t>
      </w:r>
      <w:r>
        <w:rPr>
          <w:rtl w:val="true"/>
        </w:rPr>
        <w:t xml:space="preserve">- </w:t>
      </w:r>
      <w:r>
        <w:rPr>
          <w:rtl w:val="true"/>
        </w:rPr>
        <w:t>استحباب هم‌نشینی با خردمند بخشنده و دوری از نادان فرومایه</w:t>
      </w:r>
      <w:bookmarkEnd w:id="4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نقل شده که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با خردمند معارشت کنی اگر چه بخشنده نباشد،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بهره‌مند شو، و از اخلاق بدش خود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همدمی بخشنده را ترک مکن گر چه از عقلش سود نبری، ولی با خردمندی </w:t>
      </w:r>
      <w:bookmarkStart w:id="44" w:name="pg4393_27756"/>
    </w:p>
    <w:p>
      <w:pPr>
        <w:pStyle w:val="BookText"/>
        <w:rPr/>
      </w:pPr>
      <w:bookmarkEnd w:id="44"/>
      <w:r>
        <w:rPr>
          <w:rFonts w:ascii="IRNazanin" w:hAnsi="IRNazanin" w:eastAsia="IRNazanin"/>
          <w:color w:val="111111"/>
          <w:sz w:val="28"/>
          <w:sz w:val="28"/>
          <w:szCs w:val="28"/>
          <w:rtl w:val="true"/>
          <w:lang w:bidi="fa-IR"/>
        </w:rPr>
        <w:t>خود از کرمش بهره‌مند شو، و حتماً از فرومایۀ نادان بگریز</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458692_1479056682"/>
      <w:bookmarkStart w:id="46" w:name="_Toc16"/>
      <w:bookmarkEnd w:id="45"/>
      <w:r>
        <w:rPr/>
        <w:t>10</w:t>
      </w:r>
      <w:r>
        <w:rPr>
          <w:rtl w:val="true"/>
        </w:rPr>
        <w:t xml:space="preserve">- </w:t>
      </w:r>
      <w:r>
        <w:rPr>
          <w:rtl w:val="true"/>
        </w:rPr>
        <w:t>استحباب مشتورت با عاقل</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خردمند راهنمایی بخواهید و از او نافرمانی نکنید که پشیمان می شوید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1458694_1479056682"/>
      <w:bookmarkStart w:id="48" w:name="_Toc17"/>
      <w:bookmarkEnd w:id="47"/>
      <w:r>
        <w:rPr/>
        <w:t>11</w:t>
      </w:r>
      <w:r>
        <w:rPr>
          <w:rtl w:val="true"/>
        </w:rPr>
        <w:t xml:space="preserve">- </w:t>
      </w:r>
      <w:r>
        <w:rPr>
          <w:rtl w:val="true"/>
        </w:rPr>
        <w:t>استحباب دیدار و گفتگو با دوستان</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الاخوان آمده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دوستان 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هم‌نشینی و گفتگو دارید؟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مجلس‌ها را دوست می دارم، پس فضایل و سخنان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احکام دین یا مصایب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 کند کسی را که فضایل ما را بیش‌تر زنده نگه دارد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یکدیگر خلوت می کنید و به گفتگو می پردازید؟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 دارم در بعضی از این جلسات با شما شرکت داشته باشم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 بنده‌ای را که یاد ما را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سؤال کرد زنده نگه داشتن یاد شما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ملاقات یکدیگر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p>
    <w:p>
      <w:pPr>
        <w:pStyle w:val="BookText"/>
        <w:rPr/>
      </w:pPr>
      <w:r>
        <w:rPr>
          <w:rFonts w:ascii="IRNazanin" w:hAnsi="IRNazanin" w:eastAsia="IRNazanin"/>
          <w:color w:val="111111"/>
          <w:sz w:val="28"/>
          <w:sz w:val="28"/>
          <w:szCs w:val="28"/>
          <w:rtl w:val="true"/>
          <w:lang w:bidi="fa-IR"/>
        </w:rPr>
        <w:t>هم به گفتگو پرداختن در نزد آنان که ثابت قدم هستند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نقل می کند که 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دوستان غنیمتی ارزنده است</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یکدیگر مجالست دارید؟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این مجالس</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ما سلام برسان، و آن‌ها را با توای الهی سفارش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از فقیر، و نیرومندشان از ضعیف دیدار کند و زندۀ آن‌ها در تشییع جنازۀ مردگان حاضر و به خانه های یکدیگر رفت و آمد نمایند، زیرا ملاقات کردنشان باعث زنده ماندن فضایل ما و امور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بنده‌ای را که فضایل ما و احکام مربوط به دین را زنده نگه دارد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نقل می 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آسایش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بودن آخر شب، دیدار دوستان و افطار کردن روزه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شعیب عَقَرقُوفیّ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شندیم که به دوستانش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و برای رضای خدا برادرانی نیکوکار و دوستدار یکدیگر و به هم پیوسته و مهربان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زیارت و ملاقات کنید و فضایل ما را ذکر کنید وآن را زنده نگه دارید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هم آیید، و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bookmarkStart w:id="49" w:name="pg4393_27758"/>
    </w:p>
    <w:p>
      <w:pPr>
        <w:pStyle w:val="BookText"/>
        <w:rPr/>
      </w:pPr>
      <w:bookmarkEnd w:id="49"/>
      <w:r>
        <w:rPr>
          <w:rFonts w:ascii="IRNazanin" w:hAnsi="IRNazanin" w:eastAsia="IRNazanin"/>
          <w:color w:val="111111"/>
          <w:sz w:val="28"/>
          <w:sz w:val="28"/>
          <w:szCs w:val="28"/>
          <w:rtl w:val="true"/>
          <w:lang w:bidi="fa-IR"/>
        </w:rPr>
        <w:t>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دور شما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بیامرزد کسی را که فضایل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 مربوط به 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دارد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1458696_1479056682"/>
      <w:bookmarkStart w:id="51" w:name="_Toc18"/>
      <w:bookmarkEnd w:id="50"/>
      <w:r>
        <w:rPr/>
        <w:t>12</w:t>
      </w:r>
      <w:r>
        <w:rPr>
          <w:rtl w:val="true"/>
        </w:rPr>
        <w:t xml:space="preserve">- </w:t>
      </w:r>
      <w:r>
        <w:rPr>
          <w:rtl w:val="true"/>
        </w:rPr>
        <w:t>استحباب معاشرت با مردم خوب و دوستان قدیمی و اجتناب از معاشرت با بدان</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از حضرت علی نقل شده که رسول خدافرمود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کسانی که با آن‌ها به گفتگو می پردازید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مجالست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زیرا هر کس مرگش فرا رسد دوستانش در نزد او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نیک باشند او نیک است و ادر بد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میرد مگر این که در هنگام مردن دوستانش در برابر او مجسّم می شوند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امام موسی کاظم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بد به دوستش ستم می کند، و هم‌نشین بد او را به هلاکت می اندازد، پس نگاه کن با چه کسی هم‌نشینی</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یکی از دوستانش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قدیمی را انتخاب کن، و از هر دوست جدیدی که وفادار، امانتدار، متعهّد و پای‌بند به پیمان نباشد بپرهیز، و حتّی با مطمئن‌ترین دوستانت با احتیاط رفتار کن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هم‌نشین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دیدار او شما را به یاد خدا بیندازد، گفتار او عمل شما را زیاد کند و عمل او شما را به </w:t>
      </w:r>
      <w:bookmarkStart w:id="52" w:name="pg4393_27759"/>
    </w:p>
    <w:p>
      <w:pPr>
        <w:pStyle w:val="BookText"/>
        <w:rPr/>
      </w:pPr>
      <w:bookmarkEnd w:id="52"/>
      <w:r>
        <w:rPr>
          <w:rFonts w:ascii="IRNazanin" w:hAnsi="IRNazanin" w:eastAsia="IRNazanin"/>
          <w:color w:val="111111"/>
          <w:sz w:val="28"/>
          <w:sz w:val="28"/>
          <w:szCs w:val="28"/>
          <w:rtl w:val="true"/>
          <w:lang w:bidi="fa-IR"/>
        </w:rPr>
        <w:t>یاد آخرت بیندازد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منفعت دینی تو را در نظر نمی گیرد نزدیک مشو و علاقه‌ای به هم‌نشینی با او نشان مده، زیرا هر چیزی به جز خداوند از بین رفتنی و پایانش بس خطرناک است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458698_1479056682"/>
      <w:bookmarkStart w:id="54" w:name="_Toc19"/>
      <w:bookmarkEnd w:id="53"/>
      <w:r>
        <w:rPr/>
        <w:t>13</w:t>
      </w:r>
      <w:r>
        <w:rPr>
          <w:rtl w:val="true"/>
        </w:rPr>
        <w:t xml:space="preserve">- </w:t>
      </w:r>
      <w:r>
        <w:rPr>
          <w:rtl w:val="true"/>
        </w:rPr>
        <w:t>استحباب معاشرت با کسی که انسان عیب او را می داند به منظور نصیحت کردن او</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ابوالعُدَیس گوید 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از آن که دلش برای تو بسوزد و تو را نصیحت کند پیروی کن و از کسی که تو را بخنداند ولی با توحیله و نیزنگ نماید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همه به سوی خدای خویش باز می گردید، آن وقت آگاه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کسی خیرخواه و چه کسی بدخواه شما بوده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اسم ابوالعدیس صالح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دوستانم کسی است که عیب های مرا به من تذکّر دهد</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اسم ابوالعدیس صالح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از امام جعفر صادق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خصلت هایی که مؤمن به آن نیازمند می باشد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از جانب خدای </w:t>
      </w:r>
      <w:bookmarkStart w:id="55" w:name="pg4393_27760"/>
    </w:p>
    <w:p>
      <w:pPr>
        <w:pStyle w:val="BookText"/>
        <w:rPr/>
      </w:pPr>
      <w:bookmarkEnd w:id="55"/>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واعظ خویش بودن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نصیحت</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458700_1479056682"/>
      <w:bookmarkStart w:id="57" w:name="_Toc20"/>
      <w:bookmarkEnd w:id="56"/>
      <w:r>
        <w:rPr/>
        <w:t>14</w:t>
      </w:r>
      <w:r>
        <w:rPr>
          <w:rtl w:val="true"/>
        </w:rPr>
        <w:t xml:space="preserve">- </w:t>
      </w:r>
      <w:r>
        <w:rPr>
          <w:rtl w:val="true"/>
        </w:rPr>
        <w:t>استحباب دوستی با کسی که رعایت دوستی را می کند و او را در موقع گرفتاری تنها نمی گذارد</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دارای شرایطی است، اگر تمام یا بعضی از این شرایط را رعایت کند می توان او را دوست دانست، و اگر این شرایط در کسی نباشد نمی توان او را دوست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شرایط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و ظاهرش یکی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تو را</w:t>
      </w:r>
    </w:p>
    <w:p>
      <w:pPr>
        <w:pStyle w:val="BookText"/>
        <w:rPr/>
      </w:pPr>
      <w:r>
        <w:rPr>
          <w:rFonts w:ascii="IRNazanin" w:hAnsi="IRNazanin" w:eastAsia="IRNazanin"/>
          <w:color w:val="111111"/>
          <w:sz w:val="28"/>
          <w:sz w:val="28"/>
          <w:szCs w:val="28"/>
          <w:rtl w:val="true"/>
          <w:lang w:bidi="fa-IR"/>
        </w:rPr>
        <w:t xml:space="preserve">عزّت خود و عیب تو را عیب خویش بداند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مقام یا مالی رسید تغییری در او ایجاد نشود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توانایی‌ِ او تو را از رسیدن به چیزی باز ندارد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دارای این خصلت‌هاست که در موقع گرفتاری تو را رها نکند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در نهج البلاغه از حضرت علی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حقیقی آن است که برادرش را در سه موضوع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گرفتاری، در غیاب و در مرگش</w:t>
      </w:r>
      <w:r>
        <w:rPr>
          <w:rFonts w:eastAsia="IRNazanin" w:cs="IRNazanin"/>
          <w:color w:val="111111"/>
          <w:sz w:val="28"/>
          <w:szCs w:val="28"/>
          <w:rtl w:val="true"/>
          <w:lang w:bidi="fa-IR"/>
        </w:rPr>
        <w:t>.</w:t>
      </w:r>
    </w:p>
    <w:p>
      <w:pPr>
        <w:pStyle w:val="Heading3"/>
        <w:numPr>
          <w:ilvl w:val="2"/>
          <w:numId w:val="1"/>
        </w:numPr>
        <w:rPr/>
      </w:pPr>
      <w:bookmarkStart w:id="58" w:name="__RefHeading___Toc1458702_1479056682"/>
      <w:bookmarkStart w:id="59" w:name="_Toc21"/>
      <w:bookmarkEnd w:id="58"/>
      <w:r>
        <w:rPr/>
        <w:t>15</w:t>
      </w:r>
      <w:r>
        <w:rPr>
          <w:rtl w:val="true"/>
        </w:rPr>
        <w:t xml:space="preserve">- </w:t>
      </w:r>
      <w:r>
        <w:rPr>
          <w:rtl w:val="true"/>
        </w:rPr>
        <w:t>استحباب کمک و یاری دادن دوستان به یکدیگر</w:t>
      </w:r>
      <w:bookmarkEnd w:id="5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شناسی کسی را که لباسی نداشته باشد و برادرش لباس خود را به او ببخشد یا لباسی که اضافه دارد موقتاً به او بدهد تا وقتی که لباسی برای خویش تهیّه کند؟ عرض کردم خیر، امام به عنوان تأسف </w:t>
      </w:r>
    </w:p>
    <w:p>
      <w:pPr>
        <w:pStyle w:val="BookText"/>
        <w:rPr/>
      </w:pPr>
      <w:r>
        <w:rPr>
          <w:rFonts w:ascii="IRNazanin" w:hAnsi="IRNazanin" w:eastAsia="IRNazanin"/>
          <w:color w:val="111111"/>
          <w:sz w:val="28"/>
          <w:sz w:val="28"/>
          <w:szCs w:val="28"/>
          <w:rtl w:val="true"/>
          <w:lang w:bidi="fa-IR"/>
        </w:rPr>
        <w:t>دست بر زانویش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برادر نیستند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بودم، سخن از کمک برادران و وظایف آن‌ها نسبت به یکدیگر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مطلبی فرمود که من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ما ظهور کند بر مؤمنین واجب است که نیاز برادرانشان را برطرف کنند و در شادی آن‌ها بکوشند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خلاّد 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مرفوعه‌ای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دیر به خدمت پیامبررسید،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است که تو را کم ملاقات می کنم؟</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برهنگی مانع آمدنم بود،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همسایه‌ات دو جامه نداشت که یکی را به تو عاریه دهد؟ پاسخ داد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تو نیست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دست می آوری به برادرانت بده،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نیکی‌ها بدی‌ها را از بین می برند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از رسول خدا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این امّت قدرت انجام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مالی به برادران، رعایت عدالت و ترجیح دادن دیگران بر خود، و در هر حال به یاد خدا بودن، و آن تنها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والحمد الله، و لا اله الاّ الله، و </w:t>
      </w:r>
      <w:bookmarkStart w:id="60" w:name="pg4393_27762"/>
    </w:p>
    <w:p>
      <w:pPr>
        <w:pStyle w:val="BookText"/>
        <w:rPr/>
      </w:pPr>
      <w:bookmarkEnd w:id="60"/>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باید وقتی در معرض کار حرام قرار گیرد از خدا بترسد و مرتکب آن نشود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 بارۀ حقّ مسلمان نسبت به برادر مسلمانش سؤال کردم، امامن پاسخ نداد، چون خواستم با حضرت خداحافظی 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پایخ ندادید،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پاسخ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بدان عمل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کافر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از مهم‌ترین چیزهایی که خدا بر بنگانش واجب کرده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عدالت دربارۀ دیگران و این که آنچه را برای خود نمی پسندد برای برادر مؤمنش نیز روا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مالی به برادران مؤمن برای خدا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 بودن در هر حال و یاد</w:t>
      </w:r>
    </w:p>
    <w:p>
      <w:pPr>
        <w:pStyle w:val="BookText"/>
        <w:rPr/>
      </w:pPr>
      <w:r>
        <w:rPr>
          <w:rFonts w:ascii="IRNazanin" w:hAnsi="IRNazanin" w:eastAsia="IRNazanin"/>
          <w:color w:val="111111"/>
          <w:sz w:val="28"/>
          <w:sz w:val="28"/>
          <w:szCs w:val="28"/>
          <w:rtl w:val="true"/>
          <w:lang w:bidi="fa-IR"/>
        </w:rPr>
        <w:t xml:space="preserve">خدا تنها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عبارت است از ترک آنچه خدا حرام کرده است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1458704_1479056682"/>
      <w:bookmarkStart w:id="62" w:name="_Toc22"/>
      <w:bookmarkEnd w:id="61"/>
      <w:r>
        <w:rPr/>
        <w:t>16</w:t>
      </w:r>
      <w:r>
        <w:rPr>
          <w:rtl w:val="true"/>
        </w:rPr>
        <w:t xml:space="preserve">- </w:t>
      </w:r>
      <w:r>
        <w:rPr>
          <w:rtl w:val="true"/>
        </w:rPr>
        <w:t>کراهت دوستی با بدکار و نادان و دروغگو</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وقتی به منبر می رفت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مسلمان از دوستی با سه گروه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حیای تبهکار، نادان، و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حیای تبهکار کارش را برایت خوب جلوه می دهد و دوست دارد تو مانند او باشی، در امر دین و آخرت به تو کمک نمی کند، نزدیک شدن به او ستم و باعث سختدلی و رفت و آمد با او برای تو مایۀ بی آبرویی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نادان، امید خیری برایت نیست و ضرری از تو دفع نمی کند اگر چه خودش را به زحمت افکند، و چه بسا که بخواهد به تو سود برساند ولی زیان می رساند، پس مرگ او بهتر از زندگی و سکوت او بهتر از سخن گفتنش و دوری او بهتر از نزدیک بودن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w:t>
      </w:r>
    </w:p>
    <w:p>
      <w:pPr>
        <w:pStyle w:val="BookText"/>
        <w:rPr/>
      </w:pP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تو با او گوارا نیست، زیرا خبری را از تو برای دیگران و از دیگران برای تو نقل می کند و هرگاه خبری به پایان رسید خبر دیگری پیش می کشد که وانمود کند راست می گوید، در صورتی که راست نمی گوید و با ایجاد عداوت بین مردم تفرقه می اندازد و بذر کینه در دل‌ها می کارد، پس از خدا بترسید و دربارۀ خود بیندیشید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کافی از امام صادق نقل کرده است که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مسلمان با بدکار دوست شود، زیرا او کارش را نیکو جلوه می دهد و دوست</w:t>
      </w:r>
    </w:p>
    <w:p>
      <w:pPr>
        <w:pStyle w:val="BookText"/>
        <w:rPr/>
      </w:pPr>
      <w:r>
        <w:rPr>
          <w:rFonts w:ascii="IRNazanin" w:hAnsi="IRNazanin" w:eastAsia="IRNazanin"/>
          <w:color w:val="111111"/>
          <w:sz w:val="28"/>
          <w:sz w:val="28"/>
          <w:szCs w:val="28"/>
          <w:rtl w:val="true"/>
          <w:lang w:bidi="fa-IR"/>
        </w:rPr>
        <w:t>دارد دیگران مانند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را در امر دنیا و آخرت کمک نمی کند و رفت و آمد او باعث بی آبرویی و خواری است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نادان بپرهیز، زیرا هر چه از جانب او شاد باشی او به بدی رساندن به تو نزدیک‌تر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به دوستی او خوشحال‌تر باشی، خطر زیان رساندن او به واسطۀ حماقتش به تو نزدیک‌تر می باشد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بالای منبر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 شایسته است که از دوستی با دروغگو دوری جوید، زیرا خبری از تو برای دیگران و از دیگران برای تو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بر تو تلخ و ناگوار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خبری کسب کند آن را به خبر دیگری پیوند می دهد تا ثابت کند راست می گوید، در صورتی که راست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را از گروهی برای گروهی دیگر نقل می کند تا بین آن‌ها </w:t>
      </w:r>
      <w:bookmarkStart w:id="63" w:name="pg4393_27764"/>
    </w:p>
    <w:p>
      <w:pPr>
        <w:pStyle w:val="BookText"/>
        <w:rPr/>
      </w:pPr>
      <w:bookmarkEnd w:id="63"/>
      <w:r>
        <w:rPr>
          <w:rFonts w:ascii="IRNazanin" w:hAnsi="IRNazanin" w:eastAsia="IRNazanin"/>
          <w:color w:val="111111"/>
          <w:sz w:val="28"/>
          <w:sz w:val="28"/>
          <w:szCs w:val="28"/>
          <w:rtl w:val="true"/>
          <w:lang w:bidi="fa-IR"/>
        </w:rPr>
        <w:t>دشمنی ایجاد کند و بذر کینه در دل‌ها بکارد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1458706_1479056682"/>
      <w:bookmarkStart w:id="65" w:name="_Toc23"/>
      <w:bookmarkEnd w:id="64"/>
      <w:r>
        <w:rPr/>
        <w:t>17</w:t>
      </w:r>
      <w:r>
        <w:rPr>
          <w:rtl w:val="true"/>
        </w:rPr>
        <w:t xml:space="preserve">- </w:t>
      </w:r>
      <w:r>
        <w:rPr>
          <w:rtl w:val="true"/>
        </w:rPr>
        <w:t>کراهت شرکت دادن افراد فرومایه و گنهکار در امور</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اگر دوست داری که نعمت برای تو دوام داشته، مروّت تو کامل و بی عیب باشد و زندگی‌ات روبراه شود بردگان و افراد فرومایه ار در کار خود دخالت نده، زیرا اگر آن‌ها را امین دانستی به تو خیانت کنند و اگر خبری به تو دهند دروغ گویند، اگر مصیبتی برایت پیش آید تو را خوار کنند، و اگر وعده کنند خُلف وعه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 از امام صادق شندیم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که یکدیگر را دوست بدارند برای آنان ثواب، و بَدان که افراد نیک را دوست بدارند برای نیکان فضیلت، و دشمنی</w:t>
      </w:r>
    </w:p>
    <w:p>
      <w:pPr>
        <w:pStyle w:val="BookText"/>
        <w:rPr/>
      </w:pPr>
      <w:r>
        <w:rPr>
          <w:rFonts w:ascii="IRNazanin" w:hAnsi="IRNazanin" w:eastAsia="IRNazanin"/>
          <w:color w:val="111111"/>
          <w:sz w:val="28"/>
          <w:sz w:val="28"/>
          <w:szCs w:val="28"/>
          <w:rtl w:val="true"/>
          <w:lang w:bidi="fa-IR"/>
        </w:rPr>
        <w:t>بدکاران یا نیکان زینت و افتخار برای نیکوکاران، و دشمنی نیکوکاران با بدان ذلّت و خواری بدکاران است</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 نقل شده است که 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زیاد با مردم نزدیک مشو که موجب دوری از دل های آنان می شوی و یکسره از آن‌ها دوری مکن که خوار و بی مقدار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جنبنده‌ای هم‌نوع خود را دوست دارد، انسان نیز هم‌نوع خود را دوست می دارد، کارهای پسندیده‌ات را نزد مخالفین آن کارها بازگو مکن، زیرا همان‌طور که بین گرگ و گوسفند دوستی برقرار نمی شود بین نیکوکار و بدکار دوستی به‌وجود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قیر نزدیک شود مقداری از قیر به 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کسی که با تبهکار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شود و روش های او را می آموزد، کسی که ستیزه و جدال کردن را دوست داشته باشد ملامت می شود، آن که در جاهای تهمت‌آمیز وارد شود متّهم می گردد، هر که هم‌نشین بد انتخاب کند سالم نمی ماند، و هر کس جلو زبانش را </w:t>
      </w:r>
      <w:bookmarkStart w:id="66" w:name="pg4393_27765"/>
    </w:p>
    <w:p>
      <w:pPr>
        <w:pStyle w:val="BookText"/>
        <w:rPr/>
      </w:pPr>
      <w:bookmarkEnd w:id="66"/>
      <w:r>
        <w:rPr>
          <w:rFonts w:ascii="IRNazanin" w:hAnsi="IRNazanin" w:eastAsia="IRNazanin"/>
          <w:color w:val="111111"/>
          <w:sz w:val="28"/>
          <w:sz w:val="28"/>
          <w:szCs w:val="28"/>
          <w:rtl w:val="true"/>
          <w:lang w:bidi="fa-IR"/>
        </w:rPr>
        <w:t>نگیرد پشیمان می شود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اگر می خواهی نعمت برای تو دوامن داشته باشد و دوستی مردم نسبت به تو کامل شود و زندگی‌ات راحت باشد با بردگان و افرار پست در کار خویش مشورت مکن، زیرا اگر به آن‌ها اعتماد کردی به تو خیانت می کنند و ادر به تو خبری بدهند دروغ می گویند و اگر مصیبتی برای تو پیش آید تو را خوار سازند، و اگر وعه کنند به تو راست نگویند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قیام کن و برای آنچه از دست تو رفته است افسوس مخور و از آنچه به تو مربوط نیست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بپرهیز و با ادوستان با احتیاط رفتار نما، مگر افراد امین، و امین کسی است که از خدا</w:t>
      </w:r>
    </w:p>
    <w:p>
      <w:pPr>
        <w:pStyle w:val="BookText"/>
        <w:rPr/>
      </w:pP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بدکار هم‌نشینی مکن و او را بر اسرار خویش آگاه مگردان و امانت به او مسپار و با آنان که از خدای خویش می ترسند در کارهایت مشورت کن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1458708_1479056682"/>
      <w:bookmarkStart w:id="68" w:name="_Toc24"/>
      <w:bookmarkEnd w:id="67"/>
      <w:r>
        <w:rPr/>
        <w:t>18</w:t>
      </w:r>
      <w:r>
        <w:rPr>
          <w:rtl w:val="true"/>
        </w:rPr>
        <w:t xml:space="preserve">- </w:t>
      </w:r>
      <w:r>
        <w:rPr>
          <w:rtl w:val="true"/>
        </w:rPr>
        <w:t xml:space="preserve">تحریم هم‌نشینی با دروغگو و گنهکار و بخیل و نادان و قاطع رحم و </w:t>
      </w:r>
      <w:r>
        <w:rPr>
          <w:rtl w:val="true"/>
        </w:rPr>
        <w:t>...</w:t>
      </w:r>
      <w:bookmarkEnd w:id="6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 بزرگوارش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الحسین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 با پنج گروه دوستی و گفتگو و مسافرت مکن؛ امام باقر سؤال می کنند آن پنج گروه را معرّفی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دوستی با دروغگو بپرهیز زیرا دروغگو مانند سراب است که دور را نزدیک و نزدیک را دور می نمایاند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دوستی با فاسق اجتناب کن زیرا تو را به یک وعه غذا و به کم‌تر از </w:t>
      </w:r>
    </w:p>
    <w:p>
      <w:pPr>
        <w:pStyle w:val="BookText"/>
        <w:rPr/>
      </w:pPr>
      <w:r>
        <w:rPr>
          <w:rFonts w:ascii="IRNazanin" w:hAnsi="IRNazanin" w:eastAsia="IRNazanin"/>
          <w:color w:val="111111"/>
          <w:sz w:val="28"/>
          <w:sz w:val="28"/>
          <w:szCs w:val="28"/>
          <w:rtl w:val="true"/>
          <w:lang w:bidi="fa-IR"/>
        </w:rPr>
        <w:t xml:space="preserve">آن می فروشد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دوستی با بخیل بپرهیز زیرا وقتی که خیلی به کمک او نیازمند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خوار می گرداند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کسی که از بستگان بریده و قطع رحم نموده است بپرهیز، زیرا در سه جا از قرآن نفرین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 و طاعت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بگردانید یا در زمین فساد و قطع رحم کنید باز هم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پس از پیمان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خدا را شکستند و نیز آنچه را خدا به پیوند آن امر کرده بریدند، و در روی زمین فساد و فتنه برانگیختند، برای آن‌هاست لعنت خداة، و منزلگاهشان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سورۀ بقره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عهد خدا را پس از پیمان بستن می شکنند و آنچه را خدا به پیوند آن امر کرده می بُرند در روی زمین فساد می کنند به حقیقت زیانکارند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عَسَیْتُمْ إِنْ تَوَلَّیْتُمْ أَنْ تُفْسِدُوا فِی الأرْضِ وَتُقَطِّعُوا أَرْحَامَکُمْ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یَنْقُضُونَ عَهْدَ اللَّهِ مِنْ بَعْدِ مِیثَاقِهِ وَیَقْطَعُونَ مَا أَمَرَ اللَّهُ بِهِ أَنْ یُوصَلَ وَیُفْسِدُونَ فِی الأرْضِ أُولَئِکَ لَهُمُ اللَّعْنَةُ وَلَهُمْ سُوءُ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یَنْقُضُونَ عَهْدَ اللَّهِ مِنْ بَعْدِ مِیثَاقِهِ وَیَقْطَعُونَ مَا أَمَرَ اللَّهُ بِهِ أَنْ یُوصَلَ وَیُفْسِدُونَ فِی الأرْضِ أُولَئِکَ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دوستی با نادان بپرهیز زیرا هر چه به او نزدیک‌تر شوی به بدی نزدیک شده‌ای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جانب او جز بدی به تو نمی رسد</w:t>
      </w:r>
      <w:r>
        <w:rPr>
          <w:rFonts w:eastAsia="IRNazanin" w:cs="IRNazanin"/>
          <w:color w:val="111111"/>
          <w:sz w:val="28"/>
          <w:szCs w:val="28"/>
          <w:rtl w:val="true"/>
          <w:lang w:bidi="fa-IR"/>
        </w:rPr>
        <w:t>.]</w:t>
      </w:r>
      <w:r>
        <w:rPr>
          <w:rStyle w:val="FootnoteAnchor"/>
          <w:rtl w:val="true"/>
        </w:rPr>
        <w:footnoteReference w:id="7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در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مؤمنان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از دوستی با نادان بپرهیز، زیرا او می خواهد به تو سود برساند ولی زیان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دوستی با بخیل اجتناب کن زیرا هنگام شدیدترین حاجت تو را رها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بدکار بر حذر باش زیرا تو را به چیز کمی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دروغگو بپرهیز زیرا او مانند سراب است، دور را به تو نزدیک و نزدیک را به تو دور می نمایاند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شخص نزدیک مشو و دوستی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بخیل، ترسو و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می خواهد به توسود برساند ولی ضرر می زند، بخیل چیزی از تو می گیرد ولی چیزی به تو نمی دهد، ترسو از تو و از پدر و مادر خویش می گریزد، و دروغگو اگر راست هم بگوید کسی سخن او را تصدیق نمی کند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 بزرگوارش نقل می کند که 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سفر بروم، پدرم علی بن الحسین به من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از دوستی و معاشرت با احمق بپرهیز، زیرا احمق در حضور و غیاب به دنبال عیب‌جویی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 بگوید نادانی‌اش او را رسوا گرداند، اگر سکوت کند ناتوانی در گفتار او را کوچک می کند، اگر کاری انجام دهد آن را تباه سازد و اگر مسؤولیتی به عهده گیرد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ضایع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او باعث بی نیازی او نیست و دانش دیگران هم به وی سود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ناصحان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از او آسایشی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دوست دارد در عزایش بنشیند و همسرش می خواهد او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همسایه‌اش می خواهد از او دور باشد و دوست وی تنهایی را بر مجالسش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مجلسی از دیگران کوچک‌تر باشد آن‌ها از دست او در رنج و عذابند و اگر بزرگ‌تر از دیگران </w:t>
      </w:r>
      <w:bookmarkStart w:id="69" w:name="pg4393_27768"/>
    </w:p>
    <w:p>
      <w:pPr>
        <w:pStyle w:val="BookText"/>
        <w:rPr/>
      </w:pPr>
      <w:bookmarkEnd w:id="69"/>
      <w:r>
        <w:rPr>
          <w:rFonts w:ascii="IRNazanin" w:hAnsi="IRNazanin" w:eastAsia="IRNazanin"/>
          <w:color w:val="111111"/>
          <w:sz w:val="28"/>
          <w:sz w:val="28"/>
          <w:szCs w:val="28"/>
          <w:rtl w:val="true"/>
          <w:lang w:bidi="fa-IR"/>
        </w:rPr>
        <w:t>باشد آنان را به فساد می کشاند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1458710_1479056682"/>
      <w:bookmarkStart w:id="71" w:name="_Toc25"/>
      <w:bookmarkEnd w:id="70"/>
      <w:r>
        <w:rPr/>
        <w:t>19</w:t>
      </w:r>
      <w:r>
        <w:rPr>
          <w:rtl w:val="true"/>
        </w:rPr>
        <w:t xml:space="preserve">- </w:t>
      </w:r>
      <w:r>
        <w:rPr>
          <w:rtl w:val="true"/>
        </w:rPr>
        <w:t>کراهت هم‌نشینی با فرومایگان و ثروتمندان و گفتگو با زنان</w:t>
      </w:r>
      <w:bookmarkEnd w:id="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اجدادش نقل می کند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سه گروه دل را می‌میراند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فرومایگان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به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ثروتمندان معاشرت نکن زیرا انسان وقتی که با آن‌ها معاشرت می کند از نعمتی که خدا به خودش داده است قدردانی نمی کند و به مرحله‌ای می رسد که تصوّر می کند خدا به وی نعمتی نداده است</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وارد شدن به مکان های تهمت‌انگیز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امیر مؤمنان علی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خود را در معرض تهمت قرار دهد کسانی را که به او بدگمان می شوند نباید ملامت کند، و کسی که رازش را پنهان دارد اختیار در دست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رازش آشکار نمی‌شود</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جاهای تهمت‌آمیز برود و متّهم گردد باید خودش را ملامت کند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از پدر بزرگوارش نقل کرده است که حضرت امیر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خودش را در معرض تهمت قرار دهد نباید کسانی را که به او گمان می‌شوند ملامت کند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در وصیّت به فرزندش 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 های تهمت‌آمیز و جاهایی که مردم به آن بدگمانند بپرهیز، زیرا هم‌نشین بد انسان را گول می‌زند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موسی کاظم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جاهای مشکوک امام موسی کاظم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جاهای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تهمت‌آمیز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و حتّی نباید کسی با مادرش راه برود زیرا همۀ مردم نمی‌دانند که وی مادر اوست</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در نهج البلاغه از امیر مؤمنان نقل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خود را در معرض تهمت قرار دهد کسانی را که به او بدگمان می‌شوند نباید ملامت کند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شمشیر تجاوز و ستم به روی مردم بکشد با آن شمشیر کشته می‌شود، کسی که مکر و حیله ورزد هلاک شود، هر که بی‌باکی پیشه سازد غرق شود و شخصی که به مکان‌های تهمت‌آمیز برود متّهم گردد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72" w:name="pg4393_27770"/>
    </w:p>
    <w:p>
      <w:pPr>
        <w:pStyle w:val="BookText"/>
        <w:rPr/>
      </w:pPr>
      <w:bookmarkEnd w:id="72"/>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پرهیز و ترس از زیرکی مؤمن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در 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زیرکی مؤمن بپرهیزید زیرا او در گفتارش از نور الهی استفاده می‌کند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نزد امام موسی کاظم بودند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زیرکی مؤمن بترسید زیرا او را نور الهی به امور می‌نگرد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در نهج البلاغه گوید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گمان‌هایی که مؤمنان نسبت به شما می‌برند بر حذر باشید زیرا خدا حقّ را بر زبان آن‌ها جاری می‌سازد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1458712_1479056682"/>
      <w:bookmarkStart w:id="74" w:name="_Toc26"/>
      <w:bookmarkEnd w:id="73"/>
      <w:r>
        <w:rPr/>
        <w:t>22</w:t>
      </w:r>
      <w:r>
        <w:rPr>
          <w:rtl w:val="true"/>
        </w:rPr>
        <w:t xml:space="preserve">- </w:t>
      </w:r>
      <w:r>
        <w:rPr>
          <w:rtl w:val="true"/>
        </w:rPr>
        <w:t>استحباب مشورت با اشخاص صاحب‌نظر</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 بزرگوارش نقل کرده که از پیامبر اکرم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هوشیاری و دوراندیشی در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کردن با صاحب‌نظران و پیروی از آن‌ها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در وصیّت به 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کمک و پشتیبانی محکم‌تر از مشورت، و هیچ خردی بهتر از تدبیر و چاره‌اندیشی </w:t>
      </w:r>
      <w:bookmarkStart w:id="75" w:name="pg4393_27771"/>
    </w:p>
    <w:p>
      <w:pPr>
        <w:pStyle w:val="BookText"/>
        <w:rPr/>
      </w:pPr>
      <w:bookmarkEnd w:id="75"/>
      <w:r>
        <w:rPr>
          <w:rFonts w:ascii="IRNazanin" w:hAnsi="IRNazanin" w:eastAsia="IRNazanin"/>
          <w:color w:val="111111"/>
          <w:sz w:val="28"/>
          <w:sz w:val="28"/>
          <w:szCs w:val="28"/>
          <w:rtl w:val="true"/>
          <w:lang w:bidi="fa-IR"/>
        </w:rPr>
        <w:t>نیست</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چهار عبارت 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مشورت نکند پشیمان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تنگدستی بزرگ‌ترین مرگ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رفتار کنی با تو رفتار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مالک شود منافع خود را بر منافع دیگران ترجیح می‌دهد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انسان با مشورت کردن هلاک نمی‌شود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رضی در نهج البلاغه از حضرت امیر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ثروتی مانند عقل، هیج فقری مانند نادانی، هیچ میراثی مانند ادب و هیچ پشتیبانی مانند مشورت کردن نیست</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خودرأی باشد نابود می‌شود و هر که با بزرگان مشورت کند در عقل آن‌ها شریک است</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راهیابی است</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رأی و فکر خود اکتفا کند خود را به خطر افکنده است</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1458714_1479056682"/>
      <w:bookmarkStart w:id="77" w:name="_Toc27"/>
      <w:bookmarkEnd w:id="76"/>
      <w:r>
        <w:rPr/>
        <w:t>23</w:t>
      </w:r>
      <w:r>
        <w:rPr>
          <w:rtl w:val="true"/>
        </w:rPr>
        <w:t xml:space="preserve">- </w:t>
      </w:r>
      <w:r>
        <w:rPr>
          <w:rtl w:val="true"/>
        </w:rPr>
        <w:t>استحباب مشورت با شخص پرهیزگارِ خردمند و اطاعت از او و کراهت مخالفت با وی</w:t>
      </w:r>
      <w:bookmarkEnd w:id="7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نصیحت کننده‌ای از باطن بازداردنده‌ای از </w:t>
      </w:r>
    </w:p>
    <w:p>
      <w:pPr>
        <w:pStyle w:val="BookText"/>
        <w:rPr/>
      </w:pPr>
      <w:r>
        <w:rPr>
          <w:rFonts w:ascii="IRNazanin" w:hAnsi="IRNazanin" w:eastAsia="IRNazanin"/>
          <w:color w:val="111111"/>
          <w:sz w:val="28"/>
          <w:sz w:val="28"/>
          <w:szCs w:val="28"/>
          <w:rtl w:val="true"/>
          <w:lang w:bidi="fa-IR"/>
        </w:rPr>
        <w:t>درون و هم‌نشین راهنما نداشته باشد دشمن را بر خود چیره کرده است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از پدرانش نقل کرده است که 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رأی و فکر خود اکتفا کند خود را به خطر افکنده است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خود با کسانی مشورت کن که از پروردگارشان می‌ترسند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نقل کرده است که 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کاری که برای تو پیش می‌آید با کسانی که از خدا می‌ترسند مشورت کن</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شندیم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خردمند، با تقوا مشورت کن زیرا آن‌ها جز به نیکی راهنمایی نمی‌کنند و از مخالفت با آنان بپرهیز زیرا مخالفت با شخص پرهیزگارِ خردمند باعث تباهی دین و دنیاست</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رسول خدانقل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خردمندِ اندرزگو باعث پیشرفت و برکت و موفقیّت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شخص دلسوز عاقل تو را راهنمایی کند از مخالفت با او بپرهیز، زیرا این مخالت باعث هلاکت می‌شود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کار مهمّی برای شما پیش می‌آید و خود قادر به حلّ آن نیستید با افراد خردمندِ متدیّن و پارسا مشورت نمی‌کند؟ سپس امام صادق</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این کار را انجام دهد خدا او را خوار نمی‌گرداند بلکه مقام او را بالا می‌برد و به بهترین کارها و نزدیک‌ترین آن‌ها به خداوند هدایتش می‌کند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78" w:name="pg4393_27773"/>
    </w:p>
    <w:p>
      <w:pPr>
        <w:pStyle w:val="BookText"/>
        <w:rPr/>
      </w:pPr>
      <w:bookmarkEnd w:id="78"/>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دارای حدودی است که اگر آن حدود شناخته و رعایت نشود ضررش برای مشورت‌کننده از نفعش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او مشورت می‌شود باید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آزادة دیندار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مهربان و مانند برادر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راز تو آگاه شد مثل این باشد که خودت به آن آگاهی و آن را مکتوم و پوشیده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زمانی از راهنمایی مشاور سود می‌بری که او عاقل باشد، و وقتی که وی آزاد مردِ متدیّن بود نهایت کوشش را برای نصیحت کردن تو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دوست مهربان و مانند برادر باشد اگر او را از راز خویش آگاه کردی راز تو را پوشیده نگاه می‌دارد و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شرایط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جامع و نصیحت کامل می‌گردد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458716_1479056682"/>
      <w:bookmarkStart w:id="80" w:name="_Toc28"/>
      <w:bookmarkEnd w:id="79"/>
      <w:r>
        <w:rPr/>
        <w:t>24</w:t>
      </w:r>
      <w:r>
        <w:rPr>
          <w:rtl w:val="true"/>
        </w:rPr>
        <w:t xml:space="preserve">- </w:t>
      </w:r>
      <w:r>
        <w:rPr>
          <w:rtl w:val="true"/>
        </w:rPr>
        <w:t>وجوب راهنمایی کسی که تقاضای مشورت می‌کند</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برادر مؤمنش مشورت کند و او نظرش را خالصانه بازگو ننماید خدای عزّوجلّ قدرت فکر و اندیشه را از وی می‌گیرد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1458718_1479056682"/>
      <w:bookmarkStart w:id="82" w:name="_Toc29"/>
      <w:bookmarkEnd w:id="81"/>
      <w:r>
        <w:rPr/>
        <w:t>25</w:t>
      </w:r>
      <w:r>
        <w:rPr>
          <w:rtl w:val="true"/>
        </w:rPr>
        <w:t xml:space="preserve">- </w:t>
      </w:r>
      <w:r>
        <w:rPr>
          <w:rtl w:val="true"/>
        </w:rPr>
        <w:t>جواز مشورت کردن با کسی که مرتبة او پایین‌تر است</w:t>
      </w:r>
      <w:bookmarkEnd w:id="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امام رضا به نام سعد وفات یافت؛ امام به معمّر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فضیلت و اماندار به من معرّرفی کن،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شما معرّرفی کنم؟ حضرت با حالتی غضبناک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با یارانش مشورت می‌کرد و بعد دربارة آنچه که می‌خواست تصمیم می‌گرفت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دربارة کاری با من مشورت کرد،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یاری دهد، کسی مانند من مشاور شما باشد؟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زمانی که با تو مشورت کنم</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در خدمت امام رضا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یادی از پدربزرگوارش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عقلی با عقل او برابری نمی‌کرد، در عین حال در بسیاری اوقات با یکی از غلامان سیاه‌پوست خود مشورد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 آیا با چنین کسی مشورت می‌فرمایی؟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خدای تبارک و تعالی مشکل را به زبان چنین شخصی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اوقات دربارة مزرعه یا باغ آن حضرت را راهنمایی می‌کرد و آن حضرت به آن عمل می‌فرمود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در نهج البلاغه از حضرت علی نقل کرده است که عبدالله بن عبّاس نظر خود را به عنوان یک مشاور برای امام علی بیان کرد، امّا امام با عقیدة او موافق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نظر مشورتی خود را به من بگویی، امّا اگر برخلاف نظر تو تصمیم بگیرم باید نظر مرا بپذیری</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به من نوشت به فلانی بگو با ما مشورد کند و پس از مشورت آنچه نظر خودش است انتخاب کند، زیرا او از آنچه در سرزمینش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و چگونه رفتار با سلاطین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باعث برکت و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پیامبرش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کارها با مردم مشورت کن، لیکن آن چه خود تصمیم گرفتی با توکّل به خدا انجام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می‌گذرد به من گزارش دهد بهترین نظر را برایش می‌نویسم و اگر رأی و نظر </w:t>
      </w:r>
      <w:bookmarkStart w:id="83" w:name="pg4393_27775"/>
    </w:p>
    <w:p>
      <w:pPr>
        <w:pStyle w:val="BookText"/>
        <w:rPr/>
      </w:pPr>
      <w:bookmarkEnd w:id="83"/>
      <w:r>
        <w:rPr>
          <w:rFonts w:ascii="IRNazanin" w:hAnsi="IRNazanin" w:eastAsia="IRNazanin"/>
          <w:color w:val="111111"/>
          <w:sz w:val="28"/>
          <w:sz w:val="28"/>
          <w:szCs w:val="28"/>
          <w:rtl w:val="true"/>
          <w:lang w:bidi="fa-IR"/>
        </w:rPr>
        <w:t>من بهتر نباشد امیدوارم او را به راه روشن حقّ راهنمایی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 با مردم مشورت کن</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منظور طلب خیر از مردم است</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1458720_1479056682"/>
      <w:bookmarkStart w:id="85" w:name="_Toc30"/>
      <w:bookmarkEnd w:id="84"/>
      <w:r>
        <w:rPr/>
        <w:t>26</w:t>
      </w:r>
      <w:r>
        <w:rPr>
          <w:rtl w:val="true"/>
        </w:rPr>
        <w:t xml:space="preserve">- </w:t>
      </w:r>
      <w:r>
        <w:rPr>
          <w:rtl w:val="true"/>
        </w:rPr>
        <w:t>کراهت مشورت با زنان و نیکو بودن مشورت با مردان</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جفر صادق از پدرانش نقل کرده است که پیامبر در وصیّتش به 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بر زنان، نماز جمعه و مسؤولیت قضاوت و طرف مشورت قرار گرفتن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تندخویی ناپسند و اطاعت از زن موجب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از جمله چیزهایی که نامبارک است زبان زنان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زنانی که رعایت شؤون اسلامی را نمی‌نمایند</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وصیّت به فرزندشان محمّد بن حنفیّه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مردان را جمع کن، سپس آن رأیی را که به حقّ نزدیک‌تر است انتخاب کن و آرایی را که شک داری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رأی خود عمل کند خودش را به خطر می‌افکند و هر که آرای مختلف را مورد توجّه قرار دهد به راه‌های خطا و اشتباه پی می‌برد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1458722_1479056682"/>
      <w:bookmarkStart w:id="87" w:name="_Toc31"/>
      <w:bookmarkEnd w:id="86"/>
      <w:r>
        <w:rPr/>
        <w:t>27</w:t>
      </w:r>
      <w:r>
        <w:rPr>
          <w:rtl w:val="true"/>
        </w:rPr>
        <w:t xml:space="preserve">- </w:t>
      </w:r>
      <w:r>
        <w:rPr>
          <w:rtl w:val="true"/>
        </w:rPr>
        <w:t>کراهت مشورت با شخص ترسو، بخیل، آزمند، برده، فرومایه و بدکار</w:t>
      </w:r>
      <w:bookmarkEnd w:id="8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از پدرانش از حضرت علی نقل کرده است که پیامبر فرموده </w:t>
      </w:r>
      <w:bookmarkStart w:id="88" w:name="pg4393_27776"/>
    </w:p>
    <w:p>
      <w:pPr>
        <w:pStyle w:val="BookText"/>
        <w:rPr/>
      </w:pPr>
      <w:bookmarkEnd w:id="8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با شخص ترسو مشورت نکن زیرا او راه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تو سخت جلوه می‌دهد و حتماً با بخیل مشورت نکن، زیرا تو را از هدف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حریص مشورت نکن زیرا او کار بد را زیبا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ترس و بخل و آزمندی غریزه‌ای است که از سوء ظنّ ناشی می‌شود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اگر می‌خواهی نعمت برایت با دوام، مردانگی‌ات کامل و زندگی‌ات اصلاح گردد در کار خویش با بردگان و اشخاص فرومایه مشورت مکن، زیرا اگر به آن‌ها اعتماد کنی به تو خیانت می‌کنند، اگر خبری به تو بدهند دروغ می‌گویند، اگر گرفتار شوی تو را خوار می‌سازند و اگر به تو وعده‌ای دهند به آن وفا نمی‌کنند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بپا دار و برای آنچه از تو فوت شده افسوس مخور، از آنچه به تو مربوط نیست کناره گیر، از دشمن دوری کن، از دوست خویش بر حذر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احتیاط با او برخورد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مردم امین هم‌نشین و دوست باش، و امین کسی است که از خدا بترسد، با بدکار هم‌نشینی مکن و او را بر راز خویش آگاه مگردان و امانت خود را به او مسپار و در کارهایت با کسانی ه از پروردگار خویش می‌ترسند مشورت نما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1458724_1479056682"/>
      <w:bookmarkStart w:id="90" w:name="_Toc32"/>
      <w:bookmarkEnd w:id="89"/>
      <w:r>
        <w:rPr/>
        <w:t>28</w:t>
      </w:r>
      <w:r>
        <w:rPr>
          <w:rtl w:val="true"/>
        </w:rPr>
        <w:t xml:space="preserve">- </w:t>
      </w:r>
      <w:r>
        <w:rPr>
          <w:rtl w:val="true"/>
        </w:rPr>
        <w:t>تحریم هم‌نشینی و دوستی با اهل بدعت</w:t>
      </w:r>
      <w:bookmarkEnd w:id="9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در دین بدعت می‌گذارند دوستی و هم‌نشینی نکنید زیرا در نظر مردم یکی از آنان به شمار می‌آید</w:t>
      </w:r>
      <w:r>
        <w:rPr>
          <w:rFonts w:eastAsia="IRNazanin" w:cs="IRNazanin"/>
          <w:color w:val="111111"/>
          <w:sz w:val="28"/>
          <w:szCs w:val="28"/>
          <w:rtl w:val="true"/>
          <w:lang w:bidi="fa-IR"/>
        </w:rPr>
        <w:t xml:space="preserve">. </w:t>
      </w:r>
      <w:bookmarkStart w:id="91" w:name="pg4393_27777"/>
    </w:p>
    <w:p>
      <w:pPr>
        <w:pStyle w:val="BookText"/>
        <w:rPr/>
      </w:pPr>
      <w:bookmarkEnd w:id="91"/>
      <w:r>
        <w:rPr>
          <w:rFonts w:ascii="IRNazanin" w:hAnsi="IRNazanin" w:eastAsia="IRNazanin"/>
          <w:color w:val="111111"/>
          <w:sz w:val="28"/>
          <w:sz w:val="28"/>
          <w:szCs w:val="28"/>
          <w:rtl w:val="true"/>
          <w:lang w:bidi="fa-IR"/>
        </w:rPr>
        <w:t>و پیامبرفرمود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دینِ دوست و هم‌نشین خود می‌باشد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1458726_1479056682"/>
      <w:bookmarkStart w:id="93" w:name="_Toc33"/>
      <w:bookmarkEnd w:id="92"/>
      <w:r>
        <w:rPr/>
        <w:t>29</w:t>
      </w:r>
      <w:r>
        <w:rPr>
          <w:rtl w:val="true"/>
        </w:rPr>
        <w:t xml:space="preserve">- </w:t>
      </w:r>
      <w:r>
        <w:rPr>
          <w:rtl w:val="true"/>
        </w:rPr>
        <w:t>کسانی که معاشرت و سلام کردن بر آن‌ها شایسته نیست</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نقل کرده که در وصیّت حضرت رسول به علی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کسی که از دین و دنیایش توشه‌ای بر نگیرد برای تو خیری در هم‌نشینی با او نیست، و کسی که خواستة تو را اجابت نکند تو نیز خواسته او را اجابت نکن، زیرا او شایستة تکریم نیست</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نقل کرده است که در حدیث منهیّات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با شخص جذامی مکروه است مگر این که بین آن‌ها به اندازة یک ذراغ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نیم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جذامی فرار کن مانند گریختن از شیر</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خصال شیخ صدوق از امیرالمؤمنین نقل شده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سلام کردن بر چهار گروه نهی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باده‌گسار در حال مستی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مجسمه می‌سازد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با نرد بازی می‌کند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دوزبازی می‌کند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گروه پنجمی را اضافه می‌کنم، نهی می‌کنم شما را از سلام کردن بر شطرنج‌باز</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گروه در هر حال باید دوری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جذامی، پیس، دیوانه، زنازاده و عرب بیابان‌گرد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پدرانش نقل فرموده است که بر شش گروه نباید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مسیحی، کسی که برای رفع حاجت نشسته است، آن که بر سر سفره‌ای می‌نشیند که در آن مشروبات الکلی است، شاعری که به زنان عفیف تهمت می‌زند و کسانی که فحش دادن به مادرانِ اشخاص را وسیلة شوخی قرار می‌دهند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شش گروه سلام کردن شایسته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و مسیحی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با نرد و شطرنج بازی می‌کنند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باده‌گسار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ساز و طنبور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فحش دادن به مادران اشخاص را وسیلة شوخی قرار می‌دهند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درباری و چاپلوس</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پدرش امام محمّد باقر نقل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بهیود، نصاری، زردشتی، بت‌پرست، باده‌گسار، کسانی که کارشان بازی شطرنج و نرد است، مرد زن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خود را در اختیار مردان دیگر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شاعری که زنان عفیف را متّهم می‌کند و کسی که در حال نماز است سلام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نمازگزار بدین سبب که نمی‌تواند پاسخ سلام را بدهد، با توجّه به این که سلام برای مسلمان امری مستحب و پاسخ آن واجب است و نیز بر رباخوار، کسی که برای رفع</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حاجت نشسته است، در حمّام، و به هر فاسقی که آشکار را مرتکب معصبت می‌شود سلام نکنید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94" w:name="pg4393_27779"/>
    </w:p>
    <w:p>
      <w:pPr>
        <w:pStyle w:val="Heading3"/>
        <w:numPr>
          <w:ilvl w:val="2"/>
          <w:numId w:val="1"/>
        </w:numPr>
        <w:rPr/>
      </w:pPr>
      <w:bookmarkStart w:id="95" w:name="__RefHeading___Toc1458728_1479056682"/>
      <w:bookmarkStart w:id="96" w:name="_Toc34"/>
      <w:bookmarkEnd w:id="94"/>
      <w:bookmarkEnd w:id="95"/>
      <w:r>
        <w:rPr/>
        <w:t>30</w:t>
      </w:r>
      <w:r>
        <w:rPr>
          <w:rtl w:val="true"/>
        </w:rPr>
        <w:t xml:space="preserve">- </w:t>
      </w:r>
      <w:r>
        <w:rPr>
          <w:rtl w:val="true"/>
        </w:rPr>
        <w:t>استحباب اظهار دوستی و محبّت نسبت به مردم</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بادیه‌نشین از بنی تمیم به نزد پیامبرآمد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مطالبی که پیامبر به او فرمودند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اظهار دوستی کن تا تو را دوست بدارند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و دوستی نسبت به مردم نیمی از عقل است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در کتاب سرائر مشابه این حدیث را نقل کرده است با این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مدارا کردن با دیگران نیمی از وسیلة زندگی است، و کسی که میانه‌روی کند فقیر نمی‌شود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امام حسن مجتبی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 کسی است که از لحاظ دوستی به انسان نزدیک باشد اگر چه از لحاظ نسب دور باشد و بیگانه کسی است که از جهت محبّت و دوستی بیگانه باشد گر چه از لحاظ نسب نزدیک باشد، هیچ چیز نزدیک‌تر به چیزی از دست به بدن نیست، و دست خیانت می‌کند و قطع می‌شود، و پس از قطع درمان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اعتماد به نزدیکی خویشاوند نیست، اگر دوست نباشد، و گاهی عملاً از انسان دور و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دست دزد به صاحبش خیانت می‌کند و در عین نهایت نزدیکی قطع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انسان دشمن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دستش هست و باعث قطعش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اعتمادی به قرب جسمانی نیست و نفع حقیقی و پایدار قرب معنوی است</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97" w:name="pg4393_27780"/>
    </w:p>
    <w:p>
      <w:pPr>
        <w:pStyle w:val="BookText"/>
        <w:rPr/>
      </w:pPr>
      <w:bookmarkEnd w:id="9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رسول خدا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دوستی نسبت به مردم نصف عقل است</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1458730_1479056682"/>
      <w:bookmarkStart w:id="99" w:name="_Toc35"/>
      <w:bookmarkEnd w:id="98"/>
      <w:r>
        <w:rPr/>
        <w:t>31</w:t>
      </w:r>
      <w:r>
        <w:rPr>
          <w:rtl w:val="true"/>
        </w:rPr>
        <w:t xml:space="preserve">- </w:t>
      </w:r>
      <w:r>
        <w:rPr>
          <w:rtl w:val="true"/>
        </w:rPr>
        <w:t>استحباب خوش‌رفتاری و گشاده‌رویی با مردم و احترام به آنان</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خوشرویی با مردم یک سوّم عقل است</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پیامبر نقل فرموده است که سه چیز دوستی انسان را برای برادر مسلمانش خالص می‌گرداند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خوشرویی او را ملاقات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به او جا دهد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بهترین نام‌ها بخواند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مزاحمت مردم دست بردارد، گر چه او یک نفر است که از مزاحمت آنان دست برداشتهت لکن، در مقابل، افراد زیادی از مزاحمت او دست برمی‌دارند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1458732_1479056682"/>
      <w:bookmarkStart w:id="101" w:name="_Toc36"/>
      <w:bookmarkEnd w:id="100"/>
      <w:r>
        <w:rPr/>
        <w:t>32</w:t>
      </w:r>
      <w:r>
        <w:rPr>
          <w:rtl w:val="true"/>
        </w:rPr>
        <w:t xml:space="preserve">- </w:t>
      </w:r>
      <w:r>
        <w:rPr>
          <w:rtl w:val="true"/>
        </w:rPr>
        <w:t>مستحبّ است کسی که مؤمنی را دوست دارد او را از دوستی خود با خبر کند</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کسی را دوست داری او را از این امر با خبر کن، زیرا باعث استواری محبّت بین شما می‌گردد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قابوس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کهی کی از برادرانت را دوست می‌داری او را از این دوستی آگاه کن، همان‌طور که حضرت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بنما که چگونه مردگان را زنده می‌کنی،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شدن </w:t>
      </w:r>
      <w:bookmarkStart w:id="102" w:name="pg4393_27781"/>
    </w:p>
    <w:p>
      <w:pPr>
        <w:pStyle w:val="BookText"/>
        <w:rPr/>
      </w:pPr>
      <w:bookmarkEnd w:id="102"/>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نداری؟ ابراهیم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 امّا می‌خواهم قلبم مطمئن شود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باقر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مرد را دوست دارم،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امر با خبر کن، زیرا دوستی را پایدارتر و مهربانی را نیکوتر می‌سازد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کسی را دوست می‌داری به او بگو</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پیامبر خدا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هم‌صحبت با برادر ایمانی‌اش را دوست می‌دارد او را آگاه سازد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1458734_1479056682"/>
      <w:bookmarkStart w:id="104" w:name="_Toc37"/>
      <w:bookmarkEnd w:id="103"/>
      <w:r>
        <w:rPr/>
        <w:t>33</w:t>
      </w:r>
      <w:r>
        <w:rPr>
          <w:rtl w:val="true"/>
        </w:rPr>
        <w:t xml:space="preserve">- </w:t>
      </w:r>
      <w:r>
        <w:rPr>
          <w:rtl w:val="true"/>
        </w:rPr>
        <w:t>استحباب آغاز کردن سلام قبل از سخن گفتن و استحباب پاسخ ندادن قبل از سلام</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آغازکنندة به سلام به خدا و رسولش نزدیک‌تر است</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مؤمن انفاق کردن به اندازة توانایی و وسعت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و 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قدرت و با عدالت و انصاف رفتار کردن با مردم و آغاز به سلام نمودن بر آنان می‌باشد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رسول خدا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شایسته‌ترین مردم نزد خدا و رسولش کسی است که سلام را آغاز کند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105" w:name="pg4393_27782"/>
    </w:p>
    <w:p>
      <w:pPr>
        <w:pStyle w:val="BookText"/>
        <w:rPr/>
      </w:pPr>
      <w:bookmarkEnd w:id="10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نقل شده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 از سلام سخن آغاز کند به او پاسخ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سخن گفتن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قبل از سلام گفتن سخن گوید به پاسخ ندهید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مردی را بر در خانه‌ای دید، فرشته به او گفت چرا بر در این خانه ایستاده‌ای؟ پاسخ داد یکی از برادرانم در این خانه است می‌خواهم بر او سلام کنم، 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شما خویشاوندی است یا حاجتی به او داری؟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قرابتی بین ما نیست و نیازی جز اخوّت اسلامی و احترام آن مرا به این‌جا نکشانده بلکه برای پروردگار جهان به او سلام و محافظتش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فرستادة خدایم به سوی تو، پروردگارت تو را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زیارت کردی و برای من تعهّد نمودی، حتماً بهشت را بر تو واجب کردم و تو را از خشم خویش معاف داشتم و از آتش نجات دادم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نقل کرده است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 از سلام کردن سخن آغاز کند به او پاسخ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به طعام خویش دعوت نکنید مگر این که سلام کند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1458736_1479056682"/>
      <w:bookmarkStart w:id="107" w:name="_Toc38"/>
      <w:bookmarkEnd w:id="106"/>
      <w:r>
        <w:rPr/>
        <w:t>34</w:t>
      </w:r>
      <w:r>
        <w:rPr>
          <w:rtl w:val="true"/>
        </w:rPr>
        <w:t xml:space="preserve">- </w:t>
      </w:r>
      <w:r>
        <w:rPr>
          <w:rtl w:val="true"/>
        </w:rPr>
        <w:t>لزوم سلام و کراهت ترک آن و جوب پاسخ سلام</w:t>
      </w:r>
      <w:bookmarkEnd w:id="10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دادن به نامه مانند پاسخ سلام واجب است و </w:t>
      </w:r>
      <w:bookmarkStart w:id="108" w:name="pg4393_27783"/>
    </w:p>
    <w:p>
      <w:pPr>
        <w:pStyle w:val="BookText"/>
        <w:rPr/>
      </w:pPr>
      <w:bookmarkEnd w:id="108"/>
      <w:r>
        <w:rPr>
          <w:rFonts w:ascii="IRNazanin" w:hAnsi="IRNazanin" w:eastAsia="IRNazanin"/>
          <w:color w:val="111111"/>
          <w:sz w:val="28"/>
          <w:sz w:val="28"/>
          <w:szCs w:val="28"/>
          <w:rtl w:val="true"/>
          <w:lang w:bidi="fa-IR"/>
        </w:rPr>
        <w:t xml:space="preserve">آغازکنندة به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جواب‌دهنده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و رسولش شایسته‌تر است</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کسی است که از سلام کردن بخل ورزد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نقل کرده است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مستحب، و پاسخ آن واجب است</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1458738_1479056682"/>
      <w:bookmarkStart w:id="110" w:name="_Toc39"/>
      <w:bookmarkEnd w:id="109"/>
      <w:r>
        <w:rPr/>
        <w:t>35</w:t>
      </w:r>
      <w:r>
        <w:rPr>
          <w:rtl w:val="true"/>
        </w:rPr>
        <w:t xml:space="preserve">- </w:t>
      </w:r>
      <w:r>
        <w:rPr>
          <w:rtl w:val="true"/>
        </w:rPr>
        <w:t>باب استحباب بلند گفتن سلام و سخن نیکو گفتن</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بلند سلام کردن ار دوست می‌دارد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را آشکارا بگویید، زیرا درود خدا به ستمکاران نمی‌رسد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در حدیثی نقل فرموده است که حضرت علی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نشوید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نکنید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خشم قرار گیرید، آشکارا سلام کنید، سخن</w:t>
      </w:r>
    </w:p>
    <w:p>
      <w:pPr>
        <w:pStyle w:val="BookText"/>
        <w:rPr/>
      </w:pPr>
      <w:r>
        <w:rPr>
          <w:rFonts w:ascii="IRNazanin" w:hAnsi="IRNazanin" w:eastAsia="IRNazanin"/>
          <w:color w:val="111111"/>
          <w:sz w:val="28"/>
          <w:sz w:val="28"/>
          <w:szCs w:val="28"/>
          <w:rtl w:val="true"/>
          <w:lang w:bidi="fa-IR"/>
        </w:rPr>
        <w:t>نیکو بگویید، نماز شب بخوانید در حالی که مردم در خوابند تا به سلامتی به بهشت روید، سپس این گفتار خدای عزّوجلّ را برای آنان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سالم از هرگونه عیب و نقص، و امان‌دهنده و نگهبان است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فروتنی این است که کسی را که ملاقات می‌کنی بر او </w:t>
      </w:r>
    </w:p>
    <w:p>
      <w:pPr>
        <w:pStyle w:val="BookText"/>
        <w:rPr/>
      </w:pPr>
      <w:r>
        <w:rPr>
          <w:rFonts w:ascii="IRNazanin" w:hAnsi="IRNazanin" w:eastAsia="IRNazanin"/>
          <w:color w:val="111111"/>
          <w:sz w:val="28"/>
          <w:sz w:val="28"/>
          <w:szCs w:val="28"/>
          <w:rtl w:val="true"/>
          <w:lang w:bidi="fa-IR"/>
        </w:rPr>
        <w:t>سلام نمایی</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پدرانش نقل فرموده است که در وصیّت پیامبربه حضرت علی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باعث پوشاندن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سلام کردن، طعام دادن، خواند نماز شب در حالی که مردم خوابند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کسی است که از سلام کردن بخل ورزد</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پدرانش نقل کرده است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خانه‌هایی است که بیرون آن‌ها از داخل، و داخل آن‌ها از خارج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امّت من در آن سکونت می‌کنند که سخن نیکو گویند، مردم را اطعام کنند، بلند سلام کنند و روزه را ادامه دهند و نماز شب بخوانند در حالی که مردم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کسی از امّت شما توانایی انجام این اعمال را دارد؟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می‌دانی نیکویی سخن چیست؟ کسی که صبح و شام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 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کردن عبارت است از انفاق کردن مرد به خانواده‌اش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ادامة روزه آن است که اگر شخص ماه رمضان و از هر ماه دیگر سه روز روزه بگیرد، روزة عمر برای او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مغرب را به عبادت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افشای سلام آن است که از سلام کردن بر هیچ مسلمانی بخل نورزد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111" w:name="pg4393_27785"/>
    </w:p>
    <w:p>
      <w:pPr>
        <w:pStyle w:val="BookText"/>
        <w:rPr/>
      </w:pPr>
      <w:bookmarkEnd w:id="111"/>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محمّد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باعث قرب و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سلام کردن، طعام دادن و نماز شب خواندن در حالی که مردم در خوابند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تواضع سالم کردن به هر کسی است که او را ملاقات کنی</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ناتوان‌ترین مردم کسی است که از دعا کردن عاجز باشد، و بخیل‌ترین مردم آن که از سلام کردن بخل ورزد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چهار چیز برای من تعهّد کند من چهخار خانه در بهشت برای او تضمین می‌کنم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کردن و نترسیدن از فقر و تنگدستی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عدالت دربارة مردم در مقابل منافع خویش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سلام کردن در همه جا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مجادله و نزاع اگر چه حقّ با او باشد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1458740_1479056682"/>
      <w:bookmarkStart w:id="113" w:name="_Toc40"/>
      <w:bookmarkEnd w:id="112"/>
      <w:r>
        <w:rPr/>
        <w:t>36</w:t>
      </w:r>
      <w:r>
        <w:rPr>
          <w:rtl w:val="true"/>
        </w:rPr>
        <w:t xml:space="preserve">- </w:t>
      </w:r>
      <w:r>
        <w:rPr>
          <w:rtl w:val="true"/>
        </w:rPr>
        <w:t>باب استحباب سلام کردن بر کودکان</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نقل کرده است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را تا آخر عمر رها نخواهم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خودرن با بردگان بر روی زمین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بر الاغ</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بی‌پالان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دوشیدن شیر از پستان بز با دست خودم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پشمین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کردن بر کودکان تا این که بعد از من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114" w:name="pg4393_27786"/>
    </w:p>
    <w:p>
      <w:pPr>
        <w:pStyle w:val="BookText"/>
        <w:rPr/>
      </w:pPr>
      <w:bookmarkEnd w:id="11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نقل کرده است که پیامبرفرموده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را تا لحظة مرگ ترک نخواهم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پشمین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شدن بر الاغ بی‌پایان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خوردن با بردگان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وصله کردن کفش با دست خودم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کردن بر کودکان تا این که بعد از من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1458742_1479056682"/>
      <w:bookmarkStart w:id="116" w:name="_Toc41"/>
      <w:bookmarkEnd w:id="115"/>
      <w:r>
        <w:rPr/>
        <w:t>37</w:t>
      </w:r>
      <w:r>
        <w:rPr>
          <w:rtl w:val="true"/>
        </w:rPr>
        <w:t xml:space="preserve">- </w:t>
      </w:r>
      <w:r>
        <w:rPr>
          <w:rtl w:val="true"/>
        </w:rPr>
        <w:t>باب حرمت تبعیض بین فقیر و ثروتمند در نحوة سلام کردن و وجوب رعایت مساوات بین آن دو</w:t>
      </w:r>
      <w:bookmarkEnd w:id="1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فقیر مسلمانی را ملاقات کند و به‌گونه‌ای بر او سلام نماید که با سلام بر ثروتمند فرق داشته باشد در روز قیامت خدا را در حالی ملاقات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کهم خدا بر وی خشمگین است</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جمیل بن دَرّاج گفتم آیا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بزرگ قومی نزد شما آمد او را احترام کنید؟ جمیل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شریف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 این باره پرسیده‌ام،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شریف در این حدیث شخص ثروتمند است</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458744_1479056682"/>
      <w:bookmarkStart w:id="118" w:name="_Toc42"/>
      <w:bookmarkEnd w:id="117"/>
      <w:r>
        <w:rPr/>
        <w:t>38</w:t>
      </w:r>
      <w:r>
        <w:rPr>
          <w:rtl w:val="true"/>
        </w:rPr>
        <w:t xml:space="preserve">- </w:t>
      </w:r>
      <w:r>
        <w:rPr>
          <w:rtl w:val="true"/>
        </w:rPr>
        <w:t>باب استحباب شکرگزاری خدا برای نعمت اسلام و تندرستی</w:t>
      </w:r>
      <w:bookmarkEnd w:id="11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پدرانش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یهودی یا مسیحی یا زرتشتی یا یکی از غیر مسلمانان را ببیند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خدایی را که مرا بر تو فضیلت داد و اسلام را دینت من و قرآن را کتابم و محمد را پیامبر و حضر علی </w:t>
      </w:r>
      <w:bookmarkStart w:id="119" w:name="pg4393_27787"/>
    </w:p>
    <w:p>
      <w:pPr>
        <w:pStyle w:val="BookText"/>
        <w:rPr/>
      </w:pPr>
      <w:bookmarkEnd w:id="119"/>
      <w:r>
        <w:rPr>
          <w:rFonts w:ascii="IRNazanin" w:hAnsi="IRNazanin" w:eastAsia="IRNazanin"/>
          <w:color w:val="111111"/>
          <w:sz w:val="28"/>
          <w:sz w:val="28"/>
          <w:szCs w:val="28"/>
          <w:rtl w:val="true"/>
          <w:lang w:bidi="fa-IR"/>
        </w:rPr>
        <w:t>را امام و پیشوای من، و مؤمنین را برادرانم، و کعبه را قبلة 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 آن مؤمن و غیر مسلمان در دوزخ هرگز جمع نکند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آفت زده‌ای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جذامی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مُثله شده یا گرفتاری را ببیند مخفیانه به طوری که او نشنود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مرا سلامت داشت از آن چه تو را بدان مبتلا ساخته است، و اگر خدا می‌خواست می‌توانست مرا نیز گرفتار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بلا به او نرسد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458746_1479056682"/>
      <w:bookmarkStart w:id="121" w:name="_Toc43"/>
      <w:bookmarkEnd w:id="120"/>
      <w:r>
        <w:rPr/>
        <w:t>39</w:t>
      </w:r>
      <w:r>
        <w:rPr>
          <w:rtl w:val="true"/>
        </w:rPr>
        <w:t xml:space="preserve">- </w:t>
      </w:r>
      <w:r>
        <w:rPr>
          <w:rtl w:val="true"/>
        </w:rPr>
        <w:t>لزوم بلند سلام کردن و پاسخ دادن به نحوی که مخاطب بشنود</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سلام می‌کند بلند سلام کند و نگوید سلام کردم امّا پاسخ ندادند، شاید نشنیده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را نیز باید بلند گفت تا آن مسلمان سلام کننده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سلام مرا نگفتند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1458748_1479056682"/>
      <w:bookmarkStart w:id="123" w:name="_Toc44"/>
      <w:bookmarkEnd w:id="122"/>
      <w:r>
        <w:rPr/>
        <w:t>40</w:t>
      </w:r>
      <w:r>
        <w:rPr>
          <w:rtl w:val="true"/>
        </w:rPr>
        <w:t xml:space="preserve">- </w:t>
      </w:r>
      <w:r>
        <w:rPr>
          <w:rtl w:val="true"/>
        </w:rPr>
        <w:t>نحوة سلام گفتن و استحباب انتخاب کلمات مناسب</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مُنْذ‌ِر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ده حسنه، و 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وَ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بیست حسنه، و هر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سی حسنه است</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نقل کرده است که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انسان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زنده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ساکت شود مگر آن که پس از آن، </w:t>
      </w:r>
      <w:bookmarkStart w:id="124" w:name="pg4393_27788"/>
    </w:p>
    <w:p>
      <w:pPr>
        <w:pStyle w:val="BookText"/>
        <w:rPr/>
      </w:pPr>
      <w:bookmarkEnd w:id="124"/>
      <w:r>
        <w:rPr>
          <w:rFonts w:ascii="IRNazanin" w:hAnsi="IRNazanin" w:eastAsia="IRNazanin"/>
          <w:color w:val="111111"/>
          <w:sz w:val="28"/>
          <w:sz w:val="28"/>
          <w:szCs w:val="28"/>
          <w:rtl w:val="true"/>
          <w:lang w:bidi="fa-IR"/>
        </w:rPr>
        <w:t>سلام کند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دربارة نحوة سلام کردن زنان از امام صادق سؤال کرد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پاسخ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یمانی در حدیثی نقل کرده است کهک خدا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این گروه از فرشتگان برو و به آنان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رَحْمَهًْ الله و برکاتُهُ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رحمت و برکات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بر آنان سلام کرد، ملائکه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حضور پروردگار خویش برگشت، پروردگار تبارک و تعالی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درود تو و فرزندانت تا روز قیامت در بین آنها باقی می‌ماند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1458750_1479056682"/>
      <w:bookmarkStart w:id="126" w:name="_Toc45"/>
      <w:bookmarkEnd w:id="125"/>
      <w:r>
        <w:rPr/>
        <w:t>41</w:t>
      </w:r>
      <w:r>
        <w:rPr>
          <w:rtl w:val="true"/>
        </w:rPr>
        <w:t xml:space="preserve">- </w:t>
      </w:r>
      <w:r>
        <w:rPr>
          <w:rtl w:val="true"/>
        </w:rPr>
        <w:t>استحباب تکرار سلام تا سه مرتبه در صورت عدم دریافت پاسخ و اجازة ورود</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مردی از طایفة بنی سعد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روز صبح در حالی که هنوز در رختخواب بودیم پیامبر به نزد ما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سکوت کریم و حیا نمودیم از جایمان بلند شویم،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سکوت کردیم، مجدّداً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ترسیدیم اگر پاسخ سلام حضرت را ندهیم بردگردد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آن حضرت بود که سه مرتبه سلام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 و اگر اجازة ورود به وی داده نمی‌شد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داخل خانه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داخل شدند و سپس تسبیح حضرت فاطمه را </w:t>
      </w:r>
      <w:bookmarkStart w:id="127" w:name="pg4393_27789"/>
    </w:p>
    <w:p>
      <w:pPr>
        <w:pStyle w:val="BookText"/>
        <w:rPr/>
      </w:pPr>
      <w:bookmarkEnd w:id="127"/>
      <w:r>
        <w:rPr>
          <w:rFonts w:ascii="IRNazanin" w:hAnsi="IRNazanin" w:eastAsia="IRNazanin"/>
          <w:color w:val="111111"/>
          <w:sz w:val="28"/>
          <w:sz w:val="28"/>
          <w:szCs w:val="28"/>
          <w:rtl w:val="true"/>
          <w:lang w:bidi="fa-IR"/>
        </w:rPr>
        <w:t>برای ذکر و در موقع خوابیدن به آن دو بیان فرمود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حدیث دوازده درهمی که حضرت رسول به علی دادند تا برای آن حضرت پیراهن بخرد،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من حرکت کن و مرا به سوی خانواده‌ات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چون به در خانه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سمین بار که سلام کرد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سلام و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بار اول و دوم جواب سلام را ندادید،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سلام شما را شندییم ولی دوست داشتیم بیش‌تر بشنویم</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1458752_1479056682"/>
      <w:bookmarkStart w:id="129" w:name="_Toc46"/>
      <w:bookmarkEnd w:id="128"/>
      <w:r>
        <w:rPr/>
        <w:t>42</w:t>
      </w:r>
      <w:r>
        <w:rPr>
          <w:rtl w:val="true"/>
        </w:rPr>
        <w:t xml:space="preserve">- </w:t>
      </w:r>
      <w:r>
        <w:rPr>
          <w:rtl w:val="true"/>
        </w:rPr>
        <w:t>باب استحباب صدا کردن مؤمن با ضمیر جمع در موقع سلام کردن و دعا برای او در هنگام عطسه و غیر آن</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فرد به صورت جمع خطاب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عطسه که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کسی با وی نباشد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سلام کردن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دعا برای دیگران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عافاکُم الله</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در خصال 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نبودن سلام بر کسی که همراه جنازه است</w:t>
      </w:r>
    </w:p>
    <w:p>
      <w:pPr>
        <w:pStyle w:val="BookText"/>
        <w:rPr/>
      </w:pPr>
      <w:r>
        <w:rPr>
          <w:rFonts w:ascii="IRNazanin" w:hAnsi="IRNazanin" w:eastAsia="IRNazanin"/>
          <w:color w:val="111111"/>
          <w:sz w:val="28"/>
          <w:sz w:val="28"/>
          <w:szCs w:val="28"/>
          <w:rtl w:val="true"/>
          <w:lang w:bidi="fa-IR"/>
        </w:rPr>
        <w:t>یا به نماز جمعه می‌رود یا در حمّام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سه کس سلام لازم نیست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که با جنازه </w:t>
      </w:r>
      <w:bookmarkStart w:id="130" w:name="pg4393_27790"/>
    </w:p>
    <w:p>
      <w:pPr>
        <w:pStyle w:val="BookText"/>
        <w:rPr/>
      </w:pPr>
      <w:bookmarkEnd w:id="130"/>
      <w:r>
        <w:rPr>
          <w:rFonts w:ascii="IRNazanin" w:hAnsi="IRNazanin" w:eastAsia="IRNazanin"/>
          <w:color w:val="111111"/>
          <w:sz w:val="28"/>
          <w:sz w:val="28"/>
          <w:szCs w:val="28"/>
          <w:rtl w:val="true"/>
          <w:lang w:bidi="fa-IR"/>
        </w:rPr>
        <w:t xml:space="preserve">همراه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که به نماز جمعه می‌رود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داخل حمّام باشد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1458754_1479056682"/>
      <w:bookmarkStart w:id="132" w:name="_Toc47"/>
      <w:bookmarkEnd w:id="131"/>
      <w:r>
        <w:rPr/>
        <w:t>44</w:t>
      </w:r>
      <w:r>
        <w:rPr>
          <w:rtl w:val="true"/>
        </w:rPr>
        <w:t xml:space="preserve">- </w:t>
      </w:r>
      <w:r>
        <w:rPr>
          <w:rtl w:val="true"/>
        </w:rPr>
        <w:t>باب چگونگی پاسخ سلام دادن به حاضر و غایب</w:t>
      </w:r>
      <w:bookmarkEnd w:id="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بر قومی گذشت و بر آنان سلام کرد، آن‌ها پاسخ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و برکات و مغفرت و خشنودی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بدان‌گونه که فرشتگان به پدر ما ابراهیم سلام کرده‌اند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حضرت ابراهیم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برکات خدا بر شما اهل بیت</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امام باقر بودم و خانه پر از جمعیّت بود که پیرمردی آمد و بر در خانه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یابنَ رسول الله و رحمهًُْ الله و برکاته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سلام و رحمت خدا و برکات او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سلام کرد و همه جواب سلام او را دادند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ابوکَهمَش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کردم عبدالله بن ابی یعفور شما را سلام رساند،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و بر او سلام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عبدالله را دیدی به او سلام برسان</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از خدا درخواست کرد که قدرت شنوایی دعای بندگان خویش را به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 وی را مستجاب کرد و از آن زمان هر مؤمنی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و سلام خدا بر محمّد و </w:t>
      </w:r>
    </w:p>
    <w:p>
      <w:pPr>
        <w:pStyle w:val="BookText"/>
        <w:rPr/>
      </w:pPr>
      <w:r>
        <w:rPr>
          <w:rFonts w:ascii="IRNazanin" w:hAnsi="IRNazanin" w:eastAsia="IRNazanin"/>
          <w:color w:val="111111"/>
          <w:sz w:val="28"/>
          <w:sz w:val="28"/>
          <w:szCs w:val="28"/>
          <w:rtl w:val="true"/>
          <w:lang w:bidi="fa-IR"/>
        </w:rPr>
        <w:t>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فرشته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فرشته به پیامبر عرض می‌کند فلانی بر شما درود فرستاد، رسول خدا در جواب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بر او باد</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علی در رَحْبَهًْ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محلّه‌ای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مردم دور او جمع بودند که مردی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 یا امیرالمؤمنینَ و رَحمهًُْ الله و بَرکاتُهُ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رحمت و برکات خدا بر تو ای پیشوای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و رحمهًُْ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کیستی؟ آن مرد خود را معرّفی کرد سپس سؤالات خود را مطرح کرد که از جملة آن‌ها ده سؤال بود که هر کدام از دیگری دشوارتر بود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کردن نماز یا سلام جایز نیست، اما نقصان توقّف در رکعت دیگر می‌باشد، و نقصان در سلام آن است که در سلام کردن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پاسخ سلام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 السّلام</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تفسیرش در ذیل قول خدای تعالیَْ که یا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اهلت را به نماز امر کن و بر آن شکیبا باش</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هر روز هنگام نماز صبح به در خانه حضرت علی و فاطمه و حسن و حسین می‌آمد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رحمهًُْ الله وبرکاتهُ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رحمت و برکات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یا رسولَ الله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w:t>
      </w:r>
      <w:bookmarkStart w:id="133" w:name="pg4393_27792"/>
    </w:p>
    <w:p>
      <w:pPr>
        <w:pStyle w:val="BookText"/>
        <w:rPr/>
      </w:pPr>
      <w:bookmarkEnd w:id="133"/>
      <w:r>
        <w:rPr>
          <w:rFonts w:ascii="IRNazanin" w:hAnsi="IRNazanin" w:eastAsia="IRNazanin"/>
          <w:color w:val="111111"/>
          <w:sz w:val="28"/>
          <w:sz w:val="28"/>
          <w:szCs w:val="28"/>
          <w:rtl w:val="true"/>
          <w:lang w:bidi="fa-IR"/>
        </w:rPr>
        <w:t>است خدا شما را رحمت کند</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1458756_1479056682"/>
      <w:bookmarkStart w:id="135" w:name="_Toc48"/>
      <w:bookmarkEnd w:id="134"/>
      <w:r>
        <w:rPr/>
        <w:t>45</w:t>
      </w:r>
      <w:r>
        <w:rPr>
          <w:rtl w:val="true"/>
        </w:rPr>
        <w:t xml:space="preserve">- </w:t>
      </w:r>
      <w:r>
        <w:rPr>
          <w:rtl w:val="true"/>
        </w:rPr>
        <w:t>استحباب مصافحه با مقیم و در آغوش گرفتن مسافر</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شدن سلام و تحیّت برای مقیم، دست دادن و برای مسافر، یکدیگر را در آغوش گرفتن است</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1458758_1479056682"/>
      <w:bookmarkStart w:id="137" w:name="_Toc49"/>
      <w:bookmarkEnd w:id="136"/>
      <w:r>
        <w:rPr/>
        <w:t>46</w:t>
      </w:r>
      <w:r>
        <w:rPr>
          <w:rtl w:val="true"/>
        </w:rPr>
        <w:t xml:space="preserve">- </w:t>
      </w:r>
      <w:r>
        <w:rPr>
          <w:rtl w:val="true"/>
        </w:rPr>
        <w:t xml:space="preserve">استحباب سلام کردن کوچک بر بزرگ و جمعیّت کم بر جمعیّت زیاد و عابر بر نشسته و </w:t>
      </w:r>
      <w:r>
        <w:rPr>
          <w:rtl w:val="true"/>
        </w:rPr>
        <w:t>...</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کوچک بر بزرگ، عابر نشسته و جمعیّت کم بر جمعیّت زیاد سلام کند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گروهی در مجلسی باشند آن‌ها که وارد می‌شوند باید سلام کنند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کم بر عدّة زیاد، سواره بر پیاده، کسانی که بر استر سوار هستند بر الاغ سوار و اسب‌سواران بر استرسواران سلام کنند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از یکی از دوستانش نقل می‌کند که شنیدم امام صادق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بر پیاده و پیاده بر نشسته سلام کند و زمانی که دو گروه به یکدیگر می‌رسند گروه کم‌تر بر گروه بیش‌تر و فرد بر جماعت سلام کند</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138" w:name="pg4393_27793"/>
    </w:p>
    <w:p>
      <w:pPr>
        <w:pStyle w:val="BookText"/>
        <w:rPr/>
      </w:pPr>
      <w:bookmarkEnd w:id="13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بر پیاده و ایستاده بر نشسته سلام کند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 نفر از گروهی سلام کند از همة آن‌ها کفایت می‌کند و نیز کافی است که یک نفر پاسخ دهد</w:t>
      </w:r>
    </w:p>
    <w:p>
      <w:pPr>
        <w:pStyle w:val="Heading3"/>
        <w:numPr>
          <w:ilvl w:val="2"/>
          <w:numId w:val="1"/>
        </w:numPr>
        <w:rPr/>
      </w:pPr>
      <w:bookmarkStart w:id="139" w:name="__RefHeading___Toc1458760_1479056682"/>
      <w:bookmarkStart w:id="140" w:name="_Toc50"/>
      <w:bookmarkEnd w:id="139"/>
      <w:r>
        <w:rPr/>
        <w:t>47</w:t>
      </w:r>
      <w:r>
        <w:rPr>
          <w:rtl w:val="true"/>
        </w:rPr>
        <w:t xml:space="preserve">- </w:t>
      </w:r>
      <w:r>
        <w:rPr>
          <w:rtl w:val="true"/>
        </w:rPr>
        <w:t>بسنده بودن سلام یک نفر از گروهی و پاسخ یک نفر از گروهی دیگر</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 نفر از جماعتی سلام کند برای همة آن‌ها کفایت می‌کند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از گروهی سلام کند برای همة آن‌ها کافی است و نیز اگر یکی پاسخ دهد از دیگران ساقط است</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از یکی از یارانش نقل کرده است که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عدّه‌ای بر جماعتی بگذرند کافی است یکی از آن عدّه بر جماعت سلام کند، و نیز اگر یک نفر جواب دهد کافی است</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سواره بر پیاده سلام کند و اگر یک نفر از بین گروهی سلام کند از همه ساقط است</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1458762_1479056682"/>
      <w:bookmarkStart w:id="142" w:name="_Toc51"/>
      <w:bookmarkEnd w:id="141"/>
      <w:r>
        <w:rPr/>
        <w:t>48</w:t>
      </w:r>
      <w:r>
        <w:rPr>
          <w:rtl w:val="true"/>
        </w:rPr>
        <w:t xml:space="preserve"> - </w:t>
      </w:r>
      <w:r>
        <w:rPr>
          <w:rtl w:val="true"/>
        </w:rPr>
        <w:t>کراهت ترک سلام بر مؤمن حتّی در حال تقیّه</w:t>
      </w:r>
      <w:bookmarkEnd w:id="14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تقیّه در مسجد کوفه بر دوستانم سلام نمی‌کنم، چون به خدمت امام صادق رسیدم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دوستانت ستم می‌کنی و در </w:t>
      </w:r>
      <w:bookmarkStart w:id="143" w:name="pg4393_27794"/>
    </w:p>
    <w:p>
      <w:pPr>
        <w:pStyle w:val="BookText"/>
        <w:rPr/>
      </w:pPr>
      <w:bookmarkEnd w:id="143"/>
      <w:r>
        <w:rPr>
          <w:rFonts w:ascii="IRNazanin" w:hAnsi="IRNazanin" w:eastAsia="IRNazanin"/>
          <w:color w:val="111111"/>
          <w:sz w:val="28"/>
          <w:sz w:val="28"/>
          <w:szCs w:val="28"/>
          <w:rtl w:val="true"/>
          <w:lang w:bidi="fa-IR"/>
        </w:rPr>
        <w:t>موقع ملاقات بر آن‌ها سلام نمی‌کنی؟ پاسخ دادم این امر به سبب تقیّه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نداری به سبب تقیّه سلام را ترک کنی، بلکه وظیفة تو نشر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وقتی مردم با ایمان را می‌بیند و بر آن‌ها سلام می‌کند ملائکه 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علیکَ و رحمهًُْ الله و برکاتُهُ ابداً </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1458764_1479056682"/>
      <w:bookmarkStart w:id="145" w:name="_Toc52"/>
      <w:bookmarkEnd w:id="144"/>
      <w:r>
        <w:rPr/>
        <w:t>49</w:t>
      </w:r>
      <w:r>
        <w:rPr>
          <w:rtl w:val="true"/>
        </w:rPr>
        <w:t xml:space="preserve">- </w:t>
      </w:r>
      <w:r>
        <w:rPr>
          <w:rtl w:val="true"/>
        </w:rPr>
        <w:t>روا بودن سلام کردن مرد بر زن</w:t>
      </w:r>
      <w:bookmarkEnd w:id="14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بن عبدالله از قول امام صادق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بر زنان سلام می‌کرد و آنان پاسخ سالم وی را می‌دادند، امیرالمؤمنین نیز بر زنان سلام می‌کرد، ولی کراهت داشت از این که بر زنان جوان سلام کند،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صدای آن‌ها مرا خوش آید و از اجرم کاسته شود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458766_1479056682"/>
      <w:bookmarkStart w:id="147" w:name="_Toc53"/>
      <w:bookmarkEnd w:id="146"/>
      <w:r>
        <w:rPr/>
        <w:t>50</w:t>
      </w:r>
      <w:r>
        <w:rPr>
          <w:rtl w:val="true"/>
        </w:rPr>
        <w:t xml:space="preserve"> - </w:t>
      </w:r>
      <w:r>
        <w:rPr>
          <w:rtl w:val="true"/>
        </w:rPr>
        <w:t>باب تحریم سلام کردن بر کفّار و اهل لهو و لعب و امثال آن مگر در حال ضرورت و چگونگی پاسخ داده به سلام آنان</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امیرالمؤمنین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بر اهل کتاب سلام نکنید و اگر آنان بر شما سلام کردند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اسخ سلام یهودی و نصرانی می‌گویی، سلام</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یهودی یا مسیحی یا مشرک بر تو سلام کند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یهودی بر پیامبر وارد شد و عایشه آن‌جا بود، یهودی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دیگری وارد شد و مانند اوّلی سلام کرد، حضرت همان پاسخ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سوم وارد شد و مانند نفر اول سلام کرد، پیامبر همان جواب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غضب و لعنت بر شما باد ای گروه یهود، ای برادران میمون‌ها و خوک‌ها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رسوفل خدا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فحش به صورتی مجسّم می‌شد بد صورتی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و مدارا بر هیچ چیز نشده جز این که آن را آراسته و از هیچ چیز برداشته نشده مگر این که آن را زشت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مگر سخن آن‌ها را نشنیدی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مرگ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شنیدم، آیا تو نشنیدی پاسخی را که به آن‌ها دادم،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مرگ بر خودتان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مسلمانی بر شما سلام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کافری سلام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یهودی به نزد پیامبر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مرگ بر تو،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پاسخ دادم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پرسیدم اگر مسلمانی نشسته باشد و یهودی یا مسیحی یا مشرکی بر وی سلام کند چگونه باید پاسخ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148" w:name="pg4393_27796"/>
    </w:p>
    <w:p>
      <w:pPr>
        <w:pStyle w:val="BookText"/>
        <w:rPr/>
      </w:pPr>
      <w:bookmarkEnd w:id="148"/>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و عدّه‌ای از قریش به نزد ابوطالب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اذیّت می‌کند، از او بخواه که از خدایان ما دست بردارد، ما نیز به خدای او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پیامبر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وارد</w:t>
      </w:r>
    </w:p>
    <w:p>
      <w:pPr>
        <w:pStyle w:val="BookText"/>
        <w:rPr/>
      </w:pPr>
      <w:r>
        <w:rPr>
          <w:rFonts w:ascii="Amiri" w:hAnsi="Amiri" w:eastAsia="Amiri" w:cs="Amiri"/>
          <w:color w:val="111111"/>
          <w:sz w:val="28"/>
          <w:sz w:val="28"/>
          <w:szCs w:val="28"/>
          <w:rtl w:val="true"/>
          <w:lang w:bidi="ar-SA"/>
        </w:rPr>
        <w:t>شد و دید مشرکین در آن جلسه هستند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مَنِ الَّبَعَ الهُدیَْ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صیغة مخصوص سلام را به کار نبرد</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گروه شایستة سلام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نرد و شطرنج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مشروبات الکلی و موسیقی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فحش دادن به مادرانت را وسیلة شوخی خود قرار می‌دهند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شاعرانی که افراد نالایق را مدح می‌کنند</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نقل می‌کند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اهل کتاب یعنی یهود و نصارا اسلام را آغاز نکنید و اگر آن‌ها بر شما سلام کردند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مصافحه نکنید و با کُنیه آن‌ها را صدا نزدنید مگر این که مجبور باشید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458768_1479056682"/>
      <w:bookmarkStart w:id="150" w:name="_Toc54"/>
      <w:bookmarkEnd w:id="149"/>
      <w:r>
        <w:rPr/>
        <w:t>51</w:t>
      </w:r>
      <w:r>
        <w:rPr>
          <w:rtl w:val="true"/>
        </w:rPr>
        <w:t xml:space="preserve"> - </w:t>
      </w:r>
      <w:r>
        <w:rPr>
          <w:rtl w:val="true"/>
        </w:rPr>
        <w:t xml:space="preserve">وارد نشدن به خانة غیر بدون اجازه و خبر دادن و سلام کردن و </w:t>
      </w:r>
      <w:r>
        <w:rPr>
          <w:rtl w:val="true"/>
        </w:rPr>
        <w:t>...</w:t>
      </w:r>
      <w:bookmarkEnd w:id="15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در بارة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خانه‌هایی غیر از خانه‌های خودتان وارد نشوید مگر این که مأنوس شودی و بر اهل خانه سلام کنید</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151" w:name="pg4393_27797"/>
    </w:p>
    <w:p>
      <w:pPr>
        <w:pStyle w:val="BookText"/>
        <w:rPr/>
      </w:pPr>
      <w:bookmarkEnd w:id="15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ابوالصباح گوید از امام محمّد باقر درباره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خانه‌هایی وارد شوید بر خودتان سلام کنید</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سلام کردن بر اهل خانه است و آن‌ها پاسخ سلام او را می‌دهند، پس این سلام بر او می‌باشد</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وارد خانة خویش می‌شوید اگر کسی در خانه باشد بر او سلام کنید و چنانچه کسی نباشد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مِن عِندِ 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ما از جانب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تحیّتی با برکت و پاکیزه از نزد خدا است</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1458770_1479056682"/>
      <w:bookmarkStart w:id="153" w:name="_Toc55"/>
      <w:bookmarkEnd w:id="152"/>
      <w:r>
        <w:rPr/>
        <w:t>52</w:t>
      </w:r>
      <w:r>
        <w:rPr>
          <w:rtl w:val="true"/>
        </w:rPr>
        <w:t xml:space="preserve"> - </w:t>
      </w:r>
      <w:r>
        <w:rPr>
          <w:rtl w:val="true"/>
        </w:rPr>
        <w:t>باب کسانی که رفت و آمد به خانة آن‌ها شایسته است</w:t>
      </w:r>
      <w:bookmarkEnd w:id="15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روزگاران گذشته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انسان از روی ده انگیزه رفت و آمد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خانة خدا برای انجام عبادت و ادای حقّ و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خانة فرمانروایانی که اطاعت آن‌ها در ارتباط با اطاعت خداست و رعایت حقّشان واجب و منفعتشان فراوان و ضررشان سهمگین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خانة دانشمندانی که علمشان نفع دینی و دنیوی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خانة اهل جود و بخشش که اموالشان را برای شکرکزاری خدا و اجر آخرت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افرادی که از خرد بهرة زیادی ندارند و در حوادث و پیش‌آمدها به آن‌ها نیاز هست و برای رفع گرفتاری‌ها از آن‌ها کمک </w:t>
      </w:r>
      <w:bookmarkStart w:id="154" w:name="pg4393_27798"/>
    </w:p>
    <w:p>
      <w:pPr>
        <w:pStyle w:val="BookText"/>
        <w:rPr/>
      </w:pPr>
      <w:bookmarkEnd w:id="154"/>
      <w:r>
        <w:rPr>
          <w:rFonts w:ascii="IRNazanin" w:hAnsi="IRNazanin" w:eastAsia="IRNazanin"/>
          <w:color w:val="111111"/>
          <w:sz w:val="28"/>
          <w:sz w:val="28"/>
          <w:szCs w:val="28"/>
          <w:rtl w:val="true"/>
          <w:lang w:bidi="fa-IR"/>
        </w:rPr>
        <w:t>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خانة اشراف و بزرگانی که دارای بخشش و مردانگی هستند و حاجت را برآورده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کسانی که فکر و اندیشه‌شان و نیز مشورت با آن‌ها باعث رشد فکری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برادران ایمانی که پیوند و رعایت حقوقشان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دشمنانی که شرّ و دشمنی آن‌ها با مدارا و نرمی کردن و مهربانی نسبت به آن‌ها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کسانی که دیدار و گفتگوی با آن‌ها بر ادب و فرهنگ انسان می‌افزاید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1458772_1479056682"/>
      <w:bookmarkStart w:id="156" w:name="_Toc56"/>
      <w:bookmarkEnd w:id="155"/>
      <w:r>
        <w:rPr/>
        <w:t>53</w:t>
      </w:r>
      <w:r>
        <w:rPr>
          <w:rtl w:val="true"/>
        </w:rPr>
        <w:t xml:space="preserve"> - </w:t>
      </w:r>
      <w:r>
        <w:rPr>
          <w:rtl w:val="true"/>
        </w:rPr>
        <w:t>استحباب سلام کردن هنگام بلند شدن از مجلس</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پیامبر نقل فرموده است که هر کس از مجلسی بلند شود و در حال جدا شدن از برادرانش به آن‌ها سلام کند، اگر آن‌ها در امر خیری مشغول بحث و گفتگو باشند او در آن امر خیر شریک است و اگر در امر باطلی مشغول بحث باشند به او گناهی نمی‌رسد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مکارم الاخلاق از رسول خدانقل شده است که هرگاه یکی از شما بخواهد از مجلس خارج شود، سلام کند زیرا سلام اول مجلس اولویّتی نسبت به سلام آخر مجلس ندارد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1458774_1479056682"/>
      <w:bookmarkStart w:id="158" w:name="_Toc57"/>
      <w:bookmarkEnd w:id="157"/>
      <w:r>
        <w:rPr/>
        <w:t>54</w:t>
      </w:r>
      <w:r>
        <w:rPr>
          <w:rtl w:val="true"/>
        </w:rPr>
        <w:t xml:space="preserve"> - </w:t>
      </w:r>
      <w:r>
        <w:rPr>
          <w:rtl w:val="true"/>
        </w:rPr>
        <w:t>جواز سلام و دعا کردن بر ذمّی در صورت نیاز داشتن به او</w:t>
      </w:r>
      <w:bookmarkEnd w:id="15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ابوالحسن کاظم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دربارة مراجه به پزشکی مسیحی که به او احتیاج دارم چیست، آیا می‌توانم بر او </w:t>
      </w:r>
      <w:bookmarkStart w:id="159" w:name="pg4393_27799"/>
    </w:p>
    <w:p>
      <w:pPr>
        <w:pStyle w:val="BookText"/>
        <w:rPr/>
      </w:pPr>
      <w:bookmarkEnd w:id="159"/>
      <w:r>
        <w:rPr>
          <w:rFonts w:ascii="IRNazanin" w:hAnsi="IRNazanin" w:eastAsia="IRNazanin"/>
          <w:color w:val="111111"/>
          <w:sz w:val="28"/>
          <w:sz w:val="28"/>
          <w:szCs w:val="28"/>
          <w:rtl w:val="true"/>
          <w:lang w:bidi="fa-IR"/>
        </w:rPr>
        <w:t>سلام کنم و برایش دعا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دعای تو به او سود نمی‌رساند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گفته شد چگونه به یهودی و مسیحی دعا 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در امور دنیایت برکت دهد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1458776_1479056682"/>
      <w:bookmarkStart w:id="161" w:name="_Toc58"/>
      <w:bookmarkEnd w:id="160"/>
      <w:r>
        <w:rPr/>
        <w:t>55</w:t>
      </w:r>
      <w:r>
        <w:rPr>
          <w:rtl w:val="true"/>
        </w:rPr>
        <w:t xml:space="preserve"> - </w:t>
      </w:r>
      <w:r>
        <w:rPr>
          <w:rtl w:val="true"/>
        </w:rPr>
        <w:t>باب جواز مکاتبة مسلمان با اهل ذمّه</w:t>
      </w:r>
      <w:bookmarkEnd w:id="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یکی از کارگزاران مهمّ زردشتی نامه می‌نویسد، آیا جایز است نام او را قبل از اسم خویش بنویسد؟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جلب منفعت اشکالی ندارد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فردی زردشتی یا یهودی یا مسیحی یا به کسی که کارگزار و از بزرگان ایالتی از سرزمین اوست نیازی دارد ناچار است به او نامه بنویسد، آیا در نامه‌اش نام آن کافر را بنویسد و برای برآوردن حاجتش بر او سلام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نام او در اوّل نامه جایز نیست ولی در نامه‌ات بر او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پادشاه ایران و روم نامه می‌نوشت</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1458778_1479056682"/>
      <w:bookmarkStart w:id="163" w:name="_Toc59"/>
      <w:bookmarkEnd w:id="162"/>
      <w:r>
        <w:rPr/>
        <w:t>56</w:t>
      </w:r>
      <w:r>
        <w:rPr>
          <w:rtl w:val="true"/>
        </w:rPr>
        <w:t xml:space="preserve"> - </w:t>
      </w:r>
      <w:r>
        <w:rPr>
          <w:rtl w:val="true"/>
        </w:rPr>
        <w:t>استحباب سالم کردن بر خضر هرگاه نام وی برده شود</w:t>
      </w:r>
      <w:bookmarkEnd w:id="16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علی بن موسی الرّضا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آب حیات نوشیده و تا نفخة صور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 ما می‌آید و بر ما سلام می‌کند، ما صدای او را می‌شنویم امّا خودش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نام او برده شود </w:t>
      </w:r>
      <w:bookmarkStart w:id="164" w:name="pg4393_27800"/>
    </w:p>
    <w:p>
      <w:pPr>
        <w:pStyle w:val="BookText"/>
        <w:rPr/>
      </w:pPr>
      <w:bookmarkEnd w:id="164"/>
      <w:r>
        <w:rPr>
          <w:rFonts w:ascii="IRNazanin" w:hAnsi="IRNazanin" w:eastAsia="IRNazanin"/>
          <w:color w:val="111111"/>
          <w:sz w:val="28"/>
          <w:sz w:val="28"/>
          <w:szCs w:val="28"/>
          <w:rtl w:val="true"/>
          <w:lang w:bidi="fa-IR"/>
        </w:rPr>
        <w:t>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نام او را ببرد بر او سلام کند</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1458780_1479056682"/>
      <w:bookmarkStart w:id="166" w:name="_Toc60"/>
      <w:bookmarkEnd w:id="165"/>
      <w:r>
        <w:rPr/>
        <w:t>57</w:t>
      </w:r>
      <w:r>
        <w:rPr>
          <w:rtl w:val="true"/>
        </w:rPr>
        <w:t xml:space="preserve"> - </w:t>
      </w:r>
      <w:r>
        <w:rPr>
          <w:rtl w:val="true"/>
        </w:rPr>
        <w:t>استحباب چشم‌پوشی و گذشت نسبت به دوستان</w:t>
      </w:r>
      <w:bookmarkEnd w:id="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خدمت امام صادق بودند و امام بر ایشان حدیث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مام شخصی را ذکر کرد و به او بد گفت و نزد امام</w:t>
      </w:r>
    </w:p>
    <w:p>
      <w:pPr>
        <w:pStyle w:val="BookText"/>
        <w:rPr/>
      </w:pPr>
      <w:r>
        <w:rPr>
          <w:rFonts w:ascii="IRNazanin" w:hAnsi="IRNazanin" w:eastAsia="IRNazanin"/>
          <w:color w:val="111111"/>
          <w:sz w:val="28"/>
          <w:sz w:val="28"/>
          <w:szCs w:val="28"/>
          <w:rtl w:val="true"/>
          <w:lang w:bidi="fa-IR"/>
        </w:rPr>
        <w:t>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می‌توانی کسی را پیدا کنی که در دوستی کامل باشد، و کو مردان کاملاً وارسته؟</w:t>
      </w:r>
      <w:r>
        <w:rPr>
          <w:rStyle w:val="FootnoteAnchor"/>
          <w:rtl w:val="true"/>
        </w:rPr>
        <w:footnoteReference w:id="2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و جزئیات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زیاد تحقیق نکن که بی‌دوست باقی خواهی ماند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مخلّد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نیست که از دوستان عدالت کامل را انتظار داشته باشید</w:t>
      </w:r>
      <w:r>
        <w:rPr>
          <w:rStyle w:val="FootnoteAnchor"/>
          <w:rtl w:val="true"/>
        </w:rPr>
        <w:footnoteReference w:id="223"/>
      </w:r>
    </w:p>
    <w:p>
      <w:pPr>
        <w:pStyle w:val="Heading3"/>
        <w:numPr>
          <w:ilvl w:val="2"/>
          <w:numId w:val="1"/>
        </w:numPr>
        <w:rPr/>
      </w:pPr>
      <w:bookmarkStart w:id="167" w:name="__RefHeading___Toc1458782_1479056682"/>
      <w:bookmarkStart w:id="168" w:name="_Toc61"/>
      <w:bookmarkEnd w:id="167"/>
      <w:r>
        <w:rPr/>
        <w:t>58</w:t>
      </w:r>
      <w:r>
        <w:rPr>
          <w:rtl w:val="true"/>
        </w:rPr>
        <w:t xml:space="preserve"> - </w:t>
      </w:r>
      <w:r>
        <w:rPr>
          <w:rtl w:val="true"/>
        </w:rPr>
        <w:t>استحباب دعا برای عطسه‌کنندة مسلمان</w:t>
      </w:r>
      <w:bookmarkEnd w:id="16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مسلمان نسبت به برادر مسلمان خود دارای حقوقی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را ملاقات می‌کند سلام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بیماری از او عیادت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غیاب او دوستی خالص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عطسه کردن برایش </w:t>
      </w:r>
    </w:p>
    <w:p>
      <w:pPr>
        <w:pStyle w:val="BookText"/>
        <w:rPr/>
      </w:pPr>
      <w:r>
        <w:rPr>
          <w:rFonts w:ascii="IRNazanin" w:hAnsi="IRNazanin" w:eastAsia="IRNazanin"/>
          <w:color w:val="111111"/>
          <w:sz w:val="28"/>
          <w:sz w:val="28"/>
          <w:szCs w:val="28"/>
          <w:rtl w:val="true"/>
          <w:lang w:bidi="fa-IR"/>
        </w:rPr>
        <w:t>دعا کند؛ عطسه‌کننده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مسلمان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پاسخ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یهدیکُم اللهُ و یُصلِحْ بالَکُم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هدایت کند و زندگی شما را بهبود بخشید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دعوتش را بپذیرد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بمیرد جنازه‌اش را تشییع کند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رسول خدا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شخصی عطسه کرد به او دعا کنید ولو از پشت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آن طرف دریا باشد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یزید و معمّر بن أبی زیاد و ابن رئاب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صادق نشسته بودیم که مردی 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دعا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برایش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دعا نکردید؟ از حقوق مسلمان بر برادرش این است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مریض شود از او عیادت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او را بپذیرد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تشییع جنازه‌اش حاضر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عطسه کردن به او دعا کند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حصین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چهارده نفر نزد امام صادق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دعا نکردید؟ از جمله حقوق مؤمن بر مؤمن آن است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مریض شود از او عیادت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مرگ در تشییع جنازه‌اش شرکت نماید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عطسه کردن به او دعا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او را بپذیرد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169" w:name="pg4393_27802"/>
    </w:p>
    <w:p>
      <w:pPr>
        <w:pStyle w:val="Heading3"/>
        <w:numPr>
          <w:ilvl w:val="2"/>
          <w:numId w:val="1"/>
        </w:numPr>
        <w:rPr/>
      </w:pPr>
      <w:bookmarkStart w:id="170" w:name="__RefHeading___Toc1458784_1479056682"/>
      <w:bookmarkStart w:id="171" w:name="_Toc62"/>
      <w:bookmarkEnd w:id="169"/>
      <w:bookmarkEnd w:id="170"/>
      <w:r>
        <w:rPr/>
        <w:t>59</w:t>
      </w:r>
      <w:r>
        <w:rPr>
          <w:rtl w:val="true"/>
        </w:rPr>
        <w:t xml:space="preserve"> - </w:t>
      </w:r>
      <w:r>
        <w:rPr>
          <w:rtl w:val="true"/>
        </w:rPr>
        <w:t>نحوة دعا کردن برای عطسه و پاسخ دادن</w:t>
      </w:r>
      <w:bookmarkEnd w:id="1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خلف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اللهُ لکُم و یَرحَمُکُم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با بیامرزد و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در نزد او عطسه می‌کرد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 عزّوجلّ</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عطسه کند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لا شریکَ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شریکی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برای او دعا می‌کند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عطسه‌کننده در پاسخ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اللهُ لَکَ 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و ما را بیامرزد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دربارة</w:t>
      </w:r>
    </w:p>
    <w:p>
      <w:pPr>
        <w:pStyle w:val="BookText"/>
        <w:rPr/>
      </w:pPr>
      <w:r>
        <w:rPr>
          <w:rFonts w:ascii="IRNazanin" w:hAnsi="IRNazanin" w:eastAsia="IRNazanin"/>
          <w:color w:val="111111"/>
          <w:sz w:val="28"/>
          <w:sz w:val="28"/>
          <w:szCs w:val="28"/>
          <w:rtl w:val="true"/>
          <w:lang w:bidi="fa-IR"/>
        </w:rPr>
        <w:t>آیه‌ای از قرگن یا چیزی که در آن نام خدا باشد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نام خدا و یاد خدای عزّوجلّ در آن باشد نیکوست</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خصال شیخ صدوق از حضرت علی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شما عطسه کرد برایش دعا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اللهُ لَکُم و یَرْحَمُکُم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بیامرزد و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کسی به شما تحیّت گفت، پس تحیّت دهید به خوبتر از آن یا ردّ کنید همان را</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172" w:name="pg4393_27803"/>
    </w:p>
    <w:p>
      <w:pPr>
        <w:pStyle w:val="Heading3"/>
        <w:numPr>
          <w:ilvl w:val="2"/>
          <w:numId w:val="1"/>
        </w:numPr>
        <w:rPr/>
      </w:pPr>
      <w:bookmarkStart w:id="173" w:name="__RefHeading___Toc1458786_1479056682"/>
      <w:bookmarkStart w:id="174" w:name="_Toc63"/>
      <w:bookmarkEnd w:id="172"/>
      <w:bookmarkEnd w:id="173"/>
      <w:r>
        <w:rPr/>
        <w:t>60</w:t>
      </w:r>
      <w:r>
        <w:rPr>
          <w:rtl w:val="true"/>
        </w:rPr>
        <w:t xml:space="preserve"> - </w:t>
      </w:r>
      <w:r>
        <w:rPr>
          <w:rtl w:val="true"/>
        </w:rPr>
        <w:t>استحباب عطسه کردن و کراهت عطسه‌های زشت</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خیازه و دهن‌درّه از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عطسه از خدای عزّوجلّ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برای تمام بدن مفید است در صورتی که از سه مرتبه تجاوز نکند و اگر تجاوز کرد نشانة درد و بیماری است</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قول خدای عزّوجلّ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اَنْکَرَ الاصوات لَصَوتُ الحَمیر</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عطسة زشت است</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سنّت از امام صادق نقل می‌کند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عطسه مانند نطفه از تمام بدن خارج می‌شود، گر چه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آلت مردی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 که وقتی انسان عطسه می‌کند تمام اعضایش تکان می‌خورد؟ و کسی که عطسه می‌کند تا هفت روز از مرگ در امان است</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458788_1479056682"/>
      <w:bookmarkStart w:id="176" w:name="_Toc64"/>
      <w:bookmarkEnd w:id="175"/>
      <w:r>
        <w:rPr/>
        <w:t>62</w:t>
      </w:r>
      <w:r>
        <w:rPr>
          <w:rtl w:val="true"/>
        </w:rPr>
        <w:t xml:space="preserve"> - </w:t>
      </w:r>
      <w:r>
        <w:rPr>
          <w:rtl w:val="true"/>
        </w:rPr>
        <w:t>استحباب تکرار دعای عطسه‌های پی‌درپی تا سه مرتبه</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تا سه مرتبه عطسه کند به او دعا کن و اگر بیش‌تر شد دعا لازم نیست</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نقل کرده است که 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bookmarkStart w:id="177" w:name="pg4393_27804"/>
    </w:p>
    <w:p>
      <w:pPr>
        <w:pStyle w:val="BookText"/>
        <w:rPr/>
      </w:pPr>
      <w:bookmarkEnd w:id="177"/>
      <w:r>
        <w:rPr>
          <w:rFonts w:ascii="IRNazanin" w:hAnsi="IRNazanin" w:eastAsia="IRNazanin"/>
          <w:color w:val="111111"/>
          <w:sz w:val="28"/>
          <w:sz w:val="28"/>
          <w:szCs w:val="28"/>
          <w:rtl w:val="true"/>
          <w:lang w:bidi="fa-IR"/>
        </w:rPr>
        <w:t xml:space="preserve">عطسه‌کننده تا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اگر از سه مرتبه تجاوز کند نیازی به دعا نیست</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سه عطسه تجاوز کند به او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عطسه در اثر بیماری است</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458790_1479056682"/>
      <w:bookmarkStart w:id="179" w:name="_Toc65"/>
      <w:bookmarkEnd w:id="178"/>
      <w:r>
        <w:rPr/>
        <w:t>63</w:t>
      </w:r>
      <w:r>
        <w:rPr>
          <w:rtl w:val="true"/>
        </w:rPr>
        <w:t xml:space="preserve"> - </w:t>
      </w:r>
      <w:r>
        <w:rPr>
          <w:rtl w:val="true"/>
        </w:rPr>
        <w:t xml:space="preserve">استحباب </w:t>
      </w:r>
      <w:r>
        <w:rPr>
          <w:rtl w:val="true"/>
        </w:rPr>
        <w:t>«</w:t>
      </w:r>
      <w:r>
        <w:rPr>
          <w:rtl w:val="true"/>
        </w:rPr>
        <w:t>الحمد لله</w:t>
      </w:r>
      <w:r>
        <w:rPr>
          <w:rtl w:val="true"/>
        </w:rPr>
        <w:t xml:space="preserve">» </w:t>
      </w:r>
      <w:r>
        <w:rPr>
          <w:rtl w:val="true"/>
        </w:rPr>
        <w:t>گفتن در موقع عطسه</w:t>
      </w:r>
      <w:bookmarkEnd w:id="1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ابی 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آل محمّد امام موسی کاظم دربارة عطسه و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بدن و اعضا و جوارح نعمتی است از جانب خدا برای بنده‌اش، که ممکن است بنده این نعمت را فراموش کند، لذا خدا امر می‌کند بادی به صورت عطسه از بینی او خارج شود و بنده در موقع عطسه خدا را</w:t>
      </w:r>
    </w:p>
    <w:p>
      <w:pPr>
        <w:pStyle w:val="BookText"/>
        <w:rPr/>
      </w:pPr>
      <w:r>
        <w:rPr>
          <w:rFonts w:ascii="IRNazanin" w:hAnsi="IRNazanin" w:eastAsia="IRNazanin"/>
          <w:color w:val="111111"/>
          <w:sz w:val="28"/>
          <w:sz w:val="28"/>
          <w:szCs w:val="28"/>
          <w:rtl w:val="true"/>
          <w:lang w:bidi="fa-IR"/>
        </w:rPr>
        <w:t>ستایش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عطسه شکر و سپاسی است برای نعمتی که فراموش کرده بود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که به حدّ بلوغ نرسیده بود در نزد پیامبرعطسه زد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مبارک کند بر تو</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 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عطسه کرد،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 روی بینی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من با تواضع و فروتنی در مقابل خدا بر خاک است</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عطسة کسی را بشنوید اول به او دعا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یَرْحَمُکُم </w:t>
      </w:r>
      <w:bookmarkStart w:id="180" w:name="pg4393_27805"/>
    </w:p>
    <w:p>
      <w:pPr>
        <w:pStyle w:val="BookText"/>
        <w:rPr/>
      </w:pPr>
      <w:bookmarkEnd w:id="180"/>
      <w:r>
        <w:rPr>
          <w:rFonts w:ascii="IRNazanin" w:hAnsi="IRNazanin" w:eastAsia="IRNazanin"/>
          <w:color w:val="111111"/>
          <w:sz w:val="28"/>
          <w:sz w:val="28"/>
          <w:szCs w:val="28"/>
          <w:rtl w:val="true"/>
          <w:lang w:bidi="fa-IR"/>
        </w:rPr>
        <w:t>الله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با او سخن بگویید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موقع عطسه زدن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علیَْ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حال سپاس و ستیاش خدای را که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درد گوش و دندان مبتلا نخواهد شد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رسول خدا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 مسلمان عطسه کند و به واسطة دردی که دارد سکوت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جانب او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خودش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یغغِفرُ اللهُ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از پیامبر نقل کرده که عطسه برای مریض نشانة سلامتی و راحتی بدن است</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458792_1479056682"/>
      <w:bookmarkStart w:id="182" w:name="_Toc66"/>
      <w:bookmarkEnd w:id="181"/>
      <w:r>
        <w:rPr/>
        <w:t>64</w:t>
      </w:r>
      <w:r>
        <w:rPr>
          <w:rtl w:val="true"/>
        </w:rPr>
        <w:t xml:space="preserve"> - </w:t>
      </w:r>
      <w:r>
        <w:rPr>
          <w:rtl w:val="true"/>
        </w:rPr>
        <w:t>استحباب صلوات بر محمّد و خاندانش برای کسی که عطسه می‌کند یا می‌شنود</w:t>
      </w:r>
      <w:bookmarkEnd w:id="1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یکی از دوستانش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امام باقر عطسه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دعا نکرد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حقّ ما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هرگاه کسی از شما عطسه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صلّی اللهُ علیَْ محمّدٍ و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دعا را گفت و امام برای او دعا کرد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عطسه‌ای بشنود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صلوات بفرستد به درد چشم و درد دندان گرفتار نخواهد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عطسه‌ای بشنوی </w:t>
      </w:r>
      <w:bookmarkStart w:id="183" w:name="pg4393_27806"/>
    </w:p>
    <w:p>
      <w:pPr>
        <w:pStyle w:val="BookText"/>
        <w:rPr/>
      </w:pPr>
      <w:bookmarkEnd w:id="183"/>
      <w:r>
        <w:rPr>
          <w:rFonts w:ascii="IRNazanin" w:hAnsi="IRNazanin" w:eastAsia="IRNazanin"/>
          <w:color w:val="111111"/>
          <w:sz w:val="28"/>
          <w:sz w:val="28"/>
          <w:szCs w:val="28"/>
          <w:rtl w:val="true"/>
          <w:lang w:bidi="fa-IR"/>
        </w:rPr>
        <w:t>این دعا را بگو اگر چه بین تو و او دریایی فاصله باشد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نیکوست، به جسم فایده می‌رساند و خدای عزّوجلّ را به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 در نزد ما گروهی هستند که می‌گوید برای پیامبر نصیبی از دعای عطسه 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بگوید شفاعت محمّد به آن‌ها نخواهد رسید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عطسه کند و دستش را بر تیغة بینی بگذارد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حمداً کثیراً کَما هُوَ اَهلُه، و صلّی الله علیَْ محمّدٍ النبیّ‌ِ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فراوان خدای را که پروردگار جهانیان و شایستة حمد است و درود خدا بر پیامبر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پرندة کوچکی از بینی او خارج شده تا زیر عرش پرواز می‌کند و تا روز قیامت برای او طلب آمرزش می‌نماید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1458794_1479056682"/>
      <w:bookmarkStart w:id="185" w:name="_Toc67"/>
      <w:bookmarkEnd w:id="184"/>
      <w:r>
        <w:rPr/>
        <w:t>65</w:t>
      </w:r>
      <w:r>
        <w:rPr>
          <w:rtl w:val="true"/>
        </w:rPr>
        <w:t xml:space="preserve"> - </w:t>
      </w:r>
      <w:r>
        <w:rPr>
          <w:rtl w:val="true"/>
        </w:rPr>
        <w:t>درود بر محمّد و خاندانش هنگام عطسه و ذبح حیوانات و جماع محکروه نیست بلکه مستحب است</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عرض کردمک مردم در سه مورد صلوات بر محمّد و خاندانش را نمی‌پسندند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عطسه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سر بریدن حیوانات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آن‌ها را؟ وای بر آنان، منافق شده‌اند، لعنت خدا بر آنان باد</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عیون اخبارالرضا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امام رضا به مأمون نوشت،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پیامبر در هر جا لازم است از جمله هنگام عطسه کردن و </w:t>
      </w:r>
      <w:bookmarkStart w:id="186" w:name="pg4393_27807"/>
    </w:p>
    <w:p>
      <w:pPr>
        <w:pStyle w:val="BookText"/>
        <w:rPr/>
      </w:pPr>
      <w:bookmarkEnd w:id="186"/>
      <w:r>
        <w:rPr>
          <w:rFonts w:ascii="IRNazanin" w:hAnsi="IRNazanin" w:eastAsia="IRNazanin"/>
          <w:color w:val="111111"/>
          <w:sz w:val="28"/>
          <w:sz w:val="28"/>
          <w:szCs w:val="28"/>
          <w:rtl w:val="true"/>
          <w:lang w:bidi="fa-IR"/>
        </w:rPr>
        <w:t>سر بریدن حیانات و غیر آن</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458796_1479056682"/>
      <w:bookmarkStart w:id="188" w:name="_Toc68"/>
      <w:bookmarkEnd w:id="187"/>
      <w:r>
        <w:rPr/>
        <w:t>66</w:t>
      </w:r>
      <w:r>
        <w:rPr>
          <w:rtl w:val="true"/>
        </w:rPr>
        <w:t xml:space="preserve"> - </w:t>
      </w:r>
      <w:r>
        <w:rPr>
          <w:rtl w:val="true"/>
        </w:rPr>
        <w:t>جواز دعای عطسه برای ذمّی و دعا برای هدایت وی</w:t>
      </w:r>
      <w:bookmarkEnd w:id="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نَحران از بعضی از دوستانش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مسیحی در نزد امام صادق عطسه کرد، مردم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مسیحی است،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او را نیامرزد هدایت نمی‌کند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1458798_1479056682"/>
      <w:bookmarkStart w:id="190" w:name="_Toc69"/>
      <w:bookmarkEnd w:id="189"/>
      <w:r>
        <w:rPr/>
        <w:t>67</w:t>
      </w:r>
      <w:r>
        <w:rPr>
          <w:rtl w:val="true"/>
        </w:rPr>
        <w:t xml:space="preserve"> - </w:t>
      </w:r>
      <w:r>
        <w:rPr>
          <w:rtl w:val="true"/>
        </w:rPr>
        <w:t>اگر گفتاری با عطسه مقارن باشد جایز است آن عطسه را دلیل بر راستی سخن گوینده دانست</w:t>
      </w:r>
      <w:bookmarkEnd w:id="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پیامبر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دلیل بر راستی گفتار گوینده است</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از پیامبر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سخن بگوید و در همان حال فردی عطسه کند گواه بر درستی گفتار اوست</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6"/>
      </w:r>
    </w:p>
    <w:p>
      <w:pPr>
        <w:pStyle w:val="Heading3"/>
        <w:numPr>
          <w:ilvl w:val="2"/>
          <w:numId w:val="1"/>
        </w:numPr>
        <w:rPr/>
      </w:pPr>
      <w:bookmarkStart w:id="191" w:name="__RefHeading___Toc1458800_1479056682"/>
      <w:bookmarkStart w:id="192" w:name="_Toc70"/>
      <w:bookmarkEnd w:id="191"/>
      <w:r>
        <w:rPr/>
        <w:t>68</w:t>
      </w:r>
      <w:r>
        <w:rPr>
          <w:rtl w:val="true"/>
        </w:rPr>
        <w:t xml:space="preserve"> - </w:t>
      </w:r>
      <w:r>
        <w:rPr>
          <w:rtl w:val="true"/>
        </w:rPr>
        <w:t>استحباب احترام و بزرگداشت شخص مُسِنّ مؤمن</w:t>
      </w:r>
      <w:bookmarkEnd w:id="19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پیرمرد تجلیل از خدای عزّوجلّ است</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تجلیل از خدای عزّوجلّ تجلیل و بزرگداشت مسلمانی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موی سفید باشد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بزرگ ما احترام و به کوچک ما رحم نکند از ما نیست</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تجلیل از خدای عزّوجلّ تجلیل از مؤمنی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او سفید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گرامی بدارد خدا را حترام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مؤمن پیر اهانت کند خدا قبل از مرگش کسی را می‌فرستد که به او توهین نماید</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کس حقّشان ناشناخته نمی‌ماند مگر از جانب منافقی که به نفاق شناخته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اعلای نفاق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مویش را در اسلام سفید کرده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عادل</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خویش را احترام کنید و صلة رحم نمایید</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اسنادی مانند این حدیث از آن حضرت نقل شده و در 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صلة رحم خودداری از آزار و اذیّت نزدیکان است</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از رسول خدا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مسلمان پیر تجلیل از خداست</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193" w:name="pg4393_27809"/>
    </w:p>
    <w:p>
      <w:pPr>
        <w:pStyle w:val="BookText"/>
        <w:rPr/>
      </w:pPr>
      <w:bookmarkEnd w:id="193"/>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پیامبر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شخص مُسِنّی را به سبب پیری او احترام کند خدا او را از ترس و وحشت روز قیامت در امان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پیری را که مویش را در اسلام سفید کرده است احترام کند خدا او را از وحشت روز قیامت در امان دارد</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نسبت به فضیلت شخص مسنّ شناخت داشته باشد و او را احترام کند خدا او را از وحشت روز قیامت در امان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پیرمرد مؤمن احترام به خداست</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اشخاص فضیلتی قاطل نباشد از بابت اندیشة خویش مغرور است</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را تجلیل کنید زیرا احترام به بزرگسالان تجلیل از خداست</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1458802_1479056682"/>
      <w:bookmarkStart w:id="195" w:name="_Toc71"/>
      <w:bookmarkEnd w:id="194"/>
      <w:r>
        <w:rPr/>
        <w:t>69</w:t>
      </w:r>
      <w:r>
        <w:rPr>
          <w:rtl w:val="true"/>
        </w:rPr>
        <w:t xml:space="preserve"> - </w:t>
      </w:r>
      <w:r>
        <w:rPr>
          <w:rtl w:val="true"/>
        </w:rPr>
        <w:t>استحباب احترام کریم و شریف</w:t>
      </w:r>
      <w:bookmarkEnd w:id="19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جمیل بن درّاج سؤال کردم درست است که 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شرافتمند قومی به نزد شما بیاید او را احترام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شریف کیست؟ گفت از امام صادق در این باره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کسی است که </w:t>
      </w:r>
      <w:bookmarkStart w:id="196" w:name="pg4393_27810"/>
    </w:p>
    <w:p>
      <w:pPr>
        <w:pStyle w:val="BookText"/>
        <w:rPr/>
      </w:pPr>
      <w:bookmarkEnd w:id="196"/>
      <w:r>
        <w:rPr>
          <w:rFonts w:ascii="IRNazanin" w:hAnsi="IRNazanin" w:eastAsia="IRNazanin"/>
          <w:color w:val="111111"/>
          <w:sz w:val="28"/>
          <w:sz w:val="28"/>
          <w:szCs w:val="28"/>
          <w:rtl w:val="true"/>
          <w:lang w:bidi="fa-IR"/>
        </w:rPr>
        <w:t>دارای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 حسب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وسیلة مال و غیر آن کارهای پسندیده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کَرَم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پیامبر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سخاوتمندی به نزد شما بیاید او را احترام کنید</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پیامبر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سخاوتمند قومی به نزد شما بیاید او را گرامی بدارید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علوی از جدّش نقل کرده است که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عدیّ پسر حاتم به خدمت پیامبر رسید، پیامبر او را به خانة خویش برد و تنها حصیر و بالشی از پوست که در خانه داشت برایش پهن کرد و او را روی آن نشاند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1458804_1479056682"/>
      <w:bookmarkStart w:id="198" w:name="_Toc72"/>
      <w:bookmarkEnd w:id="197"/>
      <w:r>
        <w:rPr/>
        <w:t>70</w:t>
      </w:r>
      <w:r>
        <w:rPr>
          <w:rtl w:val="true"/>
        </w:rPr>
        <w:t xml:space="preserve"> - </w:t>
      </w:r>
      <w:r>
        <w:rPr>
          <w:rtl w:val="true"/>
        </w:rPr>
        <w:t>کراهت نپذیرفتن تکرمی و احترام مانند نپذیرفتن متکا و بوی خوش</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بر حضرت علی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هر کدام تشکی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روی آن نشست و دیگری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بنشین زیرا از پذیرفتن احترام خودداری نمی‌کند مگر الاغ</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امام موسی کاظم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پذیرفتن احترام خودداری نمی‌کند مگر الاغ، پرسیدم مقصود از احترام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دادن به </w:t>
      </w:r>
    </w:p>
    <w:p>
      <w:pPr>
        <w:pStyle w:val="BookText"/>
        <w:rPr/>
      </w:pPr>
      <w:r>
        <w:rPr>
          <w:rFonts w:ascii="IRNazanin" w:hAnsi="IRNazanin" w:eastAsia="IRNazanin"/>
          <w:color w:val="111111"/>
          <w:sz w:val="28"/>
          <w:sz w:val="28"/>
          <w:szCs w:val="28"/>
          <w:rtl w:val="true"/>
          <w:lang w:bidi="fa-IR"/>
        </w:rPr>
        <w:t>شخص در مجلس، و بوی خوش که به او تعارف می‌شود</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امام کاظم شنیده‌ام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پذیرفتن احترام خودداری نمی‌کند مگر الاغ، سؤال کردم منظور از احترام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بوی خوش و هر چه انسان بدان احترام می‌شود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زید مکّی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پذیرفتن احترام خودداری نمی‌کند مگر الاغ، و منظور امام احترام، بوی خوش و متّکا بود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ابوالحسن علی بن موسی الرضا نقل کرده است که 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پذیرفتن احترام خودداری نمی‌کند مگر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بوی خوش و جا دادن در مجلس می‌شود که هر کس این دو را نپذیرد چنان است که گفته شد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پرسیدم اگر کسی عطری را که به او تعارف می‌شود ردّ کند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کراهت و احترام را ردّ نماید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قرب الاسناد از حضرت حلی نقل شده است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کرامتی بر شما عرضه شد آن را ردّ نکنید زیرا الاغ است که احترام را ردّ می‌کند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199" w:name="pg4393_27812"/>
    </w:p>
    <w:p>
      <w:pPr>
        <w:pStyle w:val="Heading3"/>
        <w:numPr>
          <w:ilvl w:val="2"/>
          <w:numId w:val="1"/>
        </w:numPr>
        <w:rPr/>
      </w:pPr>
      <w:bookmarkStart w:id="200" w:name="__RefHeading___Toc1458806_1479056682"/>
      <w:bookmarkStart w:id="201" w:name="_Toc73"/>
      <w:bookmarkEnd w:id="199"/>
      <w:bookmarkEnd w:id="200"/>
      <w:r>
        <w:rPr/>
        <w:t>71</w:t>
      </w:r>
      <w:r>
        <w:rPr>
          <w:rtl w:val="true"/>
        </w:rPr>
        <w:t xml:space="preserve"> - </w:t>
      </w:r>
      <w:r>
        <w:rPr>
          <w:rtl w:val="true"/>
        </w:rPr>
        <w:t>استحباب استقبال و بدرقه از مهمان و اطاعت مهمان از صاحبخانه</w:t>
      </w:r>
      <w:bookmarkEnd w:id="2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پیامبرنقل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مهمان بر صاحبخانه آن است که صاحبخانه با آرامش و وقار در موقع ورود و خروج مهمان چند قدمی با وی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از رسول خدا نقل فرموده است هنگامی که کسی به خانة برادر مسلمانش وارد می‌شود تا زمانی که از آن‌جا خارج شود صاحبخانه بر او فرمانرواست</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1458808_1479056682"/>
      <w:bookmarkStart w:id="203" w:name="_Toc74"/>
      <w:bookmarkEnd w:id="202"/>
      <w:r>
        <w:rPr/>
        <w:t>72</w:t>
      </w:r>
      <w:r>
        <w:rPr>
          <w:rtl w:val="true"/>
        </w:rPr>
        <w:t xml:space="preserve"> - </w:t>
      </w:r>
      <w:r>
        <w:rPr>
          <w:rtl w:val="true"/>
        </w:rPr>
        <w:t>نباید راز دوست را فاش کرد</w:t>
      </w:r>
      <w:bookmarkEnd w:id="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رسول خدا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مجلس‌ها امانت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سخنی که در مجلسی گفته می‌شود حکم امانت دارد و نباید برای دیگران گفته شود</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مجلس‌ها امانت است</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مجلس‌ها امانت است و جایز نیست سخن کسی را که می‌خواهد پوشیده بماند برای دیگران نقل کند مگر با اجازة او، یا برای فرد مورد اطمینان، یا برای ذکر خیر او</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مجلس‌ها امانت است مگر در سه مورد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که در آن خونی به ناحق ریخته شده باشد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در آن </w:t>
      </w:r>
      <w:bookmarkStart w:id="204" w:name="pg4393_27813"/>
    </w:p>
    <w:p>
      <w:pPr>
        <w:pStyle w:val="BookText"/>
        <w:rPr/>
      </w:pPr>
      <w:bookmarkEnd w:id="204"/>
      <w:r>
        <w:rPr>
          <w:rFonts w:ascii="IRNazanin" w:hAnsi="IRNazanin" w:eastAsia="IRNazanin"/>
          <w:color w:val="111111"/>
          <w:sz w:val="28"/>
          <w:sz w:val="28"/>
          <w:szCs w:val="28"/>
          <w:rtl w:val="true"/>
          <w:lang w:bidi="fa-IR"/>
        </w:rPr>
        <w:t xml:space="preserve">مرتکب زنا شده‌اند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که در آن به ناحق مال حرامی را حلال کنند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1458810_1479056682"/>
      <w:bookmarkStart w:id="206" w:name="_Toc75"/>
      <w:bookmarkEnd w:id="205"/>
      <w:r>
        <w:rPr/>
        <w:t>73</w:t>
      </w:r>
      <w:r>
        <w:rPr>
          <w:rtl w:val="true"/>
        </w:rPr>
        <w:t xml:space="preserve"> - </w:t>
      </w:r>
      <w:r>
        <w:rPr>
          <w:rtl w:val="true"/>
        </w:rPr>
        <w:t>هرگاه سه نفر با هم باشند کراهت دارد دو نفر از آن‌ها درِ گوشی صحبت کنند</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سه نفر با هم باشند نباید دو نفر از آنان با یکدیگر درِ گوشی صحبت کنند زیرا این کار نفر سوم را اندوهگین و آزرده‌خاطر می‌کند</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سه نفر در خانه‌ای باشند نباید دو نفر از آنان با هم درِ گوشی صحبت کنند زیرا این کار دوستشان را غمگین می‌سازد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1458812_1479056682"/>
      <w:bookmarkStart w:id="208" w:name="_Toc76"/>
      <w:bookmarkEnd w:id="207"/>
      <w:r>
        <w:rPr/>
        <w:t>74</w:t>
      </w:r>
      <w:r>
        <w:rPr>
          <w:rtl w:val="true"/>
        </w:rPr>
        <w:t xml:space="preserve"> - </w:t>
      </w:r>
      <w:r>
        <w:rPr>
          <w:rtl w:val="true"/>
        </w:rPr>
        <w:t>کراهت قطع کردن سخن مسلمان</w:t>
      </w:r>
      <w:bookmarkEnd w:id="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پیامبر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سخن برادر مسلمانش را قطع کند مانند آن است که صورت او را بخراشد</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458814_1479056682"/>
      <w:bookmarkStart w:id="210" w:name="_Toc77"/>
      <w:bookmarkEnd w:id="209"/>
      <w:r>
        <w:rPr/>
        <w:t>75</w:t>
      </w:r>
      <w:r>
        <w:rPr>
          <w:rtl w:val="true"/>
        </w:rPr>
        <w:t xml:space="preserve"> - </w:t>
      </w:r>
      <w:r>
        <w:rPr>
          <w:rtl w:val="true"/>
        </w:rPr>
        <w:t>باب استحباب یا کراهت کیفیّت نشستن</w:t>
      </w:r>
      <w:bookmarkEnd w:id="21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بن عبدالله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جور می‌نشست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سرپا به این ترتیب که ساقهای پا را بلند می‌کرد و دو زانو را در میان دو دست خویش حلقه‌وار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ران‌ها را به شکم می‌چسباند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زانو می‌نشست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ط یک پا را خم می‌کرد و پای دیگر را روی آن می‌انداخت، و هرگز دیده نشد که آن </w:t>
      </w:r>
      <w:bookmarkStart w:id="211" w:name="pg4393_27814"/>
    </w:p>
    <w:p>
      <w:pPr>
        <w:pStyle w:val="BookText"/>
        <w:rPr/>
      </w:pPr>
      <w:bookmarkEnd w:id="211"/>
      <w:r>
        <w:rPr>
          <w:rFonts w:ascii="IRNazanin" w:hAnsi="IRNazanin" w:eastAsia="IRNazanin"/>
          <w:color w:val="111111"/>
          <w:sz w:val="28"/>
          <w:sz w:val="28"/>
          <w:szCs w:val="28"/>
          <w:rtl w:val="true"/>
          <w:lang w:bidi="fa-IR"/>
        </w:rPr>
        <w:t>حضرت چهار زانو بنشیند</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حمزة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را در حالی نشسته دیدم که یک پایش ار روی ران دیگر گذاشته بود؛ عرض کردم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یهود به استناد حدیث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نشستن را نمی‌پسندند و می‌گویند مانند نشستن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نحوة نشستن من در اثر خستگی است، در صورتی که پروردگار خسته نمی‌شود و چرتش نمی‌گیرد و در خواب نمی‌رود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نشسته بود در حالی که پای راست آن حضرت روی رانت چپ بود، 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این‌گونه نشستن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سخن یهود است که می‌گویند وقتی خدا از خلقت اسمان‌ها و زمین فارغ شد بر عرش جای گرفت و این‌گونه نشست تا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آیه را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نیست خدایی جز او که زنده و قائم به ذات خویش است، او را چُرت و خواب نمی‌گیرد</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صادق همان‌طور که نشسته بود باقی ماند</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مکارم الاخلاق، آمده است که رسول خدا هرگاه می‌نشست ساق‌های پا را از زمین بلند می‌کرد و زانوها را در میان دو دست خود حلقه‌وار می‌گرفت</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1458816_1479056682"/>
      <w:bookmarkStart w:id="213" w:name="_Toc78"/>
      <w:bookmarkEnd w:id="212"/>
      <w:r>
        <w:rPr/>
        <w:t>76</w:t>
      </w:r>
      <w:r>
        <w:rPr>
          <w:rtl w:val="true"/>
        </w:rPr>
        <w:t xml:space="preserve"> - </w:t>
      </w:r>
      <w:r>
        <w:rPr>
          <w:rtl w:val="true"/>
        </w:rPr>
        <w:t>نشستن در جای به عنوان تواضع</w:t>
      </w:r>
      <w:bookmarkEnd w:id="21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راضی شود در پایین مجلس بنشیند تا وقتی که از </w:t>
      </w:r>
    </w:p>
    <w:p>
      <w:pPr>
        <w:pStyle w:val="BookText"/>
        <w:rPr/>
      </w:pPr>
      <w:r>
        <w:rPr>
          <w:rFonts w:ascii="IRNazanin" w:hAnsi="IRNazanin" w:eastAsia="IRNazanin"/>
          <w:color w:val="111111"/>
          <w:sz w:val="28"/>
          <w:sz w:val="28"/>
          <w:szCs w:val="28"/>
          <w:rtl w:val="true"/>
          <w:lang w:bidi="fa-IR"/>
        </w:rPr>
        <w:t>جایش بلند شود ملائکه بر او درود می‌فرستند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نقل فرموده است که پیامبر هرگاه وارد منزلی می‌شد در پایین مجلس می‌نشست</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تواضع این است که انسان در جایی پایین‌تر از شأن خود بنشیند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تواضع آن است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نشستن در پایین مجلس خشنود باشی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او را ملاقات می‌کنی سلام نمایی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و</w:t>
      </w:r>
    </w:p>
    <w:p>
      <w:pPr>
        <w:pStyle w:val="BookText"/>
        <w:rPr/>
      </w:pPr>
      <w:r>
        <w:rPr>
          <w:rFonts w:ascii="IRNazanin" w:hAnsi="IRNazanin" w:eastAsia="IRNazanin"/>
          <w:color w:val="111111"/>
          <w:sz w:val="28"/>
          <w:sz w:val="28"/>
          <w:szCs w:val="28"/>
          <w:rtl w:val="true"/>
          <w:lang w:bidi="fa-IR"/>
        </w:rPr>
        <w:t xml:space="preserve">بگومگو را رها کنی اگر چه حق با تو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نداشته باشی به خاطر تقوایی که داری ستایش شوی</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روی زمین می‌نشست، روی زمین غذا می‌خورد و با دست خویش گوسفندان را می‌بست و دعوت بردگان را حتّی برای نان جو می‌پذیرفت</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شیبه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گروهی در مجلسی نشسته‌اند و کسی وارد می‌شود اگر به وی جا دهند باید بپذیرد زیرا بدین وسیله به او احترام گذاشته‌اند، و اگر به او جا ندهند در هر جا خالی هست بنشیند</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214" w:name="pg4393_27816"/>
    </w:p>
    <w:p>
      <w:pPr>
        <w:pStyle w:val="BookText"/>
        <w:rPr/>
      </w:pPr>
      <w:bookmarkEnd w:id="21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1458818_1479056682"/>
      <w:bookmarkStart w:id="216" w:name="_Toc79"/>
      <w:bookmarkEnd w:id="215"/>
      <w:r>
        <w:rPr/>
        <w:t>77</w:t>
      </w:r>
      <w:r>
        <w:rPr>
          <w:rtl w:val="true"/>
        </w:rPr>
        <w:t xml:space="preserve"> - </w:t>
      </w:r>
      <w:r>
        <w:rPr>
          <w:rtl w:val="true"/>
        </w:rPr>
        <w:t>باب استحباب رو به قبله نشستن</w:t>
      </w:r>
      <w:bookmarkEnd w:id="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را می‌دیدم که در خانه‌اش رو به قبله می‌نشیند</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اکثرئ رو به قبله می‌نشست</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در کتاب مفتاح الفلاح روایت کرده که از ائمّة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نشستن آن است که رو به قبله باشد</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1458820_1479056682"/>
      <w:bookmarkStart w:id="218" w:name="_Toc80"/>
      <w:bookmarkEnd w:id="217"/>
      <w:r>
        <w:rPr/>
        <w:t>78</w:t>
      </w:r>
      <w:r>
        <w:rPr>
          <w:rtl w:val="true"/>
        </w:rPr>
        <w:t xml:space="preserve"> - </w:t>
      </w:r>
      <w:r>
        <w:rPr>
          <w:rtl w:val="true"/>
        </w:rPr>
        <w:t>باب کراهت نشستن روبه‌روی خورشید</w:t>
      </w:r>
      <w:bookmarkEnd w:id="2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سهب بن زیاد در حدیثی که سند آن به حضرت علی می‌رسد از آن حضرت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 خورشید ننشینید زیرا آن آتشدانی است که باعث رنگ پریدگی و کهنه شدن لباس و اشکار شدن دردهای پنهان می‌گردد</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از رسول خدا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خورشید چهار خصلت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رنگ را تغییر می‌دهد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را گندیده می‌کند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را کهنه می‌سازد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درد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اربعماهًْ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آفتاب بنشینید زیرا خورشید دردهای پنهانی را آشکار می‌سازد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219" w:name="pg4393_27817"/>
    </w:p>
    <w:p>
      <w:pPr>
        <w:pStyle w:val="Heading3"/>
        <w:numPr>
          <w:ilvl w:val="2"/>
          <w:numId w:val="1"/>
        </w:numPr>
        <w:rPr/>
      </w:pPr>
      <w:bookmarkStart w:id="220" w:name="__RefHeading___Toc1458822_1479056682"/>
      <w:bookmarkStart w:id="221" w:name="_Toc81"/>
      <w:bookmarkEnd w:id="219"/>
      <w:bookmarkEnd w:id="220"/>
      <w:r>
        <w:rPr/>
        <w:t>79</w:t>
      </w:r>
      <w:r>
        <w:rPr>
          <w:rtl w:val="true"/>
        </w:rPr>
        <w:t xml:space="preserve"> - </w:t>
      </w:r>
      <w:r>
        <w:rPr>
          <w:rtl w:val="true"/>
        </w:rPr>
        <w:t>استحباب نشستن در هر جایی که صاحب‌خانه بخواهد</w:t>
      </w:r>
      <w:bookmarkEnd w:id="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امام باقر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وارد خانة برادر مؤمنی شود هر جا صاحب‌خانه امر کند بنشیند زیرا صاحب‌خانه آشناتر است به خانه و محرم بودن آن</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1458824_1479056682"/>
      <w:bookmarkStart w:id="223" w:name="_Toc82"/>
      <w:bookmarkEnd w:id="222"/>
      <w:r>
        <w:rPr/>
        <w:t>80</w:t>
      </w:r>
      <w:r>
        <w:rPr>
          <w:rtl w:val="true"/>
        </w:rPr>
        <w:t xml:space="preserve"> - </w:t>
      </w:r>
      <w:r>
        <w:rPr>
          <w:rtl w:val="true"/>
        </w:rPr>
        <w:t>استحباب نشستن روی دو پا و در بغل گرفتن زانوها</w:t>
      </w:r>
      <w:bookmarkEnd w:id="2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امام کاظم از رسول خدا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پا نشستن و زانوها را در بغل گرفتن به منزلة دیوار عرب‌هاست</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 بارة مردی که خودش را با یک جامه بپوشاند سؤال کردم،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عورتش را بپوشاند اشکال ندارد</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1458826_1479056682"/>
      <w:bookmarkStart w:id="225" w:name="_Toc83"/>
      <w:bookmarkEnd w:id="224"/>
      <w:r>
        <w:rPr/>
        <w:t>81</w:t>
      </w:r>
      <w:r>
        <w:rPr>
          <w:rtl w:val="true"/>
        </w:rPr>
        <w:t xml:space="preserve"> - </w:t>
      </w:r>
      <w:r>
        <w:rPr>
          <w:rtl w:val="true"/>
        </w:rPr>
        <w:t>استحباب شوخی و خندة کم</w:t>
      </w:r>
      <w:bookmarkEnd w:id="22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ابوالحسن امام کاظم عرض کردم فدایت شومن عدّه‌ای با هم هستند و شوخی می‌کنند و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اگر در آن نباشد؛ فهمیدم منظور امام این است که در آن شوخی، فحش و هرزه‌گویی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صحرانشینی هدیه‌ای برای پیامبر آورد و به پیامبر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هدیة مرا بدهید، رسول خدا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هنگامی که غمگین می‌شد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چه شد؟ ای کاش به نزد ما می‌آمد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اول امام موسی کاظم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زکریّا گریه می‌کرد و نمی‌خندید، امّا عیسی بن مریم می‌خندید و گریه هم می‌کرد و عمل حضرت عیسی بهتر از عمل حضرت یحیی بود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ابی قُرَّهًْ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دارای دُعایه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دُعایه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شیبانی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وضع شوخی کردن شما مؤمنین با یکدیگر؟ عرض کردم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را ترک نکنید زیرا</w:t>
      </w:r>
    </w:p>
    <w:p>
      <w:pPr>
        <w:pStyle w:val="BookText"/>
        <w:rPr/>
      </w:pPr>
      <w:r>
        <w:rPr>
          <w:rFonts w:ascii="IRNazanin" w:hAnsi="IRNazanin" w:eastAsia="IRNazanin"/>
          <w:color w:val="111111"/>
          <w:sz w:val="28"/>
          <w:sz w:val="28"/>
          <w:szCs w:val="28"/>
          <w:rtl w:val="true"/>
          <w:lang w:bidi="fa-IR"/>
        </w:rPr>
        <w:t>شوخی نشانة خوش خلقی است و بدین وسیله برادرت را خوشحال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مردم شوخی می‌کرد و می‌خواست آن‌ها را خوشحال کند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در بین مردم شوخی می‌کند خدا دوست دارد در صورتی که به فحش نینجامد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محمّد باقر رسیدم و عرض کردم مرا نصیحت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تقوای الهی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شوخی بپرهیز زیرا احترام و آبروی شخص را می‌برد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از پدرانش نقل فرموده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وصیّتش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شوخی نکن زیرا آبرویت را می‌برد و دروغ مگو که نورانیّت را از تو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علاّمه می‌فرمایند منظور در اینت احادیث شوخی زیاد است</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226" w:name="pg4393_27819"/>
    </w:p>
    <w:p>
      <w:pPr>
        <w:pStyle w:val="Heading3"/>
        <w:numPr>
          <w:ilvl w:val="2"/>
          <w:numId w:val="1"/>
        </w:numPr>
        <w:rPr/>
      </w:pPr>
      <w:bookmarkStart w:id="227" w:name="__RefHeading___Toc1458828_1479056682"/>
      <w:bookmarkStart w:id="228" w:name="_Toc84"/>
      <w:bookmarkEnd w:id="226"/>
      <w:bookmarkEnd w:id="227"/>
      <w:r>
        <w:rPr/>
        <w:t>82</w:t>
      </w:r>
      <w:r>
        <w:rPr>
          <w:rtl w:val="true"/>
        </w:rPr>
        <w:t xml:space="preserve"> - </w:t>
      </w:r>
      <w:r>
        <w:rPr>
          <w:rtl w:val="true"/>
        </w:rPr>
        <w:t>کراهت قهقهه زدن و استحباب تبسّم</w:t>
      </w:r>
      <w:bookmarkEnd w:id="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قهقهه زدن از شیطان است</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قهقهه زدی پس از آن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دشمن مدار</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خندة مؤمن تبسّم است</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1458830_1479056682"/>
      <w:bookmarkStart w:id="230" w:name="_Toc85"/>
      <w:bookmarkEnd w:id="229"/>
      <w:r>
        <w:rPr/>
        <w:t>83</w:t>
      </w:r>
      <w:r>
        <w:rPr>
          <w:rtl w:val="true"/>
        </w:rPr>
        <w:t xml:space="preserve"> - </w:t>
      </w:r>
      <w:r>
        <w:rPr>
          <w:rtl w:val="true"/>
        </w:rPr>
        <w:t>کراهت خندة بدون علّت</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خندة بدون سبب نشانة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خنده نباید دندان‌های جلو دهان دیده شود، که در این صورت عمل ناپسندی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عمل بدی مرتکی می‌شود از شبیخون در امان نمی‌ماند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کسانی که خندة بیهوده می‌کنند و گریة آن‌ها در روز قیامت زیاد است، و چه بسیارند کسانی که از خوف خدا زیاد گریه می‌کنند و در روز قیامت در بهشت خنده و شادی آنان زیاد است</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مورد غضب شدید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خوابیدن بدون شب زنده‌داری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خندة بدون علّت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از روی سیری</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مردی بیکاره مردم را می‌خندانید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مرا خسته کرد چرا که نتوانستم او را بخندانم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حدیث آمده </w:t>
      </w:r>
      <w:bookmarkStart w:id="231" w:name="pg4393_27820"/>
    </w:p>
    <w:p>
      <w:pPr>
        <w:pStyle w:val="BookText"/>
        <w:rPr/>
      </w:pPr>
      <w:bookmarkEnd w:id="231"/>
      <w:r>
        <w:rPr>
          <w:rFonts w:ascii="IRNazanin" w:hAnsi="IRNazanin" w:eastAsia="IRNazanin"/>
          <w:color w:val="111111"/>
          <w:sz w:val="28"/>
          <w:sz w:val="28"/>
          <w:szCs w:val="28"/>
          <w:rtl w:val="true"/>
          <w:lang w:bidi="fa-IR"/>
        </w:rPr>
        <w:t>است که امام زین العابدین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بگویید مسلّم برای خدا روزی است که بیکاره‌ها در آنت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می‌کنند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1458832_1479056682"/>
      <w:bookmarkStart w:id="233" w:name="_Toc86"/>
      <w:bookmarkEnd w:id="232"/>
      <w:r>
        <w:rPr/>
        <w:t>84</w:t>
      </w:r>
      <w:r>
        <w:rPr>
          <w:rtl w:val="true"/>
        </w:rPr>
        <w:t xml:space="preserve"> - </w:t>
      </w:r>
      <w:r>
        <w:rPr>
          <w:rtl w:val="true"/>
        </w:rPr>
        <w:t>باب کراهت شوخی و خندة زیاد</w:t>
      </w:r>
      <w:bookmarkEnd w:id="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شوخی بپرهیزید زیرا آبرو را می‌برد</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خندة زیاد قلب را می‌میراند</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او را دوست داری شوخی و مجادله مکن</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عابد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خندة زیاد آبرو را می‌برد</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دشنام کوچک است</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مجاله مکن، زیرا آبروی تو می‌رود و شوخی نکن که نسبت به تو گستاخ می‌شوند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زیاد آبرو را می‌برد و خندة زیاد ایمان را به سک سو پرتاب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می‌برد</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امام موسی کاظم در وصیّت به بعضی از فرزندانش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شوخی بپرهیز زیرا نور ایمان را از تو می‌برد و مروّت و مردانگی تو را سبک می‌سازد</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امیرالمؤمنین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شوخی بپرهیز زیرا شوخی باعث کینه و دشمنی شده و فحش کوچک است</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شوخی بپرهیز زیرا آبرو و شکوه و عظمت اشخاص را از بین می‌برد</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نکن چون نسبت به تو گستاخ می‌شوند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نقل فرموده است که پیامبر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زیاد آّرو را می‌برد و خندة زیاد ایمان را نابود می‌کند و دروغ زیاد نور ایمان را می‌برد</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نقل کرده است که حضرت علی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خندة پیامبر تبسّم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گروهی از انصار گذشت و دید با یکدیگر صحبت می‌کنند و دهانشان پر از خنده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دست بازدارید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آرزویش مغرور کند و او را از عمل خیر باز دارد به گورستان سری بزند و رستاخیز را به یاد آورد، مرگ را به یاد آورید زیرا مرگ درهم‌شکنندة لذّت‌هاست</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شندیم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کسی را که در حضور جمعی شوخی می‌کند دوست دارد مشروط بر این که شوخی به فحش کشانده نشود، و کسی را که در تنهایی بیندیشد و در خلوت پند و اندرز گیرد و به نماز </w:t>
      </w:r>
      <w:bookmarkStart w:id="234" w:name="pg4393_27822"/>
    </w:p>
    <w:p>
      <w:pPr>
        <w:pStyle w:val="BookText"/>
        <w:rPr/>
      </w:pPr>
      <w:bookmarkEnd w:id="234"/>
      <w:r>
        <w:rPr>
          <w:rFonts w:ascii="IRNazanin" w:hAnsi="IRNazanin" w:eastAsia="IRNazanin"/>
          <w:color w:val="111111"/>
          <w:sz w:val="28"/>
          <w:sz w:val="28"/>
          <w:szCs w:val="28"/>
          <w:rtl w:val="true"/>
          <w:lang w:bidi="fa-IR"/>
        </w:rPr>
        <w:t>خواندن افتخار ورزد دوست دارد</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نقل فرموده است که داوود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خندة زیاد بپرهیز، زیرا خندة زیاد انسان را در روز قیامت تهیدست رها می‌کند</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در نهج البلاغه از امیرالمؤمنین نقل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شوخی نمی‌کند مگر این که چیزی از عقلش پریده باشد</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1458834_1479056682"/>
      <w:bookmarkStart w:id="236" w:name="_Toc87"/>
      <w:bookmarkEnd w:id="235"/>
      <w:r>
        <w:rPr/>
        <w:t>85</w:t>
      </w:r>
      <w:r>
        <w:rPr>
          <w:rtl w:val="true"/>
        </w:rPr>
        <w:t xml:space="preserve"> - </w:t>
      </w:r>
      <w:r>
        <w:rPr>
          <w:rtl w:val="true"/>
        </w:rPr>
        <w:t>استحباب تبسّم بر چهرة مؤمن</w:t>
      </w:r>
      <w:bookmarkEnd w:id="2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الاِخوان از حضرت رضا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صورت خود گلاب بپاشد و برای حاجتی از خانه خارج شود دچار تنگدستی و خواری نگردد و هر کس از بقیّة آبی که برادر مؤمنش آشامیده به منظور تواضع بنوشد خدا حتماً او را وارد بهشت می‌کند و کسی که بر چهرة برادر مؤمنش تبسّم زند خدا برایش حسنه می‌نویسد و کسی که خدا برایش حسنه بنویسد او را عذاب نخواهد کرد</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مؤمن بر چهرة برادرش حسنه است و پاک کردن گرد و غبار از چهرة مؤمن نیز حسنه می‌باشد و هیچ عبادتی مانند خوشحال کردن مؤمن است</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چهرة برادر مؤمنش گرد و غبار غم بزداید خدا برای او ده حسنه می‌نویسد و کسی که بر چهرة برادرش تبسّم زند برای او حسنه‌ای است</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237" w:name="pg4393_27823"/>
    </w:p>
    <w:p>
      <w:pPr>
        <w:pStyle w:val="Heading3"/>
        <w:numPr>
          <w:ilvl w:val="2"/>
          <w:numId w:val="1"/>
        </w:numPr>
        <w:rPr/>
      </w:pPr>
      <w:bookmarkStart w:id="238" w:name="__RefHeading___Toc1458836_1479056682"/>
      <w:bookmarkStart w:id="239" w:name="_Toc88"/>
      <w:bookmarkEnd w:id="237"/>
      <w:bookmarkEnd w:id="238"/>
      <w:r>
        <w:rPr/>
        <w:t>86</w:t>
      </w:r>
      <w:r>
        <w:rPr>
          <w:rtl w:val="true"/>
        </w:rPr>
        <w:t xml:space="preserve"> - </w:t>
      </w:r>
      <w:r>
        <w:rPr>
          <w:rtl w:val="true"/>
        </w:rPr>
        <w:t>استحباب صبر کردن بر اذیّت همسایه و دیگران</w:t>
      </w:r>
      <w:bookmarkEnd w:id="2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عِکْرِمَهًْ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صادق رسیدم و عرض کردم همسایه‌ای دارم که مرا اذیّت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رحم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صورتش را از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نخواستم با آن وضع از امام جدا شوم، لذا توضیح دادم که وی به صورت‌های مختلف مرا اذیّت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 اگر آشکارا با او دشمنی کنی می‌توانی از او انتقام بگیری؟ گفتم او را به اطاعت خود وا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همسایة تو از اشخاصی است که نسبت به کسانی که خدا به آن‌ها چیزی بخشیده حسد می‌ورزد، پس هرگاه نعمتی برای کسی دید اگر اهل و عیالی داشته باشد آن‌ها را اذیّت می‌کند و اگل اهل و عیالی ندارد به خدمتگزارش اعتراض می‌نماید</w:t>
      </w:r>
    </w:p>
    <w:p>
      <w:pPr>
        <w:pStyle w:val="BookText"/>
        <w:rPr/>
      </w:pPr>
      <w:r>
        <w:rPr>
          <w:rFonts w:ascii="IRNazanin" w:hAnsi="IRNazanin" w:eastAsia="IRNazanin"/>
          <w:color w:val="111111"/>
          <w:sz w:val="28"/>
          <w:sz w:val="28"/>
          <w:szCs w:val="28"/>
          <w:rtl w:val="true"/>
          <w:lang w:bidi="fa-IR"/>
        </w:rPr>
        <w:t>و اگر خدمتگزار نداشته باشد شب‌ها را به بیداری و روزها را به جوش و خروش به سر می‌برد</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خوش‌رفتاری با همسایه، تنها خودداری از اذیّت او نیست، بلکه تحمّل اذیّت و آزار اوست</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یکی از سه چیز خلاصی ندارد و گاهی هر سه در او جمع می‌شود؛ یا بعضی از افراد خانه در را به رویش می‌بندند و بدین وسیله او را اذیّت می‌کنند، یا همسایه او را اذیّت می‌کند، یا کسی در راه بر آوردن نیازمندی‌هایش به او آزار می‌رساند؛ و اگر مؤمن بر قلّة کوهی باشد خدای عزّوجلّ شیطانی را می‌فرستد تا او را اذیّت کند و در عین حال او را با ایمانش مأنوس می‌کند که از هیچ کس وحشت نداشته باشد</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نبوده و نمی‌باشد و نخواهد بود مؤمنی مگر این که دارای همسایه‌ای باشد که او را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در جزیره‌ای از جزیره‌های دریا باشد خدا کسی را می‌فرستد که او را اذیّت نماید</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در آینده و زمانی که شما در آن به سر می‌برید مؤمنی نبوده و نمی‌باشد مگر این که دارای همسایه‌ای است که او را اذیّت می‌کند</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نبوده و تا روز قیامت نخواهد بود مگر این که دارای همسایه‌ای باشد که به او آزار رساند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پیامبر آمد و شکایت کرد که همسایه‌اش او را اذیّت می‌کند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مجدّداً آمد و از همسایه‌اش شکایت کرد، باز هم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خوش‌رفتاری با همسایه روزی را زیاد می‌کند</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در قلّهًْ کوهی ساکن باشد خدا کسی را برای آزار او می‌فرستد تا از این طریق پاداشی از جانب خدا به او برسد</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از پدر بزرگوارش امام حسین نقل کرده است که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پیامبران قبل از من پیوسته گرفتار کسانی بودیم که ما را اذیّت می‌کردند، و اگر مؤمن بر سر کوهی باشد خدای عزّوجلّ کسی را می‌رساند که او را آزار </w:t>
      </w:r>
      <w:bookmarkStart w:id="240" w:name="pg4393_27825"/>
    </w:p>
    <w:p>
      <w:pPr>
        <w:pStyle w:val="BookText"/>
        <w:rPr/>
      </w:pPr>
      <w:bookmarkEnd w:id="240"/>
      <w:r>
        <w:rPr>
          <w:rFonts w:ascii="IRNazanin" w:hAnsi="IRNazanin" w:eastAsia="IRNazanin"/>
          <w:color w:val="111111"/>
          <w:sz w:val="28"/>
          <w:sz w:val="28"/>
          <w:szCs w:val="28"/>
          <w:rtl w:val="true"/>
          <w:lang w:bidi="fa-IR"/>
        </w:rPr>
        <w:t>رساند تا بدین طریق اجری به او برسد</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از پدرانش نقل فرموده است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نبوده و تا روز قیامت نخواهد بود مگر این که دارای همسایه‌ای باشد که او را اذیّت نماید</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النّقی از پدرانش نقل کرده است کهامام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نبوده و تا روز قیامت نخواهد بود مگر این که همسایه‌ای خواهد داشت تا او را اذیّت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نقل فرموده است که هر کس دنیایش گوارا و بدون گرفتاری باشد در دین او شک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امام علی النّقی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w:t>
      </w:r>
    </w:p>
    <w:p>
      <w:pPr>
        <w:pStyle w:val="BookText"/>
        <w:rPr/>
      </w:pPr>
      <w:r>
        <w:rPr>
          <w:rFonts w:ascii="IRNazanin" w:hAnsi="IRNazanin" w:eastAsia="IRNazanin"/>
          <w:color w:val="111111"/>
          <w:sz w:val="28"/>
          <w:sz w:val="28"/>
          <w:szCs w:val="28"/>
          <w:rtl w:val="true"/>
          <w:lang w:bidi="fa-IR"/>
        </w:rPr>
        <w:t>دوستی از تو به امارت و ریاستی برسد و یک دهم قبل از ریاستش به تو توجّه کند دوست بدی نیست</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امیرالمؤمنین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کارهای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سخاوتمندی، نیکویی در گفتار، و صبر بر اذیّت و آزار</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1458838_1479056682"/>
      <w:bookmarkStart w:id="242" w:name="_Toc89"/>
      <w:bookmarkEnd w:id="241"/>
      <w:r>
        <w:rPr/>
        <w:t>87</w:t>
      </w:r>
      <w:r>
        <w:rPr>
          <w:rtl w:val="true"/>
        </w:rPr>
        <w:t xml:space="preserve"> - </w:t>
      </w:r>
      <w:r>
        <w:rPr>
          <w:rtl w:val="true"/>
        </w:rPr>
        <w:t>وجوب خودداری از آزار همسایه</w:t>
      </w:r>
      <w:bookmarkEnd w:id="24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به نزد رسول خدا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خانه‌ای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همسایه‌ام کسی است که امیدی به خبر او ندارم از شرّش در امان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علی و سلمان و اباذر و یک نفر دیگر که گمان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کنم مقداد بود دستور داد در مسجد با صدای بلند اعلان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ندارد کسی که همسایه‌اش از ظلم او در امان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مسجد رفته سه مرتبه اب صدای بلند گفتند، سپس پیامبر با دستش به چهل منزل از از روبرو و پشت سر و سمت راست و سمت چپ اشاره کرد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از پدرش امام باقر نقل فرموده است که در کتاب علی خواندم که رسول خدا بین مهاجرین و انصار و کسانی از مردم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ملحق به انصار هستند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به منزلة خود انسان است و نباید زیان و گناهی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همسایه نسبت به همسایه مانند احترام نسبت به مادر است</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به نزد پیامبر آمد تا دربارة بعضی امور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لوحی به وی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آن نوشته شده است یاد</w:t>
      </w:r>
    </w:p>
    <w:p>
      <w:pPr>
        <w:pStyle w:val="BookText"/>
        <w:rPr/>
      </w:pP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لوح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 روز قیامت ایمان دارد همسایه‌اش را اذیّت نکند، هر که به خدا و روز قیامت ایمان دارد مهمانش را احترام کند و هر کس به خدا و روز قیامت ایمان دارد یا باید سخن خیر بگوید یا سکوت کند</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همسایه‌اش از بَوائق او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او</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از حضرت علی نقل کرده است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همسایه‌اش را اذیّت کند خدا بویِ بهشت را بر او حرام کرده، جایگاهش دوزخ است و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 همسایه‌اش را ضایع کند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پیوسته مرا نسبت به همسایه سفارش می‌کرد به طوری که گمان </w:t>
      </w:r>
      <w:bookmarkStart w:id="243" w:name="pg4393_27827"/>
    </w:p>
    <w:p>
      <w:pPr>
        <w:pStyle w:val="BookText"/>
        <w:rPr/>
      </w:pPr>
      <w:bookmarkEnd w:id="243"/>
      <w:r>
        <w:rPr>
          <w:rFonts w:ascii="IRNazanin" w:hAnsi="IRNazanin" w:eastAsia="IRNazanin"/>
          <w:color w:val="111111"/>
          <w:sz w:val="28"/>
          <w:sz w:val="28"/>
          <w:szCs w:val="28"/>
          <w:rtl w:val="true"/>
          <w:lang w:bidi="fa-IR"/>
        </w:rPr>
        <w:t>کردم همسایه ارث می‌برد و پیوسته مرا نسبت به بردگان سفارش می‌کرد تا این که گمان کردم زمانی برای آن در نظر گرفته شده که چون آن زمان فرا رسد آزاد شوند و نیز مرا به مسواک کردن سفارش می‌کرد تا آن‌جا که گمان کردم واجب است و به اندازه‌ای مرا به شب‌زنده‌داری سفارش می‌کرد که گمان بردم نیکان امّت من هرگز نمی‌خوابند</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مؤمن این است که وقتی نیکی کند خوشحال می‌شود و زمانی که دست به کار بدی بزند استغفار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سایر مسلمانان از زبان و دستش در امان باشند و آن که همسایه‌اش از ظلم او در امان نباشد از ما نیست</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اذیّت و آزار همسایه‌اش خودداری کند خدا در روز قیامت از لغزش وی صرف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شکم و فرجش را پاک نگه</w:t>
      </w:r>
    </w:p>
    <w:p>
      <w:pPr>
        <w:pStyle w:val="BookText"/>
        <w:rPr/>
      </w:pPr>
      <w:r>
        <w:rPr>
          <w:rFonts w:ascii="IRNazanin" w:hAnsi="IRNazanin" w:eastAsia="IRNazanin"/>
          <w:color w:val="111111"/>
          <w:sz w:val="28"/>
          <w:sz w:val="28"/>
          <w:szCs w:val="28"/>
          <w:rtl w:val="true"/>
          <w:lang w:bidi="fa-IR"/>
        </w:rPr>
        <w:t>دارد بهشت را برای او زینت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بندة مؤمنی را آزاد کند خدا در بهشت برایش خانه‌ای بنا می‌کند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1458840_1479056682"/>
      <w:bookmarkStart w:id="245" w:name="_Toc90"/>
      <w:bookmarkEnd w:id="244"/>
      <w:r>
        <w:rPr/>
        <w:t>88</w:t>
      </w:r>
      <w:r>
        <w:rPr>
          <w:rtl w:val="true"/>
        </w:rPr>
        <w:t xml:space="preserve"> - </w:t>
      </w:r>
      <w:r>
        <w:rPr>
          <w:rtl w:val="true"/>
        </w:rPr>
        <w:t>استحباب خوش‌رفتاری با همسایه</w:t>
      </w:r>
      <w:bookmarkEnd w:id="24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پیامبرنقل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خوش‌رفتاری با همسایه خانه‌ها را آباد و مرگ را به تأخیر می‌اندازد</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246" w:name="pg4393_27828"/>
    </w:p>
    <w:p>
      <w:pPr>
        <w:pStyle w:val="BookText"/>
        <w:rPr/>
      </w:pPr>
      <w:bookmarkEnd w:id="24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خوش‌رفتاری با همسایه روزی را زیاد می‌کند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خوش‌رفتاری با همسایه باعث زیادی عمر و آبادی سرزمین گردد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خوش‌رفتاری با همسایه خانه‌ها را آباد و عمرها را زیاد می‌کند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ربیع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حالی که خانه‌اش پر از جمعیّت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از ما نیست کسی که با همسایه‌اش خوش‌رفتاری نکند</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1458842_1479056682"/>
      <w:bookmarkStart w:id="248" w:name="_Toc91"/>
      <w:bookmarkEnd w:id="247"/>
      <w:r>
        <w:rPr/>
        <w:t>89</w:t>
      </w:r>
      <w:r>
        <w:rPr>
          <w:rtl w:val="true"/>
        </w:rPr>
        <w:t xml:space="preserve"> - </w:t>
      </w:r>
      <w:r>
        <w:rPr>
          <w:rtl w:val="true"/>
        </w:rPr>
        <w:t>استحباب طعام دادن به همسایگان و وجوب آن در صورت ضرورت</w:t>
      </w:r>
      <w:bookmarkEnd w:id="2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رسول خدا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را سیر بخوابد و همسایه‌اش گرسنه باشد به من ایمان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منطقه‌ای یک نفر شبی را گرسنه بخوابد خدا در روز قیامت به اهل آن منطقه نظر نمی‌کند</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کهم بِنیامین از نزد یعقوب رفت، یعقوب ندا کرد خدایا به من رحم نمی‌کنی؟ بینایی مرا گرفتی و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یعقوب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روح آن دو را گرته بودم برایت زنده‌شان می‌کرم تا به سوی تو باز </w:t>
      </w:r>
      <w:bookmarkStart w:id="249" w:name="pg4393_27829"/>
    </w:p>
    <w:p>
      <w:pPr>
        <w:pStyle w:val="BookText"/>
        <w:rPr/>
      </w:pPr>
      <w:bookmarkEnd w:id="249"/>
      <w:r>
        <w:rPr>
          <w:rFonts w:ascii="IRNazanin" w:hAnsi="IRNazanin" w:eastAsia="IRNazanin"/>
          <w:color w:val="111111"/>
          <w:sz w:val="28"/>
          <w:sz w:val="28"/>
          <w:szCs w:val="28"/>
          <w:rtl w:val="true"/>
          <w:lang w:bidi="fa-IR"/>
        </w:rPr>
        <w:t>گردند، امّا به یاآور گوسفندی که کشتی و بریان نمودی و خوردی و همسایهًْ تو رُوزه‌دار بود و از آن گوسفند هیچ به او ندادی</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روز صبح کسی از طرف حضرت یعقوب تا فاصلة یک فرسخ از خانه آن حضرت ندا می‌داد هر کس صبحانه یا نهار می‌خواهد به خانة یعقوب بیاید، و چون شب می‌شد اعلان می‌کرد هر که شام می‌خواهد به نزد یعقوب بیاید</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1458844_1479056682"/>
      <w:bookmarkStart w:id="251" w:name="_Toc92"/>
      <w:bookmarkEnd w:id="250"/>
      <w:r>
        <w:rPr/>
        <w:t>90</w:t>
      </w:r>
      <w:r>
        <w:rPr>
          <w:rtl w:val="true"/>
        </w:rPr>
        <w:t xml:space="preserve"> - </w:t>
      </w:r>
      <w:r>
        <w:rPr>
          <w:rtl w:val="true"/>
        </w:rPr>
        <w:t>کراهت همسایگی با اشخاص بد</w:t>
      </w:r>
      <w:bookmarkEnd w:id="2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بلاهایی که پشت انسان را می‌شکند همسایة بد است که اگر خوبی ببیند آن را پنهان می‌کند و اگر کار بدی مشاهده نماید آن را پخش می‌کند</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پیامبرنقل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همسایة بدی که در خانه‌ای</w:t>
      </w:r>
    </w:p>
    <w:p>
      <w:pPr>
        <w:pStyle w:val="BookText"/>
        <w:rPr/>
      </w:pPr>
      <w:r>
        <w:rPr>
          <w:rFonts w:ascii="IRNazanin" w:hAnsi="IRNazanin" w:eastAsia="IRNazanin"/>
          <w:color w:val="111111"/>
          <w:sz w:val="28"/>
          <w:sz w:val="28"/>
          <w:szCs w:val="28"/>
          <w:rtl w:val="true"/>
          <w:lang w:bidi="fa-IR"/>
        </w:rPr>
        <w:t>زندگی می‌کند، با چشمانش تو را زیر نظر دارد و با دلش به تو توجّه دارد، اگر تو را در خوشی ببیند ناراحت شود و اگر در بدی مشاهده کند خوشحال گردد</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پدرانش نقل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وصیّتش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چهار چیز کمرشکن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که مردم امرش را اطاعت کنند امّا خود نافرمانی خدا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 در عفّت و پاکدامنی او بکوشد ولی به شوهرش خیانت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که صاحب آن دستگیر و یاوری نیابد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همسایة بدی که </w:t>
      </w:r>
      <w:bookmarkStart w:id="252" w:name="pg4393_27830"/>
    </w:p>
    <w:p>
      <w:pPr>
        <w:pStyle w:val="BookText"/>
        <w:rPr/>
      </w:pPr>
      <w:bookmarkEnd w:id="252"/>
      <w:r>
        <w:rPr>
          <w:rFonts w:ascii="IRNazanin" w:hAnsi="IRNazanin" w:eastAsia="IRNazanin"/>
          <w:color w:val="111111"/>
          <w:sz w:val="28"/>
          <w:sz w:val="28"/>
          <w:szCs w:val="28"/>
          <w:rtl w:val="true"/>
          <w:lang w:bidi="fa-IR"/>
        </w:rPr>
        <w:t>در خانه‌ای ساکن باشد</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1458846_1479056682"/>
      <w:bookmarkStart w:id="254" w:name="_Toc93"/>
      <w:bookmarkEnd w:id="253"/>
      <w:r>
        <w:rPr/>
        <w:t>91</w:t>
      </w:r>
      <w:r>
        <w:rPr>
          <w:rtl w:val="true"/>
        </w:rPr>
        <w:t xml:space="preserve"> - </w:t>
      </w:r>
      <w:r>
        <w:rPr>
          <w:rtl w:val="true"/>
        </w:rPr>
        <w:t>استحباب رعایت حدّ همسایگی که از هر طرف چهل خانه است</w:t>
      </w:r>
      <w:bookmarkEnd w:id="2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همسایگی چهل خانه است از روبرو و پشت سر و سمت راست و سمت چپ</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پیامبر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چهل خانه از روبرو، و پشت سر و سمت راست و سمت چپ همسایه است</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حدود همسایگی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چهل خانه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نقل کرده است که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مسجد چهل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حریم همسایگی چهل خانه از چهار جانب است</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1458848_1479056682"/>
      <w:bookmarkStart w:id="256" w:name="_Toc94"/>
      <w:bookmarkEnd w:id="255"/>
      <w:r>
        <w:rPr/>
        <w:t>92</w:t>
      </w:r>
      <w:r>
        <w:rPr>
          <w:rtl w:val="true"/>
        </w:rPr>
        <w:t xml:space="preserve"> - </w:t>
      </w:r>
      <w:r>
        <w:rPr>
          <w:rtl w:val="true"/>
        </w:rPr>
        <w:t>استحباب مدارا کردن با همسفر</w:t>
      </w:r>
      <w:bookmarkEnd w:id="2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رسول خدا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مسافر بر همراهانش این است که اگر مریض شود سه روز برای او توقّف کنند</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رسول خدا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دو هم‌نشین آن که </w:t>
      </w:r>
      <w:bookmarkStart w:id="257" w:name="pg4393_27831"/>
    </w:p>
    <w:p>
      <w:pPr>
        <w:pStyle w:val="BookText"/>
        <w:rPr/>
      </w:pPr>
      <w:bookmarkEnd w:id="257"/>
      <w:r>
        <w:rPr>
          <w:rFonts w:ascii="IRNazanin" w:hAnsi="IRNazanin" w:eastAsia="IRNazanin"/>
          <w:color w:val="111111"/>
          <w:sz w:val="28"/>
          <w:sz w:val="28"/>
          <w:szCs w:val="28"/>
          <w:rtl w:val="true"/>
          <w:lang w:bidi="fa-IR"/>
        </w:rPr>
        <w:t>نسبت به دوستش بیش‌تر مدارا می‌کند اجرش بیش‌تر و در نزد خدا گرامی‌تر است</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رسول خدا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سفر یکی از همراهان شما مریض شود سه روز به خاطر او توقّف کنید</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سخن به گوش شخص ناشنوا در حدّی که باعث ملال و خستگی نگردد صدقة پسندیده‌ای است</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1458850_1479056682"/>
      <w:bookmarkStart w:id="259" w:name="_Toc95"/>
      <w:bookmarkEnd w:id="258"/>
      <w:r>
        <w:rPr/>
        <w:t>93</w:t>
      </w:r>
      <w:r>
        <w:rPr>
          <w:rtl w:val="true"/>
        </w:rPr>
        <w:t xml:space="preserve"> - </w:t>
      </w:r>
      <w:r>
        <w:rPr>
          <w:rtl w:val="true"/>
        </w:rPr>
        <w:t>استحباب بدرقة هم‌سفر هنگام جدا شدن، و چند ذمّی باشد</w:t>
      </w:r>
      <w:bookmarkEnd w:id="2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نقل کرده است که امیرالمؤمنین با مردی ذمّی هم‌سفر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کجا داری؟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به کوفه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ذمّی جدا شد و به راه خود رفت، امیرالمؤمنین نیز با او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پرسید</w:t>
      </w:r>
    </w:p>
    <w:p>
      <w:pPr>
        <w:pStyle w:val="BookText"/>
        <w:rPr/>
      </w:pPr>
      <w:r>
        <w:rPr>
          <w:rFonts w:ascii="IRNazanin" w:hAnsi="IRNazanin" w:eastAsia="IRNazanin"/>
          <w:color w:val="111111"/>
          <w:sz w:val="28"/>
          <w:sz w:val="28"/>
          <w:szCs w:val="28"/>
          <w:rtl w:val="true"/>
          <w:lang w:bidi="fa-IR"/>
        </w:rPr>
        <w:t>چرا مسیر خود را به جانب من تغییر دادید؟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نشانة کمال حُسن رفاقت است که انسان هنگام جدا شدن چند قدمی همراهش را بدرقه کند، این دستور پیامبر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دنبالة همین مطلب آمده است که آن ذمّی به همین جهت اسلام آورد</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1458852_1479056682"/>
      <w:bookmarkStart w:id="261" w:name="_Toc96"/>
      <w:bookmarkEnd w:id="260"/>
      <w:r>
        <w:rPr/>
        <w:t>94</w:t>
      </w:r>
      <w:r>
        <w:rPr>
          <w:rtl w:val="true"/>
        </w:rPr>
        <w:t xml:space="preserve"> - </w:t>
      </w:r>
      <w:r>
        <w:rPr>
          <w:rtl w:val="true"/>
        </w:rPr>
        <w:t>استحباب نامه نوشتن در سفر و وجوب پاسخ دادن به نامه</w:t>
      </w:r>
      <w:bookmarkEnd w:id="26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 به نامه مانند جواب دادن به سلام واجب است</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262" w:name="pg4393_27832"/>
    </w:p>
    <w:p>
      <w:pPr>
        <w:pStyle w:val="BookText"/>
        <w:rPr/>
      </w:pPr>
      <w:bookmarkEnd w:id="26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بین دوستان، در حضر به دیدن یکدیگر رفتن و در سفر، نامه نوشتن به یکدیگر است</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الاِخْوان از امام صادق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بین دوستان، به دیدن یکدیگر رفتن و در سفرع نامه نوشتن است</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1458854_1479056682"/>
      <w:bookmarkStart w:id="264" w:name="_Toc97"/>
      <w:bookmarkEnd w:id="263"/>
      <w:r>
        <w:rPr/>
        <w:t>95</w:t>
      </w:r>
      <w:r>
        <w:rPr>
          <w:rtl w:val="true"/>
        </w:rPr>
        <w:t xml:space="preserve"> - </w:t>
      </w:r>
      <w:r>
        <w:rPr>
          <w:rtl w:val="true"/>
        </w:rPr>
        <w:t>استحباب شروع نامه با بسم الله و نوشتن آن به بهترین خط</w:t>
      </w:r>
      <w:bookmarkEnd w:id="2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مکن اگر چه بعد از آن شعر باشد</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نیکوترین خط بنویس،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کشیده ننویس مگر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دندانه نوشته باشی</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از پدرانش در حدیثی نقل فرموده است که از امیرالمؤمنین سؤال شد چرا تُبّع، تُبّع نامیده شده؟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کاتب بود که برای مَلِکِ قبل از خود نامه می‌نوشت، و در اوّل نامه‌ها می‌نوشت به نام خدایی که رعد و باد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نامه بنویس به نام فرشتة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نام خدای خویش آغاز نمی‌کنم، سپس فرمان‌های تو را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سپاسگزاری، حکومت آن سرزمین را به او داد و مردم از او اطاعت کردند، بدین سبب تُبّع نامیده شد</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265" w:name="pg4393_27833"/>
    </w:p>
    <w:p>
      <w:pPr>
        <w:pStyle w:val="Heading3"/>
        <w:numPr>
          <w:ilvl w:val="2"/>
          <w:numId w:val="1"/>
        </w:numPr>
        <w:rPr/>
      </w:pPr>
      <w:bookmarkStart w:id="266" w:name="__RefHeading___Toc1458856_1479056682"/>
      <w:bookmarkStart w:id="267" w:name="_Toc98"/>
      <w:bookmarkEnd w:id="265"/>
      <w:bookmarkEnd w:id="266"/>
      <w:r>
        <w:rPr/>
        <w:t>96</w:t>
      </w:r>
      <w:r>
        <w:rPr>
          <w:rtl w:val="true"/>
        </w:rPr>
        <w:t xml:space="preserve"> - </w:t>
      </w:r>
      <w:r>
        <w:rPr>
          <w:rtl w:val="true"/>
        </w:rPr>
        <w:t>چگونگی نوشتن عنوان نامه</w:t>
      </w:r>
      <w:bookmarkEnd w:id="2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بسم الله الرّحمنِ الرّحیم بلافاصله ننویس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اشکال ندارد که بر پشت پاکت بنویسی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فلانی</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نامه ننویس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ابی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پشت نامه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فلان</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1458858_1479056682"/>
      <w:bookmarkStart w:id="269" w:name="_Toc99"/>
      <w:bookmarkEnd w:id="268"/>
      <w:r>
        <w:rPr/>
        <w:t>97</w:t>
      </w:r>
      <w:r>
        <w:rPr>
          <w:rtl w:val="true"/>
        </w:rPr>
        <w:t xml:space="preserve"> - </w:t>
      </w:r>
      <w:r>
        <w:rPr>
          <w:rtl w:val="true"/>
        </w:rPr>
        <w:t>استحباب آغاز نامه به نام کسی که نامه برایش فرستاده می‌شود</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شخص نام دوستش را در آغاز نامه قبل از اسم خود بنویسد</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دربارة کسی که نام شخص را در اغاز نامه بنویسد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این فضیلتی است که شخص به وسیله آن به دوستش احترام می‌گذارد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1458860_1479056682"/>
      <w:bookmarkStart w:id="271" w:name="_Toc100"/>
      <w:bookmarkEnd w:id="270"/>
      <w:r>
        <w:rPr/>
        <w:t>98</w:t>
      </w:r>
      <w:r>
        <w:rPr>
          <w:rtl w:val="true"/>
        </w:rPr>
        <w:t xml:space="preserve"> - </w:t>
      </w:r>
      <w:r>
        <w:rPr>
          <w:rtl w:val="true"/>
        </w:rPr>
        <w:t xml:space="preserve">استحباب نوشتن </w:t>
      </w:r>
      <w:r>
        <w:rPr>
          <w:rtl w:val="true"/>
        </w:rPr>
        <w:t>«</w:t>
      </w:r>
      <w:r>
        <w:rPr>
          <w:rtl w:val="true"/>
        </w:rPr>
        <w:t>ان‌شاءالله</w:t>
      </w:r>
      <w:r>
        <w:rPr>
          <w:rtl w:val="true"/>
        </w:rPr>
        <w:t xml:space="preserve">» </w:t>
      </w:r>
      <w:r>
        <w:rPr>
          <w:rtl w:val="true"/>
        </w:rPr>
        <w:t>در نامه هر جا که مناسب باشد</w:t>
      </w:r>
      <w:bookmarkEnd w:id="27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دستور داد برای کاری نامه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نوشتند و به نظر آن حضرت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امید دارید این نامه به نتیجه برسد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نیست؟ دقّت کنید هر </w:t>
      </w:r>
      <w:bookmarkStart w:id="272" w:name="pg4393_27834"/>
    </w:p>
    <w:p>
      <w:pPr>
        <w:pStyle w:val="BookText"/>
        <w:rPr/>
      </w:pPr>
      <w:bookmarkEnd w:id="272"/>
      <w:r>
        <w:rPr>
          <w:rFonts w:ascii="IRNazanin" w:hAnsi="IRNazanin" w:eastAsia="IRNazanin"/>
          <w:color w:val="111111"/>
          <w:sz w:val="28"/>
          <w:sz w:val="28"/>
          <w:szCs w:val="28"/>
          <w:rtl w:val="true"/>
          <w:lang w:bidi="fa-IR"/>
        </w:rPr>
        <w:t>جا لازم است بنویسید</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1458862_1479056682"/>
      <w:bookmarkStart w:id="274" w:name="_Toc101"/>
      <w:bookmarkEnd w:id="273"/>
      <w:r>
        <w:rPr/>
        <w:t>99</w:t>
      </w:r>
      <w:r>
        <w:rPr>
          <w:rtl w:val="true"/>
        </w:rPr>
        <w:t xml:space="preserve"> - </w:t>
      </w:r>
      <w:r>
        <w:rPr>
          <w:rtl w:val="true"/>
        </w:rPr>
        <w:t>استحباب خشک کردن خط‌های نامه</w:t>
      </w:r>
      <w:bookmarkEnd w:id="2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موسی الرضا روی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خشک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می‌پاشید، و می‌فرمودک اشکال ندارد</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را از امام کاظم دیده است که خاک بر آن پاشیده بوده است</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روی نامه خاک می‌پاشید</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نقل کرده است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حاجات خود صبح زود از خانه بیرون روید تا آن حاجت‌ها انجام شود، روی نامه خاک بپاشید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خشک شدن نامه و مخدوش نشدن خطوط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برآوردن حاجت مؤثر است، و خیر را در نزد خوشرویان جستجو کنید</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1458864_1479056682"/>
      <w:bookmarkStart w:id="276" w:name="_Toc102"/>
      <w:bookmarkEnd w:id="275"/>
      <w:r>
        <w:rPr/>
        <w:t>100</w:t>
      </w:r>
      <w:r>
        <w:rPr>
          <w:rtl w:val="true"/>
        </w:rPr>
        <w:t xml:space="preserve"> - </w:t>
      </w:r>
      <w:r>
        <w:rPr>
          <w:rtl w:val="true"/>
        </w:rPr>
        <w:t>عدم جواز سوزاندن کاغذهایی که در آن یات قرآن یا نام خدا باشد</w:t>
      </w:r>
      <w:bookmarkEnd w:id="27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عُتْبه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ابوالحسن اوّل امام موسی کاظم دربارة کاغذهایی که جمع می‌شود و در آن نام خدا هست پرسیدم که آیا می‌شود آن‌ها را سوزاند؟ امام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اوّل آن‌ها را با آب بشویید سپس بسوزانید</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کاغذها را نسوزانید بلکه خطوط آن‌ها را محو و سپس پاره کنید</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دربارة نامی از نامهای خدا که به وسیلة آب دهان محو شود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پاک‌ترین چیزی که به آن دسترسی دارید از بین ببرید</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موس بن جعفر دربارة نامه‌هایی که در آن نام خدای عزّوجلّ نوشته شده است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بشویید</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رسول خدا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قرگن و نام خدا را پاک‌ترین چیزی که دسترسی دارید محو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مسلمانان را از سوزاندن و از بین بردن آن‌ها به لگدمال کردن با قلم کشیدن روی آن‌ها نهی فرموده است</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از پدرانش نقل کرده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محو کردن یا نوشتن آیات قرآن با آب دهان نهی فرموده است</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جعفر بن اشعث از من خواست که از امام رضا دربارة سوختن نامه‌هایش بعد از این که آن‌ها را می‌خواند، از ترس آن که به دست دیگران نیفتد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بپرسم حضرت نامه‌ای به من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نامه‌هایش را بعد از خواندن می‌سوزانم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w:t>
      </w:r>
      <w:bookmarkStart w:id="277" w:name="pg4393_27836"/>
    </w:p>
    <w:p>
      <w:pPr>
        <w:pStyle w:val="BookText"/>
        <w:rPr/>
      </w:pPr>
      <w:bookmarkEnd w:id="277"/>
      <w:r>
        <w:rPr>
          <w:rFonts w:ascii="IRNazanin" w:hAnsi="IRNazanin" w:eastAsia="IRNazanin"/>
          <w:color w:val="111111"/>
          <w:sz w:val="28"/>
          <w:sz w:val="28"/>
          <w:szCs w:val="28"/>
          <w:rtl w:val="true"/>
          <w:lang w:bidi="fa-IR"/>
        </w:rPr>
        <w:t>حرّ عاملی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 بر جواز یا ضرورت است، یا به نامه‌هایی مربوط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یا نام خدا در آن نیست</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موسی کاظم دربارة سوزاندن کاغذی که در آن چیزی نوشته باشد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بترسی که در آن چیزی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دشمن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سوزاندنش اشکال ندارد</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1458866_1479056682"/>
      <w:bookmarkStart w:id="279" w:name="_Toc103"/>
      <w:bookmarkEnd w:id="278"/>
      <w:r>
        <w:rPr/>
        <w:t>101</w:t>
      </w:r>
      <w:r>
        <w:rPr>
          <w:rtl w:val="true"/>
        </w:rPr>
        <w:t xml:space="preserve"> - </w:t>
      </w:r>
      <w:r>
        <w:rPr>
          <w:rtl w:val="true"/>
        </w:rPr>
        <w:t>استحباب تقسیم وقت بین دوستان به طور مساوی</w:t>
      </w:r>
      <w:bookmarkEnd w:id="2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وقتش را بین دوستانش تقسیم می‌کرد و به این و آن به یک چشم نگاه می‌کرد،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هرگز پاهایش را در مقابل یارانش دراز نمی‌کرد و وقتی مصافحه می‌نمود دستش را از دست طرف نمی‌کشید تا او دست پیامبر را رها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اصحاب این مطلب را دانستند هنگام پس دادن با آنت حضرت آن‌ها دستشان را می‌کشیدند</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خدا پیامبر را مبعوث کرد تا آخر عمر در حال تکیه کردن غذا نخورد، هرگز پیش هم‌نشین خویش پا روی پا نمی‌انداخت، د رموقع مصافحه هرگز دستش را پس نمی‌کشید تا طرف دستش را پس بکشد، و هیچ وقت سائل را رد نمی‌کرد، اگر چیزی داشت به اوت می‌داد و اگر نمی‌داشت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می‌دهد</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شخص با دوستش مصافحه می‌کند آن که دست </w:t>
      </w:r>
      <w:bookmarkStart w:id="280" w:name="pg4393_27837"/>
    </w:p>
    <w:p>
      <w:pPr>
        <w:pStyle w:val="BookText"/>
        <w:rPr/>
      </w:pPr>
      <w:bookmarkEnd w:id="280"/>
      <w:r>
        <w:rPr>
          <w:rFonts w:ascii="IRNazanin" w:hAnsi="IRNazanin" w:eastAsia="IRNazanin"/>
          <w:color w:val="111111"/>
          <w:sz w:val="28"/>
          <w:sz w:val="28"/>
          <w:szCs w:val="28"/>
          <w:rtl w:val="true"/>
          <w:lang w:bidi="fa-IR"/>
        </w:rPr>
        <w:t>دادن را ادامه می‌دهد اجرش بیش‌تر است و گناهان آن‌ها آمرزیده می‌شود تا حدّی که هیچ گناهی باقی نمی‌ماند</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رسول خدا با کسی مصافحه نکرد که دستش را از دست آن شخص بکشد تا این که شخص دستش را از دست پیامبر می‌کشید</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1458868_1479056682"/>
      <w:bookmarkStart w:id="282" w:name="_Toc104"/>
      <w:bookmarkEnd w:id="281"/>
      <w:r>
        <w:rPr/>
        <w:t>102</w:t>
      </w:r>
      <w:r>
        <w:rPr>
          <w:rtl w:val="true"/>
        </w:rPr>
        <w:t xml:space="preserve"> - </w:t>
      </w:r>
      <w:r>
        <w:rPr>
          <w:rtl w:val="true"/>
        </w:rPr>
        <w:t>استحباب سؤال کردن از نام و نام خانوادگی و نَسَب و حال دوست و هم‌نشین</w:t>
      </w:r>
      <w:bookmarkEnd w:id="2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نقل کرده است که رسول خدا روزی از دوستانش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ناتوانی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نشانة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کسی دوستش را دعوت کند، غذایی تهیّه نماید امّا آن دوست خلف وعده کند و نیاید،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دوست یا هم‌نشین کسی باشد و علاقمند باشد بداند او کیست و از کجاست، امّا از وی جدا شود و سؤال نکند،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زن‌هاست</w:t>
      </w:r>
    </w:p>
    <w:p>
      <w:pPr>
        <w:pStyle w:val="BookText"/>
        <w:rPr/>
      </w:pPr>
      <w:r>
        <w:rPr>
          <w:rFonts w:ascii="IRNazanin" w:hAnsi="IRNazanin" w:eastAsia="IRNazanin"/>
          <w:color w:val="111111"/>
          <w:sz w:val="28"/>
          <w:sz w:val="28"/>
          <w:szCs w:val="28"/>
          <w:rtl w:val="true"/>
          <w:lang w:bidi="fa-IR"/>
        </w:rPr>
        <w:t>که کسی به زن خود نزدیک شود و از وی لذت برد امّا زن بهره‌اش را از همسرش نبرد</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از رسول خدا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ناتوان‌ترین نسبت و محلّ زندگی او نپرسد</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پیامبر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شما برادر مسلمانش را </w:t>
      </w:r>
      <w:bookmarkStart w:id="283" w:name="pg4393_27838"/>
    </w:p>
    <w:p>
      <w:pPr>
        <w:pStyle w:val="BookText"/>
        <w:rPr/>
      </w:pPr>
      <w:bookmarkEnd w:id="283"/>
      <w:r>
        <w:rPr>
          <w:rFonts w:ascii="IRNazanin" w:hAnsi="IRNazanin" w:eastAsia="IRNazanin"/>
          <w:color w:val="111111"/>
          <w:sz w:val="28"/>
          <w:sz w:val="28"/>
          <w:szCs w:val="28"/>
          <w:rtl w:val="true"/>
          <w:lang w:bidi="fa-IR"/>
        </w:rPr>
        <w:t>دوست دارد از نام او و نامن پدر و نامن قبیله و خاندانش سؤال کند، این از حقوق واجب و صدق و صفای در دوستی استع و الاّ آشنایی کامل نخواهد بود</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پدرش نقل کرده است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جور و ستم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با کسی معاشرت کند و از نام و نام خانوادگی او نپرسد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او را برای صرف غذا دعوت کند و او نپذیرد یا دعوت را بپذیرد ولی غذا نخورد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با همسرش شوخی و بازی کند جماع نماید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1458870_1479056682"/>
      <w:bookmarkStart w:id="285" w:name="_Toc105"/>
      <w:bookmarkEnd w:id="284"/>
      <w:r>
        <w:rPr/>
        <w:t>103</w:t>
      </w:r>
      <w:r>
        <w:rPr>
          <w:rtl w:val="true"/>
        </w:rPr>
        <w:t xml:space="preserve"> - </w:t>
      </w:r>
      <w:r>
        <w:rPr>
          <w:rtl w:val="true"/>
        </w:rPr>
        <w:t>کراهت از بین رفتن شرم و حیا بین دوستان</w:t>
      </w:r>
      <w:bookmarkEnd w:id="2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مسلمانت کاملاً اطمینان مکن، زیرا به زمین خوردن در اثر اطمینان و انسِ زیاد جبران‌پذیر نیست</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امام موسی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تو و برادر مسلمانت احترام برداشته نشود، احترام یکدیگر را نگه دارید زیرا رعایت نکردن احترام حیا را از بین می‌برد</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دارای شرایطی است، هر کس آن شرایط را رعایت نکند او را دوست کامل به حساب نیاور و هر کس هیچ کدام از آن شرایط را ندارد دوستش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شرایط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 و آشکارش یکی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تو را خوبی خود و بدی تو را بدی خود بداند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دارایی و پُست و مقام او را نسبت به تو دگرگون نسازد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در توان و قدرت است از تو باز ندارد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گرفتاری‌ها تو را رها نکند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بعضی از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 خود اطمینان کامل نداشته باشید زیرا به زمین خوردن از راه اطمینان و زیاد انس گرفتن جبران‌پذیر نیست</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صادق به بعضی از دوستانش فرمودک هر کس سه مرتبه از تو خشمگین شود و دربارة تو بدی نگوید او را برای خود دوست انتخاب کن</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را از راز خود آگاه مکن مگر تا حدّی که اگر دشمن تو بر آن راز آگاه شود نتواند به تو زیان رساند، چون ممکن است دوست روزی دشمن گردد</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از پدرانش از امیرالمؤمنین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خویش در دوستی زیاده‌روی مکن، زیرا شاید روزی دشمن تو شود و با دشمنت در دشمنی میانه‌روی کن چون ممکن است روزی دوست تو گردد</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در تفسیر مجمع البیان دربارة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محفلتان ناپسند وارد می‌شوید</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وجوهی است، یکی این است که اعراب وقتی دور هم می‌نشستند بدون اینت که از یکدیگر شرم کنند از خود باد خارج می‌کردند</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286" w:name="pg4393_27840"/>
    </w:p>
    <w:p>
      <w:pPr>
        <w:pStyle w:val="Heading3"/>
        <w:numPr>
          <w:ilvl w:val="2"/>
          <w:numId w:val="1"/>
        </w:numPr>
        <w:rPr/>
      </w:pPr>
      <w:bookmarkStart w:id="287" w:name="__RefHeading___Toc1458872_1479056682"/>
      <w:bookmarkStart w:id="288" w:name="_Toc106"/>
      <w:bookmarkEnd w:id="286"/>
      <w:bookmarkEnd w:id="287"/>
      <w:r>
        <w:rPr/>
        <w:t>104</w:t>
      </w:r>
      <w:r>
        <w:rPr>
          <w:rtl w:val="true"/>
        </w:rPr>
        <w:t xml:space="preserve"> - </w:t>
      </w:r>
      <w:r>
        <w:rPr>
          <w:rtl w:val="true"/>
        </w:rPr>
        <w:t>انتخاب دوستانی که نمازشان را به موقع می‌خوانند و نسبت به دوستان نیکی می‌کنند</w:t>
      </w:r>
      <w:bookmarkEnd w:id="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دستانتان را به دو خصلت آزمایش کنید، اگر دارای آن دو خصلت نباشند از آن‌ها دوری گزینید، دوری گزینید، دوری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خصلت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وقتش و نیکی به دوستان در سختی و رفاه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1458874_1479056682"/>
      <w:bookmarkStart w:id="290" w:name="_Toc107"/>
      <w:bookmarkEnd w:id="289"/>
      <w:r>
        <w:rPr/>
        <w:t>105</w:t>
      </w:r>
      <w:r>
        <w:rPr>
          <w:rtl w:val="true"/>
        </w:rPr>
        <w:t xml:space="preserve">- </w:t>
      </w:r>
      <w:r>
        <w:rPr>
          <w:rtl w:val="true"/>
        </w:rPr>
        <w:t>استحباب خوش‌خویی با مردم</w:t>
      </w:r>
      <w:bookmarkEnd w:id="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ایمان‌ترین مردم خوش‌خوترین آن‌هاست</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در هر کس باشد ایمانش کامل است و اگر از سر تا پا گناه باشد آسیبی به او نرساند،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ادای امانت، شرم و خوش‌خویی</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رسول خدا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خوش‌خو اجری مانند اجر روزه‌دار شب‌زنده‌دار است</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خوش‌خویی به صاحبش اجر روزه‌دارِ شب‌زنده‌دار را می‌رساند</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و خوش‌خویی باعث آبادی خانه‌ها و </w:t>
      </w:r>
    </w:p>
    <w:p>
      <w:pPr>
        <w:pStyle w:val="BookText"/>
        <w:rPr/>
      </w:pPr>
      <w:r>
        <w:rPr>
          <w:rFonts w:ascii="IRNazanin" w:hAnsi="IRNazanin" w:eastAsia="IRNazanin"/>
          <w:color w:val="111111"/>
          <w:sz w:val="28"/>
          <w:sz w:val="28"/>
          <w:szCs w:val="28"/>
          <w:rtl w:val="true"/>
          <w:lang w:bidi="fa-IR"/>
        </w:rPr>
        <w:t>زیادی عمر می‌شود</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خوش‌خویی گناهان را ذوب می‌کند همچنان که آفتاب یخ را آب می‌کند</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 با کسانی معاشرت کن که نفع تو به آن‌ها برسد، زیرا گاهی بنده در عبادت کوتاهی می‌کند ولی اخلاقش نیکوست و خدا به سبب حسن خلقش او را به درجة روزه‌دار شب‌زنده‌دار می‌رساند</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از رسول خدا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چیزی که امّت مرا وارد بهشت می‌کند تقوای الهی و خوش‌خویی است</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عاقل‌ترین مردم خوش‌خوترین آن‌هاست</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عابد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بعد از انجام واجبات پیش خدای عزّوجلّ چیزی محبوب‌تر از این ندارد که مردم را از لحاظ خلقش در وسعت گذارد</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بحر سقّاء خوش خلقی مایة آسانی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حدیثی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خوش خلق بود</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بعضی از پیامبرانش وحی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خوی نیکو خطاها را از بین می‌برد همان‌طور که آفتاب یخ را ذوب می‌کند</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از رسول خدا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چیزی بهتر از خوش‌خویی در میزان اعمال انسان گذاشته نمی‌شود</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خوی بخششی است که خدا به مخلوقش عطا می‌کند، برخی از آن فطری و برخی مربوط به نیّت و اراده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از راه اراده و قصد می‌تواند آن 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فطری است انسان بر آن سرشته شده و جز آن نمی‌تواند انجام دهد و آنچه مربوط به نیّت و اراده می‌باشد باید برای تحقّق آن صبر و سختی را تحمّل کند، پس این بهتر است</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مانندِ ثواب‌ِ کسی را که صبح و شام در راه خدا جهاد کند به بندة خوش خلق می‌بخشد</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نقل کرده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پروردگار عالم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خوش‌خو باش چون باعث خیر دنیا و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شبیه‌ترین شما به ن خوش‌خوترین شماست</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نقل کرده است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خوش‌خو باشید، زیرا خوش‌خو ناگزیر جایش در بهشت است، و بپرهیزید از بدخویی چون بدخو ناگزیر در آتش است</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رسول خدا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بد عمل را فاسد می‌کند همچنان‌که سرکه عسل را فاسد می‌نماید</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پیامبر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واسطة خوش‌خویی پاداش روزه‌دارِ شب‌زنده‌دار را دریافت می‌کند</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رسول خدا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اعمال هیچ چیز سنگین‌تر از خوش‌خویی نیست</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حضرت علی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شما از حیث ایمان خوش‌خوترین شماست</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از علی بن ابی طالب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خوش‌خویی بهترین هم‌نشین است</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از حضرت علی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وسیله برای ورود به بهشت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و خوش‌خویی</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رسول خدا نقل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نزدیک‌ترین شما به من خوش‌خوترین و مهربان‌ترین شما نسبت به خانواده‌اش می‌باشد</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حضرت از پیامبر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مردم از لحاظ ایمان </w:t>
      </w:r>
    </w:p>
    <w:p>
      <w:pPr>
        <w:pStyle w:val="BookText"/>
        <w:rPr/>
      </w:pPr>
      <w:r>
        <w:rPr>
          <w:rFonts w:ascii="IRNazanin" w:hAnsi="IRNazanin" w:eastAsia="IRNazanin"/>
          <w:color w:val="111111"/>
          <w:sz w:val="28"/>
          <w:sz w:val="28"/>
          <w:szCs w:val="28"/>
          <w:rtl w:val="true"/>
          <w:lang w:bidi="fa-IR"/>
        </w:rPr>
        <w:t>خوش‌خوریت آن‌ها و مهربان‌ترین‌شان به خانوادة خویش می‌باشد، و من مهربان‌ترین شما به خانواده‌ام هستم</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خوبی‌ها خوی نیکو است</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خوش‌خویی نصف دین است</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علاقهًْ بن شریک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به مسلمانان عطا شده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خوش‌خلقی</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اسلام را به عنوان دین شما پسندید، شما با سخاوت و خوش‌خویی آن را زینت بخشید</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اگر زنی دو شوهر داشته باشد که هر دو اهل بهشت باشند، زن در بهشت به کدام یک تعلّق خواهد داشت؟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خوش‌خوتر و برای خانواده‌اش بهتر است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خوش‌خویی باعث خیر دنیا و آخرت است</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بنده‌اش را به بهترین صورت و بهترین خلق و خوی آفریده است و حیا می‌کند از این که گوشت او را در روز قیامت طعمة آتش قرار دهد</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میمون صائغ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bookmarkStart w:id="291" w:name="pg4393_27845"/>
    </w:p>
    <w:p>
      <w:pPr>
        <w:pStyle w:val="BookText"/>
        <w:rPr/>
      </w:pPr>
      <w:bookmarkEnd w:id="291"/>
      <w:r>
        <w:rPr>
          <w:rFonts w:ascii="IRNazanin" w:hAnsi="IRNazanin" w:eastAsia="IRNazanin"/>
          <w:color w:val="111111"/>
          <w:sz w:val="28"/>
          <w:sz w:val="28"/>
          <w:szCs w:val="28"/>
          <w:rtl w:val="true"/>
          <w:lang w:bidi="fa-IR"/>
        </w:rPr>
        <w:t>می‌خواهد رحمت خدا شامل حال او شود و او را در بهشت ساکن گرداند باید خلقش را نیکو سازد، عدالت را رعایت کند، به یتیم رحم به ضعیف کمک و به بندگان خدا تواضع نماید</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معانی الاخبار نقل شده که 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 با صد نفر دوست باش و با یک نفر دشمن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هر چه هست اخلاق و خلق توست، اخلاق تو همان دینت و خلق تو همان خوی و نحوة برخورد تو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خود دشمن نکن و اخلاق پسندیده را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بندة نیکان باش و فرزند بدان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صاحبانش برگردان تا دنیا و آخرت تو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باش تا بی نیاز گردی</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رسول خدانقل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مؤمنین از لحاظ ایمان خوش‌خوترین آن‌هاست</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مؤمنین از جهت ایمان خوش‌خوترین آن‌هاست و بهترین شما کسی است که با همسرش بهترین رفتار را داشته باش</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پدرانش نقل کرده است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اوّلین چیزی که در میزان اعمال بنده گذاشته می‌شود حُسن خلق است</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1458876_1479056682"/>
      <w:bookmarkStart w:id="293" w:name="_Toc108"/>
      <w:bookmarkEnd w:id="292"/>
      <w:r>
        <w:rPr/>
        <w:t>106</w:t>
      </w:r>
      <w:r>
        <w:rPr>
          <w:rtl w:val="true"/>
        </w:rPr>
        <w:t xml:space="preserve"> - </w:t>
      </w:r>
      <w:r>
        <w:rPr>
          <w:rtl w:val="true"/>
        </w:rPr>
        <w:t>استحباب انس و الفت با مردم</w:t>
      </w:r>
      <w:bookmarkEnd w:id="29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فرمود که پیغمبر فرموده است برترین شما خوش‌خوترین و </w:t>
      </w:r>
      <w:bookmarkStart w:id="294" w:name="pg4393_27846"/>
    </w:p>
    <w:p>
      <w:pPr>
        <w:pStyle w:val="BookText"/>
        <w:rPr/>
      </w:pPr>
      <w:bookmarkEnd w:id="294"/>
      <w:r>
        <w:rPr>
          <w:rFonts w:ascii="IRNazanin" w:hAnsi="IRNazanin" w:eastAsia="IRNazanin"/>
          <w:color w:val="111111"/>
          <w:sz w:val="28"/>
          <w:sz w:val="28"/>
          <w:szCs w:val="28"/>
          <w:rtl w:val="true"/>
          <w:lang w:bidi="fa-IR"/>
        </w:rPr>
        <w:t xml:space="preserve">بخشنده‌ترین شماست؛ آنان که با مردم انس می‌گیرند و دیگران با آنان مأنوس می‌شوند و با مردم رفت و آمد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مردم‌داری و خوش‌رویی با مردم است</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اُنس‌پذیر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دیگران انس نگیرد و دیگران با او مأنوس نشوند خیری ندارد</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مردم رمنده است هر که به آن‌ها محبّت کند، به او رو آورند</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w:t>
      </w:r>
    </w:p>
    <w:p>
      <w:pPr>
        <w:pStyle w:val="Heading3"/>
        <w:numPr>
          <w:ilvl w:val="2"/>
          <w:numId w:val="1"/>
        </w:numPr>
        <w:rPr/>
      </w:pPr>
      <w:bookmarkStart w:id="295" w:name="__RefHeading___Toc1458878_1479056682"/>
      <w:bookmarkStart w:id="296" w:name="_Toc109"/>
      <w:bookmarkEnd w:id="295"/>
      <w:r>
        <w:rPr/>
        <w:t>107</w:t>
      </w:r>
      <w:r>
        <w:rPr>
          <w:rtl w:val="true"/>
        </w:rPr>
        <w:t xml:space="preserve"> - </w:t>
      </w:r>
      <w:r>
        <w:rPr>
          <w:rtl w:val="true"/>
        </w:rPr>
        <w:t>استحباب خوش‌رفتاری با مردم</w:t>
      </w:r>
      <w:bookmarkEnd w:id="2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فرمود که پیغمبر فرموده است آیا خبر ندهم شما را از کسی که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بر او حرام می‌شود؟ گفتند چرا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خوش‌خو و خوش‌رفتار باشد</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ابوالبَخْتَری در حدیث مرفوعه‌ای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خوش‌رفتار و نرم‌خویند، همچون شتر رام که اگر مهار شود فرمان‌بردار است و اگر بر روی سنگ خوابانده شود می‌خوابد</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ایمان، آگاهی در دین است و از علایم آگاهی در دین بردباری و از نشانه‌های بردباری مدارا نمودن با مردم است و از نشانه‌های </w:t>
      </w:r>
      <w:bookmarkStart w:id="297" w:name="pg4393_27847"/>
    </w:p>
    <w:p>
      <w:pPr>
        <w:pStyle w:val="BookText"/>
        <w:rPr/>
      </w:pPr>
      <w:bookmarkEnd w:id="297"/>
      <w:r>
        <w:rPr>
          <w:rFonts w:ascii="IRNazanin" w:hAnsi="IRNazanin" w:eastAsia="IRNazanin"/>
          <w:color w:val="111111"/>
          <w:sz w:val="28"/>
          <w:sz w:val="28"/>
          <w:szCs w:val="28"/>
          <w:rtl w:val="true"/>
          <w:lang w:bidi="fa-IR"/>
        </w:rPr>
        <w:t>مردم‌داری؛ نرم‌خویی و از نشانه‌های نرم‌خویی آسان‌گیری و ملایمت است</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ط امام رضا از پدرانش نقل می‌کند که علی فرمود پیغمبرفرموده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نرم‌خو، خوش‌رفتار، با سخاوت و خوش‌اخلاق است، و کافر خشن، تندخو، بداخلاق و متکبّر است</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1458880_1479056682"/>
      <w:bookmarkStart w:id="299" w:name="_Toc110"/>
      <w:bookmarkEnd w:id="298"/>
      <w:r>
        <w:rPr/>
        <w:t>108</w:t>
      </w:r>
      <w:r>
        <w:rPr>
          <w:rtl w:val="true"/>
        </w:rPr>
        <w:t xml:space="preserve"> - </w:t>
      </w:r>
      <w:r>
        <w:rPr>
          <w:rtl w:val="true"/>
        </w:rPr>
        <w:t>استحباب خوش‌رویی و خوش‌برخوردی</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دیگران و خوش‌رویی محبت می‌آورد و آدمی را به بهشت داخل می‌کند و بخل و ترش‌رویی انسان را از خدا دور و وارد دوزخ می‌نماید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پیغمبر آمد و عرض کرد یا رسول الله مرا سفارشی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سفارشات حضرت به آن شخص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با چهرة باز دیدار و ملاقات کن</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 نقل می‌کند که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معیار خوش اخلاقی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فروتنی نشان دهیع خوش‌سخن باشی و با برادرت با چهرة باز برخورد کنی</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خطاب به فرزندان عبدالمطلب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عبدالمطلب، شما هرگز نمی‌توانید با اموالتانت در زندگی مردم گشایشی حاصل کنید، پس با چهرة باز و خوش‌رویی با آن‌ها برخورد </w:t>
      </w:r>
      <w:bookmarkStart w:id="300" w:name="pg4393_27848"/>
    </w:p>
    <w:p>
      <w:pPr>
        <w:pStyle w:val="BookText"/>
        <w:rPr/>
      </w:pPr>
      <w:bookmarkEnd w:id="300"/>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اگر کسی برای خدا یکی از آن‌ها را انجام دهد خداوند بهشت را بر او واجب 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در حال فقر و تنگدستی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خوش‌رویی با همة مردم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انصاف نسبت به دیگران</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به نقل از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خوش‌رویی کینه را از بین می‌برد</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از پدرانش نقل می‌کند که 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نمی‌توانید با مالتان به مردم کنک کنید پس با چهرة باز و دیدار خوش آنانت را خشنود سازید، زیرا از پیغمبر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هرگز نمی‌توانید در زندگی مردم با اموالتان گشایشی حاصل کنید، پس با اخلاقتان آنان را خوشنود سازید</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1458882_1479056682"/>
      <w:bookmarkStart w:id="302" w:name="_Toc111"/>
      <w:bookmarkEnd w:id="301"/>
      <w:r>
        <w:rPr/>
        <w:t>109</w:t>
      </w:r>
      <w:r>
        <w:rPr>
          <w:rtl w:val="true"/>
        </w:rPr>
        <w:t xml:space="preserve">- </w:t>
      </w:r>
      <w:r>
        <w:rPr>
          <w:rtl w:val="true"/>
        </w:rPr>
        <w:t>وجوب راستگویی</w:t>
      </w:r>
      <w:bookmarkEnd w:id="3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نیکی دعوت کنید به غیر زبانتان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عمل و کردارتان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آنان کوشش د رعبادت و راستگویی و پرهیزگاری را از شما ببینند</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زبانش راست باشد عملش پاک است</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بندة خدا راست می‌گوید تا این که نزد خداوند جزو راستگجویان محسوب گردد و دروغ می‌گوید تا این که نزد خدا </w:t>
      </w:r>
    </w:p>
    <w:p>
      <w:pPr>
        <w:pStyle w:val="BookText"/>
        <w:rPr/>
      </w:pPr>
      <w:r>
        <w:rPr>
          <w:rFonts w:ascii="IRNazanin" w:hAnsi="IRNazanin" w:eastAsia="IRNazanin"/>
          <w:color w:val="111111"/>
          <w:sz w:val="28"/>
          <w:sz w:val="28"/>
          <w:szCs w:val="28"/>
          <w:rtl w:val="true"/>
          <w:lang w:bidi="fa-IR"/>
        </w:rPr>
        <w:t>از دروغگویان نوشته شود، پس هرگاه راست گوید خدای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راست</w:t>
      </w:r>
    </w:p>
    <w:p>
      <w:pPr>
        <w:pStyle w:val="BookText"/>
        <w:rPr/>
      </w:pPr>
      <w:r>
        <w:rPr>
          <w:rFonts w:ascii="IRNazanin" w:hAnsi="IRNazanin" w:eastAsia="IRNazanin"/>
          <w:color w:val="111111"/>
          <w:sz w:val="28"/>
          <w:sz w:val="28"/>
          <w:szCs w:val="28"/>
          <w:rtl w:val="true"/>
          <w:lang w:bidi="fa-IR"/>
        </w:rPr>
        <w:t>گفت و نیکوکار است و هنگامی که دروغ بگوید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دروغ گفت و بدکار است</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زبانش راست باشد عملش پاک است و هر که نیّتش خوب باشد روزی‌اش زیاد شود و هر که به خانواده‌اش نیکی کند عمرش طولانی گردد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مِقدام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که خدمت امام باقر رسیدم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سخن گفتن راستگویی بیاموزید</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نخستین کسی که راستگو را تصدیق می‌کند خدای عزّوجلّ است که می‌داند او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 نیز خویشتن را تصدیق می‌کند، زیرا می‌داند که صادق است</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باقر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ربیع شخص راست می‌گوید تا آن‌جا که خداوند او را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آن که از همة شما به من نزدیک‌تر و شفاعتش بر من واجب‌تر است، کسی که در سخنانش راستگوتر و در ردّ امانت درستکارتر و خوش‌اخلاق‌تر و به مردم نزدیک‌تر باشد</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مرفوعه‌ای امام صادق از پیغمبر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w:t>
      </w:r>
      <w:bookmarkStart w:id="303" w:name="pg4393_27850"/>
    </w:p>
    <w:p>
      <w:pPr>
        <w:pStyle w:val="BookText"/>
        <w:rPr/>
      </w:pPr>
      <w:bookmarkEnd w:id="303"/>
      <w:r>
        <w:rPr>
          <w:rFonts w:ascii="IRNazanin" w:hAnsi="IRNazanin" w:eastAsia="IRNazanin"/>
          <w:color w:val="111111"/>
          <w:sz w:val="28"/>
          <w:sz w:val="28"/>
          <w:szCs w:val="28"/>
          <w:rtl w:val="true"/>
          <w:lang w:bidi="fa-IR"/>
        </w:rPr>
        <w:t>را به چند خصلت سفارش می‌کنم، خداوند علی را در داشتن این خصال یاری ده، نخستین آن‌ها راستگویی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دهانت دروغی خارج نشود</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1458884_1479056682"/>
      <w:bookmarkStart w:id="305" w:name="_Toc112"/>
      <w:bookmarkEnd w:id="304"/>
      <w:r>
        <w:rPr/>
        <w:t>110</w:t>
      </w:r>
      <w:r>
        <w:rPr>
          <w:rtl w:val="true"/>
        </w:rPr>
        <w:t xml:space="preserve"> - </w:t>
      </w:r>
      <w:r>
        <w:rPr>
          <w:rtl w:val="true"/>
        </w:rPr>
        <w:t>استحباب صدق وعده، گر چه یک سال طول بکشد</w:t>
      </w:r>
      <w:bookmarkEnd w:id="3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صادق الوعد گفتند برای این که به شخصی در محلّی وعده داد و یک سال برایش منتظر ماند، در نتیجه خداوند او را صادق الوعد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آن شخص پیش اسماعیل آمد، اسماعیل به او گفت من پیوسته منتظر تو بودم</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پیغمبر نقل فرموده است، کسی که به خدا و روز جزا ایمان دارد باید به وعده‌ای که می‌دهد وفا کند</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دادن مؤمن به برادر دینی نذری است که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خلف وعده کند خلف وعده با خدا را شروع کرده و خود را مورد خشم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معنای آیة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به زبان ایمان آورده‌اید، چرا به زبان چیزی می‌گویید که عمل نمی‌کنید، دشمنی بزرگی است در نزد خدا این که بگویید آنچه را عمل نکنید</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جرا اسماعیل صادق‌الوعد نامدیه شد؟ عرض کردم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به شخصی وعده داد </w:t>
      </w:r>
      <w:bookmarkStart w:id="306" w:name="pg4393_27851"/>
    </w:p>
    <w:p>
      <w:pPr>
        <w:pStyle w:val="BookText"/>
        <w:rPr/>
      </w:pPr>
      <w:bookmarkEnd w:id="306"/>
      <w:r>
        <w:rPr>
          <w:rFonts w:ascii="IRNazanin" w:hAnsi="IRNazanin" w:eastAsia="IRNazanin"/>
          <w:color w:val="111111"/>
          <w:sz w:val="28"/>
          <w:sz w:val="28"/>
          <w:szCs w:val="28"/>
          <w:rtl w:val="true"/>
          <w:lang w:bidi="fa-IR"/>
        </w:rPr>
        <w:t>و یک سال به انتظارش نشست</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کنار تخته سنگی به مردی وعده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جا منتظر تو هستم تا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می‌فرمود تابش آفتاب بر حضرت رسول شدید شد، یارانش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خوب است که به مکانی سایه‌دار تشریف ببرید،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جا به آن شخص وعده داده‌ام و اگر نیاید در روز رستاخیز باید پاسخ‌گو باشد</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1458886_1479056682"/>
      <w:bookmarkStart w:id="308" w:name="_Toc113"/>
      <w:bookmarkEnd w:id="307"/>
      <w:r>
        <w:rPr/>
        <w:t>111</w:t>
      </w:r>
      <w:r>
        <w:rPr>
          <w:rtl w:val="true"/>
        </w:rPr>
        <w:t xml:space="preserve"> - </w:t>
      </w:r>
      <w:r>
        <w:rPr>
          <w:rtl w:val="true"/>
        </w:rPr>
        <w:t>مستحب بودن حیا</w:t>
      </w:r>
      <w:bookmarkEnd w:id="3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یا 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 ایمان هر دو به یک رشته بسته شده‌اند، هرگاه یکی از آن‌ها برود دیگری نیز در پی آن می‌رود</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بخشی از ایمان و ایمان وسیلة رفتن به بهشت است</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حیا ندارد، ایمان ندارد</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و پاکدامنی، و کُندزبانی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کُنددلی، از نشانه‌های ایمان است</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چهار خصلت داشته باشد، اگر از سرتا پا غرق گناه باشد، خداوند گناهانش را مبدّل به حسنات 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 حیا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خوش‌خلقی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سپاسگزاری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جامة حیا هر که را بپوشاند مردم عیب او را نمی‌بینند</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در هر چیزی که باشد از مقام و منزلت صاحبش می‌کاهد و حیا در هر چیزی که باشد زینت‌بخش صاحبش است</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کلمات قصار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همه‌اش خیر و نیکی است</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سفارش‌های علی به فرزندش محمّد حنفیّه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جامة حیا هر که با بپوشاند، عیبش از نظرها پنهان می‌ماند</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 شرم همه‌اش خیر و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حیا دیندار و بی‌دین را از کارهای زشت باز می‌دارد، شرم و حیا جامع همة زیبایی‌ها است</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 ایمان هر دو بسته به یک رشته‌اند، اگر یکی از بین برود، دیگری نیز از بین خواهد رفت</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حیا را از بنده‌اش بگیرد، بنده دشمن خدا و مورد نفرت قرار می‌گیرد، پس کسی که حیا از او برداشته شود، رحمت خدا از او سلب و رشتة اسلام نیز از او گسسته می‌شود و چنین بنده‌ای مبدّل به شیطانی می‌گردد که دور از رحمت خداست</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bookmarkStart w:id="309" w:name="pg4393_27853"/>
    </w:p>
    <w:p>
      <w:pPr>
        <w:pStyle w:val="Heading3"/>
        <w:numPr>
          <w:ilvl w:val="2"/>
          <w:numId w:val="1"/>
        </w:numPr>
        <w:rPr/>
      </w:pPr>
      <w:bookmarkStart w:id="310" w:name="__RefHeading___Toc1458888_1479056682"/>
      <w:bookmarkStart w:id="311" w:name="_Toc114"/>
      <w:bookmarkEnd w:id="309"/>
      <w:bookmarkEnd w:id="310"/>
      <w:r>
        <w:rPr/>
        <w:t>112</w:t>
      </w:r>
      <w:r>
        <w:rPr>
          <w:rtl w:val="true"/>
        </w:rPr>
        <w:t xml:space="preserve"> - </w:t>
      </w:r>
      <w:r>
        <w:rPr>
          <w:rtl w:val="true"/>
        </w:rPr>
        <w:t>جایز نبودن شرم و حیا در پرسش احکام دین</w:t>
      </w:r>
      <w:bookmarkEnd w:id="3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پرسیدن از چیزی خجالت کشد، در عملش سستی پدید آید</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حیای عقل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حماقت، حیای عقل، دانش و حیای حماقت، نادانی است</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1458890_1479056682"/>
      <w:bookmarkStart w:id="313" w:name="_Toc115"/>
      <w:bookmarkEnd w:id="312"/>
      <w:r>
        <w:rPr/>
        <w:t>113</w:t>
      </w:r>
      <w:r>
        <w:rPr>
          <w:rtl w:val="true"/>
        </w:rPr>
        <w:t xml:space="preserve"> - </w:t>
      </w:r>
      <w:r>
        <w:rPr>
          <w:rtl w:val="true"/>
        </w:rPr>
        <w:t>استحباب عفو و گذشت</w:t>
      </w:r>
      <w:bookmarkEnd w:id="3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دو گروه با هم ملاقات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جند یکدیگر برنخاستند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 که هر کدام گذشتش بیش‌تر بود، پیروز شد</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عفو کنید، زیرا گذشت بر عزّت بنده می‌افزاید، پس همدیگر را عفو کنید تا خداوند شما را عزیز گرداند</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یهودی را که گوشت گوسفندی زهرآلود کرده بود تا پیامبر بخوردع به نزد آن حضرت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انگیزة تو از این کار چه بود؟ زن پاسخ داد با خود گفتم اگر پیغمبر باشد زهر به او ضرری نمی‌رساند و اگر پادشاه باشد مردم را از دستش راحت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او را بخشید</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بعد از عفو برتر و آسان‌ر است از پشیمانی </w:t>
      </w:r>
    </w:p>
    <w:p>
      <w:pPr>
        <w:pStyle w:val="BookText"/>
        <w:rPr/>
      </w:pPr>
      <w:r>
        <w:rPr>
          <w:rFonts w:ascii="IRNazanin" w:hAnsi="IRNazanin" w:eastAsia="IRNazanin"/>
          <w:color w:val="111111"/>
          <w:sz w:val="28"/>
          <w:sz w:val="28"/>
          <w:szCs w:val="28"/>
          <w:rtl w:val="true"/>
          <w:lang w:bidi="fa-IR"/>
        </w:rPr>
        <w:t>بعد از کیفر</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قصار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سلطان، حکومت او را بیش‌تر دوام می‌بخشد</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در توضیح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الصَّفْحَ الْجَمِیلَ</w:t>
      </w:r>
      <w:r>
        <w:rPr>
          <w:rFonts w:eastAsia="Amiri" w:cs="Amiri" w:ascii="Amiri" w:hAnsi="Amiri"/>
          <w:color w:val="111111"/>
          <w:sz w:val="28"/>
          <w:szCs w:val="28"/>
          <w:rtl w:val="true"/>
          <w:lang w:bidi="ar-SA"/>
        </w:rPr>
        <w:t>(</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خوی خوش آنان ار به حقّ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کردن بدون نکوهش و سرزنش</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دشمنت پیروز شدی گذشت از او را شکرانة پیروزی‌ات قرار بده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گذشت کسی است که بر کیفر توانمندتر باشد</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در حدیثی از پدرانش نقل کرده است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رستاخیز شود منادی اعلانت می‌کند طوری که همة مردم می‌شنوند؛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فضیلت کجایند؟ گروهی از مردم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فرشتگان از آنان استقبال می‌کنند و می‌پرسند، فضیلت و برتری شما چیست که به سبب آن شما را خواستند؟ آنان می‌گویند، در دنیا ما را ناداتن خواندند، تحمّل کردیم، به ما بدی نمودند، عفو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طرف خدا خطاب شود بندگانم راست گویند، راهشان </w:t>
      </w:r>
      <w:bookmarkStart w:id="314" w:name="pg4393_27855"/>
    </w:p>
    <w:p>
      <w:pPr>
        <w:pStyle w:val="BookText"/>
        <w:rPr/>
      </w:pPr>
      <w:bookmarkEnd w:id="314"/>
      <w:r>
        <w:rPr>
          <w:rFonts w:ascii="IRNazanin" w:hAnsi="IRNazanin" w:eastAsia="IRNazanin"/>
          <w:color w:val="111111"/>
          <w:sz w:val="28"/>
          <w:sz w:val="28"/>
          <w:szCs w:val="28"/>
          <w:rtl w:val="true"/>
          <w:lang w:bidi="fa-IR"/>
        </w:rPr>
        <w:t>را باز کنید تا بدون حساب به بهشت درآیند</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1458892_1479056682"/>
      <w:bookmarkStart w:id="316" w:name="_Toc116"/>
      <w:bookmarkEnd w:id="315"/>
      <w:r>
        <w:rPr/>
        <w:t>114</w:t>
      </w:r>
      <w:r>
        <w:rPr>
          <w:rtl w:val="true"/>
        </w:rPr>
        <w:t xml:space="preserve"> - </w:t>
      </w:r>
      <w:r>
        <w:rPr>
          <w:rtl w:val="true"/>
        </w:rPr>
        <w:t>استحباب عفو از ستمگر، صلة رحم، احسان و نیکی</w:t>
      </w:r>
      <w:r>
        <w:rPr>
          <w:rtl w:val="true"/>
        </w:rPr>
        <w:t>...</w:t>
      </w:r>
      <w:bookmarkEnd w:id="3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خطبه‌ای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بهترین اخلاق دنیا و آخرت را به شما خبر ندهم؛ عفو کسی که به تو ستم کرده، پیوستن با کسی که از تو بریده، نیکی با کسی که به تو بدی کرده و عطا و بخشش به کسی که تو را محروم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ابوحمزة ثُمالی گوید از علی بن حسین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رستاخیز شود خداوند اوّلین و آخرین را در یک سرزمین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فریاد کشد صاحبان فضیلت کجایند؟ گروهی از مردم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آن‌ها را ملاقات می‌کنند و می‌پرسند فضیلت شما چه بوده است؟ پاسخ می‌دهند، به کسی که از ما می‌برید می‌پیوستیم و به کسی که ما را محروم می‌ساخت بخشش می‌نمودیم و از کسی که به ما ستم می‌کرد درمی‌گذشتیم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وارد بهشت شوید</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صفات خوب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کسی که به تو ستم روا داشته، پیوستن به کسی که از تو بریده، خویشتن‌داری زمانی که با تو نادانی کنند</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خدا به وسیلة آن‌ها بر عزّت مسلمان </w:t>
      </w:r>
    </w:p>
    <w:p>
      <w:pPr>
        <w:pStyle w:val="BookText"/>
        <w:rPr/>
      </w:pPr>
      <w:r>
        <w:rPr>
          <w:rFonts w:ascii="IRNazanin" w:hAnsi="IRNazanin" w:eastAsia="IRNazanin"/>
          <w:color w:val="111111"/>
          <w:sz w:val="28"/>
          <w:sz w:val="28"/>
          <w:szCs w:val="28"/>
          <w:rtl w:val="true"/>
          <w:lang w:bidi="fa-IR"/>
        </w:rPr>
        <w:t>می‌افزاید، عفو کسی که به او ستم کرده است، بخشش کسی که وی را محروم ساخته است و پیوستن با کسی که از او بریده است</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بهترین اخلاق دنیا و آخرت راهنمایی نکنم؟ پیوستن به کسی که از تو بریده، بخشیدن کسی که محرومت ساخته گذشتن از کسی که به تو ستم کرده است</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از پدرانش نقل کرده است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صفات خوب سفارش می‌کنم، چون خداوند مرا برای آن مبعوث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صفات خوب آن است که انسان عفو کند کسی را که به او ستمن روا داشته ببخشد کسی را که وی را محرومن نموده، بپیوندد با کسی که از او بریده و دیدن کند از کسی که به دیدن وی نیامده است</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 در وصیّت به فرزندش محمّد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برادرت از تو از پیوستن تو اب او و بدی گردنش از نیکی تو نباید افزون‌تر باشد</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جوانمردی ما گذشت از کسی است که به ما ستم کرده است</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 بن اسماعیل می‌خواست به عراق مسافرت کند از عمویش امام موسی کاظم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بزرگوار دوست دارم مرا نصیحت فرمایی</w:t>
      </w:r>
      <w:r>
        <w:rPr>
          <w:rFonts w:eastAsia="IRNazanin" w:cs="IRNazanin"/>
          <w:color w:val="111111"/>
          <w:sz w:val="28"/>
          <w:szCs w:val="28"/>
          <w:rtl w:val="true"/>
          <w:lang w:bidi="fa-IR"/>
        </w:rPr>
        <w:t xml:space="preserve">. </w:t>
      </w:r>
      <w:bookmarkStart w:id="317" w:name="pg4393_27857"/>
    </w:p>
    <w:p>
      <w:pPr>
        <w:pStyle w:val="BookText"/>
        <w:rPr/>
      </w:pPr>
      <w:bookmarkEnd w:id="317"/>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می‌کنم ترا به این که در ریختن خون من از خدا پروا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 خدا لعنت کند کسی را که در ریختن خون تو کوشش نماید،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بزرگوار مرا نصیحت بفرما، حضرت مجدّداً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سفارشت می‌کنم به این که در ریختن خون من از خدا پروا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کیسة پولی را که در آن صدو پنجاه دینار بود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آن را گرفت، سپس حضرت کیسة دیگری را که صدو پنجاه دینار داشت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آن را نیز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کیسة دیگری را که صد و پنجاه دینار داشت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هزار و</w:t>
      </w:r>
    </w:p>
    <w:p>
      <w:pPr>
        <w:pStyle w:val="BookText"/>
        <w:rPr/>
      </w:pPr>
      <w:r>
        <w:rPr>
          <w:rFonts w:ascii="IRNazanin" w:hAnsi="IRNazanin" w:eastAsia="IRNazanin"/>
          <w:color w:val="111111"/>
          <w:sz w:val="28"/>
          <w:sz w:val="28"/>
          <w:szCs w:val="28"/>
          <w:rtl w:val="true"/>
          <w:lang w:bidi="fa-IR"/>
        </w:rPr>
        <w:t>پانصد درهم را که نزد محمّد بود نیز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پول زیادی به او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مطمئن‌ترین دلیل و حجّت من باشد بر او وقتی که او از من قطع رحم کند و من نسبت به او صلة رحم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پیش هارون‌الرشید از عمویش موسی بن جعفر سعایت کرد که وی ادعای خلافت دارد و برایش خراج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دستور داد صد هزار درهم به محمّد بدهند و او در همان شب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عین همین روایت را نقل کرده با این تفاوت که گفته است در آن کیسه صد دینار و در آخر روایت گفته است که در کیسه سه هزار درهم بوده است</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1458894_1479056682"/>
      <w:bookmarkStart w:id="319" w:name="_Toc117"/>
      <w:bookmarkEnd w:id="318"/>
      <w:r>
        <w:rPr/>
        <w:t>115</w:t>
      </w:r>
      <w:r>
        <w:rPr>
          <w:rtl w:val="true"/>
        </w:rPr>
        <w:t xml:space="preserve"> - </w:t>
      </w:r>
      <w:r>
        <w:rPr>
          <w:rtl w:val="true"/>
        </w:rPr>
        <w:t>استحباب فرو خوردن خشم</w:t>
      </w:r>
      <w:bookmarkEnd w:id="3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جرعه‌ای است خشم برای کسی که بر آن صبر کند، زیرا پاداش بزرگ در برابر بلای بزرگ است، چون خداوند هر گروهی را که دوست دارد گرفتارشانت می‌کند</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ندارم که به جای نرم‌خویی و فروتنی شتران سرخ </w:t>
      </w:r>
    </w:p>
    <w:p>
      <w:pPr>
        <w:pStyle w:val="BookText"/>
        <w:rPr/>
      </w:pPr>
      <w:r>
        <w:rPr>
          <w:rFonts w:ascii="IRNazanin" w:hAnsi="IRNazanin" w:eastAsia="IRNazanin"/>
          <w:color w:val="111111"/>
          <w:sz w:val="28"/>
          <w:sz w:val="28"/>
          <w:szCs w:val="28"/>
          <w:rtl w:val="true"/>
          <w:lang w:bidi="fa-IR"/>
        </w:rPr>
        <w:t>مویی داشته باشم، و هیچ جرعه‌ای نیاشامیدم که برایم محبوب‌تر باشد از جرعة خشمی که طرف را به آن کیفر ندهم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چنین صفت خوبی را با مال دنیا معاوضه نمی‌کنم و هرگز راضی نمی‌شوم که تندخو باشم و بهترین چهارپایان و زیور دنیا را داشته باشم</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پدرش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بهتر از فرو خوردن خشمی که عاقبتش صبر و شکیبایی است روشنی‌بخش چشم پدرت نیست، و داشتن شتران سرخ‌مو با لذّت نفس مرا شاد نمی‌کند</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راه بنده به سوی خدای عزّوجلّ نوشیدن دو جرعه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جرعة خشمی که با خویشتن‌داری از آن جلوگیری کنی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جرعة مصیبتی که با شکیبایی خود برگردانی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خشمی فرو نخورد مگر این که خداوند در دنیا و آخرت بر عزّت او بیفزاید، چون خدای عزّوجلّ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خشمشان را فرو می‌خورند و مردم را عفو می‌کنند، خداوند نیکوکاران را دوست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عوض رو خوردن خشم، این پاداش را به وی عطا می‌فرماید که او را دوست بدارد</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بندة خدا هیچ جرعه‌ای ننوشد که در نزد خدا محبوب‌تر باشد از جرعة خشمی که وقتی در دلش به گردش درآمد با صبر و خویشتن‌داری آن را بنوشد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گردش جرعه در دل، هیجان و جوششی است که برای شخص خشمگین دست می‌دهد و در کیفر کردن و بخشیدن مردّد است</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در کتاب محاسن از وَشّا مثل روایت فوق را نقل کرده جز این که در اوّل آن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قطره‌ای نزد خداوند محبوب‌تر نیست از قطرة اشکی که بنده‌ای در سیاهی شب فقط از ترس خدا فرو می‌ریزد</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خشمی را فرو خورد که قدرت دارد آن را اِعمال کند، خداوند روز قیامت قلب او را از رضای خود پر می‌کند</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خشمی را فرو خورد که بتواند آن را به کار برد خداوند در روز قیامت دل او را از آرامش و ایمان پر می‌کند</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فرمایشان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خشمش را فرو خورد خدا پاداش دهد و هر که بر مصیبتی صبر نماید خداوند عوضش دهد</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وصایای پیغمبر به علی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ترا سفارشی می‌کنم، آن را به خاطر بسپار و بدان تا وقتی که وصیّت مرا عمل کنی در خیر هستی، یا علی هر که خشمی را فرو خورد که قادر بر اِعمال آن هست، خداوند پاداشی از آرامش و ایمان به او عطا فرماید که مزه‌اش را دریابد</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اجدادش نقل می‌کند که در حدیث مناهی رسول 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خشمی را فرو خورد که قادر بر اِعمال آن است و خویشتن‌داری کند، خداوند اجر شهید به او عطا فرماید</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موسی بن جعفر از فراست و </w:t>
      </w:r>
      <w:bookmarkStart w:id="320" w:name="pg4393_27860"/>
    </w:p>
    <w:p>
      <w:pPr>
        <w:pStyle w:val="BookText"/>
        <w:rPr/>
      </w:pPr>
      <w:bookmarkEnd w:id="320"/>
      <w:r>
        <w:rPr>
          <w:rFonts w:ascii="IRNazanin" w:hAnsi="IRNazanin" w:eastAsia="IRNazanin"/>
          <w:color w:val="111111"/>
          <w:sz w:val="28"/>
          <w:sz w:val="28"/>
          <w:szCs w:val="28"/>
          <w:rtl w:val="true"/>
          <w:lang w:bidi="fa-IR"/>
        </w:rPr>
        <w:t>هوشیاری برخوردار بود و کسانی را که بر علیه او ایستادگی و رهبری امام بعد از او را انکار می‌کنند می‌شناخت، با این حال خشمش را نسبت به آن‌ها فرو می‌خورد و آنچه را که دربارة آن‌ها می‌دانست بر آنان اظهار نمی‌کرد، بنابراین کاظم نامیده شد</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آخر یکی از خطبه‌هایش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خشمش را فرو خورد و از برادر مسلمانش گذشت کند، خداوند اجر شهید به او عطا فرماید</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دارای سه خصلت باشد خداوند برایش حورالعین تزویج می‌کند، هر طور که دلش بخواهد، آن سه خصلت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خوردن خشم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شمشیرها در راه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مال حرام دست یابد ولی برای خدا از آن درگذرد</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1458896_1479056682"/>
      <w:bookmarkStart w:id="322" w:name="_Toc118"/>
      <w:bookmarkEnd w:id="321"/>
      <w:r>
        <w:rPr/>
        <w:t>116</w:t>
      </w:r>
      <w:r>
        <w:rPr>
          <w:rtl w:val="true"/>
        </w:rPr>
        <w:t xml:space="preserve"> - </w:t>
      </w:r>
      <w:r>
        <w:rPr>
          <w:rtl w:val="true"/>
        </w:rPr>
        <w:t>استحباب فرو خوردن خشم از دشمنان دین در زمان حکومتشان</w:t>
      </w:r>
      <w:bookmarkEnd w:id="32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 خوردن خشم از دشمن زمان حکومت و اقتدار آن تقیّه و احتیاط است برای کسی که دوراندیشی کند و در معرض بلای دنیا درنیاید، و خصومت و دشنام دادن دشمنان در زمان اقتدارشان، بدون رعایت تقیّه، ترک کردن دستور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مردم مدارا کنید تا کردار شما نزد آنان بزرگ جلوه کنند و از شما به نیکی یاد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عداوت و دشمنی نورزید، که بر گردنتان سوارشان کنید و خوار و زبون گردید</w:t>
      </w:r>
      <w:r>
        <w:rPr>
          <w:rStyle w:val="FootnoteAnchor"/>
          <w:rtl w:val="true"/>
        </w:rPr>
        <w:footnoteReference w:id="532"/>
      </w:r>
      <w:bookmarkStart w:id="323" w:name="pg4393_27861"/>
    </w:p>
    <w:p>
      <w:pPr>
        <w:pStyle w:val="BookText"/>
        <w:rPr/>
      </w:pPr>
      <w:bookmarkEnd w:id="32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1458898_1479056682"/>
      <w:bookmarkStart w:id="325" w:name="_Toc119"/>
      <w:bookmarkEnd w:id="324"/>
      <w:r>
        <w:rPr/>
        <w:t>117</w:t>
      </w:r>
      <w:r>
        <w:rPr>
          <w:rtl w:val="true"/>
        </w:rPr>
        <w:t xml:space="preserve"> - </w:t>
      </w:r>
      <w:r>
        <w:rPr>
          <w:rtl w:val="true"/>
        </w:rPr>
        <w:t>استحباب صبر در برابر حسودان و مانند آن</w:t>
      </w:r>
      <w:bookmarkEnd w:id="3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را که نسبت به تو خدا را نافرمانی کرده هرگز نتوانی بهتر از فرمانبرداری خدا نسبت به او جبران کنی</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چهار بلا از مؤمن پیمان گرفته که سخت‌تری آن‌ها بر مؤمن این است که مؤمنی ظاهراً با او هم‌عقیده باشد ولی بر او رشک برد، یا این که منافقی درصدد کشف نقطه ضعف‌های او باشد، یا شیطان گمراهش کند، یا کافری به جنگ با او برخیزد، برای مؤمن با این‌ها بقایی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این گرفتاری‌ها مؤمن چه‌قدر می‌تواند تحمل داشته باشد</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مؤمن از آن چهار چیز با یکی از آن‌ها برکنار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مؤمن دیگر بر او رشک برد و این از همه گرفتاری‌ها سخت‌تر است، منافقی که مؤمن را دنبال کند تا نقطه ضعفی از او پیدا کند دشمنی که با او در ستیز باشد، یا شیطانی که او را گمراه نماید</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که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 یک است و از امام موسی کاظم نقل شده</w:t>
      </w:r>
      <w:r>
        <w:rPr>
          <w:rStyle w:val="FootnoteAnchor"/>
          <w:rtl w:val="true"/>
        </w:rPr>
        <w:footnoteReference w:id="536"/>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حدیث یک است، به اضافة جملاتی در ذیل حدیث به این شرح که امام خطاب به زید شَحّام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خداوند اسلام را انتخاب فرموده، پس هم‌نشینی و مصاحبت او را با خوش‌رویی و سخاوت نیکو بدارید</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326" w:name="pg4393_27862"/>
    </w:p>
    <w:p>
      <w:pPr>
        <w:pStyle w:val="Heading3"/>
        <w:numPr>
          <w:ilvl w:val="2"/>
          <w:numId w:val="1"/>
        </w:numPr>
        <w:rPr/>
      </w:pPr>
      <w:bookmarkStart w:id="327" w:name="__RefHeading___Toc1458900_1479056682"/>
      <w:bookmarkStart w:id="328" w:name="_Toc120"/>
      <w:bookmarkEnd w:id="326"/>
      <w:bookmarkEnd w:id="327"/>
      <w:r>
        <w:rPr/>
        <w:t>118</w:t>
      </w:r>
      <w:r>
        <w:rPr>
          <w:rtl w:val="true"/>
        </w:rPr>
        <w:t xml:space="preserve"> - </w:t>
      </w:r>
      <w:r>
        <w:rPr>
          <w:rtl w:val="true"/>
        </w:rPr>
        <w:t>استحباب سکوت، مگر در امور خیر</w:t>
      </w:r>
      <w:bookmarkEnd w:id="3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سکوت و بردباری از نشانه‌های دانایی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سکوت یکی از درهای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سکوت محبّت می‌آورد و راهنمای هر امر خیری است</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بردباری از علایم دانایی است</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پیروان ما بی‌زبانند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گوی گزیده گو هستند</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مردی که خدمتش آمده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ترا به امری راهنمایی کنم که خدا به وسیلة آن ترا به بهشت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چرا،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خدا به تو عطا فرموده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نیازمندتر باشم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ستمدیده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ناتوان‌تر باشم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برای نادان بکن، یعنی او 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خودم نادان‌تر از او بودم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جز از خیر خاموش دار، آیا شادمان نیستی که یکی از این خصلت‌ها را داشته باشی که ترا به بهشت ببرد</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لقمانت حکیم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اگر گمان می‌کنی که سخن گفتن نقره است، بدان که خاموشی طلاست</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مردی از بنی‌اسرائیل </w:t>
      </w:r>
    </w:p>
    <w:p>
      <w:pPr>
        <w:pStyle w:val="BookText"/>
        <w:rPr/>
      </w:pPr>
      <w:r>
        <w:rPr>
          <w:rFonts w:ascii="IRNazanin" w:hAnsi="IRNazanin" w:eastAsia="IRNazanin"/>
          <w:color w:val="111111"/>
          <w:sz w:val="28"/>
          <w:sz w:val="28"/>
          <w:szCs w:val="28"/>
          <w:rtl w:val="true"/>
          <w:lang w:bidi="fa-IR"/>
        </w:rPr>
        <w:t>می‌خواست عبادت نماید، ده سال قبل از آن سکوت اختیار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سخن بیهوده نمی‌گفت</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نصایحش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زبانتان به سخن دروغ و ناحق و بهتان و گناه و دشمنی مشغول باشد بپرهیزید، زیرا اگر زبانتان را از آنچه که خدا زشت دانسته و نهی فرموده است نگه دارید، این کار برایتان بهتر خواهد بود از این که زبانتان به سخنان زشت مشغول باشد، چون چیرگی زبان به پلیدی‌هایی که خدا نهی کرده است دلیل پستی شخص در نزد خدا و دشمنی با پروردگار است، و هم‌چنین نوعی کری و کوری است که خداوند در روز قیامت نصیبش گرداند</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نگهدار، زیرا نگهداری زبان صدقه‌ای است که به خود بخشیده‌ای،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بنده‌ای حقیقت ایمان را نمی‌شناسد، تا این که زبانش را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را که سود دنیا و آخرت دارد بگوید و زبان را از بقیه باز دارد</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بندة مؤمن تا زمانی که خاموش است از نیکوکاران نوشته می‌شود و چون لب به سخن گشاید، نیکوکار یابد کار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نیکی و بدی او بسته به کلامش است</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 راه حقّ بهتر است از سکوت بر باطل</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گنجی وسیع است که برای بردبار زینت و برای </w:t>
      </w:r>
    </w:p>
    <w:p>
      <w:pPr>
        <w:pStyle w:val="BookText"/>
        <w:rPr/>
      </w:pPr>
      <w:r>
        <w:rPr>
          <w:rFonts w:ascii="IRNazanin" w:hAnsi="IRNazanin" w:eastAsia="IRNazanin"/>
          <w:color w:val="111111"/>
          <w:sz w:val="28"/>
          <w:sz w:val="28"/>
          <w:szCs w:val="28"/>
          <w:rtl w:val="true"/>
          <w:lang w:bidi="fa-IR"/>
        </w:rPr>
        <w:t>نادان پرده و پوشش است</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چیز همانند سکوت و رفتن به زیارت خانة خدا نمی‌توان خدا را عبادت کرد</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مردم پیش می‌آید که در آن زمان سلامتی دارای ده جزء است، نه جزء آن در کناره‌گیری از مردم، و جزء دیگرش در خاموشی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خصال از محمّد بن حسن از صفّار از عباس بن معروف نظیر همین روایت نقل شده است</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 شمارة یک است از امام رضا</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راحتی بدن، سخن گفتن، راحتی روح و سکوت، راحتی برای عقل است</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نیک ثروت را زیاد و روزی را افزون می‌کند، اجل را به تأخیر می‌اندازد، محبت خاندان را جلب و انسان را وارد بهشت می‌کند</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نقل از اجدادش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بسیار سکوت کن، زیرا یک بار پشیمانی بر سکوت درازمدت، بهتر از پشیمانی متعدّد بر گفتار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اگر سخن گفتن نقره است سزاوار است که خاموشی طلا باشد</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329" w:name="pg4393_27865"/>
    </w:p>
    <w:p>
      <w:pPr>
        <w:pStyle w:val="BookText"/>
        <w:rPr/>
      </w:pPr>
      <w:bookmarkEnd w:id="329"/>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از اندرز دادن خیری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سخن گفتن از روی نادانی بهره‌ای نیست</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زیاد، شکوه و بزرگی می‌آورد</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گفتارش زیاد شود، لغزشش بیش‌تر است و هر که لغزشش بیش‌تر باشد، از حیای او کاسته شود و هر که حیایش کم شود، پارسایی‌اش کاهش یابد و هر که پارسایی‌اش کم گردد، دلش می‌میرد، هر که دلش بمیرد، در آتش داخل می‌شود</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سخن نگفته‌ای گفتارت گروگان توست، و چون سخن گفتی کلامت را در موضعش قرار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نگهدار چنان که طلا و سکّه‌ات را نگاه می‌داری، ای بسا سختی نعمتی را از تو باز گیرد</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1458902_1479056682"/>
      <w:bookmarkStart w:id="331" w:name="_Toc121"/>
      <w:bookmarkEnd w:id="330"/>
      <w:r>
        <w:rPr/>
        <w:t>119</w:t>
      </w:r>
      <w:r>
        <w:rPr>
          <w:rtl w:val="true"/>
        </w:rPr>
        <w:t xml:space="preserve"> - </w:t>
      </w:r>
      <w:r>
        <w:rPr>
          <w:rtl w:val="true"/>
        </w:rPr>
        <w:t>استحباب سخن گفتن در جایی که سکوت روا نیست</w:t>
      </w:r>
      <w:bookmarkEnd w:id="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نصیحتش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میان جمعی غافل و بی‌خبر یاد خدا می‌کند، همانند کسی است که در میان گروهی که از جنگ می‌گریزند به نبرد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 هم‌نشین خوب بهتر از تنهایی و تنهایی بهتر از هم‌نشین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سخن خیر بهتر از خاموشی و خاموشی بهتر از گفتار شرّ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اباذر، سخنان زاید را ترک کن و سخن به مقداری که نیازت را برآورد ترابس است</w:t>
      </w:r>
      <w:r>
        <w:rPr>
          <w:rFonts w:eastAsia="IRNazanin" w:cs="IRNazanin"/>
          <w:color w:val="111111"/>
          <w:sz w:val="28"/>
          <w:szCs w:val="28"/>
          <w:rtl w:val="true"/>
          <w:lang w:bidi="fa-IR"/>
        </w:rPr>
        <w:t xml:space="preserve">. </w:t>
      </w:r>
      <w:bookmarkStart w:id="332" w:name="pg4393_27866"/>
    </w:p>
    <w:p>
      <w:pPr>
        <w:pStyle w:val="BookText"/>
        <w:rPr/>
      </w:pPr>
      <w:bookmarkEnd w:id="332"/>
      <w:r>
        <w:rPr>
          <w:rFonts w:ascii="IRNazanin" w:hAnsi="IRNazanin" w:eastAsia="IRNazanin"/>
          <w:color w:val="111111"/>
          <w:sz w:val="28"/>
          <w:sz w:val="28"/>
          <w:szCs w:val="28"/>
          <w:rtl w:val="true"/>
          <w:lang w:bidi="fa-IR"/>
        </w:rPr>
        <w:t>ای اباذر، در دروغگویی شخص همین بس که هر چه را بشنود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هیچ چیز برای حبس کردن طولانی در زندان سزاوارتر از زبان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خدا نزد زبان هر گوینده حاضر است، پس شخص باید از خدا پروا داشته باشد و بداند که چه می‌گوید</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طبرسی است که از علی بن حسین سؤال شد، سکوت بهتر است یا سخن گفتن،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آن‌ها آفت‌هایی است؛ اگر سالم از آفت باشند سخن گفتن بهتر از خاموشی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یابن رسول الله چگونه است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خدای عزّوجلّ هیچ یک از پیغمبران و اوصیا را برای سکوت مبعوث نفرموده، بلکه برای سخن گفتن فرستاده است، و استحقاق بهشت با سکوت امکان‌پذیر نیست و دوستی خدا با سکوت میسّر نمی‌شود، دوری از آتش غضب پروردگار با سکوت ممکن نیست، بلکه همة این‌ها با سخن گفتن و تکلّم به دست می‌آید، من نمی‌توانم ماه را با خورشید یکسان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شما برتری سکوت بر کلام را بیان فرمودی، ولی فضیلت کلام را بر سکوت توصیف نفرمودی</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1458904_1479056682"/>
      <w:bookmarkStart w:id="334" w:name="_Toc122"/>
      <w:bookmarkEnd w:id="333"/>
      <w:r>
        <w:rPr/>
        <w:t>120</w:t>
      </w:r>
      <w:r>
        <w:rPr>
          <w:rtl w:val="true"/>
        </w:rPr>
        <w:t xml:space="preserve"> - </w:t>
      </w:r>
      <w:r>
        <w:rPr>
          <w:rtl w:val="true"/>
        </w:rPr>
        <w:t>وجوب نگهداری زبان از آنچه که گفتنش روا نیست</w:t>
      </w:r>
      <w:bookmarkEnd w:id="33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زبان آدمی تمام اعضای بدنش را زیر نظر گرفته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هستید؟ شب را چگونه به صبح رساندید؟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ما را رها کنی خوب هستیم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نسبت به ما یاد بیاور، سوگندش </w:t>
      </w:r>
    </w:p>
    <w:p>
      <w:pPr>
        <w:pStyle w:val="BookText"/>
        <w:rPr/>
      </w:pPr>
      <w:r>
        <w:rPr>
          <w:rFonts w:ascii="IRNazanin" w:hAnsi="IRNazanin" w:eastAsia="IRNazanin"/>
          <w:color w:val="111111"/>
          <w:sz w:val="28"/>
          <w:sz w:val="28"/>
          <w:szCs w:val="28"/>
          <w:rtl w:val="true"/>
          <w:lang w:bidi="fa-IR"/>
        </w:rPr>
        <w:t>دهند و گویند ما به وسیلة تو پاداش و کیفر می‌بینیم</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جَوّانِی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را دیدم که انگشت بر لب‌های مبارکش گذاشته به غلامش سالم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سالم زبانت را نگهدار تا سلامت بمانی و مردم را بر دوش ما سوار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فضایل ما آنچه خلاف تقیّه است مگو تا بر ما نشورند</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موسی بن جعفر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مرا نصیحت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نگهدار تا عزیز شوی، اختیارت را به دست مردم نده تا خوار و زبون نگردی</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در مورد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را ندیدی که به آن‌ها گفته شد دست‌های خود را نگه دارید</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کفوّا اُیدیکم، یعنی زبانتان را نگه دارید</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مردی که زیاد حرف می‌زد،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کوچک و خوار می‌شماری همانا خدا هیچ پیغمبری را همراه با طلا و نقره مبعوث نفرموده بلکه آن‌ها را با کلام به سوی مردم فرستاده، خداوند خودش را نیز به وسیلة کلام و براهین و ادلّه به مردم معرفی کرده است</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مرفوعه‌ای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مؤمن در نگه داشتن زبانش باشد</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رحمهًْ‌الله علیه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دانش می‌طلبی همانا این زبان کلید خیر و شرّ است، پس چنان که بر طلا و نقره‌ات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محفوظ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می‌زنی، بر زبانت نیز مهر بزن</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مرفوعه آمده است که مردی خدمت پیغمبر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نصیحتی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نصیحتی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نگهدار،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من نصیحتی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نگهدار، وای بر تو، آیا مردم را به جز نتیجة گفتار زبانشان به رو در آتش اندازند؟</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آل داود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عاقل لازم است به وضع زمانش آشنا باشد، سرگرم کار خود بوده، زبانش را نگه دارد</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نیست جز آن که هر عضوی از اعضای بدن در برابر زبان فروتنی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خدا مبادا به وسیلة تو ما عذاب ببینیم</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پیغمبر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چیزی نحسی و شومی باشد، آن شومی در زبان است</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درنده‌ای گزنده است، اگر به خود واگذار شود می‌گزد</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خرد به مرتبة کمال رسد گفتار کاهش می‌یابد</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آل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خردمند سزاوار است سرگرم کار خود باشد، زبانش را نگهدار و وضع اهل زمانش را بشناسد</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وصیّت فرزندش محمّد حنیفیّه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چیزی نیکوتر از سخن و زشت‌تر از آن نیافریده است؛ به سبب سخن چهره‌ها سیاه و سفید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 تا وقتی که سخن نگفته‌ای کلامت در اختیار توست و چون سخن گفتی آن را در جایش قرار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طلا و نقره‌ات را نگاه می‌داری، زبانت را نیز نگه دار، زیرا زبان سگ گزنده است اگر آزادش گذاری می‌گزد، ای بسا سخنی نعمتی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افسار گسیخته باشد به سوی زشتی‌ها و پلیدی‌ها کشیده می‌شود، آن‌گاه از روزگار رهایی ندارد مگر با مذمّت مردم و دشمنی با خدا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برای این که مدتی دراز، زندانی شود سزاوارتر از زبان نیست</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پدرش نقل کرده است که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مؤمن در نگهداری زبانش است، و نیز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زبانش را نگه دارد، خداوند عیب‌های او را می‌پوشاند</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وارد شدم، عده‌ای از شیعیان در خدمتش بودند،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شیعیان زینت ما باشید و سبب ننگ ما نشوید، به مردم سخنان خوب بگویید، زبانتان را حفظ کنید و آن را از گفتن سخنان </w:t>
      </w:r>
    </w:p>
    <w:p>
      <w:pPr>
        <w:pStyle w:val="BookText"/>
        <w:rPr/>
      </w:pPr>
      <w:r>
        <w:rPr>
          <w:rFonts w:ascii="IRNazanin" w:hAnsi="IRNazanin" w:eastAsia="IRNazanin"/>
          <w:color w:val="111111"/>
          <w:sz w:val="28"/>
          <w:sz w:val="28"/>
          <w:szCs w:val="28"/>
          <w:rtl w:val="true"/>
          <w:lang w:bidi="fa-IR"/>
        </w:rPr>
        <w:t>زشت و بی‌فایده باز دارید</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ذکر خدا زیاد سخن نگویید زیرا سخن گفتن زیاد در غیر ذکر خدا قساوت قلب می‌آورد و دورترین مردم از خدا کسانی هستند که قساوت قلب دارند</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را از من بشنوید که از پول پس‌انداز شده برایتان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شما سخنی را که سودمند نیست نگویید و سخنی را که سود دارد زیادی‌اش را ترک کنید و به در موقعیت مناسب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گوینده‌ای که با گفتار بی‌مورد خویشتن را به اشتباه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نباید با بردبار و احمق مجادله کند، زیرا هر که با بردبار مجادله نماید محکوم می‌شود و هر که با سفیه مجادله کند خوار و زبون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برادرانتان را در غیابشان بهتر از آنچه که می‌خواهید آنان شما را در غیاب یاد نمایند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را مانند کسی انجام دهید که از پاداش کار نیک و عذاب گناهان آگاه است</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نقل کرده است که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باعث نجات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زبان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بر گناهان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دادن زندگی اهل و عیال</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به دوستان ما سلام برسان و به آنان بگو که من چنین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به هیچ چیز مثل تقوا برای خدا بی‌نیاز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زبان‌هایتان را حفظ کنید، دست‌هاتان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دارید، نماز خواندن </w:t>
      </w:r>
      <w:bookmarkStart w:id="335" w:name="pg4393_27871"/>
    </w:p>
    <w:p>
      <w:pPr>
        <w:pStyle w:val="BookText"/>
        <w:rPr/>
      </w:pPr>
      <w:bookmarkEnd w:id="335"/>
      <w:r>
        <w:rPr>
          <w:rFonts w:ascii="IRNazanin" w:hAnsi="IRNazanin" w:eastAsia="IRNazanin"/>
          <w:color w:val="111111"/>
          <w:sz w:val="28"/>
          <w:sz w:val="28"/>
          <w:szCs w:val="28"/>
          <w:rtl w:val="true"/>
          <w:lang w:bidi="fa-IR"/>
        </w:rPr>
        <w:t>و صبر کردن پیشه نمایید، زیرا خداوند با صابران است</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اجدادش نقل کرده است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هر گوینده نگهبانی مراقب است، شخص باید از خدا پروا داشته باشد، و بنگرد که چه می‌گوید</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جدّش نقل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کمال اسلام شخص، ترک سخن بیهوده است</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1458906_1479056682"/>
      <w:bookmarkStart w:id="337" w:name="_Toc123"/>
      <w:bookmarkEnd w:id="336"/>
      <w:r>
        <w:rPr/>
        <w:t>121</w:t>
      </w:r>
      <w:r>
        <w:rPr>
          <w:rtl w:val="true"/>
        </w:rPr>
        <w:t xml:space="preserve"> - </w:t>
      </w:r>
      <w:r>
        <w:rPr>
          <w:rtl w:val="true"/>
        </w:rPr>
        <w:t>کراهت گفتار زیاد در غیر ذکر خدا</w:t>
      </w:r>
      <w:bookmarkEnd w:id="3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می‌گفت در غیر ذکر خدا زیاد سخن نگویید، زیرا آنان که در غیر ذکر خدا زیاد سخن گویند، قساوت قلب دارند امّا خودشان نمی‌دانند</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پیغمبر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گفته‌های خود را جزو اعمالش نشمارد لغزش‌هایش زیاد شود و عذابش فرا رسد</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پیغمبر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موقعیّت گفتارش را در کردار خود بنگرد، از سخنش کاسته شود، مگر دربارة آنچه که برای او سودمند باشد</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نامة امام صادق به یارانش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زبانتان را نگه دارید </w:t>
      </w:r>
    </w:p>
    <w:p>
      <w:pPr>
        <w:pStyle w:val="BookText"/>
        <w:rPr/>
      </w:pPr>
      <w:r>
        <w:rPr>
          <w:rFonts w:ascii="IRNazanin" w:hAnsi="IRNazanin" w:eastAsia="IRNazanin"/>
          <w:color w:val="111111"/>
          <w:sz w:val="28"/>
          <w:sz w:val="28"/>
          <w:szCs w:val="28"/>
          <w:rtl w:val="true"/>
          <w:lang w:bidi="fa-IR"/>
        </w:rPr>
        <w:t>مگر از خیر و نیکی،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کنید مگر در آنچه که برای آخرتتان نفعی داشته باشد، خداوند پاداشتان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لا اله الاّ الله و سبحان الله را بیش‌تر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زیاد حمد و ثنا گفته، تضرع و زاری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خیری که نزد خداوند است و مقدار و کنهش برای کسی به جز خدا معلوم نیست رغبت نشان دهید و با آن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اذکار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زبانتان را از گفتار باطلی که خدا نهی فرموده و گوینده‌اش اگر توبه نکرده بمیرد در آتش همیشگی معذّب می‌شود، نگه دارید</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جایی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دید که حرف‌های لغو و بیهوده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تو برای خدا نامه‌ای را بر محافظانت دیکته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تو اهمیّت دارد بگو و آنچه که مهمّ نیست رها کن</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نیکی‌ها در سه خصلت جمع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اندیشه‌ای که در آن پندآموزی نباشد بی‌جا و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کلامی که در آن یاد خدا نباشد بیهوده، و هر سکوتی که در آن اندیشیدن نباشد غفلت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کسی که نگاهش عبرت، سکوتش تفکّر و کلامش یاد خدا باشد، بر گناهانش اشک ریز و مردم از شرّ او آسوده باشند</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ابراهیم گوید از امام صادق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موقعیّت گفتارش را با عقلش تمیز دهد‘ سخنش در چیزهایی که سودی ندارد کاسته می‌شود</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مجادله با فتنه‌گران بپرهیزید، زیرا هر که گرفتار فتنه شود، </w:t>
      </w:r>
      <w:bookmarkStart w:id="338" w:name="pg4393_27873"/>
    </w:p>
    <w:p>
      <w:pPr>
        <w:pStyle w:val="BookText"/>
        <w:rPr/>
      </w:pPr>
      <w:bookmarkEnd w:id="338"/>
      <w:r>
        <w:rPr>
          <w:rFonts w:ascii="IRNazanin" w:hAnsi="IRNazanin" w:eastAsia="IRNazanin"/>
          <w:color w:val="111111"/>
          <w:sz w:val="28"/>
          <w:sz w:val="28"/>
          <w:szCs w:val="28"/>
          <w:rtl w:val="true"/>
          <w:lang w:bidi="fa-IR"/>
        </w:rPr>
        <w:t>پذیرش عذرش مدّت زمانی لازم دارد، هنگامی که مدّتش به سر رسید، فتنه‌اش وی را در آتش می‌سوزاند</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اَراکه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بندگانی است که دل‌هایشان را خوف خدا شکسته است، با این که فصیح و عاقل و نجیبند از سخن گفتن خودداری می‌کنند، با انجام کارهای خوب در نزدیک شدن به خدا بر هم پیشی می‌گیرند، کار بسیاری را که برای خدا انجام می‌دهند زیاد نمی‌شمارند و به کار اندکی</w:t>
      </w:r>
    </w:p>
    <w:p>
      <w:pPr>
        <w:pStyle w:val="BookText"/>
        <w:rPr/>
      </w:pPr>
      <w:r>
        <w:rPr>
          <w:rFonts w:ascii="IRNazanin" w:hAnsi="IRNazanin" w:eastAsia="IRNazanin"/>
          <w:color w:val="111111"/>
          <w:sz w:val="28"/>
          <w:sz w:val="28"/>
          <w:szCs w:val="28"/>
          <w:rtl w:val="true"/>
          <w:lang w:bidi="fa-IR"/>
        </w:rPr>
        <w:t>که برای او انام می‌دهند راضی نمی‌شوند و نفس خود را شرور می‌بینند در صورتی که زیرک‌ترین نیکانند</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نقل از پیغمبرفرمود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سخن بر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رابح، سالم، شاجب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رابح کسی است که ذکر خدا گوید، سالم کسی است که می‌گوید، خدا را دوست دارم و امّا شاجب کسی است که به مردم دروغ گوید و آنان را مسخره کند</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 اموری که برای شخص سودی ندارد از نشانة نیکویی اسلام است</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1458908_1479056682"/>
      <w:bookmarkStart w:id="340" w:name="_Toc124"/>
      <w:bookmarkEnd w:id="339"/>
      <w:r>
        <w:rPr/>
        <w:t>122</w:t>
      </w:r>
      <w:r>
        <w:rPr>
          <w:rtl w:val="true"/>
        </w:rPr>
        <w:t xml:space="preserve"> - </w:t>
      </w:r>
      <w:r>
        <w:rPr>
          <w:rtl w:val="true"/>
        </w:rPr>
        <w:t>استحباب مدارا کردن با مردم</w:t>
      </w:r>
      <w:bookmarkEnd w:id="34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که پیغمبرفرموده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به سازگاری با مردم </w:t>
      </w:r>
    </w:p>
    <w:p>
      <w:pPr>
        <w:pStyle w:val="BookText"/>
        <w:rPr/>
      </w:pPr>
      <w:r>
        <w:rPr>
          <w:rFonts w:ascii="IRNazanin" w:hAnsi="IRNazanin" w:eastAsia="IRNazanin"/>
          <w:color w:val="111111"/>
          <w:sz w:val="28"/>
          <w:sz w:val="28"/>
          <w:szCs w:val="28"/>
          <w:rtl w:val="true"/>
          <w:lang w:bidi="fa-IR"/>
        </w:rPr>
        <w:t>دستور داد همان‌طور که به انجام واجبات امر فرمود</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 خدا با موسی بن عمران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اسرار مرا در باطن خویش نهفته دار، ولی در ظاهرت مدارا کردن با دشمن خود و من را از جانب من آشکار کن، و با اظهار اسرار من در نزد مردم باعث ناسزاگویی آنان به من نشوی، و در دشنام دادنت به من شریک دشمن خود و دشمن من گردی</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شندیم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پیغمب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من مدارا کن</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فرموده است سه خصلت است که هر کس نداشته باشد هیچ یک از اعمالش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تقوایی که وی را از نافرمانی خدا باز داردع اخلاقی که با آن با مردم مدارا کند، حلمی که جهالت نادان را با آن ردّ نماید</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کردن با مردم نصف ایمانت و لطف کردن به آن‌ها نصف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نیکان به طور پنهانی و با بدان آشکارا معاشرت داشته باشید و به بدان رغبت زیاد نشان ندهید که بر شما ستم کنند، زیرا به زودی روزگاری برایتان پیش آید که در آن روزگار مردم متدیّن رهایی ندارند مگر کسی که وی را ابله پندارند، و خودش نیز تحمل کند که به او نسبت ابله و بی‌عقلی بدهند</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قریش مدارا کردنشان با مردم کم شد، از قریش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آن‌ها از نظر خانوادگی عیبی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از غیر قریش سازگاری‌شان با مردم بهتر شد به خاندان عالی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 نیکی خود را از مردم دریغ دارد، فقط دستی از آن‌ها باز داشته، در صورتی که مردم دست‌های زیاد از او باز می‌دارند</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خطاب به اسحاق بن عمّاد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منافق را با زبانت اصلاح کن، دوستی خویش را با مؤمن خالص گردانت و اگر فرد یهودی هم‌نشین تو شد، حقّ هم‌نشینی وی را نیکو بدار</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در وصیّت خود به فرزندش محمّد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همة مردم نیکی کن آن‌چنان که می‌خواهی به تو نیکی کنند، آنچه را برای خودت می‌پسندی برای آنان نیز بپسند و آنچه را برای خویشتن نمی‌پسندی برای دیگران نیز مپسند، اخلاقت را با مردم نیکو کن تا در غیابت به تو محبّت ورزند و اگر مُردی برایت اشک 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از کسانی مباش که در مرگش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مدارا کردن با مردم پس از ایمان به خدای عزّوجلّ سرآمد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هم‌نشینانش خوب معارشت نکند، خیری در او نیست و آنان که ناچارند با وی معاشرت نمایند، خداوند برای رهایی از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نجاتی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زندگی و معاشرت مردم با یکدیگر را به منزلة پیمانة پر می‌پندارم که دو جزء آن جلب محبّت و نیکی کردن و یک جزء دیگرش در غفلت به سر بردن است</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مرفوعه‌ای آمده است که علی به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فرزندانم از </w:t>
      </w:r>
      <w:bookmarkStart w:id="341" w:name="pg4393_27876"/>
    </w:p>
    <w:p>
      <w:pPr>
        <w:pStyle w:val="BookText"/>
        <w:rPr/>
      </w:pPr>
      <w:bookmarkEnd w:id="341"/>
      <w:r>
        <w:rPr>
          <w:rFonts w:ascii="IRNazanin" w:hAnsi="IRNazanin" w:eastAsia="IRNazanin"/>
          <w:color w:val="111111"/>
          <w:sz w:val="28"/>
          <w:sz w:val="28"/>
          <w:szCs w:val="28"/>
          <w:rtl w:val="true"/>
          <w:lang w:bidi="fa-IR"/>
        </w:rPr>
        <w:t>دشمنی با مردم بپرهیزید، زیرا آن‌ها از دو صنف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عاقلی که با شما مجاله کند و نادانی که با شما به جهالت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به منزلة مرد است و پاسخش زن؛ هنگامی که زن و مرد به هم پیوندند، ناچار ثمره‌ای خواهد داشت، سپس این شعر را خواند</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از پاسخ بپرهیزد آبرویش سلامت ماند</w:t>
      </w:r>
    </w:p>
    <w:p>
      <w:pPr>
        <w:pStyle w:val="BookText"/>
        <w:rPr/>
      </w:pPr>
      <w:r>
        <w:rPr>
          <w:rFonts w:ascii="IRNazanin" w:hAnsi="IRNazanin" w:eastAsia="IRNazanin"/>
          <w:color w:val="111111"/>
          <w:sz w:val="28"/>
          <w:sz w:val="28"/>
          <w:szCs w:val="28"/>
          <w:rtl w:val="true"/>
          <w:lang w:bidi="fa-IR"/>
        </w:rPr>
        <w:t>و کسی که با مردم مدارا کند کار خوبی کرده است</w:t>
      </w:r>
    </w:p>
    <w:p>
      <w:pPr>
        <w:pStyle w:val="BookText"/>
        <w:rPr/>
      </w:pPr>
      <w:r>
        <w:rPr>
          <w:rFonts w:ascii="IRNazanin" w:hAnsi="IRNazanin" w:eastAsia="IRNazanin"/>
          <w:color w:val="111111"/>
          <w:sz w:val="28"/>
          <w:sz w:val="28"/>
          <w:szCs w:val="28"/>
          <w:rtl w:val="true"/>
          <w:lang w:bidi="fa-IR"/>
        </w:rPr>
        <w:t>کسی که مردم را بزرگ شمارد مردم نیز او را بزرگ دانند</w:t>
      </w:r>
    </w:p>
    <w:p>
      <w:pPr>
        <w:pStyle w:val="BookText"/>
        <w:rPr/>
      </w:pPr>
      <w:r>
        <w:rPr>
          <w:rFonts w:ascii="IRNazanin" w:hAnsi="IRNazanin" w:eastAsia="IRNazanin"/>
          <w:color w:val="111111"/>
          <w:sz w:val="28"/>
          <w:sz w:val="28"/>
          <w:szCs w:val="28"/>
          <w:rtl w:val="true"/>
          <w:lang w:bidi="fa-IR"/>
        </w:rPr>
        <w:t>و هر که مردم را تحقیر نماید هرگز مردم بزرگش نشمارند</w:t>
      </w:r>
      <w:r>
        <w:rPr>
          <w:rStyle w:val="FootnoteAnchor"/>
          <w:rtl w:val="true"/>
        </w:rPr>
        <w:footnoteReference w:id="60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گوید به زُهری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بن حسین ملاقات کردی؟ گفت آری و تا به حال با کسی برتر از او ملاقات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او دوستی در نهان و دشمنی آشکارا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چگونه؟ گفت کسی را ندیدم که آن حضرت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شدّت معرفت به فضلش به او رشک نبرد و کسی را ندیدم که با آن حضرت دشمن باشد ولی از شدّت مدارای او با وی مدارا نکند</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1458910_1479056682"/>
      <w:bookmarkStart w:id="343" w:name="_Toc125"/>
      <w:bookmarkEnd w:id="342"/>
      <w:r>
        <w:rPr/>
        <w:t>123</w:t>
      </w:r>
      <w:r>
        <w:rPr>
          <w:rtl w:val="true"/>
        </w:rPr>
        <w:t xml:space="preserve"> - </w:t>
      </w:r>
      <w:r>
        <w:rPr>
          <w:rtl w:val="true"/>
        </w:rPr>
        <w:t>وجوب ادا کردن حقوق واجب و مستحبّ مؤمن</w:t>
      </w:r>
      <w:bookmarkEnd w:id="3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چیزی بهتر از ادای حقّ مؤمن عبادت نشود</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به او ستم نمی‌کند، او را خوار نمی‌دارد و به وی خیانت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مسلمانان در برقراری پیوند با یکدیگر بکوشند و در کمک کردن و مهربانی دوجانبه و به یاری به نیازمندان سعی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آن‌چنان باشید که خدا دستور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مهربان باشید و نسبت به امور دیگران که نتوانسته‌اید به یاری آنان بشتابید، اندوهگین باشید، مانند انصار که در زمان رسول الله غمخوار یکدیگر و مهاجرین بودند</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است که در هر کس باشد در برابر خدا و نزدیک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آن‌ها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آنچه را که برای عزیزترین افراد خانواده‌اش دوست می‌دارد، برای برادر</w:t>
      </w:r>
    </w:p>
    <w:p>
      <w:pPr>
        <w:pStyle w:val="BookText"/>
        <w:rPr/>
      </w:pPr>
      <w:r>
        <w:rPr>
          <w:rFonts w:ascii="IRNazanin" w:hAnsi="IRNazanin" w:eastAsia="IRNazanin"/>
          <w:color w:val="111111"/>
          <w:sz w:val="28"/>
          <w:sz w:val="28"/>
          <w:szCs w:val="28"/>
          <w:rtl w:val="true"/>
          <w:lang w:bidi="fa-IR"/>
        </w:rPr>
        <w:t>مسلمانش نیز دوست بدارد و آنچه را که برای آنان نمی‌پسندند، برای برادر مسلمان نیز نپسندد و با او دوستی صمیمانه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دوستی به این حدّ برسد آنچه که در دل دارد برایش توضیح دهد و با شادی او شاد و اندوه وی غمناک شود و اگر توانایی انجام کاری را برای او دارد انجام دهد و در نه برایش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جانب راست عرش بندگانی دارد که رخسارشان سفیدتر از برف و روشن‌تر از آفتاب است، شخصی پرسید آن‌ها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برای عظمت خدا همدیگر را دوست داشتند</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و چشم و آینه و راهنمای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خیانت نمی‌کند، نیرنگ نمیزند و ستم روا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دروغ نمی‌گوید و غیبتش نمی‌کند</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جملة حقوق مؤمن بر برادر مؤمنش این است که در وقت گرسنگی او را سیر کند، عورتش را بپوشاند، از گرفتاری‌ها نجاتش دهد، قرضش را ادا نماید و چون بمیرد نسبت به خانواده و فرزندانش از طرف او جانشینی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نسبت </w:t>
      </w:r>
    </w:p>
    <w:p>
      <w:pPr>
        <w:pStyle w:val="BookText"/>
        <w:rPr/>
      </w:pPr>
      <w:r>
        <w:rPr>
          <w:rFonts w:ascii="IRNazanin" w:hAnsi="IRNazanin" w:eastAsia="IRNazanin"/>
          <w:color w:val="111111"/>
          <w:sz w:val="28"/>
          <w:sz w:val="28"/>
          <w:szCs w:val="28"/>
          <w:rtl w:val="true"/>
          <w:lang w:bidi="fa-IR"/>
        </w:rPr>
        <w:t>به آن‌ها محبّت نماید</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چشم و راهنمای اوست، نسبت به او خیانت نمی‌کند، ستم روا نمی‌دارد، گولش نمی‌زند و اگر وعده داد خُلف وعده نمی‌کند</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 بر مسلمان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هفت حقّ واجب است که همة آن‌ها بر عهدة برادرش است و</w:t>
      </w:r>
    </w:p>
    <w:p>
      <w:pPr>
        <w:pStyle w:val="BookText"/>
        <w:rPr/>
      </w:pPr>
      <w:r>
        <w:rPr>
          <w:rFonts w:ascii="IRNazanin" w:hAnsi="IRNazanin" w:eastAsia="IRNazanin"/>
          <w:color w:val="111111"/>
          <w:sz w:val="28"/>
          <w:sz w:val="28"/>
          <w:szCs w:val="28"/>
          <w:rtl w:val="true"/>
          <w:lang w:bidi="fa-IR"/>
        </w:rPr>
        <w:t xml:space="preserve">اگر برخی از آن‌ها را ضایع کند از دوستی و اطاعت خدا خارج می‌شود 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و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کدامند؟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 معلّی، ترا دوست دارم و می‌ترسم که نتوانی حفظ و مراعات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بدانی ولی عمل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جز ای خدا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آسان‌ترین حقوق این است که آنچه را برای خودت دوست می‌داری برای او هم دوست داشته باشی و آنچه برای خود نمی‌پسندی برای او نی نپسندی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از غضب او دوری و از رضایتش پیروی کنی و فرمانبردار امر او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با جان، مال، زبان و دست و قدمت او را یاری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چشم، راهنما و آینة او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 که تو سیر نباشی و او گرسنه، تو سیراب نباشی و او تشنه، تو پوشیده نباشی و او برهنه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 که اگر خدمتگزار داری و برادرت ندارد، بر تو واجب است خدمتگزارت را بفرستی تا لباس‌های او را بشوید و غذایش را آماده کند و بسترش را مرتّب نماید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این که سوگند را تصدیق کنی، دعوتش را بپذیری، در وقت بیماری از او </w:t>
      </w:r>
    </w:p>
    <w:p>
      <w:pPr>
        <w:pStyle w:val="BookText"/>
        <w:rPr/>
      </w:pPr>
      <w:r>
        <w:rPr>
          <w:rFonts w:ascii="IRNazanin" w:hAnsi="IRNazanin" w:eastAsia="IRNazanin"/>
          <w:color w:val="111111"/>
          <w:sz w:val="28"/>
          <w:sz w:val="28"/>
          <w:szCs w:val="28"/>
          <w:rtl w:val="true"/>
          <w:lang w:bidi="fa-IR"/>
        </w:rPr>
        <w:t>عیادت کنی، بر جنازه‌اش حاضر شوی و چون بدانی حاجتی دارد در انجام حاجتش پیشدستی کنی تا او مجبور نشود از تو حاجت بخواهد بلکه خودت پیشدستی کنی چون این‌ها را انجام دادی دوستی خود را به دوستی او و دوستی او را به دوستی خود پیوند داده‌ای</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حقوق مسلمان بر مسلمان این است که او سیر نباشد و برادرش گرسنه و او سیراب و برادرش تشنه و او پوشیده و برادرش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است حق مسلمان بر برادر مسلمانش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خود می‌پسندی برای برادر مسلمانت نیز بپسند، اگر نیازمند شدی از او یاری بخواه و اگر وی از تو چیزی</w:t>
      </w:r>
    </w:p>
    <w:p>
      <w:pPr>
        <w:pStyle w:val="BookText"/>
        <w:rPr/>
      </w:pPr>
      <w:r>
        <w:rPr>
          <w:rFonts w:ascii="IRNazanin" w:hAnsi="IRNazanin" w:eastAsia="IRNazanin"/>
          <w:color w:val="111111"/>
          <w:sz w:val="28"/>
          <w:sz w:val="28"/>
          <w:szCs w:val="28"/>
          <w:rtl w:val="true"/>
          <w:lang w:bidi="fa-IR"/>
        </w:rPr>
        <w:t>خواست به او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خیری نباید از او دلگیر شوی و نه او از تو ملول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پشتیبان او باش و او پشتیبان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غایب شود در غیبتش او را نگهدار و چون حاضر شود از او دیدن کن و تجلیل و اکرامش نما، زیرا او از تو و تو از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نکوهش کرد از او جدا نشوی تا کینه از دلش بزدایی، اگر خیری به او رسید خدا را شکر کن و اگر گرفتاری برایش پیش آمد کمکش کن و اگر فریبش دادند او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مردی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دوستی بین آن‌ها قطع می‌شود و چون بگوید تو دشمن منی، یکی از آن دو کافر می‌شود و چون برادرش را متّهم کند، ایمان در قلبش همانند نمک در آب ذوب می‌شود</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حقوق مسلمان بر مسلمان این است که وقتی او را ببیند سلامش کند و چون بیمار شود عیادت نماید، وقتی غایب گردد خیرخواهش باشد، چون عطسه نماید دعایش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دعوتش کرد قبول نماید و </w:t>
      </w:r>
    </w:p>
    <w:p>
      <w:pPr>
        <w:pStyle w:val="BookText"/>
        <w:rPr/>
      </w:pPr>
      <w:r>
        <w:rPr>
          <w:rFonts w:ascii="IRNazanin" w:hAnsi="IRNazanin" w:eastAsia="IRNazanin"/>
          <w:color w:val="111111"/>
          <w:sz w:val="28"/>
          <w:sz w:val="28"/>
          <w:szCs w:val="28"/>
          <w:rtl w:val="true"/>
          <w:lang w:bidi="fa-IR"/>
        </w:rPr>
        <w:t>چون بمیرد او را تشییع کند</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میمون حارثی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بر مؤمن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 مؤمن، دوستی قلبی و مواسات مالی است و این که به جای او از خانواده‌اش سرپرستی کند و در برابر ظالم وی را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غنیمت و یا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نصیبی دارد و او غایب است سهمش را برای او دریافت کند و چون بمیرد به زیارت قبرش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ستم روا ندارد، فریبش ندهد، خیانت نکند، خوارش نسازد، تکذیبش ننماید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دوستی میان آن‌ها نباشد و چون بگوید تو دشمن منی، یکی از آن‌ها کافر</w:t>
      </w:r>
    </w:p>
    <w:p>
      <w:pPr>
        <w:pStyle w:val="BookText"/>
        <w:rPr/>
      </w:pPr>
      <w:r>
        <w:rPr>
          <w:rFonts w:ascii="IRNazanin" w:hAnsi="IRNazanin" w:eastAsia="IRNazanin"/>
          <w:color w:val="111111"/>
          <w:sz w:val="28"/>
          <w:sz w:val="28"/>
          <w:szCs w:val="28"/>
          <w:rtl w:val="true"/>
          <w:lang w:bidi="fa-IR"/>
        </w:rPr>
        <w:t>می‌شود و اگر او را متّهم کند، ایمان در قلبش آب می‌شود همانند نمک که در آب حلّ می‌شود</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 مورد حقّ مؤمن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حقّ است، فقط هفت حقّ را به تو می‌گویم، زیرا به تو مهربانم و می‌ترسم نتوانی تحمّل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انشاءالله،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مؤمن این که تو سیر نباشی و او گرسنه، پوشیده نباشی و او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راهنما باشی و به منزلة پیراهنی که عیوب او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گویای او باشی و آنچه که برای خودت دوست داری برای او نیز بخواهی و اگر خدمتگزار داری، برای مرتّب نمودن فرش و بسترش پیش او بفرستی و در رفع نیاز او شب و روز کوشش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کارها را انجام دادی، دوستی خودت را به محبّت ما رسانیده‌ای و دوستی ما را به دوستی خدا پیوند داده‌ای</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وصیّتش به محمّد بن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حقّ برادرت را به خاطر </w:t>
      </w:r>
    </w:p>
    <w:p>
      <w:pPr>
        <w:pStyle w:val="BookText"/>
        <w:rPr/>
      </w:pPr>
      <w:r>
        <w:rPr>
          <w:rFonts w:ascii="IRNazanin" w:hAnsi="IRNazanin" w:eastAsia="IRNazanin"/>
          <w:color w:val="111111"/>
          <w:sz w:val="28"/>
          <w:sz w:val="28"/>
          <w:szCs w:val="28"/>
          <w:rtl w:val="true"/>
          <w:lang w:bidi="fa-IR"/>
        </w:rPr>
        <w:t>اعتمادی که میانت شما هست ضایع مکن، زیرا کسی که حقش را ضایع کردی برادرت نیست</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که 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برای خدا در ذمّة مؤمن هفت حق واجب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داشتن او در غیابش، دوستی با او از ژرفای دل، مواسات با او در مال خود و این که غیبت او را حرام بداند، هنگام بیماری عیادتش کند، جنازه‌اش را تشییع کند و پس از مرگ جز خوبی او را نگوید</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ندیدم امام رضا کسی را با سخنی آزار دهد و حرف کسی را پیش از تمام شدن سخنش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صورت توانایی</w:t>
      </w:r>
    </w:p>
    <w:p>
      <w:pPr>
        <w:pStyle w:val="BookText"/>
        <w:rPr/>
      </w:pPr>
      <w:r>
        <w:rPr>
          <w:rFonts w:ascii="IRNazanin" w:hAnsi="IRNazanin" w:eastAsia="IRNazanin"/>
          <w:color w:val="111111"/>
          <w:sz w:val="28"/>
          <w:sz w:val="28"/>
          <w:szCs w:val="28"/>
          <w:rtl w:val="true"/>
          <w:lang w:bidi="fa-IR"/>
        </w:rPr>
        <w:t>حاجت کسی را رد نمیکرد و در حضور همنشینانش هرگز پای خود را دراز نمی‌کرد و به چیزی تکیه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ندیدم که به خدمه و غلامانش ناسزا گوید، هیچ‌گاه ندیدم که وی تنش را بخاراند و بلند بخندد، بلکه خنده‌اش تبسّم بود</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عطسه فرمود، اراده کردیم که او را دعا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نگفتید؟ همانا از جملة حقّ مؤمن بر برادرش چهار خصلت است، چون عطسه کرد او را دعا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اگر دعوت کرد بپذیرد، اگر بیمار شد عیادتش کند و چون بمیرد جنازه‌اش را تشییع نماید</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طواف می‌کردم، یکی از دوستانم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همراه او بروم که حاجتی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اشاره کرد و امام صادق او را </w:t>
      </w:r>
    </w:p>
    <w:p>
      <w:pPr>
        <w:pStyle w:val="BookText"/>
        <w:rPr/>
      </w:pPr>
      <w:r>
        <w:rPr>
          <w:rFonts w:ascii="IRNazanin" w:hAnsi="IRNazanin" w:eastAsia="IRNazanin"/>
          <w:color w:val="111111"/>
          <w:sz w:val="28"/>
          <w:sz w:val="28"/>
          <w:szCs w:val="28"/>
          <w:rtl w:val="true"/>
          <w:lang w:bidi="fa-IR"/>
        </w:rPr>
        <w:t>دید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آن شخص ترا می‌خواهد؟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عقیدة تو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طوافت را قطع کن و با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واجب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خدمت حضرت رسیدم و از حقّ مؤمن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کنار بگذار و از من مخواه سپس همواره تکرار کردم و اصرار نمودم، 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نیمی از مالت را به او می‌دهی، سپس به من نگریست و چون دید چه حالی به من دست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آیا نمی‌دانی که خداوند از ایثارگران یاد نموده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نیمی از مالت را به او دهی وی را بر خود ترجیح نداده‌ای زمانی او را بر خود ترجیح داده‌ای که از نصف دیگر هم به او بدهی</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زشت است برای مرد که برادرش حقّ او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رعایت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حقّ برادرش را نشناسد</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مرفوعه‌ای،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آینه برادر مؤمنش است، پلیدی‌ها را از او دور می‌کند</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مسلمانت را دوست بدار، آنچه برای خودت دوست داری برای او نیز بخواه و آنچه برای خود نمی‌پسندی برای او نیز مپسند، چون نیازمند شدی از او بخواه و اگر او از تو چیزی درخواست کرد به او بده، هیچ خیری را از او پنهان مدار که او نیز خیری را از تو نهفته ندارد، پشتیبان او باش تا او نیز پشتیبان تو باشد، چون غایب شد در غیبتش حق او را رعایت کن و اگر حاضر شد با او دیدار و تجلیل و احترامش کن، زیرا تو از او و او از توست، و اگر بر تو نکوهش کرد، از او جدا نشوی تا </w:t>
      </w:r>
    </w:p>
    <w:p>
      <w:pPr>
        <w:pStyle w:val="BookText"/>
        <w:rPr/>
      </w:pPr>
      <w:r>
        <w:rPr>
          <w:rFonts w:ascii="IRNazanin" w:hAnsi="IRNazanin" w:eastAsia="IRNazanin"/>
          <w:color w:val="111111"/>
          <w:sz w:val="28"/>
          <w:sz w:val="28"/>
          <w:szCs w:val="28"/>
          <w:rtl w:val="true"/>
          <w:lang w:bidi="fa-IR"/>
        </w:rPr>
        <w:t>این که از کینه دلش کاسته شود، اگر خیری به او برسد، خدا را سپاسگزاری کن چون گرفتار شد کمکش کن و حقّش را نیز به گردن گیر</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حقّ مؤمن را رعایت نکند، خداوند روز رستاخیز او را صد سال روی پا نگه می‌دارد تا از عرقش سیلی در بیابان جاری گردد، سپس از طرف خدای عزّوجلّ منادی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ستمگری است که حقّ خدا را نزد خود حبس نموده،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سال توبیخ دستور داده می‌شود که او را به سوی آتش دوزخ ببرند</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قول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است که هر مسلمان شش کار را در حق برادرش انجام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را دید سلام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مریض شد عیادتش</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عطسه کرد دعایش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 بگوید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بر جنازه‌اش حاضر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دعوت کرد اجابت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خود می‌پسندد برای او نیز بپسندد و آنچه که برای خودش دوست ندارد برای او نیز روا ندارد</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جبل عامل پیش من آمد و با او به خدمت امام صادق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خداحافظی از امام تقاضا کرد که او را نصیحت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می‌کنم تو را به تقوای الهی و نیکی به برادر مسلمانت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برای برادرت آنچه را که برای خودت دوست می‌داری و آنچه که برای خود نمی‌پسندی برای او نیز مپسند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چیزی خواست به او بده و اگر چیزی را از تو منع کرد تو از او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خیری از او دلگیر مباش، تا او نیز ترا ملول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و </w:t>
      </w:r>
    </w:p>
    <w:p>
      <w:pPr>
        <w:pStyle w:val="BookText"/>
        <w:rPr/>
      </w:pPr>
      <w:r>
        <w:rPr>
          <w:rFonts w:ascii="IRNazanin" w:hAnsi="IRNazanin" w:eastAsia="IRNazanin"/>
          <w:color w:val="111111"/>
          <w:sz w:val="28"/>
          <w:sz w:val="28"/>
          <w:szCs w:val="28"/>
          <w:rtl w:val="true"/>
          <w:lang w:bidi="fa-IR"/>
        </w:rPr>
        <w:t>یاور او باش تا او نیز یاور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تو خشمگین شد از او دوری مجوی تا کینه از دلش بیرون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غایب شد در غیاب حقّ او را رعایت و چون حاضر شد کمکش کن و بازویش را بگیر و در حقّش مساعدت نموده و اکرامش کن، زیرا او از توست و تو از اویی</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است که در هر کس باشد در نزد خدا مقرّب و دارای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مسلمانی را دوست دارد که آنچه را برای خودش دوست دارد برای برادرش نیز دوست بدارد و هر چه که بر خود نمی‌پسندد بر او نیز 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دوستانه او را نصیحت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برتری مرا بشناسد و از من پیروی کند و نتیجة کار مرا در نظر داشته باشد</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 که 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بر ذمّة برادر مسلمانش سی حق دارد، ذمّه‌اش از آن‌ها بری نمی‌شود مگر این که آن حقوق را ادا کند یا برادرش از او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او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 چشمش شفقت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عیبش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لغزشش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عذرش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غیبت او را کرد از او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خیرخواهش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محبّت او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پیمانش را مراعات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بیماری عیادتش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جنازه‌اش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هدیه‌اش را قبول کند و آن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نعمتش را سپاسگزار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بهترین وجه او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بچة او را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را روا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خواسته‌اش کوشش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عطسه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راهنمای گمشده‌اش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را خوب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او را ارج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سوگندهایش را تصدیق </w:t>
      </w:r>
      <w:bookmarkStart w:id="344" w:name="pg4393_27885"/>
    </w:p>
    <w:p>
      <w:pPr>
        <w:pStyle w:val="BookText"/>
        <w:rPr/>
      </w:pPr>
      <w:bookmarkEnd w:id="344"/>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را دوست داشته باشد و با وی دشمنی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 و یا مظلوم واقع شد او را یاری کند، امّا یاری نمودن در حال ستمگری یعنی اینت که او را از ستم کردن باز دارد، یاری دادنِ در حال مظلومیت یعنی این که در بازپس گرفتن حقّش به او کمکم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خیر برای خودش می‌خواهد برای او نیز بخواهد و آنچه که از بدی‌ها برای خودش نمی‌پسندد برای او نیز 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اگر چیزی از حقوق برادرش را به جا نیاورد، روز قیامت از او مطالبه و بر نفع و یا ضرر اوت حکم خواهد شد</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اجدادش نقل کرده که پیغمبر آن‌ها را بر انجام هفت چیز دستور داده و از انجام هفت چیز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عیادت بیماران، تشییع جنازه،</w:t>
      </w:r>
    </w:p>
    <w:p>
      <w:pPr>
        <w:pStyle w:val="BookText"/>
        <w:rPr/>
      </w:pPr>
      <w:r>
        <w:rPr>
          <w:rFonts w:ascii="IRNazanin" w:hAnsi="IRNazanin" w:eastAsia="IRNazanin"/>
          <w:color w:val="111111"/>
          <w:sz w:val="28"/>
          <w:sz w:val="28"/>
          <w:szCs w:val="28"/>
          <w:rtl w:val="true"/>
          <w:lang w:bidi="fa-IR"/>
        </w:rPr>
        <w:t>تصدیق و امضای سوگند، دعا برای عطسه کننده، یاری مظلوم، آشکار کردن سلام و اجابت دعوت امر فرموده است</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1458912_1479056682"/>
      <w:bookmarkStart w:id="346" w:name="_Toc126"/>
      <w:bookmarkEnd w:id="345"/>
      <w:r>
        <w:rPr/>
        <w:t>124</w:t>
      </w:r>
      <w:r>
        <w:rPr>
          <w:rtl w:val="true"/>
        </w:rPr>
        <w:t xml:space="preserve"> - </w:t>
      </w:r>
      <w:r>
        <w:rPr>
          <w:rtl w:val="true"/>
        </w:rPr>
        <w:t>استحباب رعایت حقّ عالم</w:t>
      </w:r>
      <w:bookmarkEnd w:id="34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علی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دانشمند است که بیش از حد از او سؤال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گرفتن از او از جامه‌اش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وارد شدی و گروهی در نزد او بودند به همة آن‌ها سلام کن و بر او جداگانه سلام کن و در برابر او بنشین نه در پشت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و چشمت به او اشاره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با گفتارش زیاد نگو که فلانی این‌طور گفته و فلانی این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 نشستن با او خسته مشو، زیرا دانشمند مانند درخت خرماست، منتظر باش تا در موقعش از وجود او بهره‌مند </w:t>
      </w:r>
      <w:bookmarkStart w:id="347" w:name="pg4393_27886"/>
    </w:p>
    <w:p>
      <w:pPr>
        <w:pStyle w:val="BookText"/>
        <w:rPr/>
      </w:pPr>
      <w:bookmarkEnd w:id="347"/>
      <w:r>
        <w:rPr>
          <w:rFonts w:ascii="IRNazanin" w:hAnsi="IRNazanin" w:eastAsia="IRNazanin"/>
          <w:color w:val="111111"/>
          <w:sz w:val="28"/>
          <w:sz w:val="28"/>
          <w:szCs w:val="28"/>
          <w:rtl w:val="true"/>
          <w:lang w:bidi="fa-IR"/>
        </w:rPr>
        <w:t>گردی، چون اجر عالم بیش‌تر است از کسانی که روزها روزه دارند و شب‌ها به عبادت برپا ایستند و در راه خدا جهاد کنند</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عالم است که زیاد از او سؤال نکنی و در پاسخ بر او پیشی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 گرداند اصرار نورزی و چون خسته شد برای پاسخ گرفتن از جامه‌اش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و چشم به او اشاره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با او در گوشی صحبت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عیوب او جستجو نکنی و نگویی که فلانی بر خلاف گفتار شما این‌طور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او را آشکار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از کسی غیبت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و حضور احترام او را نگه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مجلس وارد شدی به همه سلام کن و به وی جداگانه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نشستن در پیش رویش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نیازمند شد در برآوردن حاجتش از دیگران سبقت بگیر و از بسیار نشستن با او خسته مشو، زیرا دانشمند همانند درخت خرماست؛ منتظر باش تا به موقع از میوة دانش او بهره‌مند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منزلة کسی است که روز</w:t>
      </w:r>
    </w:p>
    <w:p>
      <w:pPr>
        <w:pStyle w:val="BookText"/>
        <w:rPr/>
      </w:pPr>
      <w:r>
        <w:rPr>
          <w:rFonts w:ascii="IRNazanin" w:hAnsi="IRNazanin" w:eastAsia="IRNazanin"/>
          <w:color w:val="111111"/>
          <w:sz w:val="28"/>
          <w:sz w:val="28"/>
          <w:szCs w:val="28"/>
          <w:rtl w:val="true"/>
          <w:lang w:bidi="fa-IR"/>
        </w:rPr>
        <w:t>روزةدار باشد و شب به عبادت قیام نماید و در راه خدا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عالمی بمیرد، در اسلام شکافی پدید آید که تا روز قیامت مسدود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علوم دینی را هفتار هزار فرشته از فرشتگان مقرّب عالِم بالا بدرقه می‌کنند</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1458914_1479056682"/>
      <w:bookmarkStart w:id="349" w:name="_Toc127"/>
      <w:bookmarkEnd w:id="348"/>
      <w:r>
        <w:rPr/>
        <w:t>125</w:t>
      </w:r>
      <w:r>
        <w:rPr>
          <w:rtl w:val="true"/>
        </w:rPr>
        <w:t xml:space="preserve"> - </w:t>
      </w:r>
      <w:r>
        <w:rPr>
          <w:rtl w:val="true"/>
        </w:rPr>
        <w:t>استحباب لطف و محبّت به یکدیگر و به دیدار هم رفتن</w:t>
      </w:r>
      <w:bookmarkEnd w:id="34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عَقَرْقُوفی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به یارانش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برادرانی خوش‌رفتار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با یکدیگر دوستی ورزید، و رابطه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ملاقات یکدیگر بروید و در بارة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مذاکره کنید و آن را </w:t>
      </w:r>
      <w:bookmarkStart w:id="350" w:name="pg4393_27887"/>
    </w:p>
    <w:p>
      <w:pPr>
        <w:pStyle w:val="BookText"/>
        <w:rPr/>
      </w:pPr>
      <w:bookmarkEnd w:id="350"/>
      <w:r>
        <w:rPr>
          <w:rFonts w:ascii="IRNazanin" w:hAnsi="IRNazanin" w:eastAsia="IRNazanin"/>
          <w:color w:val="111111"/>
          <w:sz w:val="28"/>
          <w:sz w:val="28"/>
          <w:szCs w:val="28"/>
          <w:rtl w:val="true"/>
          <w:lang w:bidi="fa-IR"/>
        </w:rPr>
        <w:t>زنده دارید</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مسلمانان در پیوستن به همدیگر، مهرورزیدن به هم، مواسات با نیازمندان و رأفت نسبت به یکدیگر بکوشند، تا چنان باشند که خدای عزّوجلّ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یکدیگر مهر ورزند و نسبت به امری که مربوط به آن‌هاست و از بین رفته اندوهگین می‌شوند، همان‌گونه که گروه انصار در زمان رسول الله بودند</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پیوند خوش‌رفتاری و محبّت داشته باشید و برادرانی نیکوکار باشید آن‌چنان که خدای عزّوجلّ به شما امر فرموده است</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یحیی 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پیوند خوش‌رفتاری و مهربانی و عطوفت داشته باشید</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بیامرزد کسی را که بین دو دوست ما الفت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مؤمنان به یکدیگر مهر و محبّت ورزید</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پیغمبر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مهربان است و هر مهربانی را دوست می‌دارد</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1458916_1479056682"/>
      <w:bookmarkStart w:id="352" w:name="_Toc128"/>
      <w:bookmarkEnd w:id="351"/>
      <w:r>
        <w:rPr/>
        <w:t>126</w:t>
      </w:r>
      <w:r>
        <w:rPr>
          <w:rtl w:val="true"/>
        </w:rPr>
        <w:t xml:space="preserve"> - </w:t>
      </w:r>
      <w:r>
        <w:rPr>
          <w:rtl w:val="true"/>
        </w:rPr>
        <w:t>استحباب پذیرش عذر</w:t>
      </w:r>
      <w:bookmarkEnd w:id="35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از اجدادش نقل کرده است که پیغمبر در وصیّتش به علی </w:t>
      </w:r>
      <w:bookmarkStart w:id="353" w:name="pg4393_27888"/>
    </w:p>
    <w:p>
      <w:pPr>
        <w:pStyle w:val="BookText"/>
        <w:rPr/>
      </w:pPr>
      <w:bookmarkEnd w:id="35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 که عذر عذرخواهی را نپذیرد، چه راست یا دروغ، به شفاعت من نمی‌رسد</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وصیّتش به محمّد بن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شکّ و گمان پیوندت را از برادر خود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رضایت وی از او قطع رابطه مکن، شاید عذری دارد و تو را سرزنش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پوزش خواست عذرش را بپذیر، چه راست یا دروغ، تا به شفاعت ما نایل گردی</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سمت راست تو بایستد و ترا دشنام دهد آن‌گاه به سمت چپ تو آید و عذرخواهی کند عذرش را بپذیر</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1458918_1479056682"/>
      <w:bookmarkStart w:id="355" w:name="_Toc129"/>
      <w:bookmarkEnd w:id="354"/>
      <w:r>
        <w:rPr/>
        <w:t>127</w:t>
      </w:r>
      <w:r>
        <w:rPr>
          <w:rtl w:val="true"/>
        </w:rPr>
        <w:t xml:space="preserve"> - </w:t>
      </w:r>
      <w:r>
        <w:rPr>
          <w:rtl w:val="true"/>
        </w:rPr>
        <w:t>استحباب سلام کردن و مصافحه در وقت ملاقات</w:t>
      </w:r>
      <w:r>
        <w:rPr>
          <w:rtl w:val="true"/>
        </w:rPr>
        <w:t>...</w:t>
      </w:r>
      <w:bookmarkEnd w:id="3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مؤمن به هم برسند و دست بدهند خدا به آن‌ها توجه کرده، گناهان از چهرة آن‌ها بریزد تا از یکدیگر جدا شوند</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نفر مؤمن به هم برسند و مصافحه کنند، خداوند به آن‌ها رو کند و گناهانشان مانند برگ درخت بریزد</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به وصف درنمی‌آید، زیرا مؤمن وقتی که با برادرش دیدار و مصافحه کند، خداوند همواره به آن‌ها توجّه کند و </w:t>
      </w:r>
    </w:p>
    <w:p>
      <w:pPr>
        <w:pStyle w:val="BookText"/>
        <w:rPr/>
      </w:pPr>
      <w:r>
        <w:rPr>
          <w:rFonts w:ascii="IRNazanin" w:hAnsi="IRNazanin" w:eastAsia="IRNazanin"/>
          <w:color w:val="111111"/>
          <w:sz w:val="28"/>
          <w:sz w:val="28"/>
          <w:szCs w:val="28"/>
          <w:rtl w:val="true"/>
          <w:lang w:bidi="fa-IR"/>
        </w:rPr>
        <w:t>گناهان از رخسارشان مانند برگ درخت بریزد</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کردن مؤمن از مصافحة ملاطکه برتر است</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کنید، زیرا مصافحه کینه را از بین می‌برد</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مؤمن به هم رسند و مصافحه نمایند، خدا دستش را در میان دست آن‌ها گذارد و با آنت که محبتش نسبت به رفیقش زیادتر است مصافحه کند</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ذیل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آنان توجّه کند گناهانشان مانند برگ درخت بریزد</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از پیغمبر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شما برادر خود را ملاقات کند، باید به او سلام کند و مصافحه نماید، زیرا خدای عزّوجلّ بدین عمل فرشتگان را گرامی داشته است، پس شما نیز عمل فرشتگان را انجام دهید</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 که پیغمبرفرموده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با سلام و مصافحه ملاقات کنید، و با طلب آمرزش از یکدیگر جدا شوید</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حذیفه ملاقات و دست مبارکش را برای مصافحه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دستش را عقب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حذیفه من دستم </w:t>
      </w:r>
    </w:p>
    <w:p>
      <w:pPr>
        <w:pStyle w:val="BookText"/>
        <w:rPr/>
      </w:pPr>
      <w:r>
        <w:rPr>
          <w:rFonts w:ascii="IRNazanin" w:hAnsi="IRNazanin" w:eastAsia="IRNazanin"/>
          <w:color w:val="111111"/>
          <w:sz w:val="28"/>
          <w:sz w:val="28"/>
          <w:szCs w:val="28"/>
          <w:rtl w:val="true"/>
          <w:lang w:bidi="fa-IR"/>
        </w:rPr>
        <w:t>را به سوی تو دراز کردم و تو دست خود را عقب کشیدی؟ حذیفه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دست مبارکت رغبت دارم، ولی من جنب بودم و دوست ندارم دستم با جنابت به دست شما برسد،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چون دو مسلمان با هم ملاقات و مصافحه کنند گناهانشان مانند برگ درخت می‌ریزد</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حدیثیی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منزلت مؤمن اندازه ندارد، چون مؤمن هرگاه برادرش را ملاقات و با او مصافحه کند خداوند به آنان توجّه نماید و گناهان از چهره‌شان فرو می‌ریزد، هم‌چنان که باد شدید برگ را از درخت می‌ریزد، تا این که از هم جدا شود</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شما در مصافحه کردن همانند پاداش جهادگران است</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مؤمن با هم مصافحه کنند، از هم جدا می‌شوند بی‌آن که گناهی برایشان باقی بماند</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گفتگوی ابراهیم با شخصی چنین آمده است، که ابراهیم برخاست و با او معانقه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پیغمبر را مبعوث فرمود، مصافحه را مستحبّ گردانید</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دو نفری که در روی زمین با هم مصافحه کردند ذوالقرنین و ابراهیم خلیل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خلیل ذوالقرنین را استقبال و با وی مصافحه نمود، </w:t>
      </w:r>
      <w:bookmarkStart w:id="356" w:name="pg4393_27891"/>
    </w:p>
    <w:p>
      <w:pPr>
        <w:pStyle w:val="BookText"/>
        <w:rPr/>
      </w:pPr>
      <w:bookmarkEnd w:id="356"/>
      <w:r>
        <w:rPr>
          <w:rFonts w:ascii="IRNazanin" w:hAnsi="IRNazanin" w:eastAsia="IRNazanin"/>
          <w:color w:val="111111"/>
          <w:sz w:val="28"/>
          <w:sz w:val="28"/>
          <w:szCs w:val="28"/>
          <w:rtl w:val="true"/>
          <w:lang w:bidi="fa-IR"/>
        </w:rPr>
        <w:t>و نخستین درخت در روی زمین درخت خرما بود</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به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اَعْیَن جُهَنی گوید که امام صادق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پیروان ما هستید،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حقّ مؤمن را توصیف کند و حقوق واجب برادرش را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به خدا قسم وقتی که مؤمنان با یکدیگر ملاقات و مصافحه کنند، خداوند همواره به آنان نظر محبّت و آمرزش دارد و پیش از آن که از هم جدا شوند گناهان از چهره‌ها و اعضایشان می‌ریزد پس چه کسی می‌تواند خدا و مؤمنی را که در پیشگاه خدا چنین مقامی دارد توصیف نماید؟</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مصافحة مؤمن هزار حسنه دارد</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1458920_1479056682"/>
      <w:bookmarkStart w:id="358" w:name="_Toc130"/>
      <w:bookmarkEnd w:id="357"/>
      <w:r>
        <w:rPr/>
        <w:t>128</w:t>
      </w:r>
      <w:r>
        <w:rPr>
          <w:rtl w:val="true"/>
        </w:rPr>
        <w:t xml:space="preserve"> - </w:t>
      </w:r>
      <w:r>
        <w:rPr>
          <w:rtl w:val="true"/>
        </w:rPr>
        <w:t>استحباب مصافحه و حدود و چگونگی آن</w:t>
      </w:r>
      <w:bookmarkEnd w:id="3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حدّ مصافحه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اندازة گردش دور درخت خرماست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به اندازة گردش دور درخت خرما از یکدیگر جدا شوند مستحب است که با یکدیگر مصافحه کنند</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کجاوه با امام صادق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سوار مرکب می‌شدم سپس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قرار می‌گرفتیم، حضرت به من سلام می‌کرد و مانند مردی که رفیق خود را به تازگی ندیده، احوال‌پرسی و مصافحه </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پیاده شدن او پیش از من پیاده می‌شد و چون بر زمین قرار می‌گرفتیم، سلام می‌کرد و همانند کسی که رفیقش را به تازگی ندیده احوال‌پرسی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یابن رسول الله شما کاری می‌کنید که هیچ کس از مردم نزد ما نمی‌کند و اگر یک بار هم انجام دهد زیاد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ثواب مصافحه را نمی‌دانی؟ چون دو مؤمن به هم برسند و مصافحه نمایند، گناهانشان همواره مانند برگ درخت فرو می‌ریزد و خداوند به آن‌ها توجّه می‌کند تا از یکدیگر جدا شوند</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مکّه در یک طرف کجاوه همراه امام صادق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بین راه پیاده شد و کارش را انجام داد و برگشت،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دستم را دراز کردم، حضرت چنان فشرد که در انگشتانم فشار را احساس کردم،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عبیده، هر مسلمانی که برادر مسلمانش را ملاقات و با وی مصافحه کند و انگشتان خود را با انگشتان او درهم کند گناهانشان همانند برگ درختان در فصل زمستان بریزد</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کجاوة امام باقر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 به زمین گذاشتیم، حضرت کمی راه رفت و سپس آمد و دست مرا گرفت و به گرمی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مگر در کجاوه همراه شما نبودم؟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چون مؤمن گردشی کند و سپس به برادرش دست دهد، خداوند همواره به آنان نظر مرحمت و توجّه نماید و به گناهان فرماید از آن‌ها فرو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 سپس گناهان مانند برگ درخت فرو ریزد و آن‌ها پاک و بی‌گناه از یکدیگر جدا شوند</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مؤمنان سزاوار است که چون یکی از آن‌ها از رفیقش به </w:t>
      </w:r>
      <w:bookmarkStart w:id="359" w:name="pg4393_27893"/>
    </w:p>
    <w:p>
      <w:pPr>
        <w:pStyle w:val="BookText"/>
        <w:rPr/>
      </w:pPr>
      <w:bookmarkEnd w:id="359"/>
      <w:r>
        <w:rPr>
          <w:rFonts w:ascii="IRNazanin" w:hAnsi="IRNazanin" w:eastAsia="IRNazanin"/>
          <w:color w:val="111111"/>
          <w:sz w:val="28"/>
          <w:sz w:val="28"/>
          <w:szCs w:val="28"/>
          <w:rtl w:val="true"/>
          <w:lang w:bidi="fa-IR"/>
        </w:rPr>
        <w:t>فاصلة درختی نهان و غایب شد وس پس به هم رسیدند مصافحه کنند</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همراه رسول الله به جنگ می‌رفتند و از جایی که پر از درخت بود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فضای آزاد رسیدند، به یکدیگر نگریستند و مصافحه کردند</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نقل کرده است که پیغمبردر حدیث مناهی، از مصافحه با ذمّی نهی فرموده است</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اربعمأهًْ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برادرانتان دیدار نمایید، مصافحه کنید و خوش‌رویی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که جدا می‌شوید گناهی برایتان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دشمنت مصافحه کن گر چه او نخواهد، زیرا مصافحه از کارهایی است که خدا بندگانش را به آن دستور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 تو آزار بدی‌های امّت را به وجه احسن پاسخ بده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1458922_1479056682"/>
      <w:bookmarkStart w:id="361" w:name="_Toc131"/>
      <w:bookmarkEnd w:id="360"/>
      <w:r>
        <w:rPr/>
        <w:t>129</w:t>
      </w:r>
      <w:r>
        <w:rPr>
          <w:rtl w:val="true"/>
        </w:rPr>
        <w:t xml:space="preserve"> - </w:t>
      </w:r>
      <w:r>
        <w:rPr>
          <w:rtl w:val="true"/>
        </w:rPr>
        <w:t>آداب استقبال و بدرقة مسافر</w:t>
      </w:r>
      <w:bookmarkEnd w:id="3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جعفر بن ابی طالب از حبشه برگشت پیغمبر به سویش شتافت و به اندازة دوازده قدم از او استقبال فرمود، او را در آغوش گرفت و پیشانی‌اش را بوسید و با دیدن او اشک شادی ریخت</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حقوق بر صاحبخانه این است که وی را تا در </w:t>
      </w:r>
      <w:bookmarkStart w:id="362" w:name="pg4393_27894"/>
    </w:p>
    <w:p>
      <w:pPr>
        <w:pStyle w:val="BookText"/>
        <w:rPr/>
      </w:pPr>
      <w:bookmarkEnd w:id="362"/>
      <w:r>
        <w:rPr>
          <w:rFonts w:ascii="IRNazanin" w:hAnsi="IRNazanin" w:eastAsia="IRNazanin"/>
          <w:color w:val="111111"/>
          <w:sz w:val="28"/>
          <w:sz w:val="28"/>
          <w:szCs w:val="28"/>
          <w:rtl w:val="true"/>
          <w:lang w:bidi="fa-IR"/>
        </w:rPr>
        <w:t>منزل همراهی و بدرقه کند</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کردم کسی برای تعظیم دیگری از جایش برمی‌خیزد،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مگر برای مردی که به خاطر دینش برپا خیزد</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مکارم الاخلاق ذکر نموده که مردی در مسجد بر پیغمبروارد شد و او تنها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کنار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جا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جملة حقّ مسلمان بر مسلمان این است که چون قصد نشستن کند کنار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جای دهد</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هست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داشته باشد که مردم به احترامش برپا خیزند جایگاهش پر از آتش می‌شود</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عجم‌ها برای یکدیگر برپا نخیزید، ولی برای احترام از جا تکان خوردن عیب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دادن به او</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1458924_1479056682"/>
      <w:bookmarkStart w:id="364" w:name="_Toc132"/>
      <w:bookmarkEnd w:id="363"/>
      <w:r>
        <w:rPr/>
        <w:t>130</w:t>
      </w:r>
      <w:r>
        <w:rPr>
          <w:rtl w:val="true"/>
        </w:rPr>
        <w:t xml:space="preserve"> - </w:t>
      </w:r>
      <w:r>
        <w:rPr>
          <w:rtl w:val="true"/>
        </w:rPr>
        <w:t>حکم کرنش بر بزرگان از قبیل بوسیدن فرش، برپا خاستن و جلوی آن‌ها دویدن و غیره</w:t>
      </w:r>
      <w:bookmarkEnd w:id="36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گوید که ابوقره رفیق جاثلیق از من تقاضا کرد که او را پیش حضرت رضا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قُرَّه بر آن حضرت وارد شد فرشش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دینی ما این است که نسبت به بزرگان زمانمان این‌گونه تعظیم نماییم</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bookmarkStart w:id="365" w:name="pg4393_27895"/>
    </w:p>
    <w:p>
      <w:pPr>
        <w:pStyle w:val="BookText"/>
        <w:rPr/>
      </w:pPr>
      <w:bookmarkEnd w:id="36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در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حضرت علی به شام کدخدایان و بزرگان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حضرت دیدار کردند و به احترامش پیاده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پیش رکابش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شما کردید؟ گفتند این از آداب ماست، بدین وسیله فرماندهانمان را تعظیم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حکمرانان شما از این کار سودی نمی‌برند و شما هم با این کار به زحمت می‌افتید و در آخرت هم باعث مشقّت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زیانآور است رنجی که کیفر به دنبالش باشد و چه سودمند است رها کردن کاری آن‌گاه که ایمنی از آتش را به دنبال داشته باشد</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1458926_1479056682"/>
      <w:bookmarkStart w:id="367" w:name="_Toc133"/>
      <w:bookmarkEnd w:id="366"/>
      <w:r>
        <w:rPr/>
        <w:t>131</w:t>
      </w:r>
      <w:r>
        <w:rPr>
          <w:rtl w:val="true"/>
        </w:rPr>
        <w:t xml:space="preserve"> - </w:t>
      </w:r>
      <w:r>
        <w:rPr>
          <w:rtl w:val="true"/>
        </w:rPr>
        <w:t>تحریم گماشتن دربان برای منع ورود شیعه</w:t>
      </w:r>
      <w:bookmarkEnd w:id="3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 در مورد مسلمانی که برای دیدن یا حاجتی نزد مسلمانی برود و اجازة ورود بخواهد، او اجازه ندهد و از خانه هم بیرون نیاید؟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 هر مسلمانی که برای دیدار یا درخواست حاجتی نزد مسلمانی برود که در خانه است و اجازة ورود بخواهد و او بیرون نیاید، پیوسته به لعنت خدا گرفتار باشد تا همدیگر را ملاقات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لعنت خداست تا یکدیگر را دیدار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اباحمزه</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ترش‌رویی به من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حالت شما را نسبت به من دگرگون نموده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رفتار تو را نسبت به برادرانت دگرگون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به من خبر رسیده که در خانه‌ات دربان گذاشته‌ای تا فقرای شیعه را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از شهرت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بلا نترسیدی؟ آیا نمی‌دانی چون </w:t>
      </w:r>
    </w:p>
    <w:p>
      <w:pPr>
        <w:pStyle w:val="BookText"/>
        <w:rPr/>
      </w:pPr>
      <w:r>
        <w:rPr>
          <w:rFonts w:ascii="IRNazanin" w:hAnsi="IRNazanin" w:eastAsia="IRNazanin"/>
          <w:color w:val="111111"/>
          <w:sz w:val="28"/>
          <w:sz w:val="28"/>
          <w:szCs w:val="28"/>
          <w:rtl w:val="true"/>
          <w:lang w:bidi="fa-IR"/>
        </w:rPr>
        <w:t>دو مؤمن به هم برسند و مصافحه نمایند خدای عزّوجلّ بر آن‌ها رحمت فرو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درصد رحمت برای کسی است که محبّتش به رفیقش بیش‌تر باشد و اگر محبتشان یکسان باشد رحمت خدا پرده‌ای برایشان فرو کشد، و چون به مذاکره نشینند، برخی از فرشتگان محافظ آن‌ها به بعضی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دور شویم شاید رازی داشته باشند که خدا بر آن‌ها پرده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خدای عزّوجلّ نمی‌فرماید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گفتاری لب نگشاید جز آن که نزد او فرشته‌ای مراقب و آماده باشد</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اگر محافظان نشنوند، خداوند عالم بازها را می‌شنود و می‌بیند</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بین او و مؤمن دیگر حجابی باشد، خداوند میان او و بهشت هفتار هزار دیوار بلند می‌کشد که فاصلة بین دو دیوار هزار سال راه باشد</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رضا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طولانی ذکر فرمود که مضمونش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بنی‌اسرائیل مؤمنی را از وارد شدن بر خود منع کردند و به</w:t>
      </w:r>
    </w:p>
    <w:p>
      <w:pPr>
        <w:pStyle w:val="BookText"/>
        <w:rPr/>
      </w:pPr>
      <w:r>
        <w:rPr>
          <w:rFonts w:ascii="IRNazanin" w:hAnsi="IRNazanin" w:eastAsia="IRNazanin"/>
          <w:color w:val="111111"/>
          <w:sz w:val="28"/>
          <w:sz w:val="28"/>
          <w:szCs w:val="28"/>
          <w:rtl w:val="true"/>
          <w:lang w:bidi="fa-IR"/>
        </w:rPr>
        <w:t xml:space="preserve">او اجازة ملاقات ندادند، ولی بعداً با او همراه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نفری به باغی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آتشی از آسمان فرود آمد آن سه نفر را سوزاند و مؤمن زنده ماند</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منزلة برادر مؤمن است که از یک پدر و مادر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برادرش را متّهم کند ملعون است و هر که به او نیرنگ زند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خیرخواه برادرش نباشد ملعون است و هر که بین خود و برادرش مانعی ایجاد نماید و </w:t>
      </w:r>
      <w:bookmarkStart w:id="368" w:name="pg4393_27897"/>
    </w:p>
    <w:p>
      <w:pPr>
        <w:pStyle w:val="BookText"/>
        <w:rPr/>
      </w:pPr>
      <w:bookmarkEnd w:id="368"/>
      <w:r>
        <w:rPr>
          <w:rFonts w:ascii="IRNazanin" w:hAnsi="IRNazanin" w:eastAsia="IRNazanin"/>
          <w:color w:val="111111"/>
          <w:sz w:val="28"/>
          <w:sz w:val="28"/>
          <w:szCs w:val="28"/>
          <w:rtl w:val="true"/>
          <w:lang w:bidi="fa-IR"/>
        </w:rPr>
        <w:t>غیبت او کند ملعون است ملعون، ملعون</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1458928_1479056682"/>
      <w:bookmarkStart w:id="370" w:name="_Toc134"/>
      <w:bookmarkEnd w:id="369"/>
      <w:r>
        <w:rPr/>
        <w:t>132</w:t>
      </w:r>
      <w:r>
        <w:rPr>
          <w:rtl w:val="true"/>
        </w:rPr>
        <w:t xml:space="preserve"> - </w:t>
      </w:r>
      <w:r>
        <w:rPr>
          <w:rtl w:val="true"/>
        </w:rPr>
        <w:t>استحباب معانقه با مؤمن و همراهی و مذاکره با او</w:t>
      </w:r>
      <w:bookmarkEnd w:id="3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برای دیدن برادرش بیرون رود و حقّ او را بشناسد، در برابر هر قدمی که بردارد خدا حسنه‌ای به او دهد، گناهی را از وی بزداید و یک درجه او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خانه‌اش را بکوبد، درهای آسمان برایش باز شود و چون با هم دیدار و مصافحه و معانقه نمایند، خداوند به آنان توجّه فرماید و به وجود آنان نزد فرشتگانش فخر کند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بنگرید برای من یکدیگر را ملاقات نمودند و با هم دوستی کردند و بر من سزاست که پس از این دیدار و زیارت دیگر آن‌ها را با آتش عذاب نکنم</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مؤمن با یکدیگر معانقه کنند، رحمت خدا آن‌ها را فرا گیرد و چون یکدیگر را در آغوش کشند و از آن کار جز رضای خدا نخواهند و غرض دنیوی نداشته باشند به آن‌ها گفته شود، شما آمرزیده شدید عمل را از سر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گناهان سابق شما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 مذاکره با هم روبرو شوند،</w:t>
      </w:r>
    </w:p>
    <w:p>
      <w:pPr>
        <w:pStyle w:val="BookText"/>
        <w:rPr/>
      </w:pPr>
      <w:r>
        <w:rPr>
          <w:rFonts w:ascii="IRNazanin" w:hAnsi="IRNazanin" w:eastAsia="IRNazanin"/>
          <w:color w:val="111111"/>
          <w:sz w:val="28"/>
          <w:sz w:val="28"/>
          <w:szCs w:val="28"/>
          <w:rtl w:val="true"/>
          <w:lang w:bidi="fa-IR"/>
        </w:rPr>
        <w:t>برخی از فرشتگان به برخی دیگر گویند، از این‌ها دور شوید، شاید رازی دارند که خدا برای آن‌ها پوشیده نگه داشته است</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از دیدار برادرانت خسته نشو، زیرا هرگاه مؤمن به دیدار برادر مؤمنش برود و به او خوش‌آمد بگوید خداوند تا روز قیامت برای او مرحبا می‌نویسد و چون با او مصافحه کند خداوند </w:t>
      </w:r>
      <w:bookmarkStart w:id="371" w:name="pg4393_27898"/>
    </w:p>
    <w:p>
      <w:pPr>
        <w:pStyle w:val="BookText"/>
        <w:rPr/>
      </w:pPr>
      <w:bookmarkEnd w:id="371"/>
      <w:r>
        <w:rPr>
          <w:rFonts w:ascii="IRNazanin" w:hAnsi="IRNazanin" w:eastAsia="IRNazanin"/>
          <w:color w:val="111111"/>
          <w:sz w:val="28"/>
          <w:sz w:val="28"/>
          <w:szCs w:val="28"/>
          <w:rtl w:val="true"/>
          <w:lang w:bidi="fa-IR"/>
        </w:rPr>
        <w:t>برای آنان صد رحمت می‌فرستد؛ نود و نه قسمت از صد قسمت رحمت برای کسی است که رفیقش را بیش‌تر دوست دارد، سپس پروردگار به آنان توجّه کند و به آن که محبّتش نسبت به رفیقش بیش‌تر باشد بیش‌تر توجّه نماید و چون با هم معانقه کنند رحمت خداوند آن‌ها را فرا گیرد</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1458930_1479056682"/>
      <w:bookmarkStart w:id="373" w:name="_Toc135"/>
      <w:bookmarkEnd w:id="372"/>
      <w:r>
        <w:rPr/>
        <w:t>133</w:t>
      </w:r>
      <w:r>
        <w:rPr>
          <w:rtl w:val="true"/>
        </w:rPr>
        <w:t xml:space="preserve"> - </w:t>
      </w:r>
      <w:r>
        <w:rPr>
          <w:rtl w:val="true"/>
        </w:rPr>
        <w:t>استحباب استفاده رساندن برادران به همدیگر در راه خدا</w:t>
      </w:r>
      <w:bookmarkEnd w:id="3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راه خدا به برادرش نفعی برساند در بهشت خانه‌ای به دست می‌آورد</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نقل از اجدادش فرمود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از هیچ چیزی بعد از اسلام همانند بهره رساندن به برادر دینی در راه خدا بهره‌مند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به فضل بن عبدالملک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فقرای شیعیان ما را تحقیر نکنید، زیرا فقیر در روز قیامت همانند ربیعه و مضر شفاعت می‌کند،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این که مؤمن را مؤمن گفته‌اند برای این است که او به خدا ایمان آورده و امان خدا را دریافت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نشیده‌ای که خداوند دربارة دشمنانتان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روز قیامت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کردن یکی از شماها را برای دوستش ببینند،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شفاعت‌کننده و دوستی نزدیک و صمیمی نیست</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bookmarkStart w:id="374" w:name="pg4393_27899"/>
    </w:p>
    <w:p>
      <w:pPr>
        <w:pStyle w:val="Heading3"/>
        <w:numPr>
          <w:ilvl w:val="2"/>
          <w:numId w:val="1"/>
        </w:numPr>
        <w:rPr/>
      </w:pPr>
      <w:bookmarkStart w:id="375" w:name="__RefHeading___Toc1458932_1479056682"/>
      <w:bookmarkStart w:id="376" w:name="_Toc136"/>
      <w:bookmarkEnd w:id="374"/>
      <w:bookmarkEnd w:id="375"/>
      <w:r>
        <w:rPr/>
        <w:t>134</w:t>
      </w:r>
      <w:r>
        <w:rPr>
          <w:rtl w:val="true"/>
        </w:rPr>
        <w:t xml:space="preserve"> - </w:t>
      </w:r>
      <w:r>
        <w:rPr>
          <w:rtl w:val="true"/>
        </w:rPr>
        <w:t>استحباب بوسیدن یکدیگر برای مؤمنان، و محل بوسه</w:t>
      </w:r>
      <w:bookmarkEnd w:id="3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خاطر خویشاوندی خویشاوندش را ببوسد عیبی ندارد و جای بوسیدن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 یا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گونة اوست و جای بوسیدن امام پیشانی او</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دهانت کسی سزاوار نیست مگر دهان زن و بچّة کوچک</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سر کسی نباید بوسیده شود مگر پیغمبر یا کسی که منسوب به پیغمبر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سادات و علما</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رسیدم و دستش را گرفتم و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 که این کار جز نسبت به پیغمبر یا وصیّ پیغمبر شایسته نیست</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کردم دستت را بده تا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قربانت گردم سر مبارک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جلو آورد بوسیدم، سپس عرض کردم قربانت گردم پای مبارکت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بار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دهم تو را که از بوسیدن پا بگذری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باقی مائه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بعد از بوسیدن دست و سر عضو دیگری شایسته بوسیدن نیست</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شیعیان دارای نوری هستید که در جهان با آن شناخته </w:t>
      </w:r>
      <w:bookmarkStart w:id="377" w:name="pg4393_27900"/>
    </w:p>
    <w:p>
      <w:pPr>
        <w:pStyle w:val="BookText"/>
        <w:rPr/>
      </w:pPr>
      <w:bookmarkEnd w:id="377"/>
      <w:r>
        <w:rPr>
          <w:rFonts w:ascii="IRNazanin" w:hAnsi="IRNazanin" w:eastAsia="IRNazanin"/>
          <w:color w:val="111111"/>
          <w:sz w:val="28"/>
          <w:sz w:val="28"/>
          <w:szCs w:val="28"/>
          <w:rtl w:val="true"/>
          <w:lang w:bidi="fa-IR"/>
        </w:rPr>
        <w:t>می‌شوید تا آن‌جا که هرگاه یکی از شما برادرش را ملاقات کند جای نور را در پیشانی او می‌بوسد</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ادریس از پدرش نقل می‌کند که پس از رحلت امام حسن عسکری، صاحب‌الزمان را جوانی نورسته دیدم و دست‌ها و سر مبارکش را بوسیدم</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نامة برادر علی بن جعفر است که از امام موسی کاظم پرسیدم آیا برای مرد سزاوار است که مردی یا زنی را ببوسد؟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بوسیدن برادر، پسر، خواهر، دختر و مانند این‌ها باکی نیست</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1458934_1479056682"/>
      <w:bookmarkStart w:id="379" w:name="_Toc137"/>
      <w:bookmarkEnd w:id="378"/>
      <w:r>
        <w:rPr/>
        <w:t>135</w:t>
      </w:r>
      <w:r>
        <w:rPr>
          <w:rtl w:val="true"/>
        </w:rPr>
        <w:t xml:space="preserve"> - </w:t>
      </w:r>
      <w:r>
        <w:rPr>
          <w:rtl w:val="true"/>
        </w:rPr>
        <w:t>کراهت کرنش برای مردم حتّی امام</w:t>
      </w:r>
      <w:bookmarkEnd w:id="3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برای آن حضرت در حالی که بر پا ایستاده بود، قصه‌ای طولانی نقل کرد و از طرف مرد کافری به او سلام رسانید،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اگر اجازه فرمایید تعظیمتان کنم و بنشینم،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نشستن اجازه‌ات می‌دهم ولی برای کرنش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نشست و گفت سلام تو را به رفیقم برسانم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ان‌شاءالله رفیقت را هدایت کند و اگر او بر دین ما باشد، سلام ما بر او باد</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1458936_1479056682"/>
      <w:bookmarkStart w:id="381" w:name="_Toc138"/>
      <w:bookmarkEnd w:id="380"/>
      <w:r>
        <w:rPr/>
        <w:t>136</w:t>
      </w:r>
      <w:r>
        <w:rPr>
          <w:rtl w:val="true"/>
        </w:rPr>
        <w:t xml:space="preserve"> - </w:t>
      </w:r>
      <w:r>
        <w:rPr>
          <w:rtl w:val="true"/>
        </w:rPr>
        <w:t>کراهت مجادله و دشمنی با مردم</w:t>
      </w:r>
      <w:bookmarkEnd w:id="38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که حضرت علی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مجادله و ستیزه‌جویی </w:t>
      </w:r>
    </w:p>
    <w:p>
      <w:pPr>
        <w:pStyle w:val="BookText"/>
        <w:rPr/>
      </w:pPr>
      <w:r>
        <w:rPr>
          <w:rFonts w:ascii="IRNazanin" w:hAnsi="IRNazanin" w:eastAsia="IRNazanin"/>
          <w:color w:val="111111"/>
          <w:sz w:val="28"/>
          <w:sz w:val="28"/>
          <w:szCs w:val="28"/>
          <w:rtl w:val="true"/>
          <w:lang w:bidi="fa-IR"/>
        </w:rPr>
        <w:t>بپرهیزید زیرا آن‌ها دل‌های برادران را بیمار کنند و سبب نفاق شوند</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خدا را با سه خصلت ملاقات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سه خصلت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دری که بخواهد وارد بهشت شود</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 را هدف مجادلاتش قرار دهد به تحوّل بیش‌تر نزدیک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رأیی به رأی دیگر منتقل گردد</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اشخاص بردبار و نادان مجادله مکن، زیرا حلیم تو را دشمن دارد و سفیه آزارت رساند</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دشمنی با یکدیگر بپرهیزید زیرا خصومت دل را مشغول کند و موجب نفاق شود و کینه‌ها پدید آورد</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فاسقند و همیشه ریاکار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مردمی که به آسانی تن به گناه دهند و پیوسته دشمن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مردمی که گناهکارند و گفتارشان بیش‌تر در غیر ذات پروردگار است</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اجدادش نقل می‌کند که 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خانه‌ای در بالاترین نقطة بهشت و خانه‌ای در وسط آن و خانه‌ای در باغ‌های بهشت را ضمانت می‌کنمن برای کسی که مجادله نکند، گر چه حق با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روایت دیگر چنین </w:t>
      </w:r>
      <w:bookmarkStart w:id="382" w:name="pg4393_27902"/>
    </w:p>
    <w:p>
      <w:pPr>
        <w:pStyle w:val="BookText"/>
        <w:rPr/>
      </w:pPr>
      <w:bookmarkEnd w:id="382"/>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دروغ نگوید گر چه به شوخی و برای کسی که خلقش نیکو باشد</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1458938_1479056682"/>
      <w:bookmarkStart w:id="384" w:name="_Toc139"/>
      <w:bookmarkEnd w:id="383"/>
      <w:r>
        <w:rPr/>
        <w:t>137</w:t>
      </w:r>
      <w:r>
        <w:rPr>
          <w:rtl w:val="true"/>
        </w:rPr>
        <w:t xml:space="preserve"> - </w:t>
      </w:r>
      <w:r>
        <w:rPr>
          <w:rtl w:val="true"/>
        </w:rPr>
        <w:t xml:space="preserve">استحباب اجتناب از کینه و دشمنی و بغض و </w:t>
      </w:r>
      <w:r>
        <w:rPr>
          <w:rtl w:val="true"/>
        </w:rPr>
        <w:t>...</w:t>
      </w:r>
      <w:bookmarkEnd w:id="3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که پیغمبرفرموده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جبرئیل پیش من می‌آمد،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بغض و دشمنی با مردم بپرهیز</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هیچ چیزی به اندازة پرهیز از دشمنی با مردم به من سفارش نکرده است</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مشاجره و ستیزه کردن با مردم بپرهیز</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خصومت با مردم بپرهیزید زیرا خصومت موجب آزار و غرامت است و عیب نهفته را آشکار سازد</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تخم عداوت بکارد کاشتة خود را دِرو می‌کند</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که پیغمبرفرموده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که جبرئیل پیش من می‌آمد مرا موعظه می‌کرد و آخرین سخنش با من این بود که از خصومت با مردم </w:t>
      </w:r>
      <w:bookmarkStart w:id="385" w:name="pg4393_27903"/>
    </w:p>
    <w:p>
      <w:pPr>
        <w:pStyle w:val="BookText"/>
        <w:rPr/>
      </w:pPr>
      <w:bookmarkEnd w:id="385"/>
      <w:r>
        <w:rPr>
          <w:rFonts w:ascii="IRNazanin" w:hAnsi="IRNazanin" w:eastAsia="IRNazanin"/>
          <w:color w:val="111111"/>
          <w:sz w:val="28"/>
          <w:sz w:val="28"/>
          <w:szCs w:val="28"/>
          <w:rtl w:val="true"/>
          <w:lang w:bidi="fa-IR"/>
        </w:rPr>
        <w:t>بپرهیز، زیرا خصومت عیب نهفته را آشکار می‌کند و عزّت را از بین می‌برد</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که پیغمبرفرموده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در عداوت کردن با یکدیگر، تراشیدن و از ریشه برکندن است، مقصودم تراشیدن و برکندن مو نیست، ستردن و برکندن دین است</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به نقل از پدرانش می‌گوید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زیاد غصّه خورد بیمار گردد و هر که بداخلاق باشد خودش در عذاب است و هر که با مردم مشاجره کند جوانمردیش ساقط می‌شود،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جبرئیل مرا از ستیزه کرده با مردم نهی می‌کرد همچنان که از شراب‌خواری و بت‌پرستی باز می‌داشت</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به نقل از پدرانش فرمود که 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خصومت با مردم دوری کنید، زیرا خصومت عیوب نهفته را آشکار می‌سازد و عزّت را از بین می‌برد</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1458940_1479056682"/>
      <w:bookmarkStart w:id="387" w:name="_Toc140"/>
      <w:bookmarkEnd w:id="386"/>
      <w:r>
        <w:rPr/>
        <w:t>138</w:t>
      </w:r>
      <w:r>
        <w:rPr>
          <w:rtl w:val="true"/>
        </w:rPr>
        <w:t xml:space="preserve"> - </w:t>
      </w:r>
      <w:r>
        <w:rPr>
          <w:rtl w:val="true"/>
        </w:rPr>
        <w:t>تحریم مکر، حسد، خیانت و نیرنگ</w:t>
      </w:r>
      <w:bookmarkEnd w:id="38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اجدادش نقل می‌کند که 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مسلمان باشد مکر و حیله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شنیدم که می‌گفت مکر و فریب سبب ورود در آتش‌اند،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مسلمانی را فریب دهد و به او خیانت ورزد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طرف خدا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خوش‌خو باش، زیرا بدخویی خیر دنیا و آخرت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شبیه‌ترین شما به من </w:t>
      </w:r>
      <w:bookmarkStart w:id="388" w:name="pg4393_27904"/>
    </w:p>
    <w:p>
      <w:pPr>
        <w:pStyle w:val="BookText"/>
        <w:rPr/>
      </w:pPr>
      <w:bookmarkEnd w:id="388"/>
      <w:r>
        <w:rPr>
          <w:rFonts w:ascii="IRNazanin" w:hAnsi="IRNazanin" w:eastAsia="IRNazanin"/>
          <w:color w:val="111111"/>
          <w:sz w:val="28"/>
          <w:sz w:val="28"/>
          <w:szCs w:val="28"/>
          <w:rtl w:val="true"/>
          <w:lang w:bidi="fa-IR"/>
        </w:rPr>
        <w:t>خوش‌خلق‌ترین شماست</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فریب سبب ورود در آتش‌اند</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نقل کرده است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مسلمانی مکر نماید از ما نیست</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مکر و نیرنگ سبب ورد در آتش نبودند من مکراندیش‌ترین مردم بودم</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زازان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فرمایش را از پیغمبر نشنیده بودم که مکر، نیرنگ و خیانت سبب ورد در آتش‌اند، مکر من از تمام اعراب بیش‌تر بود</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نجران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دربارة معنای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تَتَمَنَّوْا مَا فَضَّلَ اللَّهُ بِهِ بَعْضَکُمْ عَلَی</w:t>
      </w:r>
      <w:r>
        <w:rPr>
          <w:rFonts w:eastAsia="IRNazanin" w:cs="IRNazanin"/>
          <w:color w:val="111111"/>
          <w:sz w:val="28"/>
          <w:szCs w:val="28"/>
          <w:rtl w:val="true"/>
          <w:lang w:bidi="fa-IR"/>
        </w:rPr>
        <w:t>(</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مبرید بر آنچه که خداوند فزونی نهاد برخی از شما را بر 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آرزو تصاحب زن یا دختر شخص دیگر را نباید داشته باشد، ولی آرزوی داشتن مانن آن‌ها عیبی ندارد</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1458942_1479056682"/>
      <w:bookmarkStart w:id="390" w:name="_Toc141"/>
      <w:bookmarkEnd w:id="389"/>
      <w:r>
        <w:rPr/>
        <w:t>139</w:t>
      </w:r>
      <w:r>
        <w:rPr>
          <w:rtl w:val="true"/>
        </w:rPr>
        <w:t xml:space="preserve"> - </w:t>
      </w:r>
      <w:r>
        <w:rPr>
          <w:rtl w:val="true"/>
        </w:rPr>
        <w:t>تحریم دروغ</w:t>
      </w:r>
      <w:bookmarkEnd w:id="39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دروغگو را تکذیب می‌کند خدای عزّوجلّ </w:t>
      </w:r>
    </w:p>
    <w:p>
      <w:pPr>
        <w:pStyle w:val="BookText"/>
        <w:rPr/>
      </w:pPr>
      <w:r>
        <w:rPr>
          <w:rFonts w:ascii="IRNazanin" w:hAnsi="IRNazanin" w:eastAsia="IRNazanin"/>
          <w:color w:val="111111"/>
          <w:sz w:val="28"/>
          <w:sz w:val="28"/>
          <w:szCs w:val="28"/>
          <w:rtl w:val="true"/>
          <w:lang w:bidi="fa-IR"/>
        </w:rPr>
        <w:t>است، سپس دو فرشته‌ای که با خود شخص همراهند، سپس خود شخص که می‌داند دروغگوست</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با برهان‌های روشن هلاک می‌گردد و پیروانش به وسیلة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شبهاتی که به وسیلة دروغ او به‌وجود آمده است</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پلییدی‌ها قفل‌هایی قرار داده و شراب را کلید آن‌ها قرار داده و دروغ بدتر از شراب است</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ویرانگر ایمان است</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نقل از عیسی بن مریم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دروغش زیاد شود، آبرویش برود</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مسلمان سزاوار است که از دوستی و ورفاقت دروغگو پرهیز کند، زیرا او آن قدر دروغ گوید که اگر راست هم بگوید کسی آن را باور نکند</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چیزهایی که خداوند به وسیلة آن به دروغگویان کمک کرده است فراموشی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دروغگو فراموشکار است</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اسحاق خراسانی گوید علی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 بپرهیز، چون هر شخص </w:t>
      </w:r>
    </w:p>
    <w:p>
      <w:pPr>
        <w:pStyle w:val="BookText"/>
        <w:rPr/>
      </w:pPr>
      <w:r>
        <w:rPr>
          <w:rFonts w:ascii="IRNazanin" w:hAnsi="IRNazanin" w:eastAsia="IRNazanin"/>
          <w:color w:val="111111"/>
          <w:sz w:val="28"/>
          <w:sz w:val="28"/>
          <w:szCs w:val="28"/>
          <w:rtl w:val="true"/>
          <w:lang w:bidi="fa-IR"/>
        </w:rPr>
        <w:t>امیدوار، جوینده است و هر بیمناکی گریزان راز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دروغگو کسی است که در مورد موضوعی دروغ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کسی نیست که این عمل از او سر نزند، مقصود آن شخصی است که به دروغگویی عادت کرده است</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خدا دروغ گوید تا آن‌جا که از دروغگویان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دروغ گفت 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 و از حق دور شد</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مؤمن ترسو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بخیل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دروغگو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رسول الله است که بدترین نوع ربا دروغ گفتن است</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باشید، زیرا خداوند با راستگویان است و از دروغ اجتناب کنید، زیرا دروغ انسان را از ایمان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راستگو بر ساحل نجات و بزرگواری قرار دارد و دروغگو در پرتگداه ذلّت و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نیک بگویید تا به آن شناخته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خیر انجام دهید تا از اهل خیر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کسی را که شما را امین دانسته به او برگردانید و به خویشاوندانی که از شما بریده‌اند بپیوندید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شما را از چیزی محروم ساخته است با فضل و احسانت به سویش </w:t>
      </w:r>
      <w:bookmarkStart w:id="391" w:name="pg4393_27907"/>
    </w:p>
    <w:p>
      <w:pPr>
        <w:pStyle w:val="BookText"/>
        <w:rPr/>
      </w:pPr>
      <w:bookmarkEnd w:id="391"/>
      <w:r>
        <w:rPr>
          <w:rFonts w:ascii="IRNazanin" w:hAnsi="IRNazanin" w:eastAsia="IRNazanin"/>
          <w:color w:val="111111"/>
          <w:sz w:val="28"/>
          <w:sz w:val="28"/>
          <w:szCs w:val="28"/>
          <w:rtl w:val="true"/>
          <w:lang w:bidi="fa-IR"/>
        </w:rPr>
        <w:t>برگردید</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به نقل از پیغمبرفرموده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دارای سه وسیله است، سرمه، عسل و داروی بینی؛ سرمه‌اش چُرت است، عسلش دروغ است و داروی بینی یا انفیه‌اش تکبّر است</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بندة خدا چون راست گوید، نخستین کسی که او را تصدیق کند خداست و خودش هم می‌داند که راستگوست و هرگاه دروغ گوید اوّلین کسی که او را تکذیب کند خداست و خود شخص هم می‌داند که دروغگوست</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1458944_1479056682"/>
      <w:bookmarkStart w:id="393" w:name="_Toc142"/>
      <w:bookmarkEnd w:id="392"/>
      <w:r>
        <w:rPr/>
        <w:t>140</w:t>
      </w:r>
      <w:r>
        <w:rPr>
          <w:rtl w:val="true"/>
        </w:rPr>
        <w:t xml:space="preserve"> - </w:t>
      </w:r>
      <w:r>
        <w:rPr>
          <w:rtl w:val="true"/>
        </w:rPr>
        <w:t>تحریم دروغ بستن بر خدا، و پیغمبر و ائمّه</w:t>
      </w:r>
      <w:bookmarkEnd w:id="3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نعمان، بر ما دروغی مبند تا دین خود را به باد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بخواهی که سرباشی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جلو قرار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دم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وسیلة روزی خوردنت از مردم قرار نده که فقیر می‌شوی، زیرا تو را آزاد نمی‌گذارند و حتماً از تو پرسش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بگویی تصدیقت می‌کنیم و اگر دروغ بگویی تکذیب می‌کنیم</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مرفوع روایت شده که در محضر امام صادق گفته شد که بافنده از رحمت خدا دور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آن بافنده‌ای است که بر خدا و </w:t>
      </w:r>
      <w:bookmarkStart w:id="394" w:name="pg4393_27908"/>
    </w:p>
    <w:p>
      <w:pPr>
        <w:pStyle w:val="BookText"/>
        <w:rPr/>
      </w:pPr>
      <w:bookmarkEnd w:id="394"/>
      <w:r>
        <w:rPr>
          <w:rFonts w:ascii="IRNazanin" w:hAnsi="IRNazanin" w:eastAsia="IRNazanin"/>
          <w:color w:val="111111"/>
          <w:sz w:val="28"/>
          <w:sz w:val="28"/>
          <w:szCs w:val="28"/>
          <w:rtl w:val="true"/>
          <w:lang w:bidi="fa-IR"/>
        </w:rPr>
        <w:t>پیغمبرش دروغ ببافد</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بر خدا و پیغمبر از گناهان کبیره است</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گفتگویی با مرد شامی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شامی، سخن ما را گوش کن و بر ما دروغ مبند، زیرا هر که در مورد چیزی بر ما دروغ بندد، بر پیغمبر دروع بسته و هر که بر پیغمبر دروغ ببندد، به خدا دروغ بسته و هر که به خدا نسبت دروغ بدهد، خدای عزّوجلّ وی را عذاب می‌کند</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اجدادش نقل می‌کند که پیغمبر در وصیّتش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که به من نسبت دروغ بدهد، حتماً</w:t>
      </w:r>
    </w:p>
    <w:p>
      <w:pPr>
        <w:pStyle w:val="BookText"/>
        <w:rPr/>
      </w:pPr>
      <w:r>
        <w:rPr>
          <w:rFonts w:ascii="IRNazanin" w:hAnsi="IRNazanin" w:eastAsia="IRNazanin"/>
          <w:color w:val="111111"/>
          <w:sz w:val="28"/>
          <w:sz w:val="28"/>
          <w:szCs w:val="28"/>
          <w:rtl w:val="true"/>
          <w:lang w:bidi="fa-IR"/>
        </w:rPr>
        <w:t>جایگاهش پر از آتش خواهد شد</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بر خدا و پیغمبر خدا و اوصیای پیغمبر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 که 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را که من نگفته‌ام به من نسبت دهد جایگاهش آتش خواهد شد</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1458946_1479056682"/>
      <w:bookmarkStart w:id="396" w:name="_Toc143"/>
      <w:bookmarkEnd w:id="395"/>
      <w:r>
        <w:rPr/>
        <w:t>141</w:t>
      </w:r>
      <w:r>
        <w:rPr>
          <w:rtl w:val="true"/>
        </w:rPr>
        <w:t xml:space="preserve"> - </w:t>
      </w:r>
      <w:r>
        <w:rPr>
          <w:rtl w:val="true"/>
        </w:rPr>
        <w:t>تحریم دروغ بزرگ و کوچک، شوخی و جدی و غیره</w:t>
      </w:r>
      <w:bookmarkEnd w:id="39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پدرم علی بن الحسین به فرزندانش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 گفتتن بپرهیزید، چه بزرگ و چه کوچک، شوخی و یا جدّی باشد، زیرا شخص وقتی که در چیز کوچک دروغ بگوید به بزرگش نیز جرأت پیدا می‌کند، مگر نمی‌دانید که </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بندة خدا همواره راست گوید تا خداوند او را راستگو نویسد و پیوسته دروغ بگوید تا پروردگار او را دروغگو نویسد</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طعم ایمان را نچشد مگر این که دروغ را ترک کند چه شوخی باشد و چه جدّی</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چه شوخی باشد چه جدی شایسته نیست و سزاوار نیست که یکی از شما به بچه‌اش وعده‌ای بدهد که بعداً بدان وفا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دروغ به فساد می‌کشاند و فساد به سوی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مادامی که یکی از شما دروغ گوید، بگویند دروغ گفت و معصیت کرد، اگر یکی از شما دروغ گوید تا به اندازة سر سوزن جای راستگویی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هم کذّاب نامیده می‌شود</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گوید که پیغمبر در مقام نصیحت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هر که بر زبان و عورتش تسلط داشته باشد،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 آیا به گفتار زبانمان مؤاخذه می‌شویم؟ آیا مردم به غیر از نتایج زبانت به سبب چیز دیگری هم به رو به آتش افکنده می‌شود؟ پیوسته در امانی تا سخن نگفته‌ای و چون سخن گفتی آن حرف به سود یا زبان تو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 اگر شخصی سخنی بگوید که موجب رضای خداست، روز قیامت بهشت برایش منظور گردد و اگر در مجلسی سخن لغوی بگوید تا دیگران را با آن بخنداند، به جهنمی که بین آسمان و زمین است افکنده می‌شود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اباذر، وای بر کسی که در سخنانش دروغ بگوید تا گروهی را بخنداند، و سه بار فرمود و ای بر او</w:t>
      </w:r>
      <w:r>
        <w:rPr>
          <w:rFonts w:eastAsia="IRNazanin" w:cs="IRNazanin"/>
          <w:color w:val="111111"/>
          <w:sz w:val="28"/>
          <w:szCs w:val="28"/>
          <w:rtl w:val="true"/>
          <w:lang w:bidi="fa-IR"/>
        </w:rPr>
        <w:t xml:space="preserve">. </w:t>
      </w:r>
      <w:bookmarkStart w:id="397" w:name="pg4393_27910"/>
    </w:p>
    <w:p>
      <w:pPr>
        <w:pStyle w:val="BookText"/>
        <w:rPr/>
      </w:pPr>
      <w:bookmarkEnd w:id="397"/>
      <w:r>
        <w:rPr>
          <w:rFonts w:ascii="IRNazanin" w:hAnsi="IRNazanin" w:eastAsia="IRNazanin"/>
          <w:color w:val="111111"/>
          <w:sz w:val="28"/>
          <w:sz w:val="28"/>
          <w:szCs w:val="28"/>
          <w:rtl w:val="true"/>
          <w:lang w:bidi="fa-IR"/>
        </w:rPr>
        <w:t>ای اباذر، هر که سکوت اختیار کرد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کن و هرگز دروغی از دهانت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شخصی که عمداً دروغ گفته توبه‌اش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نماز پنجگانه و طلب آمرزش از خدا گناه آن را می‌شوید</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1458948_1479056682"/>
      <w:bookmarkStart w:id="399" w:name="_Toc144"/>
      <w:bookmarkEnd w:id="398"/>
      <w:r>
        <w:rPr/>
        <w:t>142</w:t>
      </w:r>
      <w:r>
        <w:rPr>
          <w:rtl w:val="true"/>
        </w:rPr>
        <w:t xml:space="preserve"> - </w:t>
      </w:r>
      <w:r>
        <w:rPr>
          <w:rtl w:val="true"/>
        </w:rPr>
        <w:t>جواز دروغ در اصلاح بین مردم و عدم جواز راستگویی در فساد</w:t>
      </w:r>
      <w:bookmarkEnd w:id="3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سفارش‌های پیغمبر به علی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خداوند دروغ را برای اصلاح بین مردم دوست می‌دارد و راستگویی را که سبب فساد شود نمی‌پسندد، 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در سه مورد دروغ گفتن نیکوست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کردن در جنگ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دادن به همسر خود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بین مردم</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 دروغ گفتن نیکوست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در جنگ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دادن به هسمر خویش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بین مردم، و در سه مورد راست گفتن زشت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سخن‌چینی بین مردم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کردن شخصی از جریان خانواده‌اش به آنچه که دوست ندارد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 شخصی را در خبری که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سه گروه دل را می‌میراند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با فرومایگان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زنان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ثروتمندان</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اصلاح‌کنندة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نفر یا دو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نیست</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دربارة قول حضرت یوسف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کاروان شما دزد هستید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برای ما روایت شده که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آن‌ها دزدی نکردند و یوسف هم دروغ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درباره آنچه که ابراهیم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بزرگشان این کار را کرده بپرسید از آن‌ها اگر حرف می‌زنند</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 سوگند به خدا آن‌ها آن کار را نکرده‌اند و ابراهیم هم دروغ نگفت؟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صَیقَل نظرتان در این مورد چیست؟ عرض کردم جز تسلیم به رأی شما ما نظر دیگری نداریم،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 xml:space="preserve">دو چیز را دوست و دو چیز را دشمن دارد خرامیدن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غرور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دو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لشکر اسلام و کفر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و دروغ را در اصلاح بین مردم می‌پسندد و خرامیدن در راه‌ها و کوچه‌ها، و دروغ را در غیر اصلاح مردم دشمن دارد، بنابراین ابراهیم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این کار را بزرگشان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اصلاح داشت و برای راهنمایی بر این که آن‌ها چنین کاری نمی‌توانند انجام دهند و یوسف هم قصد اصلاح داشت</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حسان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گویندة هر دروغی روزی مورد سؤال قرار خواهد گرفت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که در جنگ حیله کند گناهی بر او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قصد اصلاح بین دو نفر را دارد و به یکی از آن‌ها غیر آنچه که به دیگری گفته بگوید و با این دروغ ارادة اصلاح بین آن‌ها را داشته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همسرش وعده‌ای بدهد که بعداً قصد </w:t>
      </w:r>
    </w:p>
    <w:p>
      <w:pPr>
        <w:pStyle w:val="BookText"/>
        <w:rPr/>
      </w:pPr>
      <w:r>
        <w:rPr>
          <w:rFonts w:ascii="IRNazanin" w:hAnsi="IRNazanin" w:eastAsia="IRNazanin"/>
          <w:color w:val="111111"/>
          <w:sz w:val="28"/>
          <w:sz w:val="28"/>
          <w:szCs w:val="28"/>
          <w:rtl w:val="true"/>
          <w:lang w:bidi="fa-IR"/>
        </w:rPr>
        <w:t>انجام آن را نداشته باشد</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دروغ و اصلاح بین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قربانت گردم، منظور از اصلاح بین مردم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دربارة شخص دیگر سخنی می‌شنوی که اگر آن سخن به او برسد رنجیده می‌شود، پس تو او را دیدار کرده و برخلاف آنچه که شنیده‌ای بگویی از فلانی دربارة خوبی تو چنین و چنان شنیدم</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مصلح دروغگو نیست، سپس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w:t>
      </w:r>
    </w:p>
    <w:p>
      <w:pPr>
        <w:pStyle w:val="BookText"/>
        <w:rPr/>
      </w:pPr>
      <w:r>
        <w:rPr>
          <w:rFonts w:ascii="Amiri" w:hAnsi="Amiri" w:eastAsia="Amiri" w:cs="Amiri"/>
          <w:color w:val="111111"/>
          <w:sz w:val="28"/>
          <w:sz w:val="28"/>
          <w:szCs w:val="28"/>
          <w:rtl w:val="true"/>
          <w:lang w:bidi="ar-SA"/>
        </w:rPr>
        <w:t>الْعِیرُ إِنَّکُمْ لَسَارِقُونَ</w:t>
      </w:r>
      <w:r>
        <w:rPr>
          <w:rFonts w:eastAsia="Amiri" w:cs="Amiri" w:ascii="Amiri" w:hAnsi="Amiri"/>
          <w:color w:val="111111"/>
          <w:sz w:val="28"/>
          <w:szCs w:val="28"/>
          <w:rtl w:val="true"/>
          <w:lang w:bidi="ar-SA"/>
        </w:rPr>
        <w:t>(</w:t>
      </w:r>
      <w:r>
        <w:rPr>
          <w:rStyle w:val="FootnoteAnchor"/>
          <w:rtl w:val="true"/>
        </w:rPr>
        <w:footnoteReference w:id="756"/>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آنان سرقت نکردند و یوسف هم دروغ نگفت، آن‌گاه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بَلْ فَعَلَهُ کَبِیرُهُمْ</w:t>
      </w:r>
    </w:p>
    <w:p>
      <w:pPr>
        <w:pStyle w:val="BookText"/>
        <w:rPr/>
      </w:pPr>
      <w:r>
        <w:rPr>
          <w:rFonts w:ascii="Amiri" w:hAnsi="Amiri" w:eastAsia="Amiri" w:cs="Amiri"/>
          <w:color w:val="111111"/>
          <w:sz w:val="28"/>
          <w:sz w:val="28"/>
          <w:szCs w:val="28"/>
          <w:rtl w:val="true"/>
          <w:lang w:bidi="ar-SA"/>
        </w:rPr>
        <w:t>هَذَا فَاسْأَلُوهُمْ إِنْ کَانُوا یَنْطِقُونَ</w:t>
      </w:r>
      <w:r>
        <w:rPr>
          <w:rFonts w:eastAsia="Amiri" w:cs="Amiri" w:ascii="Amiri" w:hAnsi="Amiri"/>
          <w:color w:val="111111"/>
          <w:sz w:val="28"/>
          <w:szCs w:val="28"/>
          <w:rtl w:val="true"/>
          <w:lang w:bidi="ar-SA"/>
        </w:rPr>
        <w:t>(</w:t>
      </w:r>
      <w:r>
        <w:rPr>
          <w:rStyle w:val="FootnoteAnchor"/>
          <w:rtl w:val="true"/>
        </w:rPr>
        <w:footnoteReference w:id="757"/>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آن‌ها آن کار را نکرده بودند و ابراهیم هم دروغ نگفت</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حدیثی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اصحابم چنین و چنان ابلاغ کن و به ایشان چنین و چنان ابلاغ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نمی‌توانمن این جملات را عیناً حفظ کنم، آنچه که یاد گرفته‌ام می‌گویم و بهتر از آن نمی‌توانم حفظ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زیرا مصلح دروغگو نیست</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bookmarkStart w:id="400" w:name="pg4393_27913"/>
    </w:p>
    <w:p>
      <w:pPr>
        <w:pStyle w:val="BookText"/>
        <w:rPr/>
      </w:pPr>
      <w:bookmarkEnd w:id="400"/>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 به برادر دینی‌اش سخن راستی بگوید تا وی را برنجاند، چنین شخص نزد پروردگار کذاب به شمار آید، و همانا مرد به برادر دینی خود دروغ بگوید و قصدش از دروغ، سود رساندن به او باشد، وی نزد خدا راستگو به شمار آید</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نشانة ایمان است که راستگویی را در جایی که به تو ضرر دارد بر دروغی که برایت سود دارد ترجیح بدهی و بیش از علمت سخن نگویی و در سخن گفتن دربارة دیگران از خدا پروا داشته باشی</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1458950_1479056682"/>
      <w:bookmarkStart w:id="402" w:name="_Toc145"/>
      <w:bookmarkEnd w:id="401"/>
      <w:r>
        <w:rPr/>
        <w:t>143</w:t>
      </w:r>
      <w:r>
        <w:rPr>
          <w:rtl w:val="true"/>
        </w:rPr>
        <w:t xml:space="preserve"> - </w:t>
      </w:r>
      <w:r>
        <w:rPr>
          <w:rtl w:val="true"/>
        </w:rPr>
        <w:t>در احکام گمان</w:t>
      </w:r>
      <w:bookmarkEnd w:id="4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مولی آل سام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برایم حدیثی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هم اکنون برای من چنین و چنان نپنداشتی؟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این سخن بر من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آری به خدا سوگند پنداشتی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قسم نپنداشتم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حرف بر من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سوگند آن را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را گفتم مگر نمی‌دانی در قرآن مجید هر گمانی دروغ به شمار آمده است؟</w:t>
      </w:r>
      <w:r>
        <w:rPr>
          <w:rStyle w:val="FootnoteAnchor"/>
          <w:rtl w:val="true"/>
        </w:rPr>
        <w:footnoteReference w:id="762"/>
      </w:r>
    </w:p>
    <w:p>
      <w:pPr>
        <w:pStyle w:val="Heading3"/>
        <w:numPr>
          <w:ilvl w:val="2"/>
          <w:numId w:val="1"/>
        </w:numPr>
        <w:rPr/>
      </w:pPr>
      <w:bookmarkStart w:id="403" w:name="__RefHeading___Toc1458952_1479056682"/>
      <w:bookmarkStart w:id="404" w:name="_Toc146"/>
      <w:bookmarkEnd w:id="403"/>
      <w:r>
        <w:rPr/>
        <w:t>144</w:t>
      </w:r>
      <w:r>
        <w:rPr>
          <w:rtl w:val="true"/>
        </w:rPr>
        <w:t xml:space="preserve"> - </w:t>
      </w:r>
      <w:r>
        <w:rPr>
          <w:rtl w:val="true"/>
        </w:rPr>
        <w:t>تحریم دو رو و دوزبان بودن</w:t>
      </w:r>
      <w:bookmarkEnd w:id="40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مسلمانان دورو و دو زبان باشد، روز قیامت </w:t>
      </w:r>
    </w:p>
    <w:p>
      <w:pPr>
        <w:pStyle w:val="BookText"/>
        <w:rPr/>
      </w:pPr>
      <w:r>
        <w:rPr>
          <w:rFonts w:ascii="IRNazanin" w:hAnsi="IRNazanin" w:eastAsia="IRNazanin"/>
          <w:color w:val="111111"/>
          <w:sz w:val="28"/>
          <w:sz w:val="28"/>
          <w:szCs w:val="28"/>
          <w:rtl w:val="true"/>
          <w:lang w:bidi="fa-IR"/>
        </w:rPr>
        <w:t>برانگیخته می‌شود در حالی که در یک سر دو زبان آتشین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چنین نقل شده است که هر که با مردم حضوراً با چهره‌ای و غیاباً با چهرة دیگر برخورد کند، روز قیامت</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بنده‌ای است آن که دارای دو رو و دو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هم‌کیش خود را در حضور ستایش و در غیابش از وی غیبت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ثروتی یا موقعیّتی نصیب برادرش شود به او حسد برد و چون گرفتار شود یاری‌اش نکند</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عقاب الاعمال به روایت فوق چنین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بنده‌ای است آن که عیب‌جو و خرده‌گیر باشد، روبه‌رو با چهره‌ای و پشت سر با چهرة دیگر باشد</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حَمّاد در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به معصوم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عیسی بن مریم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زبان و قلبت در نهان و آشکار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از نفس خودت بر حذر می‌دارم و این آگاهی برای تو کافی است که در یک</w:t>
      </w:r>
    </w:p>
    <w:p>
      <w:pPr>
        <w:pStyle w:val="BookText"/>
        <w:rPr/>
      </w:pPr>
      <w:r>
        <w:rPr>
          <w:rFonts w:ascii="IRNazanin" w:hAnsi="IRNazanin" w:eastAsia="IRNazanin"/>
          <w:color w:val="111111"/>
          <w:sz w:val="28"/>
          <w:sz w:val="28"/>
          <w:szCs w:val="28"/>
          <w:rtl w:val="true"/>
          <w:lang w:bidi="fa-IR"/>
        </w:rPr>
        <w:t>دهن دو زبان نشاید، چنان که در یک غلاف دو شمشیر نگنجد و در یک سینه دو دل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انسان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اعتقاد مخالف در یک ذهن جای نگیرد</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فرموده است کسی که دو روست، روز قیامت می‌آید در حالی که یک زبانش از پشت سرش بیرون آمده است و زبان دیگر از پیش رویش و آتشی از آن دو برآید که بدنش را بسوزاند، آن‌گاه گفته می‌شود این همان است که در دنیا دارای دو رو و دو زبان بود و با این وضع در روز رستاخیز معرفی می‌شود</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bookmarkStart w:id="405" w:name="pg4393_27915"/>
    </w:p>
    <w:p>
      <w:pPr>
        <w:pStyle w:val="BookText"/>
        <w:rPr/>
      </w:pPr>
      <w:bookmarkEnd w:id="405"/>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در روز قیامت نزد خداوند کسی است که در دنیا دو رو باشد</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دنیا دو رو باشد، در قیامت دارای دو زبان از آتش خواهد بود</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در خطبه‌ای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دنیا دارای دو رو و دو زبان باشد، روز قیامت دو چهره و دو زبان از آتش خواهد داشت</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مردم با چهره‌ای دیدار نماید و با چهرة دیگر از آن‌ها عیب‌جویی کند، روز قیامت می‌آید با حالتی که در سرش دو زبان از آتش دارد</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 از پیغمبر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برادر مؤمنش را در روبه‌رو بستاید و پشت سر از وی غیبت کند، پیمان برادری بین آن‌ها گسسته می‌شود</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1458954_1479056682"/>
      <w:bookmarkStart w:id="407" w:name="_Toc147"/>
      <w:bookmarkEnd w:id="406"/>
      <w:r>
        <w:rPr/>
        <w:t>145</w:t>
      </w:r>
      <w:r>
        <w:rPr>
          <w:rtl w:val="true"/>
        </w:rPr>
        <w:t xml:space="preserve"> - </w:t>
      </w:r>
      <w:r>
        <w:rPr>
          <w:rtl w:val="true"/>
        </w:rPr>
        <w:t>تحریم قهر کردن از مؤمن و استحباب سبقت در آشتی کردن</w:t>
      </w:r>
      <w:bookmarkEnd w:id="4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که 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سه روز قهر جدایی جایز نیست</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قهر هیچ گونه خیری نیست</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در ضمن سفارشی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شندیدم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نفر از یکدیگر با قهر جدا شوند یکی از آن‌ها سزاوار برائت و لعنت است و چه بسا هر دو سازاوار آن باشند مُعَتِّب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دوستان مخصوص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آن که ستمگر باشد سزایش همین است، امّا تقصیر مظلوم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هم برادرش را به آشتی دعوت نکرد و حرف‌های او را نادیده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نفر با هم ستیز کنند و یکی بر دیگری غالب آید، باید مظلوم به نزد رفیق ظالم خود رود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ستمگر هستم، تا قهر و جدایی بین آن‌ها از میان برود، همانا خداوند حکیم و عادل است و داد مظلوم را از ظالم می‌ستاند</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دربارة مردی که با خویشاوند خود به سبب این که مذهب حقّ را نمی‌شناسد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 کند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خویشاوندی را قطع کند</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می‌فرمود که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مسلمان از همدیگر با قهر جدا شوند و سه روز در آن حال بمانند و آشتی نکنند ، هر دو از اسلام خارج شوند و بین آنان دوستی دینی نمی‌ماند، پس هر</w:t>
      </w:r>
    </w:p>
    <w:p>
      <w:pPr>
        <w:pStyle w:val="BookText"/>
        <w:rPr/>
      </w:pPr>
      <w:r>
        <w:rPr>
          <w:rFonts w:ascii="IRNazanin" w:hAnsi="IRNazanin" w:eastAsia="IRNazanin"/>
          <w:color w:val="111111"/>
          <w:sz w:val="28"/>
          <w:sz w:val="28"/>
          <w:szCs w:val="28"/>
          <w:rtl w:val="true"/>
          <w:lang w:bidi="fa-IR"/>
        </w:rPr>
        <w:t>کدام از آن‌ها برای آشتی و سخن گفتن بر دیگری سبقت جوید، در روز رستاخیز جلوتر از دیگری به بهشت خواهد رفت</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که دو مسلمان با هم قهر هستند، شیطان خشنود است و چون آشتی کنند، زانوهای شیطان بلرزد و بندهایش از هم گسیخته شود و فریاد زند </w:t>
      </w:r>
    </w:p>
    <w:p>
      <w:pPr>
        <w:pStyle w:val="BookText"/>
        <w:rPr/>
      </w:pPr>
      <w:r>
        <w:rPr>
          <w:rFonts w:ascii="IRNazanin" w:hAnsi="IRNazanin" w:eastAsia="IRNazanin"/>
          <w:color w:val="111111"/>
          <w:sz w:val="28"/>
          <w:sz w:val="28"/>
          <w:szCs w:val="28"/>
          <w:rtl w:val="true"/>
          <w:lang w:bidi="fa-IR"/>
        </w:rPr>
        <w:t xml:space="preserve">وای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به او از هلاک رسد</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مسلمانی جایز نیست که بیش از سه روز از برادر دینی خود قهر کند</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از پدرانش نقل می‌کند که پیغمبر در حدیث مناهی مسلمانان را از قهر و جدایی نهی فرموده است، پس اگر کسی ناچار از جدایی باشد، بیش از سه روز نباید از برادرش دوری جوید و هر که بیش از سه روز از برادر دینی‌اش جدا شود، آتش برای او سزاوارتر است</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 جایز نیست که بیش از سه روز از برادر دینی‌اش قهر کند و از وی جدا شود</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مؤمن از هم قهر کنند و بیش از سه روز از یکدیگر جدا شوند، من در روز سوم از آن‌ها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این سزای ظالم است، جرم مظلوم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مظلوم نزد ظالم نرفت تا بگوید من ستکارم تا آشتی کنند</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مسلمانی جایز نیست که از برادر هم‌کیش خود قهر کند و بیش از سه روز از وی دوری گزیند و هر کدام از آنان که برای آشتی پیش‌قدم باشد در رفتن به بهشت مقدم‌تر است</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گوید که پیغمبردر نصیحتی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اباذر، از جدایی و </w:t>
      </w:r>
      <w:bookmarkStart w:id="408" w:name="pg4393_27918"/>
    </w:p>
    <w:p>
      <w:pPr>
        <w:pStyle w:val="BookText"/>
        <w:rPr/>
      </w:pPr>
      <w:bookmarkEnd w:id="408"/>
      <w:r>
        <w:rPr>
          <w:rFonts w:ascii="IRNazanin" w:hAnsi="IRNazanin" w:eastAsia="IRNazanin"/>
          <w:color w:val="111111"/>
          <w:sz w:val="28"/>
          <w:sz w:val="28"/>
          <w:szCs w:val="28"/>
          <w:rtl w:val="true"/>
          <w:lang w:bidi="fa-IR"/>
        </w:rPr>
        <w:t>قهر با برادر دینی خود بپرهیز، زیرا هیچ عملی با قهر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من ترا از جدایی منع می‌کنم و اگر ناچار شدی، نباید جدایی‌ات سه روز کامل باشد پس هرکه در خلال سه روز جدایی از برادرش بمیرد، آتش برای او سزاوارتر است</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1458956_1479056682"/>
      <w:bookmarkStart w:id="410" w:name="_Toc148"/>
      <w:bookmarkEnd w:id="409"/>
      <w:r>
        <w:rPr/>
        <w:t>146</w:t>
      </w:r>
      <w:r>
        <w:rPr>
          <w:rtl w:val="true"/>
        </w:rPr>
        <w:t xml:space="preserve"> - </w:t>
      </w:r>
      <w:r>
        <w:rPr>
          <w:rtl w:val="true"/>
        </w:rPr>
        <w:t>تحریم آزار رساندن به مؤمن</w:t>
      </w:r>
      <w:bookmarkEnd w:id="4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بندة مؤمن مرا بیازارد به من اعلان جنگ دهد و هر که بندة مؤمن مرا اکرام نماید از خشم و غضب من آسوده خاطر باشد</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 که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منادی از جانب خدا فریاد زند، آنان که از دوستان من رو گردانده بودند کجایند؟ گروهی برمی‌خیزند که رخسارشان گوشت ندارد، پس گفته شود، این‌ها کسانی هستند که به مؤمنین آزار رساند و با آنان دشمنی کرده و عناد ورزیده‌اند و در امور دینی آن‌ها را با تندی سرزنش کرده‌اند، سپس دستور داده شود که آن‌ها را به دوزخ ببرند</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با سند دیگر چنین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این‌ها کسانی بودند که در گفتارشانت با مؤمنین یکی بودند ولی حقوق آنان ار منع کردند، و اسرار مؤمنین را فاش نمودند</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bookmarkStart w:id="411" w:name="pg4393_27919"/>
    </w:p>
    <w:p>
      <w:pPr>
        <w:pStyle w:val="Heading3"/>
        <w:numPr>
          <w:ilvl w:val="2"/>
          <w:numId w:val="1"/>
        </w:numPr>
        <w:rPr/>
      </w:pPr>
      <w:bookmarkStart w:id="412" w:name="__RefHeading___Toc1458958_1479056682"/>
      <w:bookmarkStart w:id="413" w:name="_Toc149"/>
      <w:bookmarkEnd w:id="411"/>
      <w:bookmarkEnd w:id="412"/>
      <w:r>
        <w:rPr/>
        <w:t>147</w:t>
      </w:r>
      <w:r>
        <w:rPr>
          <w:rtl w:val="true"/>
        </w:rPr>
        <w:t xml:space="preserve"> - </w:t>
      </w:r>
      <w:r>
        <w:rPr>
          <w:rtl w:val="true"/>
        </w:rPr>
        <w:t>تحریم اهانت به مؤمن و خوار داشتن او</w:t>
      </w:r>
      <w:bookmarkEnd w:id="4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امامن باقر فرمد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پیغمبررا به معراج بردند، عرض کرد پروردگارا رتبه و منزلت مؤمن در پیش تو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که به یکی از دوستان من اهانت کند، آشکارا به جنگ من برخاسته و من به یاری دوستانم از همه شتابان‌ترم</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یکی از دوستان من اهانت نماید در جنگ با من کمین کرده است و من با سرعت تمام دوستانم را یاری می‌کنم</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فرموده است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یکی از دوستان من اهانت کند محقّقاً در جند با من کمین کرده است</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 در حدیث مناهی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فقیر مسلمانی بی اعتنایی کند، به حقوق الهی بی‌اعتنایی کرده و خداوند روز قیامت به او بی‌اعتنایی می‌کند، مگر این که توبه کرده باشد</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فقیر مسلمانی اکرام کند، روز قیامت خداوند از او راضی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که برادر مسلمانش را اکرام کند خدای عزّوجلّ او را گرامی می‌دارد</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نقل می‌کند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مؤمنی را به خاطر فقر و تنگدستی‌اش خوار شمارد و یا او را تحقیر کند، خداوند روز قیامت وی را </w:t>
      </w:r>
    </w:p>
    <w:p>
      <w:pPr>
        <w:pStyle w:val="BookText"/>
        <w:rPr/>
      </w:pPr>
      <w:r>
        <w:rPr>
          <w:rFonts w:ascii="IRNazanin" w:hAnsi="IRNazanin" w:eastAsia="IRNazanin"/>
          <w:color w:val="111111"/>
          <w:sz w:val="28"/>
          <w:sz w:val="28"/>
          <w:szCs w:val="28"/>
          <w:rtl w:val="true"/>
          <w:lang w:bidi="fa-IR"/>
        </w:rPr>
        <w:t>رسوا و مفتضح می‌کند</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مؤمنِ فقیری را حقیر و ناچیز نشمارید، زیرا هر که مؤمنی را کوچک یا سبک و پست شمارد، خداوند او ار کوچک شمارد و همواره نسبت به او خشمناک باشد، تا اینت که از کوچک شمردن مؤمنان دست بردارد و به آن‌ها حترام کند و یا این که توبه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مؤمنی را به سبب تنگدستی و فقرش پست شمارد و تحقیر کند، روز قیامت خداوند او را در برابر خلایق رسوا می‌کند</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یمانی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توانایی کمک به برادر دینی خود داشته باشد، ولی دست از یاری او کشیده، خوارش کند، خداوند او را در دنیا و آخرت خوار گرداند</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یکی از خطبه‌هایش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مسلمان فقیری را به خاطر فقرش خوار و پست شمارد، خدا را کوچک شمرده است و همواره مورد خشم و غضب خداوند است تا این که او را راضی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فقیری ستم کند یا او را</w:t>
      </w:r>
    </w:p>
    <w:p>
      <w:pPr>
        <w:pStyle w:val="BookText"/>
        <w:rPr/>
      </w:pPr>
      <w:r>
        <w:rPr>
          <w:rFonts w:ascii="IRNazanin" w:hAnsi="IRNazanin" w:eastAsia="IRNazanin"/>
          <w:color w:val="111111"/>
          <w:sz w:val="28"/>
          <w:sz w:val="28"/>
          <w:szCs w:val="28"/>
          <w:rtl w:val="true"/>
          <w:lang w:bidi="fa-IR"/>
        </w:rPr>
        <w:t>حقیر شمارد، خدا در روز قیامت وی را به شکل آدمکی به اندازة مورچه محشور گرداند تا این که داخل آتش دوزخ شود</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قول جبرئیل نقل فرمود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یکی از </w:t>
      </w:r>
      <w:bookmarkStart w:id="414" w:name="pg4393_27921"/>
    </w:p>
    <w:p>
      <w:pPr>
        <w:pStyle w:val="BookText"/>
        <w:rPr/>
      </w:pPr>
      <w:bookmarkEnd w:id="414"/>
      <w:r>
        <w:rPr>
          <w:rFonts w:ascii="IRNazanin" w:hAnsi="IRNazanin" w:eastAsia="IRNazanin"/>
          <w:color w:val="111111"/>
          <w:sz w:val="28"/>
          <w:sz w:val="28"/>
          <w:szCs w:val="28"/>
          <w:rtl w:val="true"/>
          <w:lang w:bidi="fa-IR"/>
        </w:rPr>
        <w:t>دوستان من اهانت کند، آشکارا به جنگ با من برخاسته است</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فرد ژولیده‌موی و غبارآلود که جامه‌های کهنه بر تن دارد و در خانه‌ها خاک‌نشین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مرا به خدا سوگند دهد، به او نیکی کنم و خواهش او را انجام دهم</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1458960_1479056682"/>
      <w:bookmarkStart w:id="416" w:name="_Toc150"/>
      <w:bookmarkEnd w:id="415"/>
      <w:r>
        <w:rPr/>
        <w:t>148</w:t>
      </w:r>
      <w:r>
        <w:rPr>
          <w:rtl w:val="true"/>
        </w:rPr>
        <w:t xml:space="preserve">- </w:t>
      </w:r>
      <w:r>
        <w:rPr>
          <w:rtl w:val="true"/>
        </w:rPr>
        <w:t>تحریم ذلیل شمردن و تحقیر مؤمن</w:t>
      </w:r>
      <w:bookmarkEnd w:id="4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بندة مؤمن مرا ذلیل شمارد به من اعلانت جنگ داده است و هر که بندة مؤمن مرا اکرام کند، از خشم و غضب من آسوده خاطر خواهد بود</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پیغمبر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پروردگارم مرا به معراج بد از پشت پردة حجاب به من وحی فرمود و بدون واسطه با من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که یکی از دوستان مرا خوار نماید، در چنگ با من کمین کرده است و هر که با من جنگ کند، با او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ایتن دوست تو کیست؟ زیرا می‌دانمن هر که با تو بجنگد با او می‌جنگی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من کسی است که برای تو و وصی تو و فرزندانت به ولایت و دوستی از او پیمان گرفته‌ام</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می‌فرماید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بندة مؤمن مرا خوار نماید آشکارا به جنگ با من برخاسته است</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bookmarkStart w:id="417" w:name="pg4393_27922"/>
    </w:p>
    <w:p>
      <w:pPr>
        <w:pStyle w:val="BookText"/>
        <w:rPr/>
      </w:pPr>
      <w:bookmarkEnd w:id="41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مؤمنی را به سبب تنگدستی و فقرش پست و کوچک بشمارد، خداوند روز قیامت او را در برابر مردم رسوا و مفتضح گرداند</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مؤمنی را خوار شمارد، مستمند باشد یا غیر مستمند، خدای عزّوجلّ پیوسته وی را خوار دارد و بر او خشمناک است تا آن‌گاه که از تحقیر کردن آن مؤمن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احترام نماید</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می‌فرماید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بندة مؤمن مرا خوار دارد به من اعلانت جنگ داده است</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نقل می‌کند که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مسلمانی شایسته نیست که مسلمانی را به وحشت اندازد</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از پیغمبرنقل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بندة مؤمن مرا به ذلّت کشاند در ستیزم و به یاری دوستانم از همه چیز شتابان‌ترم</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1458962_1479056682"/>
      <w:bookmarkStart w:id="419" w:name="_Toc151"/>
      <w:bookmarkEnd w:id="418"/>
      <w:r>
        <w:rPr/>
        <w:t>149</w:t>
      </w:r>
      <w:r>
        <w:rPr>
          <w:rtl w:val="true"/>
        </w:rPr>
        <w:t xml:space="preserve"> - </w:t>
      </w:r>
      <w:r>
        <w:rPr>
          <w:rtl w:val="true"/>
        </w:rPr>
        <w:t>تحریم سبک شمردن مؤمن</w:t>
      </w:r>
      <w:bookmarkEnd w:id="4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 بودم، خطاب به گروهی که حاضر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ما را سبک می‌شمارید؟ مردی از اهل خراسان برخاست و گفت پناه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می‌بریم به خدا از این که شما و با چیزی از او امر شما را سبک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420" w:name="pg4393_27923"/>
    </w:p>
    <w:p>
      <w:pPr>
        <w:pStyle w:val="BookText"/>
        <w:rPr/>
      </w:pPr>
      <w:bookmarkEnd w:id="42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یکی از آن‌هایی هستی که مرا سبک 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 به خدا پناه می‌برم از این که شما را کوچک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حرف فلانی را نشنیدی وقتی که نزدیک جُحفه بودیم و او خسته بود و از تو درخواست کرد که به اندازة یک میل راه او را با خود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سرت را به سوی او نگرداندی و او را سبک 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مؤمنی را سبک شمارد، ما را سبک شمرده و حرمت خدا را ضایع کرده است</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1458964_1479056682"/>
      <w:bookmarkStart w:id="422" w:name="_Toc152"/>
      <w:bookmarkEnd w:id="421"/>
      <w:r>
        <w:rPr/>
        <w:t>150</w:t>
      </w:r>
      <w:r>
        <w:rPr>
          <w:rtl w:val="true"/>
        </w:rPr>
        <w:t xml:space="preserve"> - </w:t>
      </w:r>
      <w:r>
        <w:rPr>
          <w:rtl w:val="true"/>
        </w:rPr>
        <w:t>تحریم قطع صالة ارحام</w:t>
      </w:r>
      <w:bookmarkEnd w:id="4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علی نقل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پیوند خویشاوندی را قطع کند ثروت در دست اشرار قرار می‌گیرد</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گناهانی که سبب مرگ زودرس می‌شود، قطع رحم است</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بن عابد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پیش امام صادق آمد و از خویشاوندانش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خشمت را فرو نشان و این کار را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خشمن را فرو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چه می‌خواهند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 می‌خواهی مثل آن‌ها باشی تا خداوند به شما توجه نکند؟</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پیغمبر نقل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خویشاوندانت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نکن </w:t>
      </w:r>
      <w:bookmarkStart w:id="423" w:name="pg4393_27924"/>
    </w:p>
    <w:p>
      <w:pPr>
        <w:pStyle w:val="BookText"/>
        <w:rPr/>
      </w:pPr>
      <w:bookmarkEnd w:id="423"/>
      <w:r>
        <w:rPr>
          <w:rFonts w:ascii="IRNazanin" w:hAnsi="IRNazanin" w:eastAsia="IRNazanin"/>
          <w:color w:val="111111"/>
          <w:sz w:val="28"/>
          <w:sz w:val="28"/>
          <w:szCs w:val="28"/>
          <w:rtl w:val="true"/>
          <w:lang w:bidi="fa-IR"/>
        </w:rPr>
        <w:t>اگر چه از تو بریده باشند</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1458966_1479056682"/>
      <w:bookmarkStart w:id="425" w:name="_Toc153"/>
      <w:bookmarkEnd w:id="424"/>
      <w:r>
        <w:rPr/>
        <w:t>151</w:t>
      </w:r>
      <w:r>
        <w:rPr>
          <w:rtl w:val="true"/>
        </w:rPr>
        <w:t xml:space="preserve"> - </w:t>
      </w:r>
      <w:r>
        <w:rPr>
          <w:rtl w:val="true"/>
        </w:rPr>
        <w:t>تحریم جمع‌آوری موارد لغزش‌های مؤمن برای عیب گرفتن از او</w:t>
      </w:r>
      <w:bookmarkEnd w:id="4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دورترین بنده از درگاه خداوند کسی است که در حال دوستی و برادری با دیگری لغزش‌های وی را به خاطر بسپارد تا روزی او را برای آن لغزش‌ها سرزنش کند</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بیش از همه بنده را به کفر وا دارد این است که شخص با دیگری پیمان برادری در دین بسته باشد ولی لغزش‌ها و خطاهای او را بشمارد تا روزی وی را در مورد آن‌ها نکوهش کند</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پیغمبر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گروهی که به زبان ایمان آورده ولی ایمان به دلتان نرسیده است، مسلمانان را مذمّت نکنید و در جستجوی عیوب آن‌ها نباشید زیرا هر که در جستجوی عیوب مسلمانان باشد خداوند به دنبال عیب‌های اوست و خداوند چنین فردی را رسوا گرداند گر چه در خانه‌اش باشد</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پست‌ترین چیزی که شخص به سبب آن از ایمان خارج می‌شود آن است که مرد با هم‌کیش خود دوستی کند و لغزش‌ها و خطاهای او را </w:t>
      </w:r>
      <w:bookmarkStart w:id="426" w:name="pg4393_27925"/>
    </w:p>
    <w:p>
      <w:pPr>
        <w:pStyle w:val="BookText"/>
        <w:rPr/>
      </w:pPr>
      <w:bookmarkEnd w:id="426"/>
      <w:r>
        <w:rPr>
          <w:rFonts w:ascii="IRNazanin" w:hAnsi="IRNazanin" w:eastAsia="IRNazanin"/>
          <w:color w:val="111111"/>
          <w:sz w:val="28"/>
          <w:sz w:val="28"/>
          <w:szCs w:val="28"/>
          <w:rtl w:val="true"/>
          <w:lang w:bidi="fa-IR"/>
        </w:rPr>
        <w:t>بشمارد تا روزی او را در مورد آن‌ها نکوهش کند</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1458968_1479056682"/>
      <w:bookmarkStart w:id="428" w:name="_Toc154"/>
      <w:bookmarkEnd w:id="427"/>
      <w:r>
        <w:rPr/>
        <w:t>152</w:t>
      </w:r>
      <w:r>
        <w:rPr>
          <w:rtl w:val="true"/>
        </w:rPr>
        <w:t xml:space="preserve"> - </w:t>
      </w:r>
      <w:r>
        <w:rPr>
          <w:rtl w:val="true"/>
        </w:rPr>
        <w:t>نهی از عیب‌جویی و سرزنش مؤمن</w:t>
      </w:r>
      <w:bookmarkEnd w:id="4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مؤمنی را به سبب گناهی سرزنش کند نمی‌میرد تا این ه خودش مرتکب همان گناه شود</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که 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عمل زشتی را فاش کند، مانند کسی است که آن را آغاز کرده و انجام داده است و هر که مؤمنی را به سبب چیزی سرزنش کند، نمی‌میرد تا این که خودش مرتکب آن شود</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مؤمنی را ملامت کند در دنیا و آخرت مورد نکوهش خدا قرار می‌گیرد</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منظور عیب‌جویی به دیدن برادرش برود، خدا در دنیا و آخرت او را نکوهش کند</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پیغمبر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عمل زشتی را فاش کند، مانند کسی است که آن را آغاز کرده و انجام داده است و هر که مسلمانی را به گناهی ملامت کند، نمی‌میرد مگر این که خودش مرتکب آن شود</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bookmarkStart w:id="429" w:name="pg4393_27926"/>
    </w:p>
    <w:p>
      <w:pPr>
        <w:pStyle w:val="Heading3"/>
        <w:numPr>
          <w:ilvl w:val="2"/>
          <w:numId w:val="1"/>
        </w:numPr>
        <w:rPr/>
      </w:pPr>
      <w:bookmarkStart w:id="430" w:name="__RefHeading___Toc1458970_1479056682"/>
      <w:bookmarkStart w:id="431" w:name="_Toc155"/>
      <w:bookmarkEnd w:id="429"/>
      <w:bookmarkEnd w:id="430"/>
      <w:r>
        <w:rPr/>
        <w:t>153</w:t>
      </w:r>
      <w:r>
        <w:rPr>
          <w:rtl w:val="true"/>
        </w:rPr>
        <w:t xml:space="preserve"> - </w:t>
      </w:r>
      <w:r>
        <w:rPr>
          <w:rtl w:val="true"/>
        </w:rPr>
        <w:t>تحریم غیبت کردن از مؤمن</w:t>
      </w:r>
      <w:bookmarkEnd w:id="4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که 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مؤمنین او را بر جان و مال خودشان امین دانند و مسلمان کسی است که مسلمانان از دست و زبان او در امان باشند و مهاجر کسی است که از گناهان دوری جوید و آنچه را که خدا حرام</w:t>
      </w:r>
    </w:p>
    <w:p>
      <w:pPr>
        <w:pStyle w:val="BookText"/>
        <w:rPr/>
      </w:pPr>
      <w:r>
        <w:rPr>
          <w:rFonts w:ascii="IRNazanin" w:hAnsi="IRNazanin" w:eastAsia="IRNazanin"/>
          <w:color w:val="111111"/>
          <w:sz w:val="28"/>
          <w:sz w:val="28"/>
          <w:szCs w:val="28"/>
          <w:rtl w:val="true"/>
          <w:lang w:bidi="fa-IR"/>
        </w:rPr>
        <w:t>نموده ترک نماید و هم‌چنین ستم کردن، خوار داشتن، غیبت نمودن و طرد کردن مؤمن بر مؤمن حرام است</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داد و ستدش به مردم ستم نکند و در گفتارش به آنان دروغ نگوید خلف وعده نکند، از کسانی است که غیبتش بر دیگران حرام، مروّتش کامل و عدالتش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برادری چنین شخص بر دیگران واجب است</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 بن مُغَیره گوید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و چشم و آینه و راهنمای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خیانت نمی‌کند، فریبش نمی‌دهد، بر او ستم روا نمی‌دارد، وی را دروغگو نمی‌پندارد و از او غیبت نمی‌کند</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به او ستم نمی‌کند و او را خوار نمی‌دارد</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به او ستم نمی‌کند، خوارش نمی‌دارد، غیبت او را نمی‌کند، وی را فریب نمی‌دهد و از عطایا محرومش نمی‌کند</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مورد مؤمنی آنچه را که دیده و یا شنیده برای دیگران بازگو کند، از کسانی است که خدای عزّوجلّ دربارة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می‌خواهند دربارة مؤمنین عمل زشتی را اشاعه دهند برای آنان عذاب دردناک است</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که 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غیبت در نابودی دین شخص مسلمان از اثر مرض خوره در درونش سریع‌تر است</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به انتظار نماز عبادت است تا وقتی که صحبت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یا رسول‌الله، آن صحبت 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یکی از نصایحش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از غیبت کردن بپرهیز زیرا غیبت بدتر از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 چرا چنان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زناکار اگر توبه و استغفار نماید، خدا توبه‌اش را می‌پذیرد؛ ولی گناه غیبت بخشوده نمی‌شود مگر این که صاحبش عفو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 دشنام دادن به مسلمان فسق و جند با او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از او سرپیچی از فرمان خدا و مالش مانند خونش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 غیبت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برادرت چیزی بگویی که او 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 اگر آنچه که گفته می‌شود در او باشد چه‌طور؟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هرگاه دربارة او چیزی بگویی که در او هست از او غیبت کرده‌ای و اگر چیزی بگویی که در او نیست، به او بهتان بسته‌ای</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سه گروه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بر دیگران منّت </w:t>
      </w:r>
    </w:p>
    <w:p>
      <w:pPr>
        <w:pStyle w:val="BookText"/>
        <w:rPr/>
      </w:pPr>
      <w:r>
        <w:rPr>
          <w:rFonts w:ascii="IRNazanin" w:hAnsi="IRNazanin" w:eastAsia="IRNazanin"/>
          <w:color w:val="111111"/>
          <w:sz w:val="28"/>
          <w:sz w:val="28"/>
          <w:szCs w:val="28"/>
          <w:rtl w:val="true"/>
          <w:lang w:bidi="fa-IR"/>
        </w:rPr>
        <w:t xml:space="preserve">گذارند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دیگران غیبت 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دایم‌الخمر باشند</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در روز قیامت جز بر اثر نتیجة زبانشان برای چیز دیگر هم سرنگون به آتش انداخته می‌شوند؟</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 که 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دادن به مؤمن فسق و جنگ با او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از او سرپیچی از فرمان خدا و مالش مانند خونش محترم است</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نقل می‌کند که در حدیث مناهی پیغمبرمردم را از غیبت کردن و سخن‌چینی و گوش دادن به آن‌ها نهی نموده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سخن‌چینی به بهشت نمی‌رود و از غیبت کردن و گفت و شنودی که انسان را از خدا دور می‌کند نیز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غیبت مرد مسلمانی بکند روزه‌اش باطل و وضویش شکسته می‌شود و در روز قیامت بیاید در حالی که از دهن او بویی گندیده‌تر از مردار پخش می‌گردد که سبب آزار اهل قیامت می‌شود و اگر قبل از توبه کردن بمیرد در حالی مرده که حرام خدا را حلال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هر کس غیبت برادر دینی‌اش را در مجلس بشنود و از او دفاع کند و غیبت را ردّ نماید خداوند هزار نوع شر را در دنیا و آخرت از او دفع می‌کند و اگر قدرت دفع داشته باشد ولی از وی دفاع نکند، کیفر گناهش هفتاد برابر گناه غیبت‌کننده خواهد بود</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عبارت است از گفتن چیزی دربارة برادر دینی که </w:t>
      </w:r>
    </w:p>
    <w:p>
      <w:pPr>
        <w:pStyle w:val="BookText"/>
        <w:rPr/>
      </w:pPr>
      <w:r>
        <w:rPr>
          <w:rFonts w:ascii="IRNazanin" w:hAnsi="IRNazanin" w:eastAsia="IRNazanin"/>
          <w:color w:val="111111"/>
          <w:sz w:val="28"/>
          <w:sz w:val="28"/>
          <w:szCs w:val="28"/>
          <w:rtl w:val="true"/>
          <w:lang w:bidi="fa-IR"/>
        </w:rPr>
        <w:t>خدا آن را بر او پوشیده نگه داشته است و اگر چیزی را که در او وجود ندارد به او نسبت دهی بهتان به‌شمار می‌آید</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را سه نشانه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 پیشگاهش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هم‌نشین با او زشت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 اشتیاق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را دشمن می‌دارد</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بِکالی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مسجد کوفه خدمت امیر مؤمنان رسیدم و 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سلام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مرا موعظه‌ای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نیکی کن تا به تو نیکی کنند،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بیش‌تر موعظه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اجتناب کن زیرا غیبت خورش سگ‌های جهنم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کسی که به وسیلة غیبت کردن گوشت مردم را بخورد، به دروغ گمان کرده که حلال‌زاده است</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پدرش نقل می‌کند که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را که در آن گوشت باشد و گوشت چربی را خدا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یابن رسول الله ما گوشت را دوست داریم و خانة ما خالی از گوشت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آن‌طوری که شما فکر می‌کنید نیست، بلکه مقصود از خانه‌ای که گوشت دارد، خانه‌ای است که در آن به وسیلة غیبت کردن گوشت مردم را بخورند و منظور از گوشت چربی کسی است که در راه رفتن تکبّر و خودنمایی و فخر از خود نشان دهد</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کیفرش شدیدتر از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یا رسول الله چرا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زناکار اگر توبه نماید خدا توبه‌اش را می‌پذیرد، امّا </w:t>
      </w:r>
    </w:p>
    <w:p>
      <w:pPr>
        <w:pStyle w:val="BookText"/>
        <w:rPr/>
      </w:pPr>
      <w:r>
        <w:rPr>
          <w:rFonts w:ascii="IRNazanin" w:hAnsi="IRNazanin" w:eastAsia="IRNazanin"/>
          <w:color w:val="111111"/>
          <w:sz w:val="28"/>
          <w:sz w:val="28"/>
          <w:szCs w:val="28"/>
          <w:rtl w:val="true"/>
          <w:lang w:bidi="fa-IR"/>
        </w:rPr>
        <w:t>غیبت‌کننده توبه می‌کند ولی خداوند از او نمی‌پذیرد تا کسی که وی از او غیبت کرده است او را عفو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از جابر نقل شده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کردن بپرهیزید، زیرا غیبت از زنا هم بدتر است، و سپس دنبالة حدیث بالا را بیان فرمود</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آگاه نکنم شما را به چیزی که از زنا هم بدتر است؟ این که شخص از برادرش بدگویی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غیبت کردن</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با چشم خود ندیده‌ای مردکب گناه شود و در نزد تو دو نفر علیه او گواهی نداده‌اند، عادل است و شهادتش پذیرفته می‌شود، گر چه در باطن گناهکار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او غیبت بکند از دوستی خدا خارج و از دوستان شیطان است، سپس از اجدادش نقل می‌کند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مؤمنی اب صفاتی که در او هست غیبت کند خداوند در بهشت هرگز آن‌ها را یک جا جمع نمی‌کند و هر که از مؤمنی با صفاتی که در او نیست غیبت کند تعهدات دینی میان آنان منقطع و غیبت کننده در آتش همیشگی است و چه بدجایی است آن آتش</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برادر مسلمانش غیبت کند، روزه‌اش باطل و وضویش شکسته می‌شود و اگر در آن حال بمیرد در حالی مرده که حرام خدا را حلال دانسته،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یاری دادن و کمک رساندن به برادرش قدم بردارد، ثواب جهادگران در راه خدا را دارد و هر که در جستجوی عیب و کشف اسرار برادرش گام بردارد، نخستین گامی که برمی‌دارد در جهنم خواهد گذاشت و خداوند در پیش آفریدگان اسرار او را فاش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انجام خواسته‌های خویشاوندانش قدم </w:t>
      </w:r>
      <w:bookmarkStart w:id="432" w:name="pg4393_27931"/>
    </w:p>
    <w:p>
      <w:pPr>
        <w:pStyle w:val="BookText"/>
        <w:rPr/>
      </w:pPr>
      <w:bookmarkEnd w:id="432"/>
      <w:r>
        <w:rPr>
          <w:rFonts w:ascii="IRNazanin" w:hAnsi="IRNazanin" w:eastAsia="IRNazanin"/>
          <w:color w:val="111111"/>
          <w:sz w:val="28"/>
          <w:sz w:val="28"/>
          <w:szCs w:val="28"/>
          <w:rtl w:val="true"/>
          <w:lang w:bidi="fa-IR"/>
        </w:rPr>
        <w:t>بردارد، خداوند پاداش صد شهید به او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وی چیزی بخواهند و او با جان و مال خواستة خویشاوندان را برآورنده کند برای هر قدمش چهل میلیون حسنه است و مقامش چهل میلیون درجه بالا رود، مثل این که صد سال خدا را عبادت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فساد بین خویشاوندان و قطع رحم از آن‌ها قدم بردارد، خداوند بر او</w:t>
      </w:r>
    </w:p>
    <w:p>
      <w:pPr>
        <w:pStyle w:val="BookText"/>
        <w:rPr/>
      </w:pPr>
      <w:r>
        <w:rPr>
          <w:rFonts w:ascii="IRNazanin" w:hAnsi="IRNazanin" w:eastAsia="IRNazanin"/>
          <w:color w:val="111111"/>
          <w:sz w:val="28"/>
          <w:sz w:val="28"/>
          <w:szCs w:val="28"/>
          <w:rtl w:val="true"/>
          <w:lang w:bidi="fa-IR"/>
        </w:rPr>
        <w:t>غضبناک شود و در دنیا و آخرت بر او لعنت فرستد و گناهش به اندازة معصیت کسی است که قطع رحم کرده باشد</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این است که دربارة برادرت بگویی آنچه را که خداوند پنهان نگه داشته و اگر صفاتی را که در او نیست بیان کنی، شامل فرمایش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بهتان و گناه آشکار را متحمّل گردید</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1458972_1479056682"/>
      <w:bookmarkStart w:id="434" w:name="_Toc156"/>
      <w:bookmarkEnd w:id="433"/>
      <w:r>
        <w:rPr/>
        <w:t>154</w:t>
      </w:r>
      <w:r>
        <w:rPr>
          <w:rtl w:val="true"/>
        </w:rPr>
        <w:t xml:space="preserve"> - </w:t>
      </w:r>
      <w:r>
        <w:rPr>
          <w:rtl w:val="true"/>
        </w:rPr>
        <w:t>تحریم تهمت زدن بر مرد و زن مؤمن</w:t>
      </w:r>
      <w:bookmarkEnd w:id="4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نقل می‌کند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مرد یا زن مؤمن تهمت بزند و یا چیزی را که در آن‌ها نیست به آنان نسبت دهد، در روز رستاخیز خدا او را بر تلّی از آتش بر پا نگه دارد تا از عهدة آنچه گفته است بیرون آید</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1458974_1479056682"/>
      <w:bookmarkStart w:id="436" w:name="_Toc157"/>
      <w:bookmarkEnd w:id="435"/>
      <w:r>
        <w:rPr/>
        <w:t>155</w:t>
      </w:r>
      <w:r>
        <w:rPr>
          <w:rtl w:val="true"/>
        </w:rPr>
        <w:t xml:space="preserve"> - </w:t>
      </w:r>
      <w:r>
        <w:rPr>
          <w:rtl w:val="true"/>
        </w:rPr>
        <w:t>موارد جواز غیبت کردن</w:t>
      </w:r>
      <w:bookmarkEnd w:id="43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عبارت است از گفتن چیزی در مورد امور دینی برادرت که وی انجام نداده و انتشار </w:t>
      </w:r>
    </w:p>
    <w:p>
      <w:pPr>
        <w:pStyle w:val="BookText"/>
        <w:rPr/>
      </w:pPr>
      <w:r>
        <w:rPr>
          <w:rFonts w:ascii="IRNazanin" w:hAnsi="IRNazanin" w:eastAsia="IRNazanin"/>
          <w:color w:val="111111"/>
          <w:sz w:val="28"/>
          <w:sz w:val="28"/>
          <w:szCs w:val="28"/>
          <w:rtl w:val="true"/>
          <w:lang w:bidi="fa-IR"/>
        </w:rPr>
        <w:t>چیزی علیه او که خداوند آن را برایش مخفی نگه داشته و حدّی اقامه نکرده است</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آن است که دربارة برادرت چیزی بگویی که خداوند بر او پوشیده است، امّا گفتن امور ظاهری</w:t>
      </w:r>
    </w:p>
    <w:p>
      <w:pPr>
        <w:pStyle w:val="BookText"/>
        <w:rPr/>
      </w:pPr>
      <w:r>
        <w:rPr>
          <w:rFonts w:ascii="IRNazanin" w:hAnsi="IRNazanin" w:eastAsia="IRNazanin"/>
          <w:color w:val="111111"/>
          <w:sz w:val="28"/>
          <w:sz w:val="28"/>
          <w:szCs w:val="28"/>
          <w:rtl w:val="true"/>
          <w:lang w:bidi="fa-IR"/>
        </w:rPr>
        <w:t>مانند صفات تندخویی، شتابزدگی و مانند آن‌ها، غیبت نیست، ولی گفتن چیزی که در او نیست بهتان و افترا است</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اَزرق گوید که امام موسی کاظم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پشت سر مردی چیزی را که در اوست و مردم هم می‌دانند بگوید از او غیبت نکرده است و اگر صفاتی را ذکر کند که در اوست ولی مردم نمی‌دانند از او غیبت کرده و اگر صفاتی را که در او نیست بگوید به او بهتان زده است</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فاسق فسق خود را آشکار کند، در بین مردم آبرو ندارد و غیبتش جایز است</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نقل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شخص بین مردم آبرو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بدعت‌گذار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ستمگر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فاسقی که آشکارا فسق نماید</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اللَّهُ الْجَهْرَ بِالسُّوءِ مِنَ الْقَوْلِ إِلا مَنْ</w:t>
      </w:r>
      <w:r>
        <w:rPr>
          <w:rFonts w:eastAsia="Amiri" w:cs="Amiri" w:ascii="Amiri" w:hAnsi="Amiri"/>
          <w:color w:val="111111"/>
          <w:sz w:val="28"/>
          <w:szCs w:val="28"/>
          <w:rtl w:val="true"/>
          <w:lang w:bidi="ar-SA"/>
        </w:rPr>
        <w:t>(</w:t>
      </w:r>
      <w:r>
        <w:rPr>
          <w:rStyle w:val="FootnoteAnchor"/>
          <w:rtl w:val="true"/>
        </w:rPr>
        <w:footnoteReference w:id="852"/>
      </w:r>
      <w:r>
        <w:rPr>
          <w:rFonts w:ascii="IRNazanin" w:hAnsi="IRNazanin" w:eastAsia="IRNazanin"/>
          <w:color w:val="111111"/>
          <w:sz w:val="28"/>
          <w:sz w:val="28"/>
          <w:szCs w:val="28"/>
          <w:rtl w:val="true"/>
          <w:lang w:bidi="fa-IR"/>
        </w:rPr>
        <w:t>خداوند دوست نمی‌دارد بلند کردن صدا به بدی را مگر در مورد کسی که مورد ستم واقع شده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گروهی را به میهمانی دعوت کند ولی از آن‌ها خوب پذیرایی نکند از ستمگران است و آنچه مهمانان از بدی پذیرایی او بازگو </w:t>
      </w:r>
      <w:bookmarkStart w:id="437" w:name="pg4393_27933"/>
    </w:p>
    <w:p>
      <w:pPr>
        <w:pStyle w:val="BookText"/>
        <w:rPr/>
      </w:pPr>
      <w:bookmarkEnd w:id="437"/>
      <w:r>
        <w:rPr>
          <w:rFonts w:ascii="IRNazanin" w:hAnsi="IRNazanin" w:eastAsia="IRNazanin"/>
          <w:color w:val="111111"/>
          <w:sz w:val="28"/>
          <w:sz w:val="28"/>
          <w:szCs w:val="28"/>
          <w:rtl w:val="true"/>
          <w:lang w:bidi="fa-IR"/>
        </w:rPr>
        <w:t>کنند، گناهی ندارد</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مجمع البیان در تفسیر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اللَّهُ الْجَهْرَ بِالسُّوءِ مِنَ الْقَوْلِ إِلا مَنْ</w:t>
      </w:r>
      <w:r>
        <w:rPr>
          <w:rFonts w:eastAsia="Amiri" w:cs="Amiri" w:ascii="Amiri" w:hAnsi="Amiri"/>
          <w:color w:val="111111"/>
          <w:sz w:val="28"/>
          <w:szCs w:val="28"/>
          <w:rtl w:val="true"/>
          <w:lang w:bidi="ar-SA"/>
        </w:rPr>
        <w:t>(</w:t>
      </w:r>
      <w:r>
        <w:rPr>
          <w:rStyle w:val="FootnoteAnchor"/>
          <w:rtl w:val="true"/>
        </w:rPr>
        <w:footnoteReference w:id="854"/>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کسی مهمان وارد شود و او از مهمان خوب پذیرایی</w:t>
      </w:r>
    </w:p>
    <w:p>
      <w:pPr>
        <w:pStyle w:val="BookText"/>
        <w:rPr/>
      </w:pPr>
      <w:r>
        <w:rPr>
          <w:rFonts w:ascii="IRNazanin" w:hAnsi="IRNazanin" w:eastAsia="IRNazanin"/>
          <w:color w:val="111111"/>
          <w:sz w:val="28"/>
          <w:sz w:val="28"/>
          <w:szCs w:val="28"/>
          <w:rtl w:val="true"/>
          <w:lang w:bidi="fa-IR"/>
        </w:rPr>
        <w:t xml:space="preserve">نکند، برای مهمان اشکال ندارد پذیرایی بد میزبان را بازگو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غیبت محسوب نمی‌شود</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1458976_1479056682"/>
      <w:bookmarkStart w:id="439" w:name="_Toc158"/>
      <w:bookmarkEnd w:id="438"/>
      <w:r>
        <w:rPr/>
        <w:t>156</w:t>
      </w:r>
      <w:r>
        <w:rPr>
          <w:rtl w:val="true"/>
        </w:rPr>
        <w:t xml:space="preserve"> - </w:t>
      </w:r>
      <w:r>
        <w:rPr>
          <w:rtl w:val="true"/>
        </w:rPr>
        <w:t>وجوب جبران کیفر غیبت کردن با حلال‌طلبی و استغفار</w:t>
      </w:r>
      <w:bookmarkEnd w:id="4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غیبت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آمرزش کنی برای کسی که از او غیبت کرده‌ای هر وقت او را به یاد آری</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1458978_1479056682"/>
      <w:bookmarkStart w:id="441" w:name="_Toc159"/>
      <w:bookmarkEnd w:id="440"/>
      <w:r>
        <w:rPr/>
        <w:t>157</w:t>
      </w:r>
      <w:r>
        <w:rPr>
          <w:rtl w:val="true"/>
        </w:rPr>
        <w:t xml:space="preserve"> - </w:t>
      </w:r>
      <w:r>
        <w:rPr>
          <w:rtl w:val="true"/>
        </w:rPr>
        <w:t>وجوب ردّ غیبت مؤمن و تحریم شنیدن آن</w:t>
      </w:r>
      <w:bookmarkEnd w:id="4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نقل می‌کند که در وصیّت پیغمبربه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هر که در نزد او از برادر مسلمانی غیبت شود و او قادر بر یاری‌اش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ردّ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نکند، خدا در دنیا و آخرت او را خوار گرداند</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نزد وی از برادر مؤمنش غیبت شود و او به یاری و کمکش بشتابد و از او دفاع کند، خداوند در دنیا و آخرت وی را یاری کند و اگر به کمک و یاری‌اش نشتابد و از او دفاع نکند، با این که قدرت کمک دارد، خداوند در دنیا </w:t>
      </w:r>
    </w:p>
    <w:p>
      <w:pPr>
        <w:pStyle w:val="BookText"/>
        <w:rPr/>
      </w:pPr>
      <w:r>
        <w:rPr>
          <w:rFonts w:ascii="IRNazanin" w:hAnsi="IRNazanin" w:eastAsia="IRNazanin"/>
          <w:color w:val="111111"/>
          <w:sz w:val="28"/>
          <w:sz w:val="28"/>
          <w:szCs w:val="28"/>
          <w:rtl w:val="true"/>
          <w:lang w:bidi="fa-IR"/>
        </w:rPr>
        <w:t>و آخرت وی را حقیر و ناچیز گرداند</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پیغمبر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آبروی برادر مسلمانش دفاع کند، بی شکّ بهشت برایش واجب می‌شود</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مؤمنی به مؤمن ستمدیده‌ای کمک کند، ارزش این کارش از روزة یک ماه و اعتکاف در مسجدالحرام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توانایی کمک دارد و برادر مؤمنش را یاری دهد خدا در دنیا و آخرت او را نصرت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حال توانایی بر یاری او، او را یاری نکند و خوارش کند، خداوند در دنیا و آخرت وی را خوار گرداند</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غیبت برادرش را در مجلسی بشنود و از او دفاع کند و جلو غیبت از او بگیرد خدا هر نوع شرّ را در دنیا و آخرت از او دور می‌کند، و اگر جلو غیبت را نگیرد، بلکه خوشش هم بیاید، گناه و کیفرش به اندازة معصیت غیبت‌کننده خواهد بود</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که 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آبروی برادر مسلمانش را حفظ کند بی شک بهشت برای او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برایش کار نیکی انجام داده‌اند باید جبران کند، و اگر قادر به جبران نباشد، لازم است تشکر کند، اگر این کار را هم نکند کفران نعمت کرده است</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 از پدرش نقل می‌کند که مردی نزد پیغمر دربارة شخص دیگر سخنی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خویشاوندان آن شخص از او دفاع کرده و گفتة آن مرد را ردّ کرد، </w:t>
      </w:r>
      <w:bookmarkStart w:id="442" w:name="pg4393_27935"/>
    </w:p>
    <w:p>
      <w:pPr>
        <w:pStyle w:val="BookText"/>
        <w:rPr/>
      </w:pPr>
      <w:bookmarkEnd w:id="442"/>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آبرو و حیثیّت برادرش دفاع کند مصون از آتش دوزخ خواهد بود</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در نصیحتی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هر که غیبتی را از برادر مؤمنی دفع کند، سزاوار آن است که خداوند او را از آتش دوزخ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اباذر، هر که در نزد او از برادر مؤمنش غیبت شود و او توانایی یاری‌اش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رد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کند خدادوند در دنیا و آخرت یاری‌اش فرماید، و هرگاه در حال قدرت بر یاری او، کمکش نکند و خوارش دارد، خداوند در دنیا و آخرت او را خوار گرداند</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1458980_1479056682"/>
      <w:bookmarkStart w:id="444" w:name="_Toc160"/>
      <w:bookmarkEnd w:id="443"/>
      <w:r>
        <w:rPr/>
        <w:t>157</w:t>
      </w:r>
      <w:r>
        <w:rPr>
          <w:rtl w:val="true"/>
        </w:rPr>
        <w:t xml:space="preserve"> - </w:t>
      </w:r>
      <w:r>
        <w:rPr>
          <w:rtl w:val="true"/>
        </w:rPr>
        <w:t>باب تحریم افشای سرّ مؤمن و عیب‌جویی از او</w:t>
      </w:r>
      <w:r>
        <w:rPr>
          <w:rtl w:val="true"/>
        </w:rPr>
        <w:t>...</w:t>
      </w:r>
      <w:bookmarkEnd w:id="4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عورت مؤمن بر مؤمن حرام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شرمگاهش؟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آن‌طوری که فکر می‌کنی نیست، بلکه مراد از عورت، افشای سرّ مؤمن است</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مطلبی را در مورد مؤمنی بازگو کند که قصدش رسوا کردنت او و ریختن آبرویش باشد تا از نظر مردم بیفتد، خداوند او را از دوستی خود به دوستی شیطان خارج کند، و شیطان هم او را نپذیرد</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در مورد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عَورَهًُْ المُؤمن علی المُؤمنِ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عوت آن نیست که مؤمن برهنه شود و تو عضوی از او را ببینی، بلکه عورت عبارت </w:t>
      </w:r>
    </w:p>
    <w:p>
      <w:pPr>
        <w:pStyle w:val="BookText"/>
        <w:rPr/>
      </w:pPr>
      <w:r>
        <w:rPr>
          <w:rFonts w:ascii="IRNazanin" w:hAnsi="IRNazanin" w:eastAsia="IRNazanin"/>
          <w:color w:val="111111"/>
          <w:sz w:val="28"/>
          <w:sz w:val="28"/>
          <w:szCs w:val="28"/>
          <w:rtl w:val="true"/>
          <w:lang w:bidi="fa-IR"/>
        </w:rPr>
        <w:t>است از این که به ضرر مؤمن سخنی بگویی و یا از او عیب‌جویی نمایی</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کاظم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دربارة یکی از برادرانم خبری به من رسیده است که در شأن او نیست؛ از خود وی پرسیدم انکار کرد، در صورتی که گروه موثّقی آن را به من اطلاع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چشم و گوش خود را نسبت به برادرت تکذیب کن، اگر پنجاه نفر پیش تو قسم</w:t>
      </w:r>
    </w:p>
    <w:p>
      <w:pPr>
        <w:pStyle w:val="BookText"/>
        <w:rPr/>
      </w:pPr>
      <w:r>
        <w:rPr>
          <w:rFonts w:ascii="IRNazanin" w:hAnsi="IRNazanin" w:eastAsia="IRNazanin"/>
          <w:color w:val="111111"/>
          <w:sz w:val="28"/>
          <w:sz w:val="28"/>
          <w:szCs w:val="28"/>
          <w:rtl w:val="true"/>
          <w:lang w:bidi="fa-IR"/>
        </w:rPr>
        <w:t>بخورند و علیه برادرت گواهی دهند، ولی برادرت خلاف آن را بگوید گفتة وی را تصدیق و آن‌ها را تکذیب کن و نباید چیزی را که باعث سرشکستگی اوست و به آبرو و حیثیّت او لطمه می‌زند در مورد او منتشر کنی زیرا در این صورت از کسانی هستی که خدا دربارة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دوست دارند زشتکاری دربارة مؤمنین فاش گردد برای آن‌ها در دنیا و آخرت عذاب دردناکی است</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کلام زشتی را بشنود و آن را انتشار دهد مانند کسی است که آن را انجام داده، و هم‌چنین افشاکنندة کلام خوب مانند انجام‌دهندة آن است</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نقل از 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عمل زشتی را منتشر کند کیفرش مانند شروع‌کنندة آن است، و هر که مؤمنی را به سبب چیزی سرزنش کند، نمی‌میرد تا این که خودش مرتکب آن شود</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بن مختار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حضرت عیسی مائده نازل شد، به حواریون گفت بدون اجازة من از مائده نخورید، ولی یکی از آن‌ها از مائده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به عیسی گفتند یا روح الله فلانی از مائده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از </w:t>
      </w:r>
      <w:bookmarkStart w:id="445" w:name="pg4393_27937"/>
    </w:p>
    <w:p>
      <w:pPr>
        <w:pStyle w:val="BookText"/>
        <w:rPr/>
      </w:pPr>
      <w:bookmarkEnd w:id="445"/>
      <w:r>
        <w:rPr>
          <w:rFonts w:ascii="IRNazanin" w:hAnsi="IRNazanin" w:eastAsia="IRNazanin"/>
          <w:color w:val="111111"/>
          <w:sz w:val="28"/>
          <w:sz w:val="28"/>
          <w:szCs w:val="28"/>
          <w:rtl w:val="true"/>
          <w:lang w:bidi="fa-IR"/>
        </w:rPr>
        <w:t>وی پرسید آیا تو از مائده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 چرا یا روح الله به خدا قسم وی از مائده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تصدیق و چشمت را تکذیب کن</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1458982_1479056682"/>
      <w:bookmarkStart w:id="447" w:name="_Toc161"/>
      <w:bookmarkEnd w:id="446"/>
      <w:r>
        <w:rPr/>
        <w:t>159</w:t>
      </w:r>
      <w:r>
        <w:rPr>
          <w:rtl w:val="true"/>
        </w:rPr>
        <w:t xml:space="preserve"> - </w:t>
      </w:r>
      <w:r>
        <w:rPr>
          <w:rtl w:val="true"/>
        </w:rPr>
        <w:t>محترم داشتن ناموس، مال و خون مؤمن و تحریم ناسزا گفتن به او</w:t>
      </w:r>
      <w:bookmarkEnd w:id="4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دربارة دو نفر که به هم دشنام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دشنام آغاز کرده ظالم‌تر است و گناه خود و گناه رفیقش به گردن اوست تا زمانی که از مظلوم عذرخواهی نکرده است</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قبیلة بنی تمیم خدمت پیغمبر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نصیحتی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نصایح آن حضرت این بود که به مردم ناسزا نگویید زیرا دشنام باعث دشمنی آنان نسبت به شما می‌شود</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به نقل از 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گفتن به مؤمن گناه است، جنگ با او کفر و خوردن گوشتش به وسیلة غیبت کردن معصیت می‌باشد و مال او مانند خونش محترم است</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که 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مؤمن ناسزا بگوید همچون کسی است که در پرتگاه هلاکت باشد</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ریختن آّبروی مردم خودداری کند، خداوند در روز </w:t>
      </w:r>
      <w:bookmarkStart w:id="448" w:name="pg4393_27938"/>
    </w:p>
    <w:p>
      <w:pPr>
        <w:pStyle w:val="BookText"/>
        <w:rPr/>
      </w:pPr>
      <w:bookmarkEnd w:id="448"/>
      <w:r>
        <w:rPr>
          <w:rFonts w:ascii="IRNazanin" w:hAnsi="IRNazanin" w:eastAsia="IRNazanin"/>
          <w:color w:val="111111"/>
          <w:sz w:val="28"/>
          <w:sz w:val="28"/>
          <w:szCs w:val="28"/>
          <w:rtl w:val="true"/>
          <w:lang w:bidi="fa-IR"/>
        </w:rPr>
        <w:t>قیامت او را عفو فرماید، و هر که خشم خود را از مردم منع کند و جلو خشم خود را بگیرد خداوند عذاب روز رستاخیز را از او باز دارد</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1458984_1479056682"/>
      <w:bookmarkStart w:id="450" w:name="_Toc162"/>
      <w:bookmarkEnd w:id="449"/>
      <w:r>
        <w:rPr/>
        <w:t>160</w:t>
      </w:r>
      <w:r>
        <w:rPr>
          <w:rtl w:val="true"/>
        </w:rPr>
        <w:t xml:space="preserve"> - </w:t>
      </w:r>
      <w:r>
        <w:rPr>
          <w:rtl w:val="true"/>
        </w:rPr>
        <w:t>تحریم بدنام کردن مؤمن و سوء نیت داشتن به او</w:t>
      </w:r>
      <w:bookmarkEnd w:id="4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هرگز به کفر مرد دیگر گواهی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تو کافری یا 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به یکی از آن دو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کفر کافری گواهی دهد راست</w:t>
      </w:r>
    </w:p>
    <w:p>
      <w:pPr>
        <w:pStyle w:val="BookText"/>
        <w:rPr/>
      </w:pPr>
      <w:r>
        <w:rPr>
          <w:rFonts w:ascii="IRNazanin" w:hAnsi="IRNazanin" w:eastAsia="IRNazanin"/>
          <w:color w:val="111111"/>
          <w:sz w:val="28"/>
          <w:sz w:val="28"/>
          <w:szCs w:val="28"/>
          <w:rtl w:val="true"/>
          <w:lang w:bidi="fa-IR"/>
        </w:rPr>
        <w:t>گفته است و اگر کفر را به مؤمنی نسبت دهد به خود وی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طعنه زدن به مؤمنان بپرهیزید</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مردی به برادر مؤمنش بگوید 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خارج می‌شود و چون به او بگوید تو دشمن منی یکی از آن‌ها کافر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مؤمنی که نسبت به برادر مؤمنش نیّت بد در دل دارد هیچ عملی را نمی‌پذیرد</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رودرروی مؤمن به او طعن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بدنام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بدترین مرگ‌ها خواهد مرد و سزاوار است که به خیر و سعادت باز نگردد</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از پرتو عظمت و شکوه و بزرگواری خویش آفریده و هر که آنان را طعنه زند و یا عقیده‌شان را مردو شمرد بی‌شکّ خدا را ردّ کرده و چنین از فضل الهی بی‌بهره می‌باشد و این کار یکی از دام‌های شیطان است</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bookmarkStart w:id="451" w:name="pg4393_27939"/>
    </w:p>
    <w:p>
      <w:pPr>
        <w:pStyle w:val="BookText"/>
        <w:rPr/>
      </w:pPr>
      <w:bookmarkEnd w:id="45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که 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مؤمن را از عظمت جلال و قدرت خویش آفریده، بنابراین هر که مؤمنی را طعن زند و یا سخن او را مردود شمرد، بی شک خدا را ردّ کرده است</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1458986_1479056682"/>
      <w:bookmarkStart w:id="453" w:name="_Toc163"/>
      <w:bookmarkEnd w:id="452"/>
      <w:r>
        <w:rPr/>
        <w:t>161</w:t>
      </w:r>
      <w:r>
        <w:rPr>
          <w:rtl w:val="true"/>
        </w:rPr>
        <w:t xml:space="preserve"> - </w:t>
      </w:r>
      <w:r>
        <w:rPr>
          <w:rtl w:val="true"/>
        </w:rPr>
        <w:t>تحریم لعن کردن کسی که نباید او را لعن کرد</w:t>
      </w:r>
      <w:bookmarkEnd w:id="4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لعن از دهن گوینده‌اش بیرون آید، بین گوینده و لعن‌شونده در هوا مردّد می‌ماند، اگر لعن شونده را سزاوار یافت بر او فرود می‌آید، و الاّ</w:t>
      </w:r>
    </w:p>
    <w:p>
      <w:pPr>
        <w:pStyle w:val="BookText"/>
        <w:rPr/>
      </w:pPr>
      <w:r>
        <w:rPr>
          <w:rFonts w:ascii="IRNazanin" w:hAnsi="IRNazanin" w:eastAsia="IRNazanin"/>
          <w:color w:val="111111"/>
          <w:sz w:val="28"/>
          <w:sz w:val="28"/>
          <w:szCs w:val="28"/>
          <w:rtl w:val="true"/>
          <w:lang w:bidi="fa-IR"/>
        </w:rPr>
        <w:t>به گوینده‌اش باز می‌گردد؛ و گوینده به آن سزاوارتر است، بنابراین از لعن کردن مؤمن بپرهیزید زیرا به خودتان باز می‌گردد</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با اندک تفاوتی مانند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1458988_1479056682"/>
      <w:bookmarkStart w:id="455" w:name="_Toc164"/>
      <w:bookmarkEnd w:id="454"/>
      <w:r>
        <w:rPr/>
        <w:t>162</w:t>
      </w:r>
      <w:r>
        <w:rPr>
          <w:rtl w:val="true"/>
        </w:rPr>
        <w:t xml:space="preserve"> - </w:t>
      </w:r>
      <w:r>
        <w:rPr>
          <w:rtl w:val="true"/>
        </w:rPr>
        <w:t>تهمت زدن به مؤمن و بدگمان بودن به او</w:t>
      </w:r>
      <w:bookmarkEnd w:id="4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به برادر دینی خود تهمت بزند ایمان در قلبش آب شود مانند نمک در آب</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یزید از پدرش نقل کرده که شنیدم امام صادق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برادر دینی خود تهمت بزند احترام میان آن‌ها از بین می‌رود و هر که با برادر دینی خود مانند باقی مردم رفتار کند، از آنچه که خود را بدان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و برکنار شده است</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bookmarkStart w:id="456" w:name="pg4393_27940"/>
    </w:p>
    <w:p>
      <w:pPr>
        <w:pStyle w:val="BookText"/>
        <w:rPr/>
      </w:pPr>
      <w:bookmarkEnd w:id="45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که علی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کردار برادرت را حمل بر نیکی کن، مگر این که کاری از او سر بزند که نتوانی توجیه کنی، و تا جایی که می‌توانی حمل بر نیکی کرد، به گفتار او سوء ظن نبَر</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1458990_1479056682"/>
      <w:bookmarkStart w:id="458" w:name="_Toc165"/>
      <w:bookmarkEnd w:id="457"/>
      <w:r>
        <w:rPr/>
        <w:t>163</w:t>
      </w:r>
      <w:r>
        <w:rPr>
          <w:rtl w:val="true"/>
        </w:rPr>
        <w:t xml:space="preserve"> - </w:t>
      </w:r>
      <w:r>
        <w:rPr>
          <w:rtl w:val="true"/>
        </w:rPr>
        <w:t>تحریم ترساندن مؤمن ول با نگاه</w:t>
      </w:r>
      <w:bookmarkEnd w:id="4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نقل از 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مؤمن طوری نگاه کند که وی را بترساند، خدای عزّوجلّ در روزی که سایه‌ای جز سایة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بترساند</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مؤمنی را از سلطانی بترساند به این که از طرف سلطان به او بدی می‌رسد، و نرسد او در آتش دوزخ است و هر که مؤمنی را از آسیب سلطانی بترساند و اسیب به وی برسد، ترساننده با فرعون و خاندان او را در آتش دوزخ خواهد بود</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مسلمانی جایز نیست که مسلمانی را بترساند</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1458992_1479056682"/>
      <w:bookmarkStart w:id="460" w:name="_Toc166"/>
      <w:bookmarkEnd w:id="459"/>
      <w:r>
        <w:rPr/>
        <w:t>164</w:t>
      </w:r>
      <w:r>
        <w:rPr>
          <w:rtl w:val="true"/>
        </w:rPr>
        <w:t xml:space="preserve"> - </w:t>
      </w:r>
      <w:r>
        <w:rPr>
          <w:rtl w:val="true"/>
        </w:rPr>
        <w:t>تحریم کمک به قتل و اذیّت مؤمن گر چه با کلمه‌ای باشد</w:t>
      </w:r>
      <w:bookmarkEnd w:id="46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رستاخیز مردی نزد مرد دیگری می‌آید و او را به خونش آغشته می‌کند و مردم سرگرم حسابند، آن مرد می‌گوید با من چه کار داری و چرا مرا خون‌آلود کردی؟ می‌گوید چون تو در دنیا قاتل مرا علیه من </w:t>
      </w:r>
      <w:bookmarkStart w:id="461" w:name="pg4393_27941"/>
    </w:p>
    <w:p>
      <w:pPr>
        <w:pStyle w:val="BookText"/>
        <w:rPr/>
      </w:pPr>
      <w:bookmarkEnd w:id="461"/>
      <w:r>
        <w:rPr>
          <w:rFonts w:ascii="IRNazanin" w:hAnsi="IRNazanin" w:eastAsia="IRNazanin"/>
          <w:color w:val="111111"/>
          <w:sz w:val="28"/>
          <w:sz w:val="28"/>
          <w:szCs w:val="28"/>
          <w:rtl w:val="true"/>
          <w:lang w:bidi="fa-IR"/>
        </w:rPr>
        <w:t>یاری دادی و من کشته شدم</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کوچک‌ترین کلمه‌ای بر ضرر مؤمن اقدام کند، روز قیامت خدا را دیدار کند در حالی که این جمله در پیشانی‌اش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از رحمت ناامید است</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شخصی در عرصة محشر حاضر می‌شود و یک شیشه خون به او می‌دهند و می‌گویند این سهم تو از خون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پروردگارا تو می‌دانی که من خونی نریخته‌ام و مرا خودت قیض 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آیا تو از فلانی فرزند فلان چنین و چنان نشنیدی پس آن را بازگو کردی تا این که گفتارت به فلانی رسید و او به سبب گفته‌های تو آن مرد را کشت و این نصیب تو از خون اوست</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مانند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فقط در جملة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 از رحمت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نشده است</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1458994_1479056682"/>
      <w:bookmarkStart w:id="463" w:name="_Toc167"/>
      <w:bookmarkEnd w:id="462"/>
      <w:r>
        <w:rPr/>
        <w:t>165</w:t>
      </w:r>
      <w:r>
        <w:rPr>
          <w:rtl w:val="true"/>
        </w:rPr>
        <w:t xml:space="preserve"> - </w:t>
      </w:r>
      <w:r>
        <w:rPr>
          <w:rtl w:val="true"/>
        </w:rPr>
        <w:t>تحریم سخن‌چینی و تفرقه‌افکنی</w:t>
      </w:r>
      <w:bookmarkEnd w:id="46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که پیغمبر به اصحاب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شرورترینتان آگاه نکنم؟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برای سخن‌چینی قدم برداردند و بین دوستان تفرقه اندازند و از کسانی که عیب ندارند </w:t>
      </w:r>
    </w:p>
    <w:p>
      <w:pPr>
        <w:pStyle w:val="BookText"/>
        <w:rPr/>
      </w:pPr>
      <w:r>
        <w:rPr>
          <w:rFonts w:ascii="IRNazanin" w:hAnsi="IRNazanin" w:eastAsia="IRNazanin"/>
          <w:color w:val="111111"/>
          <w:sz w:val="28"/>
          <w:sz w:val="28"/>
          <w:szCs w:val="28"/>
          <w:rtl w:val="true"/>
          <w:lang w:bidi="fa-IR"/>
        </w:rPr>
        <w:t>عیب‌جویی کنند</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دروغ‌پردازان و کارآگاهانی که سخن‌چینی کنند حرام است</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شما کسانی‌اند که سخن‌چینی کنند و بین دوستان تفرقه اندازند و از آنان که عیب ندارند عیب‌جویی کنند</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نصیحتی به من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قتّات به بهشت نمی‌رود،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قتّات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 سخن‌چین در آخرت از عذاب الهی آسوده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 هر که در دنیا، دو رو و دوزبان باشد، در آتش دوزخ دارای دو چهره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 گفتار در انجمن‌ها امانت است، انتشار دادن راز برادرت خیانت است، پس از این کار دوری کن و از حضور در مجلسی که سبب لغزش گردد نیز بپرهیز</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نقل از 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گروهند که دوزخیان را با وجود گرفتاری‌های خودشان که از آب داغ دوزخ می‌نوشند ازار می‌دهند، و فریادشان به واویلا واهلاکا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دوزخیان از بعضی می‌پرسند، گناه این چهار گروه چیست که ما با وجود این همه گرفتاری از عذاب آنان نیز رنج می‌بریم؟ یکی از آن‌ها در تابوتی از آتش گداخته آویزان است، دیگری احشای درونی‌اش بیرون آمده و آن‌ها را با خود می‌کشد، آن یکی چرک و خون از دهنش جاری است دیگری گوشت بدنش را </w:t>
      </w:r>
    </w:p>
    <w:p>
      <w:pPr>
        <w:pStyle w:val="BookText"/>
        <w:rPr/>
      </w:pPr>
      <w:r>
        <w:rPr>
          <w:rFonts w:ascii="IRNazanin" w:hAnsi="IRNazanin" w:eastAsia="IRNazanin"/>
          <w:color w:val="111111"/>
          <w:sz w:val="28"/>
          <w:sz w:val="28"/>
          <w:szCs w:val="28"/>
          <w:rtl w:val="true"/>
          <w:lang w:bidi="fa-IR"/>
        </w:rPr>
        <w:t>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تابوت آتشین می‌پرسند که جرم این دور از رحمت خدا چیست که عذاب او نیز ما را با همة بدبختی و عذابی که داریم آزار می‌دهد؟ می‌گوید این دور از رحمت الهی موقع مرگ اموالی از مردم را با این که توانایی بازپرداخت نداشت بر ذمّه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که احشای درونی‌اش کشیده می‌شد پرسیدند که جرم این ملعون چیست که وضع دلخراش او بر گرفتاری و شدت آزار ما افزوده است؟ می‌گویند این محروم از رحمت الهی، کسی بود که ادرار به هر کجای بدنش می‌رسید باکی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نجاست و پاکی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 که چرک و خون از دهنش می‌آید می‌پرسند که این یکی چه کرده و گناهش چیست که همچنان ما را با همه گرفتاری‌های خود به زحمت انداخته؟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مسخرگی می‌کرد و از</w:t>
      </w:r>
    </w:p>
    <w:p>
      <w:pPr>
        <w:pStyle w:val="BookText"/>
        <w:rPr/>
      </w:pPr>
      <w:r>
        <w:rPr>
          <w:rFonts w:ascii="IRNazanin" w:hAnsi="IRNazanin" w:eastAsia="IRNazanin"/>
          <w:color w:val="111111"/>
          <w:sz w:val="28"/>
          <w:sz w:val="28"/>
          <w:szCs w:val="28"/>
          <w:rtl w:val="true"/>
          <w:lang w:bidi="fa-IR"/>
        </w:rPr>
        <w:t>کلمات زشت استفاده می‌نمود و آن‌ها را به کسی نسبت می‌داد و آن را حکایت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که گوشت بدنش را می‌خورد سؤال کردند که این دور از رحمت الهی چه کرده است که با همه عذابی که از گناهان خود داریم از عذاب وی نیز در رنجیم؟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محروم از رحمت الهی گوشت مردم را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غیبت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سخن‌چینی می‌کرد</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بین دو نفر دست به سخن‌چینی بزند، خداوند در قبر آتشی بر او مسلّط گرداند که تا قیامت او را بسوزاند و چون از قبر بیرون آید، خدا اژده‌های سیاهی را بر او مسلط کند که وی را نیش زند تا این که داخل آتش دوزخ گردد</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هرگز به بهشت نخواهند رفت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بی‌باک در خونریزی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دایم‌الخمر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همیشه شراب می‌نوشد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سه کس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به دیگران منّت گذارد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سخن‌چینی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دایم‌الخمر باشد</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سه کس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دایم‌الخمر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ناموسش را در اختیار دیگران گذارد و او فاجر و گنهکار است</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منصور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بهشت بر او حرام و جایگاهش آتش است هیچ سخنی را دربارة خویشاوندان و خدمتکاران خانواده‌ات نپذیر، زیرا سخن‌چین دروغگوی آشکار و در ایجاد دشمنی بین مردم شریک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اگر فاسقی خبری برای شما آورد جستجو نمایید مبادا از روی نادانی به گروهی آسیب رسانید و سپس بر عمل خود پشیمان شوید</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بر تو واجب است، نسبت به کسی که خویشاوندی‌اش را از تو قطع کرده صله رحم کنی عفو نمایی، چون پاداش نیکی، صلة رحم نیست، بلکه صلة رحم آن است که اگر خویشاوندان از تو بریدند تو صلة رحم به جا آوری</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شخص به بهشت نخواهد رفت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دایم‌الخمر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در مناجات با پروردگارش شخصی را </w:t>
      </w:r>
      <w:bookmarkStart w:id="464" w:name="pg4393_27945"/>
    </w:p>
    <w:p>
      <w:pPr>
        <w:pStyle w:val="BookText"/>
        <w:rPr/>
      </w:pPr>
      <w:bookmarkEnd w:id="464"/>
      <w:r>
        <w:rPr>
          <w:rFonts w:ascii="IRNazanin" w:hAnsi="IRNazanin" w:eastAsia="IRNazanin"/>
          <w:color w:val="111111"/>
          <w:sz w:val="28"/>
          <w:sz w:val="28"/>
          <w:szCs w:val="28"/>
          <w:rtl w:val="true"/>
          <w:lang w:bidi="fa-IR"/>
        </w:rPr>
        <w:t>زیر سایة عرش خدا دید، عرض کرد خدایا، این شخص کیست که عرش تو بر او سایه افکنده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همواره به پدر و مادرش نیکی نموده و هرگز سخن‌چینی نکرده است</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موسی وحی کرد که یکی از یارانت علیه تو سخن‌چینی کرده، از او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خدایا من که او را نمی‌شناسم مرا آگاه کن تا او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 ای موسی من سخن‌چینی را بر او عیب می‌گیرم ولی تو مرا مکلّف به سخن‌چینی می‌کنی؟ موسی گفت خدایا پس چه کنم؟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یارانت را به گروه‌های ده نفری تقسیم کن و بین آن‌ها قرعه بکش، البته قرعه به نام گروهی اصابت خواهد کرد که سخن‌چین در بین آن‌هاست و به همین ترتیب قرعه‌کشی را ادامه بده تا قرعه به نام سخن‌چین اصابت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سخن‌چین قرعه‌کشی را دید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سخن‌چین من بودم و سوگند یاد می‌کنمن که هرگز آن را تکرار نکنم</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 هرگز داخل بهشت نمی‌شود</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1458996_1479056682"/>
      <w:bookmarkStart w:id="466" w:name="_Toc168"/>
      <w:bookmarkEnd w:id="465"/>
      <w:r>
        <w:rPr/>
        <w:t>166</w:t>
      </w:r>
      <w:r>
        <w:rPr>
          <w:rtl w:val="true"/>
        </w:rPr>
        <w:t xml:space="preserve"> - </w:t>
      </w:r>
      <w:r>
        <w:rPr>
          <w:rtl w:val="true"/>
        </w:rPr>
        <w:t>استحباب نگاه کردن به اولاد صالح پیغمبر</w:t>
      </w:r>
      <w:bookmarkEnd w:id="46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فرزندان ما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نگاه کردن به فرزندان شما، یا همة اولاد پیغمبر؟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کرن به همة فرزندان پیغمبر تا جایی که از روش رسول الله جدا نشده و </w:t>
      </w:r>
      <w:bookmarkStart w:id="467" w:name="pg4393_27946"/>
    </w:p>
    <w:p>
      <w:pPr>
        <w:pStyle w:val="BookText"/>
        <w:rPr/>
      </w:pPr>
      <w:bookmarkEnd w:id="467"/>
      <w:r>
        <w:rPr>
          <w:rFonts w:ascii="IRNazanin" w:hAnsi="IRNazanin" w:eastAsia="IRNazanin"/>
          <w:color w:val="111111"/>
          <w:sz w:val="28"/>
          <w:sz w:val="28"/>
          <w:szCs w:val="28"/>
          <w:rtl w:val="true"/>
          <w:lang w:bidi="fa-IR"/>
        </w:rPr>
        <w:t>خویشتن را به گناه آلوده نکرده‌اند عبادت است</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1458998_1479056682"/>
      <w:bookmarkStart w:id="469" w:name="_Toc169"/>
      <w:bookmarkEnd w:id="468"/>
      <w:r>
        <w:rPr/>
        <w:t>167</w:t>
      </w:r>
      <w:r>
        <w:rPr>
          <w:rtl w:val="true"/>
        </w:rPr>
        <w:t xml:space="preserve">- </w:t>
      </w:r>
      <w:r>
        <w:rPr>
          <w:rtl w:val="true"/>
        </w:rPr>
        <w:t>استحباب نگاه کردن به پدر و مادر و به قرآن و به روی عالم</w:t>
      </w:r>
      <w:bookmarkEnd w:id="46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گوید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کعبه، به پدر و مادر به قرآن حتی بدون قرائت، و نگاه کردن به روی عالم و به اولاد رسول الله عبادت است</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مَشْغری به فتح میم و سکون شین و فتح غین و الف مقصوره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جیم مضمومه و باء مفتوحه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جیم و زاء مکسوره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یحب من المعاشرة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یحب من المعاشرة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یحب من المعاشرة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یحب من المعاشرة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یحب من المعاشرة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أَخَذْ نَا مِیثَاقَ بَنِی إِسْرَائِیلَ لا تَعْبُدُونَ إِلا اللَّهَ وَبِالْوَالِدَیْنِ إِحْسَانًا وَذِی الْقُرْبَی وَالْیَتَامَی وَالْمَسَاکِینِ وَقُولُوا لِلنَّاسِ حُسْنًا وَأَقِیمُوا الصَّلاهًَْ وَآتُوا الزَّکَاهًَْ ثُمَّ تَوَلَّیْتُمْ إِلا قَلِیلا مِنْکُمْ وَأَنْتُمْ مُعْرِضُونَ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محاسن برقی،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از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استخراج کرده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صفحات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صفحات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محاسن برقی،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اصول کافی،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محاسن برقی،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قسمت دوم،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المعاشرة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یَا أَیُّهَا الْعَزِیزُ إِنَّ لَهُ أَبًا شَیْخًا کَبِیرًا فَخُذْ أَحَدَنَا مَکَانَهُ إِنَّا نَرَاکَ مِنَ الْمُحْسِنِینَ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الجلوس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فی آخر الکتاب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المعاشرة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حسن المعاشرة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کافی،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آن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می توانی دوستانت را زیاد کن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مصادقهًًًًًْْْْْ الاخوان،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در آن آمده، همۀ ما باید توشه‌ای پیش بفرستیم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لنا من شافعین و‌َلا صَدیق حمیم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مصادقهًًًًًْْْْْ الاخوان،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قسمت دوم،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الَّذِی أَیَّدَکَ بِنَصْرِهِ وَبِالْمُؤْمِنِینَ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وَأَلَّفَ بَیْنَ قُلُوبِهِمْ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یجب مصادقته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شیخ طوسی،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مصادقهًًًًًْْْْْ الاخوان،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مصادقهًًًًًْْْْْ الاخوان،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از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تذاکر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مصادقهًًًًًْْْْْ االاخوان،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مصادقهًًًًًْْْْْ الاخوان،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مصادقهًًًًًْْْْْ الاخوان،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مصادقهًًًًًْْْْْ الاخوان،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به نقل از سرائر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مصادقهًًًًًْْْْْ الاخوان،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به نقل از من لا یحضره الفقیه و امالی شیخ طوسی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مصادقهًًًًْْْْ الاخوان،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مصادقهًًًًْْْْ الاخوان،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یجب مصادقته و مصاحبته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کاغی،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تکره مجالسته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یجب مصادقته و مصاحبته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یجب مصادقته و مصاحبته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یجب مصادقته و مصاحبته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یجب مصادقته و مصاحبته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مصادقهًًًًْْْْ الاخوان،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از کتاب مجالس صدوق و خصال با اِسنادی دیگری گرفته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مصادقهًًًًْْْْ الاخوان،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در آن کتاب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 اسماعیل و نیز در همان کتاب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بعضی از دوستان لباس اضافی داشته باشند به او بدهند تا لباسی برایش برسد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مصادقهًًًًْْْْ الاخوان،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آن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قدر سخن امام در نظرم عجیب آمد که در چهره‌ام آشکار بود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مصادقهًًًًْْْْ الاخوان،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الْحَسَنَاتِ یُذْهِبْنَ السَّیِّئَاتِ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مصادقهًًًًْْْْ الاخوان،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مصادقهًًًًْْْْ الاخوان،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مجالسه اهل المعاصی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تکره مجالسته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مصادقهًًًًْْْْ الاخوان،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مجالسهًْ اهل المعاصی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تکره مجالسته و مرافقته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تکره مجالسته و مرافقته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تکره مجالسته و مرافقته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تکره مجالسته و مرافته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قسمت دوم،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تکره مجالسته و مرافقته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در دنبالۀ حدیث مطالبی هست که در وسائل نقل نشده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طوسی،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نسخه‌های خطی کتاب هدایهًْ الامهًْ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شماره‌های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عمومی آستان قدس و شمارۀ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خطی گوهرشاد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یقفنّ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قسمت دوم،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قسمت دوم،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مسلّماً در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هوشمندان عبرت و بصیرت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قسمت دوم،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قسمت دوم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قسمت دوم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قسمت دوم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قسمت دوم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 از محاسن نقل شده در سلسله سند بررسی و یا روایت تأویل گردد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قسمت دوم، ص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فَبِمَا رَحْمَةٍ مِنَ اللَّهِ لِنْتَ لَهُمْ وَلَوْ کُنْتَ فَظًّا غَلِیظَ الْقَلْبِ لانْفَضُّوا مِنْ حَوْلِکَ فَاعْفُ عَنْهُمْ وَاسْتَغْفِرْ لَهُمْ وَشَاوِرْهُمْ فِی الأمْرِ فَإِذَا عَزَمْتَ فَتَوَکَّلْ عَلَی اللَّهِ إِنَّ اللَّهَ یُحِبُّ الْمُتَوَکِّلِینَ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مهزیار از اصحاب امام جواد و امام هادی و ساکن اهواز بوده و با امام مکاتبه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هًْ،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صفحات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بازی که در آن چهل خط کشند و سنگ‌ریزه‌ها به صف نهند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آن را سَدَّر و قَرق گوید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سرائر،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التحبّب الی الناس</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التحبّب الی الناس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التحبّب الی النّاس والتودّد الیهم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التحبّب الی النّاس والتودّد الیهم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التحبّب الی الناس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التحبّب الی الناس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التحبّب الی الناس</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الرجل اخاه بحبّه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الرجل اخاه بحبّه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الَّذِینَ یُنْفِقُونَ أَمْوَالَهُمْ فِی سَبِیلِ اللَّهِ کَمَثَلِ حَبَّةٍ أَنْبَتَتْ سَبْعَ سَنَابِلَ فِی کُلِّ سُنْبُلَةٍ مِائَةُ حَبَّةٍ وَاللَّهُ یُضَاعِفُ لِمَنْ یَشَاءُ وَاللَّهُ وَاسِعٌ عَلِیم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التسلیم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التسلیم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التسلیم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التسلیم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التسلیم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التسلیم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التسلیم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التسلیم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یَنْهَاکُمُ اللَّهُ عَنِ الَّذِینَ قَاتَلُوکُمْ فِی الدِّینِ وَأَخْرَجُوکُمْ مِنْ دِیَارِکُمْ وَظَاهَرُوا عَلَی إِخْرَاجِکُمْ أَنْ تَوَلَّوْهُمْ وَمَنْ یَتَوَلَّهُمْ فَأُولَئِکَ هُمُ الظَّالِمُونَ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التسلیم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التسلیم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مجالس صدوق،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طوسی،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تجب فیه الزکاهًْ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عیون اخبارالرضا،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مجالس صدوق،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مجالس صدوق،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کافی،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التسلیم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التسلیم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التسلیم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صفحه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کتاب صلاهًْ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به‌طور مشروح بیان شده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کافی،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وَأْمُرْ أَهْلَکَ بِالصَّلاةِ وَاصْطَبِرْ عَلَیْهَا لا نَسْأَلُکَ رِزْقًا نَحْنُ نَرْزُقُکَ وَالْعَاقِبَةُ لِلتَّقْوَی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یجب أن یبدأ بالسلام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اذا سلم واحد من الجماعهًْ أجزهًْ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طوسی،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التسلیم علی النساء</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التسلیم علی اهل الملل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التسلیم علی اهل الملل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التسلیم علی اهل الملل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التسلیم علی اهل الملل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التسلیم علی اهل الملل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التسلیم علی اهل الملل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التسلیم علی اهل الملل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سرائر،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تَدْخُلُوا بُیُوتًا غَیْرَ بُیُوتِکُمْ حَتَّی تَسْتَأْنِسُوا وَتُسَلِّمُوا عَلَی أَهْلِهَا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دَخَلْتُمْ بُیُوتًا فَسَلِّمُوا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تَحِیَّةً مِنْ عِنْدِ اللَّهِ مُبَارَکَةً 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مکاتبهًْ أهل الذّمهًْ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مکاتبهًْ أهل الذمّهًْ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کمال الدین،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دنبالة حدیث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سال در موسم حج به مکّه می‌رود و تمام مناسک را انجا ممی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 و در پاسخ دعای مؤمنان آمین می‌گوید و خدا او را با حضرت مهدی در تنهایی آن حضرت مأنوس می‌گرداند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الاغضاء</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الاغضاء</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طوسی،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العطاس والتّسمیت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العطاس والتّسمیت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العطاس والتّسمیت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العطاس والتّسمیت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العطاس والتّسمیت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العطاس</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العطاس</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حُیِّیتُمْ بِتَحِیَّةٍ فَحَیُّوا بِأَحْسَنَ مِنْهَا أَوْ رُدُّوهَا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بدترین آوازها صوت الاغ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العطاس</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العطاس</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صفحات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العطاس</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صفحات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العطاس</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صفحات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العطاس</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صفحات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العطاس</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العطاس</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العطاس</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العطاس</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العطاس</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العطاس</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العطاس</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العطاس</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العطاس</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عطسه نکردن در حال گفتار دلیل بر دروغگویی نیست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العطاس</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اجلال ذی الشّیبهًْ المسلم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اجلال ذی الشّیبهًْ المسلم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اجلال الکبیر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اجلال ذی الشیبهًْ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اجلال ذی الشیبهًْ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اجلال الکبیر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اجلال الکبیر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اجلال الکبیر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اجلال ذی الشیبهًْ المسلم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طوسی،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کافی،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اکرام الکریم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اکرام الکریم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اکرام الکریم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اکرام الضیف</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عیون الاخبار،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عیون الاخبار،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عیون الاخبار،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الدّاخل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المجالس بالامانهًْ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المجالس بالامانهًْ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المجالس بالامانهًْ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صدوق،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المناجات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المناجات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الجلوس</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الجلوس</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لا إِلَهَ إِلا هُوَ الْحَیُّ الْقَیُّومُ لا تَأْخُذُهُ سِنَةٌ وَلا 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الجلوس</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الجلوس</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الجلوس</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التواضع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التواضع</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طوسی،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طوسی،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الجلوس</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الجلوس</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الإتکاآ والاحتباء</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الإتکاآ والاحتباء</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الدعابهًْ و الضّحک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الدعابهًْ و الضّحک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الدعابهًْ و الضّحک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الدعابهًْ و الضّحک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الدعابهًْ و الضّحک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الدّعابهًْ و الضّحاک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الدّعابهًْ و الضّحاک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الدّعابهًْ و الضّحاک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الدّعابهًْ و الضّحاک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الدعابهًْ و الضحاک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الدعابهًْ و الضحاک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الدعابهًْ و الضحاک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الدعابهًْ و الضحاک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الدعابهًْ و الضحاک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الدعابهًْ و الضحاک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الدعابهًْ و الضحاک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الدعابهًْ و الضحاک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الدعابهًْ و الضحاک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الدعابهًْ و الضحاک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الدعابهًْ و الضحاک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طوسی،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قسمت دوم،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مصادقهًْ الاخوان،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مصادقهًْ الاخوان،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مصادقهًْ الاخوان،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الجوار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الجوار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محظوط از کتاب کافی استخراج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طوسی،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الجوار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الجوار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الجوار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الجوار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عقاب الاعمال،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الجوار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الجوار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الجوار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الجوار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الجوار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الجوار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الجوار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الجوار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الجوار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خصال صدوق،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الصّحابه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الصّحابه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ثواب الصّدقهًْ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الصحابه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التکاتب</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التکاتب</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الاِخوان،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فی آخر الکتاب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فی آخر الکتاب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عیون اخبارالرضا،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فی آخر الکتاب</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فی آخر الکتاب</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فی آخر الکتاب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فی آخر الکتاب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فی آخر الکتاب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فی آخر الکتاب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فی آخر الکتاب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کشف الغمّهًْ،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روضة کافی،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کافی،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المصافحه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المصافحه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فی آخر الکتاب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فی آخر الکتاب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فی آخر الکتاب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فی آخر الکتاب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طوسی،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وَتَأْتُونَ فِی نَادِیکُمُ الْمُنْکَرَ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فی آخر الکتاب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صحیفهًْ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صحیفهًْ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صحیفهًْ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صحیفهًْ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صحیفهًْ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صحیفهًْ الرضا،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صحیفهًْ الرضا،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صحیفهًْ الرضا،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صحیفهًْ الرضا،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مجالس صدوق،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طوسی،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طوسی،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 داده‌اند پس از واجبات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قسم دوم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مجالس،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المؤمن و علاماته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طوسی،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طوسی،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صدوق در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 را ذکر کرده است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البشر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البشر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طرز دیگری در جهاد نفس گفته 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ذیل حدیث را از محاسن نقل کرده،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کلینی در روضهًْ،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الصدق</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الصدق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الصدق</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اصدقکم لساناً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الصدق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الصدق</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لِمَ تَقُولُونَ مَا لا تَفْعَلُونَ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 مَقْتًا عِنْدَ اللَّهِ أَنْ تَقُولُوا مَا لا تَفْعَلُونَ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عیون اخبارالرضاع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الحیاء</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این حدیث دیگری قبلاً ذکر شده،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ملابس</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طوسی،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هر دو روایت جملاتی اضافه شده، در صورت نیاز به معانی الاخبار مراجعه شود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العفو</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العفو</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العفو</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العفو</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صدوق</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مفید،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پ در صدر 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از جهاد نفس و ذیل آن در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امر به معروف</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مجالس پسر شیخ مفید،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مفید،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اصول کافی،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کظم الغیظ</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کظم الغیظ</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یُنْفِقُونَ فِی السَّرَّاءِ وَالضَّرَّاءِ وَالْکَاظِمِینَ الْغَیْظَ وَالْعَافِینَ عَنِ النَّاسِ وَاللَّهُ یُحِبُّ الْمُحْسِنِینَ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محاسن برقی،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محاسن برقی،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محاسن برقی،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اصول کافی،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کظم الغیظ</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عیون اخبارالرضا،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کافی،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خصال صدوق،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وجوب حج</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عیون اخبارالرضا،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دوم،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دوم،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دوم،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دوم،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مجالس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عقاب الاعمال،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تَرَ إِلَی الَّذِینَ قِیلَ لَهُمْ کُفُّوا أَیْدِیَکُمْ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کافی،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دوم،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دوم،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نهج البلاغه، بخش دوم،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طوسی،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طوسی،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سرائرع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الاسنادع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کافی،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مجالس صدوق،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مجالس صدوق،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خصال صدوق،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محاسن برقی،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المدارات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المدارات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المدارات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المدارات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المدارات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المدارات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 العرض من حذر الجوابا و من دار الرّجال فقد اصابا و من هاب الرّجال تهیّبوه و من حقر الرّجال فلن یهابا</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المؤمن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395</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اخوهًْ المؤمنین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مجالس پسر شیخ طوسی،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در ذیل روایت جملاتی نیز اضافه شده در صورت نیاز به اصول کافی مراجعه شود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مجالس صدوق،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مصادقهًْ الاخوان،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کافی هم با اختلافی 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مصادقهًْ الاخوان،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مصادقهًْ الاخوان،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مصادقهًْ الاخوان،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پسر شیخ طوسی، ابن شیخ،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پسر شیخ طوسی، ابن شیخ،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التراحم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التراحم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التراحم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التراحم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المصافحه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مصادقهًْ الاخوان،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مصادقهًْ الاخوان،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مصادقهًْ الاخوان،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 طولانی است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طوسی،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طوسی،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برقیع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در آن‌جا حدیث اضافاتی دارد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دیلمی، 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المصافحه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ادفع بالتّی هی احسن السّیئهًْ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یَلْفِظُ مِنْ قَوْلٍ إِلا لَدَیْهِ رَقِیبٌ عَتِیدٌ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الداعی،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 لَنَا مِنْ شَافِعِینَ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صَدِیقٍ 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طوسی،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التّقبیل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التّقبیل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التّقبیل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التّقبیل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المراء والخصومهًْ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المراء والخصومهًْ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المراء والخصومهًْ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المراء والخصومهًْ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المراء والخصومهًْ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کافی،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خصال صدوق،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المراء والخصومهًْ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المراء والخصومهًْ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المراء والخصومهًْ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المراء والخصومهًْ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المراء والخصومهًْ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المراء والخصومهًْ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طوسی،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طوسی،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اصول کافی،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مکر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مانی الاخبار،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محاسن برقی،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محاسن برقی،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شیخ صدوق،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شیخ صدوق،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أَیَّتُهَا الْعِیرُ إِنَّکُمْ لَسَارِقُونَ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بَلْ فَعَلَهُ کَبِیرُهُمْ هَذَا فَاسْأَلُوهُمْ إِنْ کَانُوا یَنْطِقُونَ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مصادقهًْ الاخوان،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دوم،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عقاب الاعمال،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عقاب الاعمال،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عقاب الاعمال،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عقاب الاعمال،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عقاب الاعمال،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طوسی،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شیخ صدوق،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اذی المسلمین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حدیث طولانی است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شیخ صدوق،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مجالس پسر شیخ طوسی،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عقاب الاعمال،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اخبارالرضاع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مصادقهًْ الاخوان،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کافی،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صحیفهًْ الرضا،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عیون اخبارالرضا،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اخوهًْ المؤمنین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اخوهًْ المؤمنین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اخوهًْ المؤمنین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یُحِبُّونَ أَنْ تَشِیعَ الْفَاحِشَةُ فِی الَّذِینَ آمَنُوا لَهُمْ عَذَابٌ أَلِیمٌ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شیخ صدوق،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عقاب الاعمال،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عقاب الاعمال، از کافی، محاسن برقی، من لا یحضره الفقیهاستخراج شده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مصادقهًْ الاخوان،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احْتَمَلَ بُهْتَانًا وَإِثْمًا مُبِینًا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صحیفهًْ الرضا،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شیخ صدوق،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الاسنادع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غیبت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عقاب الاعمال،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محاسن برقی،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طوسی،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طوسی،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صدوق،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مجالس صدوق،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مجالس صدوق،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مجالس صدوق،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یُحِبُّونَ أَنْ تَشِیعَ الْفَاحِشَةُ فِی الَّذِینَ آمَنُوا لَهُمْ عَذَابٌ أَلِیمٌ فِی الدُّنْیَا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الاعتمال،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روضة کافی،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مخطوط</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محاسن برقیع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محاسن برقی،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الزهدع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سب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عقاب الاعمال،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محاسن برقی،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عقاب الاعمال،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محاسن برقی،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طوسی،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سب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عقاب الاعمال،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طوسی،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الزهد،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شیخ صدوق،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إِنْ جَاءَکُمْ فَاسِقٌ بِنَبَإٍ فَتَبَیَّنُوا أَنْ تُصِیبُوا قَوْمًا بِجَهَالَةٍ فَتُصْبِحُوا عَلَی مَا فَعَلْتُمْ نَادِمِینَ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شیخ طوسی،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شیخ صدوق،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شیخ صدوق،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مخطوط؛ صحیفهًْ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پسر شیخ طوسی،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image" Target="media/image2.jpeg"/><Relationship Id="rId222" Type="http://schemas.openxmlformats.org/officeDocument/2006/relationships/image" Target="media/image2.jpeg"/><Relationship Id="rId223" Type="http://schemas.openxmlformats.org/officeDocument/2006/relationships/footer" Target="footer216.xml"/><Relationship Id="rId224" Type="http://schemas.openxmlformats.org/officeDocument/2006/relationships/footnotes" Target="footnotes.xml"/><Relationship Id="rId225" Type="http://schemas.openxmlformats.org/officeDocument/2006/relationships/numbering" Target="numbering.xml"/><Relationship Id="rId226" Type="http://schemas.openxmlformats.org/officeDocument/2006/relationships/fontTable" Target="fontTable.xml"/><Relationship Id="rId227" Type="http://schemas.openxmlformats.org/officeDocument/2006/relationships/settings" Target="settings.xml"/><Relationship Id="rId2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222</Pages>
  <Words>32080</Words>
  <Characters>119845</Characters>
  <CharactersWithSpaces>151072</CharactersWithSpaces>
  <Paragraphs>1004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2026-08-18T12:09:01Z</dcterms:created>
  <dc:creator>ghaemiyeh.com</dc:creator>
  <dc:description/>
  <dc:language>en-US</dc:language>
  <cp:lastModifiedBy/>
  <dcterms:modified xsi:type="dcterms:W3CDTF">2026-08-18T15:39:10Z</dcterms:modified>
  <cp:revision>1</cp:revision>
  <dc:subject/>
  <dc:title>آداب معاشرت از دیدگاه معصومین علیهم السلام</dc:title>
</cp:coreProperties>
</file>

<file path=docProps/custom.xml><?xml version="1.0" encoding="utf-8"?>
<Properties xmlns="http://schemas.openxmlformats.org/officeDocument/2006/custom-properties" xmlns:vt="http://schemas.openxmlformats.org/officeDocument/2006/docPropsVTypes"/>
</file>