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مهدی شب زنده دار جهرمی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749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4751_1479056682">
            <w:r>
              <w:rPr>
                <w:webHidden/>
                <w:rStyle w:val="IndexLink"/>
                <w:rtl w:val="true"/>
              </w:rPr>
              <w:t>امر به معروف</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امر به معروف </w:t>
            </w:r>
            <w:r>
              <w:rPr>
                <w:rStyle w:val="IndexLink"/>
              </w:rPr>
              <w:t>94/06/16</w:t>
            </w:r>
            <w:r>
              <w:rPr>
                <w:rStyle w:val="IndexLink"/>
                <w:rtl w:val="true"/>
              </w:rPr>
              <w:tab/>
            </w:r>
            <w:r>
              <w:rPr>
                <w:rStyle w:val="IndexLink"/>
              </w:rPr>
              <w:t>5</w:t>
            </w:r>
          </w:hyperlink>
        </w:p>
        <w:p>
          <w:pPr>
            <w:pStyle w:val="Contents2"/>
            <w:tabs>
              <w:tab w:val="clear" w:pos="8743"/>
              <w:tab w:val="right" w:pos="9026" w:leader="dot"/>
            </w:tabs>
            <w:rPr/>
          </w:pPr>
          <w:hyperlink w:anchor="__RefHeading___Toc344753_1479056682">
            <w:r>
              <w:rPr>
                <w:webHidden/>
                <w:rStyle w:val="IndexLink"/>
                <w:rtl w:val="true"/>
              </w:rPr>
              <w:t>امر به معروف</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94/06/17</w:t>
            </w:r>
            <w:r>
              <w:rPr>
                <w:rStyle w:val="IndexLink"/>
                <w:rtl w:val="true"/>
              </w:rPr>
              <w:tab/>
            </w:r>
            <w:r>
              <w:rPr>
                <w:rStyle w:val="IndexLink"/>
              </w:rPr>
              <w:t>14</w:t>
            </w:r>
          </w:hyperlink>
        </w:p>
        <w:p>
          <w:pPr>
            <w:pStyle w:val="Contents2"/>
            <w:tabs>
              <w:tab w:val="clear" w:pos="8743"/>
              <w:tab w:val="right" w:pos="9026" w:leader="dot"/>
            </w:tabs>
            <w:rPr/>
          </w:pPr>
          <w:hyperlink w:anchor="__RefHeading___Toc344755_1479056682">
            <w:r>
              <w:rPr>
                <w:webHidden/>
                <w:rStyle w:val="IndexLink"/>
                <w:rtl w:val="true"/>
              </w:rPr>
              <w:t>امربه معروف و نهی از منکر</w:t>
            </w:r>
            <w:r>
              <w:rPr>
                <w:rStyle w:val="IndexLink"/>
                <w:rtl w:val="true"/>
              </w:rPr>
              <w:t xml:space="preserve">/ / </w:t>
            </w:r>
            <w:r>
              <w:rPr>
                <w:rStyle w:val="IndexLink"/>
              </w:rPr>
              <w:t>94/06/21</w:t>
            </w:r>
            <w:r>
              <w:rPr>
                <w:rStyle w:val="IndexLink"/>
                <w:rtl w:val="true"/>
              </w:rPr>
              <w:tab/>
            </w:r>
            <w:r>
              <w:rPr>
                <w:rStyle w:val="IndexLink"/>
              </w:rPr>
              <w:t>21</w:t>
            </w:r>
          </w:hyperlink>
        </w:p>
        <w:p>
          <w:pPr>
            <w:pStyle w:val="Contents2"/>
            <w:tabs>
              <w:tab w:val="clear" w:pos="8743"/>
              <w:tab w:val="right" w:pos="9026" w:leader="dot"/>
            </w:tabs>
            <w:rPr/>
          </w:pPr>
          <w:hyperlink w:anchor="__RefHeading___Toc344757_1479056682">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94/06/22</w:t>
            </w:r>
            <w:r>
              <w:rPr>
                <w:rStyle w:val="IndexLink"/>
                <w:rtl w:val="true"/>
              </w:rPr>
              <w:tab/>
            </w:r>
            <w:r>
              <w:rPr>
                <w:rStyle w:val="IndexLink"/>
              </w:rPr>
              <w:t>29</w:t>
            </w:r>
          </w:hyperlink>
        </w:p>
        <w:p>
          <w:pPr>
            <w:pStyle w:val="Contents2"/>
            <w:tabs>
              <w:tab w:val="clear" w:pos="8743"/>
              <w:tab w:val="right" w:pos="9026" w:leader="dot"/>
            </w:tabs>
            <w:rPr/>
          </w:pPr>
          <w:hyperlink w:anchor="__RefHeading___Toc344759_1479056682">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94/06/24</w:t>
            </w:r>
            <w:r>
              <w:rPr>
                <w:rStyle w:val="IndexLink"/>
                <w:rtl w:val="true"/>
              </w:rPr>
              <w:tab/>
            </w:r>
            <w:r>
              <w:rPr>
                <w:rStyle w:val="IndexLink"/>
              </w:rPr>
              <w:t>36</w:t>
            </w:r>
          </w:hyperlink>
        </w:p>
        <w:p>
          <w:pPr>
            <w:pStyle w:val="Contents2"/>
            <w:tabs>
              <w:tab w:val="clear" w:pos="8743"/>
              <w:tab w:val="right" w:pos="9026" w:leader="dot"/>
            </w:tabs>
            <w:rPr/>
          </w:pPr>
          <w:hyperlink w:anchor="__RefHeading___Toc344761_1479056682">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94/06/28</w:t>
            </w:r>
            <w:r>
              <w:rPr>
                <w:rStyle w:val="IndexLink"/>
                <w:rtl w:val="true"/>
              </w:rPr>
              <w:tab/>
            </w:r>
            <w:r>
              <w:rPr>
                <w:rStyle w:val="IndexLink"/>
              </w:rPr>
              <w:t>38</w:t>
            </w:r>
          </w:hyperlink>
        </w:p>
        <w:p>
          <w:pPr>
            <w:pStyle w:val="Contents2"/>
            <w:tabs>
              <w:tab w:val="clear" w:pos="8743"/>
              <w:tab w:val="right" w:pos="9026" w:leader="dot"/>
            </w:tabs>
            <w:rPr/>
          </w:pPr>
          <w:hyperlink w:anchor="__RefHeading___Toc344763_1479056682">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94/06/29</w:t>
            </w:r>
            <w:r>
              <w:rPr>
                <w:rStyle w:val="IndexLink"/>
                <w:rtl w:val="true"/>
              </w:rPr>
              <w:tab/>
            </w:r>
            <w:r>
              <w:rPr>
                <w:rStyle w:val="IndexLink"/>
              </w:rPr>
              <w:t>45</w:t>
            </w:r>
          </w:hyperlink>
        </w:p>
        <w:p>
          <w:pPr>
            <w:pStyle w:val="Contents2"/>
            <w:tabs>
              <w:tab w:val="clear" w:pos="8743"/>
              <w:tab w:val="right" w:pos="9026" w:leader="dot"/>
            </w:tabs>
            <w:rPr/>
          </w:pPr>
          <w:hyperlink w:anchor="__RefHeading___Toc344765_1479056682">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 xml:space="preserve">/ </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94/06/31</w:t>
            </w:r>
            <w:r>
              <w:rPr>
                <w:rStyle w:val="IndexLink"/>
                <w:rtl w:val="true"/>
              </w:rPr>
              <w:tab/>
            </w:r>
            <w:r>
              <w:rPr>
                <w:rStyle w:val="IndexLink"/>
              </w:rPr>
              <w:t>49</w:t>
            </w:r>
          </w:hyperlink>
        </w:p>
        <w:p>
          <w:pPr>
            <w:pStyle w:val="Contents2"/>
            <w:tabs>
              <w:tab w:val="clear" w:pos="8743"/>
              <w:tab w:val="right" w:pos="9026" w:leader="dot"/>
            </w:tabs>
            <w:rPr/>
          </w:pPr>
          <w:hyperlink w:anchor="__RefHeading___Toc344767_1479056682">
            <w:r>
              <w:rPr>
                <w:webHidden/>
                <w:rStyle w:val="IndexLink"/>
                <w:rtl w:val="true"/>
              </w:rPr>
              <w:t>امر به معروف و نهی از منکر</w:t>
            </w:r>
            <w:r>
              <w:rPr>
                <w:rStyle w:val="IndexLink"/>
                <w:rtl w:val="true"/>
              </w:rPr>
              <w:t>/</w:t>
            </w:r>
            <w:r>
              <w:rPr>
                <w:rStyle w:val="IndexLink"/>
                <w:rtl w:val="true"/>
              </w:rPr>
              <w:t>مقامات</w:t>
            </w:r>
            <w:r>
              <w:rPr>
                <w:rStyle w:val="IndexLink"/>
                <w:rtl w:val="true"/>
              </w:rPr>
              <w:t xml:space="preserve">/ </w:t>
            </w:r>
            <w:r>
              <w:rPr>
                <w:rStyle w:val="IndexLink"/>
                <w:rtl w:val="true"/>
              </w:rPr>
              <w:t>مقام دوم</w:t>
            </w:r>
            <w:r>
              <w:rPr>
                <w:rStyle w:val="IndexLink"/>
                <w:rtl w:val="true"/>
              </w:rPr>
              <w:t>(</w:t>
            </w:r>
            <w:r>
              <w:rPr>
                <w:rStyle w:val="IndexLink"/>
                <w:rtl w:val="true"/>
              </w:rPr>
              <w:t>موضوع</w:t>
            </w:r>
            <w:r>
              <w:rPr>
                <w:rStyle w:val="IndexLink"/>
                <w:rtl w:val="true"/>
              </w:rPr>
              <w:t xml:space="preserve">) </w:t>
            </w:r>
            <w:r>
              <w:rPr>
                <w:rStyle w:val="IndexLink"/>
              </w:rPr>
              <w:t>94/07/05</w:t>
            </w:r>
            <w:r>
              <w:rPr>
                <w:rStyle w:val="IndexLink"/>
                <w:rtl w:val="true"/>
              </w:rPr>
              <w:tab/>
            </w:r>
            <w:r>
              <w:rPr>
                <w:rStyle w:val="IndexLink"/>
              </w:rPr>
              <w:t>56</w:t>
            </w:r>
          </w:hyperlink>
        </w:p>
        <w:p>
          <w:pPr>
            <w:pStyle w:val="Contents2"/>
            <w:tabs>
              <w:tab w:val="clear" w:pos="8743"/>
              <w:tab w:val="right" w:pos="9026" w:leader="dot"/>
            </w:tabs>
            <w:rPr/>
          </w:pPr>
          <w:hyperlink w:anchor="__RefHeading___Toc344769_1479056682">
            <w:r>
              <w:rPr>
                <w:webHidden/>
                <w:rStyle w:val="IndexLink"/>
                <w:rtl w:val="true"/>
              </w:rPr>
              <w:t>امر به معروف و نهی از منکر</w:t>
            </w:r>
            <w:r>
              <w:rPr>
                <w:rStyle w:val="IndexLink"/>
                <w:rtl w:val="true"/>
              </w:rPr>
              <w:t>/</w:t>
            </w:r>
            <w:r>
              <w:rPr>
                <w:rStyle w:val="IndexLink"/>
                <w:rtl w:val="true"/>
              </w:rPr>
              <w:t xml:space="preserve">مقامات امر به معروف و نهی از منکر </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94/07/06</w:t>
            </w:r>
            <w:r>
              <w:rPr>
                <w:rStyle w:val="IndexLink"/>
                <w:rtl w:val="true"/>
              </w:rPr>
              <w:tab/>
            </w:r>
            <w:r>
              <w:rPr>
                <w:rStyle w:val="IndexLink"/>
              </w:rPr>
              <w:t>62</w:t>
            </w:r>
          </w:hyperlink>
        </w:p>
        <w:p>
          <w:pPr>
            <w:pStyle w:val="Contents2"/>
            <w:tabs>
              <w:tab w:val="clear" w:pos="8743"/>
              <w:tab w:val="right" w:pos="9026" w:leader="dot"/>
            </w:tabs>
            <w:rPr/>
          </w:pPr>
          <w:hyperlink w:anchor="__RefHeading___Toc344771_1479056682">
            <w:r>
              <w:rPr>
                <w:webHidden/>
                <w:rStyle w:val="IndexLink"/>
                <w:rtl w:val="true"/>
              </w:rPr>
              <w:t>امر به معروف و نهی از منکر</w:t>
            </w:r>
            <w:r>
              <w:rPr>
                <w:rStyle w:val="IndexLink"/>
                <w:rtl w:val="true"/>
              </w:rPr>
              <w:t>/</w:t>
            </w:r>
            <w:r>
              <w:rPr>
                <w:rStyle w:val="IndexLink"/>
                <w:rtl w:val="true"/>
              </w:rPr>
              <w:t>مقامات</w:t>
            </w:r>
            <w:r>
              <w:rPr>
                <w:rStyle w:val="IndexLink"/>
                <w:rtl w:val="true"/>
              </w:rPr>
              <w:t xml:space="preserve">/ </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94/07/07</w:t>
            </w:r>
            <w:r>
              <w:rPr>
                <w:rStyle w:val="IndexLink"/>
                <w:rtl w:val="true"/>
              </w:rPr>
              <w:tab/>
            </w:r>
            <w:r>
              <w:rPr>
                <w:rStyle w:val="IndexLink"/>
              </w:rPr>
              <w:t>72</w:t>
            </w:r>
          </w:hyperlink>
        </w:p>
        <w:p>
          <w:pPr>
            <w:pStyle w:val="Contents2"/>
            <w:tabs>
              <w:tab w:val="clear" w:pos="8743"/>
              <w:tab w:val="right" w:pos="9026" w:leader="dot"/>
            </w:tabs>
            <w:rPr/>
          </w:pPr>
          <w:hyperlink w:anchor="__RefHeading___Toc344773_1479056682">
            <w:r>
              <w:rPr>
                <w:webHidden/>
                <w:rStyle w:val="IndexLink"/>
                <w:rtl w:val="true"/>
              </w:rPr>
              <w:t>امر به معروف و نهی از منکر</w:t>
            </w:r>
            <w:r>
              <w:rPr>
                <w:rStyle w:val="IndexLink"/>
                <w:rtl w:val="true"/>
              </w:rPr>
              <w:t>/</w:t>
            </w:r>
            <w:r>
              <w:rPr>
                <w:rStyle w:val="IndexLink"/>
                <w:rtl w:val="true"/>
              </w:rPr>
              <w:t>مقامات</w:t>
            </w:r>
            <w:r>
              <w:rPr>
                <w:rStyle w:val="IndexLink"/>
                <w:rtl w:val="true"/>
              </w:rPr>
              <w:t xml:space="preserve">/ </w:t>
            </w:r>
            <w:r>
              <w:rPr>
                <w:rStyle w:val="IndexLink"/>
                <w:rtl w:val="true"/>
              </w:rPr>
              <w:t>مقام دوم</w:t>
            </w:r>
            <w:r>
              <w:rPr>
                <w:rStyle w:val="IndexLink"/>
                <w:rtl w:val="true"/>
              </w:rPr>
              <w:t>(</w:t>
            </w:r>
            <w:r>
              <w:rPr>
                <w:rStyle w:val="IndexLink"/>
                <w:rtl w:val="true"/>
              </w:rPr>
              <w:t>موضوع</w:t>
            </w:r>
            <w:r>
              <w:rPr>
                <w:rStyle w:val="IndexLink"/>
                <w:rtl w:val="true"/>
              </w:rPr>
              <w:t xml:space="preserve">) </w:t>
            </w:r>
            <w:r>
              <w:rPr>
                <w:rStyle w:val="IndexLink"/>
              </w:rPr>
              <w:t>94/07/11</w:t>
            </w:r>
            <w:r>
              <w:rPr>
                <w:rStyle w:val="IndexLink"/>
                <w:rtl w:val="true"/>
              </w:rPr>
              <w:tab/>
            </w:r>
            <w:r>
              <w:rPr>
                <w:rStyle w:val="IndexLink"/>
              </w:rPr>
              <w:t>79</w:t>
            </w:r>
          </w:hyperlink>
        </w:p>
        <w:p>
          <w:pPr>
            <w:pStyle w:val="Contents2"/>
            <w:tabs>
              <w:tab w:val="clear" w:pos="8743"/>
              <w:tab w:val="right" w:pos="9026" w:leader="dot"/>
            </w:tabs>
            <w:rPr/>
          </w:pPr>
          <w:hyperlink w:anchor="__RefHeading___Toc344775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94/07/12</w:t>
            </w:r>
            <w:r>
              <w:rPr>
                <w:rStyle w:val="IndexLink"/>
                <w:rtl w:val="true"/>
              </w:rPr>
              <w:tab/>
            </w:r>
            <w:r>
              <w:rPr>
                <w:rStyle w:val="IndexLink"/>
              </w:rPr>
              <w:t>85</w:t>
            </w:r>
          </w:hyperlink>
        </w:p>
        <w:p>
          <w:pPr>
            <w:pStyle w:val="Contents2"/>
            <w:tabs>
              <w:tab w:val="clear" w:pos="8743"/>
              <w:tab w:val="right" w:pos="9026" w:leader="dot"/>
            </w:tabs>
            <w:rPr/>
          </w:pPr>
          <w:hyperlink w:anchor="__RefHeading___Toc344777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94/07/13</w:t>
            </w:r>
            <w:r>
              <w:rPr>
                <w:rStyle w:val="IndexLink"/>
                <w:rtl w:val="true"/>
              </w:rPr>
              <w:tab/>
            </w:r>
            <w:r>
              <w:rPr>
                <w:rStyle w:val="IndexLink"/>
              </w:rPr>
              <w:t>91</w:t>
            </w:r>
          </w:hyperlink>
        </w:p>
        <w:p>
          <w:pPr>
            <w:pStyle w:val="Contents2"/>
            <w:tabs>
              <w:tab w:val="clear" w:pos="8743"/>
              <w:tab w:val="right" w:pos="9026" w:leader="dot"/>
            </w:tabs>
            <w:rPr/>
          </w:pPr>
          <w:hyperlink w:anchor="__RefHeading___Toc344779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94/07/14</w:t>
            </w:r>
            <w:r>
              <w:rPr>
                <w:rStyle w:val="IndexLink"/>
                <w:rtl w:val="true"/>
              </w:rPr>
              <w:tab/>
            </w:r>
            <w:r>
              <w:rPr>
                <w:rStyle w:val="IndexLink"/>
              </w:rPr>
              <w:t>96</w:t>
            </w:r>
          </w:hyperlink>
        </w:p>
        <w:p>
          <w:pPr>
            <w:pStyle w:val="Contents2"/>
            <w:tabs>
              <w:tab w:val="clear" w:pos="8743"/>
              <w:tab w:val="right" w:pos="9026" w:leader="dot"/>
            </w:tabs>
            <w:rPr/>
          </w:pPr>
          <w:hyperlink w:anchor="__RefHeading___Toc344781_1479056682">
            <w:r>
              <w:rPr>
                <w:webHidden/>
                <w:rStyle w:val="IndexLink"/>
                <w:rtl w:val="true"/>
              </w:rPr>
              <w:t>امر به معروف و نهی از منکر</w:t>
            </w:r>
            <w:r>
              <w:rPr>
                <w:rStyle w:val="IndexLink"/>
                <w:rtl w:val="true"/>
              </w:rPr>
              <w:t>/</w:t>
            </w:r>
            <w:r>
              <w:rPr>
                <w:rStyle w:val="IndexLink"/>
                <w:rtl w:val="true"/>
              </w:rPr>
              <w:t>مقامات</w:t>
            </w:r>
            <w:r>
              <w:rPr>
                <w:rStyle w:val="IndexLink"/>
                <w:rtl w:val="true"/>
              </w:rPr>
              <w:t xml:space="preserve">/ </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94/07/18</w:t>
            </w:r>
            <w:r>
              <w:rPr>
                <w:rStyle w:val="IndexLink"/>
                <w:rtl w:val="true"/>
              </w:rPr>
              <w:tab/>
            </w:r>
            <w:r>
              <w:rPr>
                <w:rStyle w:val="IndexLink"/>
              </w:rPr>
              <w:t>101</w:t>
            </w:r>
          </w:hyperlink>
        </w:p>
        <w:p>
          <w:pPr>
            <w:pStyle w:val="Contents2"/>
            <w:tabs>
              <w:tab w:val="clear" w:pos="8743"/>
              <w:tab w:val="right" w:pos="9026" w:leader="dot"/>
            </w:tabs>
            <w:rPr/>
          </w:pPr>
          <w:hyperlink w:anchor="__RefHeading___Toc344783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 xml:space="preserve">) </w:t>
            </w:r>
            <w:r>
              <w:rPr>
                <w:rStyle w:val="IndexLink"/>
              </w:rPr>
              <w:t>94/07/19</w:t>
            </w:r>
            <w:r>
              <w:rPr>
                <w:rStyle w:val="IndexLink"/>
                <w:rtl w:val="true"/>
              </w:rPr>
              <w:tab/>
            </w:r>
            <w:r>
              <w:rPr>
                <w:rStyle w:val="IndexLink"/>
              </w:rPr>
              <w:t>108</w:t>
            </w:r>
          </w:hyperlink>
        </w:p>
        <w:p>
          <w:pPr>
            <w:pStyle w:val="Contents2"/>
            <w:tabs>
              <w:tab w:val="clear" w:pos="8743"/>
              <w:tab w:val="right" w:pos="9026" w:leader="dot"/>
            </w:tabs>
            <w:rPr/>
          </w:pPr>
          <w:hyperlink w:anchor="__RefHeading___Toc344785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 xml:space="preserve">) </w:t>
            </w:r>
            <w:r>
              <w:rPr>
                <w:rStyle w:val="IndexLink"/>
              </w:rPr>
              <w:t>94/08/09</w:t>
            </w:r>
            <w:r>
              <w:rPr>
                <w:rStyle w:val="IndexLink"/>
                <w:rtl w:val="true"/>
              </w:rPr>
              <w:tab/>
            </w:r>
            <w:r>
              <w:rPr>
                <w:rStyle w:val="IndexLink"/>
              </w:rPr>
              <w:t>114</w:t>
            </w:r>
          </w:hyperlink>
        </w:p>
        <w:p>
          <w:pPr>
            <w:pStyle w:val="Contents2"/>
            <w:tabs>
              <w:tab w:val="clear" w:pos="8743"/>
              <w:tab w:val="right" w:pos="9026" w:leader="dot"/>
            </w:tabs>
            <w:rPr/>
          </w:pPr>
          <w:hyperlink w:anchor="__RefHeading___Toc344787_1479056682">
            <w:r>
              <w:rPr>
                <w:webHidden/>
                <w:rStyle w:val="IndexLink"/>
                <w:rtl w:val="true"/>
              </w:rPr>
              <w:t xml:space="preserve">متن درس خارج فقه استاد شب زنده دار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94/08/11</w:t>
            </w:r>
            <w:r>
              <w:rPr>
                <w:rStyle w:val="IndexLink"/>
                <w:rtl w:val="true"/>
              </w:rPr>
              <w:tab/>
            </w:r>
            <w:r>
              <w:rPr>
                <w:rStyle w:val="IndexLink"/>
              </w:rPr>
              <w:t>121</w:t>
            </w:r>
          </w:hyperlink>
        </w:p>
        <w:p>
          <w:pPr>
            <w:pStyle w:val="Contents2"/>
            <w:tabs>
              <w:tab w:val="clear" w:pos="8743"/>
              <w:tab w:val="right" w:pos="9026" w:leader="dot"/>
            </w:tabs>
            <w:rPr/>
          </w:pPr>
          <w:hyperlink w:anchor="__RefHeading___Toc344789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w:t>
            </w:r>
            <w:r>
              <w:rPr>
                <w:rStyle w:val="IndexLink"/>
                <w:rtl w:val="true"/>
              </w:rPr>
              <w:t xml:space="preserve">حقیقت شرعیه </w:t>
            </w:r>
            <w:r>
              <w:rPr>
                <w:rStyle w:val="IndexLink"/>
              </w:rPr>
              <w:t>94/08/12</w:t>
            </w:r>
            <w:r>
              <w:rPr>
                <w:rStyle w:val="IndexLink"/>
                <w:rtl w:val="true"/>
              </w:rPr>
              <w:tab/>
            </w:r>
            <w:r>
              <w:rPr>
                <w:rStyle w:val="IndexLink"/>
              </w:rPr>
              <w:t>124</w:t>
            </w:r>
          </w:hyperlink>
        </w:p>
        <w:p>
          <w:pPr>
            <w:pStyle w:val="Contents2"/>
            <w:tabs>
              <w:tab w:val="clear" w:pos="8743"/>
              <w:tab w:val="right" w:pos="9026" w:leader="dot"/>
            </w:tabs>
            <w:rPr/>
          </w:pPr>
          <w:hyperlink w:anchor="__RefHeading___Toc344791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تنبیهات </w:t>
            </w:r>
            <w:r>
              <w:rPr>
                <w:rStyle w:val="IndexLink"/>
              </w:rPr>
              <w:t>94/08/16</w:t>
            </w:r>
            <w:r>
              <w:rPr>
                <w:rStyle w:val="IndexLink"/>
                <w:rtl w:val="true"/>
              </w:rPr>
              <w:tab/>
            </w:r>
            <w:r>
              <w:rPr>
                <w:rStyle w:val="IndexLink"/>
              </w:rPr>
              <w:t>130</w:t>
            </w:r>
          </w:hyperlink>
        </w:p>
        <w:p>
          <w:pPr>
            <w:pStyle w:val="Contents2"/>
            <w:tabs>
              <w:tab w:val="clear" w:pos="8743"/>
              <w:tab w:val="right" w:pos="9026" w:leader="dot"/>
            </w:tabs>
            <w:rPr/>
          </w:pPr>
          <w:hyperlink w:anchor="__RefHeading___Toc344793_1479056682">
            <w:r>
              <w:rPr>
                <w:webHidden/>
                <w:rStyle w:val="IndexLink"/>
                <w:rtl w:val="true"/>
              </w:rPr>
              <w:t>امر به معروف و نهی از منکر</w:t>
            </w:r>
            <w:r>
              <w:rPr>
                <w:rStyle w:val="IndexLink"/>
                <w:rtl w:val="true"/>
              </w:rPr>
              <w:t>/</w:t>
            </w:r>
            <w:r>
              <w:rPr>
                <w:rStyle w:val="IndexLink"/>
                <w:rtl w:val="true"/>
              </w:rPr>
              <w:t xml:space="preserve">تعریف </w:t>
            </w:r>
            <w:r>
              <w:rPr>
                <w:rStyle w:val="IndexLink"/>
                <w:rtl w:val="true"/>
              </w:rPr>
              <w:t>/</w:t>
            </w:r>
            <w:r>
              <w:rPr>
                <w:rStyle w:val="IndexLink"/>
                <w:rtl w:val="true"/>
              </w:rPr>
              <w:t xml:space="preserve">واژه امر و نهی </w:t>
            </w:r>
            <w:r>
              <w:rPr>
                <w:rStyle w:val="IndexLink"/>
              </w:rPr>
              <w:t>94/08/18</w:t>
            </w:r>
            <w:r>
              <w:rPr>
                <w:rStyle w:val="IndexLink"/>
                <w:rtl w:val="true"/>
              </w:rPr>
              <w:tab/>
            </w:r>
            <w:r>
              <w:rPr>
                <w:rStyle w:val="IndexLink"/>
              </w:rPr>
              <w:t>137</w:t>
            </w:r>
          </w:hyperlink>
        </w:p>
        <w:p>
          <w:pPr>
            <w:pStyle w:val="Contents2"/>
            <w:tabs>
              <w:tab w:val="clear" w:pos="8743"/>
              <w:tab w:val="right" w:pos="9026" w:leader="dot"/>
            </w:tabs>
            <w:rPr/>
          </w:pPr>
          <w:hyperlink w:anchor="__RefHeading___Toc344795_1479056682">
            <w:r>
              <w:rPr>
                <w:webHidden/>
                <w:rStyle w:val="IndexLink"/>
                <w:rtl w:val="true"/>
              </w:rPr>
              <w:t>امربه معروف و نهی از منکر</w:t>
            </w:r>
            <w:r>
              <w:rPr>
                <w:rStyle w:val="IndexLink"/>
                <w:rtl w:val="true"/>
              </w:rPr>
              <w:t>/</w:t>
            </w:r>
            <w:r>
              <w:rPr>
                <w:rStyle w:val="IndexLink"/>
                <w:rtl w:val="true"/>
              </w:rPr>
              <w:t xml:space="preserve">مقام سوم </w:t>
            </w:r>
            <w:r>
              <w:rPr>
                <w:rStyle w:val="IndexLink"/>
                <w:rtl w:val="true"/>
              </w:rPr>
              <w:t>/</w:t>
            </w:r>
            <w:r>
              <w:rPr>
                <w:rStyle w:val="IndexLink"/>
                <w:rtl w:val="true"/>
              </w:rPr>
              <w:t xml:space="preserve">وجوب امر به معروف و نهی از منکر </w:t>
            </w:r>
            <w:r>
              <w:rPr>
                <w:rStyle w:val="IndexLink"/>
              </w:rPr>
              <w:t>94/08/19</w:t>
            </w:r>
            <w:r>
              <w:rPr>
                <w:rStyle w:val="IndexLink"/>
                <w:rtl w:val="true"/>
              </w:rPr>
              <w:tab/>
            </w:r>
            <w:r>
              <w:rPr>
                <w:rStyle w:val="IndexLink"/>
              </w:rPr>
              <w:t>142</w:t>
            </w:r>
          </w:hyperlink>
        </w:p>
        <w:p>
          <w:pPr>
            <w:pStyle w:val="Contents2"/>
            <w:tabs>
              <w:tab w:val="clear" w:pos="8743"/>
              <w:tab w:val="right" w:pos="9026" w:leader="dot"/>
            </w:tabs>
            <w:rPr/>
          </w:pPr>
          <w:hyperlink w:anchor="__RefHeading___Toc344797_1479056682">
            <w:r>
              <w:rPr>
                <w:webHidden/>
                <w:rStyle w:val="IndexLink"/>
                <w:rtl w:val="true"/>
              </w:rPr>
              <w:t>امر به معروف و نهی از منکر</w:t>
            </w:r>
            <w:r>
              <w:rPr>
                <w:rStyle w:val="IndexLink"/>
                <w:rtl w:val="true"/>
              </w:rPr>
              <w:t>/</w:t>
            </w:r>
            <w:r>
              <w:rPr>
                <w:rStyle w:val="IndexLink"/>
                <w:rtl w:val="true"/>
              </w:rPr>
              <w:t xml:space="preserve">تعریف </w:t>
            </w:r>
            <w:r>
              <w:rPr>
                <w:rStyle w:val="IndexLink"/>
                <w:rtl w:val="true"/>
              </w:rPr>
              <w:t>/</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94/08/23</w:t>
            </w:r>
            <w:r>
              <w:rPr>
                <w:rStyle w:val="IndexLink"/>
                <w:rtl w:val="true"/>
              </w:rPr>
              <w:tab/>
            </w:r>
            <w:r>
              <w:rPr>
                <w:rStyle w:val="IndexLink"/>
              </w:rPr>
              <w:t>149</w:t>
            </w:r>
          </w:hyperlink>
        </w:p>
        <w:p>
          <w:pPr>
            <w:pStyle w:val="Contents2"/>
            <w:tabs>
              <w:tab w:val="clear" w:pos="8743"/>
              <w:tab w:val="right" w:pos="9026" w:leader="dot"/>
            </w:tabs>
            <w:rPr/>
          </w:pPr>
          <w:hyperlink w:anchor="__RefHeading___Toc344799_1479056682">
            <w:r>
              <w:rPr>
                <w:webHidden/>
                <w:rStyle w:val="IndexLink"/>
                <w:rtl w:val="true"/>
              </w:rPr>
              <w:t>امر به معروف</w:t>
            </w:r>
            <w:r>
              <w:rPr>
                <w:rStyle w:val="IndexLink"/>
                <w:rtl w:val="true"/>
              </w:rPr>
              <w:t>/</w:t>
            </w:r>
            <w:r>
              <w:rPr>
                <w:rStyle w:val="IndexLink"/>
                <w:rtl w:val="true"/>
              </w:rPr>
              <w:t xml:space="preserve">تعریف موضوع </w:t>
            </w:r>
            <w:r>
              <w:rPr>
                <w:rStyle w:val="IndexLink"/>
                <w:rtl w:val="true"/>
              </w:rPr>
              <w:t>/</w:t>
            </w:r>
            <w:r>
              <w:rPr>
                <w:rStyle w:val="IndexLink"/>
                <w:rtl w:val="true"/>
              </w:rPr>
              <w:t xml:space="preserve">واژه امر و نهی </w:t>
            </w:r>
            <w:r>
              <w:rPr>
                <w:rStyle w:val="IndexLink"/>
              </w:rPr>
              <w:t>94/08/24</w:t>
            </w:r>
            <w:r>
              <w:rPr>
                <w:rStyle w:val="IndexLink"/>
                <w:rtl w:val="true"/>
              </w:rPr>
              <w:tab/>
            </w:r>
            <w:r>
              <w:rPr>
                <w:rStyle w:val="IndexLink"/>
              </w:rPr>
              <w:t>156</w:t>
            </w:r>
          </w:hyperlink>
        </w:p>
        <w:p>
          <w:pPr>
            <w:pStyle w:val="Contents2"/>
            <w:tabs>
              <w:tab w:val="clear" w:pos="8743"/>
              <w:tab w:val="right" w:pos="9026" w:leader="dot"/>
            </w:tabs>
            <w:rPr/>
          </w:pPr>
          <w:hyperlink w:anchor="__RefHeading___Toc344801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94/08/25</w:t>
            </w:r>
            <w:r>
              <w:rPr>
                <w:rStyle w:val="IndexLink"/>
                <w:rtl w:val="true"/>
              </w:rPr>
              <w:tab/>
            </w:r>
            <w:r>
              <w:rPr>
                <w:rStyle w:val="IndexLink"/>
              </w:rPr>
              <w:t>164</w:t>
            </w:r>
          </w:hyperlink>
        </w:p>
        <w:p>
          <w:pPr>
            <w:pStyle w:val="Contents2"/>
            <w:tabs>
              <w:tab w:val="clear" w:pos="8743"/>
              <w:tab w:val="right" w:pos="9026" w:leader="dot"/>
            </w:tabs>
            <w:rPr/>
          </w:pPr>
          <w:hyperlink w:anchor="__RefHeading___Toc344803_1479056682">
            <w:r>
              <w:rPr>
                <w:webHidden/>
                <w:rStyle w:val="IndexLink"/>
                <w:rtl w:val="true"/>
              </w:rPr>
              <w:t>امر به معروف</w:t>
            </w:r>
            <w:r>
              <w:rPr>
                <w:rStyle w:val="IndexLink"/>
                <w:rtl w:val="true"/>
              </w:rPr>
              <w:t>/</w:t>
            </w:r>
            <w:r>
              <w:rPr>
                <w:rStyle w:val="IndexLink"/>
                <w:rtl w:val="true"/>
              </w:rPr>
              <w:t xml:space="preserve">تعریف موضوع </w:t>
            </w:r>
            <w:r>
              <w:rPr>
                <w:rStyle w:val="IndexLink"/>
                <w:rtl w:val="true"/>
              </w:rPr>
              <w:t>/</w:t>
            </w:r>
            <w:r>
              <w:rPr>
                <w:rStyle w:val="IndexLink"/>
                <w:rtl w:val="true"/>
              </w:rPr>
              <w:t xml:space="preserve">واژه امر و نهی </w:t>
            </w:r>
            <w:r>
              <w:rPr>
                <w:rStyle w:val="IndexLink"/>
              </w:rPr>
              <w:t>94/08/26</w:t>
            </w:r>
            <w:r>
              <w:rPr>
                <w:rStyle w:val="IndexLink"/>
                <w:rtl w:val="true"/>
              </w:rPr>
              <w:tab/>
            </w:r>
            <w:r>
              <w:rPr>
                <w:rStyle w:val="IndexLink"/>
              </w:rPr>
              <w:t>171</w:t>
            </w:r>
          </w:hyperlink>
        </w:p>
        <w:p>
          <w:pPr>
            <w:pStyle w:val="Contents2"/>
            <w:tabs>
              <w:tab w:val="clear" w:pos="8743"/>
              <w:tab w:val="right" w:pos="9026" w:leader="dot"/>
            </w:tabs>
            <w:rPr/>
          </w:pPr>
          <w:hyperlink w:anchor="__RefHeading___Toc344805_1479056682">
            <w:r>
              <w:rPr>
                <w:webHidden/>
                <w:rStyle w:val="IndexLink"/>
                <w:rtl w:val="true"/>
              </w:rPr>
              <w:t xml:space="preserve">متن درس خارج فقه استاد شب زنده دار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94/08/30</w:t>
            </w:r>
            <w:r>
              <w:rPr>
                <w:rStyle w:val="IndexLink"/>
                <w:rtl w:val="true"/>
              </w:rPr>
              <w:tab/>
            </w:r>
            <w:r>
              <w:rPr>
                <w:rStyle w:val="IndexLink"/>
              </w:rPr>
              <w:t>177</w:t>
            </w:r>
          </w:hyperlink>
        </w:p>
        <w:p>
          <w:pPr>
            <w:pStyle w:val="Contents2"/>
            <w:tabs>
              <w:tab w:val="clear" w:pos="8743"/>
              <w:tab w:val="right" w:pos="9026" w:leader="dot"/>
            </w:tabs>
            <w:rPr/>
          </w:pPr>
          <w:hyperlink w:anchor="__RefHeading___Toc344807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94/09/01</w:t>
            </w:r>
            <w:r>
              <w:rPr>
                <w:rStyle w:val="IndexLink"/>
                <w:rtl w:val="true"/>
              </w:rPr>
              <w:tab/>
            </w:r>
            <w:r>
              <w:rPr>
                <w:rStyle w:val="IndexLink"/>
              </w:rPr>
              <w:t>182</w:t>
            </w:r>
          </w:hyperlink>
        </w:p>
        <w:p>
          <w:pPr>
            <w:pStyle w:val="Contents2"/>
            <w:tabs>
              <w:tab w:val="clear" w:pos="8743"/>
              <w:tab w:val="right" w:pos="9026" w:leader="dot"/>
            </w:tabs>
            <w:rPr/>
          </w:pPr>
          <w:hyperlink w:anchor="__RefHeading___Toc344809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94/09/02</w:t>
            </w:r>
            <w:r>
              <w:rPr>
                <w:rStyle w:val="IndexLink"/>
                <w:rtl w:val="true"/>
              </w:rPr>
              <w:tab/>
            </w:r>
            <w:r>
              <w:rPr>
                <w:rStyle w:val="IndexLink"/>
              </w:rPr>
              <w:t>187</w:t>
            </w:r>
          </w:hyperlink>
        </w:p>
        <w:p>
          <w:pPr>
            <w:pStyle w:val="Contents2"/>
            <w:tabs>
              <w:tab w:val="clear" w:pos="8743"/>
              <w:tab w:val="right" w:pos="9026" w:leader="dot"/>
            </w:tabs>
            <w:rPr/>
          </w:pPr>
          <w:hyperlink w:anchor="__RefHeading___Toc344811_1479056682">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94/09/03</w:t>
            </w:r>
            <w:r>
              <w:rPr>
                <w:rStyle w:val="IndexLink"/>
                <w:rtl w:val="true"/>
              </w:rPr>
              <w:tab/>
            </w:r>
            <w:r>
              <w:rPr>
                <w:rStyle w:val="IndexLink"/>
              </w:rPr>
              <w:t>193</w:t>
            </w:r>
          </w:hyperlink>
        </w:p>
        <w:p>
          <w:pPr>
            <w:pStyle w:val="Contents2"/>
            <w:tabs>
              <w:tab w:val="clear" w:pos="8743"/>
              <w:tab w:val="right" w:pos="9026" w:leader="dot"/>
            </w:tabs>
            <w:rPr/>
          </w:pPr>
          <w:hyperlink w:anchor="__RefHeading___Toc344813_1479056682">
            <w:r>
              <w:rPr>
                <w:webHidden/>
                <w:rStyle w:val="IndexLink"/>
                <w:rtl w:val="true"/>
              </w:rPr>
              <w:t>بیان چهارم، پنجم و ششم</w:t>
            </w:r>
            <w:r>
              <w:rPr>
                <w:rStyle w:val="IndexLink"/>
                <w:rtl w:val="true"/>
              </w:rPr>
              <w:t>/</w:t>
            </w:r>
            <w:r>
              <w:rPr>
                <w:rStyle w:val="IndexLink"/>
                <w:rtl w:val="true"/>
              </w:rPr>
              <w:t>اشکال</w:t>
            </w:r>
            <w:r>
              <w:rPr>
                <w:rStyle w:val="IndexLink"/>
                <w:rtl w:val="true"/>
              </w:rPr>
              <w:t xml:space="preserve">: </w:t>
            </w:r>
            <w:r>
              <w:rPr>
                <w:rStyle w:val="IndexLink"/>
                <w:rtl w:val="true"/>
              </w:rPr>
              <w:t>موضوعیت نداشتن خود امر و نهی</w:t>
            </w:r>
            <w:r>
              <w:rPr>
                <w:rStyle w:val="IndexLink"/>
                <w:rtl w:val="true"/>
              </w:rPr>
              <w:t>/</w:t>
            </w:r>
            <w:r>
              <w:rPr>
                <w:rStyle w:val="IndexLink"/>
                <w:rtl w:val="true"/>
              </w:rPr>
              <w:t>مقام دوم</w:t>
            </w:r>
            <w:r>
              <w:rPr>
                <w:rStyle w:val="IndexLink"/>
                <w:rtl w:val="true"/>
              </w:rPr>
              <w:t xml:space="preserve">: </w:t>
            </w:r>
            <w:r>
              <w:rPr>
                <w:rStyle w:val="IndexLink"/>
                <w:rtl w:val="true"/>
              </w:rPr>
              <w:t>شناخت معروف، منکر، امر و نهی</w:t>
            </w:r>
            <w:r>
              <w:rPr>
                <w:rStyle w:val="IndexLink"/>
                <w:rtl w:val="true"/>
              </w:rPr>
              <w:t>/</w:t>
            </w:r>
            <w:r>
              <w:rPr>
                <w:rStyle w:val="IndexLink"/>
                <w:rtl w:val="true"/>
              </w:rPr>
              <w:t xml:space="preserve">امر به معروف و نهی از منکر </w:t>
            </w:r>
            <w:r>
              <w:rPr>
                <w:rStyle w:val="IndexLink"/>
              </w:rPr>
              <w:t>94/09/07</w:t>
            </w:r>
            <w:r>
              <w:rPr>
                <w:rStyle w:val="IndexLink"/>
                <w:rtl w:val="true"/>
              </w:rPr>
              <w:tab/>
            </w:r>
            <w:r>
              <w:rPr>
                <w:rStyle w:val="IndexLink"/>
              </w:rPr>
              <w:t>198</w:t>
            </w:r>
          </w:hyperlink>
        </w:p>
        <w:p>
          <w:pPr>
            <w:pStyle w:val="Contents2"/>
            <w:tabs>
              <w:tab w:val="clear" w:pos="8743"/>
              <w:tab w:val="right" w:pos="9026" w:leader="dot"/>
            </w:tabs>
            <w:rPr/>
          </w:pPr>
          <w:hyperlink w:anchor="__RefHeading___Toc344815_1479056682">
            <w:r>
              <w:rPr>
                <w:webHidden/>
                <w:rStyle w:val="IndexLink"/>
                <w:rtl w:val="true"/>
              </w:rPr>
              <w:t>تشریع اصل وجوب</w:t>
            </w:r>
            <w:r>
              <w:rPr>
                <w:rStyle w:val="IndexLink"/>
                <w:rtl w:val="true"/>
              </w:rPr>
              <w:t>/</w:t>
            </w:r>
            <w:r>
              <w:rPr>
                <w:rStyle w:val="IndexLink"/>
                <w:rtl w:val="true"/>
              </w:rPr>
              <w:t xml:space="preserve">آیات </w:t>
            </w:r>
            <w:r>
              <w:rPr>
                <w:rStyle w:val="IndexLink"/>
                <w:rtl w:val="true"/>
              </w:rPr>
              <w:t>/</w:t>
            </w:r>
            <w:r>
              <w:rPr>
                <w:rStyle w:val="IndexLink"/>
                <w:rtl w:val="true"/>
              </w:rPr>
              <w:t xml:space="preserve">آیه </w:t>
            </w:r>
            <w:r>
              <w:rPr>
                <w:rStyle w:val="IndexLink"/>
              </w:rPr>
              <w:t>104</w:t>
            </w:r>
            <w:r>
              <w:rPr>
                <w:rStyle w:val="IndexLink"/>
                <w:rtl w:val="true"/>
              </w:rPr>
              <w:t xml:space="preserve"> </w:t>
            </w:r>
            <w:r>
              <w:rPr>
                <w:rStyle w:val="IndexLink"/>
                <w:rtl w:val="true"/>
              </w:rPr>
              <w:t xml:space="preserve">آل عمران </w:t>
            </w:r>
            <w:r>
              <w:rPr>
                <w:rStyle w:val="IndexLink"/>
              </w:rPr>
              <w:t>94/09/28</w:t>
            </w:r>
            <w:r>
              <w:rPr>
                <w:rStyle w:val="IndexLink"/>
                <w:rtl w:val="true"/>
              </w:rPr>
              <w:tab/>
            </w:r>
            <w:r>
              <w:rPr>
                <w:rStyle w:val="IndexLink"/>
              </w:rPr>
              <w:t>212</w:t>
            </w:r>
          </w:hyperlink>
        </w:p>
        <w:p>
          <w:pPr>
            <w:pStyle w:val="Contents2"/>
            <w:tabs>
              <w:tab w:val="clear" w:pos="8743"/>
              <w:tab w:val="right" w:pos="9026" w:leader="dot"/>
            </w:tabs>
            <w:rPr/>
          </w:pPr>
          <w:hyperlink w:anchor="__RefHeading___Toc344817_1479056682">
            <w:r>
              <w:rPr>
                <w:webHidden/>
                <w:rStyle w:val="IndexLink"/>
                <w:rtl w:val="true"/>
              </w:rPr>
              <w:t>تشریع اصل وجوب</w:t>
            </w:r>
            <w:r>
              <w:rPr>
                <w:rStyle w:val="IndexLink"/>
                <w:rtl w:val="true"/>
              </w:rPr>
              <w:t>/</w:t>
            </w:r>
            <w:r>
              <w:rPr>
                <w:rStyle w:val="IndexLink"/>
                <w:rtl w:val="true"/>
              </w:rPr>
              <w:t xml:space="preserve">آیات </w:t>
            </w:r>
            <w:r>
              <w:rPr>
                <w:rStyle w:val="IndexLink"/>
                <w:rtl w:val="true"/>
              </w:rPr>
              <w:t>/</w:t>
            </w:r>
            <w:r>
              <w:rPr>
                <w:rStyle w:val="IndexLink"/>
                <w:rtl w:val="true"/>
              </w:rPr>
              <w:t xml:space="preserve">آیه </w:t>
            </w:r>
            <w:r>
              <w:rPr>
                <w:rStyle w:val="IndexLink"/>
              </w:rPr>
              <w:t>104</w:t>
            </w:r>
            <w:r>
              <w:rPr>
                <w:rStyle w:val="IndexLink"/>
                <w:rtl w:val="true"/>
              </w:rPr>
              <w:t xml:space="preserve"> </w:t>
            </w:r>
            <w:r>
              <w:rPr>
                <w:rStyle w:val="IndexLink"/>
                <w:rtl w:val="true"/>
              </w:rPr>
              <w:t xml:space="preserve">آل عمران </w:t>
            </w:r>
            <w:r>
              <w:rPr>
                <w:rStyle w:val="IndexLink"/>
              </w:rPr>
              <w:t>94/09/30</w:t>
            </w:r>
            <w:r>
              <w:rPr>
                <w:rStyle w:val="IndexLink"/>
                <w:rtl w:val="true"/>
              </w:rPr>
              <w:tab/>
            </w:r>
            <w:r>
              <w:rPr>
                <w:rStyle w:val="IndexLink"/>
              </w:rPr>
              <w:t>219</w:t>
            </w:r>
          </w:hyperlink>
        </w:p>
        <w:p>
          <w:pPr>
            <w:pStyle w:val="Contents2"/>
            <w:tabs>
              <w:tab w:val="clear" w:pos="8743"/>
              <w:tab w:val="right" w:pos="9026" w:leader="dot"/>
            </w:tabs>
            <w:rPr/>
          </w:pPr>
          <w:hyperlink w:anchor="__RefHeading___Toc344819_1479056682">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94/10/01</w:t>
            </w:r>
            <w:r>
              <w:rPr>
                <w:rStyle w:val="IndexLink"/>
                <w:rtl w:val="true"/>
              </w:rPr>
              <w:tab/>
            </w:r>
            <w:r>
              <w:rPr>
                <w:rStyle w:val="IndexLink"/>
              </w:rPr>
              <w:t>223</w:t>
            </w:r>
          </w:hyperlink>
        </w:p>
        <w:p>
          <w:pPr>
            <w:pStyle w:val="Contents2"/>
            <w:tabs>
              <w:tab w:val="clear" w:pos="8743"/>
              <w:tab w:val="right" w:pos="9026" w:leader="dot"/>
            </w:tabs>
            <w:rPr/>
          </w:pPr>
          <w:hyperlink w:anchor="__RefHeading___Toc344821_1479056682">
            <w:r>
              <w:rPr>
                <w:webHidden/>
                <w:rStyle w:val="IndexLink"/>
                <w:rtl w:val="true"/>
              </w:rPr>
              <w:t xml:space="preserve">متن درس خارج فقه استاد شب زنده دار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دی ماه </w:t>
            </w:r>
            <w:r>
              <w:rPr>
                <w:rStyle w:val="IndexLink"/>
              </w:rPr>
              <w:t>94/10/05</w:t>
            </w:r>
            <w:r>
              <w:rPr>
                <w:rStyle w:val="IndexLink"/>
                <w:rtl w:val="true"/>
              </w:rPr>
              <w:tab/>
            </w:r>
            <w:r>
              <w:rPr>
                <w:rStyle w:val="IndexLink"/>
              </w:rPr>
              <w:t>230</w:t>
            </w:r>
          </w:hyperlink>
        </w:p>
        <w:p>
          <w:pPr>
            <w:pStyle w:val="Contents2"/>
            <w:tabs>
              <w:tab w:val="clear" w:pos="8743"/>
              <w:tab w:val="right" w:pos="9026" w:leader="dot"/>
            </w:tabs>
            <w:rPr/>
          </w:pPr>
          <w:hyperlink w:anchor="__RefHeading___Toc344823_1479056682">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 xml:space="preserve">ادله وجوب </w:t>
            </w:r>
            <w:r>
              <w:rPr>
                <w:rStyle w:val="IndexLink"/>
                <w:rtl w:val="true"/>
              </w:rPr>
              <w:t>/</w:t>
            </w:r>
            <w:r>
              <w:rPr>
                <w:rStyle w:val="IndexLink"/>
                <w:rtl w:val="true"/>
              </w:rPr>
              <w:t xml:space="preserve">آیات </w:t>
            </w:r>
            <w:r>
              <w:rPr>
                <w:rStyle w:val="IndexLink"/>
              </w:rPr>
              <w:t>94/10/06</w:t>
            </w:r>
            <w:r>
              <w:rPr>
                <w:rStyle w:val="IndexLink"/>
                <w:rtl w:val="true"/>
              </w:rPr>
              <w:tab/>
            </w:r>
            <w:r>
              <w:rPr>
                <w:rStyle w:val="IndexLink"/>
              </w:rPr>
              <w:t>234</w:t>
            </w:r>
          </w:hyperlink>
        </w:p>
        <w:p>
          <w:pPr>
            <w:pStyle w:val="Contents2"/>
            <w:tabs>
              <w:tab w:val="clear" w:pos="8743"/>
              <w:tab w:val="right" w:pos="9026" w:leader="dot"/>
            </w:tabs>
            <w:rPr/>
          </w:pPr>
          <w:hyperlink w:anchor="__RefHeading___Toc344825_1479056682">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 xml:space="preserve">ادله وجوب </w:t>
            </w:r>
            <w:r>
              <w:rPr>
                <w:rStyle w:val="IndexLink"/>
                <w:rtl w:val="true"/>
              </w:rPr>
              <w:t>/</w:t>
            </w:r>
            <w:r>
              <w:rPr>
                <w:rStyle w:val="IndexLink"/>
                <w:rtl w:val="true"/>
              </w:rPr>
              <w:t xml:space="preserve">آیات </w:t>
            </w:r>
            <w:r>
              <w:rPr>
                <w:rStyle w:val="IndexLink"/>
              </w:rPr>
              <w:t>94/10/07</w:t>
            </w:r>
            <w:r>
              <w:rPr>
                <w:rStyle w:val="IndexLink"/>
                <w:rtl w:val="true"/>
              </w:rPr>
              <w:tab/>
            </w:r>
            <w:r>
              <w:rPr>
                <w:rStyle w:val="IndexLink"/>
              </w:rPr>
              <w:t>239</w:t>
            </w:r>
          </w:hyperlink>
        </w:p>
        <w:p>
          <w:pPr>
            <w:pStyle w:val="Contents2"/>
            <w:tabs>
              <w:tab w:val="clear" w:pos="8743"/>
              <w:tab w:val="right" w:pos="9026" w:leader="dot"/>
            </w:tabs>
            <w:rPr/>
          </w:pPr>
          <w:hyperlink w:anchor="__RefHeading___Toc344827_1479056682">
            <w:r>
              <w:rPr>
                <w:webHidden/>
                <w:rStyle w:val="IndexLink"/>
                <w:rtl w:val="true"/>
              </w:rPr>
              <w:t>جواب پنجم از اشکال دوم بر استدلال به آیه اول و بیان اشکال سوم بر استدلال به این آیه</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94/10/19</w:t>
            </w:r>
            <w:r>
              <w:rPr>
                <w:rStyle w:val="IndexLink"/>
                <w:rtl w:val="true"/>
              </w:rPr>
              <w:tab/>
            </w:r>
            <w:r>
              <w:rPr>
                <w:rStyle w:val="IndexLink"/>
              </w:rPr>
              <w:t>247</w:t>
            </w:r>
          </w:hyperlink>
        </w:p>
        <w:p>
          <w:pPr>
            <w:pStyle w:val="Contents2"/>
            <w:tabs>
              <w:tab w:val="clear" w:pos="8743"/>
              <w:tab w:val="right" w:pos="9026" w:leader="dot"/>
            </w:tabs>
            <w:rPr/>
          </w:pPr>
          <w:hyperlink w:anchor="__RefHeading___Toc344829_1479056682">
            <w:r>
              <w:rPr>
                <w:webHidden/>
                <w:rStyle w:val="IndexLink"/>
                <w:rtl w:val="true"/>
              </w:rPr>
              <w:t>بیان اشکال سوم بر استدلال به این آیه و بررسی آن</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94/10/20</w:t>
            </w:r>
            <w:r>
              <w:rPr>
                <w:rStyle w:val="IndexLink"/>
                <w:rtl w:val="true"/>
              </w:rPr>
              <w:tab/>
            </w:r>
            <w:r>
              <w:rPr>
                <w:rStyle w:val="IndexLink"/>
              </w:rPr>
              <w:t>259</w:t>
            </w:r>
          </w:hyperlink>
        </w:p>
        <w:p>
          <w:pPr>
            <w:pStyle w:val="Contents2"/>
            <w:tabs>
              <w:tab w:val="clear" w:pos="8743"/>
              <w:tab w:val="right" w:pos="9026" w:leader="dot"/>
            </w:tabs>
            <w:rPr/>
          </w:pPr>
          <w:hyperlink w:anchor="__RefHeading___Toc344831_1479056682">
            <w:r>
              <w:rPr>
                <w:webHidden/>
                <w:rStyle w:val="IndexLink"/>
                <w:rtl w:val="true"/>
              </w:rPr>
              <w:t>بیان اشکال چهارم بر استدلال به این آیه و بررسی آن</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94/10/21</w:t>
            </w:r>
            <w:r>
              <w:rPr>
                <w:rStyle w:val="IndexLink"/>
                <w:rtl w:val="true"/>
              </w:rPr>
              <w:tab/>
            </w:r>
            <w:r>
              <w:rPr>
                <w:rStyle w:val="IndexLink"/>
              </w:rPr>
              <w:t>272</w:t>
            </w:r>
          </w:hyperlink>
        </w:p>
        <w:p>
          <w:pPr>
            <w:pStyle w:val="Contents2"/>
            <w:tabs>
              <w:tab w:val="clear" w:pos="8743"/>
              <w:tab w:val="right" w:pos="9026" w:leader="dot"/>
            </w:tabs>
            <w:rPr/>
          </w:pPr>
          <w:hyperlink w:anchor="__RefHeading___Toc344833_1479056682">
            <w:r>
              <w:rPr>
                <w:webHidden/>
                <w:rStyle w:val="IndexLink"/>
                <w:rtl w:val="true"/>
              </w:rPr>
              <w:t>بیان اشکال پنجم و ششم بر تقریب اول برای استدلال به این آیه و بررسی آن‌ها و بیان تقریب دوم</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94/10/22</w:t>
            </w:r>
            <w:r>
              <w:rPr>
                <w:rStyle w:val="IndexLink"/>
                <w:rtl w:val="true"/>
              </w:rPr>
              <w:tab/>
            </w:r>
            <w:r>
              <w:rPr>
                <w:rStyle w:val="IndexLink"/>
              </w:rPr>
              <w:t>286</w:t>
            </w:r>
          </w:hyperlink>
        </w:p>
        <w:p>
          <w:pPr>
            <w:pStyle w:val="Contents2"/>
            <w:tabs>
              <w:tab w:val="clear" w:pos="8743"/>
              <w:tab w:val="right" w:pos="9026" w:leader="dot"/>
            </w:tabs>
            <w:rPr/>
          </w:pPr>
          <w:hyperlink w:anchor="__RefHeading___Toc344835_1479056682">
            <w:r>
              <w:rPr>
                <w:webHidden/>
                <w:rStyle w:val="IndexLink"/>
                <w:rtl w:val="true"/>
              </w:rPr>
              <w:t>بیان تقریب دوم و بررسی آن</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94/10/26</w:t>
            </w:r>
            <w:r>
              <w:rPr>
                <w:rStyle w:val="IndexLink"/>
                <w:rtl w:val="true"/>
              </w:rPr>
              <w:tab/>
            </w:r>
            <w:r>
              <w:rPr>
                <w:rStyle w:val="IndexLink"/>
              </w:rPr>
              <w:t>301</w:t>
            </w:r>
          </w:hyperlink>
        </w:p>
        <w:p>
          <w:pPr>
            <w:pStyle w:val="Contents2"/>
            <w:tabs>
              <w:tab w:val="clear" w:pos="8743"/>
              <w:tab w:val="right" w:pos="9026" w:leader="dot"/>
            </w:tabs>
            <w:rPr/>
          </w:pPr>
          <w:hyperlink w:anchor="__RefHeading___Toc344837_1479056682">
            <w:r>
              <w:rPr>
                <w:webHidden/>
                <w:rStyle w:val="IndexLink"/>
                <w:rtl w:val="true"/>
              </w:rPr>
              <w:t xml:space="preserve">: </w:t>
            </w:r>
            <w:r>
              <w:rPr>
                <w:rStyle w:val="IndexLink"/>
                <w:rtl w:val="true"/>
              </w:rPr>
              <w:t>بیان دو نکته پیرامون تقریب دوم و سپس بیان تقریب سوم و بررسی آن</w:t>
            </w:r>
            <w:r>
              <w:rPr>
                <w:rStyle w:val="IndexLink"/>
                <w:rtl w:val="true"/>
              </w:rPr>
              <w:t>/</w:t>
            </w:r>
            <w:r>
              <w:rPr>
                <w:rStyle w:val="IndexLink"/>
                <w:rtl w:val="true"/>
              </w:rPr>
              <w:t>آیه‌ی اول</w:t>
            </w:r>
            <w:r>
              <w:rPr>
                <w:rStyle w:val="IndexLink"/>
                <w:rtl w:val="true"/>
              </w:rPr>
              <w:t xml:space="preserve">: </w:t>
            </w:r>
            <w:r>
              <w:rPr>
                <w:rStyle w:val="IndexLink"/>
                <w:rtl w:val="true"/>
              </w:rPr>
              <w:t xml:space="preserve">سوره آل‌عمران، آیه </w:t>
            </w:r>
            <w:r>
              <w:rPr>
                <w:rStyle w:val="IndexLink"/>
              </w:rPr>
              <w:t>104</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94/10/27</w:t>
            </w:r>
            <w:r>
              <w:rPr>
                <w:rStyle w:val="IndexLink"/>
                <w:rtl w:val="true"/>
              </w:rPr>
              <w:tab/>
            </w:r>
            <w:r>
              <w:rPr>
                <w:rStyle w:val="IndexLink"/>
              </w:rPr>
              <w:t>316</w:t>
            </w:r>
          </w:hyperlink>
        </w:p>
        <w:p>
          <w:pPr>
            <w:pStyle w:val="Contents2"/>
            <w:tabs>
              <w:tab w:val="clear" w:pos="8743"/>
              <w:tab w:val="right" w:pos="9026" w:leader="dot"/>
            </w:tabs>
            <w:rPr/>
          </w:pPr>
          <w:hyperlink w:anchor="__RefHeading___Toc344839_1479056682">
            <w:r>
              <w:rPr>
                <w:webHidden/>
                <w:rStyle w:val="IndexLink"/>
                <w:rtl w:val="true"/>
              </w:rPr>
              <w:t>تقاریب استدلال و بیان اشکال اول عام</w:t>
            </w:r>
            <w:r>
              <w:rPr>
                <w:rStyle w:val="IndexLink"/>
                <w:rtl w:val="true"/>
              </w:rPr>
              <w:t>/</w:t>
            </w:r>
            <w:r>
              <w:rPr>
                <w:rStyle w:val="IndexLink"/>
                <w:rtl w:val="true"/>
              </w:rPr>
              <w:t>آیه‌ی دوم</w:t>
            </w:r>
            <w:r>
              <w:rPr>
                <w:rStyle w:val="IndexLink"/>
                <w:rtl w:val="true"/>
              </w:rPr>
              <w:t xml:space="preserve">: </w:t>
            </w:r>
            <w:r>
              <w:rPr>
                <w:rStyle w:val="IndexLink"/>
                <w:rtl w:val="true"/>
              </w:rPr>
              <w:t xml:space="preserve">سوره آل‌عمران، آیه </w:t>
            </w:r>
            <w:r>
              <w:rPr>
                <w:rStyle w:val="IndexLink"/>
              </w:rPr>
              <w:t>110</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94/10/28</w:t>
            </w:r>
            <w:r>
              <w:rPr>
                <w:rStyle w:val="IndexLink"/>
                <w:rtl w:val="true"/>
              </w:rPr>
              <w:tab/>
            </w:r>
            <w:r>
              <w:rPr>
                <w:rStyle w:val="IndexLink"/>
              </w:rPr>
              <w:t>330</w:t>
            </w:r>
          </w:hyperlink>
        </w:p>
        <w:p>
          <w:pPr>
            <w:pStyle w:val="Contents2"/>
            <w:tabs>
              <w:tab w:val="clear" w:pos="8743"/>
              <w:tab w:val="right" w:pos="9026" w:leader="dot"/>
            </w:tabs>
            <w:rPr/>
          </w:pPr>
          <w:hyperlink w:anchor="__RefHeading___Toc344841_1479056682">
            <w:r>
              <w:rPr>
                <w:webHidden/>
                <w:rStyle w:val="IndexLink"/>
                <w:rtl w:val="true"/>
              </w:rPr>
              <w:t>تقاریب استدلال و بررسی آن‌ها</w:t>
            </w:r>
            <w:r>
              <w:rPr>
                <w:rStyle w:val="IndexLink"/>
                <w:rtl w:val="true"/>
              </w:rPr>
              <w:t>/</w:t>
            </w:r>
            <w:r>
              <w:rPr>
                <w:rStyle w:val="IndexLink"/>
                <w:rtl w:val="true"/>
              </w:rPr>
              <w:t>آیه‌ی دوم</w:t>
            </w:r>
            <w:r>
              <w:rPr>
                <w:rStyle w:val="IndexLink"/>
                <w:rtl w:val="true"/>
              </w:rPr>
              <w:t xml:space="preserve">: </w:t>
            </w:r>
            <w:r>
              <w:rPr>
                <w:rStyle w:val="IndexLink"/>
                <w:rtl w:val="true"/>
              </w:rPr>
              <w:t xml:space="preserve">سوره آل‌عمران، آیه </w:t>
            </w:r>
            <w:r>
              <w:rPr>
                <w:rStyle w:val="IndexLink"/>
              </w:rPr>
              <w:t>110</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94/11/03</w:t>
            </w:r>
            <w:r>
              <w:rPr>
                <w:rStyle w:val="IndexLink"/>
                <w:rtl w:val="true"/>
              </w:rPr>
              <w:tab/>
            </w:r>
            <w:r>
              <w:rPr>
                <w:rStyle w:val="IndexLink"/>
              </w:rPr>
              <w:t>345</w:t>
            </w:r>
          </w:hyperlink>
        </w:p>
        <w:p>
          <w:pPr>
            <w:pStyle w:val="Contents2"/>
            <w:tabs>
              <w:tab w:val="clear" w:pos="8743"/>
              <w:tab w:val="right" w:pos="9026" w:leader="dot"/>
            </w:tabs>
            <w:rPr/>
          </w:pPr>
          <w:hyperlink w:anchor="__RefHeading___Toc344843_1479056682">
            <w:r>
              <w:rPr>
                <w:webHidden/>
                <w:rStyle w:val="IndexLink"/>
                <w:rtl w:val="true"/>
              </w:rPr>
              <w:t>بررسی تقاریب استدلال</w:t>
            </w:r>
            <w:r>
              <w:rPr>
                <w:rStyle w:val="IndexLink"/>
                <w:rtl w:val="true"/>
              </w:rPr>
              <w:t>/</w:t>
            </w:r>
            <w:r>
              <w:rPr>
                <w:rStyle w:val="IndexLink"/>
                <w:rtl w:val="true"/>
              </w:rPr>
              <w:t>آیه‌ی دوم</w:t>
            </w:r>
            <w:r>
              <w:rPr>
                <w:rStyle w:val="IndexLink"/>
                <w:rtl w:val="true"/>
              </w:rPr>
              <w:t xml:space="preserve">: </w:t>
            </w:r>
            <w:r>
              <w:rPr>
                <w:rStyle w:val="IndexLink"/>
                <w:rtl w:val="true"/>
              </w:rPr>
              <w:t xml:space="preserve">سوره آل‌عمران، آیه </w:t>
            </w:r>
            <w:r>
              <w:rPr>
                <w:rStyle w:val="IndexLink"/>
              </w:rPr>
              <w:t>110</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94/11/05</w:t>
            </w:r>
            <w:r>
              <w:rPr>
                <w:rStyle w:val="IndexLink"/>
                <w:rtl w:val="true"/>
              </w:rPr>
              <w:tab/>
            </w:r>
            <w:r>
              <w:rPr>
                <w:rStyle w:val="IndexLink"/>
              </w:rPr>
              <w:t>361</w:t>
            </w:r>
          </w:hyperlink>
        </w:p>
        <w:p>
          <w:pPr>
            <w:pStyle w:val="Contents2"/>
            <w:tabs>
              <w:tab w:val="clear" w:pos="8743"/>
              <w:tab w:val="right" w:pos="9026" w:leader="dot"/>
            </w:tabs>
            <w:rPr/>
          </w:pPr>
          <w:hyperlink w:anchor="__RefHeading___Toc344845_1479056682">
            <w:r>
              <w:rPr>
                <w:webHidden/>
                <w:rStyle w:val="IndexLink"/>
                <w:rtl w:val="true"/>
              </w:rPr>
              <w:t>بیان اشکال سوم و چهارم و پنجم عام و بررسی آن‌ها</w:t>
            </w:r>
            <w:r>
              <w:rPr>
                <w:rStyle w:val="IndexLink"/>
                <w:rtl w:val="true"/>
              </w:rPr>
              <w:t>/</w:t>
            </w:r>
            <w:r>
              <w:rPr>
                <w:rStyle w:val="IndexLink"/>
                <w:rtl w:val="true"/>
              </w:rPr>
              <w:t>آیه‌ی دوم</w:t>
            </w:r>
            <w:r>
              <w:rPr>
                <w:rStyle w:val="IndexLink"/>
                <w:rtl w:val="true"/>
              </w:rPr>
              <w:t xml:space="preserve">: </w:t>
            </w:r>
            <w:r>
              <w:rPr>
                <w:rStyle w:val="IndexLink"/>
                <w:rtl w:val="true"/>
              </w:rPr>
              <w:t xml:space="preserve">سوره آل‌عمران، آیه </w:t>
            </w:r>
            <w:r>
              <w:rPr>
                <w:rStyle w:val="IndexLink"/>
              </w:rPr>
              <w:t>110</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94/11/06</w:t>
            </w:r>
            <w:r>
              <w:rPr>
                <w:rStyle w:val="IndexLink"/>
                <w:rtl w:val="true"/>
              </w:rPr>
              <w:tab/>
            </w:r>
            <w:r>
              <w:rPr>
                <w:rStyle w:val="IndexLink"/>
              </w:rPr>
              <w:t>377</w:t>
            </w:r>
          </w:hyperlink>
        </w:p>
        <w:p>
          <w:pPr>
            <w:pStyle w:val="Contents2"/>
            <w:tabs>
              <w:tab w:val="clear" w:pos="8743"/>
              <w:tab w:val="right" w:pos="9026" w:leader="dot"/>
            </w:tabs>
            <w:rPr/>
          </w:pPr>
          <w:hyperlink w:anchor="__RefHeading___Toc344847_1479056682">
            <w:r>
              <w:rPr>
                <w:webHidden/>
                <w:rStyle w:val="IndexLink"/>
                <w:rtl w:val="true"/>
              </w:rPr>
              <w:t>بیان اشکال خصوص هر یک از تقاریب اول و دوم و سوم و بررسی آن‌ها</w:t>
            </w:r>
            <w:r>
              <w:rPr>
                <w:rStyle w:val="IndexLink"/>
                <w:rtl w:val="true"/>
              </w:rPr>
              <w:t>/</w:t>
            </w:r>
            <w:r>
              <w:rPr>
                <w:rStyle w:val="IndexLink"/>
                <w:rtl w:val="true"/>
              </w:rPr>
              <w:t>آیه‌ی دوم</w:t>
            </w:r>
            <w:r>
              <w:rPr>
                <w:rStyle w:val="IndexLink"/>
                <w:rtl w:val="true"/>
              </w:rPr>
              <w:t xml:space="preserve">: </w:t>
            </w:r>
            <w:r>
              <w:rPr>
                <w:rStyle w:val="IndexLink"/>
                <w:rtl w:val="true"/>
              </w:rPr>
              <w:t xml:space="preserve">سوره آل‌عمران، آیه </w:t>
            </w:r>
            <w:r>
              <w:rPr>
                <w:rStyle w:val="IndexLink"/>
              </w:rPr>
              <w:t>110</w:t>
            </w:r>
            <w:r>
              <w:rPr>
                <w:rStyle w:val="IndexLink"/>
                <w:rtl w:val="true"/>
              </w:rPr>
              <w:t>/</w:t>
            </w:r>
            <w:r>
              <w:rPr>
                <w:rStyle w:val="IndexLink"/>
                <w:rtl w:val="true"/>
              </w:rPr>
              <w:t>دلیل اول</w:t>
            </w:r>
            <w:r>
              <w:rPr>
                <w:rStyle w:val="IndexLink"/>
                <w:rtl w:val="true"/>
              </w:rPr>
              <w:t xml:space="preserve">: </w:t>
            </w:r>
            <w:r>
              <w:rPr>
                <w:rStyle w:val="IndexLink"/>
                <w:rtl w:val="true"/>
              </w:rPr>
              <w:t>کتاب</w:t>
            </w:r>
            <w:r>
              <w:rPr>
                <w:rStyle w:val="IndexLink"/>
                <w:rtl w:val="true"/>
              </w:rPr>
              <w:t>/</w:t>
            </w:r>
            <w:r>
              <w:rPr>
                <w:rStyle w:val="IndexLink"/>
                <w:rtl w:val="true"/>
              </w:rPr>
              <w:t>بحث اول</w:t>
            </w:r>
            <w:r>
              <w:rPr>
                <w:rStyle w:val="IndexLink"/>
                <w:rtl w:val="true"/>
              </w:rPr>
              <w:t xml:space="preserve">: </w:t>
            </w:r>
            <w:r>
              <w:rPr>
                <w:rStyle w:val="IndexLink"/>
                <w:rtl w:val="true"/>
              </w:rPr>
              <w:t>بیان ادله‌ی دال بر وجوب</w:t>
            </w:r>
            <w:r>
              <w:rPr>
                <w:rStyle w:val="IndexLink"/>
                <w:rtl w:val="true"/>
              </w:rPr>
              <w:t>/</w:t>
            </w:r>
            <w:r>
              <w:rPr>
                <w:rStyle w:val="IndexLink"/>
                <w:rtl w:val="true"/>
              </w:rPr>
              <w:t>مقام سوم</w:t>
            </w:r>
            <w:r>
              <w:rPr>
                <w:rStyle w:val="IndexLink"/>
                <w:rtl w:val="true"/>
              </w:rPr>
              <w:t xml:space="preserve">: </w:t>
            </w:r>
            <w:r>
              <w:rPr>
                <w:rStyle w:val="IndexLink"/>
                <w:rtl w:val="true"/>
              </w:rPr>
              <w:t xml:space="preserve">وجوب امر به معروف و نهی از منکر </w:t>
            </w:r>
            <w:r>
              <w:rPr>
                <w:rStyle w:val="IndexLink"/>
              </w:rPr>
              <w:t>94/11/10</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7_27609"/>
      <w:bookmarkStart w:id="1" w:name="pg4257_27609"/>
      <w:bookmarkEnd w:id="1"/>
    </w:p>
    <w:p>
      <w:pPr>
        <w:pStyle w:val="Heading2"/>
        <w:numPr>
          <w:ilvl w:val="1"/>
          <w:numId w:val="1"/>
        </w:numPr>
        <w:rPr/>
      </w:pPr>
      <w:bookmarkStart w:id="2" w:name="pg4257_27609"/>
      <w:bookmarkStart w:id="3" w:name="__RefHeading___Toc34474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 محمدمهدی،</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محمدمهدی شب زنده‌دار جهرمی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شب‌زنده‌دارجهرمی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44751_1479056682"/>
      <w:bookmarkStart w:id="6" w:name="_Toc2"/>
      <w:bookmarkEnd w:id="5"/>
      <w:r>
        <w:rPr>
          <w:rtl w:val="true"/>
        </w:rPr>
        <w:t>امر به معروف</w:t>
      </w:r>
      <w:r>
        <w:rPr>
          <w:rtl w:val="true"/>
        </w:rPr>
        <w:t>/</w:t>
      </w:r>
      <w:r>
        <w:rPr>
          <w:rtl w:val="true"/>
        </w:rPr>
        <w:t xml:space="preserve">مقدمات </w:t>
      </w:r>
      <w:r>
        <w:rPr>
          <w:rtl w:val="true"/>
        </w:rPr>
        <w:t>/</w:t>
      </w:r>
      <w:r>
        <w:rPr>
          <w:rtl w:val="true"/>
        </w:rPr>
        <w:t xml:space="preserve">اهمیت امر به معروف </w:t>
      </w:r>
      <w:r>
        <w:rPr/>
        <w:t>94/06/16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امر به معروف</w:t>
      </w:r>
    </w:p>
    <w:p>
      <w:pPr>
        <w:pStyle w:val="BookText"/>
        <w:rPr/>
      </w:pPr>
      <w:r>
        <w:rPr>
          <w:rFonts w:ascii="IRNazanin" w:hAnsi="IRNazanin" w:eastAsia="IRNazanin"/>
          <w:color w:val="111111"/>
          <w:sz w:val="28"/>
          <w:sz w:val="28"/>
          <w:szCs w:val="28"/>
          <w:rtl w:val="true"/>
          <w:lang w:bidi="fa-IR"/>
        </w:rPr>
        <w:t>توصیه های شروع سال تحصیلی</w:t>
      </w:r>
    </w:p>
    <w:p>
      <w:pPr>
        <w:pStyle w:val="BookText"/>
        <w:rPr/>
      </w:pPr>
      <w:r>
        <w:rPr>
          <w:rFonts w:ascii="IRNazanin" w:hAnsi="IRNazanin" w:eastAsia="IRNazanin"/>
          <w:color w:val="111111"/>
          <w:sz w:val="28"/>
          <w:sz w:val="28"/>
          <w:szCs w:val="28"/>
          <w:rtl w:val="true"/>
          <w:lang w:bidi="fa-IR"/>
        </w:rPr>
        <w:t>ارزش عالم دینی</w:t>
      </w:r>
    </w:p>
    <w:p>
      <w:pPr>
        <w:pStyle w:val="BookText"/>
        <w:rPr/>
      </w:pPr>
      <w:r>
        <w:rPr>
          <w:rFonts w:ascii="IRNazanin" w:hAnsi="IRNazanin" w:eastAsia="IRNazanin"/>
          <w:color w:val="111111"/>
          <w:sz w:val="28"/>
          <w:sz w:val="28"/>
          <w:szCs w:val="28"/>
          <w:rtl w:val="true"/>
          <w:lang w:bidi="fa-IR"/>
        </w:rPr>
        <w:t>خدای متعال را شاکریم که فرصتی دیگری در اختیار گذاشت تا ان شاء الله دنبال تحصیل علم و انجام وظائف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سلام الله علیها در حدیث شریفی به حسب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أَبِی ص یَقُولُ إِنَ عُلَمَاءَ شِیعَتِنَا یُحْشَرُونَ فَیُخْلَعُ عَلَیْهِمْ مِنْ خِلَعِ الْکَرَامَاتِ عَلَی قَدْرِ کَثْرَةِ عُلُومِهِمْ وَ جِدِّهِمْ فِی إِرْشَادِ عِبَادِ اللَّهِ حَتَّی یُخْلَعُ عَلَی الْوَاحِدِ مِنْهُمْ أَلْفُ أَلْفِ حُلَّةٍ مِنْ نُور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حسب این نقل رسول خدا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در قیامت محشور می شوند و بر آنها خلع کرامات پوشانده می شود که این خلع از نور است و ملاک در مقدار خلعتی که به آنها اعطا می شود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علمی که اندوخته اند و آن مقدار که در راه ارشاد بندگان خدا کوشش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معیار باید مدّ نظر ما باشد و هم در تحصیل علم و رسیدن به حقایق مکتب کوشا باشیم و هم در نشر و تبلیغ و رساندن آن معارف به بندگان خدا تلاش کنیم که آخرت شکوهمندی برای این چنین انسانهایی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در این باب موفق هستند که هزار هزار خلعت از نور به آنها پوشانیده می شود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سال تحصیلی را تبریک عرض می کنم و امیدوارم همه با استعانت از نام خدای متعال سال جدید را شروع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یبدأ ببسم الله فهو ابتر</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یاد و اتکال به خدای متعال همراه با معنویت و توجه و اخلاص بتوانیم در راه تحصیل علم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تحصیل موفق در درس خارج</w:t>
      </w:r>
    </w:p>
    <w:p>
      <w:pPr>
        <w:pStyle w:val="BookText"/>
        <w:rPr/>
      </w:pPr>
      <w:r>
        <w:rPr>
          <w:rFonts w:ascii="IRNazanin" w:hAnsi="IRNazanin" w:eastAsia="IRNazanin"/>
          <w:color w:val="111111"/>
          <w:sz w:val="28"/>
          <w:sz w:val="28"/>
          <w:szCs w:val="28"/>
          <w:rtl w:val="true"/>
          <w:lang w:bidi="fa-IR"/>
        </w:rPr>
        <w:t>همان طور که قبلا هم عرض کردم و بزرگان علما توصیه و ارائه طریق کرده اند و تجربه هم نشان داده است تحصیل موفق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فضلای شرکت کننده در مثل درس خارج مباحثی از تحصیل را گذرانده اند و یک آمادگی و معلومات قابل توجهی پیدا کرده اند، باید قبل از مراجعه به کلمات، مسئله را با اندوخته های خودشان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کتاب و سنت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 وسائل الشیعه که روایات را به حسب ابواب مختلف جمع کرده و یا جامع احادیث شیعه که علاوه بر روایات، آیات را نیز گردآوری کرده است منابع خوبی برای مطالعه هستند و فهرست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ابتدا باید حدس زد که مسئله مورد بحث به کدام باب مربوط می شود و با مراجعه به آن باب ادله را از حیث سندی و دلالی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ممکن است رسیدن به حکم آن یا حداقل توقف در آن مسئله شود؛ اما در هر دو صورت، این مطالعه قبلی بسیار بسیار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کلمات معتمد فن مراجعه کرد و اندیشه خود را با آنها مقایسه کرد و مواضع اشتباه و خطای خود را در این مقایسه به دست آورد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مراجعه به کلمات بزرگان و شرکت در درس و مباحثه باید چکیده مطالب را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که حاصل تمامی مراحل پیشین است به این صورت باید نگاشته شود که ابتدا تمامی مطالب را در ذهن حلاجی و سپس مرتب و منظم شود، آن گاه خلاصه ای از آن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شکوفا شدن قدرت استدلال بسیار موثر است و اگر انسان هفت الی ده سال این گونه کار کند غالبا به نتیجه می رسد حتی اگر استعداد متوسطی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مراتب دارد اما به هر حال به اصل نتیجه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شرکت در درس</w:t>
      </w:r>
    </w:p>
    <w:p>
      <w:pPr>
        <w:pStyle w:val="BookText"/>
        <w:rPr/>
      </w:pPr>
      <w:r>
        <w:rPr>
          <w:rFonts w:ascii="IRNazanin" w:hAnsi="IRNazanin" w:eastAsia="IRNazanin"/>
          <w:color w:val="111111"/>
          <w:sz w:val="28"/>
          <w:sz w:val="28"/>
          <w:szCs w:val="28"/>
          <w:rtl w:val="true"/>
          <w:lang w:bidi="fa-IR"/>
        </w:rPr>
        <w:t>شرکت در درس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پیش که خدمت رهبر معظم انقلاب دام ظله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اثر کثرت کارها تصمیم گرفته بودم درسم را تعطیل کنم و این تصمیم را به کسی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حجازی – که در دفتر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بهجت ره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به فلانی بگو درس را تعطیل نکن و بعد هم که خودم خدمت ایشان رسیدم دوباره این مطلب را تکرار کردند و فرمودند که مرحوم قاضی رضوان الله علیه – آن شخصیت اخلاقی و عرفانی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امر دائر بین درس و جماعت بشود، درس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نباید بگذارد دوران بشود؛ اما اگر جایی بالضرروه دوران شد، درس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 بسیار مهم است و یکی از طرق تحصیل رضایت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تغییر موضوع درس</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مطهّرات خبثیه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محترم پیشنهاد فرمودند که مطهر دیگری که مطهر از ذنوب و معاصی است یعنی امر به معروف و نهی از منکر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عده ای اصرار بر ادامه طهارت خبثیه و سپس حدثیه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تردیدی برای من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به طور کلی کنار گذاشتن مباحث طهارت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مطلب این گونه شد که در ابتدای شروع سال تحصیلی که در آستانه دو ماه شریف محرم وصفر و مصادف با حرکت سید الشهدا سلام الله علیه است و ماههای امر به معروف و مقصدی است که سید الشهدا دنبال می فرمودند است، این دو ماه و نیم را در ابحاث امر به معروف صرف کنیم و بعد از ماه صفر ادامه مطهرات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تمامی مطالب، در این مدت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خواهد بود، بیان شد فبها؛ اگر چیزی باقی ماند، باقی مانده بحث امر به معروف را به شکلی در بعض ایام سال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بحث امر به معروف</w:t>
      </w:r>
    </w:p>
    <w:p>
      <w:pPr>
        <w:pStyle w:val="BookText"/>
        <w:rPr/>
      </w:pPr>
      <w:r>
        <w:rPr>
          <w:rFonts w:ascii="IRNazanin" w:hAnsi="IRNazanin" w:eastAsia="IRNazanin"/>
          <w:color w:val="111111"/>
          <w:sz w:val="28"/>
          <w:sz w:val="28"/>
          <w:szCs w:val="28"/>
          <w:rtl w:val="true"/>
          <w:lang w:bidi="fa-IR"/>
        </w:rPr>
        <w:t>کتاب امر به معروف شرایع و شرح آن یعنی جواهر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فروعاتی که مرحوم امام در تحریر الوسائل مطرح فرمودند و ممکن است در جواهر نباشد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متأسفانه منابع زیادی از متأخرین اصحاب ندارد اما به هر حال منابع خوبی چه از متقدمین و چه از متأخرین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متقدمین کتابهایی مانند مسالک شهید ثانی، مجمع الفائده و البرهان؛ از متأخرین شرح تبصره آقا ضیاءالدین عراقی، جامع المدارک محقق خونساری؛ از معاصرین کتابهایی مبانی منهاج الصالحین یا فقه الصادق یا تفصیل الشریعه شرح تحریر الوسیله، همچنین شرحی که آیت الله خرازی بر کتاب امر به معروف شرایع نوشته اند می تواند به عنوان منابع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مورد موضوع امر به معروف</w:t>
      </w:r>
    </w:p>
    <w:p>
      <w:pPr>
        <w:pStyle w:val="BookText"/>
        <w:rPr/>
      </w:pPr>
      <w:r>
        <w:rPr>
          <w:rFonts w:ascii="IRNazanin" w:hAnsi="IRNazanin" w:eastAsia="IRNazanin"/>
          <w:color w:val="111111"/>
          <w:sz w:val="28"/>
          <w:sz w:val="28"/>
          <w:szCs w:val="28"/>
          <w:rtl w:val="true"/>
          <w:lang w:bidi="fa-IR"/>
        </w:rPr>
        <w:t>قبل از شروع بحث سه نکته را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بزرگان در بیان موضوع امر به معروف</w:t>
      </w:r>
    </w:p>
    <w:p>
      <w:pPr>
        <w:pStyle w:val="BookText"/>
        <w:rPr/>
      </w:pPr>
      <w:r>
        <w:rPr>
          <w:rFonts w:ascii="IRNazanin" w:hAnsi="IRNazanin" w:eastAsia="IRNazanin"/>
          <w:color w:val="111111"/>
          <w:sz w:val="28"/>
          <w:sz w:val="28"/>
          <w:szCs w:val="28"/>
          <w:rtl w:val="true"/>
          <w:lang w:bidi="fa-IR"/>
        </w:rPr>
        <w:t>فقها و بزرگان در طرح مباحث امر به معروف و نهی از منکر چهار منهج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مباحث را به طور مستقل در کتابی با عنوان امر به معروف بیان نکرده اند؛ بلکه آن را مقصدی یا بابی یا فصلی از کتاب الجهاد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شیخ طوسی در نهایه، محقق در مختصر النافع</w:t>
      </w:r>
      <w:r>
        <w:rPr>
          <w:rStyle w:val="FootnoteAnchor"/>
          <w:rtl w:val="true"/>
        </w:rPr>
        <w:footnoteReference w:id="4"/>
      </w:r>
      <w:r>
        <w:rPr>
          <w:rFonts w:ascii="IRNazanin" w:hAnsi="IRNazanin" w:eastAsia="IRNazanin"/>
          <w:color w:val="111111"/>
          <w:sz w:val="28"/>
          <w:sz w:val="28"/>
          <w:szCs w:val="28"/>
          <w:rtl w:val="true"/>
          <w:lang w:bidi="fa-IR"/>
        </w:rPr>
        <w:t>، شهید اول در لمعه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مباحث را مستقلا تحت عنوان امر به معروف و نهی از منکر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فراوانی مانند محقق در کتاب شرایع این چنین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این اواخر بیشتر مرسوم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مباحث را در کتابی مستقل تحت عنوان کتاب الحسبه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حسبه را مرادف با امر به معروف و نهی از منکر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دروس چنین عمل کرده است و امر به معروف و چند مسئله مناسب با آن مثل اجرای حدود توسط فقها را در این باب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مباحث را در کتاب مستقلی با نام کتاب الحسبه بیان کرده اند با این تفاوت که آن را مشتمل بر هشت کتاب نموده اند به طوری که حتی کتاب الجهاد را تحت کتاب الحسبه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مانند باب الجهاد، باب الامربالمعروف و النهی عن المنکر، باب اقامه الحدود، باب الفتیا، باب القضاء، باب الشهاده، باب اخذ اللقیط، باب الحجر در این کتاب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دو کتاب مفاتیح الشرایع و النخبه چنین عمل کرده و این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متون دیگر فقهی به صورت هشت کتاب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مجموعه کتاب الحسبه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کار ایشان این است که ایشان معتقد است تمامی این کتابها کار واحدی را دنبال می کند و آن تنظیم امور مردم است فلذا از امورحسبیه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موضوعی کلامی، فقهی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مباحث فقهیه، مبحث امر به معروف و نهی از منکر حتی در عداد مسائل کلامیه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واحدی از کتب کلامیه مهم شیعه مشتمل بر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خواجه در تجرید در مقصد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بحث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المعاد و الوعد و الوعید و ما یتصل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ذیل این فصل شانزده مسئله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مسئله را امر به معروف و نهی از منکر قرار داده است و راجع به شرائط آن و همچنین واجب عینی یا کفایی بودن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امر به معروف هم صبغه کلامی و صبغه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صبغه کلامی داشتن آن این است که همان گونه که در ادله وجوب آن بیان خواهیم کرد یکی از ادله وجوب، عقل است در نتیجه جزء یکی از افعال واجبه</w:t>
      </w:r>
      <w:r>
        <w:rPr>
          <w:rStyle w:val="FootnoteAnchor"/>
          <w:rtl w:val="true"/>
        </w:rPr>
        <w:footnoteReference w:id="5"/>
      </w:r>
      <w:r>
        <w:rPr>
          <w:rFonts w:ascii="IRNazanin" w:hAnsi="IRNazanin" w:eastAsia="IRNazanin"/>
          <w:color w:val="111111"/>
          <w:sz w:val="28"/>
          <w:sz w:val="28"/>
          <w:szCs w:val="28"/>
          <w:rtl w:val="true"/>
          <w:lang w:bidi="fa-IR"/>
        </w:rPr>
        <w:t>خداوند شمرده می شود که بر خداوند واجب است امر به معروف و نهی از منکر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باب حادی عشر این مسئله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کتاب کلامی مستقلی به نام مناهج الیقین فی اصول الدین دارند که منهج ثانی عشر آن در باب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بخشی از آراء فقها را در کتب کلامیه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خواجه نصیرالدین کتاب فقهی نداریم اما میتوانیم آراء فقهی او را در این باب از تجرید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صرف مباحث فقهی</w:t>
      </w:r>
    </w:p>
    <w:p>
      <w:pPr>
        <w:pStyle w:val="BookText"/>
        <w:rPr/>
      </w:pPr>
      <w:r>
        <w:rPr>
          <w:rFonts w:ascii="IRNazanin" w:hAnsi="IRNazanin" w:eastAsia="IRNazanin"/>
          <w:color w:val="111111"/>
          <w:sz w:val="28"/>
          <w:sz w:val="28"/>
          <w:szCs w:val="28"/>
          <w:rtl w:val="true"/>
          <w:lang w:bidi="fa-IR"/>
        </w:rPr>
        <w:t>مبحث امر به معروف و نهی از منکر شامل بحثهای اجتماعی، سیاسی، فقهی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و ثمرات مختلفی برای استمرار شریعت، طهارت نفوس، طهارت جامعه و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مطرح می کنیم مباحث صرف فقهی است که در کتب رساله های عملیه و متون فقهی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اجتماعی و سیاسی اگر چه مباحث مهم و کارآمدی است؛ اما از دائره بحث ما خارج است چون این مباحث صلاحیتها و اطلاعات ویژه لازم دارد و دارای مبادی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دال بر اهمیت امر به معروف و نهی از منکر</w:t>
      </w:r>
    </w:p>
    <w:p>
      <w:pPr>
        <w:pStyle w:val="BookText"/>
        <w:rPr/>
      </w:pPr>
      <w:r>
        <w:rPr>
          <w:rFonts w:ascii="IRNazanin" w:hAnsi="IRNazanin" w:eastAsia="IRNazanin"/>
          <w:color w:val="111111"/>
          <w:sz w:val="28"/>
          <w:sz w:val="28"/>
          <w:szCs w:val="28"/>
          <w:rtl w:val="true"/>
          <w:lang w:bidi="fa-IR"/>
        </w:rPr>
        <w:t>شرایع این کتاب را این چنین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الأمر بالمعروف و النهی عن المنکر و الکلام فیه و شروط النهی و مراتب الإنکار و فی المقیم للحد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صاحب جواهر قبل از ورود به مباحثی که درشرایع طرح شده، در دو سه صفحه به تناسب بخشی از آیات و روایاتی که در اهمیت امر به معروف و نهی از منکر وجود دارد و از آنها اهتمام شارع و حث و ترغیب شارع به این دو امر مهم استفاده می شود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تبرکا بعض آنها را بحث می کنیم زیرا تمامی این ادله در ضمن ابحاث بعدی به عنوان ادله هر مسئله خواهد آمد و بررسی سندی و دلالی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کتاب را این گونه شروع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عز و جل فی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ذکره تعالی فی کتابه العزیز</w:t>
      </w:r>
    </w:p>
    <w:p>
      <w:pPr>
        <w:pStyle w:val="BookText"/>
        <w:rPr/>
      </w:pPr>
      <w:r>
        <w:rPr>
          <w:rFonts w:ascii="IRNazanin" w:hAnsi="IRNazanin" w:eastAsia="IRNazanin"/>
          <w:color w:val="111111"/>
          <w:sz w:val="28"/>
          <w:sz w:val="28"/>
          <w:szCs w:val="28"/>
          <w:rtl w:val="true"/>
          <w:lang w:bidi="fa-IR"/>
        </w:rPr>
        <w:t>ایشان سه آیه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و ذیل این آیه بر اهمیت امر به معروف و نهی از منکر را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امتی که امر به معروف و نهی از منکر می کنند را به عنوان تنها رستگاران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از ضمیر فصلی بین دو معرّف قرار گرفته، به دست می آید زیرا اولئک از موصولات است که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المفلحون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بین این دو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بیان گفته شده این جمل این چنینی دلالت بر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منشأ این شده که مفسرین به تکاپو بیفتند که آیا میتوان این جمله را به حسب سایر آموزه ها و مسلمات دین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بیان یک جمله خلاف واقع به عنوان مبالغه در کلام خداوند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مقصود از فلاح درجه عالی آن است پس به قرینه عقلیه باید بگوییم معنای کمال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امر به معروف را ترک کرد گناه کرده اما باز میتواند رستگار و مشمول آمرزش و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کلمات بزرگان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مفلحون حقیقی که بدون ضمیمه خارجی مانند توبه و آمرزش حقّا مفلح هستند مراد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ذیل به هر شکلی که معنا شود دلالت بر شدت اهمیت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این صدر هم چند احتمال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مسلمین امتی باشد که دعوت به خیر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مسلمین باید سازمانی درست کنند که به این امر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گونه احتمال داده اند فلذا از این آیه شریفه به ضم سایر ادله دو وظیفه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عمومی و همگانی امر به معروف؛ دوم این که باید سازمان و جمعیتی برای این کار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وظیفه همگانی کفایی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واجب کفایی تکلیف مخصوص عده ای است و لازم نیست همه انجام دهند و وقتی عده ای انجام دادند از بقیه ساقط می شود و این خاصیت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این نظریه باطل است زیرا همان طور که در اصول در وجوب کفائیه بیان شده است در واجبات کفایه تکلیف مربوط به همه است اما اگر افرادی انجام دادند از بقیه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مقامی است که مفروض گرفته مسبقا واجبی تحت عنوان امر به معروف در شریعت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 شریفه بر اساس آن قانون سابق می فرماید عده ای اقدام به انجام آن قانون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متعرض وجوب کفایی نیست بلکه آن را به حسب تشریعات و بیانات دیگر مفروض گرفته است و به آن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ولتکونوا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و مسلمانان امتی باشید که دعوت به خیر و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نیست و معنای آن وجوب بر یک گروه خاصی از امت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 را در مقام استدلال بر وجوب بررسی خواهیم کرد، اما به هر حال هر کدام از این معانی دلالت بر اهمیت آن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تفسیری نیز در این جا وجود دارد و شاید بعدا در استدلالات مؤثر باشد که مطالعه آن را به عهده شما می گذاریم و آن این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تامه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باشد یا ناقصه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bookmarkStart w:id="7" w:name="pg4257_27618"/>
    </w:p>
    <w:p>
      <w:pPr>
        <w:pStyle w:val="BookText"/>
        <w:rPr/>
      </w:pPr>
      <w:bookmarkEnd w:id="7"/>
      <w:r>
        <w:rPr>
          <w:rFonts w:ascii="IRNazanin" w:hAnsi="IRNazanin" w:eastAsia="IRNazanin"/>
          <w:color w:val="111111"/>
          <w:sz w:val="28"/>
          <w:sz w:val="28"/>
          <w:szCs w:val="28"/>
          <w:rtl w:val="true"/>
          <w:lang w:bidi="fa-IR"/>
        </w:rPr>
        <w:t>از کسانی که این مسئله را خوب مطرح کرده است آلوسی در تفسیر روح المعانی است</w:t>
      </w:r>
      <w:r>
        <w:rPr>
          <w:rFonts w:eastAsia="IRNazanin" w:cs="IRNazanin"/>
          <w:color w:val="111111"/>
          <w:sz w:val="28"/>
          <w:szCs w:val="28"/>
          <w:rtl w:val="true"/>
          <w:lang w:bidi="fa-IR"/>
        </w:rPr>
        <w:t>.</w:t>
      </w:r>
    </w:p>
    <w:p>
      <w:pPr>
        <w:pStyle w:val="Heading2"/>
        <w:numPr>
          <w:ilvl w:val="1"/>
          <w:numId w:val="1"/>
        </w:numPr>
        <w:rPr/>
      </w:pPr>
      <w:bookmarkStart w:id="8" w:name="__RefHeading___Toc344753_1479056682"/>
      <w:bookmarkStart w:id="9" w:name="_Toc3"/>
      <w:bookmarkEnd w:id="8"/>
      <w:r>
        <w:rPr>
          <w:rtl w:val="true"/>
        </w:rPr>
        <w:t>امر به معروف</w:t>
      </w:r>
      <w:r>
        <w:rPr>
          <w:rtl w:val="true"/>
        </w:rPr>
        <w:t>/</w:t>
      </w:r>
      <w:r>
        <w:rPr>
          <w:rtl w:val="true"/>
        </w:rPr>
        <w:t xml:space="preserve">مقدمات </w:t>
      </w:r>
      <w:r>
        <w:rPr>
          <w:rtl w:val="true"/>
        </w:rPr>
        <w:t>/</w:t>
      </w:r>
      <w:r>
        <w:rPr>
          <w:rtl w:val="true"/>
        </w:rPr>
        <w:t xml:space="preserve">اهمیت </w:t>
      </w:r>
      <w:r>
        <w:rPr/>
        <w:t>94/06/17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اهمیت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صاحب جواهر ابتدا ادله ای دال بر مکانت و عظمت امر به معروف و نهی از منکر در شریعت مقدسه از کتاب و سنت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مختلفه متعرض مسئله امر به معروف و نهی از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شریفه یعنی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دیروز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p>
    <w:p>
      <w:pPr>
        <w:pStyle w:val="BookText"/>
        <w:rPr/>
      </w:pPr>
      <w:r>
        <w:rPr>
          <w:rFonts w:ascii="IRNazanin" w:hAnsi="IRNazanin" w:eastAsia="IRNazanin"/>
          <w:color w:val="111111"/>
          <w:sz w:val="28"/>
          <w:sz w:val="28"/>
          <w:szCs w:val="28"/>
          <w:rtl w:val="true"/>
          <w:lang w:bidi="fa-IR"/>
        </w:rPr>
        <w:t>این آیه هم دلالت بر اهتمام ویژه شرع مقدس بر امر به معروف دارد از این لحاظ که در مقام تمجید و توصیف امت اسلام، از جمله خصوصیاتشان، امر به معروف و نهی از منکر برشمرده است که نشان از اهمیت این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موجود در تفسیر آیه</w:t>
      </w:r>
    </w:p>
    <w:p>
      <w:pPr>
        <w:pStyle w:val="BookText"/>
        <w:rPr/>
      </w:pPr>
      <w:r>
        <w:rPr>
          <w:rFonts w:ascii="IRNazanin" w:hAnsi="IRNazanin" w:eastAsia="IRNazanin"/>
          <w:color w:val="111111"/>
          <w:sz w:val="28"/>
          <w:sz w:val="28"/>
          <w:szCs w:val="28"/>
          <w:rtl w:val="true"/>
          <w:lang w:bidi="fa-IR"/>
        </w:rPr>
        <w:t xml:space="preserve">در این آیه یک بحث تفسیری مفصلی وجود دارد مبنی بر این که ماضی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و مراد از آن چیست؟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الکتب السابقه</w:t>
      </w:r>
    </w:p>
    <w:p>
      <w:pPr>
        <w:pStyle w:val="BookText"/>
        <w:rPr/>
      </w:pPr>
      <w:r>
        <w:rPr>
          <w:rFonts w:ascii="IRNazanin" w:hAnsi="IRNazanin" w:eastAsia="IRNazanin"/>
          <w:color w:val="111111"/>
          <w:sz w:val="28"/>
          <w:sz w:val="28"/>
          <w:szCs w:val="28"/>
          <w:rtl w:val="true"/>
          <w:lang w:bidi="fa-IR"/>
        </w:rPr>
        <w:t>یک احتمال این است که شما بهترین امت به لحاظ کتب سابقه سماویه مثل تورات و انجیل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کتب سابقه سماویه شما بهترین امتی که این صفات را دارید قلمداد شدید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اللوح المحفوظ</w:t>
      </w:r>
    </w:p>
    <w:p>
      <w:pPr>
        <w:pStyle w:val="BookText"/>
        <w:rPr/>
      </w:pPr>
      <w:r>
        <w:rPr>
          <w:rFonts w:ascii="IRNazanin" w:hAnsi="IRNazanin" w:eastAsia="IRNazanin"/>
          <w:color w:val="111111"/>
          <w:sz w:val="28"/>
          <w:sz w:val="28"/>
          <w:szCs w:val="28"/>
          <w:rtl w:val="true"/>
          <w:lang w:bidi="fa-IR"/>
        </w:rPr>
        <w:t>معنای دیگر این است که شما در لوح محفوظ امتی دارای این صفات، قلمداد شده اید و یا در لوح محفوظ مقدر شده که چنین امتی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صدر الاسلام</w:t>
      </w:r>
    </w:p>
    <w:p>
      <w:pPr>
        <w:pStyle w:val="BookText"/>
        <w:rPr/>
      </w:pPr>
      <w:r>
        <w:rPr>
          <w:rFonts w:ascii="IRNazanin" w:hAnsi="IRNazanin" w:eastAsia="IRNazanin"/>
          <w:color w:val="111111"/>
          <w:sz w:val="28"/>
          <w:sz w:val="28"/>
          <w:szCs w:val="28"/>
          <w:rtl w:val="true"/>
          <w:lang w:bidi="fa-IR"/>
        </w:rPr>
        <w:t>طبق این احتمال، گویا خدای متعال از مسلمانان گلایه می کند که شما قبلا چنین بودید چرا دست از این سجیه برداشتید؟</w:t>
      </w:r>
    </w:p>
    <w:p>
      <w:pPr>
        <w:pStyle w:val="BookText"/>
        <w:rPr/>
      </w:pPr>
      <w:r>
        <w:rPr>
          <w:rFonts w:ascii="IRNazanin" w:hAnsi="IRNazanin" w:eastAsia="IRNazanin"/>
          <w:color w:val="111111"/>
          <w:sz w:val="28"/>
          <w:sz w:val="28"/>
          <w:szCs w:val="28"/>
          <w:rtl w:val="true"/>
          <w:lang w:bidi="fa-IR"/>
        </w:rPr>
        <w:t>آن گونه که در ذهن دارم علامه طباطبایی چنین استظهار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مذ انتم</w:t>
      </w:r>
    </w:p>
    <w:p>
      <w:pPr>
        <w:pStyle w:val="BookText"/>
        <w:rPr/>
      </w:pPr>
      <w:r>
        <w:rPr>
          <w:rFonts w:ascii="IRNazanin" w:hAnsi="IRNazanin" w:eastAsia="IRNazanin"/>
          <w:color w:val="111111"/>
          <w:sz w:val="28"/>
          <w:sz w:val="28"/>
          <w:szCs w:val="28"/>
          <w:rtl w:val="true"/>
          <w:lang w:bidi="fa-IR"/>
        </w:rPr>
        <w:t>طبق یک احتمال دیگر، مقصود این است که شما امت اسلام از وقتی پدیدار شدید این سجیه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امت از ابتدا تا نهایت به عنوان یک مجموعه دیده شده؛ چه کسانی که در آن زمان حیات داشتند و چه کسانی که بعدا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فرمایش با بیان قبلی این است که علامه طباطبایی می فرماید شما فقط در حدوث و اوایل اسلام این گونه بودید و بعد از آن رویه خارج شدید؛ اما طبق این بیان، خداوند همه امت اسلام یک مجموعه در نظر گرفته و می فرماید شما از اول این جور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عنوان مثال کسی به پیرمردی اشاره می کند و می گوید این شخص از اول خوش اخلاق بود و خوش اخلاقی مختص این ایام پیری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 خلاف واقع است زیرا می دانیم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متعال بفرماید این سجیه از روز اول برای شما بوده و استمرار دارد؟</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حدوث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تکون و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نشئه دنیا به این شکل پدیدار شدید که امتی هستید که امر به معروف می کنید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تنها به امت نسبت داده شده است؟ ممکن است به این علت باشد که عده ای آن را انجام می داده اند و به این لحاظ به آنها امت گفته شده ولو تک تک آنها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 قرینه ای برای این معنا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ائمه</w:t>
      </w:r>
    </w:p>
    <w:p>
      <w:pPr>
        <w:pStyle w:val="BookText"/>
        <w:rPr/>
      </w:pPr>
      <w:r>
        <w:rPr>
          <w:rFonts w:ascii="IRNazanin" w:hAnsi="IRNazanin" w:eastAsia="IRNazanin"/>
          <w:color w:val="111111"/>
          <w:sz w:val="28"/>
          <w:sz w:val="28"/>
          <w:szCs w:val="28"/>
          <w:rtl w:val="true"/>
          <w:lang w:bidi="fa-IR"/>
        </w:rPr>
        <w:t xml:space="preserve">در بعض روایات که شاید معتبر هم باشد و بعدا متعرض آنها می شویم در بعض قرائات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 و مخاطب هم خود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ائمه هدی کسانی هستید که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معانی صحیح باشد، به هر حال علم اجمالی داریم که یکی از این معانی مقصود است و هر یک از آنها مطلبی که فعلا درصدد آن هستیم یعنی اهتمام شارع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احتمال اخیر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 زیرا ویژگی بارز ائمه هدی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p>
    <w:p>
      <w:pPr>
        <w:pStyle w:val="BookText"/>
        <w:rPr/>
      </w:pPr>
      <w:r>
        <w:rPr>
          <w:rFonts w:ascii="IRNazanin" w:hAnsi="IRNazanin" w:eastAsia="IRNazanin"/>
          <w:color w:val="111111"/>
          <w:sz w:val="28"/>
          <w:sz w:val="28"/>
          <w:szCs w:val="28"/>
          <w:rtl w:val="true"/>
          <w:lang w:bidi="fa-IR"/>
        </w:rPr>
        <w:t>این آیه نیز به سه وجه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و ستایش از اهل ایمان این ویژگی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عداد یکی از مهمترین و والاترین امور یعنی ایمان به خدا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خصوصیتی دارند را از صالحین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p>
    <w:p>
      <w:pPr>
        <w:pStyle w:val="BookText"/>
        <w:rPr/>
      </w:pPr>
      <w:r>
        <w:rPr>
          <w:rFonts w:ascii="IRNazanin" w:hAnsi="IRNazanin" w:eastAsia="IRNazanin"/>
          <w:color w:val="111111"/>
          <w:sz w:val="28"/>
          <w:sz w:val="28"/>
          <w:szCs w:val="28"/>
          <w:rtl w:val="true"/>
          <w:lang w:bidi="fa-IR"/>
        </w:rPr>
        <w:t>در این آیه شریفه نیز در مقام تمجید و ستایش رسول خدا، این دو مسئله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p>
    <w:p>
      <w:pPr>
        <w:pStyle w:val="BookText"/>
        <w:rPr/>
      </w:pPr>
      <w:r>
        <w:rPr>
          <w:rFonts w:ascii="IRNazanin" w:hAnsi="IRNazanin" w:eastAsia="IRNazanin"/>
          <w:color w:val="111111"/>
          <w:sz w:val="28"/>
          <w:sz w:val="28"/>
          <w:szCs w:val="28"/>
          <w:rtl w:val="true"/>
          <w:lang w:bidi="fa-IR"/>
        </w:rPr>
        <w:t>در این آیه شریفه نیز نهی از منکر عامل نجات شمرده شده است که نشان از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p>
    <w:p>
      <w:pPr>
        <w:pStyle w:val="BookText"/>
        <w:rPr/>
      </w:pPr>
      <w:r>
        <w:rPr>
          <w:rFonts w:ascii="IRNazanin" w:hAnsi="IRNazanin" w:eastAsia="IRNazanin"/>
          <w:color w:val="111111"/>
          <w:sz w:val="28"/>
          <w:sz w:val="28"/>
          <w:szCs w:val="28"/>
          <w:rtl w:val="true"/>
          <w:lang w:bidi="fa-IR"/>
        </w:rPr>
        <w:t>دو وجه بر دلالت وجود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ستایش و تمجید مومنین و مومنات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 شود امر به معروف و نهی از منکر کردن مسبب از این است که مومنین و مومنات بعضی اولیا بعض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دلالت بر این دارد که واجد این صفات بودن قابلیت دریافت رحمت بی نهایت خداوند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خداوند متعال در مقام برشمردن بندگان خاص و ویژه خودش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p>
    <w:p>
      <w:pPr>
        <w:pStyle w:val="BookText"/>
        <w:rPr/>
      </w:pPr>
      <w:r>
        <w:rPr>
          <w:rFonts w:ascii="IRNazanin" w:hAnsi="IRNazanin" w:eastAsia="IRNazanin"/>
          <w:color w:val="111111"/>
          <w:sz w:val="28"/>
          <w:sz w:val="28"/>
          <w:szCs w:val="28"/>
          <w:rtl w:val="true"/>
          <w:lang w:bidi="fa-IR"/>
        </w:rPr>
        <w:t>اولا در مقام ستایش این اوصاف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مؤمن بودن چنین افرادی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به آنها قدرت دهیم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عملی را از ویژگی حاکمان می شمارد معلوم می شود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این دارد که به طریق اولی حاکمان موظف به امر به معروف هستند زیرا تمکین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p>
    <w:p>
      <w:pPr>
        <w:pStyle w:val="BookText"/>
        <w:rPr/>
      </w:pPr>
      <w:r>
        <w:rPr>
          <w:rFonts w:ascii="IRNazanin" w:hAnsi="IRNazanin" w:eastAsia="IRNazanin"/>
          <w:color w:val="111111"/>
          <w:sz w:val="28"/>
          <w:sz w:val="28"/>
          <w:szCs w:val="28"/>
          <w:rtl w:val="true"/>
          <w:lang w:bidi="fa-IR"/>
        </w:rPr>
        <w:t>اگر چه این کلام را حضرت لقمان به فرزند می فرماید؛ اما از توجه به این که قرآن، کلام او را نقل می کند و وی نیز یا نبی است و یا حکیم مورد قبول قرآن، معلوم می شود این سخن درستی است و عظمت و اهمیت دارد و خداوند متعال آن را تصدیق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ذکر شده به صراحت کلمه امر به معروف و نهی از منکر یا یکی از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 دیگری با عناوین موعظه و مانند آن ذکر شده است که ان شاء الله در بحثهای بعدی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در آیه دیگری نه عنوان امر به معروف آمده است و نه عنوان موعظه اما در عین حال دارای مضامین بسیار بلندی است که به حسب روایات مقصود از آنها امر به معروف و نهی از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p>
    <w:p>
      <w:pPr>
        <w:pStyle w:val="BookText"/>
        <w:rPr/>
      </w:pPr>
      <w:r>
        <w:rPr>
          <w:rFonts w:ascii="IRNazanin" w:hAnsi="IRNazanin" w:eastAsia="IRNazanin"/>
          <w:color w:val="111111"/>
          <w:sz w:val="28"/>
          <w:sz w:val="28"/>
          <w:szCs w:val="28"/>
          <w:rtl w:val="true"/>
          <w:lang w:bidi="fa-IR"/>
        </w:rPr>
        <w:t>دو حدیث صادر شده در ذیل این آیه شریفه مراد آیه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راوندی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وَ مِنَ النَّاسِ مَنْ یَشْرِی نَفْسَهُ ابْتِغاءَ مَرْضاتِ اللَّهِ رُوِیَ عَنْ أَمِیرِ الْمُؤْمِنِینَ ع أَنَّ الْمُرَادَ بِالْآیَةِ الْأَمْرُ بِالْمَعْرُوفِ وَ النَّهْیُ عَنِ الْمُنْکَر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در مجمع البیان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 السلام و ابن عباس و من الناس من یشری نفسه ابتغاء مرضاة الله ان المراد بالایه الرجل الذی یقتل علی الامر بالمعروف و النهی عن المنکر</w:t>
      </w:r>
    </w:p>
    <w:p>
      <w:pPr>
        <w:pStyle w:val="BookText"/>
        <w:rPr/>
      </w:pPr>
      <w:r>
        <w:rPr>
          <w:rFonts w:ascii="IRNazanin" w:hAnsi="IRNazanin" w:eastAsia="IRNazanin"/>
          <w:color w:val="111111"/>
          <w:sz w:val="28"/>
          <w:sz w:val="28"/>
          <w:szCs w:val="28"/>
          <w:rtl w:val="true"/>
          <w:lang w:bidi="fa-IR"/>
        </w:rPr>
        <w:t>فرموده اند مراد آیه کسانی هستند که در راه امر به معروف و نهی از منکر کشته می شوند که دلالت بر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مانند باقی فقها بعض روایات نبویه را ذکر فرموده اند که به بعضی اختصار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عرفه</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عِیسَی عَنْ مُحَمَّدِ بْنِ عَرَفَةَ قَالَ سَمِعْتُ أَبَا الْحَسَنِ الرِّضَا ع یَقُولُ کَانَ رَسُولُ اللَّهِ ص یَقُولُ إِذَا أُمَّتِی تَوَاکَلَتِ الْأَمْرَ بِالْمَعْرُوفِ وَ النَّهْیَ عَنِ الْمُنْکَرِ فَلْیَأْذَنُوا بِوِقَاعٍ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فرموده اند هر گاه امتی من امر به معروف و نهی از منکر را به یکدیگر واگذار کنند پس به خود اجازه محاربه با خدا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لغوی</w:t>
      </w:r>
    </w:p>
    <w:p>
      <w:pPr>
        <w:pStyle w:val="BookText"/>
        <w:rPr/>
      </w:pPr>
      <w:r>
        <w:rPr>
          <w:rFonts w:ascii="IRNazanin" w:hAnsi="IRNazanin" w:eastAsia="IRNazanin"/>
          <w:color w:val="111111"/>
          <w:sz w:val="28"/>
          <w:sz w:val="28"/>
          <w:szCs w:val="28"/>
          <w:rtl w:val="true"/>
          <w:lang w:bidi="fa-IR"/>
        </w:rPr>
        <w:t>معنای تواکل</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تواکل القوم تواکلا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اتکلّ بعضهم علی بعض و اتکلت علی فلان فی امر اذا اعتمدته</w:t>
      </w:r>
    </w:p>
    <w:p>
      <w:pPr>
        <w:pStyle w:val="BookText"/>
        <w:rPr/>
      </w:pPr>
      <w:r>
        <w:rPr>
          <w:rFonts w:ascii="IRNazanin" w:hAnsi="IRNazanin" w:eastAsia="IRNazanin"/>
          <w:color w:val="111111"/>
          <w:sz w:val="28"/>
          <w:sz w:val="28"/>
          <w:szCs w:val="28"/>
          <w:rtl w:val="true"/>
          <w:lang w:bidi="fa-IR"/>
        </w:rPr>
        <w:t>ملاذ الاخیار از نهایه ابن اثیر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تواکل الکلام ای اتکل کل واحد منهما علی الآخر فیه</w:t>
      </w:r>
    </w:p>
    <w:p>
      <w:pPr>
        <w:pStyle w:val="BookText"/>
        <w:rPr/>
      </w:pPr>
      <w:r>
        <w:rPr>
          <w:rFonts w:ascii="IRNazanin" w:hAnsi="IRNazanin" w:eastAsia="IRNazanin"/>
          <w:color w:val="111111"/>
          <w:sz w:val="28"/>
          <w:sz w:val="28"/>
          <w:szCs w:val="28"/>
          <w:rtl w:val="true"/>
          <w:lang w:bidi="fa-IR"/>
        </w:rPr>
        <w:t>تواکل کلام به این معناست که هر کسی گفتن آن را به دیگری می سپارد که نتیجه آن این است که هیچ کس آن را انجام نمی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حضرت می فرمایند اگر جامعه به گونه ای شود که هر کسی امر به معروف و نهی از منکر را وظیفه دیگری بداند فلیأذنوا بوقاع من الله تعلی</w:t>
      </w:r>
    </w:p>
    <w:p>
      <w:pPr>
        <w:pStyle w:val="BookText"/>
        <w:rPr/>
      </w:pPr>
      <w:r>
        <w:rPr>
          <w:rFonts w:ascii="IRNazanin" w:hAnsi="IRNazanin" w:eastAsia="IRNazanin"/>
          <w:color w:val="111111"/>
          <w:sz w:val="28"/>
          <w:sz w:val="28"/>
          <w:szCs w:val="28"/>
          <w:rtl w:val="true"/>
          <w:lang w:bidi="fa-IR"/>
        </w:rPr>
        <w:t>معنای وقاع</w:t>
      </w:r>
    </w:p>
    <w:p>
      <w:pPr>
        <w:pStyle w:val="BookText"/>
        <w:rPr/>
      </w:pPr>
      <w:r>
        <w:rPr>
          <w:rFonts w:ascii="IRNazanin" w:hAnsi="IRNazanin" w:eastAsia="IRNazanin"/>
          <w:color w:val="111111"/>
          <w:sz w:val="28"/>
          <w:sz w:val="28"/>
          <w:szCs w:val="28"/>
          <w:rtl w:val="true"/>
          <w:lang w:bidi="fa-IR"/>
        </w:rPr>
        <w:t>وقاع به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به خود اجازه دهند که با خدا محاربه کنند زیرا این حالت محاربه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النازله الشدیده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رخداد بسیار دردناک و مصیبت بار که می تواند یکی از مصادیق آن محاربه باشد و یا مصادیق دیگری مانند قحطی، زلزله، جنگ و مشکلات اقتصادی و مانند آن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 ممکن است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کاتب کتابا و مکاتبتا و محتمل است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مختلف روایت</w:t>
      </w:r>
    </w:p>
    <w:p>
      <w:pPr>
        <w:pStyle w:val="BookText"/>
        <w:rPr/>
      </w:pPr>
      <w:r>
        <w:rPr>
          <w:rFonts w:ascii="IRNazanin" w:hAnsi="IRNazanin" w:eastAsia="IRNazanin"/>
          <w:color w:val="111111"/>
          <w:sz w:val="28"/>
          <w:sz w:val="28"/>
          <w:szCs w:val="28"/>
          <w:rtl w:val="true"/>
          <w:lang w:bidi="fa-IR"/>
        </w:rPr>
        <w:t>این روایت در کتابهای کافی، تهذیب، عقاب الاعمال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نیز در باب اول از ابواب امر به معروف حدیث پنجم نقل فرموده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بِإِسْنَادِهِ عَنْ أَحْمَدَ بْنِ مُحَمَّدِ بْنِ خَالِدٍ وَ کَذَا الَّذِی قَبْلَهُ وَ رَوَاهُ الصَّدُوقُ فِی عِقَابِ الْأَعْمَالِ عَنْ أَبِیهِ عَنْ سَعْدٍ عَنْ مُحَمَّدِ بْنِ عِیسَی مِثْلَهُ‌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چه صاحب جواهر فرموده در عقاب الاعمال مثل این روایت وارد شده است اما در نقل عقاب الاعمال 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ترکت امتی الامر بالمعروف و النهی عن المنکر فلیأذن بوقاع من الله جل اسمه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البته لازمه تواکل هم ترک است و در واقع در این روایت لازمه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صاحب وسائل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نیست</w:t>
      </w:r>
      <w:r>
        <w:rPr>
          <w:rFonts w:eastAsia="IRNazanin" w:cs="IRNazanin"/>
          <w:color w:val="111111"/>
          <w:sz w:val="28"/>
          <w:szCs w:val="28"/>
          <w:rtl w:val="true"/>
          <w:lang w:bidi="fa-IR"/>
        </w:rPr>
        <w:t>.</w:t>
      </w:r>
      <w:bookmarkStart w:id="10" w:name="pg4257_27625"/>
    </w:p>
    <w:p>
      <w:pPr>
        <w:pStyle w:val="BookText"/>
        <w:rPr/>
      </w:pPr>
      <w:bookmarkEnd w:id="10"/>
      <w:r>
        <w:rPr>
          <w:rFonts w:ascii="IRNazanin" w:hAnsi="IRNazanin" w:eastAsia="IRNazanin"/>
          <w:color w:val="111111"/>
          <w:sz w:val="28"/>
          <w:sz w:val="28"/>
          <w:szCs w:val="28"/>
          <w:rtl w:val="true"/>
          <w:lang w:bidi="fa-IR"/>
        </w:rPr>
        <w:t xml:space="preserve">از کلام مجلسی در ملاذ الاخیار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در نسخه تهذیب رایج در زمان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فلذا می فرماید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نسخه روایت به این معناست که مشکلات بسیاری در اثر ترک امر به معروف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سندی</w:t>
      </w:r>
    </w:p>
    <w:p>
      <w:pPr>
        <w:pStyle w:val="BookText"/>
        <w:rPr/>
      </w:pPr>
      <w:r>
        <w:rPr>
          <w:rFonts w:ascii="IRNazanin" w:hAnsi="IRNazanin" w:eastAsia="IRNazanin"/>
          <w:color w:val="111111"/>
          <w:sz w:val="28"/>
          <w:sz w:val="28"/>
          <w:szCs w:val="28"/>
          <w:rtl w:val="true"/>
          <w:lang w:bidi="fa-IR"/>
        </w:rPr>
        <w:t>ضعف سند به جهت محمد بن عرفه</w:t>
      </w:r>
    </w:p>
    <w:p>
      <w:pPr>
        <w:pStyle w:val="BookText"/>
        <w:rPr/>
      </w:pPr>
      <w:r>
        <w:rPr>
          <w:rFonts w:ascii="IRNazanin" w:hAnsi="IRNazanin" w:eastAsia="IRNazanin"/>
          <w:color w:val="111111"/>
          <w:sz w:val="28"/>
          <w:sz w:val="28"/>
          <w:szCs w:val="28"/>
          <w:rtl w:val="true"/>
          <w:lang w:bidi="fa-IR"/>
        </w:rPr>
        <w:t>در سند این روایت، محمد بن عرفه وجود دارد که توثیقی ندارد بنابراین سند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تخلص از اشکال، قائل بودن به مبنای صحت روایات کافی است که در این صورت به واسطه شهادت کلینی می توانیم حکم به صحت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صاحب وسائل در نقل سند</w:t>
      </w:r>
    </w:p>
    <w:p>
      <w:pPr>
        <w:pStyle w:val="BookText"/>
        <w:rPr/>
      </w:pPr>
      <w:r>
        <w:rPr>
          <w:rFonts w:ascii="IRNazanin" w:hAnsi="IRNazanin" w:eastAsia="IRNazanin"/>
          <w:color w:val="111111"/>
          <w:sz w:val="28"/>
          <w:sz w:val="28"/>
          <w:szCs w:val="28"/>
          <w:rtl w:val="true"/>
          <w:lang w:bidi="fa-IR"/>
        </w:rPr>
        <w:t>نکته دیگر این که صاحب وسائل سند این روایت را ارجاع به سند روایت قبل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تمامی مصادر دیگری که این روایت نقل شده مانند کافی، تهذیب و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نسخه ایشان متفاوت بوده بعید است زیرا عادی نیست که نسخه های سه کتاب کافی، تهذیب و عقاب الاعمال نزد ایشان چنین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ناشی از اشتباه ایشان است</w:t>
      </w:r>
      <w:r>
        <w:rPr>
          <w:rFonts w:eastAsia="IRNazanin" w:cs="IRNazanin"/>
          <w:color w:val="111111"/>
          <w:sz w:val="28"/>
          <w:szCs w:val="28"/>
          <w:rtl w:val="true"/>
          <w:lang w:bidi="fa-IR"/>
        </w:rPr>
        <w:t>.</w:t>
      </w:r>
    </w:p>
    <w:p>
      <w:pPr>
        <w:pStyle w:val="Heading2"/>
        <w:numPr>
          <w:ilvl w:val="1"/>
          <w:numId w:val="1"/>
        </w:numPr>
        <w:rPr/>
      </w:pPr>
      <w:bookmarkStart w:id="11" w:name="__RefHeading___Toc344755_1479056682"/>
      <w:bookmarkStart w:id="12" w:name="_Toc4"/>
      <w:bookmarkEnd w:id="11"/>
      <w:r>
        <w:rPr>
          <w:rtl w:val="true"/>
        </w:rPr>
        <w:t>امربه معروف و نهی از منکر</w:t>
      </w:r>
      <w:r>
        <w:rPr>
          <w:rtl w:val="true"/>
        </w:rPr>
        <w:t xml:space="preserve">/ / </w:t>
      </w:r>
      <w:r>
        <w:rPr/>
        <w:t>94/06/21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آیات مبارکات در رابطه با اهتمام شارع نسبت به بحث امر به معروف و نهی از منکر بیان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قدس سره بعد از بیان آیات به بیان روایات در این باب می پردازند که در مجموع از انبوه روایات موجود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انتخاب می نمایند که چند روایت نبوی و بقیه از ائمه هداة سلام الله علیهم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الرِّضَا ع أَنَّهُ سَمِعَهُ یَقُولُ کَانَ رَسُولُ اللَّهِ ص یَقُولُ إِذَا أُمَّتِی تَوَاکَلَتِ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فَلْیَأْذَنُوا بِوِقَاعٍ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الَّذِی قَبْلَهُ وَ رَوَاهُ الصَّدُوقُ فِی عِقَابِ الْأَعْمَالِ عَنْ أَبِیهِ عَنْ سَعْدٍ عَنْ مُحَمَّدِ بْنِ عِیسَی مِثْلَهُ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جلسه گذشته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کَیْفَ بِکُمْ إِذَا فَسَدَتْ نِسَاؤُکُمْ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شَبَابُکُمْ وَ لَمْ تَأْمُرُوا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وَ یَکُونُ ذَلِکَ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شَرٌّ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أَمَرْتُمْ بِالْمُنْکَرِ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یَا رَسُولَ اللَّهِ وَ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شَرٌّ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الَّذِی قَبْلَهُ وَ رَوَاهُ الْحِمْیَرِیُّ فِی قُرْبِ الْإِسْنَادِ عَنْ هَارُونَ بْنِ مُسْلِمٍ مِثْلَهُ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عدم امر به معروف و نهی از منکر یکی از انحطاطات اجتماع برشمرده شده است و دلالت آن بر اهتمام شارع نسبت به امر به معروف و نهی از منکر و عظمت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به لحاظ سندی شامل مسعده بن صدقه است که توثیقی در کتب رجالی نسبت به ایشان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سند از این جهت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وثاقت از عمل اصحاب به روایات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ملاک و میزان علمی ندارد بلکه شخصی بوده و ممکن است برای فردی اطمینان به وثاقت بیاورد و برای دیگری این گونه نباشد؛ چرا که ممکن است عمل اصحاب از جهت قرائن محفوفه ای بوده است که به موجب آن ها اطمینان به صدور پیدا کرده باشند و این غیر از آن است که وثاقت راوی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بودن به انضمام عدم ورود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معروف باشد و در عین حال کسی در مورد او قدحی نیاورده باشد اماره بر این است که وثاقت داشته است؛ این مسلک را مرحوم شیخنا الاستاذ تبریزی بیان نموده و می فرمایند در این حالت موجب اطمینان به وثاقت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که موجب اطمینان می شود در کتب ایشان نیامده است ولکن در نقل بعض تلامذه فاضل ایشان آمده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ای که در این بیان وجود دارد این است که مستدل می گوید در عین حالی که معروف بوده اند از ناحیه رجالیون که تعمد بر جرح دارند قدحی در مورد ایشان وارد نشده است و بدین جهت موجب اطمینان می 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منشا تردید این است که علمای رجال در عین حال تعمد بر توثیق هم داشته اند و این که توثیق نکرده اند معلوم می شود که یک غفلتی نسبت به این راوی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مشیخه جناب صدوق قدس سره که طرق خود به روات را ذکر می کنند در عین حال می بینیم که طریق خود به جناب زراه که گل سرسبد روات هستند را ذکر نفرموده اند و از این جهت دچار غفلت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چنین باشد؛ مشمول روایت صحیحه عبدالله بن ابی یعفور که در باب عدالت وارد شده است می شود و از این طریق عدالت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بحث خبر واحد تنها به عدالت نمی توان بسنده کرد؛ چرا که ممکن است راوی در عین عادل بودن تحفظ در کلام نداشته باشد که این احتمال را نیز با اصاله السلامه می توان تتمیم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ضم این دو امر یعنی روایت و اصاله الصحه وثاقت ایشان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خالی از قوت نیست و اشکال بیان اول در این جا مطرح نمی شود؛ چرا که عدالت در این بیان با تعبد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عَزَّ وَ جَلَّ لَیُبْغِضُ الْمُؤْمِنَ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وَ مَا الْمُؤْمِنُ الضَّعِیفُ 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لَا یَنْهَی عَنِ الْمُنْکَرِ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نیز اهتمام شارع به وضوح قابل دریافت است و عین کلام سابق در رابطه با مسعدة بن صدقه در این جا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آید این است که به لحاظ قرآنی، دلیلی بر وجوب امر به معروف و نهی از منکر به معنای متداول امروزی وجود ندارد بلکه مهم در افاده وجوب، روایات هستند، ولکن فعلا در صدد بیان روایات در اصل اهتمام شارع به این مساله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w:t>
      </w:r>
      <w:r>
        <w:rPr>
          <w:rStyle w:val="FootnoteAnchor"/>
          <w:rtl w:val="true"/>
        </w:rPr>
        <w:footnoteReference w:id="13"/>
      </w:r>
      <w:r>
        <w:rPr>
          <w:rFonts w:ascii="Amiri" w:hAnsi="Amiri" w:eastAsia="Amiri" w:cs="Amiri"/>
          <w:color w:val="111111"/>
          <w:sz w:val="28"/>
          <w:sz w:val="28"/>
          <w:szCs w:val="28"/>
          <w:rtl w:val="true"/>
          <w:lang w:bidi="ar-SA"/>
        </w:rPr>
        <w:t>بِخَیْرٍ مَا 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یَفْعَلُوا ذَلِکَ نُزِعَتْ مِنْهُمُ 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نَاصِرٌ فِی الْأَرْضِ وَ 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w:t>
      </w:r>
      <w:r>
        <w:rPr>
          <w:rStyle w:val="FootnoteAnchor"/>
          <w:rtl w:val="true"/>
        </w:rPr>
        <w:footnoteReference w:id="14"/>
      </w:r>
      <w:r>
        <w:rPr>
          <w:rFonts w:ascii="Amiri" w:hAnsi="Amiri" w:eastAsia="Amiri" w:cs="Amiri"/>
          <w:color w:val="111111"/>
          <w:sz w:val="28"/>
          <w:sz w:val="28"/>
          <w:szCs w:val="28"/>
          <w:rtl w:val="true"/>
          <w:lang w:bidi="ar-SA"/>
        </w:rPr>
        <w:t>أَیْضاً مُرْسَلًا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لحاظ نقل شیخ طوسی قدس سره روایت مرسل بوده و اسناد جزمی هم داده نشده است در مقنعه نیز با رُوِیَ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 توان سند آن را از طریق اسناد جزمی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حُمَیْدِ بْنِ زِیَادٍ عَنِ الْحَسَنِ بْنِ مُحَمَّدِ بْنِ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غَیْرِ وَاحِدٍ عَنْ أَبَانِ بْنِ عُثْمَانَ عَنْ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أَنَّ رَجُلًا مِنْ خَثْعَمٍ جَاءَ إِلَی رَسُولِ اللَّهِ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الْإِیمَانُ بِاللَّهِ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صِلَةُ الرَّحِمِ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الْأَمْرُ بِالْمَعْرُوفِ وَ النَّهْیُ عَنِ الْمُنْکَرِ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فَأَخْبِرْنِی أَیُّ الْأَعْمَالِ أَبْغَضُ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الشِّرْکُ بِاللَّهِ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قَطِیعَةُ الرَّحِمِ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الْأَمْرُ بِالْمُنْکَرِ وَ النَّهْیُ عَنِ الْمَعْرُوفِ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مُحَمَّدِ بْنِ سِنَانٍ عَنْ طَلْحَةَ بْنِ زَیْدٍ عَنْ أَبِی عَبْدِ اللَّهِ ع نَحْوَهُ وَ حَذَفَ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الْبَرْقِیُّ فِی الْمَحَاسِنِ عَنْ أَبِیهِ عَنْ مُحَمَّدِ بْنِ سِنَانٍ وَ عَبْدِ اللَّهِ بْنِ الْمُغِیرَةِ جَمِیعاً عَنْ طَلْحَةَ بْنِ زَیْدٍ عَنْ أَبِی عَبْدِ اللَّهِ ع مِثْلَهُ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افضل الاسلام در این روایت افضل اعمال اسلام است، البته بایستی این افضلیّت را نسبی معنا کرد؛ چرا که قطعا ولایت امیرالمومنین علیه السلام و نماز که ستون دین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صحت سند و عدم اشتباه راوی را هم بپذیریم بایستی به گونه ای آن را توجیه نماییم؛ مثلا ایمان بالله را به گونه ای معنا کنیم که ایمان به پیامبر صلی الله علیه و آله و سلم و ائمه هداة سلام الله علیهم را نیز شامل شود؛</w:t>
      </w:r>
    </w:p>
    <w:p>
      <w:pPr>
        <w:pStyle w:val="BookText"/>
        <w:rPr/>
      </w:pPr>
      <w:r>
        <w:rPr>
          <w:rFonts w:ascii="IRNazanin" w:hAnsi="IRNazanin" w:eastAsia="IRNazanin"/>
          <w:color w:val="111111"/>
          <w:sz w:val="28"/>
          <w:sz w:val="28"/>
          <w:szCs w:val="28"/>
          <w:rtl w:val="true"/>
          <w:lang w:bidi="fa-IR"/>
        </w:rPr>
        <w:t>البته متن روایت با این توضیحات موجب اطمینان اجمالی به وقوع اشتباه در نقل راوی می شود، که در این صورت ولو به لحاظ سندی هم مشکلی نداشته باشد فاقد حجیت خواهد بود؛ زیرا یکی از شرایط حجیت این است که اطمینان به خلاف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بعضی از مبانی؛ ظنّ به خلاف نیز مضرّ به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 در ذیل روایت که در ناحیه ابغض اعمال است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مرآة العقول می فرمایند سند این روایت مجعول است؛</w:t>
      </w:r>
    </w:p>
    <w:p>
      <w:pPr>
        <w:pStyle w:val="BookText"/>
        <w:rPr/>
      </w:pPr>
      <w:r>
        <w:rPr>
          <w:rFonts w:ascii="IRNazanin" w:hAnsi="IRNazanin" w:eastAsia="IRNazanin"/>
          <w:color w:val="111111"/>
          <w:sz w:val="28"/>
          <w:sz w:val="28"/>
          <w:szCs w:val="28"/>
          <w:rtl w:val="true"/>
          <w:lang w:bidi="fa-IR"/>
        </w:rPr>
        <w:t>البته سند در نقل کافی با نقل صاحب وسائل تفاوت دارد و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حُمَیْدِ بْنِ زِیَادٍ عَنِ الْحَسَنِ بْنِ مُحَمَّدِ بن سَمَاعَةَ</w:t>
      </w:r>
      <w:r>
        <w:rPr>
          <w:rStyle w:val="FootnoteAnchor"/>
          <w:rtl w:val="true"/>
        </w:rPr>
        <w:footnoteReference w:id="17"/>
      </w:r>
      <w:r>
        <w:rPr>
          <w:rFonts w:ascii="IRNazanin" w:hAnsi="IRNazanin" w:eastAsia="IRNazanin"/>
          <w:color w:val="111111"/>
          <w:sz w:val="28"/>
          <w:sz w:val="28"/>
          <w:szCs w:val="28"/>
          <w:rtl w:val="true"/>
          <w:lang w:bidi="fa-IR"/>
        </w:rPr>
        <w:t>آمده است و این چنین شخصی مجهول است و شاید به همین اعتبار است که مرحوم مجلسی فرموده اند سند مجعول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سندی دیگر در این روایت عن غیر واحد است که مشخص نشده است و لکن از این اشکال می توان به این گونه پاسخ داد که این تعبیر حداقل در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کار می رود و در این موارد جزم پیدا می شود و احتمال این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بیشتر تبانی بر کذب داشته باشند خصوصا در مواردی که برای اماکن دور از هم باشند احتمالی ناچیز و در حد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دیگری که ذکر شده است محمد بن سنان آمده است که در مورد ایشان اختلاف عظیمی وجود دارد؛ چرا که هم توثیقات محکم و هم جرح های محکمی در مورد ایشان وجود دارد که ان شاءالله تفصیلا در مورد ایشان صحبت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در مورد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ولکن کتاب ایشان معتمد است؛</w:t>
      </w:r>
    </w:p>
    <w:p>
      <w:pPr>
        <w:pStyle w:val="BookText"/>
        <w:rPr/>
      </w:pPr>
      <w:r>
        <w:rPr>
          <w:rFonts w:ascii="IRNazanin" w:hAnsi="IRNazanin" w:eastAsia="IRNazanin"/>
          <w:color w:val="111111"/>
          <w:sz w:val="28"/>
          <w:sz w:val="28"/>
          <w:szCs w:val="28"/>
          <w:rtl w:val="true"/>
          <w:lang w:bidi="fa-IR"/>
        </w:rPr>
        <w:t>ظاهر از این کلام این است که به خاطر اطمینان ناشی از راه های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او عمل می کرده اند نه این که کتاب ایشان بر معصوم علیه السلام عرضه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بیان وثاقت ایشان ثابت می شود؛</w:t>
      </w:r>
    </w:p>
    <w:p>
      <w:pPr>
        <w:pStyle w:val="BookText"/>
        <w:rPr/>
      </w:pPr>
      <w:r>
        <w:rPr>
          <w:rFonts w:ascii="IRNazanin" w:hAnsi="IRNazanin" w:eastAsia="IRNazanin"/>
          <w:color w:val="111111"/>
          <w:sz w:val="28"/>
          <w:sz w:val="28"/>
          <w:szCs w:val="28"/>
          <w:rtl w:val="true"/>
          <w:lang w:bidi="fa-IR"/>
        </w:rPr>
        <w:t>علاوه بر این که در اسناد کامل الزیارات هم واقع شده است و طبق این مبنا نیز وثاقت او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علی بن ابراهیم نیز آمده است که این مبنا 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لحاظ انظار متداول چنین اشکالات سندی وجود دارد و لکن به بیانات فوق می توان سند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 مَنْ تَرَکَ إِنْکَارَ الْمُنْکَرِ بِقَلْبِهِ وَ یَدِهِ وَ لِسَانِهِ فَهُوَ مَیِّتٌ بَیْنَ الْأَحْیَاءِ فِی کَلَامٍ هَذَا خِتَامُهُ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است ولکن مرسل جزمی است و طبق مبنای کسانی که مرسلات جزمی را حجت می دانند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وسایل الشیعه این گونه نقل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مَیِّتٌ بَیْنَ الْأَحْیَاءِ فِی کَلَامٍ هَذَا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 أَیْضاً مُرْسَلًا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اسناد شیخ مفید قدس سره هم جزمی باشد، در این صورت دو اسناد جزمی در این روایت وجود دارد و اشکالی متوجه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بْنِ زِیَادٍ عَنْ عَبْدِ الرَّحْمَنِ بْنِ أَبِی نَجْرَانَ عَنْ عَاصِمِ بْنِ حُمَیْدٍ عَنْ أَبِی حَمْزَةَ عَنْ یَحْیَی بْنِ عُقَیْلٍ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بَعْدُ فَإِنَّهُ إِنَّمَا هَلَکَ 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عَمِلُوا مِنَ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یَنْهَهُمُ الرَّبَّانِیُّونَ وَ الْأَحْبَارُ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لَمَّا تَمَادَوْا فِی الْمَعَاصِی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یَنْهَهُمُ الرَّبَّانِیُّونَ وَ الْأَحْبَارُ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بِهِمُ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بِالْمَعْرُوفِ وَ انْهَوْا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یُقَرِّبَا أَجَلًا وَ لَنْ یَقْطَعَا رِزْقاً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 عَنْ عَلِیِّ بْنِ النُّعْمَانِ عَنِ ابْنِ مُسْکَانَ عَنْ أَبِی حَمْزَةَ عَنْ یَحْیَی بْنِ عُقَیْلٍ عَنْ حَبَشِیٍّ مِثْلَهُ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یعنی عالمانی که اهل عمل و الهی هستند و بعضی گفته اند که از تربیت گرفته شده است و به معنای مربِّی است و از آن جهت که علما تربیت کنندگان مردم هستند، به آن ها ربّانی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حَبر و حِبر به معنای عالم یهودی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روایت حضرت علیه السلام موانع امر به معروف و نهی از منکر را ذکر می کنند و می فرمایند این امر موجب کوتاهی عمر و قطع شدن رزق نمی گردد</w:t>
      </w:r>
      <w:r>
        <w:rPr>
          <w:rFonts w:eastAsia="IRNazanin" w:cs="IRNazanin"/>
          <w:color w:val="111111"/>
          <w:sz w:val="28"/>
          <w:szCs w:val="28"/>
          <w:rtl w:val="true"/>
          <w:lang w:bidi="fa-IR"/>
        </w:rPr>
        <w:t>.</w:t>
      </w:r>
      <w:bookmarkStart w:id="13" w:name="pg4257_27633"/>
    </w:p>
    <w:p>
      <w:pPr>
        <w:pStyle w:val="BookText"/>
        <w:rPr/>
      </w:pPr>
      <w:bookmarkEnd w:id="13"/>
      <w:r>
        <w:rPr>
          <w:rFonts w:ascii="IRNazanin" w:hAnsi="IRNazanin" w:eastAsia="IRNazanin"/>
          <w:color w:val="111111"/>
          <w:sz w:val="28"/>
          <w:sz w:val="28"/>
          <w:szCs w:val="28"/>
          <w:rtl w:val="true"/>
          <w:lang w:bidi="fa-IR"/>
        </w:rPr>
        <w:t>مرحوم مجلسی قدس سره می فرمایند این روایت ضعیف است؛ زیرا لااقل یحیی بن عقیل مجهول است و هیچ گونه توثیق عام و خاصی در مورد او نیامده است، همچنین حسن نیز معلوم نیست که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ثَنَائِهِ عَلَی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یَرَوْنَ مِنَ الظَّلَمَةِ الْمُنْکَرَ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یَنْهَوْنَهُمْ عَنْ ذَلِکَ رَغْبَةً فِیمَا کَانُوا یَنَالُونَ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رَهْبَةً مِمَّا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فَلا تَخْشَوُا النّاسَ وَ اخْشَوْنِ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 هَیِّنُهَا وَ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إِلَی الْإِسْلَامِ مَعَ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قِسْمَةِ الْفَیْ‌ءِ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روایت نیز دچار اشکال ارسال است</w:t>
      </w:r>
      <w:r>
        <w:rPr>
          <w:rFonts w:eastAsia="IRNazanin" w:cs="IRNazanin"/>
          <w:color w:val="111111"/>
          <w:sz w:val="28"/>
          <w:szCs w:val="28"/>
          <w:rtl w:val="true"/>
          <w:lang w:bidi="fa-IR"/>
        </w:rPr>
        <w:t>.</w:t>
      </w:r>
    </w:p>
    <w:p>
      <w:pPr>
        <w:pStyle w:val="Heading2"/>
        <w:numPr>
          <w:ilvl w:val="1"/>
          <w:numId w:val="1"/>
        </w:numPr>
        <w:rPr/>
      </w:pPr>
      <w:bookmarkStart w:id="14" w:name="__RefHeading___Toc344757_1479056682"/>
      <w:bookmarkStart w:id="15" w:name="_Toc5"/>
      <w:bookmarkEnd w:id="14"/>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برخی از روایاتی که مرحوم صاحب جواهر در اهتمام شارع به بحث امر به معروف و نهی از منکر بیان داشتند، ذکر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ثَنَائِهِ عَلَی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 الْإِثْمَ 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لَبِئْسَ ما کانُوا یَفْعَلُونَ وَ إِنَّمَا عَابَ اللَّهُ ذَلِکَ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یَرَوْنَ مِنَ الظَّلَمَةِ الْمُنْکَرَ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یَنْهَوْنَهُمْ عَنْ ذَلِکَ رَغْبَةً فِیمَا کَانُوا یَنَالُونَ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رَهْبَةً مِمَّا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فَلا تَخْشَوُا النّاسَ وَ 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الْمُؤْمِنُونَ وَ الْمُؤْمِناتُ بَعْضُهُمْ أَوْلِیاءُ بَعْضٍ یَأْمُرُونَ بِالْمَعْرُوفِ وَ یَنْهَوْنَ عَنِ الْمُنْکَرِ</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 هَیِّنُهَا وَ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إِلَی الْإِسْلَامِ مَعَ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قِسْمَةِ الْفَیْ‌ءِ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بررسی 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این روایت تحف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تحف العقول خودشان در مقدمه فرموده اند که اکثر روایات این کتاب را سماعاً شنیده اند اما در عین حال برای رعایت ایجاز اسناد آن ها را حذف کرده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روایت سند ندارد؛ و به همین جهت است که بسیاری از فقهای عظام روایات تحف العقول را حجت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خصوص متنی شواهدی وجود داشته باشد که غیر از امام معصوم علیه السلام نمی تواند آن را گفته باشد در این صورت به خاطر این شواهد و قرائن حجیتش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بخشی از کلام مؤلف تحف العقول در مقدمه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أسقطت الأسانید تخفیفا و إیجازا و إن کان أکثره لی سماعا و لأن أکثره آداب و حکم تشهد لأنفسها و لم أجمع ذلک للمنکر المخالف بل ألفته للمسلم للأئمة العارف بحقهم الراضی بقولهم الراد إلیهم و هذه المعانی أکثر من أن یحیط بها حصر و أوسع من أن یقع علیها حظر و فیما ذکرناه مقنع لمن کان له قلب و کاف لمن کان له لب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فتأملوا معاشر شیعة المؤمنین ما قالته أئمتکم ع و ندبوا إلیه و حضوا علیه و انظروا إلیه بعیون قلوبکم و اسمعوه بآذانها و عوه بما وهبه الله لکم و احتج به علیکم من العقول السلیمة و الأفهام الصحیحة و لا تکونوا کأنداکم‌</w:t>
      </w:r>
      <w:r>
        <w:rPr>
          <w:rStyle w:val="FootnoteAnchor"/>
          <w:rtl w:val="true"/>
        </w:rPr>
        <w:footnoteReference w:id="24"/>
      </w:r>
      <w:r>
        <w:rPr>
          <w:rFonts w:ascii="IRNazanin" w:hAnsi="IRNazanin" w:eastAsia="IRNazanin"/>
          <w:color w:val="111111"/>
          <w:sz w:val="28"/>
          <w:sz w:val="28"/>
          <w:szCs w:val="28"/>
          <w:rtl w:val="true"/>
          <w:lang w:bidi="fa-IR"/>
        </w:rPr>
        <w:t>الذین یسمعون الحجج اللازمة و الحکم البالغة صفحا و ینظرون فیها تصفحا</w:t>
      </w:r>
      <w:r>
        <w:rPr>
          <w:rStyle w:val="FootnoteAnchor"/>
          <w:rtl w:val="true"/>
        </w:rPr>
        <w:footnoteReference w:id="25"/>
      </w:r>
      <w:r>
        <w:rPr>
          <w:rFonts w:ascii="IRNazanin" w:hAnsi="IRNazanin" w:eastAsia="IRNazanin"/>
          <w:color w:val="111111"/>
          <w:sz w:val="28"/>
          <w:sz w:val="28"/>
          <w:szCs w:val="28"/>
          <w:rtl w:val="true"/>
          <w:lang w:bidi="fa-IR"/>
        </w:rPr>
        <w:t>و یستجیدونها قولا و یعجبون بها لفظا فهم بالموعظة لا ینتفعون و لا فیما رغبوا یرغبون و لا عما حذروا ینزجرون فالحجة لهم لازمة و الحسرة علیهم دائمة بل خذوا ما ورد إلیکم عمن فرض الله طاعته علیکم و تلقوا ما نقله الثقات عن السادات بالسمع و الطاعة و الانتهاء إلیه و العمل به و کونوا من التقصیر مشفقین و بالعجز مقرین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اجتهدوا فی طلب ما لم تعلموا و اعملوا بما تعلمون لیوافق قولکم فعلکم فبعلومهم النجاة و بها الحیاة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تصحیح کتاب تحف العقول</w:t>
      </w:r>
    </w:p>
    <w:p>
      <w:pPr>
        <w:pStyle w:val="BookText"/>
        <w:rPr/>
      </w:pPr>
      <w:r>
        <w:rPr>
          <w:rFonts w:ascii="IRNazanin" w:hAnsi="IRNazanin" w:eastAsia="IRNazanin"/>
          <w:color w:val="111111"/>
          <w:sz w:val="28"/>
          <w:sz w:val="28"/>
          <w:szCs w:val="28"/>
          <w:rtl w:val="true"/>
          <w:lang w:bidi="fa-IR"/>
        </w:rPr>
        <w:t>این کتاب مشتمل بر روایات مهمی است و اگر بتوان آن را تصحیح نمود یک منبع بسیار مهم به منابع استنباط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اعتبار بخشی به روایات این کتاب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جزمی شخص ثقه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 که خود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قدمای اصحاب و برای دوران مرحوم شیخ طوسی و قبل از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عظمت و ثقه</w:t>
      </w:r>
      <w:r>
        <w:rPr>
          <w:rStyle w:val="FootnoteAnchor"/>
          <w:rtl w:val="true"/>
        </w:rPr>
        <w:footnoteReference w:id="27"/>
      </w:r>
      <w:r>
        <w:rPr>
          <w:rFonts w:ascii="IRNazanin" w:hAnsi="IRNazanin" w:eastAsia="IRNazanin"/>
          <w:color w:val="111111"/>
          <w:sz w:val="28"/>
          <w:sz w:val="28"/>
          <w:szCs w:val="28"/>
          <w:rtl w:val="true"/>
          <w:lang w:bidi="fa-IR"/>
        </w:rPr>
        <w:t>بوده و در تمامی نقل ها اسناد جزمی می دهند، از این رو عده ای از اعاظم مانند شیخ بهایی در حاشیه من لایحضره الفقیه و همچنین مرحوم امام در بحث بیع خصوصا بحث ولایت فقیه و محقق خوئی در بعضی از دوره های تدریسی خود در دراسات؛ روایات تحف العقول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حجیت اسناد جزمی</w:t>
      </w:r>
    </w:p>
    <w:p>
      <w:pPr>
        <w:pStyle w:val="BookText"/>
        <w:rPr/>
      </w:pPr>
      <w:r>
        <w:rPr>
          <w:rFonts w:ascii="IRNazanin" w:hAnsi="IRNazanin" w:eastAsia="IRNazanin"/>
          <w:color w:val="111111"/>
          <w:sz w:val="28"/>
          <w:sz w:val="28"/>
          <w:szCs w:val="28"/>
          <w:rtl w:val="true"/>
          <w:lang w:bidi="fa-IR"/>
        </w:rPr>
        <w:t>یک علت برای حجیّت اسناد جزمی که مرحوم امام قدس سره بیان می دارند این است که؛ اِسناد جزمی توسط یک راوی ثقه هنگامی صحیح خواهد بود که یقین و جزم به صدور داشته باشد والا کاری حرام مرتکب شده و منافات با وثاقت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را قبلا مناقشه کرده ایم به اینکه تنها در صورتی از اسناد جزمی ایشان برای ما هم جزم و اطمینان حاصل می شود که مسنِد را در حد اعلی قبول داشته و به او معتقد باشیم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مرحوم شیخ مرتضی حائری قدس سره که در پاسخ به این سوال که چه طور فرمایشات شیخ طوسی و نجاشی قدس سرهما را در رجال می پذیرید؟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گفته ایشان اطمینان پیدا می کنم و اطمینان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راه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دیگری که برای حجیّتِ اسناد جزمی بیان شده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محتمل الحس و الحدثیه حجت است به این شرط که مخبَرٌبه امری حسی باشد نه 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محقق خوئی و همچنین سایرین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اصل خبر امری حسی باشد و تردید کنیم که آیا راوی طبق حدس این خبر را گفته است و یا از طریق امور حسی بیان می کند، در صورتی که دسترسی به امور حسی در مورد ایشان متوفر و محتمل عقلایی باشد از ایشان پذیرفته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اخبار محتمل الحس و الحدسیه که محقق خوئی از آن استفاده کرده اند قول رجالیون است، چرا که رجالیون در عصری می زیسته اند که منابع مختلفی در دسترسشان بوده و طبق آن ها به جرح و تعدیل افراد می پرداخته اند؛ برخی این منابع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رجالی در زمان ایشان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در تمام ادیان و دنیا نیز پذیرفته شده است و از همین باب است که مردم قول روحانیون و رهبران و مبلغان دینی ثقه را می پذیرند؛ تنها به همین دلیل که لابد راه ها و منابعی در اختیار این گروه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احتمال وجود طرق بیش از باب توثیقات و تضعیفات است؛ چرا که متعارف در نقل روایات ذکر طرق بوده است و خود ایشان هم می فرمایند که این روایات همگی سند هم داشته اند و صرفا به جهت اختصار آن ها را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شهادت مؤلف بر وثاقت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بخشی از مقدمه بر وثاقت همه راویان کتاب شهادت می دهند تا بدین صورت تحقق غایت و هدف تألیف کتاب را حفظ کرده باشند؛ و این احتمال که مرادشان از این عبارت تنها این است که برخی از روات ثقه بوده اند منتفی است؛ چرا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اسناد را هم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غایت و هدف آسیب وارد می آمد</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تلقوا ما نقله الثقات عن السادات بالسمع و الطاعة و الانتهاء إلیه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هم برخی از بزرگان همانند آیت الله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حجیت روایات این کتاب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بعضی از مباحث کتب اصولی سابق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در اصول به خصوص در اصول قبل از زمان معاصر ما و در کتاب هایی نظیر قوانین و فصول و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با این عنوان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ثقه ای بگوید که شخص ثقه ای خبری را به او گفته است بدون این که نامی از او ببرد، آیا در این صورت اخبار او پذیرفته می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این مبنا را نمی پذیرند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آن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جرح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فحص از معارض شود و اماره بعد از فحص از معارض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در زندان است نسخه ای از کافی به دستش برسد نمی تواند به آن عمل کند زیرا بایستی سایر نسخ آن را هم فحص کند و از آن جا که در زندان است و به سایر نسخ دسترسی ندارد نمی تواند به همان نسخه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ای بر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ولکن از آن جا که قدرت بر فحص از این اماره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نامی از راوی مذکور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نیز عده ای این مبنا را پذیرفته و آن را عقلایی می دانند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بناء عقلا اگر کسی یک خبری را از یک فردی نقل کند و بگوید او ثقه بوده است بدون این که فحص از نام او و سایر موارد بکنند، خبر او را می پذیرند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فاضل قدس سره نیز از جمله فقهای معاصری است که حجیت اسناد جزمی را در تفصیل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از ایشان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اول مکاسب محرمه پذیرفته اند</w:t>
      </w:r>
      <w:r>
        <w:rPr>
          <w:rFonts w:eastAsia="IRNazanin" w:cs="IRNazanin"/>
          <w:color w:val="111111"/>
          <w:sz w:val="28"/>
          <w:szCs w:val="28"/>
          <w:rtl w:val="true"/>
          <w:lang w:bidi="fa-IR"/>
        </w:rPr>
        <w:t>.</w:t>
      </w:r>
      <w:bookmarkStart w:id="16" w:name="pg4257_27640"/>
    </w:p>
    <w:p>
      <w:pPr>
        <w:pStyle w:val="Heading2"/>
        <w:numPr>
          <w:ilvl w:val="1"/>
          <w:numId w:val="1"/>
        </w:numPr>
        <w:rPr/>
      </w:pPr>
      <w:bookmarkStart w:id="17" w:name="__RefHeading___Toc344759_1479056682"/>
      <w:bookmarkStart w:id="18" w:name="_Toc6"/>
      <w:bookmarkEnd w:id="16"/>
      <w:bookmarkEnd w:id="17"/>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94/06/24</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گذشته به بررسی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روایات چهارده گانه ای که صاحب جواهر قدس سره در بیان اهتمام شارع به مساله امر به معروف و نهی از منکر ذکر فرمودند،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أَصْحَابِنَا عَنْ بِشْرِ بْنِ عَبْدِ اللَّهِ عَنْ أَبِی عِصْمَةَ قَاضِی مَرْوَ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w:t>
      </w:r>
      <w:r>
        <w:rPr>
          <w:rStyle w:val="FootnoteAnchor"/>
          <w:rtl w:val="true"/>
        </w:rPr>
        <w:footnoteReference w:id="29"/>
      </w:r>
      <w:r>
        <w:rPr>
          <w:rFonts w:ascii="Amiri" w:hAnsi="Amiri" w:eastAsia="Amiri" w:cs="Amiri"/>
          <w:color w:val="111111"/>
          <w:sz w:val="28"/>
          <w:sz w:val="28"/>
          <w:szCs w:val="28"/>
          <w:rtl w:val="true"/>
          <w:lang w:bidi="ar-SA"/>
        </w:rPr>
        <w:t>فِی آخِرِ الزَّمَانِ قَوْمٌ یُتَّبَعُ</w:t>
      </w:r>
      <w:r>
        <w:rPr>
          <w:rStyle w:val="FootnoteAnchor"/>
          <w:rtl w:val="true"/>
        </w:rPr>
        <w:footnoteReference w:id="30"/>
      </w:r>
      <w:r>
        <w:rPr>
          <w:rFonts w:ascii="Amiri" w:hAnsi="Amiri" w:eastAsia="Amiri" w:cs="Amiri"/>
          <w:color w:val="111111"/>
          <w:sz w:val="28"/>
          <w:sz w:val="28"/>
          <w:szCs w:val="28"/>
          <w:rtl w:val="true"/>
          <w:lang w:bidi="ar-SA"/>
        </w:rPr>
        <w:t>فِیهِمْ قَوْمٌ مُرَاءُونَ یَتَقَرَّءُونَ</w:t>
      </w:r>
      <w:r>
        <w:rPr>
          <w:rStyle w:val="FootnoteAnchor"/>
          <w:rtl w:val="true"/>
        </w:rPr>
        <w:footnoteReference w:id="31"/>
      </w:r>
      <w:r>
        <w:rPr>
          <w:rFonts w:ascii="Amiri" w:hAnsi="Amiri" w:eastAsia="Amiri" w:cs="Amiri"/>
          <w:color w:val="111111"/>
          <w:sz w:val="28"/>
          <w:sz w:val="28"/>
          <w:szCs w:val="28"/>
          <w:rtl w:val="true"/>
          <w:lang w:bidi="ar-SA"/>
        </w:rPr>
        <w:t>وَ یَتَنَسَّکُونَ</w:t>
      </w:r>
      <w:r>
        <w:rPr>
          <w:rStyle w:val="FootnoteAnchor"/>
          <w:rtl w:val="true"/>
        </w:rPr>
        <w:footnoteReference w:id="32"/>
      </w:r>
      <w:r>
        <w:rPr>
          <w:rFonts w:ascii="Amiri" w:hAnsi="Amiri" w:eastAsia="Amiri" w:cs="Amiri"/>
          <w:color w:val="111111"/>
          <w:sz w:val="28"/>
          <w:sz w:val="28"/>
          <w:szCs w:val="28"/>
          <w:rtl w:val="true"/>
          <w:lang w:bidi="ar-SA"/>
        </w:rPr>
        <w:t>حُدَثَاءُ</w:t>
      </w:r>
      <w:r>
        <w:rPr>
          <w:rStyle w:val="FootnoteAnchor"/>
          <w:rtl w:val="true"/>
        </w:rPr>
        <w:footnoteReference w:id="33"/>
      </w:r>
      <w:r>
        <w:rPr>
          <w:rFonts w:ascii="Amiri" w:hAnsi="Amiri" w:eastAsia="Amiri" w:cs="Amiri"/>
          <w:color w:val="111111"/>
          <w:sz w:val="28"/>
          <w:sz w:val="28"/>
          <w:szCs w:val="28"/>
          <w:rtl w:val="true"/>
          <w:lang w:bidi="ar-SA"/>
        </w:rPr>
        <w:t>سُفَهَاءُ لَا یُوجِبُونَ أَمْراً بِمَعْرُوفٍ وَ لَا نَهْیاً عَنْ مُنْکَرٍ إِلَّا إِذَا أَمِنُوا الضَّرَرَ یَطْلُبُونَ لِأَنْفُسِهِمُ الرُّخَصَ وَ الْمَعَاذِیرَ یَتَّبِعُونَ زَلَّاتِ الْعُلَمَاءِ وَ فَسَادَ عَمَلِهِمْ</w:t>
      </w:r>
      <w:r>
        <w:rPr>
          <w:rStyle w:val="FootnoteAnchor"/>
          <w:rtl w:val="true"/>
        </w:rPr>
        <w:footnoteReference w:id="34"/>
      </w:r>
      <w:r>
        <w:rPr>
          <w:rFonts w:ascii="Amiri" w:hAnsi="Amiri" w:eastAsia="Amiri" w:cs="Amiri"/>
          <w:color w:val="111111"/>
          <w:sz w:val="28"/>
          <w:sz w:val="28"/>
          <w:szCs w:val="28"/>
          <w:rtl w:val="true"/>
          <w:lang w:bidi="ar-SA"/>
        </w:rPr>
        <w:t>یُقْبِلُونَ عَلَی الصَّلَاةِ وَ الصِّیَامِ وَ مَا لَا یَکْلِمُهُمْ</w:t>
      </w:r>
      <w:r>
        <w:rPr>
          <w:rStyle w:val="FootnoteAnchor"/>
          <w:rtl w:val="true"/>
        </w:rPr>
        <w:footnoteReference w:id="35"/>
      </w:r>
      <w:r>
        <w:rPr>
          <w:rFonts w:ascii="Amiri" w:hAnsi="Amiri" w:eastAsia="Amiri" w:cs="Amiri"/>
          <w:color w:val="111111"/>
          <w:sz w:val="28"/>
          <w:sz w:val="28"/>
          <w:szCs w:val="28"/>
          <w:rtl w:val="true"/>
          <w:lang w:bidi="ar-SA"/>
        </w:rPr>
        <w:t>فِی نَفْسٍ وَ لَا مَالٍ وَ لَوْ أَضَرَّتِ الصَّلَاةُ بِسَائِرِ مَا یَعْمَلُونَ بِأَمْوَالِهِمْ وَ أَبْدَانِهِمْ</w:t>
      </w:r>
      <w:r>
        <w:rPr>
          <w:rStyle w:val="FootnoteAnchor"/>
          <w:rtl w:val="true"/>
        </w:rPr>
        <w:footnoteReference w:id="36"/>
      </w:r>
      <w:r>
        <w:rPr>
          <w:rFonts w:ascii="Amiri" w:hAnsi="Amiri" w:eastAsia="Amiri" w:cs="Amiri"/>
          <w:color w:val="111111"/>
          <w:sz w:val="28"/>
          <w:sz w:val="28"/>
          <w:szCs w:val="28"/>
          <w:rtl w:val="true"/>
          <w:lang w:bidi="ar-SA"/>
        </w:rPr>
        <w:t>لَرَفَضُوهَا کَمَا رَفَضُوا أَسْمَی الْفَرَائِضِ وَ أَشْرَفَهَا إِنَّ الْأَمْرَ بِالْمَعْرُوفِ وَ النَّهْیَ عَنِ الْمُنْکَرِ فَرِیضَةٌ عَظِیمَةٌ بِهَا تُقَامُ الْفَرَائِضُ هُنَالِکَ یَتِمُّ غَضَبُ اللَّهِ عَزَّ وَ جَلَّ عَلَیْهِمْ فَیَعُمُّهُمْ بِعِقَابِهِ فَیُهْلَکُ الْأَبْرَارُ فِی دَارِ الْفُجَّارِ وَ الصِّغَارُ فِی دَارِ الْکِبَارِ</w:t>
      </w:r>
      <w:r>
        <w:rPr>
          <w:rStyle w:val="FootnoteAnchor"/>
          <w:rtl w:val="true"/>
        </w:rPr>
        <w:footnoteReference w:id="37"/>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w:t>
      </w:r>
      <w:r>
        <w:rPr>
          <w:rStyle w:val="FootnoteAnchor"/>
          <w:rtl w:val="true"/>
        </w:rPr>
        <w:footnoteReference w:id="38"/>
      </w:r>
      <w:r>
        <w:rPr>
          <w:rFonts w:ascii="Amiri" w:hAnsi="Amiri" w:eastAsia="Amiri" w:cs="Amiri"/>
          <w:color w:val="111111"/>
          <w:sz w:val="28"/>
          <w:sz w:val="28"/>
          <w:szCs w:val="28"/>
          <w:rtl w:val="true"/>
          <w:lang w:bidi="ar-SA"/>
        </w:rPr>
        <w:t>وَ تَحِلُّ الْمَکَاسِبُ وَ تُرَدُّ الْمَظَالِمُ وَ تُعْمَرُ الْأَرْضُ</w:t>
      </w:r>
      <w:r>
        <w:rPr>
          <w:rStyle w:val="FootnoteAnchor"/>
          <w:rtl w:val="true"/>
        </w:rPr>
        <w:footnoteReference w:id="39"/>
      </w:r>
      <w:r>
        <w:rPr>
          <w:rFonts w:ascii="Amiri" w:hAnsi="Amiri" w:eastAsia="Amiri" w:cs="Amiri"/>
          <w:color w:val="111111"/>
          <w:sz w:val="28"/>
          <w:sz w:val="28"/>
          <w:szCs w:val="28"/>
          <w:rtl w:val="true"/>
          <w:lang w:bidi="ar-SA"/>
        </w:rPr>
        <w:t>وَ یُنْتَصَفُ</w:t>
      </w:r>
      <w:r>
        <w:rPr>
          <w:rStyle w:val="FootnoteAnchor"/>
          <w:rtl w:val="true"/>
        </w:rPr>
        <w:footnoteReference w:id="40"/>
      </w:r>
      <w:r>
        <w:rPr>
          <w:rFonts w:ascii="Amiri" w:hAnsi="Amiri" w:eastAsia="Amiri" w:cs="Amiri"/>
          <w:color w:val="111111"/>
          <w:sz w:val="28"/>
          <w:sz w:val="28"/>
          <w:szCs w:val="28"/>
          <w:rtl w:val="true"/>
          <w:lang w:bidi="ar-SA"/>
        </w:rPr>
        <w:t>مِنَ الْأَعْدَاءِ وَ یَسْتَقِیمُ الْأَمْرُ فَأَنْکِرُوا بِقُلُوبِکُمْ وَ الْفِظُوا بِأَلْسِنَتِکُمْ وَ صُکُّوا بِهَا</w:t>
      </w:r>
      <w:r>
        <w:rPr>
          <w:rStyle w:val="FootnoteAnchor"/>
          <w:rtl w:val="true"/>
        </w:rPr>
        <w:footnoteReference w:id="41"/>
      </w:r>
      <w:r>
        <w:rPr>
          <w:rFonts w:ascii="Amiri" w:hAnsi="Amiri" w:eastAsia="Amiri" w:cs="Amiri"/>
          <w:color w:val="111111"/>
          <w:sz w:val="28"/>
          <w:sz w:val="28"/>
          <w:szCs w:val="28"/>
          <w:rtl w:val="true"/>
          <w:lang w:bidi="ar-SA"/>
        </w:rPr>
        <w:t>جِبَاهَهُمْ وَ لَا تَخَافُوا فِی اللَّهِ لَوْمَةَ لَائِمٍ فَإِنِ اتَّعَظُوا وَ إِلَی الْحَقِّ رَجَعُوا فَلَا سَبِیلَ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بِظُلْمٍ ظَفَراً حَتَّی یَفِیئُوا إِلَی أَمْرِ اللَّهِ وَ یَمْضُوا عَلَی طَاعَتِهِ قَالَ وَ أَوْحَی اللَّهُ عَزَّ وَ جَلَّ إِلَی شُعَیْبٍ النَّبِیِّ ص أَنِّی مُعَذِّبٌ مِنْ قَوْمِکَ مِائَةَ أَلْفٍ أَرْبَعِینَ أَلْفاً مِنْ شِرَارِهِمْ وَ سِتِّینَ أَلْفاً مِنْ خِیَارِهِمْ فَقَالَ ع یَا رَبِّ هَؤُلَاءِ الْأَشْرَارُ فَمَا بَالُ الْأَخْیَارِ فَأَوْحَی اللَّهُ عَزَّ وَ جَلَّ إِلَیْهِ دَاهَنُوا</w:t>
      </w:r>
      <w:r>
        <w:rPr>
          <w:rStyle w:val="FootnoteAnchor"/>
          <w:rtl w:val="true"/>
        </w:rPr>
        <w:footnoteReference w:id="42"/>
      </w:r>
      <w:r>
        <w:rPr>
          <w:rFonts w:ascii="Amiri" w:hAnsi="Amiri" w:eastAsia="Amiri" w:cs="Amiri"/>
          <w:color w:val="111111"/>
          <w:sz w:val="28"/>
          <w:sz w:val="28"/>
          <w:szCs w:val="28"/>
          <w:rtl w:val="true"/>
          <w:lang w:bidi="ar-SA"/>
        </w:rPr>
        <w:t>أَهْلَ الْمَعَاصِی وَ لَمْ یَغْضَبُوا لِغَضَبِی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9" w:name="pg4257_27641"/>
    </w:p>
    <w:p>
      <w:pPr>
        <w:pStyle w:val="BookText"/>
        <w:rPr/>
      </w:pPr>
      <w:bookmarkEnd w:id="19"/>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مشتمل بر بعض اصحابنا است و از این جهت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عِصْمَةَ قَاضِی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از عامّه بوده و ثوثیقی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شعرانی رضوان الله تعالی علیه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عصمة قاضی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عندنا و ذکره ابن حجر فی التّقریب اسمه نوح ابن أبی مریم و کان یلقّب بالجامع لجمعه العلوم و رماه بالکذب و وضع الحدیث و الاعتماد فی هذا الحدیث علی صحة المعانی لا صحّة الأسناد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احتمالی که نسبت به ایشان به ذهنم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امام باقر علیه السلام و ائمه علیهم السلام هم نقل می کردند بدین جهت ابن حجر او را متهم به کذب و وضع حدیث کرده باشد، و توجه به این نکته ممکن است عکس جرح را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ایشان توثیقی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هم، توثیق و تضعیفی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مشتمل بر ارسال و همچنین افرادی است که توثیق و تضعیفی در مورد آن 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برای تصحیح حجیت این روایت وجود دارد این است که در کتاب کافی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راه دیگر برای اعتبار این روایت، معانی بلند آن است که مرحوم شعرانی در عبارت فوق به آن اشاره کردند</w:t>
      </w:r>
      <w:r>
        <w:rPr>
          <w:rFonts w:eastAsia="IRNazanin" w:cs="IRNazanin"/>
          <w:color w:val="111111"/>
          <w:sz w:val="28"/>
          <w:szCs w:val="28"/>
          <w:rtl w:val="true"/>
          <w:lang w:bidi="fa-IR"/>
        </w:rPr>
        <w:t>.</w:t>
      </w:r>
    </w:p>
    <w:p>
      <w:pPr>
        <w:pStyle w:val="Heading2"/>
        <w:numPr>
          <w:ilvl w:val="1"/>
          <w:numId w:val="1"/>
        </w:numPr>
        <w:rPr/>
      </w:pPr>
      <w:bookmarkStart w:id="20" w:name="__RefHeading___Toc344761_1479056682"/>
      <w:bookmarkStart w:id="21" w:name="_Toc7"/>
      <w:bookmarkEnd w:id="20"/>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روایات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که مرحوم صاحب جواهر قدس سره در اهمیت امر به معروف و نهی از منکر بیان داشتند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Style w:val="FootnoteAnchor"/>
          <w:rtl w:val="true"/>
        </w:rPr>
        <w:footnoteReference w:id="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بِئْسَ الْقَوْمُ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یَعِیبُونَ 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وَ کَذَا الَّذِی قَبْلَهُ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 توجه به این که در نقل کافی نیز با همین تعبیر آمده است به ما نقل عنه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نه مرحوم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بود که صاحب وسایل برای جلوگیری از این ایهام این گونه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به لحاظ سند مشکل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زهری از عامّه بوده وثاقتش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مختار که در کافی شریف وجود دارد می تواند سند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مُحَمَّدِ بْنِ یَحْیَی عَنْ أَحْمَدَ بْنِ مُحَمَّدٍ عَنْ عَلِیِّ بْنِ النُّعْمَانِ عَنْ عَبْدِ اللَّهِ بْنِ مُسْکَانَ عَنْ دَاوُدَ بْنِ فَرْقَدٍ عَنْ أَبِی سَعِیدٍ الزُّهْرِیِّ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بِالْمَعْرُوفِ وَ النَّهْیِ عَنِ الْمُنْکَرِ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الْحُسَیْنُ بْنُ سَعِیدٍ فِی کِتَابِ الزُّهْدِ عَنْ عَلِیِّ بْنِ النُّعْمَانِ مِثْلَهُ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لایدینون الله به معنای لایعبدون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مرحوم مجلسی این گونه 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یکی از ادله ای خواهد بود که برای عبادی بودن امر به معروف و نهی از منکر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همان اشکال و پاسخ سندی روایت قبل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 عَنْ مُحَمَّدِ بْنِ یَحْیَی عَنْ مُحَمَّدِ بْنِ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نَصَرَهُمَا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أَبِی عَبْدِ اللَّهِ عَنْ یَعْقُوبَ بْنِ یَزِیدَ وَ رَوَاهُ الشَّیْخُ بِإِسْنَادِهِ عَنْ أَحْمَدَ بْنِ أَبِی عَبْدِ اللَّهِ مِثْلَهُ وَ فِی الْخِصَالِ عَنْ أَبِیهِ عَنْ مُحَمَّدِ بْنِ یَحْیَی 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و هر دو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معنی است که امر به معروف و نهی از منکر دو خلق از مخلوقات خداوند هستند؛ وجه آن هم این است که بالآخره این دو امری وجودی هستند که از مکلفین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تبارک و تعالی آمر به معروف و ناهی از منکر هستند به همین جهت می توان گفت که این دو از خُلُق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نفحات الرحمان</w:t>
      </w:r>
      <w:r>
        <w:rPr>
          <w:rStyle w:val="FootnoteAnchor"/>
          <w:rtl w:val="true"/>
        </w:rPr>
        <w:footnoteReference w:id="49"/>
      </w:r>
      <w:r>
        <w:rPr>
          <w:rFonts w:ascii="IRNazanin" w:hAnsi="IRNazanin" w:eastAsia="IRNazanin"/>
          <w:color w:val="111111"/>
          <w:sz w:val="28"/>
          <w:sz w:val="28"/>
          <w:szCs w:val="28"/>
          <w:rtl w:val="true"/>
          <w:lang w:bidi="fa-IR"/>
        </w:rPr>
        <w:t>دو گونه معنا ذکر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من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وجوب و استحباب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 واجبه و مرجحه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انهما موجودان من الموجودات الجوهریة فی عالم الصور یظهران فی القیامه بصورتهما المثالیه کما تظهر الصلاة و الصوم بصورة و القرآن بصورة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یک دید عرفانی به این روایت ناشی می شود که همچنان که هر یک از نماز و روزه و قرآن یک صورت مثالی در برزخ و قیامت دارند برای این دو امر نیز همچنین صورت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احتمالاتی است که داده شده است ولکن آن چه موافق ظاهر است همان دو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احتمال نیز، روایت ذیل مؤیِّد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خلقان من أخلاق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فضیلة لمن اتّصف بهما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مجامع حدیثی نیامده است</w:t>
      </w:r>
      <w:r>
        <w:rPr>
          <w:rStyle w:val="FootnoteAnchor"/>
          <w:rtl w:val="true"/>
        </w:rPr>
        <w:footnoteReference w:id="51"/>
      </w:r>
      <w:r>
        <w:rPr>
          <w:rFonts w:ascii="IRNazanin" w:hAnsi="IRNazanin" w:eastAsia="IRNazanin"/>
          <w:color w:val="111111"/>
          <w:sz w:val="28"/>
          <w:sz w:val="28"/>
          <w:szCs w:val="28"/>
          <w:rtl w:val="true"/>
          <w:lang w:bidi="fa-IR"/>
        </w:rPr>
        <w:t>و ارجاعی هم که در این کتاب به مستدرک الوسائل داده شده است اشتباه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اشکال این روایت نیز ارسال آن است، ولکن طبق مبنای مختار که در کافی شریف نقل شده است می توان اشکال آن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رِوَایَةِ أَبِی الْقَاسِمِ بْنِ قُولَوَیْهِ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بِتَقْوَی اللَّهِ وَ وَعَظَهُ وَ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مِثْلُ أَجْرِ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وَ مِثْلُ أَعْمَالِهِمْ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 فرماید علاوه بر این که اجر و ثواب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و غلمان و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عطا می شود مثل خودِ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تجسم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جهت دچار اشکال 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واسطه نقل کند و در این بخش ارسال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ابوالقاسم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شیخ مفید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واسطه از جناب جابر نقل کرده باشد و در این ناحیه نیز ارسال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اشکال و ارسال اول پاسخ داده ایم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اخبار جناب محمدبن ادریس، محتمل الحسّ و الحدسیه می باشد،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این مبنا بیان شده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نسبت به اشکال دوم چنین راه حلی را نمی توان بیان کرد؛ چرا که اِسناد جزمی ایشان ثابت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از ناحیه ارسال دوم اشکالش باقی است و راه حلی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سَعْدٍ عَنْ أَحْمَدَ بْنِ مُحَمَّدٍ عَنْ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أَوْشَکَ أَنْ یَعُمَّهُمُ اللَّهُ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اعتراف کردن نیست بلکه به معنای ترکه قارّا است؛ یعنی آن را پابرجا قرار دهد و آن را تغییر ندهد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که به معنی جعله الله فی محلّه است نه به این معنی که خداوند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واضح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ارسال دارد همچنین مشتمل بر محمد بن سنان است که بحث در مورد او مفصل است و در جای خود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مرحوم امام قدس سره در تحریر الوسیله اضافه نموده اند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عَنْ عَلِیِّ بْنِ أَسْبَاطٍ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 إِلَی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لِیَعْطِفَنَّ</w:t>
      </w:r>
      <w:r>
        <w:rPr>
          <w:rStyle w:val="FootnoteAnchor"/>
          <w:rtl w:val="true"/>
        </w:rPr>
        <w:footnoteReference w:id="56"/>
      </w:r>
      <w:r>
        <w:rPr>
          <w:rFonts w:ascii="Amiri" w:hAnsi="Amiri" w:eastAsia="Amiri" w:cs="Amiri"/>
          <w:color w:val="111111"/>
          <w:sz w:val="28"/>
          <w:sz w:val="28"/>
          <w:szCs w:val="28"/>
          <w:rtl w:val="true"/>
          <w:lang w:bidi="ar-SA"/>
        </w:rPr>
        <w:t>ذَوُو السِّنِّ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النُّهَی</w:t>
      </w:r>
      <w:r>
        <w:rPr>
          <w:rStyle w:val="FootnoteAnchor"/>
          <w:rtl w:val="true"/>
        </w:rPr>
        <w:footnoteReference w:id="57"/>
      </w:r>
      <w:r>
        <w:rPr>
          <w:rFonts w:ascii="Amiri" w:hAnsi="Amiri" w:eastAsia="Amiri" w:cs="Amiri"/>
          <w:color w:val="111111"/>
          <w:sz w:val="28"/>
          <w:sz w:val="28"/>
          <w:szCs w:val="28"/>
          <w:rtl w:val="true"/>
          <w:lang w:bidi="ar-SA"/>
        </w:rPr>
        <w:t>عَلَی ذَوِی الْجَهْلِ وَ طُلَّابِ الرِّئَاسَةِ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لَتُصِیبَنَّکُمْ لَعْنَتِی أَجْمَعِینَ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افرادی که در این سند واقع شده اند به جز سهل بن زیاد همگی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کلام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قدس سره در شرح لمعه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طرق أهل البیت ع فیه ما یقصم الظهور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در این باب روایاتی وارد شده است که کمرها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 سلطان العلماء که از محشین مدقق شرح لمعه هستند دو احتمال در یقصم الظهور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لثقله الظهور أو یکسر ظهور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ایشان از احتمال دوم این باشد که وقتی همه به این وظیفه الهی عمل بکنند در اثر بمباران امر و نهی، مخالفین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اکثر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سندی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حل برای دفع اشکال سندی روایات</w:t>
      </w:r>
    </w:p>
    <w:p>
      <w:pPr>
        <w:pStyle w:val="BookText"/>
        <w:rPr/>
      </w:pPr>
      <w:r>
        <w:rPr>
          <w:rFonts w:ascii="IRNazanin" w:hAnsi="IRNazanin" w:eastAsia="IRNazanin"/>
          <w:color w:val="111111"/>
          <w:sz w:val="28"/>
          <w:sz w:val="28"/>
          <w:szCs w:val="28"/>
          <w:rtl w:val="true"/>
          <w:lang w:bidi="fa-IR"/>
        </w:rPr>
        <w:t>برای برون رفت از این اشکال سه راه حل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مبنایی است و آن وجود این روایات در کافی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روایات این باب، تواتر اجمالی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خاطر همین تواتر اجمالی باشد که مرحوم صاحب جواهر به سند این روایات نپرداخته اند و بدین جهت خود را مستغنی از بحث سندی 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در این مضمون واحد مشترک هستند، و به همان حکمتی که در تواتر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با وجود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احتمال کذب منتفی بوده و موجب قطع به چنین مضمونی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راه سوم با راه دوم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دوم توجه به مضمون نمی شود، بلکه گفته می شود که مجموع این همه روایات همگی نمی تواند کاذب باشد ولو مضمون مشترکی هم بین آن 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مشخصه تواتر اجمالی است که لازم نیست بین روایات مابه الاشتراکی باشد</w:t>
      </w:r>
      <w:r>
        <w:rPr>
          <w:rFonts w:eastAsia="IRNazanin" w:cs="IRNazanin"/>
          <w:color w:val="111111"/>
          <w:sz w:val="28"/>
          <w:szCs w:val="28"/>
          <w:rtl w:val="true"/>
          <w:lang w:bidi="fa-IR"/>
        </w:rPr>
        <w:t>).</w:t>
      </w:r>
      <w:bookmarkStart w:id="22" w:name="pg4257_27648"/>
    </w:p>
    <w:p>
      <w:pPr>
        <w:pStyle w:val="BookText"/>
        <w:rPr/>
      </w:pPr>
      <w:bookmarkEnd w:id="22"/>
      <w:r>
        <w:rPr>
          <w:rFonts w:ascii="IRNazanin" w:hAnsi="IRNazanin" w:eastAsia="IRNazanin"/>
          <w:color w:val="111111"/>
          <w:sz w:val="28"/>
          <w:sz w:val="28"/>
          <w:szCs w:val="28"/>
          <w:rtl w:val="true"/>
          <w:lang w:bidi="fa-IR"/>
        </w:rPr>
        <w:t>و برای بیان اهتمام شارع در مقام استناد می شود به همان روایت غیر معیَّن در مجموع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راه سوم گفته می شود که هر یک از روایات احتمالات را تقویت می کند و در نهایت موجب قطع به مضمون مشترک می شود</w:t>
      </w:r>
      <w:r>
        <w:rPr>
          <w:rFonts w:eastAsia="IRNazanin" w:cs="IRNazanin"/>
          <w:color w:val="111111"/>
          <w:sz w:val="28"/>
          <w:szCs w:val="28"/>
          <w:rtl w:val="true"/>
          <w:lang w:bidi="fa-IR"/>
        </w:rPr>
        <w:t>.</w:t>
      </w:r>
    </w:p>
    <w:p>
      <w:pPr>
        <w:pStyle w:val="Heading2"/>
        <w:numPr>
          <w:ilvl w:val="1"/>
          <w:numId w:val="1"/>
        </w:numPr>
        <w:rPr/>
      </w:pPr>
      <w:bookmarkStart w:id="23" w:name="__RefHeading___Toc344763_1479056682"/>
      <w:bookmarkStart w:id="24" w:name="_Toc8"/>
      <w:bookmarkEnd w:id="23"/>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روایات باب امر به معروف و نهی از منکر سه راهکار برای حل مشکل سندی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 شریف؛</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ناشی از روایات کثیر این باب که موجب علم اجمالی به صدور بعض این روایات می شود و احتمال تواطئ بر کذب در این حالت منتفی است؛</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مضمون مشترک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تواتر اجمالی با تواتر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تواتر اجمالی با تواتر معهود در این است که؛ در تواتر لازم است که در تمامی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باشد که موجب یقین باشد؛ در حالی که در مقام این گونه نبوده و در طبقه آخر، تنها از طریق دو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کلینی،مرحوم صدوق و شیخ قدس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 اگرچه نسبت به ایشان اعتماد و خاطر جمعی وجود دارد ولکن این امر موجب نمی شود که حدیث متواتر شمرده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اجمالی هر یک از روایات درصدی از واقع نمایی دارند و به خاطر وجود کثرت روایات و تراکم احتمالات موجب علم اجمالی به صدور بعض روایات می شوند؛ و الّا اگر روایات جعلی باشند به مثابه میلیاردها صفر خواهند بود که تراکم آن ها نیز از حد صفر تعدی نمی کند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منجبر بودن به عمل اصحاب</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فی الجمله مورد عمل اصحاب واقع شده است، و در بحث های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اهتمام شارع، فتوابه ترغیب شارع، وجوب، استحباب در بعض موارد و سایر شرایطِ این مساله از همین روایات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اگر صغرای عمل و یا اعراض اصحاب نسبت به روایتی محرز بشود، به ترتیب موجب حجیت و عدم حجیت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راه مبنایی است و طبق مبنای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که این کبری را قبول نداشته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اعراض اصحاب جابر و کاسر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داشتن از قرآن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تصحیح حجیت به غیر از راه های معهود؛یعنی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منجبر بودن عمل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دیگری هم وجود دارد و آن در صورتی است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قرآن داشته 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راه پنجم 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عَبْدِ اللَّهِ بْنِ أَبِی یَعْفُورٍ قَالَ وَ حَدَّثَنِی الْحُسَیْنُ بْنُ أَبِی الْعَلَاءِ أَنَّهُ حَضَرَ ابْنُ أَبِی یَعْفُورٍ فِی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 عَنِ اخْتِلَافِ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یَرْوِیهِ مَنْ نَثِقُ بِهِ وَ مِنْهُمْ مَنْ لَا نَثِقُ بِهِ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وَرَدَ عَلَیْکُمْ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فَوَجَدْتُمْ لَهُ شَاهِداً مِنْ کِتَابِ اللَّهِ أَوْ مِنْ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فَالَّذِی جَاءَکُمْ بِهِ أَوْلَی 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 عَنْ عَلِیِّ بْنِ الْحَکَمِ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از قرآن و یا قول رسول الله صلی الله علیه و آله و سلم باشد به آن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عیناً در قرآن آمده باشد؛ چرا که در این صورت به خود قرآن استناد می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این معنا است که امکان و اقتضای صدور چنین مطلبی از شارع وجود داشته و با آموزه های دین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در قرآن نظیر و شبیهِ مفاد روایت موجود باشد، طبق فرمایش این روایت می توان بدان اخذ نمود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خود این روایت مشمول ادله حجیت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بالتبع راه و معیاری که در این روایت بیان شده است خود یک راه مستقل در عرض سه راه مذکور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عَلِیِّ بْنِ الْحَکَمِ عَنْ عَبْدِ اللَّهِ بْنِ بُکَیْرٍ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عَنَّا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فَوَجَدْتُمْ عَلَیْهِ شَاهِداً أَوْ شَاهِدَیْنِ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 وَ إِلَّا فَقِفُوا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رُدُّوهُ إِلَیْنَا حَتَّی یَسْتَبِینَ لَکُمْ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ارسال دارد ولکن به جهت این که در کافی شریف موجود است حجت بوده و در نتیجه دلیل دوم برای صحت راه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روایت نسبت به اخبار غیر ثقه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سیره عقلاء بناء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به خبر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8"/>
      </w:r>
      <w:r>
        <w:rPr>
          <w:rFonts w:ascii="IRNazanin" w:hAnsi="IRNazanin" w:eastAsia="IRNazanin"/>
          <w:color w:val="111111"/>
          <w:sz w:val="28"/>
          <w:sz w:val="28"/>
          <w:szCs w:val="28"/>
          <w:rtl w:val="true"/>
          <w:lang w:bidi="fa-IR"/>
        </w:rPr>
        <w:t>؛ و عمل کردن به خبر غیر ثقه را غلط می دانند؛ خود قرینه است بر این که موردِ سوال، اخبار ثقه است و یا این که حداقل شمول سوال نسبت به اخبار غیرثقه در این روایت محرز نیست</w:t>
      </w:r>
      <w:r>
        <w:rPr>
          <w:rFonts w:eastAsia="IRNazanin" w:cs="IRNazanin"/>
          <w:color w:val="111111"/>
          <w:sz w:val="28"/>
          <w:szCs w:val="28"/>
          <w:rtl w:val="true"/>
          <w:lang w:bidi="fa-IR"/>
        </w:rPr>
        <w:t>.</w:t>
      </w:r>
      <w:bookmarkStart w:id="25" w:name="pg4257_27652"/>
    </w:p>
    <w:p>
      <w:pPr>
        <w:pStyle w:val="BookText"/>
        <w:rPr/>
      </w:pPr>
      <w:bookmarkEnd w:id="25"/>
      <w:r>
        <w:rPr>
          <w:rFonts w:ascii="IRNazanin" w:hAnsi="IRNazanin" w:eastAsia="IRNazanin"/>
          <w:color w:val="111111"/>
          <w:sz w:val="28"/>
          <w:sz w:val="28"/>
          <w:szCs w:val="28"/>
          <w:rtl w:val="true"/>
          <w:lang w:bidi="fa-IR"/>
        </w:rPr>
        <w:t>بنابراین معنای این روایات این می شود که برای عمل کردن به اخبار ثقه علاوه بر وثاقت روات، بایستی شاهدی از قرآن هم داشته باشد که در این صورت دایره حجیت اخبار ثقه تنگ تر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روایت اول بر شمول</w:t>
      </w:r>
    </w:p>
    <w:p>
      <w:pPr>
        <w:pStyle w:val="BookText"/>
        <w:rPr/>
      </w:pPr>
      <w:r>
        <w:rPr>
          <w:rFonts w:ascii="IRNazanin" w:hAnsi="IRNazanin" w:eastAsia="IRNazanin"/>
          <w:color w:val="111111"/>
          <w:sz w:val="28"/>
          <w:sz w:val="28"/>
          <w:szCs w:val="28"/>
          <w:rtl w:val="true"/>
          <w:lang w:bidi="fa-IR"/>
        </w:rPr>
        <w:t>در روایت اول خود سائل تصریح دارد که مورد سؤال اعمّ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یَرْوِیهِ مَنْ نَثِقُ بِهِ وَ مِنْهُمْ مَنْ لَا نَثِقُ بِهِ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44765_1479056682"/>
      <w:bookmarkStart w:id="27" w:name="_Toc9"/>
      <w:bookmarkEnd w:id="26"/>
      <w:r>
        <w:rPr>
          <w:rtl w:val="true"/>
        </w:rPr>
        <w:t>امر به معروف و نهی از منکر</w:t>
      </w:r>
      <w:r>
        <w:rPr>
          <w:rtl w:val="true"/>
        </w:rPr>
        <w:t>/</w:t>
      </w:r>
      <w:r>
        <w:rPr>
          <w:rtl w:val="true"/>
        </w:rPr>
        <w:t xml:space="preserve">مقدمات </w:t>
      </w:r>
      <w:r>
        <w:rPr>
          <w:rtl w:val="true"/>
        </w:rPr>
        <w:t xml:space="preserve">/ </w:t>
      </w:r>
      <w:r>
        <w:rPr>
          <w:rtl w:val="true"/>
        </w:rPr>
        <w:t>مقام دوم</w:t>
      </w:r>
      <w:r>
        <w:rPr>
          <w:rtl w:val="true"/>
        </w:rPr>
        <w:t>(</w:t>
      </w:r>
      <w:r>
        <w:rPr>
          <w:rtl w:val="true"/>
        </w:rPr>
        <w:t>تعریف</w:t>
      </w:r>
      <w:r>
        <w:rPr>
          <w:rtl w:val="true"/>
        </w:rPr>
        <w:t xml:space="preserve">) </w:t>
      </w:r>
      <w:r>
        <w:rPr/>
        <w:t>94/06/31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مقام اول از مقامات این مبحث که در بیان اهتمام شارع نسبت به امر به معروف و نهی از منکر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مهم ترین</w:t>
      </w:r>
      <w:r>
        <w:rPr>
          <w:rStyle w:val="FootnoteAnchor"/>
          <w:rtl w:val="true"/>
        </w:rPr>
        <w:footnoteReference w:id="69"/>
      </w:r>
      <w:r>
        <w:rPr>
          <w:rFonts w:ascii="IRNazanin" w:hAnsi="IRNazanin" w:eastAsia="IRNazanin"/>
          <w:color w:val="111111"/>
          <w:sz w:val="28"/>
          <w:sz w:val="28"/>
          <w:szCs w:val="28"/>
          <w:rtl w:val="true"/>
          <w:lang w:bidi="fa-IR"/>
        </w:rPr>
        <w:t>مباحث امر به معروف و نهی از منکر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 xml:space="preserve">که در جلسات گذشته بدان پرداخته شد، و به آثار ایجابی و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و روایات اشاره شد؛ که البته مشتمل بر ابحاث اجتماعی، سیاسی هستند ولکن به خاطر طولانی بودن مباحث و نیز جنبه فقهی کمتر، به خود محققین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بیان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معروف، نهی و منکر در این مقام انجام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از امر همانی است که در اصول مطرح است و یا اینکه اعم بوده و شامل نصحیت و موعظه هم می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حتما بایستی به صیغه امر انجام شود تا بر آن امر صدق کند و یا اینکه هر نوع ترغیبی را شامل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به معنای وادار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بعضی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امر و نهی های متداول شارع در جاهای دیگر و یا پدر نسبت به فرزند خود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لاتفعل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سایر مفردات نیز در این بخش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بخش ارتباط معروف و منکر با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می گیرد؛</w:t>
      </w:r>
    </w:p>
    <w:p>
      <w:pPr>
        <w:pStyle w:val="BookText"/>
        <w:rPr/>
      </w:pPr>
      <w:r>
        <w:rPr>
          <w:rFonts w:ascii="IRNazanin" w:hAnsi="IRNazanin" w:eastAsia="IRNazanin"/>
          <w:color w:val="111111"/>
          <w:sz w:val="28"/>
          <w:sz w:val="28"/>
          <w:szCs w:val="28"/>
          <w:rtl w:val="true"/>
          <w:lang w:bidi="fa-IR"/>
        </w:rPr>
        <w:t>و این نکته نیز مورد بررسی قرار می گیرد که آیا حالت سومی هم وجود دارد که نه معروف باشد و 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ما یتعلّق به</w:t>
      </w:r>
    </w:p>
    <w:p>
      <w:pPr>
        <w:pStyle w:val="BookText"/>
        <w:rPr/>
      </w:pPr>
      <w:r>
        <w:rPr>
          <w:rFonts w:ascii="IRNazanin" w:hAnsi="IRNazanin" w:eastAsia="IRNazanin"/>
          <w:color w:val="111111"/>
          <w:sz w:val="28"/>
          <w:sz w:val="28"/>
          <w:szCs w:val="28"/>
          <w:rtl w:val="true"/>
          <w:lang w:bidi="fa-IR"/>
        </w:rPr>
        <w:t>در این که آیا حکمش وجوب است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عینی است یا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است یا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ضروریه است که منکر آن کافر شمرده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گناه کبیره شمرده می شود یا صغیره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از آن ها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به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مخاطب به این حکم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قدرتمندان و کسانی که قدرت اجرایی دارند نظیر حکّام و امراء؛ و یا این که دو وظیفه جداگانه از یکدیگر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همگانی و یک وظیفه مختص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بدان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حکم</w:t>
      </w:r>
    </w:p>
    <w:p>
      <w:pPr>
        <w:pStyle w:val="BookText"/>
        <w:rPr/>
      </w:pPr>
      <w:r>
        <w:rPr>
          <w:rFonts w:ascii="IRNazanin" w:hAnsi="IRNazanin" w:eastAsia="IRNazanin"/>
          <w:color w:val="111111"/>
          <w:sz w:val="28"/>
          <w:sz w:val="28"/>
          <w:szCs w:val="28"/>
          <w:rtl w:val="true"/>
          <w:lang w:bidi="fa-IR"/>
        </w:rPr>
        <w:t>درباره شرایط آمر، مأمور، مأموربه، ناهی، منهی و منهی عنه در این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نهی از منکر و ما یتعلّق 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آیا تمام مراتب واجب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آیا بین مراتب، ترتّب وجود دارد و تا قبل از نوبت رسیدن به مرتبه ای خاص، ارتکاب آن مرتبه جایز است یا خیر، در این مقام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مرتبط و خارج از امر به معروف و نهی از منکر</w:t>
      </w:r>
    </w:p>
    <w:p>
      <w:pPr>
        <w:pStyle w:val="BookText"/>
        <w:rPr/>
      </w:pPr>
      <w:r>
        <w:rPr>
          <w:rFonts w:ascii="IRNazanin" w:hAnsi="IRNazanin" w:eastAsia="IRNazanin"/>
          <w:color w:val="111111"/>
          <w:sz w:val="28"/>
          <w:sz w:val="28"/>
          <w:szCs w:val="28"/>
          <w:rtl w:val="true"/>
          <w:lang w:bidi="fa-IR"/>
        </w:rPr>
        <w:t>در این مقام از این مساله صحبت می شود که در جایی که توجه امر به معروف و نهی از منکر از مکلّفین ساقط بوده آیا وظیفه ای دیگری متوجه مکلفین هست یا خیر؟</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 با صورت های درهم کشیده با افراد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 محارم در جایی که از محرم بودن همدیگر خبر نداشته باشند و یا همانند بچه ای که کار خلافی را می خواهد مرتکب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برای این مقام تقویت آمرین به معروف و نهی از منکر است؛</w:t>
      </w:r>
    </w:p>
    <w:p>
      <w:pPr>
        <w:pStyle w:val="BookText"/>
        <w:rPr/>
      </w:pPr>
      <w:r>
        <w:rPr>
          <w:rFonts w:ascii="IRNazanin" w:hAnsi="IRNazanin" w:eastAsia="IRNazanin"/>
          <w:color w:val="111111"/>
          <w:sz w:val="28"/>
          <w:sz w:val="28"/>
          <w:szCs w:val="28"/>
          <w:rtl w:val="true"/>
          <w:lang w:bidi="fa-IR"/>
        </w:rPr>
        <w:t xml:space="preserve">آیت الله خرازی دام ظلّه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به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حسین قمّی که از مبارزین کشف حجاب در زمان رضا خان بود و از مشهد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واقع 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بنده و یا عموی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ناحیه استاد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می بینند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بازاری ها هر روز بروید به ملاقات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وقتی برای اطلاع رسانی به سایر بازاری ها اقدام می کند در می یابد که بعض ایشان هم چنین رؤیای صادقه ای را دیده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مرحوم امام قدس سره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راضی نمی شدند کسی به دنبال ایشان راه بیفتد و هیچ شکوهی به خود نمی گرفتند، وقتی بحث مبارزه با شاه و طاغوت می شود، به گونه ای رفتار می کنند که در منزل ایشان مردم از همه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تا صاحب منصبان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بوسی خدمت می رسند و یا در محله های مختلف که همراه با چراغبانی و استقبال با شکوه همراه بود حاضر می شدند تا بدین وسیله اعلام کنند که تنها نبوده و همگی مردم دوستدار و حامی روحانیت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نیز هر روز چند دقیقه به منزل ایشان می آمدند، این ها همگی برای این بود که ایشان شکوه و جلال پیدا کنند و در این مبارزه تنها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رضوان الله علیه که از کربلا و نجف آمده بودند به مشهد، کتاب اجاره را شروع کرده بودند، و آشیخ مجتبی قزوینی و من تبع ایشان به درسشان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مناسبت بحث های اجاره، از مرحوم ملاصدرا مطلبی را نقل می کنند، از آن جایی که با فلسفه مخالف بودند، به طور کلی ایشان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درس ایشان حاضر نمی شدند بلکه نماز هم به ایشان اقتدا نمی کردند و به طور کلی رفت و آمد با ایشان را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تعطیل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وقتی بحث انقلاب به میان آمد آشیخ مجتبی قزوینی به منزل ایشان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 اسلام به دست ایشان است و این نشان از تقوای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معروف و ما یتعلّق بها</w:t>
      </w:r>
    </w:p>
    <w:p>
      <w:pPr>
        <w:pStyle w:val="BookText"/>
        <w:rPr/>
      </w:pPr>
      <w:r>
        <w:rPr>
          <w:rFonts w:ascii="IRNazanin" w:hAnsi="IRNazanin" w:eastAsia="IRNazanin"/>
          <w:color w:val="111111"/>
          <w:sz w:val="28"/>
          <w:sz w:val="28"/>
          <w:szCs w:val="28"/>
          <w:rtl w:val="true"/>
          <w:lang w:bidi="fa-IR"/>
        </w:rPr>
        <w:t>در کتاب امر به معروف و نهی از منکر غیر واحدی از فقها بخشی از مصادیق را ذکر کرده اند و به نظر بنده یکی از جاهای بسیار خوب برای بیان واجبات و محرمات است و بسیاری از واجبات و محرماتِ کتاب مکاسب محرّمه را که به أدنی مناسبت در آن جا ذکر شده است بایستی در همین کتاب بررسی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و محرمات بسیارند و در فقه جایگاه مشخصی ندارند و تنها در کتاب حدود الشریعه جناب آقای آصفی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واجبات و محرمات را برشمرده است که شاید بتوان برای آن مستدرک هم نوشت؛ در هر حال می توان بسیاری از این ها را اگر طول عمری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باب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منکر و ما یتعلّق بها</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شکوک</w:t>
      </w:r>
    </w:p>
    <w:p>
      <w:pPr>
        <w:pStyle w:val="BookText"/>
        <w:rPr/>
      </w:pPr>
      <w:r>
        <w:rPr>
          <w:rFonts w:ascii="IRNazanin" w:hAnsi="IRNazanin" w:eastAsia="IRNazanin"/>
          <w:color w:val="111111"/>
          <w:sz w:val="28"/>
          <w:sz w:val="28"/>
          <w:szCs w:val="28"/>
          <w:rtl w:val="true"/>
          <w:lang w:bidi="fa-IR"/>
        </w:rPr>
        <w:t>حکم مواردی که نسبت به یکی از مباحث امر به معروف و نهی از منکر شک پیدا می شود، در این مقام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باب صلاة و صوم یک بابی به عنوان آداب در نظر گرفته شده است، در این بحث نیز یک مقام مربوط به آداب است نظیر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به همراه ملاطفت بوده و مستعلیاً نباشد و خود شخص نیز متخلق به آن مأموربه و یا تارکِ منهی عنه 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مستطرده</w:t>
      </w:r>
    </w:p>
    <w:p>
      <w:pPr>
        <w:pStyle w:val="BookText"/>
        <w:rPr/>
      </w:pPr>
      <w:r>
        <w:rPr>
          <w:rFonts w:ascii="IRNazanin" w:hAnsi="IRNazanin" w:eastAsia="IRNazanin"/>
          <w:color w:val="111111"/>
          <w:sz w:val="28"/>
          <w:sz w:val="28"/>
          <w:szCs w:val="28"/>
          <w:rtl w:val="true"/>
          <w:lang w:bidi="fa-IR"/>
        </w:rPr>
        <w:t>در این مقام به مباحثی پرداخته می شود که از مسائل امر به معروف و نهی از منکر نبوده ولکن تناسب با آن دارد؛ و این رویه ای بوده که خلفاً و سلفاً در کتب فقها حتی شیخ طوسی قدس سره مشاهده شده است مانند اینکه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بر عهده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مساله برای کتاب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ترافع در دعاوی بر عهده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مسائل کتاب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متناسب برای یک بحث علمی است، همین ترتیبی است که در مقامات فوق به آن اشاره شد ولکن از آن جا که در لسان اصحاب با این تدوین مورد بررسی قرار نگرفته و نسبت به بعضی مقامات بحث نشده است؛ برای مطالعه راحت تر و سهولت بیشتر در رجوع به منابع ،روال بحث را طبق کتاب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قرآن الفقه هم گفته می شود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دنبال می کنیم، و در هر مورد به این اشاره می شود که مربوط به کدام یک از مقامات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مدرسه ای که سلفا و خلفاً وجود دارد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هو کل فعل حسن اختصّ بوصف زائد علی حسنه إذا عرف فاعله ذلک أو دل علیه و المنکر کل فعل قبیح عرف فاعله قبحه 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حکمهما و الأمر بالمعروف و النهی عن المنکر واجبان إجماعا و وجوبهما علی الکفایة یسقط بقیام من فیه غناء و قیل بل علی الأعیان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ینقسم إلی الواجب و الندب ف‌الأمر بالواجب واجب و بالمندوب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لا ینقسم فالنهی عنه کله واجب</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قدس سره این تعریف را به متأخرین نسبت داده اند</w:t>
      </w:r>
      <w:r>
        <w:rPr>
          <w:rStyle w:val="FootnoteAnchor"/>
          <w:rtl w:val="true"/>
        </w:rPr>
        <w:footnoteReference w:id="72"/>
      </w:r>
      <w:r>
        <w:rPr>
          <w:rFonts w:ascii="Amiri" w:hAnsi="Amiri" w:eastAsia="Amiri" w:cs="Amiri"/>
          <w:color w:val="111111"/>
          <w:sz w:val="28"/>
          <w:sz w:val="28"/>
          <w:szCs w:val="28"/>
          <w:rtl w:val="true"/>
          <w:lang w:bidi="ar-SA"/>
        </w:rPr>
        <w:t xml:space="preserve">ولکن این تعریف قدمت بیتشری دارد و مرحوم شیخ طوسی قدس سره در تفسیر تبیان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إلَیالْخَیْرِ وَیَأْمُرُونَ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تعریف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هو الفعل الحسن الذی له صفة زائدة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واجباً أو ندباً، فان کان واجباً فالأمر 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ندباً فالأمر به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هو القبیح فالنهی عنه کله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الإنکار هو إظهار کراهة الشی‌ء لما فیه من وجه القبح، و نقیضه الإقرار و هو إظهار تقبل الشی‌ء من حیث هو صواب حسن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همگی معروف ها فعل نبوده بلکه بعضی ازقبیل ترک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 حال یا بایستی این تعریف را این گونه توجیه و تصحیح نمود که از باب غلبه گفته اند و یا این که اشکال را نسبت به این بخش از تعریف بپذیریم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ماللقادر علیه، العالم بحاله ان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اگر کسی قادر و عالم به آن باشد می تواند آن را انجام دهد، در این صورت مرادف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مستحب و مباح و مکروه نیز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فعله لاتؤثر فی استحقاق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ارتکابش موجب استحقاق ذمّ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تنها بر غیر حرام صدق می کند؛ چرا که مرتکب مکروه هم مستحقّ ذمّ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تعریف دیگری است که در میان متکلمین و فقها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هر دوی این معانی حسن مرادف با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به معنای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تنها شامل مستحب و واجب و کارهایی می شود که به حسب عقل یا عقلا نیکو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حسن، مردد بین دو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نیکو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أختص بوصفٍ زائدٍ علی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وصفی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دو احتمال قبل به ترتیب این چنین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دارای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تنها مباح خارج می شود؛ زیرا هر یک از واجب، مستحب، مکروه و حرام، همگی جدای از وصف جواز خود، وصف زائد وجوب ، استحباب، کراهت و حرمت را هم دارا هستند</w:t>
      </w:r>
      <w:r>
        <w:rPr>
          <w:rFonts w:eastAsia="IRNazanin" w:cs="IRNazanin"/>
          <w:color w:val="111111"/>
          <w:sz w:val="28"/>
          <w:szCs w:val="28"/>
          <w:rtl w:val="true"/>
          <w:lang w:bidi="fa-IR"/>
        </w:rPr>
        <w:t>.</w:t>
      </w:r>
      <w:bookmarkStart w:id="28" w:name="pg4257_27659"/>
    </w:p>
    <w:p>
      <w:pPr>
        <w:pStyle w:val="BookText"/>
        <w:rPr/>
      </w:pPr>
      <w:bookmarkEnd w:id="28"/>
      <w:r>
        <w:rPr>
          <w:rFonts w:ascii="IRNazanin" w:hAnsi="IRNazanin" w:eastAsia="IRNazanin"/>
          <w:color w:val="111111"/>
          <w:sz w:val="28"/>
          <w:sz w:val="28"/>
          <w:szCs w:val="28"/>
          <w:rtl w:val="true"/>
          <w:lang w:bidi="fa-IR"/>
        </w:rPr>
        <w:t>طبق این معنا برای این که مکروه را از تعریف خارج بکنند دو راه حل بیان شده است که در جلسه بعدی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نیکویی که دارای وصف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بایستی به غیر از معنای ظاهر معنا شود و یا تأویل برده شود؛ بله اگر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اما اینکه اختصاص داشته باشد، معنایش واضح نیست</w:t>
      </w:r>
      <w:r>
        <w:rPr>
          <w:rFonts w:eastAsia="IRNazanin" w:cs="IRNazanin"/>
          <w:color w:val="111111"/>
          <w:sz w:val="28"/>
          <w:szCs w:val="28"/>
          <w:rtl w:val="true"/>
          <w:lang w:bidi="fa-IR"/>
        </w:rPr>
        <w:t>.</w:t>
      </w:r>
    </w:p>
    <w:p>
      <w:pPr>
        <w:pStyle w:val="Heading2"/>
        <w:numPr>
          <w:ilvl w:val="1"/>
          <w:numId w:val="1"/>
        </w:numPr>
        <w:rPr/>
      </w:pPr>
      <w:bookmarkStart w:id="29" w:name="__RefHeading___Toc344767_1479056682"/>
      <w:bookmarkStart w:id="30" w:name="_Toc10"/>
      <w:bookmarkEnd w:id="29"/>
      <w:r>
        <w:rPr>
          <w:rtl w:val="true"/>
        </w:rPr>
        <w:t>امر به معروف و نهی از منکر</w:t>
      </w:r>
      <w:r>
        <w:rPr>
          <w:rtl w:val="true"/>
        </w:rPr>
        <w:t>/</w:t>
      </w:r>
      <w:r>
        <w:rPr>
          <w:rtl w:val="true"/>
        </w:rPr>
        <w:t>مقامات</w:t>
      </w:r>
      <w:r>
        <w:rPr>
          <w:rtl w:val="true"/>
        </w:rPr>
        <w:t xml:space="preserve">/ </w:t>
      </w:r>
      <w:r>
        <w:rPr>
          <w:rtl w:val="true"/>
        </w:rPr>
        <w:t>مقام دوم</w:t>
      </w:r>
      <w:r>
        <w:rPr>
          <w:rtl w:val="true"/>
        </w:rPr>
        <w:t>(</w:t>
      </w:r>
      <w:r>
        <w:rPr>
          <w:rtl w:val="true"/>
        </w:rPr>
        <w:t>موضوع</w:t>
      </w:r>
      <w:r>
        <w:rPr>
          <w:rtl w:val="true"/>
        </w:rPr>
        <w:t xml:space="preserve">) </w:t>
      </w:r>
      <w:r>
        <w:rPr/>
        <w:t>94/07/05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مقامات امر به معروف و نهی از منکر تشریح شد، و در تفصیل مقام دوم، تعریف مشهور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که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عنصر سوم که در مجموع دو معنا برای آن ذکر کردید؛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و نیکو،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شرعی است نه مجاز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مباح از تعریف نمی تواند خارج بشود،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مراد مجاز شرعی باشد از آن جا که جعل اباحه همانند جعل وجوب و جعل استحباب امری زائد محسوب می شود، اشکال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تعریف فوق حرام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می شود ولکن همچنان</w:t>
      </w:r>
      <w:r>
        <w:rPr>
          <w:rStyle w:val="FootnoteAnchor"/>
          <w:rtl w:val="true"/>
        </w:rPr>
        <w:footnoteReference w:id="74"/>
      </w:r>
      <w:r>
        <w:rPr>
          <w:rFonts w:ascii="IRNazanin" w:hAnsi="IRNazanin" w:eastAsia="IRNazanin"/>
          <w:color w:val="111111"/>
          <w:sz w:val="28"/>
          <w:sz w:val="28"/>
          <w:szCs w:val="28"/>
          <w:rtl w:val="true"/>
          <w:lang w:bidi="fa-IR"/>
        </w:rPr>
        <w:t>، مکروه داخل در تعریف باقی می ماند؛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تخلص از این مشکل و اخراج مکروه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حل از ناحیه شهید ثانی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آنی که مباح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 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خارج می شود از راه اولویّت، مکروه هم از تعریف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با این قید، مباح مباشرتاً و مکروه با واسطه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بیان این مطلب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همچنان این توجیه و راهکار اصل صحت تعریف را بدنبال ندارد؛ چرا که برای عرف مخاطبین، واضح نبوده و ملاک روشنی را در اختیار ایشان قرار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القدر لا یکفی فی صحّة التعریف</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دومی که صاحب جواهر اضافه کرده 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زائد و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موجب ترغیب شارع باشد و این نکته تنها در وجوب و استحباب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لا وصف فیه زائدا علی حسنه بمعنی الجواز بناء علی کون المراد الزیادة فی الحسن کالندبیة و الوجوبیة، فلا تدخل المرجوحیة فی الفعل حینئذ فیه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دوم بگیریم؛معنای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نیکویی که دارای وصف زائد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معنا با همان عنصر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حرام، مکروه و مباح از تعریف خارج می شوند و دیگر نیازی به این قید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صاحب جواهر قدس سره فرموده اند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 چرا که موجب لغویت این قید خواهد شد و فلسفه اصلی مشهور که برای خارج کردن مکروه و مباح این قید را آورده بودند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حسن را به معنای نیکوی عرفی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نخواهد بود؛ چرا که ممکن است شارع بعضی از اموری که در نزد عقلا نیکو شمرده می شوند را ممنوع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صورت اختلال بیشتری در تعریف پیدا می شود؛ زیرا علاوه بر مکروه، مباح هم داخل در تعریف می شود و مخرِجی هم در تعریف برای آن 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أخذ به ظاهرِ معنایِ کلمه أختصّ در این تعریف صحیح نمی باشد؛ زیرا هیچ واجب، مستحب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ذکر کرد که وصف وجوب،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آن باشد بلکه سایر واجبات، مستحبات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وصف با او شریک هستند؛ بنابراین اگر به جای این تعبیر،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مشکل رفع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عرف فاعله ذلک او 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شرطیه است و یا زمانیه</w:t>
      </w:r>
    </w:p>
    <w:p>
      <w:pPr>
        <w:pStyle w:val="BookText"/>
        <w:rPr/>
      </w:pPr>
      <w:r>
        <w:rPr>
          <w:rFonts w:ascii="IRNazanin" w:hAnsi="IRNazanin" w:eastAsia="IRNazanin"/>
          <w:color w:val="111111"/>
          <w:sz w:val="28"/>
          <w:sz w:val="28"/>
          <w:szCs w:val="28"/>
          <w:rtl w:val="true"/>
          <w:lang w:bidi="fa-IR"/>
        </w:rPr>
        <w:t>بخش دوم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مقلِّدین است که به واسطه فتوای مجتهدین به معروف دلالت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اول تعریف اعم از اجتهاد بوده و شامل معرفت های مربوط به امور مسلَّم و ضروری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در این ناحیه کلام صاحب جواهر قدس سره که این قید را ناظر به مجتهدین دانسته اند تصحیح بشود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مقصود اصحاب از این قید چیست ابهام وجود دارد؛ زیرا به لحاظ ارتکاز عرفی و عقلایی، معروف برای معروف بودن نیاز به قید معرفت و علم ندارد و از طرفی در هیچ یک از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قیدی از برای معروف أخذ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شهید ثانی قدس سره و من تبع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تذکر داده اند که این قید از برای تعریفِ ماهیّتِ معروف، در تعریف أخذ نشده است بلکه به جهت شرط وجوب و استحباب امر به معروف و نهی از منکر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خلاف ظاهر است</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توجیهی است از برای تعریف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تعریف معروف نواقصی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در حالی که ممکن است معروف از قبیل ترک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فاعله ذلک أو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در حالی که دخالتی در تعریف ندارد، و گرچه وجود این قید در کلام ایشان توجیه شود، باز نیامدن این قید مستحسن است؛ زیرا در این صورت خالی از قیودی خواهد بود که موجب به اشتباه افتادن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حالی که خلاف مقصود است و بایستی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متأخرین در رابطه با معروف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مناسب است در این جا ذکر شود این است که مقصود اصحاب از این تعریف خصوص واجبات و مستحبات است، از همین رو مناسب بود که تعریف را به صورت واضح تری بیان می کردند و نیازی به آوردن این همه قیودات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ابتدا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مرداشان فراتر از افعال واجب و مستحب هم باشد می توانستند به صورت عطف به این دو مورد عطف کرده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مستحسنٍ عقلاً أو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نکته فقهای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الوسیله، وسیله و منهاج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معروف از این تعریف مدرسی عدول کرده و تعریف دیگری را ارائه کرده اند که ملاک واضح و روشنی را در اختیار مکلفین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که در این تعریف فقط بایستی به واجب و مستحب بسنده شود و یا امور مستحسن عقلی و عقلایی را هم آورد، ان شاء الله در ذیل مباحث آتی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تعریف مَدرِسِی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المُنکَر کل فعل قبیحٍ عرف فاعله قبحه أو 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عنصر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در تعریف معروف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نسبت به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شرعاً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منحصر می شود در حرام، و مکروه از تعریف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مجموع این دو تعریف این می شود که مکروه از دایره معروف و منکر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دخالت در ذمّ فاعل داشته باشد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منحصر در حرام شده و مکروه از تعریف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ترکش راجح باشد؛ در این صورت شامل مکروه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فرموده اند گرچه معنای سوم این فایده را دارد که شامل مکروهات هم می شود ولکن مشکلش این است که در اصطلاح فقها و متکلمین، قبیح به این معنا اراده نمی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ظاهر کلام این است که قبیح در تعریف مکروه در مقابل حسن در تعریف معروف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وجود دارد که احتمال سوم از معانی قبیح اراده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دو معنای اول اراده شده ولکن مشکل هر دوی آن ها این است که مکروه از تعریف قبیح خارج است؛ برای حل این مشکل مرحوم شهید ثانی قدس سره راه حلی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است؛ بنابراین داخل در تعریف معروف می شود و با این راه حل اشکال اقتضای جمع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که خروج مکروه از دایره آن دو بود حل شده و این چنین نخواهد بود که مکلفین نسبت به مکروه وظیفه 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این راه حل را نمی پسندند؛ به دو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ترک مکروه، 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وجه را نفرموده اند و تنها تعبیر فیه مالایخفی فرموده اند؛ وجه این تعبیر این می تواند باشد که این مسلک، مسلک ضعیفی است که در باب مکروهات دو قانون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فعل و استحباب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در که در واجبات چنین چیزی صحیح نیست مثل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صوم و حرمت ترک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که وجوب یک چیز ملازمه عقلی دارد با لزوم ترک آن ولکن باعث نمی شود که شارع هم دو جعل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در تعریف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تعریف معروف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ارائه بدهیم که مکلفین به روشنی و وضوح آن را درک کنند؛ یعنی بعد از بررسی مفاد ادله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حرام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اعم از حرام و مکروه است</w:t>
      </w:r>
      <w:r>
        <w:rPr>
          <w:rFonts w:eastAsia="IRNazanin" w:cs="IRNazanin"/>
          <w:color w:val="111111"/>
          <w:sz w:val="28"/>
          <w:szCs w:val="28"/>
          <w:rtl w:val="true"/>
          <w:lang w:bidi="fa-IR"/>
        </w:rPr>
        <w:t>.</w:t>
      </w:r>
      <w:bookmarkStart w:id="31" w:name="pg4257_27665"/>
    </w:p>
    <w:p>
      <w:pPr>
        <w:pStyle w:val="BookText"/>
        <w:rPr/>
      </w:pPr>
      <w:bookmarkEnd w:id="31"/>
      <w:r>
        <w:rPr>
          <w:rFonts w:ascii="IRNazanin" w:hAnsi="IRNazanin" w:eastAsia="IRNazanin"/>
          <w:color w:val="111111"/>
          <w:sz w:val="28"/>
          <w:sz w:val="28"/>
          <w:szCs w:val="28"/>
          <w:rtl w:val="true"/>
          <w:lang w:bidi="fa-IR"/>
        </w:rPr>
        <w:t>و یا این که اعم از حرام، مکروه، قبیح عقلی و عقلایی است</w:t>
      </w:r>
      <w:r>
        <w:rPr>
          <w:rFonts w:eastAsia="IRNazanin" w:cs="IRNazanin"/>
          <w:color w:val="111111"/>
          <w:sz w:val="28"/>
          <w:szCs w:val="28"/>
          <w:rtl w:val="true"/>
          <w:lang w:bidi="fa-IR"/>
        </w:rPr>
        <w:t>.</w:t>
      </w:r>
    </w:p>
    <w:p>
      <w:pPr>
        <w:pStyle w:val="Heading2"/>
        <w:numPr>
          <w:ilvl w:val="1"/>
          <w:numId w:val="1"/>
        </w:numPr>
        <w:rPr/>
      </w:pPr>
      <w:bookmarkStart w:id="32" w:name="__RefHeading___Toc344769_1479056682"/>
      <w:bookmarkStart w:id="33" w:name="_Toc11"/>
      <w:bookmarkEnd w:id="32"/>
      <w:r>
        <w:rPr>
          <w:rtl w:val="true"/>
        </w:rPr>
        <w:t>امر به معروف و نهی از منکر</w:t>
      </w:r>
      <w:r>
        <w:rPr>
          <w:rtl w:val="true"/>
        </w:rPr>
        <w:t>/</w:t>
      </w:r>
      <w:r>
        <w:rPr>
          <w:rtl w:val="true"/>
        </w:rPr>
        <w:t xml:space="preserve">مقامات امر به معروف و نهی از منکر </w:t>
      </w:r>
      <w:r>
        <w:rPr>
          <w:rtl w:val="true"/>
        </w:rPr>
        <w:t>/</w:t>
      </w:r>
      <w:r>
        <w:rPr>
          <w:rtl w:val="true"/>
        </w:rPr>
        <w:t>مقام دوم</w:t>
      </w:r>
      <w:r>
        <w:rPr>
          <w:rtl w:val="true"/>
        </w:rPr>
        <w:t>(</w:t>
      </w:r>
      <w:r>
        <w:rPr>
          <w:rtl w:val="true"/>
        </w:rPr>
        <w:t>تعریف</w:t>
      </w:r>
      <w:r>
        <w:rPr>
          <w:rtl w:val="true"/>
        </w:rPr>
        <w:t xml:space="preserve">) </w:t>
      </w:r>
      <w:r>
        <w:rPr/>
        <w:t>94/07/06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تعریف مَدرِسی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اشکالات آن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برگزیده از معروف و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فقیه مهم است تشخیص مصادیق عنوانی است که مأمور به یا منهی عنه واقع شده است و بررسی مفهوم این عناوین نیز از باب رسیدن به این مهم و مطلبی استطرادی است و خودش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العادل</w:t>
      </w:r>
    </w:p>
    <w:p>
      <w:pPr>
        <w:pStyle w:val="BookText"/>
        <w:rPr/>
      </w:pPr>
      <w:r>
        <w:rPr>
          <w:rFonts w:ascii="IRNazanin" w:hAnsi="IRNazanin" w:eastAsia="IRNazanin"/>
          <w:color w:val="111111"/>
          <w:sz w:val="28"/>
          <w:sz w:val="28"/>
          <w:szCs w:val="28"/>
          <w:rtl w:val="true"/>
          <w:lang w:bidi="fa-IR"/>
        </w:rPr>
        <w:t>ما در مفهوم واژه عادل تردید داریم که آیا منظور کسی است که ملکه عدالت دارد و یا این که صرفاً کسی است که از معصیت دوری می کند ولو ملکه اش را هم نداشته باش؛</w:t>
      </w:r>
    </w:p>
    <w:p>
      <w:pPr>
        <w:pStyle w:val="BookText"/>
        <w:rPr/>
      </w:pPr>
      <w:r>
        <w:rPr>
          <w:rFonts w:ascii="IRNazanin" w:hAnsi="IRNazanin" w:eastAsia="IRNazanin"/>
          <w:color w:val="111111"/>
          <w:sz w:val="28"/>
          <w:sz w:val="28"/>
          <w:szCs w:val="28"/>
          <w:rtl w:val="true"/>
          <w:lang w:bidi="fa-IR"/>
        </w:rPr>
        <w:t>اما این تردید در ناحیه مفهوم، تاثیری در وظیفه مکلفین ندارد؛ چرا که در هر صورت مصادیق افراد عادل برای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دو راه در پیش روی محقق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مستقیما سراغ تعیین مصادیق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دوم این است که از دریچه بررسی مفهوم، مصادیق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مقام برای اتمام بحث هر دوی این راه ها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مصادیق معروف و منکر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این راه از جمله مبارکه مأثوره شریفه در زیارت آل یس استفاده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والمعروف ما أمرتم به و المنکر ما نهیتم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مصداقی، تنها هر آن چه که شارع به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معروف و تنها هر آن چه که از آن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منکر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از سیاق این جمله، افاده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نیز اطلاق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امر ایجابی و استحبابی و چه نهی تحریمی و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این حصر، مواردی که مستحسن عقلی است و شارع به آن امر نکرده باشد و یا بالعکس غیر مستحسن عقلی است و شارع از آن نهی نکرده باشد، جز معروف و منکر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قاعده ملازمه بین حکم عقل و شرع را قائل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در مواردی که عقل چنین حکمی دارد ولی در لسان شرع امر و نهی نسبت به آن ها وارد نشده است، از آن جا که این قاعده در ناحیه علل است، می توان امر و نهی شارع را در آن موارد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مای موصوله دلالت بر عموم داشته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اطلاق داشته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محل بحث از این مطلب در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حمل در این روایت حمل شایع و به لحاظ خارج است و برای تعیین مصادیق معروف و منکر بیان شده است، نه این که حمل اولی و برای روشن کردن مفهومِ معروف و منکر بیان شده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تثبیت مطالب فوق بایستی بحث را در دو مقام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در این جمله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این جمله و امکان استناد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کامل این مقام بایستی در کتب اصول و همچنین کتب ادبی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یک مطلبی را به نحاة نسبت می دهند که می توان برای استفاده حصر</w:t>
      </w:r>
      <w:r>
        <w:rPr>
          <w:rStyle w:val="FootnoteAnchor"/>
          <w:rtl w:val="true"/>
        </w:rPr>
        <w:footnoteReference w:id="78"/>
      </w:r>
      <w:r>
        <w:rPr>
          <w:rFonts w:ascii="IRNazanin" w:hAnsi="IRNazanin" w:eastAsia="IRNazanin"/>
          <w:color w:val="111111"/>
          <w:sz w:val="28"/>
          <w:sz w:val="28"/>
          <w:szCs w:val="28"/>
          <w:rtl w:val="true"/>
          <w:lang w:bidi="fa-IR"/>
        </w:rPr>
        <w:t>در این مقام از آن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النحاة و الأصولیین أنّ المبتدأ منحصر فی خبره دون العکس، و ذلک لأن المبتدأ إما أخص من الخبر أو مساو، و الخبر لا یکون أخص من المبتدأ، بل إما أعم أو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أفاد انحصار زید فی القیام، و لا یفید انحصار القیام فیه، و ذلک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زید، أفاد انحصار القیام فی زید، لأن القیام حینئذ هو المبتدأ و زید الخبر، لأنهما معرفتان، فجعل الثانی منهما خبرا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فرمایش که به نحاة و اصولیون نسبت داده اند، همانطور که بیان شد مُنساق</w:t>
      </w:r>
      <w:r>
        <w:rPr>
          <w:rStyle w:val="FootnoteAnchor"/>
          <w:rtl w:val="true"/>
        </w:rPr>
        <w:footnoteReference w:id="80"/>
      </w:r>
      <w:r>
        <w:rPr>
          <w:rFonts w:ascii="IRNazanin" w:hAnsi="IRNazanin" w:eastAsia="IRNazanin"/>
          <w:color w:val="111111"/>
          <w:sz w:val="28"/>
          <w:sz w:val="28"/>
          <w:szCs w:val="28"/>
          <w:rtl w:val="true"/>
          <w:lang w:bidi="fa-IR"/>
        </w:rPr>
        <w:t>از این عبارت به لحاظ ارتکاز نیز افاده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این قاعده از جانب ایشان مورد مناقشه قرار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فی أصل القاعدة من حیث إنّ الإخبار بالأخص واقع أیضا و إن قلّ، إما مطلقا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متحرک کاتب، أو من وجه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قائم؛ فإن المراد من الإخبار الإسناد فی الجملة، فلا یجب تساوی المفردین فی الصدق، و لا فی المفهوم، و لأنه یستلزم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 لاقتضائه إنکار نبوة الأنبیاء، و کون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لهذه الأمة محمد، تکرارا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إفادة ذلک الحصر أکثری، لا کلی، للفرق الظاهر عرفا بین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صدیقی زید، 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صدیقی، فإن الأول یظهر منه حصر الصداقة فیه دون الثانی کما سلف</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کلام و اشکال ایشان صحیح است ولکن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شهید ثانی قدس سره ذکر فرموده اند به خاطر وجود قرینه معنی معیَّن است که متکلّم چه چیزی را می خواهد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 با التزام به کلام شهید ثانی قدس سره، این مطلب صحیح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کلام، ظهور در حصر داشته باشد، حجت خواهد بود و در مقام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نفس این عبارت و همچنین سیاق جُمَل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اول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حجیت زیارت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مبارکه در سه منبع مهم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مرحوم طبرسی</w:t>
      </w:r>
      <w:r>
        <w:rPr>
          <w:rStyle w:val="FootnoteAnchor"/>
          <w:rtl w:val="true"/>
        </w:rPr>
        <w:footnoteReference w:id="82"/>
      </w:r>
      <w:r>
        <w:rPr>
          <w:rFonts w:ascii="IRNazanin" w:hAnsi="IRNazanin" w:eastAsia="IRNazanin"/>
          <w:color w:val="111111"/>
          <w:sz w:val="28"/>
          <w:sz w:val="28"/>
          <w:szCs w:val="28"/>
          <w:rtl w:val="true"/>
          <w:lang w:bidi="fa-IR"/>
        </w:rPr>
        <w:t>قدس سره که قدیم ترین منبع از منابع موجود است؛ این زیارت در این کتاب مرسلاً نقل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مِنَ النَّاحِیَةِ الْمُقَدَّسَةِ حَرَسَهَا اللَّهُ بَعْدَ الْمَسَائِلِ</w:t>
      </w:r>
      <w:r>
        <w:rPr>
          <w:rStyle w:val="FootnoteAnchor"/>
          <w:rtl w:val="true"/>
        </w:rPr>
        <w:footnoteReference w:id="83"/>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لِأَمْرِهِ تَعْقِلُونَ حِکْمَةٌ بالِغَةٌ 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لا یُؤْمِنُونَ السَّلَامُ عَلَیْنَا وَ عَلَی عِبَادِ اللَّهِ الصَّالِحِینَ إِذَا أَرَدْتُمُ التَّوَجُّهَ بِنَا إِلَی اللَّهِ وَ إِلَیْنَا فَقُولُوا کَمَا قَالَ اللَّهُ تَعَالَی سَلَامٌ عَلَی آلِ یس</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قدس سره در بحار الانوار این مطلب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از احتجاج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نقل اول</w:t>
      </w:r>
      <w:r>
        <w:rPr>
          <w:rStyle w:val="FootnoteAnchor"/>
          <w:rtl w:val="true"/>
        </w:rPr>
        <w:footnoteReference w:id="85"/>
      </w:r>
      <w:r>
        <w:rPr>
          <w:rFonts w:ascii="IRNazanin" w:hAnsi="IRNazanin" w:eastAsia="IRNazanin"/>
          <w:color w:val="111111"/>
          <w:sz w:val="28"/>
          <w:sz w:val="28"/>
          <w:szCs w:val="28"/>
          <w:rtl w:val="true"/>
          <w:lang w:bidi="fa-IR"/>
        </w:rPr>
        <w:t>همانند نقلی است که در خود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نقل سوم این چنن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المستتر عن الأبصار الحاضر فی قلوب الأخیار المنتظر فی اللیل و النهار الحجة بن الحسن صلوات الله علیهما فی السرداب و غیره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الإحتجاج خَرَجَ مِنَ النَّاحِیَةِ الْمُقَدَّسَةِ إِلَی مُحَمَّدٍ الْحِمْیَرِیِّ بَعْدَ الْجَوَابِ عَنِ الْمَسَائِلِ الَّتِی سَأَلَهَا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تفاوتی که در این نقل وجود دارد این است که در این جا إسناد جزمی می دهند که چنین توقیعی نسبت به محمد حمیری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مبنای کسانی که إسناد جزمی را معتبر می دانند همانند مرحوم امام رضوان الله تعالی علیه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نیز این مبنا را از باب خبر محتمل الحس و الحدسیه</w:t>
      </w:r>
      <w:r>
        <w:rPr>
          <w:rStyle w:val="FootnoteAnchor"/>
          <w:rtl w:val="true"/>
        </w:rPr>
        <w:footnoteReference w:id="87"/>
      </w:r>
      <w:r>
        <w:rPr>
          <w:rFonts w:ascii="IRNazanin" w:hAnsi="IRNazanin" w:eastAsia="IRNazanin"/>
          <w:color w:val="111111"/>
          <w:sz w:val="28"/>
          <w:sz w:val="28"/>
          <w:szCs w:val="28"/>
          <w:rtl w:val="true"/>
          <w:lang w:bidi="fa-IR"/>
        </w:rPr>
        <w:t>تقویت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حجت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مشکلی که در این جا وجود دارد این است که در دو نقل از کتاب احتجاج همانند خود احتجاج آمده است و لکن در این نقل سوم به صورت اسناد جزمی ذکر شده است؛</w:t>
      </w:r>
    </w:p>
    <w:p>
      <w:pPr>
        <w:pStyle w:val="BookText"/>
        <w:rPr/>
      </w:pPr>
      <w:r>
        <w:rPr>
          <w:rFonts w:ascii="IRNazanin" w:hAnsi="IRNazanin" w:eastAsia="IRNazanin"/>
          <w:color w:val="111111"/>
          <w:sz w:val="28"/>
          <w:sz w:val="28"/>
          <w:szCs w:val="28"/>
          <w:rtl w:val="true"/>
          <w:lang w:bidi="fa-IR"/>
        </w:rPr>
        <w:t xml:space="preserve">بنابراین امر دایر است بین اینکه نسخ احتجاج متفاوت بوده باشند و یا این که برداشت خود مرحوم مجلسی این چنین بوده است، که البته این احتمال دوم خلاف ظاهر است؛ چرا که وقتی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نقلشان می آورند، ظاهرش این است که در خود احتجاج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ثابت نمی شود که مرحوم طبرسی قدس سره شهادت جزمیه داده باشند و بالتبع نمی توان از این راه سند این زیارت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کبیر ابن المشهدی</w:t>
      </w:r>
      <w:r>
        <w:rPr>
          <w:rStyle w:val="FootnoteAnchor"/>
          <w:rtl w:val="true"/>
        </w:rPr>
        <w:footnoteReference w:id="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منبع به صورت مسند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مولانا الخلف الصالح صاحب الزمان علیه و علی آبائه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الشَّیْخُ الْأَجَلُّ الْفَقِیهُ الْعَالِمُ أَبُو مُحَمَّدٍ عَرَبِیُّ بْنُ مُسَافِرٍ الْعِبَادِیُّ رَضِیَ اللَّهُ عَنْهُ قِرَاءَةً عَلَیْهِ بِدَارِهِ بِالْحِلَّةِ السَّیْفِیَّةِ فِی شَهْرِ رَبِیعٍ الْأَوَّلِ سَنَةَ ثَلَاثٍ وَ سَبْعِینَ وَ خَمْسِمِائَةٍ، وَ حَدَّثَنِی الشَّیْخُ الْعَفِیفُ أَبُو الْبَقَاءِ هِبَةُ اللَّهِ بْنُ نَمَاءِ بْنِ عَلِیِّ بْنِ حُمْدُونٍ</w:t>
      </w:r>
      <w:r>
        <w:rPr>
          <w:rStyle w:val="FootnoteAnchor"/>
          <w:rtl w:val="true"/>
        </w:rPr>
        <w:footnoteReference w:id="89"/>
      </w:r>
      <w:r>
        <w:rPr>
          <w:rFonts w:ascii="Amiri" w:hAnsi="Amiri" w:eastAsia="Amiri" w:cs="Amiri"/>
          <w:color w:val="111111"/>
          <w:sz w:val="28"/>
          <w:sz w:val="28"/>
          <w:szCs w:val="28"/>
          <w:rtl w:val="true"/>
          <w:lang w:bidi="ar-SA"/>
        </w:rPr>
        <w:t>رَحِمَهُ اللَّهُ قِرَاءَةً عَلَیْهِ أَیْضاً بِالْحِلَّةِ السَّیْفِیَّةِ، قَالا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الْأَمِینُ</w:t>
      </w:r>
      <w:r>
        <w:rPr>
          <w:rStyle w:val="FootnoteAnchor"/>
          <w:rtl w:val="true"/>
        </w:rPr>
        <w:footnoteReference w:id="90"/>
      </w:r>
      <w:r>
        <w:rPr>
          <w:rFonts w:ascii="Amiri" w:hAnsi="Amiri" w:eastAsia="Amiri" w:cs="Amiri"/>
          <w:color w:val="111111"/>
          <w:sz w:val="28"/>
          <w:sz w:val="28"/>
          <w:szCs w:val="28"/>
          <w:rtl w:val="true"/>
          <w:lang w:bidi="ar-SA"/>
        </w:rPr>
        <w:t>أَبُو عَبْدِ اللَّهِ الْحُسَیْنُ بْنُ أَحْمَدَ بْنِ مُحَمَّدِ بْنِ عَلِیِّ بْنِ طَحَّالٍ الْمِقْدَادِیُّ رَحِمَهُ اللَّهُ بِمَشْهَدِ مَوْلَانَا أَمِیرِ الْمُؤْمِنِینَ عَلِیِّ بْنِ أَبِی طَالِبٍ صَلَوَاتُ اللَّهِ عَلَیْهِ فِی الطَّرْزِ الْکَبِیرِ الَّذِی عِنْدَ رَأْسِ الْإِمَامِ عَلَیْهِ السَّلَامُ فِی الْعَشْرِ الْأَوَاخِرِ مِنْ ذِی الْحِجَّةِ سَنَةَ تِسْعٍ وَ ثَلَاثِینَ وَ 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الشَّیْخُ الْأَجَلُّ السَّیِّدُ الْمُفِیدُ أَبُو عَلِیٍّ الْحَسَنُ بْنُ مُحَمَّدٍ الطُّوسِیُّ رَضِیَ اللَّهُ عَنْهُ بِالْمَشْهَدِ الْمَذْکُورِ فِی الْعَشْرِ الْأَوَاخِرِ مِنْ ذِی الْقَعْدَةِ سَنَةَ تِسْعٍ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w:t>
      </w:r>
      <w:r>
        <w:rPr>
          <w:rStyle w:val="FootnoteAnchor"/>
          <w:rtl w:val="true"/>
        </w:rPr>
        <w:footnoteReference w:id="91"/>
      </w:r>
      <w:r>
        <w:rPr>
          <w:rFonts w:ascii="Amiri" w:hAnsi="Amiri" w:eastAsia="Amiri" w:cs="Amiri"/>
          <w:color w:val="111111"/>
          <w:sz w:val="28"/>
          <w:sz w:val="28"/>
          <w:szCs w:val="28"/>
          <w:rtl w:val="true"/>
          <w:lang w:bidi="ar-SA"/>
        </w:rPr>
        <w:t>السَّعِیدُ الْوَالِدُ أَبُو جَعْفَرٍ مُحَمَّدُ بْنُ الْحَسَنِ الطُّوسِیُّ رَضِیَ اللَّهُ عَنْهُ، عَنْ مُحَمَّدِ بْنِ إِسْمَاعِیلَ، عَنْ مُحَمَّدِ بْنِ أُشْنَاسٍ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مُحَمَّدُ بْنُ أَحْمَدَ بْنِ یَحْیَی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زَنْجَوَیْهِ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عَبْدِ اللَّهِ بْنِ جَعْفَرٍ الْحِمْیَرِیُّ،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 الْحَسَنُ بْنُ أُشْنَاسٍ، وَ أَخْبَرَنَا أَبُو الْمُفَضَّلِ مُحَمَّدُ بْنُ عَبْدِ اللَّهِ الشَّیْبَانِیُّ أَنَّ أَبَا جَعْفَرٍ مُحَمَّدَ بْنَ عَبْدِ اللَّهِ بْنِ جَعْفَرٍ الْحِمْیَرِیَّ أَخْبَرَهُ وَ أَجَازَ لَهُ جَمِیعَ مَا رَوَاهُ، أَنَّهُ خَرَجَ إِلَیْهِ مِنَ النَّاحِیَةِ، حَرَسَهَا اللَّهُ، بَعْدَ الْمَسَائِلِ وَ الصَّلَاةِ وَ التَّوَجُّهِ،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لِأَمْرِ اللَّهِ تَعْقِلُونَ، وَ لَا مِنْ أَوْلِیَائِهِ تَقْبَلُونَ، حِکْمَةٌ بالِغَةٌ عَنْ قَوْمٍ لَا یُؤْمِنُونَ، وَ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أَرَدْتُمُ التَّوَجُّهَ بِنَا إِلَی اللَّهِ تَعَالَی وَ إِلَیْنَا،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 ، ذَلِکَ هُوَ الْفَضْلُ الْمُبِینُ، وَ اللّهُ ذُو الْفَضْلِ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یَهْدِیهِ 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آتَاکُمُ اللَّهُ یَا آلَ یس خِلَافَتَهُ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نقل مرحوم طبرسی با نقل المزار تفاوت عجیبی وجود دارد؛ یعنی در المزار، حدود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ابتدای نقل و همچنین بخش هایی از قسمت پایانی دارای اضافات است و در بخش های میانی نیز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جمله مورد استشهاد و همچنین بخش معظمی از نقل در هر دو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مرحوم طبرسی أتقن است؛ زیرا بسیاری از اضافات موجود در نقل المزار یا تکرار است و یا اینکه فاقد قوت کلام معصوم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نقل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این کتاب مفصّل بوده و آن را به زمان دیگری موکول می کنیم و در مقام تنها به یک نکته بسنده می کنیم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کتاب المزار ابن المشهدی مانند کتاب کامل الزیارات است در این که نسبت به اسناد موجود در آن توثیق عام وجود دارد؛ در مقدمه کتاب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قَدْ جَمَعْتُ فِی کِتَابِی هَذَا مِنْ فُنُونِ الزِّیَارَاتِ لِلْمَشَاهِدِ الْمُشَرَّفَاتِ، وَ مَا وَرَدَ فِی التَّرْغِیبِ فِی الْمَسَاجِدِ الْمُبَارَکَاتِ وَ الْأَدْعِیَةِ الْمُخْتَارَاتِ، وَ مَا یُدْعَی بِهِ عَقِیبَ الصَّلَوَاتِ، وَ مَا یُنَاجَی بِهِ الْقَدِیمُ تَعَالَی مِنْ لَذِیذِ الدَّعَوَاتِ فِی الْخَلَوَاتِ، وَ مَا یُلْجَأُ إِلَیْهِ مِنَ الْأَدْعِیَةِ عِنْدَ الْمُهِمَّاتِ، مِمَّا اتَّصَلَتْ بِهِ</w:t>
      </w:r>
      <w:r>
        <w:rPr>
          <w:rStyle w:val="FootnoteAnchor"/>
          <w:rtl w:val="true"/>
        </w:rPr>
        <w:footnoteReference w:id="93"/>
      </w:r>
      <w:r>
        <w:rPr>
          <w:rFonts w:ascii="Amiri" w:hAnsi="Amiri" w:eastAsia="Amiri" w:cs="Amiri"/>
          <w:color w:val="111111"/>
          <w:sz w:val="28"/>
          <w:sz w:val="28"/>
          <w:szCs w:val="28"/>
          <w:rtl w:val="true"/>
          <w:lang w:bidi="ar-SA"/>
        </w:rPr>
        <w:t>مِنْ ثِقَاتِ الرُّوَاةِ إِلَی السَّادَاتِ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از رهگذر راویان ثقه از ائمه علیهم السلام به 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سادات، ائمه هدی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وثاقت تمام افرادی که در سند این کتاب واقع شده اند فهمیده می شود؛همچنان که محقق خوئی قدس سره در جلد اول معجم به این مطلب قائل شده اند؛ دلالت این عبارت از عبارت کامل الزیارات بهتر است؛چرا که در این جا تصریح به این مطلب شده است در حالی که در کامل الزیارات در حد ظهور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مطلبی اثبات بشود، برای وثاقت این افراد و در نتیجه حجیت احادیث کتاب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یک مبحث مهم رجالی است که هم برای مقام مفید است و هم برای سایر مباحث ولکن دارای مناقشاتی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بعد از پذیرش دلالت این مقدمه بر توثیق عام، مناقشه ای که می کنند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المشهدی را نمی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نسخه موجود از کتاب ایشان همان کتاب اصلی ایشان باشد، و سندی به این کتاب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تثبیت مطلب باید این دو اشکال را پاسخ بدهیم؛ که اولاً خود ایشان ثقه هستند و ثانیاً نسخه موجود همان کتاب ایشان است و یا اینکه لااقل این بخش های محل بحث برای خود ایشان است؛ این دو مطلب را درجای خود تقویت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این مطلب می توانید کتاب معجم رجال الحدیث و کتاب جناب آقای داوری</w:t>
      </w:r>
      <w:r>
        <w:rPr>
          <w:rStyle w:val="FootnoteAnchor"/>
          <w:rtl w:val="true"/>
        </w:rPr>
        <w:footnoteReference w:id="95"/>
      </w:r>
      <w:r>
        <w:rPr>
          <w:rFonts w:ascii="IRNazanin" w:hAnsi="IRNazanin" w:eastAsia="IRNazanin"/>
          <w:color w:val="111111"/>
          <w:sz w:val="28"/>
          <w:sz w:val="28"/>
          <w:szCs w:val="28"/>
          <w:rtl w:val="true"/>
          <w:lang w:bidi="fa-IR"/>
        </w:rPr>
        <w:t>که مفصل وارد بحث شده اند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 مرحوم سید بن طاووس 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مرسلاً این روایت را در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نقل می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الْمَعْرُوفَةُ بِالنُّدْبَةِ خَرَجَتْ مِنَ النَّاحِیَةِ الْمَحْفُوفَةِ بِالْقُدْسِ إِلَی أَبِی جَعْفَرٍ مُحَمَّدِ بْنِ عَبْدِ اللَّهِ الْحِمْیَرِیِّ رَحِمَهُ اللَّهُ وَ أَمَرَ أَنْ تُتْلَی فِی السِّرْدَابِ الْمُقَدَّسِ وَ هِیَ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بن طاووس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جزمی می دهند؛ و از آن جا که خبر ایشان محتمل الحس و الحدس</w:t>
      </w:r>
      <w:r>
        <w:rPr>
          <w:rStyle w:val="FootnoteAnchor"/>
          <w:rtl w:val="true"/>
        </w:rPr>
        <w:footnoteReference w:id="97"/>
      </w:r>
      <w:r>
        <w:rPr>
          <w:rFonts w:ascii="IRNazanin" w:hAnsi="IRNazanin" w:eastAsia="IRNazanin"/>
          <w:color w:val="111111"/>
          <w:sz w:val="28"/>
          <w:sz w:val="28"/>
          <w:szCs w:val="28"/>
          <w:rtl w:val="true"/>
          <w:lang w:bidi="fa-IR"/>
        </w:rPr>
        <w:t>است حجیتش در نزد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مشکل سندی فوق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دیگر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نقل هم در کتاب المزار و هم در مصباح الزائر</w:t>
      </w:r>
      <w:r>
        <w:rPr>
          <w:rStyle w:val="FootnoteAnchor"/>
          <w:rtl w:val="true"/>
        </w:rPr>
        <w:footnoteReference w:id="98"/>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قرآن إل یاسین</w:t>
      </w:r>
      <w:r>
        <w:rPr>
          <w:rStyle w:val="FootnoteAnchor"/>
          <w:rtl w:val="true"/>
        </w:rPr>
        <w:footnoteReference w:id="99"/>
      </w:r>
      <w:r>
        <w:rPr>
          <w:rFonts w:ascii="IRNazanin" w:hAnsi="IRNazanin" w:eastAsia="IRNazanin"/>
          <w:color w:val="111111"/>
          <w:sz w:val="28"/>
          <w:sz w:val="28"/>
          <w:szCs w:val="28"/>
          <w:rtl w:val="true"/>
          <w:lang w:bidi="fa-IR"/>
        </w:rPr>
        <w:t>آمده است و این دلالت بر تحریف قرآن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کثیر بین نقل های این زیارت موجب احتمال دسّ در این زیارت می شود، و ممکن است فقره محل استشهاد از همین موارد مدسوس بوده باشد</w:t>
      </w:r>
      <w:r>
        <w:rPr>
          <w:rFonts w:eastAsia="IRNazanin" w:cs="IRNazanin"/>
          <w:color w:val="111111"/>
          <w:sz w:val="28"/>
          <w:szCs w:val="28"/>
          <w:rtl w:val="true"/>
          <w:lang w:bidi="fa-IR"/>
        </w:rPr>
        <w:t>.</w:t>
      </w:r>
      <w:bookmarkStart w:id="34" w:name="pg4257_27675"/>
    </w:p>
    <w:p>
      <w:pPr>
        <w:pStyle w:val="BookText"/>
        <w:rPr/>
      </w:pPr>
      <w:bookmarkEnd w:id="34"/>
      <w:r>
        <w:rPr>
          <w:rFonts w:ascii="IRNazanin" w:hAnsi="IRNazanin" w:eastAsia="IRNazanin"/>
          <w:color w:val="111111"/>
          <w:sz w:val="28"/>
          <w:sz w:val="28"/>
          <w:szCs w:val="28"/>
          <w:rtl w:val="true"/>
          <w:lang w:bidi="fa-IR"/>
        </w:rPr>
        <w:t xml:space="preserve">محتوای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Times New Roman" w:cs="Times New Roman" w:ascii="Times New Roman" w:hAnsi="Times New Roman"/>
          <w:color w:val="111111"/>
          <w:sz w:val="28"/>
          <w:szCs w:val="28"/>
          <w:lang w:val="en-US" w:bidi="en-US"/>
        </w:rPr>
        <w:t>104</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 دارد ولکن به مقتضی آیه نمی توان گفت که هر آن چه که به آن امر شده است معروف است؛ زیرا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Heading2"/>
        <w:numPr>
          <w:ilvl w:val="1"/>
          <w:numId w:val="1"/>
        </w:numPr>
        <w:rPr/>
      </w:pPr>
      <w:bookmarkStart w:id="35" w:name="__RefHeading___Toc344771_1479056682"/>
      <w:bookmarkStart w:id="36" w:name="_Toc12"/>
      <w:bookmarkEnd w:id="35"/>
      <w:r>
        <w:rPr>
          <w:rtl w:val="true"/>
        </w:rPr>
        <w:t>امر به معروف و نهی از منکر</w:t>
      </w:r>
      <w:r>
        <w:rPr>
          <w:rtl w:val="true"/>
        </w:rPr>
        <w:t>/</w:t>
      </w:r>
      <w:r>
        <w:rPr>
          <w:rtl w:val="true"/>
        </w:rPr>
        <w:t>مقامات</w:t>
      </w:r>
      <w:r>
        <w:rPr>
          <w:rtl w:val="true"/>
        </w:rPr>
        <w:t xml:space="preserve">/ </w:t>
      </w:r>
      <w:r>
        <w:rPr>
          <w:rtl w:val="true"/>
        </w:rPr>
        <w:t>مقام دوم</w:t>
      </w:r>
      <w:r>
        <w:rPr>
          <w:rtl w:val="true"/>
        </w:rPr>
        <w:t>(</w:t>
      </w:r>
      <w:r>
        <w:rPr>
          <w:rtl w:val="true"/>
        </w:rPr>
        <w:t>تعریف</w:t>
      </w:r>
      <w:r>
        <w:rPr>
          <w:rtl w:val="true"/>
        </w:rPr>
        <w:t xml:space="preserve">) </w:t>
      </w:r>
      <w:r>
        <w:rPr/>
        <w:t>94/07/07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دو راه برای تشخیص مصادیق معروف و منکر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طرقی که مستقیما به معرفی مصادیق می پردازند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بررسی مفهوم معروف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اول، در دو مقام به بررسی دلالی و سندی فقره ای از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والمعروف ما أمرتم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سندی زیارت آل یاسین</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فرمایشی که مرحوم طبرسی در مقدمه احتجاج ذکر کرده اند می توان سند را تصحیح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نأتی فی أکثر ما نورده من الأخبار بإسناده إما لوجود الإجماع علیه أو موافقته لما دلت العقول إلیه أو لاشتهاره فی السیر و الکتب بین المخالف و المؤالف إلا ما أوردته عن أبی محمد الحسن العسکری ع فإنه لیس فی الاشتهار علی حد ما سواه و إن کان مشتملا علی مثل الذی قدمناه فلأجل ذلک ذکرت إسناده فی أول جزء من ذلک دون غیره لأن جمیع ما رویت عنه ص إنما رویته بإسناد واحد من جملة الأخبار التی ذکرها ع فی تفسیره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معمول این روایات سند ها را ذکر نکردم به این دلیل که مباحث و مضامین این روایات، مورد اجماع اصحاب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توجه دارید بسیاری از این مباحث، مناظرات را تشکیل می دهند که مقدمات آن ها از امور مسلَّم و مورد اجماع اصحاب بوده است نظیر عصمت امام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اجماعی نیست، موافق با مادلّ علیه العقول</w:t>
      </w:r>
      <w:r>
        <w:rPr>
          <w:rStyle w:val="FootnoteAnchor"/>
          <w:rtl w:val="true"/>
        </w:rPr>
        <w:footnoteReference w:id="102"/>
      </w:r>
      <w:r>
        <w:rPr>
          <w:rFonts w:ascii="IRNazanin" w:hAnsi="IRNazanin" w:eastAsia="IRNazanin"/>
          <w:color w:val="111111"/>
          <w:sz w:val="28"/>
          <w:sz w:val="28"/>
          <w:szCs w:val="28"/>
          <w:rtl w:val="true"/>
          <w:lang w:bidi="fa-IR"/>
        </w:rPr>
        <w:t>است، و یا اگر هیچ یک از دو حالت قبل بر او صادق نباشد، لااقل مشتهر بین اصحاب است مگر روایاتی که از امام حسن عسکری علیه السلام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فرمایش ایشان به بیان سبر و تقسیم این است که چنین مضمونی مشتهر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را که عده ای اسناد جزمی می دهند و عده ای آن را مسنداً ذکر می کنند و از طرفی مضمون آن مشتهر بین اصحاب است،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موجب اطمینان می شود و یا این که در این حالت به گونه ای است که مورد عمل سیره عقلا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روشی است که از طریق آن می توان به نقل طبرسی برای این زیارت اعتماد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عن قوّة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برای تصحیح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مرحوم سید بن طاووس در مصباح الزائر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جزمی نقل سید بن طاووس</w:t>
      </w:r>
      <w:r>
        <w:rPr>
          <w:rStyle w:val="FootnoteAnchor"/>
          <w:rtl w:val="true"/>
        </w:rPr>
        <w:footnoteReference w:id="104"/>
      </w:r>
      <w:r>
        <w:rPr>
          <w:rFonts w:ascii="IRNazanin" w:hAnsi="IRNazanin" w:eastAsia="IRNazanin"/>
          <w:color w:val="111111"/>
          <w:sz w:val="28"/>
          <w:sz w:val="28"/>
          <w:szCs w:val="28"/>
          <w:rtl w:val="true"/>
          <w:lang w:bidi="fa-IR"/>
        </w:rPr>
        <w:t>رضوان الله تعالی علیه است؛ که بنابر پذیرش این مبنا یکی از راه هایی است که می توان با آن سند زیارت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برای تصحیح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المزار</w:t>
      </w:r>
    </w:p>
    <w:p>
      <w:pPr>
        <w:pStyle w:val="BookText"/>
        <w:rPr/>
      </w:pPr>
      <w:r>
        <w:rPr>
          <w:rFonts w:ascii="IRNazanin" w:hAnsi="IRNazanin" w:eastAsia="IRNazanin"/>
          <w:color w:val="111111"/>
          <w:sz w:val="28"/>
          <w:sz w:val="28"/>
          <w:szCs w:val="28"/>
          <w:rtl w:val="true"/>
          <w:lang w:bidi="fa-IR"/>
        </w:rPr>
        <w:t>سندی است که در المزار مرحوم مشهدی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افرادی واقع شده اند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مقداری که فحص کردیم احوال ایشان برای ما روشن نشد، تنها راه برای توثیق ایشان همان توثیق عامی است که در مقدمه المزار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افرادی است که در این سند واقع شده و از حمیری نقل می کند؛ او همان شخصی است که مرحوم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نقل حدیث می کردم ولی به خاطر این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یغمزونه و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بلاواسطه از او روایت نقل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محمد</w:t>
      </w:r>
    </w:p>
    <w:p>
      <w:pPr>
        <w:pStyle w:val="BookText"/>
        <w:rPr/>
      </w:pPr>
      <w:r>
        <w:rPr>
          <w:rFonts w:ascii="IRNazanin" w:hAnsi="IRNazanin" w:eastAsia="IRNazanin"/>
          <w:color w:val="111111"/>
          <w:sz w:val="28"/>
          <w:sz w:val="28"/>
          <w:szCs w:val="28"/>
          <w:rtl w:val="true"/>
          <w:lang w:bidi="fa-IR"/>
        </w:rPr>
        <w:t>بن عبید الله بن البهلول بن همام بن المطلب بن همام بن بحر بن مطر بن مرة الصغری بن همام بن مرة بن ذهل بن شیبان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سافر فی طلب الحدیث عمره أصله کوفی و کان فی أول أمره ثبتا ثم خلط و رأیت جل أصحابنا یغمزونه و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شرف التربة کتاب مزار أمیر المؤمنین علیه السلام کتاب مزار الحسین علیه السلام کتاب فضائل العباس بن عبد المطلب کتاب الدعاء کتاب من روی حدیث غدیر خم کتاب رسالة فی التقیة و الإذاعة کتاب من روی عن زید بن علی بن الحسین کتاب فضائل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فی علوم الزیدیة کتاب أخبار أبی حنیفة کتاب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 ثم توقفت عن الروایة عنه إلا بواسطة بینی و بینه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ایشان تضعیف وجود دارد؛ تضعیفی که از ناحیه جلّ اصحاب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شهادت به وثاقت صاحب المزار و تضعیف اصحاب، تعارض پیش آمده و وثاقت او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آن جا که راوی دیگری غیر از او از حمیری نقل می کند، ضعف او ضرری به این روایت وارد نکرده و در حدّ مؤیّد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سندِ روایت افراد دیگری ذکر شده اند که در کتب رجالی مهمل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صاحب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جعفر مشهدی از ثقات اصحاب هستند؛ با مراجعه به معجم رجال الحدیث که در وثاقت ایشان مناقشه نموده اند و پاسخ هایی که جناب آقای داوری دام ظلّه داشته اند و همچنین مراجعه به فرمایشات حاجی نوری در خاتمه مستدرک، نتیجه متقاعد کننده این می شود که ایشان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کتاب و توثیق عام موجود در مقدمه آن بسیار مهم است؛ چرا که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در اسناد این کتاب واقع شده اند و راهی برای توثیقشان، جز از این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تاکنون نتیجه این شد که این سند خالی از قوت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مناقشات</w:t>
      </w:r>
    </w:p>
    <w:p>
      <w:pPr>
        <w:pStyle w:val="BookText"/>
        <w:rPr/>
      </w:pPr>
      <w:r>
        <w:rPr>
          <w:rFonts w:ascii="IRNazanin" w:hAnsi="IRNazanin" w:eastAsia="IRNazanin"/>
          <w:color w:val="111111"/>
          <w:sz w:val="28"/>
          <w:sz w:val="28"/>
          <w:szCs w:val="28"/>
          <w:rtl w:val="true"/>
          <w:lang w:bidi="fa-IR"/>
        </w:rPr>
        <w:t>بررسی مناقشه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نقل هم در کتاب المزار و هم در مصباح الزائر</w:t>
      </w:r>
      <w:r>
        <w:rPr>
          <w:rStyle w:val="FootnoteAnchor"/>
          <w:rtl w:val="true"/>
        </w:rPr>
        <w:footnoteReference w:id="106"/>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قرآن إل یاسین</w:t>
      </w:r>
      <w:r>
        <w:rPr>
          <w:rStyle w:val="FootnoteAnchor"/>
          <w:rtl w:val="true"/>
        </w:rPr>
        <w:footnoteReference w:id="107"/>
      </w:r>
      <w:r>
        <w:rPr>
          <w:rFonts w:ascii="IRNazanin" w:hAnsi="IRNazanin" w:eastAsia="IRNazanin"/>
          <w:color w:val="111111"/>
          <w:sz w:val="28"/>
          <w:sz w:val="28"/>
          <w:szCs w:val="28"/>
          <w:rtl w:val="true"/>
          <w:lang w:bidi="fa-IR"/>
        </w:rPr>
        <w:t>آمده است و این دلالت بر تحریف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لحاظ سندی این روایت تمام باشد ولکن حاوی مطلبی است که لاأقلّ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اطمینان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ظن به خلاف می شود و در نتیجه طبق مبنای کسانی که حجیّت خبر واحد را مشروط به عدم ظن بر خلاف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کشیخنا الاستاد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حجیّت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پاسخ داده شود که در روایت معتبر دیگری که در تفسیر برهان آمده است؛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اهل بیت علیهم السلام این آیه را به قرائت آل یاسین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پاسخ تمام نیست؛ زیرا خود این روایت ولو به لحاظ ظاهری و سندی معتبر باشد، مورد اشکال قرار می گیرد؛</w:t>
      </w:r>
    </w:p>
    <w:p>
      <w:pPr>
        <w:pStyle w:val="BookText"/>
        <w:rPr/>
      </w:pPr>
      <w:r>
        <w:rPr>
          <w:rFonts w:ascii="IRNazanin" w:hAnsi="IRNazanin" w:eastAsia="IRNazanin"/>
          <w:color w:val="111111"/>
          <w:sz w:val="28"/>
          <w:sz w:val="28"/>
          <w:szCs w:val="28"/>
          <w:rtl w:val="true"/>
          <w:lang w:bidi="fa-IR"/>
        </w:rPr>
        <w:t>چرا که قرائت قرآن با خبر واحد نه ثابت می شود و نه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 صد در صد می خواهد و با حجج ظنیّه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نقلِ آیه ی قرآن در مقام، صرفا یک اختلاف قرائت مانند یطّهّرن و یطهُرن نیست بلکه معنا کاملاً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 یاسین، معنای آیه سلام بر یکی از پیامبران الهی به نام إل یاسین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مراد از آیه خاندان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بسیار مهمّ، خبر واحد را حجّت نمی دانند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اصل نسخه ی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با مقام استشهاد حضرت علیه السلام به آیه قرآن نیز تناسب بیشتری داشته باشد</w:t>
      </w:r>
      <w:r>
        <w:rPr>
          <w:rStyle w:val="FootnoteAnchor"/>
          <w:rtl w:val="true"/>
        </w:rPr>
        <w:footnoteReference w:id="108"/>
      </w:r>
      <w:r>
        <w:rPr>
          <w:rFonts w:ascii="IRNazanin" w:hAnsi="IRNazanin" w:eastAsia="IRNazanin"/>
          <w:color w:val="111111"/>
          <w:sz w:val="28"/>
          <w:sz w:val="28"/>
          <w:szCs w:val="28"/>
          <w:rtl w:val="true"/>
          <w:lang w:bidi="fa-IR"/>
        </w:rPr>
        <w:t>، و این احتمال با توجه به اشتباهات فراوانی که در نسخه برداری اتفاق می افتد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اگر این کلمه به صورت متّصل نوشته شود مشابهت بین این دو قرائت و احتمال خلط بین این دو کلمه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کثیر بین نقل های این زیارت موجب احتمال دسّ در این زیارت می شود، و ممکن است فقره محل استشهاد از همین موارد مدسوس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فتوا و مقام زیارت تفاوت وجود دارد؛ برای زیارت و توجه به ساحت مقدس حضرات علیهم السلام، می توان استناداً به احادیث من بلغ عمل نمود ولکن در مقام فقه و فتوا بایستی واجد شرایط حجیّت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این فراز از زیارت در تمامی نقل ها، موجب اطمینان می شود که این مورد از موارد مدسوس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اضافه می کنیم که ممکن است، کم و زیادهای که در این زیارت اتفاق افتاده است از باب تلخیص بوده باشد، و از مقایسه بین نقل مرحوم طبرسی با نقل المزار و مصباح الزائر این نکته به دست می آید که موارد محذوف از مطالبی هستند که یا تکراری بوده و یا آن قوّت مطلوب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نقل ها، نقل مرحوم طبرسی قدس سره نقل قوی تری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افرادی از روی سلیقه این بخش های زیادی را اضافه کرده باشند؛ همچنان که درباره بخش آخر دعای عرفه می گویند که بعض صوفیه آن را اضافه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بزرگان متن شناس نیز ادعا نموده اند که برای ما روشن است که این بخش از فرمایشات امام معصوم علیه السلام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آن چه قریب به ذهن است، این است که این کلمات از امام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Times New Roman" w:cs="Times New Roman" w:ascii="Times New Roman" w:hAnsi="Times New Roman"/>
          <w:color w:val="111111"/>
          <w:sz w:val="28"/>
          <w:szCs w:val="28"/>
          <w:lang w:val="en-US" w:bidi="en-US"/>
        </w:rPr>
        <w:t>104</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مقتضی روایت بایستی از مصادیق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مقتضی آیه نمی توان گفت که هر آن چه که به آن امر شده است معروف است؛ زیرا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سخنانی که در تفسیر آیه گفته شده است در همین مقام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اصلی و قانع کننده ای که در این جا وجود دارد این است که در این آیه مقابله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در مقدمه دوم 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بخش از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 و نحوه ی اجرای ما سبق و یا تفصیل آن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حالت اول شیوه دعوت به خیر بیان می شود که از طریق امر به معروف و نهی از منکر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دوم تفصیل کارهای خیر بیان می شود که امر به معروف و نهی از منکر از مصادیق آن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فهم عرفی از آیه شریفه این طور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بزرگان تفسیر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از باب ذکر خاصّ بعد از عامّ است؛ یعنی با وجود این که خیر همه موارد خیر می گیرد ولکن از بین این موارد، امر به معروف و نهی از منکر از ویژگی و اهمیت خاصی برخوردار بوده و به جهت تأکیید دوباره به عنوان خاص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بیان نیز متعارف است</w:t>
      </w:r>
      <w:r>
        <w:rPr>
          <w:rFonts w:eastAsia="IRNazanin" w:cs="IRNazanin"/>
          <w:color w:val="111111"/>
          <w:sz w:val="28"/>
          <w:szCs w:val="28"/>
          <w:rtl w:val="true"/>
          <w:lang w:bidi="fa-IR"/>
        </w:rPr>
        <w:t>.</w:t>
      </w:r>
      <w:bookmarkStart w:id="37" w:name="pg4257_27682"/>
    </w:p>
    <w:p>
      <w:pPr>
        <w:pStyle w:val="BookText"/>
        <w:rPr/>
      </w:pPr>
      <w:bookmarkEnd w:id="37"/>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دیگری این گونه معنا نموده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دیگری هم داده شده است ولکن آن چه به نظر صحیح می رسد پاسخ اول است و در رتبه دوم، 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این که راه اول خالی از قوت نیست و ان شاءالله راه دوم را در جلسه بعدی بررسی می کنیم</w:t>
      </w:r>
      <w:r>
        <w:rPr>
          <w:rFonts w:eastAsia="IRNazanin" w:cs="IRNazanin"/>
          <w:color w:val="111111"/>
          <w:sz w:val="28"/>
          <w:szCs w:val="28"/>
          <w:rtl w:val="true"/>
          <w:lang w:bidi="fa-IR"/>
        </w:rPr>
        <w:t>.</w:t>
      </w:r>
    </w:p>
    <w:p>
      <w:pPr>
        <w:pStyle w:val="Heading2"/>
        <w:numPr>
          <w:ilvl w:val="1"/>
          <w:numId w:val="1"/>
        </w:numPr>
        <w:rPr/>
      </w:pPr>
      <w:bookmarkStart w:id="38" w:name="__RefHeading___Toc344773_1479056682"/>
      <w:bookmarkStart w:id="39" w:name="_Toc13"/>
      <w:bookmarkEnd w:id="38"/>
      <w:r>
        <w:rPr>
          <w:rtl w:val="true"/>
        </w:rPr>
        <w:t>امر به معروف و نهی از منکر</w:t>
      </w:r>
      <w:r>
        <w:rPr>
          <w:rtl w:val="true"/>
        </w:rPr>
        <w:t>/</w:t>
      </w:r>
      <w:r>
        <w:rPr>
          <w:rtl w:val="true"/>
        </w:rPr>
        <w:t>مقامات</w:t>
      </w:r>
      <w:r>
        <w:rPr>
          <w:rtl w:val="true"/>
        </w:rPr>
        <w:t xml:space="preserve">/ </w:t>
      </w:r>
      <w:r>
        <w:rPr>
          <w:rtl w:val="true"/>
        </w:rPr>
        <w:t>مقام دوم</w:t>
      </w:r>
      <w:r>
        <w:rPr>
          <w:rtl w:val="true"/>
        </w:rPr>
        <w:t>(</w:t>
      </w:r>
      <w:r>
        <w:rPr>
          <w:rtl w:val="true"/>
        </w:rPr>
        <w:t>موضوع</w:t>
      </w:r>
      <w:r>
        <w:rPr>
          <w:rtl w:val="true"/>
        </w:rPr>
        <w:t xml:space="preserve">) </w:t>
      </w:r>
      <w:r>
        <w:rPr/>
        <w:t>94/07/11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بیان شد که یکی از راه های تشخیص مصداق معروف و منکر، طُرقی است که ما را مستقیماً به مصادیقِ معروف و منکر رهنمون می کنند، در این شیوه یکی از روایاتی که بدان تمسک شده، فقره ای از زیارت آل یاسین است که به بررسی دلالی و سندی آن پرداخته شد و در هر دو ناحیه نیز آن 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مصداق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جَعْفَرِ بْنِ عَبْدِ اللَّهِ الْمُحَمَّدِیِّ عَنْ أَبِی رَوْحٍ فَرَجِ بْنِ قُرَّةَ عَنْ جَعْفَرِ بْنِ عَبْدِ اللَّهِ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بِالْمَدِینَةِ فَحَمِدَ اللَّهَ وَ أَثْنَی عَلَیْهِ وَ صَلَّی عَلَی النَّبِیِّ وَ آلِهِ ثُمَّ قَالَ أَمَّا بَعْدُ فَإِنَّ اللَّهَ تَبَارَکَ وَ تَعَالَی لَمْ یَقْصِمْ جَبَّارِی دَهْرٍ إِلَّا مِنْ بَعْدِ تَمْهِیلٍ وَ رَخَاءٍ وَ لَمْ یَجْبُرْ کَسْرَ عَظْمٍ مِنَ الْأُمَمِ إِلَّا بَعْدَ أَزْلٍ وَ بَلَاءٍ أَیُّهَا النَّاسُ فِی دُونِ مَا اسْتَقْبَلْتُمْ مِنْ عَطَبٍ وَ اسْتَدْبَرْتُمْ مِنْ خَطْبٍ مُعْتَبَرٌ وَ مَا کُلُّ ذِی قَلْبٍ بِلَبِیبٍ وَ لَا کُلُّ ذِی سَمْعٍ بِسَمِیعٍ وَ لَا کُلُّ ذِی نَاظِرِ عَیْنٍ بِبَصِیرٍ عِبَادَ اللَّهِ أَحْسِنُوا فِیمَا یَعْنِیکُمُ النَّظَرُ فِیهِ ثُمَّ انْظُرُوا إِلَی عَرَصَاتِ مَنْ قَدْ أَقَادَهُ اللَّهُ بِعِلْمِهِ کَانُوا عَلَی سُنَّةٍ مِنْ آلِ فِرْعَوْنَ أَهْلَ جَنّاتٍ وَ عُیُونٍ وَ زُرُوعٍ وَ مَقامٍ کَرِیمٍ ثُمَّ انْظُرُوا بِمَا خَتَمَ اللَّهُ لَهُمْ بَعْدَ النَّضْرَةِ وَ السُّرُورِ وَ الْأَمْرِ وَ النَّهْیِ وَ لِمَنْ صَبَرَ مِنْکُمُ الْعَاقِبَةُ فِی الْجِنَانِ وَ اللَّهِ مُخَلَّدُونَ وَ لِلّهِ عاقِبَةُ الْأُمُورِ فَیَا عَجَباً وَ مَا لِی لَا أَعْجَبُ مِنْ خَطَإِ هَذِهِ الْفِرَقِ عَلَی اخْتِلَافِ حُجَجِهَا فِی دِینِهَا لَا یَقْتَصُّونَ أَثَرَ نَبِیٍّ وَ لَا یَقْتَدُونَ بِعَمَلِ وَصِیٍّ وَ لَا یُؤْمِنُونَ بِغَیْبٍ وَ لَا یَعْفُونَ عَنْ عَیْبٍ الْمَعْرُوفُ فِیهِمْ مَا عَرَفُوا</w:t>
      </w:r>
      <w:r>
        <w:rPr>
          <w:rStyle w:val="FootnoteAnchor"/>
          <w:rtl w:val="true"/>
        </w:rPr>
        <w:footnoteReference w:id="110"/>
      </w:r>
      <w:r>
        <w:rPr>
          <w:rFonts w:ascii="Amiri" w:hAnsi="Amiri" w:eastAsia="Amiri" w:cs="Amiri"/>
          <w:color w:val="111111"/>
          <w:sz w:val="28"/>
          <w:sz w:val="28"/>
          <w:szCs w:val="28"/>
          <w:rtl w:val="true"/>
          <w:lang w:bidi="ar-SA"/>
        </w:rPr>
        <w:t>وَ الْمُنْکَرُ عِنْدَهُمْ مَا أَنْکَرُوا</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ای است که بسیاری از اخباریان از آن استفاده کرده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استرآبادی در الفوائد المدنیة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نیز در باب اجتهاد و تقلید از آن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در مقام از چند 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فرمایش معروف باید ازطریق خداوند متعال، پیامبر یا وصی پیامبر معیّن شود و نمی توان به فهم خود در این امر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افعال مکلفین از حالات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احکام</w:t>
      </w:r>
      <w:r>
        <w:rPr>
          <w:rStyle w:val="FootnoteAnchor"/>
          <w:rtl w:val="true"/>
        </w:rPr>
        <w:footnoteReference w:id="114"/>
      </w:r>
      <w:r>
        <w:rPr>
          <w:rFonts w:ascii="IRNazanin" w:hAnsi="IRNazanin" w:eastAsia="IRNazanin"/>
          <w:color w:val="111111"/>
          <w:sz w:val="28"/>
          <w:sz w:val="28"/>
          <w:szCs w:val="28"/>
          <w:rtl w:val="true"/>
          <w:lang w:bidi="fa-IR"/>
        </w:rPr>
        <w:t xml:space="preserve">خارج نیست، بنابراین معروف نیز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خارج نخواهد بود، چرا که این احکام، تمام افعال مکلفین را پوشش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قطعاً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 معروف هستند؛ زیرا معروف چیزی است که بایستی نسبت به آن أمر شود و این یعنی این که علی رغم این که خدواند متعال از آن ها نهی نموده و حرمت را برای آن ها جعل نموده است، تکلیف بندگانش این باشد که نسبت به آن أمر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مکروهات نیز نمی توانند معروف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مباحات نیز نمی توانند معروف باشند؛ زیرا معنای مباح این است که مکلَّف در انجام و ترک آن مختار است و حال آن که اگر بخواهد معروف باشد، لازمه اش این است که مکلّفین نسبت به این امور که شارع حتی آن ها را مستحب و مکروه هم نکرده است، أمر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سه گروه از احکام از عنوان معروف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قدر متیقّن از معروف است و مناقشه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مستحبات معروف حساب می شوند یا نه،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معنی وادار کردن</w:t>
      </w:r>
    </w:p>
    <w:p>
      <w:pPr>
        <w:pStyle w:val="BookText"/>
        <w:rPr/>
      </w:pPr>
      <w:r>
        <w:rPr>
          <w:rFonts w:ascii="IRNazanin" w:hAnsi="IRNazanin" w:eastAsia="IRNazanin"/>
          <w:color w:val="111111"/>
          <w:sz w:val="28"/>
          <w:sz w:val="28"/>
          <w:szCs w:val="28"/>
          <w:rtl w:val="true"/>
          <w:lang w:bidi="fa-IR"/>
        </w:rPr>
        <w:t>عده ای فرموده اند که معروف نیست؛ این دسته از فقها و متکلّمین امر را به معنای وادار کردن</w:t>
      </w:r>
      <w:r>
        <w:rPr>
          <w:rStyle w:val="FootnoteAnchor"/>
          <w:rtl w:val="true"/>
        </w:rPr>
        <w:footnoteReference w:id="115"/>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در بحث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نمی تواند عقلی باشد؛ زیرا در این صورت موجب الجاء بندگان از ناحیه خداوند متعال شده و دیگر هیچ بنده ای نمی توانست مرتکب گناه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خداوند متعال یکی از عقلا بوده و امر به معروف هم وجوبش عقلی است، در نتیجه امر به معروف از ناحیه خداوند موجب الجاء بندگان خواهد شد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بیان اول این می شود که مصداق معروف تنها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بیان این است که امر به معنای وادار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معنی دستور</w:t>
      </w:r>
    </w:p>
    <w:p>
      <w:pPr>
        <w:pStyle w:val="BookText"/>
        <w:rPr/>
      </w:pPr>
      <w:r>
        <w:rPr>
          <w:rFonts w:ascii="IRNazanin" w:hAnsi="IRNazanin" w:eastAsia="IRNazanin"/>
          <w:color w:val="111111"/>
          <w:sz w:val="28"/>
          <w:sz w:val="28"/>
          <w:szCs w:val="28"/>
          <w:rtl w:val="true"/>
          <w:lang w:bidi="fa-IR"/>
        </w:rPr>
        <w:t>این بیان از کلام شهید ثانی قدس سره در الروضة البهیّة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ذیل کلام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وَاجِبَانِ عَقْلًا وَ نَقْلًا عَلَی الْکِفَایَةِ، وَ یُسْتَحَبُّ الْأَمْرُ بِالْمَنْدُوبِ وَ النَّهْیُ عَنِ الْمَکْرُوهِ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توضیح این که چرا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نکرده اند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الأمر بالمندوب و النهی عن المکروه و لا یدخلان فی الأمر بالمعروف و النهی عن المنکر لأنهما واجبان فی الجملة إجماعا و هذان غیر واجبین فلذا أفردهما عنهما و إن أمکن تکلف دخول المندوب فی المعروف لکونه الفعل الحسن المشتمل علی وصف زائد علی حسنه من غیر اعتبار المنع من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النهی عن المکروه فلا یدخل فی أحدهما أما المعروف فظاهر و أما المنکر فلأنه الفعل القبیح الذی عرف فاعله قبحه أو دل علیه و المکروه لیس بقبیح</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برایمان معلوم است این است که شارع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 را به معنای وادار کردن هم معنا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نمی شود در مورد مستحبات که خداوند متعال أمر استحبابی دارد، نسبت به بندگانش امر وجوبی بیاورد که ایشان امر</w:t>
      </w:r>
      <w:r>
        <w:rPr>
          <w:rStyle w:val="FootnoteAnchor"/>
          <w:rtl w:val="true"/>
        </w:rPr>
        <w:footnoteReference w:id="119"/>
      </w:r>
      <w:r>
        <w:rPr>
          <w:rFonts w:ascii="IRNazanin" w:hAnsi="IRNazanin" w:eastAsia="IRNazanin"/>
          <w:color w:val="111111"/>
          <w:sz w:val="28"/>
          <w:sz w:val="28"/>
          <w:szCs w:val="28"/>
          <w:rtl w:val="true"/>
          <w:lang w:bidi="fa-IR"/>
        </w:rPr>
        <w:t>کنند تا سایرین به آن ها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 کاسه داغ تر از آش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محال نیست ولکن امر مستبعدی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بعضی از بزرگان مانند محقق خوانساری در جامع المدارک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 اند بر این که امر و نهی نسبت به مستحبات و مکروهات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استبعاد عرفی جدّی در مقام وجود دارد و در مقام چنین مطلبی را عرف متوجه نمی شود و موجب انصراف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نیز معروف شامل مستحبات نمی شود به این قرینه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کردن است؛</w:t>
      </w:r>
    </w:p>
    <w:p>
      <w:pPr>
        <w:pStyle w:val="BookText"/>
        <w:rPr/>
      </w:pPr>
      <w:r>
        <w:rPr>
          <w:rFonts w:ascii="IRNazanin" w:hAnsi="IRNazanin" w:eastAsia="IRNazanin"/>
          <w:color w:val="111111"/>
          <w:sz w:val="28"/>
          <w:sz w:val="28"/>
          <w:szCs w:val="28"/>
          <w:rtl w:val="true"/>
          <w:lang w:bidi="fa-IR"/>
        </w:rPr>
        <w:t xml:space="preserve">بدین جهت،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نسبت به مستحبات و مکروهات را مستحب دانسته و از باب مساله ای مستقل آن را به باب امر به معروف و نهی از منکر، عطف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شهید 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موضوع مقدم بر رتبه حکم است؛ در حالی که شهید ثانی از رهگذر حکم می خواهند مفاد موضوع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به یک لحاظ وارد است و به یک لحاظ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استدلال می خواهند مفاد عرفی 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معروف را استفاده کنند، اشکال وارد است؛ چه بسا ممکن است در جایی مفهوم أعمّ باشد و حکم به لحاظ بعضی از حصص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بگوید که مراد جدی و مصادیق را از این راه متوجه می شویم بدون آن که مفهوم را دریابیم؛ در این صورت اشکال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مراد شهید ثانی قدس سره نیز همان احتمال اول باشد؛ یعنی این که مراد شارع و فقها از کلمه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واجبات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مجموعاً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روایت از امام علیه 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نقل مرحوم سید رضی مرسل است و نقل کافی نیز مشتمل بر افراد مجهول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طبق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 شود، همچنین مرحوم سید رضی قدس سره، ارسال جزمی</w:t>
      </w:r>
      <w:r>
        <w:rPr>
          <w:rStyle w:val="FootnoteAnchor"/>
          <w:rtl w:val="true"/>
        </w:rPr>
        <w:footnoteReference w:id="120"/>
      </w:r>
      <w:r>
        <w:rPr>
          <w:rFonts w:ascii="IRNazanin" w:hAnsi="IRNazanin" w:eastAsia="IRNazanin"/>
          <w:color w:val="111111"/>
          <w:sz w:val="28"/>
          <w:sz w:val="28"/>
          <w:szCs w:val="28"/>
          <w:rtl w:val="true"/>
          <w:lang w:bidi="fa-IR"/>
        </w:rPr>
        <w:t>داده اند و طبق این مبنا نیز مشکل سندی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متانت و قوّت متن مؤیّد این است که این کلام از امیرالمؤمنین علیه السلام باشد و اگر کسی می توانست نظیر این جملات را بگوید آن را متنسب به خود مطرح می کرد تا برای خودش اعتباری کسب کند نه این که آن را به امیرالمؤمین علیه السلام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جامع بعث استعمال می شود</w:t>
      </w:r>
    </w:p>
    <w:p>
      <w:pPr>
        <w:pStyle w:val="BookText"/>
        <w:rPr/>
      </w:pPr>
      <w:r>
        <w:rPr>
          <w:rFonts w:ascii="IRNazanin" w:hAnsi="IRNazanin" w:eastAsia="IRNazanin"/>
          <w:color w:val="111111"/>
          <w:sz w:val="28"/>
          <w:sz w:val="28"/>
          <w:szCs w:val="28"/>
          <w:rtl w:val="true"/>
          <w:lang w:bidi="fa-IR"/>
        </w:rPr>
        <w:t xml:space="preserve">در استدلال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وجوب گرفته شده است در حالی که این خود مصادره به مطلوب است؛ زیرا ممکن است مراد از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جامع بین وجوب و استحباب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بسیاری از محققین اصولی نیز همین است که صیغه یا ماده أمر، در وجوب استعمال نمی شود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قویم و علی التحقیق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سره فرموده اند در جایی که مولا نسبت به چیزی امر می کند، عقل حکم می کند که در صورتی که مرخِّصی وجود نداشته باشد بایستی آن را امتثال نمود و بزرگانی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رضوان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عقلایی است که در این موارد بایستی به امر مولا عمل شود مگر آن که مرخِّصی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دوم که از رهگذر وجوب امر، استدلال شده بود تمام نیست</w:t>
      </w:r>
      <w:r>
        <w:rPr>
          <w:rFonts w:eastAsia="IRNazanin" w:cs="IRNazanin"/>
          <w:color w:val="111111"/>
          <w:sz w:val="28"/>
          <w:szCs w:val="28"/>
          <w:rtl w:val="true"/>
          <w:lang w:bidi="fa-IR"/>
        </w:rPr>
        <w:t>.</w:t>
      </w:r>
      <w:bookmarkStart w:id="40" w:name="pg4257_27688"/>
    </w:p>
    <w:p>
      <w:pPr>
        <w:pStyle w:val="Heading2"/>
        <w:numPr>
          <w:ilvl w:val="1"/>
          <w:numId w:val="1"/>
        </w:numPr>
        <w:rPr/>
      </w:pPr>
      <w:bookmarkStart w:id="41" w:name="__RefHeading___Toc344775_1479056682"/>
      <w:bookmarkStart w:id="42" w:name="_Toc14"/>
      <w:bookmarkEnd w:id="40"/>
      <w:bookmarkEnd w:id="41"/>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w:t>
      </w:r>
      <w:r>
        <w:rPr/>
        <w:t>94/07/12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راه اول؛ یعنی طرقی که مصادیق معروف و منکر را مشخص می کنند به دو روایت استناد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رابطه با روایت دوم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نقل موجب عدم احراز فراز محل استشهاد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ارشاد نیز نقل شده است ولکن در این نقل فراز محل 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عرفوا و المنکر ما انکروا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مَسْعَدَةُ بْنُ صَدَقَةَ أَیْضاً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بِالْمَدِینَةِ فَقَالَ بَعْدَ حَمْدِ اللَّهِ وَ الثَّنَاءِ عَلَیْهِ أَمَّا بَعْدُ فَإِنَّ اللَّهَ لَمْ یَقْصِمْ جَبَّارِی دَهْرٍ قَطُّ إِلَّا مِنْ بَعْدِ تَمْهِیلٍ وَ رَخَاءٍ وَ لَمْ یَجْبُرْ کَسْرَ عَظْمِ أَحَدٍ مِنَ الْأُمَمِ إِلَّا مِنْ بَعْدِ أَزْلٍ وَ بَلَاءٍ أَیُّهَا النَّاسُ وَ فِی دُونِ مَا اسْتَقْبَلْتُمْ مِنْ خَطْبٍ وَ اسْتَدْبَرْتُمْ مِنْ عَصْرٍ مُعْتَبَرٌ وَ مَا کُلُّ ذِی قَلْبٍ بِلَبِیبٍ وَ لَا کُلُّ ذِی سَمْعٍ بِسَمِیعٍ وَ لَا کُلُّ ذِی نَاظِرِ عَیْنٍ بِبَصِیرٍ أَلَا فَأَحْسِنُوا النَّظَرَ عِبَادَ اللَّهِ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اختلاف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راوی از امام علیه السلام در همه نقل ها مسعده بن صدقه است و همچنین اختلافات فراوان دیگری در بین نقل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صدور این فراز از امام علیه السلام مشکوک باشد و دیگر نتوان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زیاده و نقیصه اصل بر عدم زیاده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مقدار اضافی زائد نبوده و از سوی راوی اضافه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مقتضی این اصل این است که بگوییم فراز محلّ استشهاد زائد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بارها گفته شده است این اصل را همانند مرحوم امام قدس سره قبول نداشته و آن را صرفاً موجب ظنّ می دانیم؛ به این دلیل ظنّ آور است که به طور معمول فراموش کردن و ناقص ذکر کردن یک مطلب، امری متداول است، برخلاف جایی که شخص، چیزِ زائدی را بخواهد اضافه کند که امری نادر الوقوع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 محل اشکال است؛ زیرا سیره عقلائیه بر این اصل وجود ندارد؛ به عنوان مثال اگر از کسی دو وصیت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و یکی مشتمل بر زیاده باشد در این صورت عقلا و خصوصاً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اجرای اصل با حقوق آن ها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اصلی را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چیزی که درباره این اصل می توان گفت این است که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از مباحث مهمّ اصولی و پرکاربرد در فقه است که متأسفانه در اصول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بین نقل کافی و غیر آن، به نقل کافی عمل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أضبطیّت نقل کافی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نیز بارها گفته شده است که دلیلی بر این نکته نداریم که حتی أضبط از شیخ مفید قدس سره باشند، بله نسبت به شیخ طوسی قدس سره می توان گفت اضبط بوده است،وجه أضبطیّت هم به این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با این که اعجوبه دهر بوده اند ولکن مشاغل و تألیفات متعدد در علوم مختلف داشته اند و طبیعتاً در این حالت نسبت به مرحوم کلینی که محدّثی ممحض بوده اند و زمان زیادی را برای تألیف کافی صرف کرده اند، أضبطیتشان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قاعده در جایی است که هر دو ناقل بلاواسطه باشند، والا ممکن است آن زوائد از ناحیه این وسائط ایجاد شده باشند که در این صورت نه تنها منافات با أضبطیّت ندارد بلکه کمال أضبطیّت ایشان در نقل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این اصل دو اشکال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أضبطیّت به نحو کلی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اصل در جایی است که هر دو ناقل بلاواسطه یک مطلب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دو نقل کافی و نهج البلاغه در این فراز مشترک هستند و نقل ارشاد منفرداً فاقد این فراز است، اطمینان حاصل می شود که این جمله وجود داشته و نقل ارشاد دچار سهو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راه این است که چندان علمی نبوده و نسبت به افراد مختلف تفاوت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موجب اطمینان نمی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شیخ مفید در قبال دو نقل نهج البلاغه و کافی نمی تواند قرار بگیرد به این علت که این دو نقل حجت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به خاطر حجیت ارسال جزمی و نفس وجود روایت در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نقل شیخ مفید از مسعدة بن صدقة</w:t>
      </w:r>
      <w:r>
        <w:rPr>
          <w:rStyle w:val="FootnoteAnchor"/>
          <w:rtl w:val="true"/>
        </w:rPr>
        <w:footnoteReference w:id="124"/>
      </w:r>
      <w:r>
        <w:rPr>
          <w:rFonts w:ascii="IRNazanin" w:hAnsi="IRNazanin" w:eastAsia="IRNazanin"/>
          <w:color w:val="111111"/>
          <w:sz w:val="28"/>
          <w:sz w:val="28"/>
          <w:szCs w:val="28"/>
          <w:rtl w:val="true"/>
          <w:lang w:bidi="fa-IR"/>
        </w:rPr>
        <w:t>است که در کتب خمسه رجالی هیچ توثیقی ندارد؛ تنها راه برای اثبات وثاقت ایشان واقع شدن در اسناد کامل الزیارات وتفسیر علی بن ابراهیم است که فرموده اند این دو راه هم برای توثیق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جزمی شیخ مفید</w:t>
      </w:r>
      <w:r>
        <w:rPr>
          <w:rStyle w:val="FootnoteAnchor"/>
          <w:rtl w:val="true"/>
        </w:rPr>
        <w:footnoteReference w:id="125"/>
      </w:r>
      <w:r>
        <w:rPr>
          <w:rFonts w:ascii="IRNazanin" w:hAnsi="IRNazanin" w:eastAsia="IRNazanin"/>
          <w:color w:val="111111"/>
          <w:sz w:val="28"/>
          <w:sz w:val="28"/>
          <w:szCs w:val="28"/>
          <w:rtl w:val="true"/>
          <w:lang w:bidi="fa-IR"/>
        </w:rPr>
        <w:t>، نیز فایده ای در مقام ندارد؛زیرا نهایت چیزی که ثابت می کند این است که این روایت از مسعدة بن صدقه صادر شده است، نه این که از امام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بیان، نقل ارشاد حجیت پیدا نمی کند و در نتیجه نقل کافی و نهج البلاغه که مشتمل بر عبارت محل استشهاد هستند باقی می مانند و دیگر دوران نسبت به این روایت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کامل الزیارات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تفصیلا مورد بررسی قرار دادیم و آن چه تقویت نمودیم این است که وسائط بین مؤلف تا منبع همگی ثقات هستند؛ بنابراین طبق این نظر، توثیق نه منحصر است به مشایخ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مرحوم حاجی نوری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 گفت که کل سند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صاحب وسائل و محقق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 مختار از راه کامل الزیارات نمی توان وثاقت ایشان را احراز کرد؛ زیرا ایشان بلاواسطه از امام علیه السلام روایت نقل کرده و از وسائط بین مؤلف و منبع محسوب نمی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تفسیر علی بن ابراهیم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لایخلو عن بعض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را که نسبت به آن مطرح شده است را در مباحثی پاسخ 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این مباحث چاپ شده و دوستان بتوانند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خوئی گرچه از مبنای کامل الزیارات عدول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نسبت به مشایخ بلاواسطه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نسبت به تفسیر علی بن ابراهیم بر رأی خود تا پایان عمر شریفشان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ضمّ دو امر مشکل سندی نقل ارشاد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ارسال جزمی تا مسعدة بن صدقة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وثاقت خود مسعدة بن صدقة نیز به واسطه واقع شدن در اسناد تفسیر علی بن ابراهیم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اثبات وثاقت مسعده بن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بن صدقه شخص کثیرالروایه است و به همین جهت شخص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بسیاری از فتاوا مستندی جز روایات او وجود ندارد بنابراین مغفول عنه هم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هیچ گونه تضعیفی نسبت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ایشان فرد ثقه ای بوده اند، همچنان که مرحوم استادمان شیخ جواد تبریزی رضوان الله تعالی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افرادی با این شرایط وثاقتشان ثابت می شود و ما نیز قبلاً به این مطلب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ذکر شده اشکال سندی نقل ارشاد دفع می شود و در نیتجه اختلاف در نقل تثبیت شده و وجود این فراز در کلام امام علیه السلام ثابت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راه سوم اطمینان به نقل کافی و نهج البلاغه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مستدل مبتنی بر برداشتی است که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روایت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منحصر است در آن چه که شارع می فرماید و منابع دیگر حتی عقل، فطرت،عرف و عقلا نمی توانند مناط و معیار برای معروف و منکر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مستدل نیز مبتنی بر همین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تشخیصِ معروف و منکر در آن چه که به زعم خود مردم می رسد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مستدل مبتنی بر برداشت اول است؛ در حالی که ظاهر از عبارت برداشت دوم بوده و یا لااقل ظهور در برداشت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اگر ظهور در برداشت اول را بدواً بپذیریم، مقتضای جمع بین این روایت و سایر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استفاده می شود که برای معروف و منکر منابعی غیر از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برداشت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روایتی را نقل می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سَعْدُ بْنُ عَبْدِ اللَّهِ أَنَّ هَذَا الدُّعَاءَ دَعَا بِهِ عَلِیٌ ص قَبْلَ رَفْعِ الْمَصَاحِفِ الشَّرِیفَةِ ثُمَّ قَالَ مَا مَعْنَاهُ إِنَّ إِبْلِیسَ صَرَخَ صَرْخَةً سَمِعَهَا بَعْضُ الْعَسْکَرِ یُشِیرُ عَلَی مُعَاوِیَةَ وَ أَصْحَابِهِ بِرَفْعِ الْمَصَاحِفِ الْجَلِیلَةِ لِلْحِیلَةِ فَأَجَابَهُ الْخَوَارِجُ لِمُعَاوِیَةَ إِلَی شُبُهَاتِهِ فَرَفَعُوهَا فَاخْتَلَفَ أَصْحَابُ أَمِیرِ الْمُؤْمِنِینَ عَلِیٍّ ع کَمَا اخْتَلَفُوا فِی طَاعَةِ رَسُولِ اللَّهِ ص فِی حَیَاتِهِ فَدَعَا ع فَقَالَ اللَّهُمَّ إِنِّی أَسْأَلُکَ الْعَافِیَةَ مِنْ جَهْدِ الْبَلَاءِ وَ مِنْ شَمَاتَةِ الْأَعْدَاءِ اللَّهُمَّ اغْفِرْ لِی ذَنْبِی وَ زَکِّ عَمَلِی وَ اغْسِلْ خَطَایَایَ فَإِنِّی ضَعِیفٌ إِلَّا مَا قَوَّیْتَ وَ اقْسِمْ لِی حِلْماً تَسُدُّ بِهِ بَابَ الْجَهْلِ وَ عِلْماً تُفَرِّجُ بِهِ الْجَهَلَاتِ وَ یَقِیناً تُذْهِبُ بِهِ الشَّکَّ عَنِّی وَ فَهْماً تُخْرِجُنِی بِهِ مِنَ الْفِتَنِ الْمُعْضِلَاتِ وَ نُوراً أَمْشِی بِهِ فِی النَّاسِ وَ أَهْتَدِی بِهِ فِی الظُّلُمَاتِ اللَّهُمَّ أَصْلِحْ لِی سَمْعِی وَ بَصَرِی وَ شَعْرِی وَ بَشَرِی وَ قَلْبِی صَلَاحاً بَاقِیاً تَصْلُحُ بِهَا مَا بَقِیَ مِنْ جَسَدِی أَسْأَلُکَ الرَّاحَةَ عِنْدَ الْمَوْتِ وَ الْعَفْوَ عِنْدَ الْحِسَابِ اللَّهُمَّ إِنِّی أَسْأَلُکَ أَیَّ عَمَلٍ کَانَ أَحَبَّ إِلَیْکَ وَ أَقْرَبَ لَدَیْکَ أَنْ تَسْتَعْمِلَنِی فِیهِ أَبَداً ثُمَّ لَقِّنِی أَشْرَفَ الْأَعْمَالِ عِنْدَکَ وَ آتِنِی فِیهِ قُوَّةً وَ صِدْقاً وَ جِدّاً وَ عَزْماً مِنْکَ وَ نَشَاطاً ثُمَّ اجْعَلْنِی أَعْمَلُ ابْتِغَاءَ وَجْهِکَ وَ مَعَاشَةً فِی مَا أَتَیْتَ صَالِحِی عِبَادِکَ ثُمَّ اجْعَلْنِی لَا أَشْتَرِی بِهِ ثَمَناً قَلِیلًا وَ لَا أَبْتَغِی بِهِ بَدَلًا وَ لَا تُغَیِّرْهُ فِی سَرَّاءَ وَ لَا ضَرَّاءَ وَ لَا کَسَلًا وَ لَا نِسْیَاناً وَ لَا رِیَاءً وَ لَا سُمْعَةً حَتَّی تَتَوَفَّانِی عَلَیْهِ وَ ارْزُقْنِی أَشْرَفَ الْقَتْلِ فِی سَبِیلِکَ أَنْصُرُکَ وَ أَنْصُرُ رَسُولَکَ أَشْتَرِی الْحَیَاةَ الْبَاقِیَةَ بِالدُّنْیَا وَ أَغْنِنِی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بِمَرْضَاةٍ مِنْ عِنْدِکَ اللَّهُمَّ وَ أَسْأَلُکَ قَلْباً سَلِیماً ثَابِتاً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مُنِیباً یَعْرِفُ الْمَعْرُوفَ فَیَتَّبِعُهُ وَ یُنْکِرُ الْمُنْکَرَ فَیَجْتَنِبُهُ لَا فَاجِراً وَ لَا شَقِیّاً وَ لَا مُرْتَابا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43" w:name="pg4257_27694"/>
    </w:p>
    <w:p>
      <w:pPr>
        <w:pStyle w:val="BookText"/>
        <w:rPr/>
      </w:pPr>
      <w:bookmarkEnd w:id="43"/>
      <w:r>
        <w:rPr>
          <w:rFonts w:ascii="IRNazanin" w:hAnsi="IRNazanin" w:eastAsia="IRNazanin"/>
          <w:color w:val="111111"/>
          <w:sz w:val="28"/>
          <w:sz w:val="28"/>
          <w:szCs w:val="28"/>
          <w:rtl w:val="true"/>
          <w:lang w:bidi="fa-IR"/>
        </w:rPr>
        <w:t>در این روایت حضرت علیه السلام از خداوند می خواهند که قلب سلیمی به او عطا کند که خودِ قلب، معروف و منکر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روایات دیگر، بعض احکام فرعیه ارجاع داده شده است به فهم سلیم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سلیم بشود می تواند با واقعیات نفس الامری ارتباط پیدا کند و آن ها را دریافت کند، مانند کسی که استعداد برتر دارد و می تواند با فرمول های فیزیک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کرده و آن ها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استفاده که شارع عقل را تعطیل کرده است ناتمام است کما این که مرحوم استرآبادی در فوائد المدنیه از این روایت چنین برداشتی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بدواً هم مفاد این روایت این چنین باشد مقتضی جمع با سایر روایت این می شود که منابع دیگری نظیر عقل و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نهایت امر روایتِ مستدِلّ با سایر روایات تعارض کرده و منجر به تساقط می شود و دیگر استناد و استدلال به آن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این روایت که مبتنی بر برداشت اول است تمام نیست</w:t>
      </w:r>
      <w:r>
        <w:rPr>
          <w:rFonts w:eastAsia="IRNazanin" w:cs="IRNazanin"/>
          <w:color w:val="111111"/>
          <w:sz w:val="28"/>
          <w:szCs w:val="28"/>
          <w:rtl w:val="true"/>
          <w:lang w:bidi="fa-IR"/>
        </w:rPr>
        <w:t>.</w:t>
      </w:r>
    </w:p>
    <w:p>
      <w:pPr>
        <w:pStyle w:val="Heading2"/>
        <w:numPr>
          <w:ilvl w:val="1"/>
          <w:numId w:val="1"/>
        </w:numPr>
        <w:rPr/>
      </w:pPr>
      <w:bookmarkStart w:id="44" w:name="__RefHeading___Toc344777_1479056682"/>
      <w:bookmarkStart w:id="45" w:name="_Toc15"/>
      <w:bookmarkEnd w:id="44"/>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w:t>
      </w:r>
      <w:r>
        <w:rPr/>
        <w:t>94/07/13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بیان شد که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راه اول استفاده از طرقی است که مستقیماً مصادیق را معرفی می کنند که در این رابطه، دو روایت را مورد بررسی قرار دادیم و در نهایت استدلال به روایت اول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مصادیق معروف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فعلی از افعال مکلّفین وجود ندارد که خارج از احکام خمسه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واضحات است و از روایات نیز استفاده می شود و برهان بر آن نیز وجود دارد که در محل خودش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نقضِ غرض</w:t>
      </w:r>
      <w:r>
        <w:rPr>
          <w:rStyle w:val="FootnoteAnchor"/>
          <w:rtl w:val="true"/>
        </w:rPr>
        <w:footnoteReference w:id="127"/>
      </w:r>
      <w:r>
        <w:rPr>
          <w:rFonts w:ascii="IRNazanin" w:hAnsi="IRNazanin" w:eastAsia="IRNazanin"/>
          <w:color w:val="111111"/>
          <w:sz w:val="28"/>
          <w:sz w:val="28"/>
          <w:szCs w:val="28"/>
          <w:rtl w:val="true"/>
          <w:lang w:bidi="fa-IR"/>
        </w:rPr>
        <w:t>اقتضاء می کند که به نحو مسلّم محرّمات، مکروهات و مباحات، مشمول واژه معروف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به برهان نقضِ غرض ثابت می شود که واجبات، مستحبات و مباحات، مشمول واژه منکر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شامل مستحبات نیز نمی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اجماع منقول و هم اجماع محصل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اجماع هر چیزی است که معروف بر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این دو اجماع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مشمول واژه معروف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جمع بین دو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نیز شامل مکروهات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مقدمه می توان به جای اجماع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 ظواهر نصوص را جایگزین کرد، که در این صورت نیاز به ضمیمه کردن این قاعده داریم که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امر بین تخصیص</w:t>
      </w:r>
      <w:r>
        <w:rPr>
          <w:rStyle w:val="FootnoteAnchor"/>
          <w:rtl w:val="true"/>
        </w:rPr>
        <w:footnoteReference w:id="128"/>
      </w:r>
      <w:r>
        <w:rPr>
          <w:rFonts w:ascii="IRNazanin" w:hAnsi="IRNazanin" w:eastAsia="IRNazanin"/>
          <w:color w:val="111111"/>
          <w:sz w:val="28"/>
          <w:sz w:val="28"/>
          <w:szCs w:val="28"/>
          <w:rtl w:val="true"/>
          <w:lang w:bidi="fa-IR"/>
        </w:rPr>
        <w:t>و تخصّص، تخصّص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تنها مصداقِ معروف، واجبات هستند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تنها مصداقِ منکر، محرّمات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محل اشکال است؛ زیرا گرچه نسبت به عقد سلبی</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ولکن نسبت به عقد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چرا که ممکن است بعضی از واجبات، مصداقِ معروف باشند نه همه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بعضی از محرّمات، مصداقِ منکر باشند نه همه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 که فقیه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واجبات مصداق معروف هستند و تمامی محرّمات مصداق منکر؛ نیازمند به بررسی راه بعد نیز هست و صرف این راه او را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بنده این است که در فرصت هایی که پیش می آید چند دور احادیث امر به معروف و نهی از منکر مطالعه شود؛ چرا که هنوز مباحثی وجود دارد که مبهم مانده و در رابطه با آن ها بحث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این که امر به معروف و نهی از منکر واجب است، سوال این است که مراد از وجوب و کیفیت امتثال آن چگونه است؟</w:t>
      </w:r>
    </w:p>
    <w:p>
      <w:pPr>
        <w:pStyle w:val="BookText"/>
        <w:rPr/>
      </w:pPr>
      <w:r>
        <w:rPr>
          <w:rFonts w:ascii="IRNazanin" w:hAnsi="IRNazanin" w:eastAsia="IRNazanin"/>
          <w:color w:val="111111"/>
          <w:sz w:val="28"/>
          <w:sz w:val="28"/>
          <w:szCs w:val="28"/>
          <w:rtl w:val="true"/>
          <w:lang w:bidi="fa-IR"/>
        </w:rPr>
        <w:t xml:space="preserve">آیا به همین مقدار که معروف و منکر در منبر و رسانه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بشود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خداوند متعال این گونه امر و نهی نموده است و یا قرآن کریم به این نحو آمر به معروف و ناهی از منکر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نسبت به تک تک مصادیق معروف و منکر،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نظر مشهور فقها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نیازمند به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معروف بر آن صدق کند، امر به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مستندی ندارد</w:t>
      </w:r>
      <w:r>
        <w:rPr>
          <w:rStyle w:val="FootnoteAnchor"/>
          <w:rtl w:val="true"/>
        </w:rPr>
        <w:footnoteReference w:id="131"/>
      </w:r>
      <w:r>
        <w:rPr>
          <w:rFonts w:ascii="IRNazanin" w:hAnsi="IRNazanin" w:eastAsia="IRNazanin"/>
          <w:color w:val="111111"/>
          <w:sz w:val="28"/>
          <w:sz w:val="28"/>
          <w:szCs w:val="28"/>
          <w:rtl w:val="true"/>
          <w:lang w:bidi="fa-IR"/>
        </w:rPr>
        <w:t>؛ زیرا بنابر مسلکِ تحقیق، أمر برای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عقل و یا حجت عقلایی است که درجایی که مرخِّصی</w:t>
      </w:r>
      <w:r>
        <w:rPr>
          <w:rStyle w:val="FootnoteAnchor"/>
          <w:rtl w:val="true"/>
        </w:rPr>
        <w:footnoteReference w:id="132"/>
      </w:r>
      <w:r>
        <w:rPr>
          <w:rFonts w:ascii="IRNazanin" w:hAnsi="IRNazanin" w:eastAsia="IRNazanin"/>
          <w:color w:val="111111"/>
          <w:sz w:val="28"/>
          <w:sz w:val="28"/>
          <w:szCs w:val="28"/>
          <w:rtl w:val="true"/>
          <w:lang w:bidi="fa-IR"/>
        </w:rPr>
        <w:t>از ناحیه مولا نیامده باشد وجوب امتثال را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منکر نیز عین همین اشکال وارد است؛ چرا که درباره منکر نیز ادعای اجماع شده است که هر آن چه که منکر بر آن صدق کند، نهی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ناظر به اطلاقات و ظواهر نصوصی است که می تواند در استدلال جایگزین اجماع دوم شود؛ همانطور که اشاره شد در صورت این جایگزینی، برای تکمیل استدلال نیاز به ضمیمه یک مقدمه دیگر هم داریم؛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التخصیص و التخصص، التخصّص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حداقل دو اشکال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 و اساسی ندارد؛ اگر چه بعضی این مساله را در اصول بیان کرده اند ولکن اساسی برای آن وجود ندارد؛ به عنوان مثال اگر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همچنین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لاتکرم زیداً ؛ در این صورت اگر زید دو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و دیگری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نمی شود که عرف این قاعده را جاری کرده و بگوید مراد از زید، زید جاهل است؛ چرا که تخصیص در نزد عرف عقلا نیز امری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اصلاً نه تخصیص وجود دارد و نه تخصّص؛ زیرا همانطور که بیان شد امر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Style w:val="FootnoteAnchor"/>
          <w:rtl w:val="true"/>
        </w:rPr>
        <w:footnoteReference w:id="1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مستحبات است</w:t>
      </w:r>
      <w:r>
        <w:rPr>
          <w:rStyle w:val="FootnoteAnchor"/>
          <w:rtl w:val="true"/>
        </w:rPr>
        <w:footnoteReference w:id="134"/>
      </w:r>
      <w:r>
        <w:rPr>
          <w:rFonts w:ascii="IRNazanin" w:hAnsi="IRNazanin" w:eastAsia="IRNazanin"/>
          <w:color w:val="111111"/>
          <w:sz w:val="28"/>
          <w:sz w:val="28"/>
          <w:szCs w:val="28"/>
          <w:rtl w:val="true"/>
          <w:lang w:bidi="fa-IR"/>
        </w:rPr>
        <w:t xml:space="preserve">، ولکن به خاطر وجود مرخِّص نسبت به مستحبات، امر 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بیان وجه سوم است ولکن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مولا امر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و منکر در این حالت از مستحب و مکروه، انصراف دارند و شامل آن ها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انصراف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استبعاد دارد شارع نسبت به اموری که خودش نسبت به آن ها امر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را مستحب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r>
        <w:rPr>
          <w:rStyle w:val="FootnoteAnchor"/>
          <w:rtl w:val="true"/>
        </w:rPr>
        <w:footnoteReference w:id="135"/>
      </w:r>
      <w:r>
        <w:rPr>
          <w:rFonts w:ascii="IRNazanin" w:hAnsi="IRNazanin" w:eastAsia="IRNazanin"/>
          <w:color w:val="111111"/>
          <w:sz w:val="28"/>
          <w:sz w:val="28"/>
          <w:szCs w:val="28"/>
          <w:rtl w:val="true"/>
          <w:lang w:bidi="fa-IR"/>
        </w:rPr>
        <w:t>بخواهد که نسبت به آن ها امر لزومی</w:t>
      </w:r>
      <w:r>
        <w:rPr>
          <w:rStyle w:val="FootnoteAnchor"/>
          <w:rtl w:val="true"/>
        </w:rPr>
        <w:footnoteReference w:id="136"/>
      </w:r>
      <w:r>
        <w:rPr>
          <w:rFonts w:ascii="IRNazanin" w:hAnsi="IRNazanin" w:eastAsia="IRNazanin"/>
          <w:color w:val="111111"/>
          <w:sz w:val="28"/>
          <w:sz w:val="28"/>
          <w:szCs w:val="28"/>
          <w:rtl w:val="true"/>
          <w:lang w:bidi="fa-IR"/>
        </w:rPr>
        <w:t>داشته باشند؛ این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معروف در این عبارت را منصرف از مستحبات در نظر بگیریم</w:t>
      </w:r>
      <w:r>
        <w:rPr>
          <w:rFonts w:eastAsia="IRNazanin" w:cs="IRNazanin"/>
          <w:color w:val="111111"/>
          <w:sz w:val="28"/>
          <w:szCs w:val="28"/>
          <w:rtl w:val="true"/>
          <w:lang w:bidi="fa-IR"/>
        </w:rPr>
        <w:t>.</w:t>
      </w:r>
      <w:bookmarkStart w:id="46" w:name="pg4257_27699"/>
    </w:p>
    <w:p>
      <w:pPr>
        <w:pStyle w:val="BookText"/>
        <w:rPr/>
      </w:pPr>
      <w:bookmarkEnd w:id="46"/>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بیان وجه سوم است با این تفاوت که به جای مقدمه سوم، مطلبی شبیه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بتوان گفت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معروف شامل مستحبات نمی شود و آن این است که فرع نمی تواند زائد بر أصل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 اموری دارای مصلحت و آثار هستند که شارع آن ها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شارع برای تحفظ بر این مصالح ملزمه ای که در واجبات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بگرداند محذوری لازم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فرع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شارع برای تحفظ بر مصالحِ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بگرداند محذور زائد بودن فرع بر اصل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بالاجماع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 که این محذور لازم نیاید، بایستی معروف را شامل مستحب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وجه سوم و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وجه مذکور، صرفنظر از اشکالاتی که بیان شد، تنها و تنها نسبت به عقد سلبی مفید هستند و نسبت به عقد ایجابی عقیم هستند و در نتیجه ثابت نمی کنند که همه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منکرند</w:t>
      </w:r>
      <w:r>
        <w:rPr>
          <w:rFonts w:eastAsia="IRNazanin" w:cs="IRNazanin"/>
          <w:color w:val="111111"/>
          <w:sz w:val="28"/>
          <w:szCs w:val="28"/>
          <w:rtl w:val="true"/>
          <w:lang w:bidi="fa-IR"/>
        </w:rPr>
        <w:t>».</w:t>
      </w:r>
    </w:p>
    <w:p>
      <w:pPr>
        <w:pStyle w:val="Heading2"/>
        <w:numPr>
          <w:ilvl w:val="1"/>
          <w:numId w:val="1"/>
        </w:numPr>
        <w:rPr/>
      </w:pPr>
      <w:bookmarkStart w:id="47" w:name="__RefHeading___Toc344779_1479056682"/>
      <w:bookmarkStart w:id="48" w:name="_Toc16"/>
      <w:bookmarkEnd w:id="47"/>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w:t>
      </w:r>
      <w:r>
        <w:rPr/>
        <w:t>94/07/14</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به بیان چندین وجه برای تعیین مصادیقِ معروف و منکر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چندین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بودن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فقها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بودن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معروف واجب باشد، امر به آن نیز واجب است و اگر معروف مستحب باشد، امر به آن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مقدمه از کلمات فقها استفاده می شود که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هو الفعل الحسن الذی له صفة زائدة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واجباً أو ندباً، فان کان واجباً فالأمر به واجب و ان کان ندباً فالأمر به ندب</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بالواجب واجب و المندوب مندوب، لأن الأمر لا یزید علی المأمور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لا ینقسم بل کله قبیح، فالنهی عنه کله واجب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بالمعروف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بالواجب واجب، و الأمر بالمندوب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 کلّه واجب، لأنّه کلّه قبیح</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بالمعروف ینقسم الی واجب و ندب، فما تعلق منه بالواجب کان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تعلق منه بالندب کان ندبا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یصح ان یکون واجبا، و یکون ندبا، فاما الواجب فبان یکون أمر المعروف واجبا، و اما الندب فبان یکون أمر بالمعروف ندبا، لان کل واحد منهما یتبع فی کونه ندبا أو واجبا حکم ما هو أمر به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کان الأمر به واجبا، و ان کان ندبا کان الأمر به ندبا کما ذکرنا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یتبع المعروف فی الوجوب و الندب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الفعل الحسن الذی له صفة زائدة علی حسنه و ربما کان واجبا و ربما کان ندبا فإن کان واجبا فالأمر به واجب و إن کان ندبا فالأمر به ندب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متون فقهی معاصر که هر دو مقدمه از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بدینجا از این دو مقدمه استفاده می شود که قسمتی از واجبات و قسمتی از مستحبات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معروف بودن تمامی واجبات و مستحبات</w:t>
      </w:r>
    </w:p>
    <w:p>
      <w:pPr>
        <w:pStyle w:val="BookText"/>
        <w:rPr/>
      </w:pPr>
      <w:r>
        <w:rPr>
          <w:rFonts w:ascii="IRNazanin" w:hAnsi="IRNazanin" w:eastAsia="IRNazanin"/>
          <w:color w:val="111111"/>
          <w:sz w:val="28"/>
          <w:sz w:val="28"/>
          <w:szCs w:val="28"/>
          <w:rtl w:val="true"/>
          <w:lang w:bidi="fa-IR"/>
        </w:rPr>
        <w:t>فقها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ایشان تصریح دارند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واجب یجب الامر به و کل مستحب یستحب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فقها هم که تصریح نکرده اند ولکن از دقت در کلمات ایشان</w:t>
      </w:r>
      <w:r>
        <w:rPr>
          <w:rStyle w:val="FootnoteAnchor"/>
          <w:rtl w:val="true"/>
        </w:rPr>
        <w:footnoteReference w:id="144"/>
      </w:r>
      <w:r>
        <w:rPr>
          <w:rFonts w:ascii="IRNazanin" w:hAnsi="IRNazanin" w:eastAsia="IRNazanin"/>
          <w:color w:val="111111"/>
          <w:sz w:val="28"/>
          <w:sz w:val="28"/>
          <w:szCs w:val="28"/>
          <w:rtl w:val="true"/>
          <w:lang w:bidi="fa-IR"/>
        </w:rPr>
        <w:t>به دست می آید که اجماع و اتفاق دارند بر این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دو نیز معروف نیستند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تتبع در کتب فقهای عظام خواهیم یافت که نسبت به این مقدمه علاوه بر نقلِ عدم خلاف، اجماع محصّل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اجماع در 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صورتی که کاشف از رأی معصوم علیه السلام باشد حجت است؛ به عبارت دیگر اگر مجمع علیه از اصول متلقَّی از معصوم علیه السلام باشد می توان به آن تمسک کرد ولکن در جایی که از تفریعات و مسائل اجتهادی باشد در این صورت نمی توان به آن استناد کرد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نیز احتمال قوی وجود دارد که این اجماع ناشی از استدلالات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 که هر یک از ایشان ممکن است از راهی به این نتیجه رسیده باشند که دیگری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اجماعات حجت نیستند، ولکن نباید طلابِ محقق استبداد در رأی داشته و به راحتی فتوا بر خلاف این اجماعات بدهند؛ بلکه بایستی جانب احتیاط را رعایت 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راه قابل اعتمادی است آن هم به خاطر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سنداً و دلالتاً آن را تقویت نمودیم و اجماع در وجه اخیر نیز معاضِد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 نبودن وجه ششم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منکر نمی توان همین بیان را مطرح نمود؛ زیرا نسبت به مقدمه اول اتفاق نظر وجود نداشته بلکه تصریح بر خلاف وجود دارد و می فرمایند منکر فقط یک قسم دارد و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 نهی از منکر را هم دو قسم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عده ای از فقها همانند این دو مقدمه را در رابطه با منکر نیز فرموده اند،نظیر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یتبع المعروف فی الوجوب و الندب و النهی عن المنکر یتبع المنکر فإن کان المنکر محظورا کان النهی عنه واجبا و إن کان مکروها کان النهی عنه مندوبا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کرکی قدس سره نیز فرموده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تنها نسبت به تعیین مصادیق معروف کارآمدی دارد نه مصادیق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با بیان راه اول مستغنی از راه دوم هستیم ولکن به قول محقق خوئی قدس سره از باب این که مطلب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به بیان راه مفهومی نیز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ظهورات تصدیقیه متوقف است بر ظهور حال متکلّم؛ بر خلاف ظهورات تصوریّه</w:t>
      </w:r>
      <w:r>
        <w:rPr>
          <w:rStyle w:val="FootnoteAnchor"/>
          <w:rtl w:val="true"/>
        </w:rPr>
        <w:footnoteReference w:id="148"/>
      </w:r>
      <w:r>
        <w:rPr>
          <w:rFonts w:ascii="IRNazanin" w:hAnsi="IRNazanin" w:eastAsia="IRNazanin"/>
          <w:color w:val="111111"/>
          <w:sz w:val="28"/>
          <w:sz w:val="28"/>
          <w:szCs w:val="28"/>
          <w:rtl w:val="true"/>
          <w:lang w:bidi="fa-IR"/>
        </w:rPr>
        <w:t>که صرف نظر از گوینده، دلالت داشته و متوقف برآن نیستند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حال متکلّم اقتضا می کند که اگر در مورد شخصی مصطلحات خاصی وجود دارد حمل بر همان مصطلحات شود و اگر اصطلاح خاصی نداشته باشد در این صورت حمل بر ظهورات لغتی می شود که با آن صحبت می کند</w:t>
      </w:r>
      <w:r>
        <w:rPr>
          <w:rFonts w:eastAsia="IRNazanin" w:cs="IRNazanin"/>
          <w:color w:val="111111"/>
          <w:sz w:val="28"/>
          <w:szCs w:val="28"/>
          <w:rtl w:val="true"/>
          <w:lang w:bidi="fa-IR"/>
        </w:rPr>
        <w:t>.</w:t>
      </w:r>
      <w:bookmarkStart w:id="49" w:name="pg4257_27704"/>
    </w:p>
    <w:p>
      <w:pPr>
        <w:pStyle w:val="BookText"/>
        <w:rPr/>
      </w:pPr>
      <w:bookmarkEnd w:id="49"/>
      <w:r>
        <w:rPr>
          <w:rFonts w:ascii="IRNazanin" w:hAnsi="IRNazanin" w:eastAsia="IRNazanin"/>
          <w:color w:val="111111"/>
          <w:sz w:val="28"/>
          <w:sz w:val="28"/>
          <w:szCs w:val="28"/>
          <w:rtl w:val="true"/>
          <w:lang w:bidi="fa-IR"/>
        </w:rPr>
        <w:t>بر اساس این مطلب است که در مورد شارع می فرمایند که بایستی در ابتدا بررسی نمود که آیا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رابطه وجود دارد یا خیر؛ اگر حقیقت شرعیه باشد دیگر کلام شارع ظهور در معنای لغوی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در جایی حقیقت شرعیه نباشد و لکن حقیقت متشرعیه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بعد از زمان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داشته باشد، باز هم کلام شارع ظهور در حقایق متشرعیه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هیچ یک از دو حقیقت مذکور نباشند، حمل بر معانی عام وخاص 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عرف عام و خاصی هم وجود نداشته باشد حمل بر معانی لغوی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فهم کلام شارع؛ من جمله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این سلسله مراتب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همین مقدار نیز نسبت به واژه منکر معنا وجود دارد</w:t>
      </w:r>
      <w:r>
        <w:rPr>
          <w:rFonts w:eastAsia="IRNazanin" w:cs="IRNazanin"/>
          <w:color w:val="111111"/>
          <w:sz w:val="28"/>
          <w:szCs w:val="28"/>
          <w:rtl w:val="true"/>
          <w:lang w:bidi="fa-IR"/>
        </w:rPr>
        <w:t>.</w:t>
      </w:r>
    </w:p>
    <w:p>
      <w:pPr>
        <w:pStyle w:val="Heading2"/>
        <w:numPr>
          <w:ilvl w:val="1"/>
          <w:numId w:val="1"/>
        </w:numPr>
        <w:rPr/>
      </w:pPr>
      <w:bookmarkStart w:id="50" w:name="__RefHeading___Toc344781_1479056682"/>
      <w:bookmarkStart w:id="51" w:name="_Toc17"/>
      <w:bookmarkEnd w:id="50"/>
      <w:r>
        <w:rPr>
          <w:rtl w:val="true"/>
        </w:rPr>
        <w:t>امر به معروف و نهی از منکر</w:t>
      </w:r>
      <w:r>
        <w:rPr>
          <w:rtl w:val="true"/>
        </w:rPr>
        <w:t>/</w:t>
      </w:r>
      <w:r>
        <w:rPr>
          <w:rtl w:val="true"/>
        </w:rPr>
        <w:t>مقامات</w:t>
      </w:r>
      <w:r>
        <w:rPr>
          <w:rtl w:val="true"/>
        </w:rPr>
        <w:t xml:space="preserve">/ </w:t>
      </w:r>
      <w:r>
        <w:rPr>
          <w:rtl w:val="true"/>
        </w:rPr>
        <w:t>مقام دوم</w:t>
      </w:r>
      <w:r>
        <w:rPr>
          <w:rtl w:val="true"/>
        </w:rPr>
        <w:t>(</w:t>
      </w:r>
      <w:r>
        <w:rPr>
          <w:rtl w:val="true"/>
        </w:rPr>
        <w:t>تعریف</w:t>
      </w:r>
      <w:r>
        <w:rPr>
          <w:rtl w:val="true"/>
        </w:rPr>
        <w:t xml:space="preserve">) </w:t>
      </w:r>
      <w:r>
        <w:rPr/>
        <w:t>94/07/18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مصادیق از رهگذر شناخت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مفاهیم متوقف بر اخذ به ظهورات است و ظهورات نیز بر اساس ظهور حال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یا منضمّاً به بعضی از مقدمات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مراد جدّی متکلّم متوقّف بر چیست؟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حال نادیده گرفته شود نمی توان به مراد جدی متکلّم پی برد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مدلول تصوری آب به ذهن ما منتقل می شود و لکن این مدلول، ظهوری نیست که حجت است؛</w:t>
      </w:r>
    </w:p>
    <w:p>
      <w:pPr>
        <w:pStyle w:val="BookText"/>
        <w:rPr/>
      </w:pPr>
      <w:r>
        <w:rPr>
          <w:rFonts w:ascii="IRNazanin" w:hAnsi="IRNazanin" w:eastAsia="IRNazanin"/>
          <w:color w:val="111111"/>
          <w:sz w:val="28"/>
          <w:sz w:val="28"/>
          <w:szCs w:val="28"/>
          <w:rtl w:val="true"/>
          <w:lang w:bidi="fa-IR"/>
        </w:rPr>
        <w:t>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وجود دارد؛ بنابراین نمی 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آوردن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بوده است؛ چه بسا ممکن است قصد او تصحیح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رسیدن به مراد جدی متکلّم متوقف بر ظهور حال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بخش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ضمیمه نمودن مقدمه عقلی</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ظهور حال متکلم می فهمیم که قصد متکلم از بیان این الفاظ، انتقال یک مفهومی به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تفهیمیه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اراده او به همان مدالیل تصوریه تعلق گرفته است و یا این که چیز دیگری را قصد نموده است، در این بخش عقل به کمک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معنای دیگری قصد نموده باشد بایستی قرینه بیاورد و در مقام که قرینه 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غیر 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بایستی همان معنای تصوریّه را قصد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بزرگانی چون محقق بروجردی و بعضی از تلامذه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نه تنها ظهور به مراد متکلم حاصل می شود بلکه قطع به آن وجود دارد و بحث از حجیّت ظهورات را به حجیّت قطع بر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 ایشان این است که گرچه این مقدمه عقلی قطع آور است ولکن پایه و زیربنای آن ظهور حال متکلّم است که همیشه قطع آور نیست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بودن ظهور حال متکلّم</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دأب اهل لسانی بر این باشد که هر گاه فلان لفظ را استعمال می کنند، اراده جدی آن ها به فلان معنا تعلّق می گیرد؛ و ظاهر حال متکلّم هم این باشد که به همان لسان اهل عرف صحبت می کند</w:t>
      </w:r>
      <w:r>
        <w:rPr>
          <w:rStyle w:val="FootnoteAnchor"/>
          <w:rtl w:val="true"/>
        </w:rPr>
        <w:footnoteReference w:id="151"/>
      </w:r>
      <w:r>
        <w:rPr>
          <w:rFonts w:ascii="IRNazanin" w:hAnsi="IRNazanin" w:eastAsia="IRNazanin"/>
          <w:color w:val="111111"/>
          <w:sz w:val="28"/>
          <w:sz w:val="28"/>
          <w:szCs w:val="28"/>
          <w:rtl w:val="true"/>
          <w:lang w:bidi="fa-IR"/>
        </w:rPr>
        <w:t>و یمشی بِمَمشاهُم و ینهج بمنهجهم؛ در این صورت به صِرف ظهور حال متکلّم و بدون ضمیمه نمودن مقدمه عقلی به مراد جدی او پی برده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است که یک عرف عامی در مقام باشد اما در صورتی که متکلّم یک عرف خاص و منهج خاص به خود داشته باشد</w:t>
      </w:r>
      <w:r>
        <w:rPr>
          <w:rStyle w:val="FootnoteAnchor"/>
          <w:rtl w:val="true"/>
        </w:rPr>
        <w:footnoteReference w:id="152"/>
      </w:r>
      <w:r>
        <w:rPr>
          <w:rFonts w:ascii="IRNazanin" w:hAnsi="IRNazanin" w:eastAsia="IRNazanin"/>
          <w:color w:val="111111"/>
          <w:sz w:val="28"/>
          <w:sz w:val="28"/>
          <w:szCs w:val="28"/>
          <w:rtl w:val="true"/>
          <w:lang w:bidi="fa-IR"/>
        </w:rPr>
        <w:t>؛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ای برخلاف نباشد بایستی حمل بر منهج خاص او بشود نه عرف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هم می دانیم فی الجمله چنین ویژگی نسبت به بعضی از واژگان وجود دارد،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نیست بلکه یک پنجم با یک سری شرایط خاص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نیست بلکه معنای خاصی است که در محل خودش توضیح داده شده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 مطالب بایستی در ابتدا بررسی نماییم که آیا نسبت به الفاظ شارع،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خیر؟</w:t>
      </w:r>
    </w:p>
    <w:p>
      <w:pPr>
        <w:pStyle w:val="BookText"/>
        <w:rPr/>
      </w:pPr>
      <w:r>
        <w:rPr>
          <w:rFonts w:ascii="IRNazanin" w:hAnsi="IRNazanin" w:eastAsia="IRNazanin"/>
          <w:color w:val="111111"/>
          <w:sz w:val="28"/>
          <w:sz w:val="28"/>
          <w:szCs w:val="28"/>
          <w:rtl w:val="true"/>
          <w:lang w:bidi="fa-IR"/>
        </w:rPr>
        <w:t>و در صورت عدم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معنای عرفی و در نهایت نوبت به معنای لغوی می رسد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این مقدمه به مجموع استعمالات لغویون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لغویونی که اصلاً کار به دین و شرع ندارند و چه کسانی که کلامشان با کلام شریعت ممزوج شده است مانند مفردات راغب، نهایه ابن اثیر و مجمع البحرین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لغویونی که تنها از منظر دینی به بررسی لغات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از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دیده می شود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معانی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 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ادب نسبت به معنی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مانند ابن فارس در 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مهمی است و آن چنان که خاطرم هست مرحوم آیت الله خزعلی که در لغت و ادب خیلی کارکرده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کتاب بسیار مهم و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الراء و الفاء أصلان صحیحان، یدلُّ أحدُهما علی تتابُع الشی‌ء متَّصلا بعضُه ببعض، و الآخر علی السکون و الطُّمَأنینة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بذلک لتتابُع الشَّعر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القَطا عُرْفاً عُرْفاً، أی بعضُها خَلْفَ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العُرْفة و جمعها عُرَف، و هی أرضٌ منقادة مرتفِعة بین سَهْلتین تنبت، کأنّها عُرف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الشِّعر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الآخر المَعرِفة 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ما قلناه من سُکونه إلیه، لأنَّ مَن أنکر شیئاً توحَّشَ منه و نَبَا عنْه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می فرمایند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صحیح دارد و به عبارت دیگر مشترک لفظی بین این دو معنا است و 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معنای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دوم که سکون و طمأنینه باشد برمی گردانند؛ ولکن عده ای دیگر با توجه به این که این لفظ در طول زمان های زیاد در معنای شناخت به کار رفته است، آن را معنایی سوم و در عرض دو معنای دیگر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مانند مرحوم آقای مصطفوی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معنای این ماده، تنها و تنها همان عرفان و معرفت است، و معنای سکون و طمأنینه را به عرفان بر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الأصل الواحد فی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اطّلاع علی شی‌ء و علم بخصوصیّاته و آثاره، و هو أخصّ من العلم، فانّ المَعْرِفَةَ تمییز الشی‌ء عمّا سواه و علم بخصوصیّاته، فکلّ معرفة علم و لا عکس</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در زمان کنونی برای ما این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عرف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معانی دیگر برای زمان های سابق بوده و کأنّ الآن مهجور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w:t>
      </w:r>
    </w:p>
    <w:p>
      <w:pPr>
        <w:pStyle w:val="BookText"/>
        <w:rPr/>
      </w:pPr>
      <w:r>
        <w:rPr>
          <w:rFonts w:ascii="IRNazanin" w:hAnsi="IRNazanin" w:eastAsia="IRNazanin"/>
          <w:color w:val="111111"/>
          <w:sz w:val="28"/>
          <w:sz w:val="28"/>
          <w:szCs w:val="28"/>
          <w:rtl w:val="true"/>
          <w:lang w:bidi="fa-IR"/>
        </w:rPr>
        <w:t>الطاعه</w:t>
      </w:r>
    </w:p>
    <w:p>
      <w:pPr>
        <w:pStyle w:val="BookText"/>
        <w:rPr/>
      </w:pPr>
      <w:r>
        <w:rPr>
          <w:rFonts w:ascii="IRNazanin" w:hAnsi="IRNazanin" w:eastAsia="IRNazanin"/>
          <w:color w:val="111111"/>
          <w:sz w:val="28"/>
          <w:sz w:val="28"/>
          <w:szCs w:val="28"/>
          <w:rtl w:val="true"/>
          <w:lang w:bidi="fa-IR"/>
        </w:rPr>
        <w:t>الرفق</w:t>
      </w:r>
    </w:p>
    <w:p>
      <w:pPr>
        <w:pStyle w:val="BookText"/>
        <w:rPr/>
      </w:pPr>
      <w:r>
        <w:rPr>
          <w:rFonts w:ascii="IRNazanin" w:hAnsi="IRNazanin" w:eastAsia="IRNazanin"/>
          <w:color w:val="111111"/>
          <w:sz w:val="28"/>
          <w:sz w:val="28"/>
          <w:szCs w:val="28"/>
          <w:rtl w:val="true"/>
          <w:lang w:bidi="fa-IR"/>
        </w:rPr>
        <w:t>الاحسان</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تبذله و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چیزی که به دیگری بذل و اعطاء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این گونه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یصدیه المرء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اصداء به همان معنای اعطاء آمده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الصحبه مع الاهل و غیرهم</w:t>
      </w:r>
    </w:p>
    <w:p>
      <w:pPr>
        <w:pStyle w:val="BookText"/>
        <w:rPr/>
      </w:pPr>
      <w:r>
        <w:rPr>
          <w:rFonts w:ascii="IRNazanin" w:hAnsi="IRNazanin" w:eastAsia="IRNazanin"/>
          <w:color w:val="111111"/>
          <w:sz w:val="28"/>
          <w:sz w:val="28"/>
          <w:szCs w:val="28"/>
          <w:rtl w:val="true"/>
          <w:lang w:bidi="fa-IR"/>
        </w:rPr>
        <w:t>الرزق</w:t>
      </w:r>
    </w:p>
    <w:p>
      <w:pPr>
        <w:pStyle w:val="BookText"/>
        <w:rPr/>
      </w:pP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مرحوم سیدعلی خان در ریاض السالکین از شخص دیگری این معنا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به خرج دادن انصاف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قطب راوندی در تفسیر کنزالعرفان این چنین معنا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القرض</w:t>
      </w:r>
    </w:p>
    <w:p>
      <w:pPr>
        <w:pStyle w:val="BookText"/>
        <w:rPr/>
      </w:pP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قوتی که انسان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الکسوة و الدثار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آن چیزی که بر روی سر یا شانه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الصرف بمقدار الحاجه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کردن به مقدار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w:t>
      </w:r>
    </w:p>
    <w:p>
      <w:pPr>
        <w:pStyle w:val="BookText"/>
        <w:rPr/>
      </w:pPr>
      <w:r>
        <w:rPr>
          <w:rFonts w:ascii="Amiri" w:hAnsi="Amiri" w:eastAsia="Amiri" w:cs="Amiri"/>
          <w:color w:val="111111"/>
          <w:sz w:val="28"/>
          <w:sz w:val="28"/>
          <w:szCs w:val="28"/>
          <w:rtl w:val="true"/>
          <w:lang w:bidi="ar-SA"/>
        </w:rPr>
        <w:t>کل فعل حَسَنٍ له وصف زائد علی حُسنه</w:t>
      </w:r>
    </w:p>
    <w:p>
      <w:pPr>
        <w:pStyle w:val="BookText"/>
        <w:rPr/>
      </w:pPr>
      <w:r>
        <w:rPr>
          <w:rFonts w:ascii="IRNazanin" w:hAnsi="IRNazanin" w:eastAsia="IRNazanin"/>
          <w:color w:val="111111"/>
          <w:sz w:val="28"/>
          <w:sz w:val="28"/>
          <w:szCs w:val="28"/>
          <w:rtl w:val="true"/>
          <w:lang w:bidi="fa-IR"/>
        </w:rPr>
        <w:t>کل ما تعرفه النفس من الخیر و تبسأبه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تطمأنّ الیه</w:t>
      </w:r>
    </w:p>
    <w:p>
      <w:pPr>
        <w:pStyle w:val="BookText"/>
        <w:rPr/>
      </w:pPr>
      <w:r>
        <w:rPr>
          <w:rFonts w:ascii="IRNazanin" w:hAnsi="IRNazanin" w:eastAsia="IRNazanin"/>
          <w:color w:val="111111"/>
          <w:sz w:val="28"/>
          <w:sz w:val="28"/>
          <w:szCs w:val="28"/>
          <w:rtl w:val="true"/>
          <w:lang w:bidi="fa-IR"/>
        </w:rPr>
        <w:t>کل ما یحسن فی الشرع</w:t>
      </w:r>
    </w:p>
    <w:p>
      <w:pPr>
        <w:pStyle w:val="BookText"/>
        <w:rPr/>
      </w:pPr>
      <w:r>
        <w:rPr>
          <w:rFonts w:ascii="IRNazanin" w:hAnsi="IRNazanin" w:eastAsia="IRNazanin"/>
          <w:color w:val="111111"/>
          <w:sz w:val="28"/>
          <w:sz w:val="28"/>
          <w:szCs w:val="28"/>
          <w:rtl w:val="true"/>
          <w:lang w:bidi="fa-IR"/>
        </w:rPr>
        <w:t>اسمٌ لکل فعل یعرف بالعقل و الشرع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واوِ جمع باشد، یعنی به هر دوی عقل و شرع حسنش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لکل فعل یعرف حسنه بالعقل أو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جامع لکل ما عرف من طاعة الله و التقرّب الیه و الاحسان الی الناس و کل ما ندب الیه الشرع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نهایه ابن أثیر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تکرر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و هو اسم جامع لکلّ ما عُرِفَ من طاعة اللّه و التقرّب إلیه و الإحسان إلی النّاس، و کلّ ما ندب إلیه الشّرع و نهی عنه من المحسّنات و المقبّحات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بایستی مکروهات را هم جز معروف برشمرد؛ چرا که مکروه چیزی است که نهی عنه الشرع</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البحرین نیز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لکل ما عرف من طاعة الله، و التقرب إلیه و الإحسان إلی الناس، و کل ما یندب إلیه الشرع من المحسنات و المقبحات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لکل فعل یعرف حسنه بالشرع و العقل من غیر أن ینازع فیه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قیدی که در آخر عبارت آمده است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معروف بر هر فعلی اطلاق می شود که حسنش به واسطه شرع ثابت بشود و یا اگر به واسطه عقل ثابت شود با شرع تنازع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یعرف العقلاء و المتشرعّه رجحانه فی حسنه من دلالة العقل أو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رجحان آن را در ناحیه حسن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آلاء الرحمن که تفسیر بسیار مهمّی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أمر الله و رسوله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حَسَنٍ لأن الفطرة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بعضی از بزرگان عصر در تفسیر نمونه فرموده اند</w:t>
      </w:r>
      <w:r>
        <w:rPr>
          <w:rFonts w:eastAsia="IRNazanin" w:cs="IRNazanin"/>
          <w:color w:val="111111"/>
          <w:sz w:val="28"/>
          <w:szCs w:val="28"/>
          <w:rtl w:val="true"/>
          <w:lang w:bidi="fa-IR"/>
        </w:rPr>
        <w:t>)</w:t>
      </w:r>
      <w:bookmarkStart w:id="52" w:name="pg4257_27711"/>
    </w:p>
    <w:p>
      <w:pPr>
        <w:pStyle w:val="BookText"/>
        <w:rPr/>
      </w:pPr>
      <w:bookmarkEnd w:id="52"/>
      <w:r>
        <w:rPr>
          <w:rFonts w:ascii="Amiri" w:hAnsi="Amiri" w:eastAsia="Amiri" w:cs="Amiri"/>
          <w:color w:val="111111"/>
          <w:sz w:val="28"/>
          <w:sz w:val="28"/>
          <w:szCs w:val="28"/>
          <w:rtl w:val="true"/>
          <w:lang w:bidi="ar-SA"/>
        </w:rPr>
        <w:t>ضدّ المنکر</w:t>
      </w:r>
    </w:p>
    <w:p>
      <w:pPr>
        <w:pStyle w:val="BookText"/>
        <w:rPr/>
      </w:pPr>
      <w:r>
        <w:rPr>
          <w:rFonts w:ascii="IRNazanin" w:hAnsi="IRNazanin" w:eastAsia="IRNazanin"/>
          <w:color w:val="111111"/>
          <w:sz w:val="28"/>
          <w:sz w:val="28"/>
          <w:szCs w:val="28"/>
          <w:rtl w:val="true"/>
          <w:lang w:bidi="fa-IR"/>
        </w:rPr>
        <w:t>صاحب کفریش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منتهی الإرب فی لغة العرب که کتاب خوبی است آمده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الرّجل خرجت به العرفة فهو معروف؛ العرفة قرحة تخرج فی بیاض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قرحی که در کف دست پیدا می شود و به کسی که چنین بیماری را داشته باشد معروف می گویند</w:t>
      </w:r>
      <w:r>
        <w:rPr>
          <w:rFonts w:eastAsia="IRNazanin" w:cs="IRNazanin"/>
          <w:color w:val="111111"/>
          <w:sz w:val="28"/>
          <w:szCs w:val="28"/>
          <w:rtl w:val="true"/>
          <w:lang w:bidi="fa-IR"/>
        </w:rPr>
        <w:t>).</w:t>
      </w:r>
    </w:p>
    <w:p>
      <w:pPr>
        <w:pStyle w:val="Heading2"/>
        <w:numPr>
          <w:ilvl w:val="1"/>
          <w:numId w:val="1"/>
        </w:numPr>
        <w:rPr/>
      </w:pPr>
      <w:bookmarkStart w:id="53" w:name="__RefHeading___Toc344783_1479056682"/>
      <w:bookmarkStart w:id="54" w:name="_Toc18"/>
      <w:bookmarkEnd w:id="53"/>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 xml:space="preserve">) </w:t>
      </w:r>
      <w:r>
        <w:rPr/>
        <w:t>94/07/19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مجموع کلمات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در گذشته بیان نمودیم اولین کار برای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مستفید از کلام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وجود حقیقت شرعیه یا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تعیینی</w:t>
      </w:r>
      <w:r>
        <w:rPr>
          <w:rStyle w:val="FootnoteAnchor"/>
          <w:rtl w:val="true"/>
        </w:rPr>
        <w:footnoteReference w:id="162"/>
      </w:r>
      <w:r>
        <w:rPr>
          <w:rFonts w:ascii="IRNazanin" w:hAnsi="IRNazanin" w:eastAsia="IRNazanin"/>
          <w:color w:val="111111"/>
          <w:sz w:val="28"/>
          <w:sz w:val="28"/>
          <w:szCs w:val="28"/>
          <w:rtl w:val="true"/>
          <w:lang w:bidi="fa-IR"/>
        </w:rPr>
        <w:t>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نبود چنین حقیقتی بایستی سراغ معنای عرفی و در نهایت سراغ معنای لغوی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وجود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دو بیان وجود دارد؛ یکی اقتضای وجود حقیتقت شرعیه از برای واژه معروف و منکر و دیگری اقتضای عدم وجود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 شرعیه</w:t>
      </w:r>
    </w:p>
    <w:p>
      <w:pPr>
        <w:pStyle w:val="BookText"/>
        <w:rPr/>
      </w:pPr>
      <w:r>
        <w:rPr>
          <w:rFonts w:ascii="IRNazanin" w:hAnsi="IRNazanin" w:eastAsia="IRNazanin"/>
          <w:color w:val="111111"/>
          <w:sz w:val="28"/>
          <w:sz w:val="28"/>
          <w:szCs w:val="28"/>
          <w:rtl w:val="true"/>
          <w:lang w:bidi="fa-IR"/>
        </w:rPr>
        <w:t>اگر این بیان تمام باشد وجود حقیقت شرعیه از برای واژه معروف و منکر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بلاریب آن چه از نصوص</w:t>
      </w:r>
      <w:r>
        <w:rPr>
          <w:rStyle w:val="FootnoteAnchor"/>
          <w:rtl w:val="true"/>
        </w:rPr>
        <w:footnoteReference w:id="163"/>
      </w:r>
      <w:r>
        <w:rPr>
          <w:rFonts w:ascii="IRNazanin" w:hAnsi="IRNazanin" w:eastAsia="IRNazanin"/>
          <w:color w:val="111111"/>
          <w:sz w:val="28"/>
          <w:sz w:val="28"/>
          <w:szCs w:val="28"/>
          <w:rtl w:val="true"/>
          <w:lang w:bidi="fa-IR"/>
        </w:rPr>
        <w:t>و اتفاق کلمات فقها استفاده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واجبات شرعیه مشمول کلمه معروف و همه محرمات نیز مشمول کلمه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موارد که در کلام شارع بر آن ها معروف اطلاق شده است، از دید عقلی و عرفی معروف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که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در بعض اجزاءِ وضو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که حداقل بایستی به پهنای یک انگشت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یا خصوصیاتی که درغسل در رعایت ترتیب بین اجزاء بدن وجود دارد که نه عرف می فهمد و نه عقل؛ در حالی که همگی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خبث است که بایستی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شسته شود و در مواردی عصر هم لازم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محرمات نیز همین طور است بسیاری از چیزهایی که منکر شمرده می شوند در نزد عرف منکر نیستند،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 می گویند شادی می آورد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ضم این دو مقدمه نتیجه گرفته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شارع یک حقیقت شرعیه ای در رابطه با واژه معروف و منکر برای خودش قرار داده است؛ که به تبع آن بر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و عرف آن ها را معروف و منکر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 را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اقتضای این را دارد که حقیقت شرعیه یا متشرعه در این دو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از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سبب به اسم مسبب</w:t>
      </w:r>
    </w:p>
    <w:p>
      <w:pPr>
        <w:pStyle w:val="BookText"/>
        <w:rPr/>
      </w:pPr>
      <w:r>
        <w:rPr>
          <w:rFonts w:ascii="IRNazanin" w:hAnsi="IRNazanin" w:eastAsia="IRNazanin"/>
          <w:color w:val="111111"/>
          <w:sz w:val="28"/>
          <w:sz w:val="28"/>
          <w:szCs w:val="28"/>
          <w:rtl w:val="true"/>
          <w:lang w:bidi="fa-IR"/>
        </w:rPr>
        <w:t>شاید اطلاق معروف و منکر در این موارد مذکور به جهت ملازمه ای که با طاعت دارند باشد نه از این باب که ذات این ها خود معروف و منکر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چنین احتمالی دیگر وجود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خداوند متعال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مناقشه ای نیست تا جایی که حتی برخی از لغویین معروف را به معنی طاعت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خداوند متعال نیز منکر است عند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این که این واجبات و محرمات موجب و سببِ طاعت خداوند می شوند، معروف و منکر شمرده شده اند ولو خود آن واجبات و محرمات معروف و منکر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باب تسمیه سبب به اسم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ارتکاز بودن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برخلاف آن چیزی است که ارتکازاً و به حسب فتاوا و استعمالات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زیرا معروف و منکر را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این واجبات و محرمات اطلاق می کنیم نه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که سبب طاعت خداوند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الامری بودن معروف و منکر و عدم تشخیص همه مصادیق از جانب عرف و عقل</w:t>
      </w:r>
    </w:p>
    <w:p>
      <w:pPr>
        <w:pStyle w:val="BookText"/>
        <w:rPr/>
      </w:pPr>
      <w:r>
        <w:rPr>
          <w:rFonts w:ascii="IRNazanin" w:hAnsi="IRNazanin" w:eastAsia="IRNazanin"/>
          <w:color w:val="111111"/>
          <w:sz w:val="28"/>
          <w:sz w:val="28"/>
          <w:szCs w:val="28"/>
          <w:rtl w:val="true"/>
          <w:lang w:bidi="fa-IR"/>
        </w:rPr>
        <w:t>در عرف و لغت ظاهر</w:t>
      </w:r>
      <w:r>
        <w:rPr>
          <w:rStyle w:val="FootnoteAnchor"/>
          <w:rtl w:val="true"/>
        </w:rPr>
        <w:footnoteReference w:id="165"/>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منکر از امور نفس الامری و واقعی هستند ولو علم به آن ها هم حاصل نشود؛ به عبارت دیگر هر حسن واقعی معروف و هر قبیح واقعی منکر است؛ چه عرف و عقل حسن و قبح آن را درک کنند یا از درک آن عاجز بمانند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شارع که بر چیزی اطلاق معروف و منکر می کند از این باب است که به مصادیق آن عالم است و همان معنای عرفی را حقیقتاً بر آن ها اطلاق می کند و عرف را تنها در ناحیه مصداق تخطئه می کند و به همین جهت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الشرعیه الطاف فی الواجبات العقلیه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خاطر که پیامبر اکرم و ائمه</w:t>
      </w:r>
      <w:r>
        <w:rPr>
          <w:rStyle w:val="FootnoteAnchor"/>
          <w:rtl w:val="true"/>
        </w:rPr>
        <w:footnoteReference w:id="168"/>
      </w:r>
      <w:r>
        <w:rPr>
          <w:rFonts w:ascii="IRNazanin" w:hAnsi="IRNazanin" w:eastAsia="IRNazanin"/>
          <w:color w:val="111111"/>
          <w:sz w:val="28"/>
          <w:sz w:val="28"/>
          <w:szCs w:val="28"/>
          <w:rtl w:val="true"/>
          <w:lang w:bidi="fa-IR"/>
        </w:rPr>
        <w:t>علیهم الصلاة و السلام دارای عقول کامله بوده و علم به حسن و قبح و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مبادی تشریع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خداوند متعال به ایشان مقام تشریع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جدای از أوامر سلطانیه و حکومتی، ایشان احکامی را تشریع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دو رکعت به نماز ظهرو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جانب ایشان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برای تشریع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متعَّلقات زکاة است؛ چرا که به لحاظ ادله تنها اصلِ وجوبِ زکاة از ناحیه خداوند متعال بوده و ذکر متعلقات را پیامبر اکرم صلی الله علیه و آله و سلم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شارع نیازی به معنای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همان معانی خود استعمال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اگر عرف را هم متنبّه کنیم که شارع به خاطر علم و توجه به مصادیق معروف دارد بر آن ها واژه معروف را اطلاق می کند، متوجه شده و معروفیت آن 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هم مانند مرحوم استاد، شیخ جواد تبریزی قدس سره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خصوصاً اگر کم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وضو گرفت یا مانند شیخ صدوق قدس سره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گلاب هم می توان وضو گرفت، از باب این است که این موارد را هم مصداق واژه آب می دانسته اند، نه این که آب را به گونه ای دیگر معنا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ظاهراً تمام است و بعداً هم خواهیم گفت که همین طور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حَسَنِ واقعی و منکر، زشت و قبیح واقعی است و نیاز به معنای دیگری نیست؛ و به عبارت دیگر،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ینبغی ان یفعل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لاینبغی ان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استعمال مجازی واژه معروف و منکر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موارد واجبات و محرمات حسن و قبحشان حتی در معنای عرفی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بقیه موارد که بین عرف و شرع اختلاف وجود دارد؛ ممکن شارع مجازاً بر آن ها معروف و منکر را اطلاق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استعمال مجازی هم محذوری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شراب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فقاع در نظر عرف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شارع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آن هم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سیگار هم همین طور است که قبلاً چیز خوبی</w:t>
      </w:r>
      <w:r>
        <w:rPr>
          <w:rStyle w:val="FootnoteAnchor"/>
          <w:rtl w:val="true"/>
        </w:rPr>
        <w:footnoteReference w:id="169"/>
      </w:r>
      <w:r>
        <w:rPr>
          <w:rFonts w:ascii="IRNazanin" w:hAnsi="IRNazanin" w:eastAsia="IRNazanin"/>
          <w:color w:val="111111"/>
          <w:sz w:val="28"/>
          <w:sz w:val="28"/>
          <w:szCs w:val="28"/>
          <w:rtl w:val="true"/>
          <w:lang w:bidi="fa-IR"/>
        </w:rPr>
        <w:t>می دانستند و الآن به خلاف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تدریجیه در بیان احکام و حتی در تشریع احکام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میان این سه مناقشه تنها به مناقشه اول جواب داده شد و دو مناقشه دیگر به قوّت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حقیقت شرعیه</w:t>
      </w:r>
    </w:p>
    <w:p>
      <w:pPr>
        <w:pStyle w:val="BookText"/>
        <w:rPr/>
      </w:pPr>
      <w:r>
        <w:rPr>
          <w:rFonts w:ascii="IRNazanin" w:hAnsi="IRNazanin" w:eastAsia="IRNazanin"/>
          <w:color w:val="111111"/>
          <w:sz w:val="28"/>
          <w:sz w:val="28"/>
          <w:szCs w:val="28"/>
          <w:rtl w:val="true"/>
          <w:lang w:bidi="fa-IR"/>
        </w:rPr>
        <w:t>داعی بر ایجاد حقیقت شرعیه از ناحیه شارع وجود ندارد؛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وجهی ندارد که شارع حقیقت شرعیه ای وضع کند بلکه در همان معنایی که وجود دارد استعمال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هم همین گونه است؛ وقتی بنایمان بر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یعنی هر حَسَن واقعی و منکر یعنی هر قبیحِ واقعی و شارع وقتی می بیند بر هر واجبی که می خواهد تحریض کند و یا هر منکری که می خواهد از آن نهی کند حسن و قبح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دیگر نیازی به معنای جدید نمی بیند</w:t>
      </w:r>
      <w:r>
        <w:rPr>
          <w:rFonts w:eastAsia="IRNazanin" w:cs="IRNazanin"/>
          <w:color w:val="111111"/>
          <w:sz w:val="28"/>
          <w:szCs w:val="28"/>
          <w:rtl w:val="true"/>
          <w:lang w:bidi="fa-IR"/>
        </w:rPr>
        <w:t>.</w:t>
      </w:r>
      <w:bookmarkStart w:id="55" w:name="pg4257_27717"/>
    </w:p>
    <w:p>
      <w:pPr>
        <w:pStyle w:val="BookText"/>
        <w:rPr/>
      </w:pPr>
      <w:bookmarkEnd w:id="55"/>
      <w:r>
        <w:rPr>
          <w:rFonts w:ascii="IRNazanin" w:hAnsi="IRNazanin" w:eastAsia="IRNazanin"/>
          <w:color w:val="111111"/>
          <w:sz w:val="28"/>
          <w:sz w:val="28"/>
          <w:szCs w:val="28"/>
          <w:rtl w:val="true"/>
          <w:lang w:bidi="fa-IR"/>
        </w:rPr>
        <w:t>نکته مهم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عدم حقیقت شرعیه یا کفایت عدم ثبوت حقیقت شرعیه</w:t>
      </w:r>
    </w:p>
    <w:p>
      <w:pPr>
        <w:pStyle w:val="BookText"/>
        <w:rPr/>
      </w:pPr>
      <w:r>
        <w:rPr>
          <w:rFonts w:ascii="IRNazanin" w:hAnsi="IRNazanin" w:eastAsia="IRNazanin"/>
          <w:color w:val="111111"/>
          <w:sz w:val="28"/>
          <w:sz w:val="28"/>
          <w:szCs w:val="28"/>
          <w:rtl w:val="true"/>
          <w:lang w:bidi="fa-IR"/>
        </w:rPr>
        <w:t>در این جا یک بحث مهم اصولی</w:t>
      </w:r>
      <w:r>
        <w:rPr>
          <w:rStyle w:val="FootnoteAnchor"/>
          <w:rtl w:val="true"/>
        </w:rPr>
        <w:footnoteReference w:id="171"/>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آیا برای این که لفظ را حمل بر معنای عرفی و لغوی بکنیم؟</w:t>
      </w:r>
    </w:p>
    <w:p>
      <w:pPr>
        <w:pStyle w:val="BookText"/>
        <w:rPr/>
      </w:pPr>
      <w:r>
        <w:rPr>
          <w:rFonts w:ascii="IRNazanin" w:hAnsi="IRNazanin" w:eastAsia="IRNazanin"/>
          <w:color w:val="111111"/>
          <w:sz w:val="28"/>
          <w:sz w:val="28"/>
          <w:szCs w:val="28"/>
          <w:rtl w:val="true"/>
          <w:lang w:bidi="fa-IR"/>
        </w:rPr>
        <w:t>بایستی احراز عدم وجود حقیقت شرعیه بشود و یا این که عدم ثبوت حقیقت شرعیه هم کافی است؟</w:t>
      </w:r>
    </w:p>
    <w:p>
      <w:pPr>
        <w:pStyle w:val="BookText"/>
        <w:rPr/>
      </w:pPr>
      <w:r>
        <w:rPr>
          <w:rFonts w:ascii="IRNazanin" w:hAnsi="IRNazanin" w:eastAsia="IRNazanin"/>
          <w:color w:val="111111"/>
          <w:sz w:val="28"/>
          <w:sz w:val="28"/>
          <w:szCs w:val="28"/>
          <w:rtl w:val="true"/>
          <w:lang w:bidi="fa-IR"/>
        </w:rPr>
        <w:t>اگر مانند بیان دوم عدم وجود حقیقت شرعیه را احراز کنیم؛ که در این صورت مشکلی برای حمل بر معنای عرفی و لغوی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که آیا عدم ثبوت حقیقت شرعیه هم کفایت می کند إن شاءالله در جلسه بعد از محرم به تنقیح این مطلب می پردازیم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344785_1479056682"/>
      <w:bookmarkStart w:id="57" w:name="_Toc19"/>
      <w:bookmarkEnd w:id="56"/>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 xml:space="preserve">) </w:t>
      </w:r>
      <w:r>
        <w:rPr/>
        <w:t>94/08/09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شخص مستفید از کلام شارع، بایستی در ابتدا از وجود حقیقت شرعیه یا متشرعیّه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تعیینی و 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شود و در صورت عدم وجود حقیقت شرعیه به عرف عام و در پایان نیز به معنای لغوی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قالب دو بیان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مراد جدّی متکلّم از یک واژه، متوقف بر ظهور حال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ظهور حال متکلّم را کافی بدانیم و یا ضمیمه کردن مقدمه عقلی را هم لازم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همین ظهور حال متکلّم است که بایستی در رتبه اول از وجود عرف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شارع با حقیقت شرعیه از آن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بحث شود و با وجود آن نوبت به حمل بر معانی عرفی و لغوی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واضح است؛ زیرا وقتی شخصی خودش لفظی را بر معنایی وضع می کند دیگر نمی توان آن را حمل بر معانی دیگر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وضع را همانند محقق نهاوندی و محقق خوئی قدس سرهما که از ایشان تبعیّت نموده اند به معنای تعهّد بدانیم؛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لااتکلّم و لا اتلفّظ بهذا اللفظ الا اذا ارید هذا المعنی؛ و ایشان می فرمایند هر متکلّمی خودش واضع است، نه این که یک نفر وضع کرده باشد و سایرین از او تبعیت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حقیقت شرعیه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متشرعیّه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شارع در این موارد حقیقت شرعیه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محل مناقشه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حقیقت شرعیه وجود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حقیقت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حقیقت شرعیه ای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انظار واقوال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فرمایند همین که احراز نشود به عرف عام و سپس معنای لغوی مراجعه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فرمایند در این صورت اجمال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تفصیل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مواردی که صرفاً استعمال لفظی نبوده بلکه شواهد و قرائنی</w:t>
      </w:r>
      <w:r>
        <w:rPr>
          <w:rStyle w:val="FootnoteAnchor"/>
          <w:rtl w:val="true"/>
        </w:rPr>
        <w:footnoteReference w:id="174"/>
      </w:r>
      <w:r>
        <w:rPr>
          <w:rFonts w:ascii="IRNazanin" w:hAnsi="IRNazanin" w:eastAsia="IRNazanin"/>
          <w:color w:val="111111"/>
          <w:sz w:val="28"/>
          <w:sz w:val="28"/>
          <w:szCs w:val="28"/>
          <w:rtl w:val="true"/>
          <w:lang w:bidi="fa-IR"/>
        </w:rPr>
        <w:t>وجود دارد که موجب تردید و دودلی در وجود حقیقت شرعیه می شود، که در این موارد موجب اجمال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مواردی که این گونه نبوده و صرفاً یک شک بدوی بدون شاهد و قرینه است، که در این صورت موجب اجمال نمی شود و عقلاء کسی را که چنین شکی بکند مذمّت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الاقوی این نظر سوم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دو بیان نسبت به وجود و عدم وجود حقیقت شرعیه ذکر کردید که در بیان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وجود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نمودیم، و 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احراز حقیقت شرعیه، به خاطر عدم وجود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 توانند دال بر حقیقت شرعیّه باشند</w:t>
      </w:r>
    </w:p>
    <w:p>
      <w:pPr>
        <w:pStyle w:val="BookText"/>
        <w:rPr/>
      </w:pPr>
      <w:r>
        <w:rPr>
          <w:rFonts w:ascii="IRNazanin" w:hAnsi="IRNazanin" w:eastAsia="IRNazanin"/>
          <w:color w:val="111111"/>
          <w:sz w:val="28"/>
          <w:sz w:val="28"/>
          <w:szCs w:val="28"/>
          <w:rtl w:val="true"/>
          <w:lang w:bidi="fa-IR"/>
        </w:rPr>
        <w:t>ولکن در مقام به روایات متعدده ای برمی خوریم که لعلّ بتوانند دلیل بر وجود حقیقت شرعیّه 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w:t>
      </w:r>
      <w:r>
        <w:rPr>
          <w:rStyle w:val="FootnoteAnchor"/>
          <w:rtl w:val="true"/>
        </w:rPr>
        <w:footnoteReference w:id="175"/>
      </w:r>
      <w:r>
        <w:rPr>
          <w:rFonts w:ascii="IRNazanin" w:hAnsi="IRNazanin" w:eastAsia="IRNazanin"/>
          <w:color w:val="111111"/>
          <w:sz w:val="28"/>
          <w:sz w:val="28"/>
          <w:szCs w:val="28"/>
          <w:rtl w:val="true"/>
          <w:lang w:bidi="fa-IR"/>
        </w:rPr>
        <w:t>ابان عن ابی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أَحْمَدَ بْنِ مُحَمَّدِ بْنِ أَبِی نَصْرٍ عَنْ أَبَانٍ عَنْ أَبِی عَبْدِ اللَّهِ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 مَکَّةَ</w:t>
      </w:r>
      <w:r>
        <w:rPr>
          <w:rStyle w:val="FootnoteAnchor"/>
          <w:rtl w:val="true"/>
        </w:rPr>
        <w:footnoteReference w:id="176"/>
      </w:r>
      <w:r>
        <w:rPr>
          <w:rFonts w:ascii="Amiri" w:hAnsi="Amiri" w:eastAsia="Amiri" w:cs="Amiri"/>
          <w:color w:val="111111"/>
          <w:sz w:val="28"/>
          <w:sz w:val="28"/>
          <w:szCs w:val="28"/>
          <w:rtl w:val="true"/>
          <w:lang w:bidi="ar-SA"/>
        </w:rPr>
        <w:t>بَایَعَ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النِّسَاءُ یُبَایِعْنَهُ فَأَنْزَلَ اللَّهُ عَزَّ وَ جَلَّ یا أَیُّهَا النَّبِیُّ إِذا جاءَکَ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یُبایِعْنَکَ عَلی أَنْ لا یُشْرِکْنَ بِاللّهِ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یَسْرِقْنَ وَ لا یَزْنِینَ وَ لا یَقْتُلْنَ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یَأْتِینَ بِبُهْتانٍ یَفْتَرِینَهُ بَیْنَ أَیْدِیهِنَّ وَ أَرْجُلِهِنَّ</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یَعْصِینَکَ فِی مَعْرُوفٍ فَبایِعْهُنَّ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لَهُنَّ اللّهَ إِنَّ اللّهَ غَفُورٌ رَحِیمٌ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گونه آمده استفَقَالَتْ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الْوَلَدُ، فَقَدْ رَبَّیْنَا صِغَاراً، وَقَتَلْتَهُمْ 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أُمُّ حَکِیمٍ بِنْتُ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 عِکْرِمَةَ بْنِ أَبِی جَهْلٍ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هند به خاطر خباثتی که داشت به پیامبراکرم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 هایی که صغیر هستند و شما به خاطر آن ها از ما پیمان می گیرید، همان هایی هستند که خودتان در بزرگی آن ها را می کشید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فَقَالَتْ أُمُّ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الْمَعْرُوفُ الَّذِی أَمَرَنَا اللَّهُ أَنْ لَا نَعْصِیَکَ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تَلْطِمْنَ خَدّاً وَ لَا تَخْمِشْنَ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تَنْتِفْنَ شَعْراً وَ لَا تَشْقُقْنَ 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تُسَوِّدْنَ ثَوْباً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رَسُولُ اللَّهِ ص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رَسُولَ اللَّهِ کَیْفَ نُبَایِعُکَ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یَدَهُ ثُمَّ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أَدْخِلْنَ أَیْدِیَکُنَّ فِی هَذَا الْمَاءِ فَهِیَ الْبَیْعَةُ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مطلب در این روایت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سوال کردن أمّ حکیم در این که منظور از معروف چیست؟</w:t>
      </w:r>
    </w:p>
    <w:p>
      <w:pPr>
        <w:pStyle w:val="BookText"/>
        <w:rPr/>
      </w:pPr>
      <w:r>
        <w:rPr>
          <w:rFonts w:ascii="IRNazanin" w:hAnsi="IRNazanin" w:eastAsia="IRNazanin"/>
          <w:color w:val="111111"/>
          <w:sz w:val="28"/>
          <w:sz w:val="28"/>
          <w:szCs w:val="28"/>
          <w:rtl w:val="true"/>
          <w:lang w:bidi="fa-IR"/>
        </w:rPr>
        <w:t>معلوم می شود که معروف، معنای عرفی و واضحی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احتمال حقیقت شرعیه می داده است و یا این که احتمال می داده است قرآن اصل تشریعات</w:t>
      </w:r>
      <w:r>
        <w:rPr>
          <w:rStyle w:val="FootnoteAnchor"/>
          <w:rtl w:val="true"/>
        </w:rPr>
        <w:footnoteReference w:id="179"/>
      </w:r>
      <w:r>
        <w:rPr>
          <w:rFonts w:ascii="IRNazanin" w:hAnsi="IRNazanin" w:eastAsia="IRNazanin"/>
          <w:color w:val="111111"/>
          <w:sz w:val="28"/>
          <w:sz w:val="28"/>
          <w:szCs w:val="28"/>
          <w:rtl w:val="true"/>
          <w:lang w:bidi="fa-IR"/>
        </w:rPr>
        <w:t>را دارد بیان می کند و به اطلاقات آن نمی توان تمسّک کرد و یا این که احتمال می داده در رابطه با قرآن قبل از آنی که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معنا کنند نمی توان بدان تمسّک نمود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نحوه پاسخ حضرت صلوات الله علیه به سوال أُم حکیم و در این که ایشان سوال او را تخطئه نکردند و نفرمودند همان معنایی که در عرف است،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نفرمودند این که جای سوال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حضرت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سوال را تخطئه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ها را هم مشخص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روایات دیگر را هم بیان می کنیم و در ادامه به تحلیل این روایات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ابوأیوب 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از نگاه سندی اعتبار ندارد ولکن به جهت وجود روایت در کافی شریف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عَنْ‌أَبِی أَیُّوبَ الْخَرَّازِ ، عَنْ رَجُلٍ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أَنْ لَایَشْقُقْنَ جَیْباً، وَلَا یَلْطِمْنَ خَدّاً، وَلَا یَدْعُونَ وَیْلًا، وَلَا یَتَخَلَّفْنَ عِنْدَ قَبْر</w:t>
      </w:r>
      <w:r>
        <w:rPr>
          <w:rStyle w:val="FootnoteAnchor"/>
          <w:rtl w:val="true"/>
        </w:rPr>
        <w:footnoteReference w:id="180"/>
      </w:r>
      <w:r>
        <w:rPr>
          <w:rFonts w:ascii="Amiri" w:hAnsi="Amiri" w:eastAsia="Amiri" w:cs="Amiri"/>
          <w:color w:val="111111"/>
          <w:sz w:val="28"/>
          <w:sz w:val="28"/>
          <w:szCs w:val="28"/>
          <w:rtl w:val="true"/>
          <w:lang w:bidi="ar-SA"/>
        </w:rPr>
        <w:t>، وَلَا یُسَوِّدْنَ ثَوْباً، وَلَا یَنْشُرْنَ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بیانی که در فقره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این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لا یشققن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دارد؛ در حالی که معنای عرفی ولغوی معروف منحصر در این موارد نیست و در نتیجه موجب این احتمال می شود که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شارع معنای ویژه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وجوهی قابل تصحیح است ولکن علی بن اسماعیل به خاطر این که مردّد بین بعض اشخاص است، وثاقتش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خاطر این که در کافی شریف آمده است اعتبار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سَلَمَةَ بْنِ الْخَطَّابِ عَنْ سُلَیْمَانَ بْنِ سَمَاعَةَ عَنْ عَلِیِّ بْنِ إِسْمَاعِیلَ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 یَقُولُ تَدْرُونَ مَا قَوْلُهُ تَعَالَی وَ لا یَعْصِینَکَ فِی مَعْرُوفٍ</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إِذَا أَنَا مِتُّ فَلَا تَخْمِشِی عَلَیَّ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تُرْخِی عَلَیَّ شَعْراً وَ لَا تُنَادِی بِالْوَیْلِ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تُقِیمِی عَلَیَّ نَائِحَةً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الْمَعْرُوفُ الَّذِی قَالَ اللَّهُ عَزَّ وَ جَلَّ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سوال پرسیدنِ امام علیه السلام فهمیده می شود که معنای معروف و واضح عرفی مقصود نبوده است؛ زیرا اگر معنای عرفی مقصود باشد سوال کردن، تناسبی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سوال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المعروف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اگر به واسطه این روایات اثبات کنیم که حقیقت شرعیه وجود دارد، بایستی بگوییم مشترک لفظی است و حقایق شرعیه وجود دارد، زیرا در هر جایی به یک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نتوانیم حقیقت شرعیه را ثابت کنیم، نفس این روایات موجب می شوند که ما نتوانیم لفظ معروف را در سایر کلمات شارع به همان معنای عرفی و لغوی حمل کنیم و موجب شک و تردید می شوند</w:t>
      </w:r>
      <w:r>
        <w:rPr>
          <w:rStyle w:val="FootnoteAnchor"/>
          <w:rtl w:val="true"/>
        </w:rPr>
        <w:footnoteReference w:id="183"/>
      </w:r>
      <w:r>
        <w:rPr>
          <w:rFonts w:ascii="IRNazanin" w:hAnsi="IRNazanin" w:eastAsia="IRNazanin"/>
          <w:color w:val="111111"/>
          <w:sz w:val="28"/>
          <w:sz w:val="28"/>
          <w:szCs w:val="28"/>
          <w:rtl w:val="true"/>
          <w:lang w:bidi="fa-IR"/>
        </w:rPr>
        <w:t>؛ چه بسا در آن کلمات نیز، نظیر همین معانی مقصود شارع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شک 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و بدون شاهد نیست که بتوان به راحتی از آن عبور کرد و حمل بر معنای عرفی و لغوی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که در توضیح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بایستی روایاتی را که در توضیح سایر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نیز ملاحظه کرد؛ چه بسا یزید فی الأمر شیئاً أو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دایره روایات گسترده تر باشد،این امر</w:t>
      </w:r>
      <w:r>
        <w:rPr>
          <w:rStyle w:val="FootnoteAnchor"/>
          <w:rtl w:val="true"/>
        </w:rPr>
        <w:footnoteReference w:id="184"/>
      </w:r>
      <w:r>
        <w:rPr>
          <w:rFonts w:ascii="IRNazanin" w:hAnsi="IRNazanin" w:eastAsia="IRNazanin"/>
          <w:color w:val="111111"/>
          <w:sz w:val="28"/>
          <w:sz w:val="28"/>
          <w:szCs w:val="28"/>
          <w:rtl w:val="true"/>
          <w:lang w:bidi="fa-IR"/>
        </w:rPr>
        <w:t>بدین جهت مشکل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إِدْرِیسَ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w:t>
      </w:r>
      <w:r>
        <w:rPr>
          <w:rStyle w:val="FootnoteAnchor"/>
          <w:rtl w:val="true"/>
        </w:rPr>
        <w:footnoteReference w:id="185"/>
      </w:r>
      <w:r>
        <w:rPr>
          <w:rFonts w:ascii="Amiri" w:hAnsi="Amiri" w:eastAsia="Amiri" w:cs="Amiri"/>
          <w:color w:val="111111"/>
          <w:sz w:val="28"/>
          <w:sz w:val="28"/>
          <w:szCs w:val="28"/>
          <w:rtl w:val="true"/>
          <w:lang w:bidi="ar-SA"/>
        </w:rPr>
        <w:t>عَنْ عَلِیٍّ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فَرَضَ اللَّهُ عَلَیْهِنَ مِنَ الصَّلَاةِ وَ الزَّکَاةِ وَ مَا أَمَرَهُنَّ بِهِ مِنْ خَیْرٍ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58" w:name="pg4257_27724"/>
    </w:p>
    <w:p>
      <w:pPr>
        <w:pStyle w:val="BookText"/>
        <w:rPr/>
      </w:pPr>
      <w:bookmarkEnd w:id="58"/>
      <w:r>
        <w:rPr>
          <w:rFonts w:ascii="IRNazanin" w:hAnsi="IRNazanin" w:eastAsia="IRNazanin"/>
          <w:color w:val="111111"/>
          <w:sz w:val="28"/>
          <w:sz w:val="28"/>
          <w:szCs w:val="28"/>
          <w:rtl w:val="true"/>
          <w:lang w:bidi="fa-IR"/>
        </w:rPr>
        <w:t xml:space="preserve">در این روایت یک معنای وسیعی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2"/>
        <w:numPr>
          <w:ilvl w:val="1"/>
          <w:numId w:val="1"/>
        </w:numPr>
        <w:rPr/>
      </w:pPr>
      <w:bookmarkStart w:id="59" w:name="__RefHeading___Toc344787_1479056682"/>
      <w:bookmarkStart w:id="60" w:name="_Toc20"/>
      <w:bookmarkEnd w:id="59"/>
      <w:r>
        <w:rPr>
          <w:rtl w:val="true"/>
        </w:rPr>
        <w:t xml:space="preserve">متن درس خارج فقه استاد شب زنده دار </w:t>
      </w:r>
      <w:r>
        <w:rPr>
          <w:rtl w:val="true"/>
        </w:rPr>
        <w:t xml:space="preserve">- </w:t>
      </w:r>
      <w:r>
        <w:rPr>
          <w:rtl w:val="true"/>
        </w:rPr>
        <w:t xml:space="preserve">دوشنبه </w:t>
      </w:r>
      <w:r>
        <w:rPr/>
        <w:t>11</w:t>
      </w:r>
      <w:r>
        <w:rPr>
          <w:rtl w:val="true"/>
        </w:rPr>
        <w:t xml:space="preserve"> </w:t>
      </w:r>
      <w:r>
        <w:rPr>
          <w:rtl w:val="true"/>
        </w:rPr>
        <w:t xml:space="preserve">آبان ماه </w:t>
      </w:r>
      <w:r>
        <w:rPr/>
        <w:t>94/08/11</w:t>
      </w:r>
      <w:bookmarkEnd w:id="60"/>
    </w:p>
    <w:p>
      <w:pPr>
        <w:pStyle w:val="BookText"/>
        <w:rPr/>
      </w:pPr>
      <w:r>
        <w:rPr>
          <w:rFonts w:ascii="IRNazanin" w:hAnsi="IRNazanin" w:eastAsia="IRNazanin"/>
          <w:color w:val="111111"/>
          <w:sz w:val="28"/>
          <w:sz w:val="28"/>
          <w:szCs w:val="28"/>
          <w:rtl w:val="true"/>
          <w:lang w:bidi="fa-IR"/>
        </w:rPr>
        <w:t>در بیان سوم استنادا به شواهد متعدد، برای واژه معروف، حقیقت شرعیه اثبات می شود و یا لااقل برای حمل این واژه بر معنای عرفی احتمال مانع وجود دارد زیرا ظهور حال متکلم که اساس حمل بر معنای عرفی بوده در بین نیست زیرا شارع کثیرا و بدون اقامه قرینه این واژه را در معانی خاص استعمال کرده است ، خواه به نحو مجاز شایع</w:t>
      </w:r>
      <w:r>
        <w:rPr>
          <w:rStyle w:val="FootnoteAnchor"/>
          <w:rtl w:val="true"/>
        </w:rPr>
        <w:footnoteReference w:id="187"/>
      </w:r>
      <w:r>
        <w:rPr>
          <w:rFonts w:ascii="IRNazanin" w:hAnsi="IRNazanin" w:eastAsia="IRNazanin"/>
          <w:color w:val="111111"/>
          <w:sz w:val="28"/>
          <w:sz w:val="28"/>
          <w:szCs w:val="28"/>
          <w:rtl w:val="true"/>
          <w:lang w:bidi="fa-IR"/>
        </w:rPr>
        <w:t>و خواه به نحو مجاز و خواه به نحو تعدد دال مدلول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معانی خاصه از معنای عرفی اجنبی نبوده و از مصادیق آن است اما چون متکلم در جاهای مختلف کثیرا و بدون قرینه معانی خاص خود را اراده می کند دیگر برای متکلم ظهور حالی باقی نمی ماند تا به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سوم</w:t>
      </w:r>
    </w:p>
    <w:p>
      <w:pPr>
        <w:pStyle w:val="BookText"/>
        <w:rPr/>
      </w:pPr>
      <w:r>
        <w:rPr>
          <w:rFonts w:ascii="IRNazanin" w:hAnsi="IRNazanin" w:eastAsia="IRNazanin"/>
          <w:color w:val="111111"/>
          <w:sz w:val="28"/>
          <w:sz w:val="28"/>
          <w:szCs w:val="28"/>
          <w:rtl w:val="true"/>
          <w:lang w:bidi="fa-IR"/>
        </w:rPr>
        <w:t>هر چند این شواهد عدیده است اما نمی توان با آن اثبات حقیقت شرعیه کرد زیرا استعمال اعم از حقیقت شرعیه، مجاز در اسناد یا کلمه و تعدد دال ومدلول است و حتی با آن ها نیز نمی توان احتمال مانعیت حمل بر معنای عرفی را داد این بیان تقریب های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طباطبایی معتقدند که روایات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روایت چهارم این نکته را می فهمانند که پیامبر تنها خواسته اند برخی از مصادیقی که مورد غفلت بوده را بیان کنند و دلیلی ندارد که معروف را بر همان معنای عرفی حمل نکنیم و شاهد این مدعی روایت عبد الله بن سنان است</w:t>
      </w:r>
    </w:p>
    <w:p>
      <w:pPr>
        <w:pStyle w:val="BookText"/>
        <w:rPr/>
      </w:pPr>
      <w:r>
        <w:rPr>
          <w:rFonts w:ascii="IRNazanin" w:hAnsi="IRNazanin" w:eastAsia="IRNazanin"/>
          <w:color w:val="111111"/>
          <w:sz w:val="28"/>
          <w:sz w:val="28"/>
          <w:szCs w:val="28"/>
          <w:rtl w:val="true"/>
          <w:lang w:bidi="fa-IR"/>
        </w:rPr>
        <w:t>ما رواه علی بن إبراهیم أیضا عن أحمد بن إدریس عن أحمد بن محمد عن علی عن عبد الله بن سنان قال سألت أبا عبد الله ع عن قول الله عز و جل وَ لا یَعْصِینَکَ فِی مَعْرُوفٍ قال هو ما فرض الله علیهن من الصلاة و الزکاة و ما أمرهن به من خیر</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اشکال بیان اول</w:t>
      </w:r>
    </w:p>
    <w:p>
      <w:pPr>
        <w:pStyle w:val="BookText"/>
        <w:rPr/>
      </w:pPr>
      <w:r>
        <w:rPr>
          <w:rFonts w:ascii="IRNazanin" w:hAnsi="IRNazanin" w:eastAsia="IRNazanin"/>
          <w:color w:val="111111"/>
          <w:sz w:val="28"/>
          <w:sz w:val="28"/>
          <w:szCs w:val="28"/>
          <w:rtl w:val="true"/>
          <w:lang w:bidi="fa-IR"/>
        </w:rPr>
        <w:t>این بیان بسیارخلاف ظاهر است زیرا اولا مقام اشتراط و مبایعه مقام اجمال و تساهل نیست بلکه باید دقیقا مبدا و منتها بیان شود لذا نمی توان به زنانی که ترک نماز کرده اند نسبت پیمان شکنی داد و ثانیا در روایت امام باقر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الْمَعْرُوفُ الَّذِی قَالَ اللَّهُ عَزَّ وَ جَلَّ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که از آن استفاده میشود تنها و تنها این معنا از معروف اراده شده است نه معنای عرفی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این روایت با روایت عبد الله بن سنان در تعارض نیست زیرا روایت عبد الله بن سنان ضعیف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ناقل عبدالله بن سنان بوده در این جا مجهول است و حتی با مبنای مرحوم خویی و تبریزی مبنی بر توثیق رجال علی بن ابراهیم</w:t>
      </w:r>
      <w:r>
        <w:rPr>
          <w:rStyle w:val="FootnoteAnchor"/>
          <w:rtl w:val="true"/>
        </w:rPr>
        <w:footnoteReference w:id="190"/>
      </w:r>
      <w:r>
        <w:rPr>
          <w:rFonts w:ascii="IRNazanin" w:hAnsi="IRNazanin" w:eastAsia="IRNazanin"/>
          <w:color w:val="111111"/>
          <w:sz w:val="28"/>
          <w:sz w:val="28"/>
          <w:szCs w:val="28"/>
          <w:rtl w:val="true"/>
          <w:lang w:bidi="fa-IR"/>
        </w:rPr>
        <w:t>، باز هم دواشکال باقی است یکی آن که توثیق انسان بی نام و نشان و مجهول توسط یک ثقه بلا فایده است چون این احتمال وجود دارد که در صورت شناخت نام و نشانش، او را ثقه ندانیم و یا دیگران او را تضعیف کرده باشد و دوم آنکه اگر این توثیق را بلا فایده ندانیم و سیره عقلائیه را درآن بپذیریم باز به خاطرعلم اجمالی به وجود روات ضعیف در بین روات بی نام و نشان و عدم انحلال آن، نمی توانیم به این توثیق و روایت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مرحوم طباطبایی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 xml:space="preserve">نهی از عصیان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وجود امر مولوی رسول الله است</w:t>
      </w:r>
      <w:r>
        <w:rPr>
          <w:rStyle w:val="FootnoteAnchor"/>
          <w:rtl w:val="true"/>
        </w:rPr>
        <w:footnoteReference w:id="191"/>
      </w:r>
      <w:r>
        <w:rPr>
          <w:rFonts w:ascii="IRNazanin" w:hAnsi="IRNazanin" w:eastAsia="IRNazanin"/>
          <w:color w:val="111111"/>
          <w:sz w:val="28"/>
          <w:sz w:val="28"/>
          <w:szCs w:val="28"/>
          <w:rtl w:val="true"/>
          <w:lang w:bidi="fa-IR"/>
        </w:rPr>
        <w:t>لذا برای ام حکیم این سوال مطرح می شود که رسول الله به کدام معروف ها در خصوص زنان امر می فرمایند پس همه مصادیق معنای عرفی معروف مامور نیست بنابراین نه سوال ام حکیم دلالت بر روشن نبودن معنای کلمه در نزد ام حکیم دارد و نه عدم پاسخ پیامبر به روشن بودن معنای کلمه در نزد عرف و نه حصر معنای معروف در برخی از مصادیق</w:t>
      </w:r>
      <w:r>
        <w:rPr>
          <w:rStyle w:val="FootnoteAnchor"/>
          <w:rtl w:val="true"/>
        </w:rPr>
        <w:footnoteReference w:id="192"/>
      </w:r>
      <w:r>
        <w:rPr>
          <w:rFonts w:ascii="IRNazanin" w:hAnsi="IRNazanin" w:eastAsia="IRNazanin"/>
          <w:color w:val="111111"/>
          <w:sz w:val="28"/>
          <w:sz w:val="28"/>
          <w:szCs w:val="28"/>
          <w:rtl w:val="true"/>
          <w:lang w:bidi="fa-IR"/>
        </w:rPr>
        <w:t>را شاهدی بر حقیقت شرعیه بودن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ابی المقدام از امام باقر نیز همین بیان می آید و باید بگوئیم این حصر به لحاظ تعین و خارج است نه آن که خداوند فقط این معنا را اراده کرده و معنای عرفی مرادش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روایاتی که معروف به قوت و چیزهای دیگر معنا شده بود باید توجه داشت که بالفرض آن ها از حیث سند و یا استفاضه تمام باشند اما این استعمالات به مقداری نیستند که اثبات حقیقت شرعیه یا موجب از بین رفتن ظهور حال شارع شود چنانچه به واسطه این که شارع اکثر عموماتش را تخصیص زده، عمومات شرعی از عمومیت نیافتاده و می توان بر این ظهور حال شارع تکیه کرد بله اگر آن تخصیصات یا موارد استعمال به حدی زیاد بوده که از حالت متعارف خارج شود در این صورت می توان در ظهور حال خدشه کرد</w:t>
      </w:r>
      <w:r>
        <w:rPr>
          <w:rFonts w:eastAsia="IRNazanin" w:cs="IRNazanin"/>
          <w:color w:val="111111"/>
          <w:sz w:val="28"/>
          <w:szCs w:val="28"/>
          <w:rtl w:val="true"/>
          <w:lang w:bidi="fa-IR"/>
        </w:rPr>
        <w:t>.</w:t>
      </w:r>
      <w:bookmarkStart w:id="61" w:name="pg4257_27727"/>
    </w:p>
    <w:p>
      <w:pPr>
        <w:pStyle w:val="BookText"/>
        <w:rPr/>
      </w:pPr>
      <w:bookmarkEnd w:id="61"/>
      <w:r>
        <w:rPr>
          <w:rFonts w:ascii="IRNazanin" w:hAnsi="IRNazanin" w:eastAsia="IRNazanin"/>
          <w:color w:val="111111"/>
          <w:sz w:val="28"/>
          <w:sz w:val="28"/>
          <w:szCs w:val="28"/>
          <w:rtl w:val="true"/>
          <w:lang w:bidi="fa-IR"/>
        </w:rPr>
        <w:t>به عبارت دیگر، هر چند استعمال لفظ در معنای دیگر بدون قرینه</w:t>
      </w:r>
      <w:r>
        <w:rPr>
          <w:rStyle w:val="FootnoteAnchor"/>
          <w:rtl w:val="true"/>
        </w:rPr>
        <w:footnoteReference w:id="193"/>
      </w:r>
      <w:r>
        <w:rPr>
          <w:rFonts w:ascii="IRNazanin" w:hAnsi="IRNazanin" w:eastAsia="IRNazanin"/>
          <w:color w:val="111111"/>
          <w:sz w:val="28"/>
          <w:sz w:val="28"/>
          <w:szCs w:val="28"/>
          <w:rtl w:val="true"/>
          <w:lang w:bidi="fa-IR"/>
        </w:rPr>
        <w:t>خلاف ظاهر است اما این مقدار خلاف ظاهر سخن گفتن در مقابل استعمالات فروان کم بوده و خارج از منهج عرفی نبوده و موجب ازبین رفتن ظهور حال متکلم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 معنای عرفی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کلمات لغویین، فقها و مفسرین حدود سی معنا وجود دارد که قطعا همگی دراین جا مراد نیست مثل زخم کف دست اما کدام معنای عرفی در این جا مراد است نظریات متفاوتی وجود دارد که در جلسه آینده به آن خواهیم پرداخت</w:t>
      </w:r>
    </w:p>
    <w:p>
      <w:pPr>
        <w:pStyle w:val="Heading2"/>
        <w:numPr>
          <w:ilvl w:val="1"/>
          <w:numId w:val="1"/>
        </w:numPr>
        <w:rPr/>
      </w:pPr>
      <w:bookmarkStart w:id="62" w:name="__RefHeading___Toc344789_1479056682"/>
      <w:bookmarkStart w:id="63" w:name="_Toc21"/>
      <w:bookmarkEnd w:id="62"/>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w:t>
      </w:r>
      <w:r>
        <w:rPr>
          <w:rtl w:val="true"/>
        </w:rPr>
        <w:t xml:space="preserve">حقیقت شرعیه </w:t>
      </w:r>
      <w:r>
        <w:rPr/>
        <w:t>94/08/12</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قبلی روشن شد که مانعی از برای حمل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عرفی آن ها وجود ندارد؛ به دلیل این که حقیقت شرعیه ثابت نگردید و امری که ظهور حال متکلّم را مختلّ می نمود،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معنای عرفی را بررسی نمود تا از رهگذر آن بتوان به مصادیق آن 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ذکر شده برای معروف، قطعاً برخی از آنها مقصود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معنای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از میان سایر معانی باقی مانده عرفاً چه معنایی قصد شده است سه فرضیه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منکر هر دو اسم مفعول هستند؛ معروف ثلاثی مجرد است و منکر ثلاثی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سایر اسامی مفعول معنا می شوند این دو واژه را بایستی معنا نمود؛یعنی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شناخته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آن چیزی است که انکار بر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بدون این که این دو واژه عَلَم بر معانی خاص شده باشند بایستی آن دو را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وزن این دو واژه بر وزان اسامی مفعول است ولکن از معانی اصلی خود منسلخ شده و بر یک سری از امور عَلَم شده اند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مرتجل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فرض، بایستی منسلخاً از معنای ماده آن دو را معنا نمود، مثلاً گفته شود که معروف برای هر کار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شناخته شده نباشد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منکر برای هر کار بدی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واژه در عین حالی که معنای ماده در آن ها لحاظ شده است بر اموری عَلَم شده اند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فرضیه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 اول نیازمند نائب فاعل هستیم، نائب فاعل نیز 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کنید که در این جا مراد از نائب فاعل این است که صفتش معروف باشد؛ طبق این معنا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بگوییم؛ چرا که نسبت به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195"/>
      </w:r>
      <w:r>
        <w:rPr>
          <w:rFonts w:ascii="IRNazanin" w:hAnsi="IRNazanin" w:eastAsia="IRNazanin"/>
          <w:color w:val="111111"/>
          <w:sz w:val="28"/>
          <w:sz w:val="28"/>
          <w:szCs w:val="28"/>
          <w:rtl w:val="true"/>
          <w:lang w:bidi="fa-IR"/>
        </w:rPr>
        <w:t xml:space="preserve">و نسبت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در حالی که در عرف چنین چیزی نبوده و ذهن عرفی این گونه استعمالات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 داریم که به حسب ارتکازات عرفی این فرضیه صحیح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دوم معقول است به مانند خیلی از اسامی که عَلَم شده اند بدون این که در آن ها ملاحظه معنا شده باشد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فرضیه ممکن است و برهان بر خلاف آن وجود ندارد اما مستبعد عرفی است؛ چرا که ذوق عرفی معمولاً بدون وجه نامی را انتخاب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اطمینان به این که این فرضیه هم درست نیست ادعای گزافی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 که به تناسب معنا نامی انتخاب می شود امری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بودن امور بد و منکر</w:t>
      </w:r>
    </w:p>
    <w:p>
      <w:pPr>
        <w:pStyle w:val="BookText"/>
        <w:rPr/>
      </w:pPr>
      <w:r>
        <w:rPr>
          <w:rFonts w:ascii="IRNazanin" w:hAnsi="IRNazanin" w:eastAsia="IRNazanin"/>
          <w:color w:val="111111"/>
          <w:sz w:val="28"/>
          <w:sz w:val="28"/>
          <w:szCs w:val="28"/>
          <w:rtl w:val="true"/>
          <w:lang w:bidi="fa-IR"/>
        </w:rPr>
        <w:t>افعال خوب و تروک خوب، به خوبی شناخته شده اند و از منظر اسم مفعولی می توان اسم معروف را بر آن ها تطبیق نمود؛یعنی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حُسنُهم؛ که در ادامه حسنهم از کلام حذف شده و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امور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این است که چرا در رابطه با منکر این گونه عمل نشده و آن ها مشمول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اند با این که در آن ها نیز این تناسب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قبحهم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شیخ رضوان الله علیه و مرحوم طبرسی و قطب راوندی فرموده اند به این علت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منکر مغفول عنه هستند بر خلاف افعال و تروک خوب که مورد توجه هستند و بین مردم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 قدس سره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للحسن معروف مع أن القبیح أیضاً یعرف أنه قبیح، و لا یجوز أن یطلق علیه اسم معروف؟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القبیح بمنزلة ما لا یعرف لخموله و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بمنزلة النبیه الذی یعرف بجلالته و علو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أیضاً بالملابسة الظاهرة و المشاهدة فأما القبیح، فلا یستحق هذه المنزلة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مرحوم طبرسی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فیقال أن القبیح أیضا یعرف أنه قبیح فلم خص الحسن باسم المعروف و جوابه أن القبیح جعل بمنزلة ما لا یعرف لخموله و سقوطه و جعل الحسن بمنزلة النبیه الجلیل القدر یعرف لنباهته و علو قدره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گویندگان این وجه عظیم الشأن هستند ولکن قانع کننده نیست؛چرا که قبح بسیاری از امور منکر نیز مانند حسن امور معروف روشن هستند علاوه بر این که در میان مردم رواج هم دارند مانند ظلم های کثیری که در جامعه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پیشنهاد بودن وسیله شناخت امور خوب بر خلاف امور بد و منکر</w:t>
      </w:r>
    </w:p>
    <w:p>
      <w:pPr>
        <w:pStyle w:val="BookText"/>
        <w:rPr/>
      </w:pPr>
      <w:r>
        <w:rPr>
          <w:rFonts w:ascii="IRNazanin" w:hAnsi="IRNazanin" w:eastAsia="IRNazanin"/>
          <w:color w:val="111111"/>
          <w:sz w:val="28"/>
          <w:sz w:val="28"/>
          <w:szCs w:val="28"/>
          <w:rtl w:val="true"/>
          <w:lang w:bidi="fa-IR"/>
        </w:rPr>
        <w:t>نسبت به خوبی ها، وسیله شناخت آن قابل ارائه و پیشنهاد است</w:t>
      </w:r>
      <w:r>
        <w:rPr>
          <w:rStyle w:val="FootnoteAnchor"/>
          <w:rtl w:val="true"/>
        </w:rPr>
        <w:footnoteReference w:id="199"/>
      </w:r>
      <w:r>
        <w:rPr>
          <w:rFonts w:ascii="IRNazanin" w:hAnsi="IRNazanin" w:eastAsia="IRNazanin"/>
          <w:color w:val="111111"/>
          <w:sz w:val="28"/>
          <w:sz w:val="28"/>
          <w:szCs w:val="28"/>
          <w:rtl w:val="true"/>
          <w:lang w:bidi="fa-IR"/>
        </w:rPr>
        <w:t>اما در مورد بدی ها این امکان وجود ندارد</w:t>
      </w:r>
      <w:r>
        <w:rPr>
          <w:rStyle w:val="FootnoteAnchor"/>
          <w:rtl w:val="true"/>
        </w:rPr>
        <w:footnoteReference w:id="200"/>
      </w:r>
      <w:r>
        <w:rPr>
          <w:rFonts w:ascii="IRNazanin" w:hAnsi="IRNazanin" w:eastAsia="IRNazanin"/>
          <w:color w:val="111111"/>
          <w:sz w:val="28"/>
          <w:sz w:val="28"/>
          <w:szCs w:val="28"/>
          <w:rtl w:val="true"/>
          <w:lang w:bidi="fa-IR"/>
        </w:rPr>
        <w:t xml:space="preserve">و نمی توان نسبت به اموری چون زنا و سرقت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بدی آن 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رضوان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أیضاً بالملابسة الظاهرة و المشاهدة فأما القبیح، فلا یستحق هذه المنزلة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مرحوم قطب راوندی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لم یقال للحسن المعروف مع أن القبیح معروف أیضا أنه قبیح و لا یطلق علیه اسم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لأن القبیح بمنزلة ما لا یعرف لخموله و سقوطه و الحسن بمنزلة النبیه الذی یعرف بجلالته و علو قدره و یعرف أیضا بالملامسة الظاهرة و المشاهدة فأما القبح فلا یستحق هذه المنزلة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نیز خیلی قانع کننده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قبایح مانند ظلم، احتیاجی برای امتحان کردن ندارند، بلکه تصور آن ها برای تصدیقشان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عدم اطاعت مولا، هتک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وجود ضرورت و بداهت این امور، دیگر نیازی به امتحان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دادن راه شناخت در تسمیه اموری که وجه آن ها روشن است، خیلی مناسب نیست؛ مگر آن که نائب فاعل را 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باشند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 که راه شناخت آن هم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به لحاظ وجود و عدم وجود یک ملاکِ واحد</w:t>
      </w:r>
    </w:p>
    <w:p>
      <w:pPr>
        <w:pStyle w:val="BookText"/>
        <w:rPr/>
      </w:pPr>
      <w:r>
        <w:rPr>
          <w:rFonts w:ascii="IRNazanin" w:hAnsi="IRNazanin" w:eastAsia="IRNazanin"/>
          <w:color w:val="111111"/>
          <w:sz w:val="28"/>
          <w:sz w:val="28"/>
          <w:szCs w:val="28"/>
          <w:rtl w:val="true"/>
          <w:lang w:bidi="fa-IR"/>
        </w:rPr>
        <w:t>این وجه یک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تسمیه و نام گذاری ها وجهه حَسَنِ شیء را در نظر می گیرند و ملاک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قرار گرفته است؛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از امور یُعرف و در یک سری از امور یُنکر؛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مناسبت به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تا به مانند عَلَم جنس هر یک از این دو گروه اسم مختص به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وجه خوبی است و مرحوم قطب راوندی قدس سره نیز به اصل این نکته تنبه داشته اند با این تفاوت که نائب فاعل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الحق و سمی به لأنه یعرف صحته و سمی المنکر منکرا لأنه لا یمکن معرفة صحته بل ینکر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ملاک قرار گرفته است؛ امور حقه صحتشان یعرف و امور ناحق صحتشان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 که فرضیه سوم، فرضیه قابل قبولی است و می توان به کمک آن وجه متناسب با ارتکاز فهم عرفی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چنین وجهی ثابت است یا خیر؟</w:t>
      </w:r>
    </w:p>
    <w:p>
      <w:pPr>
        <w:pStyle w:val="BookText"/>
        <w:rPr/>
      </w:pPr>
      <w:r>
        <w:rPr>
          <w:rFonts w:ascii="IRNazanin" w:hAnsi="IRNazanin" w:eastAsia="IRNazanin"/>
          <w:color w:val="111111"/>
          <w:sz w:val="28"/>
          <w:sz w:val="28"/>
          <w:szCs w:val="28"/>
          <w:rtl w:val="true"/>
          <w:lang w:bidi="fa-IR"/>
        </w:rPr>
        <w:t>اثبات وجه سوم از طریق قواعد حقیقت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مطلب بایستی از راه های شناخت حقیقت و مجاز</w:t>
      </w:r>
      <w:r>
        <w:rPr>
          <w:rStyle w:val="FootnoteAnchor"/>
          <w:rtl w:val="true"/>
        </w:rPr>
        <w:footnoteReference w:id="205"/>
      </w:r>
      <w:r>
        <w:rPr>
          <w:rFonts w:ascii="IRNazanin" w:hAnsi="IRNazanin" w:eastAsia="IRNazanin"/>
          <w:color w:val="111111"/>
          <w:sz w:val="28"/>
          <w:sz w:val="28"/>
          <w:szCs w:val="28"/>
          <w:rtl w:val="true"/>
          <w:lang w:bidi="fa-IR"/>
        </w:rPr>
        <w:t>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ارتکاز عرفی مراجعه می شود می یابیم که معروف برای خوبی های واقعی و منکر برای بدی های واقعی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علم و جهل دخلی در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ناحیه تشخیص مصداقِ معروف و منکر، علم لحاظ می شود؛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بد و منکر است که بداند قتل است و الا اگر به واسطه عمل جراحی که برای نجات شخص انجام می شود و موجب کشته شدن او بشود در این صورت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امثال دزدی و سایر امور منکر توجه می شود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صحّت سلب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وقتی به امثال إحسان و سایر امور حَسَن توجه می شود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نیز صحّت سلب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استعمالی و در هر جا و هر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معلوم می شود که در حقیقت آن این معنا نهفته است وإلا بایستی در بعضی حالات این استعمال صحیح نمی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لغویون، فقها و بزرگان نیز مؤیِّد این مطلب است</w:t>
      </w:r>
      <w:r>
        <w:rPr>
          <w:rFonts w:eastAsia="IRNazanin" w:cs="IRNazanin"/>
          <w:color w:val="111111"/>
          <w:sz w:val="28"/>
          <w:szCs w:val="28"/>
          <w:rtl w:val="true"/>
          <w:lang w:bidi="fa-IR"/>
        </w:rPr>
        <w:t>.</w:t>
      </w:r>
      <w:bookmarkStart w:id="64" w:name="pg4257_27733"/>
    </w:p>
    <w:p>
      <w:pPr>
        <w:pStyle w:val="BookText"/>
        <w:rPr/>
      </w:pPr>
      <w:bookmarkEnd w:id="64"/>
      <w:r>
        <w:rPr>
          <w:rFonts w:ascii="IRNazanin" w:hAnsi="IRNazanin" w:eastAsia="IRNazanin"/>
          <w:color w:val="111111"/>
          <w:sz w:val="28"/>
          <w:sz w:val="28"/>
          <w:szCs w:val="28"/>
          <w:rtl w:val="true"/>
          <w:lang w:bidi="fa-IR"/>
        </w:rPr>
        <w:t>بنابراین وقتی به قواعد واژه شناسی مراجعه می شود این معنا از برای معروف و منکر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تمام واجبات و مستحبات مصداق معروف هستند، به خاطر این که هر آن چه که شارع به آن ها امر کرده باشد خوب واقعی و هر آن چه از آن ها نهی کرده باشد بدِ واقعی است ولو ما بدان علم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یک مطلب است و این که شارع در لسان دلیل، به نحو مطلق یا مقیّد آن را اراده کرده است مطلب دیگری است که بایستی مورد بررسی قرار بگیرد؛ نظیر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 ادله ای نظیر وضوء آمده است ولکن در این که آیا با هر آبی می توان وضوء گرفت یا نه امری آخَر است</w:t>
      </w:r>
      <w:r>
        <w:rPr>
          <w:rFonts w:eastAsia="IRNazanin" w:cs="IRNazanin"/>
          <w:color w:val="111111"/>
          <w:sz w:val="28"/>
          <w:szCs w:val="28"/>
          <w:rtl w:val="true"/>
          <w:lang w:bidi="fa-IR"/>
        </w:rPr>
        <w:t>.</w:t>
      </w:r>
    </w:p>
    <w:p>
      <w:pPr>
        <w:pStyle w:val="Heading2"/>
        <w:numPr>
          <w:ilvl w:val="1"/>
          <w:numId w:val="1"/>
        </w:numPr>
        <w:rPr/>
      </w:pPr>
      <w:bookmarkStart w:id="65" w:name="__RefHeading___Toc344791_1479056682"/>
      <w:bookmarkStart w:id="66" w:name="_Toc22"/>
      <w:bookmarkEnd w:id="65"/>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تنبیهات </w:t>
      </w:r>
      <w:r>
        <w:rPr/>
        <w:t>94/08/16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 چه ذکر شد به دست آمد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یا متشرعیّه ندارند، و در لسان شارع نیز به همان معنای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فرضیه سوم که معنای ماده در نام گذاری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اند؛یعنی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برای خوب های نفس الامری اعمّ از ترک یا فعل یا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برای بد های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مبنای مختار بر پذیرش حسن و قبح عقلی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مختار متوقف بر پذیرش حسن و قبح عقلیِ واقعی و ذاتی است، و در صورتی که برای أشیاء حسن و قبح ذاتی قائل نبوده و تا قبل از بیان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قانون، پارلمان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این حیث خنثی بدانیم، دیگر معنا ندارد که گفته شود معروف برای خوب های واقعی و منکر برای بد های واقعی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حقیقت مطلب این است که حسن و قبح ذاتی به عنوان اصلِ موضوعی، امری پذیرفته شده است و جایگاه اصلی آن در علم کلام و علوم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شیوع و اشتهار أخذ شده است، بنابراین در جایی که معروفی مشهور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به وجوب و یا حرمت فعل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امر به معروف واجب نیست و در مورد منکر نیز چنین مطلبی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اساسی ندارد؛ در مورد واژه منکر واضح است؛ چرا که ماده منکر دلالتی بر أخذ اشتهار در معنای آن ندارد و به لحاظ ادله نیز چنین قیدی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 واژه معروف چنین کلامی قابل طرح است به این دلیل که یکی از معانی معروف، مشهور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مطلب صحیح است و در سنّت نیز به معنای مشهور آمده است ولکن در مقام به این معنا نیست، به خاطر این با ادله ای که اقامه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تبادر،صحّت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مختار به دست آمد و در لسان ادله نیز مقیِّدی مبنی بر أخذ شهرت در معنای معروف و منکر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امربه معروف و نهی ازمنکر</w:t>
      </w:r>
    </w:p>
    <w:p>
      <w:pPr>
        <w:pStyle w:val="BookText"/>
        <w:rPr/>
      </w:pPr>
      <w:r>
        <w:rPr>
          <w:rFonts w:ascii="IRNazanin" w:hAnsi="IRNazanin" w:eastAsia="IRNazanin"/>
          <w:color w:val="111111"/>
          <w:sz w:val="28"/>
          <w:sz w:val="28"/>
          <w:szCs w:val="28"/>
          <w:rtl w:val="true"/>
          <w:lang w:bidi="fa-IR"/>
        </w:rPr>
        <w:t>تشریع فریضه امر به معروف و نهی از منکر دو چیز را دنبال 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مردم و شناخت ایشان نسبت به امور معروف و منکر و شیوع و همگانی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نظر کتاب ماوراء الفقه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معاصر</w:t>
      </w:r>
      <w:r>
        <w:rPr>
          <w:rStyle w:val="FootnoteAnchor"/>
          <w:rtl w:val="true"/>
        </w:rPr>
        <w:footnoteReference w:id="207"/>
      </w:r>
      <w:r>
        <w:rPr>
          <w:rFonts w:ascii="IRNazanin" w:hAnsi="IRNazanin" w:eastAsia="IRNazanin"/>
          <w:color w:val="111111"/>
          <w:sz w:val="28"/>
          <w:sz w:val="28"/>
          <w:szCs w:val="28"/>
          <w:rtl w:val="true"/>
          <w:lang w:bidi="fa-IR"/>
        </w:rPr>
        <w:t xml:space="preserve">، تحقیقی را در رابطه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و خوب است که مورد توجه قرار بگیرد از این حیث که ممکن است حاوی مطلب جدیدی نسبت به آن چه ذکر 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 چند معنا برای معروف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اسم المعروف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جامع لکل ما عرف من طاعة اللّه و التقرّب إلیه و الإحسان إلی الناس، و کل ما ندب إلیه الشرع و نهی عنه من المحسّنات و المقبّحات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الصفات الغالیة أی أمر معروف بین الناس إذا رأوه 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النصفة و حسن الصحبة مع الأهل و غیرهم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ضد ذلک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کلامه أن للمعروف عدة معان، بعضها متقاربة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مأخوذا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العرفان و المعرفة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هو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العلم العام و هو الشهرة و المعروف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مطلق الخیر بأیّ میزان أو وجهة نظر، سواء کانت شرعیة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الخیر المطلوب شرعا، و هو الطاعة، و ضدها المعصیة المنهیّ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العدل و الإنصاف مع الناس، کما أشیر إلیه فیما سبق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هو الجود و الکرم، بمعنی قضاء الحوائج مطلقا بالمال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هو الجود بالمال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که ایشان از کلام ابن منظور نقل می کنند در ضمن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ذکر شد،آمده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لها أضداد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العلم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المشهور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الخیر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الطاعة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العدل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الکرم بقضاء الحوائج الانقباض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الکرم بالمال البخل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یتعین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ضدّا لواحد منها،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فرمایند این گونه نیست که این معانی مذکور به نحو اشتراک لفظی</w:t>
      </w:r>
      <w:r>
        <w:rPr>
          <w:rStyle w:val="FootnoteAnchor"/>
          <w:rtl w:val="true"/>
        </w:rPr>
        <w:footnoteReference w:id="208"/>
      </w:r>
      <w:r>
        <w:rPr>
          <w:rFonts w:ascii="IRNazanin" w:hAnsi="IRNazanin" w:eastAsia="IRNazanin"/>
          <w:color w:val="111111"/>
          <w:sz w:val="28"/>
          <w:sz w:val="28"/>
          <w:szCs w:val="28"/>
          <w:rtl w:val="true"/>
          <w:lang w:bidi="fa-IR"/>
        </w:rPr>
        <w:t>باشند بلکه می توان یک معنای جامعی ذکر کرد که سایر معانی به عنوان مصداقی از برای آن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نفهم معنی جامعا أو مشترکا بین ذلک کله، فلیس ذلک إلّا الخیر</w:t>
      </w:r>
      <w:r>
        <w:rPr>
          <w:rStyle w:val="FootnoteAnchor"/>
          <w:rtl w:val="true"/>
        </w:rPr>
        <w:footnoteReference w:id="209"/>
      </w:r>
      <w:r>
        <w:rPr>
          <w:rFonts w:ascii="IRNazanin" w:hAnsi="IRNazanin" w:eastAsia="IRNazanin"/>
          <w:color w:val="111111"/>
          <w:sz w:val="28"/>
          <w:sz w:val="28"/>
          <w:szCs w:val="28"/>
          <w:rtl w:val="true"/>
          <w:lang w:bidi="fa-IR"/>
        </w:rPr>
        <w:t>لرجوع الطاعة و العدل و الکرم و العلم و غیرها إلیه فی أصل المفهوم أو أصل اللغة، کما هو واضح لمن یفکر و لا یفوتنا أن نبحث الأمر من الناحیة المنطقیة أو الکلامیة فإن الخیر أو المعروف یحتاج إلی وجهة نظر تعیّنه و تشخّصه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الجواب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یحکم أن هذا هو المعروف أو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وجود جاعل و حاکم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دیدگاه</w:t>
      </w:r>
    </w:p>
    <w:p>
      <w:pPr>
        <w:pStyle w:val="BookText"/>
        <w:rPr/>
      </w:pPr>
      <w:r>
        <w:rPr>
          <w:rFonts w:ascii="IRNazanin" w:hAnsi="IRNazanin" w:eastAsia="IRNazanin"/>
          <w:color w:val="111111"/>
          <w:sz w:val="28"/>
          <w:sz w:val="28"/>
          <w:szCs w:val="28"/>
          <w:rtl w:val="true"/>
          <w:lang w:bidi="fa-IR"/>
        </w:rPr>
        <w:t xml:space="preserve">در نظر مختار که معروف و منکر را اموری نفس الامری دانستیم 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چرا که لولا عقل و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معروفیت و منکر بودن خودن پابرجا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ظاهر کلام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حاکم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الحاکم بذلک یمکن أن یکون عدة مصادر</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المسمّی بالعقل العملی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إدراک ما ینبغی أن یعمل فی مقابل العقل النظری و هو إدراک ما ینبغی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العقل یحکم بحسن العدل و قبح الظلم و کذلک بحسن و قبح مصادیقهما و تطبیقاتهما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کالشجاعة و الکرم و العلم و غیرها من مصادیق العدل، و کالکذب و السرقة و النمیمة و غیرها من مصادیق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 علی مسلک العدلیة و إن أنکره الأشاعرة و ناقش فیه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النقاش موکول إلی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 تسالما علی بعض القضایا التی تعود إلی مصالحهم بصلة</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الأغلب فإن البشر کلهم یتسالمون علی بعض القضایا، کما قد یتسالم أهل منطقة معینة علی قضایا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و الأقرب إلی الصحة هو الأول بطبیعة الحال بحیث لا یفرق فیه البشر بمختلف مستویاتهم و أدیانهم و مجتمعاتهم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هذه القضایا، بعد التجاوز عن القضایا العقلیة التی یدرکها العقلاء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بعض المصالح الشخصیة لأجل عدم التورّط باعتداء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یتعایش الناس فی المجتمع بسلام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قضایا متسالمة بین الناس و معروفة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التفریق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عامة لکل البشر فی حین یکون العرف خاصا ببعض المجتمعات أو یمکن أن یکون خاصّا بها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العقلانیة تتناول قضایا أعمق و أهمّ</w:t>
      </w:r>
      <w:r>
        <w:rPr>
          <w:rStyle w:val="FootnoteAnchor"/>
          <w:rtl w:val="true"/>
        </w:rPr>
        <w:footnoteReference w:id="213"/>
      </w:r>
      <w:r>
        <w:rPr>
          <w:rFonts w:ascii="IRNazanin" w:hAnsi="IRNazanin" w:eastAsia="IRNazanin"/>
          <w:color w:val="111111"/>
          <w:sz w:val="28"/>
          <w:sz w:val="28"/>
          <w:szCs w:val="28"/>
          <w:rtl w:val="true"/>
          <w:lang w:bidi="fa-IR"/>
        </w:rPr>
        <w:t>ممّا یتناوله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یتناول العقلاء قاعدة العدل و الإنصاف علی عمومها، یتناول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البیع و الشراء و تعیین الموازین و المکاییل و مقدار ما ینبغی بذل الاحترام للبعض أو الحزن لفقدهم و غیر ذلک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تختلف فی ما بین العصور باختلاف أدیان الأنبیاء و شرائعهم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نعتقد کما دلّ علیه الدلیل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الحقة و النافذة منذ بعثة النبی صلّی اللّه علیه و آله إلی یوم القیامة هی شریعة الإسلام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أمثلتها وجوب الصلاة و الصوم و الحج و غیرها و إنما مثلنا الآن بما لا یدرکه العقل و العقلاء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سنسمع موقف الشریعة من تلک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 القانون الذی تسنّه الحکومات الدنیویة التی لیس لها حجیّة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قدیم قد یصل إلی ألفی سنة أو أکثر، فلعله موجود بشکل و آخر عند الفراعنة و السومریین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القانون الجرمانی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الروم و هم الإیطالیون و الیونانیون و کانت تحکمهم دولة واحدة هی الدول البیزنطیة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الاتجاهان من القانون أو الفهم القانونی، کانا مشهورین قبل أکثر من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الحدیثة تجعل ذینک القانونین، مضافا إلی الشرائع و العرف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شود هر یک از این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خیر ساز هستند نه مُدرِک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لاحظنا هذه المصادر عرفنا أن المعروف عند کل منها هو ما أمر به ذلک المصدر و حثّ علیه و المنکر هو ما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بصفتنا مسلمین فإننا إنما نأخذ المصدر الرابع و هو الشریعة دون ما سواها غیر أنه إذا دلّ الدلیل علی تبنیها علی بعض محتویات المصادر الأخری أخذنا به أیضا بصفته مجازا و نافذا شرعا لا بصفته صادرا من مصدره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مولانا الذی یجب علینا طاعته هو اللّه سبحانه الذی شرّع الإسلام دون العقل و العقلاء و غیرها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بیان ایشان بر می گردد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نیز از ناحیه ما پذیرفته شده است ولکن عرض ما به این شهید بزرگوار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w:t>
      </w:r>
      <w:r>
        <w:rPr>
          <w:rStyle w:val="FootnoteAnchor"/>
          <w:rtl w:val="true"/>
        </w:rPr>
        <w:footnoteReference w:id="215"/>
      </w:r>
      <w:r>
        <w:rPr>
          <w:rFonts w:ascii="IRNazanin" w:hAnsi="IRNazanin" w:eastAsia="IRNazanin"/>
          <w:color w:val="111111"/>
          <w:sz w:val="28"/>
          <w:sz w:val="28"/>
          <w:szCs w:val="28"/>
          <w:rtl w:val="true"/>
          <w:lang w:bidi="fa-IR"/>
        </w:rPr>
        <w:t>این مصادر است که آن را نمی پذیریم؛ چرا که معروف و منکر، حسن و قبح های واقعی هستند که حتی خداوند متعال نیز جاعل آن ها محسوب نمی شود، بلکه تنها موجِد آن هاست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ویژگی، نفس الامری بوده و قابلیت جعل ندارد</w:t>
      </w:r>
      <w:r>
        <w:rPr>
          <w:rFonts w:eastAsia="IRNazanin" w:cs="IRNazanin"/>
          <w:color w:val="111111"/>
          <w:sz w:val="28"/>
          <w:szCs w:val="28"/>
          <w:rtl w:val="true"/>
          <w:lang w:bidi="fa-IR"/>
        </w:rPr>
        <w:t>.</w:t>
      </w:r>
      <w:bookmarkStart w:id="67" w:name="pg4257_27740"/>
    </w:p>
    <w:p>
      <w:pPr>
        <w:pStyle w:val="BookText"/>
        <w:rPr/>
      </w:pPr>
      <w:bookmarkEnd w:id="67"/>
      <w:r>
        <w:rPr>
          <w:rFonts w:ascii="IRNazanin" w:hAnsi="IRNazanin" w:eastAsia="IRNazanin"/>
          <w:color w:val="111111"/>
          <w:sz w:val="28"/>
          <w:sz w:val="28"/>
          <w:szCs w:val="28"/>
          <w:rtl w:val="true"/>
          <w:lang w:bidi="fa-IR"/>
        </w:rPr>
        <w:t>عرض دوم ما این است که نسبت به واژه معروف و منکر، حقیقت شرعیّه یا متشرعیّه ای ثابت نیست، بلکه در همان معنای عرفی خود استعمال شده اند؛ بنابراین فهم معانی این دو واژه مربوط به دین و آیین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 الله در ادامه بحث به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2"/>
        <w:numPr>
          <w:ilvl w:val="1"/>
          <w:numId w:val="1"/>
        </w:numPr>
        <w:rPr/>
      </w:pPr>
      <w:bookmarkStart w:id="68" w:name="__RefHeading___Toc344793_1479056682"/>
      <w:bookmarkStart w:id="69" w:name="_Toc23"/>
      <w:bookmarkEnd w:id="68"/>
      <w:r>
        <w:rPr>
          <w:rtl w:val="true"/>
        </w:rPr>
        <w:t>امر به معروف و نهی از منکر</w:t>
      </w:r>
      <w:r>
        <w:rPr>
          <w:rtl w:val="true"/>
        </w:rPr>
        <w:t>/</w:t>
      </w:r>
      <w:r>
        <w:rPr>
          <w:rtl w:val="true"/>
        </w:rPr>
        <w:t xml:space="preserve">تعریف </w:t>
      </w:r>
      <w:r>
        <w:rPr>
          <w:rtl w:val="true"/>
        </w:rPr>
        <w:t>/</w:t>
      </w:r>
      <w:r>
        <w:rPr>
          <w:rtl w:val="true"/>
        </w:rPr>
        <w:t xml:space="preserve">واژه امر و نهی </w:t>
      </w:r>
      <w:r>
        <w:rPr/>
        <w:t>94/08/18</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 xml:space="preserve">همانطور که واژه معروف و منکر مورد بررسی قرار گرفت،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بایستی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نسبت به این که امر و در مقابل آن نهی چیست، مباحث مفصلی وجود دارد؛ وقتی امری انجام می پذیرد، چندین عنوان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مأمور، مأمور به، قالب و ابزاری که به وسیله آن أمر صورت می پذیرد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در مورد أمر گفت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خاصّ، من شخصٍ خاصّ، إلی شخصٍ خاصّ، بعملٍ خاصّ، بقالبٍ خاصّ، بإیصالٍ خاصّ، بداعٍ خاصّ، بفهمٍ أو درکٍ خاصّ</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آن که بدانیم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بایستی به این أمور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این که این فعل خاصّ چیست، مبانی و نظرات مختلفی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فرموده اند این فعل خاصّ؛ یعنی حمل و وادار کردن دیگری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 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مبنا نتایجی گرفته اند من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خداوند متعال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مبنایی نادر است و بعداً به بررسی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فرموده 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أن یکون داعیاً</w:t>
      </w:r>
      <w:r>
        <w:rPr>
          <w:rStyle w:val="FootnoteAnchor"/>
          <w:rtl w:val="true"/>
        </w:rPr>
        <w:footnoteReference w:id="218"/>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مولا یک کاری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جعل،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داعیِ بالفعلِ مکلّف، به سمت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فرمایش محقق اصفهانی رضوان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فرموده اند 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فعلی، واجب استقبالی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مستحیل است؛ زیرا وجوب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قبل از زمان عرفات، امکان داعوّیت ندارد، بنابراین بایستی ملتزم شد که اصلاً چنین امر و حکمی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ما یمکن أن یکون داعیاً ولو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اگر چه در زمان حال امکان داعویّت نباشد ولکن اگر به لحاظ آینده این امکان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حدوثاً داعویّت داشته باشد ولکن بقاءً این 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صورت از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آقای اصفهانی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است که من زمن الحدوث آناً فآناً امکان داعویّت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منسوب به محقق آقا ضیاء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نظر واجب معلّق تصویر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ما یقتضی الداعویّه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اقتضای داعویّت و بعث را داشته باشد ولو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موانع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اقتضاء به منصه ظهور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مقتضی سوزاندن است ولکن ممکن است مانعی از تحقق سوزانندگی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مانعیّت زمان، اقتضای داعویّت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مسلک صاحب منتقی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چهار مبنای اساسی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دید عرف همین مبنای چهارم صحیح باشد که صرف إقتضای داعویّت برای أمر بودن کفایت می کند، ولکن در جایی که گوینده و متکلّم بداند که همیشه امر او همراه با مانع است، إصدار چنین أوامری غلط و لغو خواهد بود، و این دو مطلب با یکدیگر تفاوت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کتب اصول و فقه، نسبت به این جهت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آمر نسبت به مأمور، عُلوّ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آمر نسبت به مأمور، استعلاء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علوّ، استعلاء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که أحدالأمرین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یا 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در بعضی از حالات مستلزم توبیخِ آمر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بچه ای که مستعلیاً امری را نسبت به بزرگتر از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علما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 قدس سره در شرح باب حادی عشر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طلب الفعل من الغیر علی جهة الاستعلاء، و النّهی طلب التّرک علی‌جهة الاستعلاء أیضا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امام قدس سره در مساله دوازدهم کتاب امر به معروف و نهی از منکر می 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فی هذا الباب مولوی من قبل الآمر و الناهی و لو کانا سافلین، 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 بل لا 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قبله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لحاظ معنای امر و نهی، بایستی از ناحیه عالی محقق بشوند ولکن به لحاظ بحث فقهی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وظیفه از افراد سافل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بایستی نسبت به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توجه علما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ادلّه فحص شود تا دریابیم که چه نتیجه ای حاصل می شود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شخصٍ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دیوار،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امری اتفاق بیفتد، بلکه بایستی به گونه ای باشد که موجب انبعاث آن شخص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یمکن إنبعاثه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شخصی باشد که، شعور و قابلیت انبعاث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و یمکن أن ینبعث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عملٍ خاصّ</w:t>
      </w:r>
    </w:p>
    <w:p>
      <w:pPr>
        <w:pStyle w:val="BookText"/>
        <w:rPr/>
      </w:pPr>
      <w:r>
        <w:rPr>
          <w:rFonts w:ascii="IRNazanin" w:hAnsi="IRNazanin" w:eastAsia="IRNazanin"/>
          <w:color w:val="111111"/>
          <w:sz w:val="28"/>
          <w:sz w:val="28"/>
          <w:szCs w:val="28"/>
          <w:rtl w:val="true"/>
          <w:lang w:bidi="fa-IR"/>
        </w:rPr>
        <w:t>از مطالبی که بیان شد و مطالبی که خواهد آمد روشن خواهد شد که بایستی این عمل، ذاتاً عمل ممکنی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نخواهد بود؛ چرا که طَیَران به سمت آسمان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بقالبٍ خاصّ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بایستی امر و نهی، لفظی و در هیأت و صیغه امر و نهی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ماده امر و نهی در آن ها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اگر در قالب نصیحت، تخویف و یا دست زدن به امور فرهنگی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فیلم و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کم کم به سمت معروف سوق دهد و یا از حرام منزجر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 کند،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بإیصالٍ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که آیا بایستی این امر و نهی را، به هر یک از تارکین معروف و یا مرتکبین منکر، برساند و یا این که اگر در قالب نامه، روزنامه های کثیرالانتشار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معرَض همگان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ابلاغ کند کفایت می کند،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داعی این باشد که شخص مأمور و منهی متنبه شده و به طاعت خداوند برگردد و إلّا در غیر این صورت إخبار به أحکام شریعت محسوب می شود، نه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مرحوم امام قدس سره در عبارتی که ذکر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امر مولوی و ارشادی، در ناحیه مستعمل فیه نیست بلکه در ناحیه دواعی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مستعمل فیه یک چیز است؛ ولکن گاهی به داعی إخبار به بطلان نماز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داعی بعث و تحریک و 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أو درکٍ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که ملاک امر و نهی محسوب شدن کلام آمر و ناهی از دید چه کسی باید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عمومی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مأمور و منهی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هر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رضوان الله علیه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یفهم منه عرفا و لو بالقرائن الأمر أو النهی أو حصل المقصود منهما، بل الظاهر</w:t>
      </w:r>
      <w:r>
        <w:rPr>
          <w:rStyle w:val="FootnoteAnchor"/>
          <w:rtl w:val="true"/>
        </w:rPr>
        <w:footnoteReference w:id="222"/>
      </w:r>
      <w:r>
        <w:rPr>
          <w:rFonts w:ascii="IRNazanin" w:hAnsi="IRNazanin" w:eastAsia="IRNazanin"/>
          <w:color w:val="111111"/>
          <w:sz w:val="28"/>
          <w:sz w:val="28"/>
          <w:szCs w:val="28"/>
          <w:rtl w:val="true"/>
          <w:lang w:bidi="fa-IR"/>
        </w:rPr>
        <w:t>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70" w:name="pg4257_27745"/>
    </w:p>
    <w:p>
      <w:pPr>
        <w:pStyle w:val="BookText"/>
        <w:rPr/>
      </w:pPr>
      <w:bookmarkEnd w:id="70"/>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آن جایگاهش در علم اصول است و بایستی در آن جا بحث شود، و برخی از آن ها به صورت پراکنده در فقه و به تناسبِ مبحث، بحث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میان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جلسه بعد بدان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تا نتیجه مطلوب در هر یک از این امور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ناحیه امر و چه در ناحیه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شود</w:t>
      </w:r>
      <w:r>
        <w:rPr>
          <w:rFonts w:eastAsia="IRNazanin" w:cs="IRNazanin"/>
          <w:color w:val="111111"/>
          <w:sz w:val="28"/>
          <w:szCs w:val="28"/>
          <w:rtl w:val="true"/>
          <w:lang w:bidi="fa-IR"/>
        </w:rPr>
        <w:t>.</w:t>
      </w:r>
    </w:p>
    <w:p>
      <w:pPr>
        <w:pStyle w:val="Heading2"/>
        <w:numPr>
          <w:ilvl w:val="1"/>
          <w:numId w:val="1"/>
        </w:numPr>
        <w:rPr/>
      </w:pPr>
      <w:bookmarkStart w:id="71" w:name="__RefHeading___Toc344795_1479056682"/>
      <w:bookmarkStart w:id="72" w:name="_Toc24"/>
      <w:bookmarkEnd w:id="71"/>
      <w:r>
        <w:rPr>
          <w:rtl w:val="true"/>
        </w:rPr>
        <w:t>امربه معروف و نهی از منکر</w:t>
      </w:r>
      <w:r>
        <w:rPr>
          <w:rtl w:val="true"/>
        </w:rPr>
        <w:t>/</w:t>
      </w:r>
      <w:r>
        <w:rPr>
          <w:rtl w:val="true"/>
        </w:rPr>
        <w:t xml:space="preserve">مقام سوم </w:t>
      </w:r>
      <w:r>
        <w:rPr>
          <w:rtl w:val="true"/>
        </w:rPr>
        <w:t>/</w:t>
      </w:r>
      <w:r>
        <w:rPr>
          <w:rtl w:val="true"/>
        </w:rPr>
        <w:t xml:space="preserve">وجوب امر به معروف و نهی از منکر </w:t>
      </w:r>
      <w:r>
        <w:rPr/>
        <w:t>94/08/19</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گذشت که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دید عرف و لغت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خصوصیّاتی أخذ شده است، همانطور که در بحث از واژه معروف و منکر بیان گردید؛ در کلام شارع ابتدا بایستی به حقیقت شرعیه و در رتبه بعد به معنای عرفی و سپس معنای لغوی مراجعه شود، در مقام نیز همین سه مرحله را نسبت به این دو کلمه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حقیقت شرعیه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در مقام اموری وجود دارد که حقیقت شرعیه نسبت به این دو واژه را ثابت می کند و یا این که حداقل اختلال در ظهور کلام شارع ایجاد می کند، به همین جهت نمی توان این دو کلمه را در استعمالات کتاب و سنّت به نفس معنای عرفی و لغوی آن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مراتب مختلف برای امر و نهی</w:t>
      </w:r>
    </w:p>
    <w:p>
      <w:pPr>
        <w:pStyle w:val="BookText"/>
        <w:rPr/>
      </w:pPr>
      <w:r>
        <w:rPr>
          <w:rFonts w:ascii="IRNazanin" w:hAnsi="IRNazanin" w:eastAsia="IRNazanin"/>
          <w:color w:val="111111"/>
          <w:sz w:val="28"/>
          <w:sz w:val="28"/>
          <w:szCs w:val="28"/>
          <w:rtl w:val="true"/>
          <w:lang w:bidi="fa-IR"/>
        </w:rPr>
        <w:t>به اجماع فقها و به نصوص عدیده شارع، امر به معروف و نهی از منکر را در سه مرتبه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گفتن زبانی و عمل یدی</w:t>
      </w:r>
      <w:r>
        <w:rPr>
          <w:rStyle w:val="FootnoteAnchor"/>
          <w:rtl w:val="true"/>
        </w:rPr>
        <w:footnoteReference w:id="225"/>
      </w:r>
      <w:r>
        <w:rPr>
          <w:rFonts w:ascii="IRNazanin" w:hAnsi="IRNazanin" w:eastAsia="IRNazanin"/>
          <w:color w:val="111111"/>
          <w:sz w:val="28"/>
          <w:sz w:val="28"/>
          <w:szCs w:val="28"/>
          <w:rtl w:val="true"/>
          <w:lang w:bidi="fa-IR"/>
        </w:rPr>
        <w:t>و در مورد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قلبی، انکار لسانی، و در نهایت انکار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مرتبه اول و سوم را هیچ یک از عرف و لغت، امر به معروف و نهی از منکر نمی داند؛ این نکته موجب می شود که بگوییم شارع أمر و نهی را در معنای دیگری استعمال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برخی از فقها مانند مرحوم صاحب جواهر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مجرد اعتقاد قلبی و انکار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تفاسیر متعددی دارد که در جای خود بدان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این تفاسیر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که واجب یا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که آن شخص بایستی آن را انجام بدهد یا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و عدم رضایت به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 طبق هر تفسیری که نسبت به این مرتبه اول از مراتب امر به معروف و نهی از منکر وجود دارد، اطلاق أمر و نهی از دید عرف و لغت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عملکرد شخص، امر و نهی گفته می شود و نه به خود این شخص، آمر و ناهی می 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نکته صاحب جواهر</w:t>
      </w:r>
      <w:r>
        <w:rPr>
          <w:rStyle w:val="FootnoteAnchor"/>
          <w:rtl w:val="true"/>
        </w:rPr>
        <w:footnoteReference w:id="226"/>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مرتبه اول در کلام علما صرف اعتقاد قلبی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یک 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باشد مثلاً چهره خود را درهم کند؛ گرچه در این صورت نیز با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با لسان باشد فاصله دارد ولکن خیلی نزدیک به معنای حقیقی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صاحب جواهر قدس سره نیز، امر و نهی عرفی و لغوی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مرتبه سوم نیز همین مطلب صادق است؛ چرا که هیچ یک از ضرب و شتم و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بر آن ها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مرتبه دوم هم که باللسان است، خود تقسیم می شود به مواردی که در قالب و هیئت امر و نهی بیان می شوند و مواردی که در قالب پندو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گردند</w:t>
      </w:r>
      <w:r>
        <w:rPr>
          <w:rStyle w:val="FootnoteAnchor"/>
          <w:rtl w:val="true"/>
        </w:rPr>
        <w:footnoteReference w:id="227"/>
      </w:r>
      <w:r>
        <w:rPr>
          <w:rFonts w:ascii="IRNazanin" w:hAnsi="IRNazanin" w:eastAsia="IRNazanin"/>
          <w:color w:val="111111"/>
          <w:sz w:val="28"/>
          <w:sz w:val="28"/>
          <w:szCs w:val="28"/>
          <w:rtl w:val="true"/>
          <w:lang w:bidi="fa-IR"/>
        </w:rPr>
        <w:t>، درحالی که بر موارد اخیر به لحاظ عرف و لغت، أمر و نهی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از میان سه مرتبه مذکور تنها بر بخشی از مرتبه دوم، امر و نهیِ عرفی و لغوی صادق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مطلب موجب این می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حقیقت شرعیه ای را در مقام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قالب وضع تعیینی به نحو استعمال که نظر مرحوم آخوند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حداقلّ ظهور کلمات امر و نهی در معنای عرفی و لغوی آن مختل شده و نمی توان بر آن معانی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وجودِ مراتب امر و نهی در کلام شارع</w:t>
      </w:r>
    </w:p>
    <w:p>
      <w:pPr>
        <w:pStyle w:val="BookText"/>
        <w:rPr/>
      </w:pPr>
      <w:r>
        <w:rPr>
          <w:rFonts w:ascii="IRNazanin" w:hAnsi="IRNazanin" w:eastAsia="IRNazanin"/>
          <w:color w:val="111111"/>
          <w:sz w:val="28"/>
          <w:sz w:val="28"/>
          <w:szCs w:val="28"/>
          <w:rtl w:val="true"/>
          <w:lang w:bidi="fa-IR"/>
        </w:rPr>
        <w:t>برای آن که بدانیم این سه مرتبه در کلمات شارع هم وجود دارد و یا این که صرفاً یک دیدَنِ متعارف، بین فقها است، به برخی از این ادلّه که در جواهرالکلام آمده است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ف‌مراتب الإنکار ثلاث بلا خلاف أجده فیه بین الأصحاب</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الإنکار بالقلب کما سمعته سابقا فی</w:t>
      </w:r>
    </w:p>
    <w:p>
      <w:pPr>
        <w:pStyle w:val="BookText"/>
        <w:rPr/>
      </w:pPr>
      <w:r>
        <w:rPr>
          <w:rFonts w:ascii="IRNazanin" w:hAnsi="IRNazanin" w:eastAsia="IRNazanin"/>
          <w:color w:val="111111"/>
          <w:sz w:val="28"/>
          <w:sz w:val="28"/>
          <w:szCs w:val="28"/>
          <w:rtl w:val="true"/>
          <w:lang w:bidi="fa-IR"/>
        </w:rPr>
        <w:t xml:space="preserve">الخبر المروی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فأنکروا بقلوبکم، و الفظوا</w:t>
      </w:r>
      <w:r>
        <w:rPr>
          <w:rStyle w:val="FootnoteAnchor"/>
          <w:rtl w:val="true"/>
        </w:rPr>
        <w:footnoteReference w:id="229"/>
      </w:r>
      <w:r>
        <w:rPr>
          <w:rFonts w:ascii="IRNazanin" w:hAnsi="IRNazanin" w:eastAsia="IRNazanin"/>
          <w:color w:val="111111"/>
          <w:sz w:val="28"/>
          <w:sz w:val="28"/>
          <w:szCs w:val="28"/>
          <w:rtl w:val="true"/>
          <w:lang w:bidi="fa-IR"/>
        </w:rPr>
        <w:t>بألسنتکم و صکوا بها جباههم</w:t>
      </w:r>
      <w:r>
        <w:rPr>
          <w:rStyle w:val="FootnoteAnchor"/>
          <w:rtl w:val="true"/>
        </w:rPr>
        <w:footnoteReference w:id="230"/>
      </w:r>
      <w:r>
        <w:rPr>
          <w:rFonts w:ascii="IRNazanin" w:hAnsi="IRNazanin" w:eastAsia="IRNazanin"/>
          <w:color w:val="111111"/>
          <w:sz w:val="28"/>
          <w:sz w:val="28"/>
          <w:szCs w:val="28"/>
          <w:rtl w:val="true"/>
          <w:lang w:bidi="fa-IR"/>
        </w:rPr>
        <w:t>، و لا تخافوا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فجاهدوهم بأبدانکم و أبغضوهم بقلوبکم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المروی عن أمیر المؤمنین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إنکار المنکر بقلبه و یده و لسانه فهو میت فی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الآخر المروی عنه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تقبلون علیه من الجهاد الجهاد بأبدانکم ثم بألسنتکم ثم بقلوبکم، فمن لم یُعرِّف معروفا و لم یُنکِر منکرا قلب فجعل أعلاه أسفله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المروی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منکرا فلینکر بیده إن استطاع، فإن لم یستطع فبقلبه، فحسبه أن یعلم اللّه من قلبه أنه لذلک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النصوص</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وظیفه امر به معروف و نهی از منکر با سایر وظایف</w:t>
      </w:r>
    </w:p>
    <w:p>
      <w:pPr>
        <w:pStyle w:val="BookText"/>
        <w:rPr/>
      </w:pPr>
      <w:r>
        <w:rPr>
          <w:rFonts w:ascii="IRNazanin" w:hAnsi="IRNazanin" w:eastAsia="IRNazanin"/>
          <w:color w:val="111111"/>
          <w:sz w:val="28"/>
          <w:sz w:val="28"/>
          <w:szCs w:val="28"/>
          <w:rtl w:val="true"/>
          <w:lang w:bidi="fa-IR"/>
        </w:rPr>
        <w:t>گرچه در کتب فقهی این مراتب ذکر شده است، ولکن بین وظیفه امر به معروف و نهی از منکر و بین سایر وظایف مرتبط با امر به معروف و نهی از منکر</w:t>
      </w:r>
      <w:r>
        <w:rPr>
          <w:rStyle w:val="FootnoteAnchor"/>
          <w:rtl w:val="true"/>
        </w:rPr>
        <w:footnoteReference w:id="233"/>
      </w:r>
      <w:r>
        <w:rPr>
          <w:rFonts w:ascii="IRNazanin" w:hAnsi="IRNazanin" w:eastAsia="IRNazanin"/>
          <w:color w:val="111111"/>
          <w:sz w:val="28"/>
          <w:sz w:val="28"/>
          <w:szCs w:val="28"/>
          <w:rtl w:val="true"/>
          <w:lang w:bidi="fa-IR"/>
        </w:rPr>
        <w:t>خلط شده است، و از این روایات فهمیده نمی شود که امر به معروف و نهی از منکر به این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تقسیم می شود؛ بلکه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 و عمل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وظایف مرتبط با امر به معروف و نهی از منکر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شیوه درست است که تدوین متون فقهی در این زمینه را تغییر بدهیم،و این مقامات را جداگانه دسته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مقدار از ادله ای که اقامه شد، دلالت ندارد بر این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مراتب امر به معروف و نهی از منکر باشند؛ بالتبع اشکال مستدل مبنی بر وجود حقیقت شرعیه و یا اختلال در ظهور کلمات شارع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مَجاز بودن استعمال و تعدد دالّ و مدلول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بر بخشی از کلام مستدلّ است؛ 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مستدلّ اعمّ از مدعی بوده و حقیقت شرعیه را ثابت نمی کند،زیرا ممکن است شارع در این موارد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باب تعدّد دالّ 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و نهی را استعمال کرده باشد، به عبارت دیگر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مجاز سکّاکی</w:t>
      </w:r>
      <w:r>
        <w:rPr>
          <w:rStyle w:val="FootnoteAnchor"/>
          <w:rtl w:val="true"/>
        </w:rPr>
        <w:footnoteReference w:id="234"/>
      </w:r>
      <w:r>
        <w:rPr>
          <w:rFonts w:ascii="IRNazanin" w:hAnsi="IRNazanin" w:eastAsia="IRNazanin"/>
          <w:color w:val="111111"/>
          <w:sz w:val="28"/>
          <w:sz w:val="28"/>
          <w:szCs w:val="28"/>
          <w:rtl w:val="true"/>
          <w:lang w:bidi="fa-IR"/>
        </w:rPr>
        <w:t>استعمال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استدلال مستدل بخش دوم مدعی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ظهور کلمات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البته آن هم در صورتی که شواهد و مستندات ایشان متوفّر بوده و جواب قبل و جواب بعدی را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با ادلّه و روایات دیگر</w:t>
      </w:r>
    </w:p>
    <w:p>
      <w:pPr>
        <w:pStyle w:val="BookText"/>
        <w:rPr/>
      </w:pPr>
      <w:r>
        <w:rPr>
          <w:rFonts w:ascii="IRNazanin" w:hAnsi="IRNazanin" w:eastAsia="IRNazanin"/>
          <w:color w:val="111111"/>
          <w:sz w:val="28"/>
          <w:sz w:val="28"/>
          <w:szCs w:val="28"/>
          <w:rtl w:val="true"/>
          <w:lang w:bidi="fa-IR"/>
        </w:rPr>
        <w:t>روایاتی که دلالت بر این تقسیم بندی دارند با ادله دیگر و روایاتی که در ذیل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مفادشان این است که امر و نهی در همان معنای عرفی و لغوی خود به کار رفته و منظور از آن ها همان أمر ونهی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می کنند؛ مرحوم صاحب جواهر قدس سره این روایات را نیز نقل فرموده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من أحاط بما ذکرناه من النصوص و غیرها أن المراد بالأمر بالمعروف و النهی عن المنکر الحمل علی ذلک بإیجاد المعروف و التجنب من المنکر لا مجرد القول، و إن کان یقتضیه ظاهر لفظ الأمر و النهی، بل و</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235"/>
      </w:r>
      <w:r>
        <w:rPr>
          <w:rFonts w:ascii="Amiri" w:hAnsi="Amiri" w:eastAsia="Amiri" w:cs="Amiri"/>
          <w:color w:val="111111"/>
          <w:sz w:val="28"/>
          <w:sz w:val="28"/>
          <w:szCs w:val="28"/>
          <w:rtl w:val="true"/>
          <w:lang w:bidi="ar-SA"/>
        </w:rPr>
        <w:t>الواردة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علی الاکتفاء بالقول للأهل افعلوا کذا و اترکوا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 فی خبر عبد الأعلی مولی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w:t>
      </w:r>
      <w:r>
        <w:rPr>
          <w:rStyle w:val="FootnoteAnchor"/>
          <w:rtl w:val="true"/>
        </w:rPr>
        <w:footnoteReference w:id="23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و کلفت أهلی، فقال رسول اللّه 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 تنهاهم عما تنهی عنه نفسک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بصیر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کیف أقیهم؟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تأمرهم بما أمر اللّه، و تنهاهم عما نهاهم اللّه، فإن أطاعوک فقد وقیتهم و إن عصوک کنت قد قضیت ما علیک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خبره الآخر عن أبی عبد اللّه علیه السلام فی الآیة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نقی أهلنا؟ قال تأمرونهم و تنهونهم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73" w:name="pg4257_27752"/>
    </w:p>
    <w:p>
      <w:pPr>
        <w:pStyle w:val="BookText"/>
        <w:rPr/>
      </w:pPr>
      <w:bookmarkEnd w:id="73"/>
      <w:r>
        <w:rPr>
          <w:rFonts w:ascii="IRNazanin" w:hAnsi="IRNazanin" w:eastAsia="IRNazanin"/>
          <w:color w:val="111111"/>
          <w:sz w:val="28"/>
          <w:sz w:val="28"/>
          <w:szCs w:val="28"/>
          <w:rtl w:val="true"/>
          <w:lang w:bidi="fa-IR"/>
        </w:rPr>
        <w:t>لکن ما سمعته من النصوص و الفتاوی الدالة علی أنهما یکونان بالقلب و اللسان و الید صریح فی إرادة حمل الناس علیهما بذلک کله، بل هو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بسط اللسان و کف الید و لکن جعلهما یبسطان معا و یکفان معا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بررسی نمود که آیا جمع عرفی بین این دو دسته از ادله وجود دارد یا خیر؟</w:t>
      </w:r>
    </w:p>
    <w:p>
      <w:pPr>
        <w:pStyle w:val="BookText"/>
        <w:rPr/>
      </w:pPr>
      <w:r>
        <w:rPr>
          <w:rFonts w:ascii="IRNazanin" w:hAnsi="IRNazanin" w:eastAsia="IRNazanin"/>
          <w:color w:val="111111"/>
          <w:sz w:val="28"/>
          <w:sz w:val="28"/>
          <w:szCs w:val="28"/>
          <w:rtl w:val="true"/>
          <w:lang w:bidi="fa-IR"/>
        </w:rPr>
        <w:t>در صورتی که نتوان بین آن ها جمع نمود به دلیل تعارض با دسته اول، دلیل مستدل مبنی بر وجود حقیقت شرعیه مخدوش می شود و در نتیجه مانعی از برای حمل به معنای عرفی و لغوی باقی نمی ماند</w:t>
      </w:r>
      <w:r>
        <w:rPr>
          <w:rFonts w:eastAsia="IRNazanin" w:cs="IRNazanin"/>
          <w:color w:val="111111"/>
          <w:sz w:val="28"/>
          <w:szCs w:val="28"/>
          <w:rtl w:val="true"/>
          <w:lang w:bidi="fa-IR"/>
        </w:rPr>
        <w:t>.</w:t>
      </w:r>
    </w:p>
    <w:p>
      <w:pPr>
        <w:pStyle w:val="Heading2"/>
        <w:numPr>
          <w:ilvl w:val="1"/>
          <w:numId w:val="1"/>
        </w:numPr>
        <w:rPr/>
      </w:pPr>
      <w:bookmarkStart w:id="74" w:name="__RefHeading___Toc344797_1479056682"/>
      <w:bookmarkStart w:id="75" w:name="_Toc25"/>
      <w:bookmarkEnd w:id="74"/>
      <w:r>
        <w:rPr>
          <w:rtl w:val="true"/>
        </w:rPr>
        <w:t>امر به معروف و نهی از منکر</w:t>
      </w:r>
      <w:r>
        <w:rPr>
          <w:rtl w:val="true"/>
        </w:rPr>
        <w:t>/</w:t>
      </w:r>
      <w:r>
        <w:rPr>
          <w:rtl w:val="true"/>
        </w:rPr>
        <w:t xml:space="preserve">تعریف </w:t>
      </w:r>
      <w:r>
        <w:rPr>
          <w:rtl w:val="true"/>
        </w:rPr>
        <w:t>/</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94/08/23</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نسبت به 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بایستی مدّ نظر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 xml:space="preserve">تمام روایات وارده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سندی اشکال دارند، بنابراین حجت نبوده و نمی توانند با روایات طائفه اول معارضه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مرحوم سید هاشم بحرانی در تفسیر برهان در ذیل همین آیه شریفه نقل فرموده اند، همچنین صاحب وسائل این روایات را در باب نهم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امر الاهلین بالمعروف و نهیهم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از جهاتی بهتر از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w:t>
      </w:r>
      <w:r>
        <w:rPr>
          <w:rStyle w:val="FootnoteAnchor"/>
          <w:rtl w:val="true"/>
        </w:rPr>
        <w:footnoteReference w:id="240"/>
      </w:r>
      <w:r>
        <w:rPr>
          <w:rFonts w:ascii="Amiri" w:hAnsi="Amiri" w:eastAsia="Amiri" w:cs="Amiri"/>
          <w:color w:val="111111"/>
          <w:sz w:val="28"/>
          <w:sz w:val="28"/>
          <w:szCs w:val="28"/>
          <w:rtl w:val="true"/>
          <w:lang w:bidi="ar-SA"/>
        </w:rPr>
        <w:t>عَنْ عِدَّةٍ مِنْ أَصْحَابِنَا عَنْ أَحْمَدَ بْنِ مُحَمَّدٍ عَنْ مُحَمَّدِ بْنِ إِسْمَاعِیلَ عَنْ مُحَمَّدِ بْنِ عُذَافِرٍ عَنْ إِسْحَاقَ بْنِ عَمَّارٍ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 عَجَزْتُ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أَهْلِی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تَنْهَاهُمْ عَمَّا تَنْهَی عَنْهُ نَفْسَکَ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مشتمل بر عبدالاعلی مولی آل سام است که شخصی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در معجم رجال الحدیث در ذیل عنوان</w:t>
      </w:r>
      <w:r>
        <w:rPr>
          <w:rFonts w:eastAsia="IRNazanin" w:cs="IRNazanin"/>
          <w:color w:val="111111"/>
          <w:sz w:val="28"/>
          <w:szCs w:val="28"/>
          <w:rtl w:val="true"/>
          <w:lang w:bidi="fa-IR"/>
        </w:rPr>
        <w:t>(</w:t>
      </w:r>
      <w:r>
        <w:rPr>
          <w:rFonts w:eastAsia="IRNazanin" w:cs="IRNazanin"/>
          <w:color w:val="111111"/>
          <w:sz w:val="28"/>
          <w:szCs w:val="28"/>
          <w:lang w:bidi="fa-IR"/>
        </w:rPr>
        <w:t>6230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أن الرجل لم تثبت وثاقته و لا حسنه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عبدالأعلی نخعی ثقه است و لکن دلیلی بر اتحاد این دو راوی نداریم، بلکه دلیل بر خلاف در این زمینه وجود دارد، بنابراین از رهگذر اتحاد دو راوی نمی توان مشکل سندی را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Style w:val="FootnoteAnchor"/>
          <w:rtl w:val="true"/>
        </w:rPr>
        <w:footnoteReference w:id="243"/>
      </w:r>
      <w:r>
        <w:rPr>
          <w:rFonts w:ascii="Amiri" w:hAnsi="Amiri" w:eastAsia="Amiri" w:cs="Amiri"/>
          <w:color w:val="111111"/>
          <w:sz w:val="28"/>
          <w:sz w:val="28"/>
          <w:szCs w:val="28"/>
          <w:rtl w:val="true"/>
          <w:lang w:bidi="ar-SA"/>
        </w:rPr>
        <w:t xml:space="preserve">عَنْ أَحْمَدَ عَنْ عُثْمَانَ بْنِ عِیسَی عَنْ سَمَاعَةَ عَنْ أَبِی بَصِیرٍ فِی قَوْلِ اللَّهِ عَزَّ وَ جَلَّ 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أَقِیهِمْ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تَأْمُرُهُمْ بِمَا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تَنْهَاهُمْ عَمَّا نَهَاهُمُ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أَطَاعُوکَ کُنْتَ قَدْ وَقَیْتَهُمْ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عَصَوْکَ کُنْتَ قَدْ قَضَیْتَ 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وَ کَذَا الَّذِی قَبْلَهُ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تفسیر برهان به گونه ی دیگری نقل شده است که سند را دچار ارسال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عثمان بن عیسی، عن سماعة، عن أبی بصیر،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 الله، و تنهاهم عما نهاهم الله، فإن أطاعوک کنت قد وقیتهم، و إن عصوک کنت قد قضیت ما علیک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هاشم بحرانی</w:t>
      </w:r>
      <w:r>
        <w:rPr>
          <w:rStyle w:val="FootnoteAnchor"/>
          <w:rtl w:val="true"/>
        </w:rPr>
        <w:footnoteReference w:id="246"/>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یعقوب الکلینی گرفته اند و از آن جا که بین ایشان و محمد بن عیسی فاصله می دیده اند،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مرحوم صاحب وسائل دریافته اند که این روایت تعلیق به روایت قبلی است؛ یعنی این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اصحابنا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و به جای بخش اول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جلوگیری از این نوع اشتباهات بایستی محققین به نقل و فهمِ یک منبع اکتفاء نکرده و علاوه بر آشنایی با نحوه گزارشِ سندِکتب حدیثی، به منابع مختلف نیز مراجعه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مشتمل بر عثمان بن عیسی است که رساله های زیادی در مورد وثاقت و عدم وثاقت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عَنِ ابْنِ أَبِی عُمَیْرٍ عَنْ حَفْصِ بْنِ عُثْمَانَ عَنْ سَمَاعَةَ عَنْ أَبِی بَصِیرٍ عَنْ أَبِی عَبْدِ اللَّهِ ع فِی قَوْلِ اللَّهِ عَزَّ وَ جَلَّ 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 تَأْمُرُونَهُمْ وَ تَنْهَوْنَهُمْ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مشتمل بر حفص بن عثمان است و توثیق و جرحی در مورد او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طبق مبنای کسانی که قائلند بر این که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دیدگاه کسانی مانند محقق خوئی قدس سره که این مبنا را قبول ندارند، این روایت ضعیف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أحمد بن محمد، عن الحسین بن سعید، عن النضر ابن سوید</w:t>
      </w:r>
      <w:r>
        <w:rPr>
          <w:rStyle w:val="FootnoteAnchor"/>
          <w:rtl w:val="true"/>
        </w:rPr>
        <w:footnoteReference w:id="248"/>
      </w:r>
      <w:r>
        <w:rPr>
          <w:rFonts w:ascii="Amiri" w:hAnsi="Amiri" w:eastAsia="Amiri" w:cs="Amiri"/>
          <w:color w:val="111111"/>
          <w:sz w:val="28"/>
          <w:sz w:val="28"/>
          <w:szCs w:val="28"/>
          <w:rtl w:val="true"/>
          <w:lang w:bidi="ar-SA"/>
        </w:rPr>
        <w:t>، عن زرعة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فکیف أقی أهلی؟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به، و تنهاهم عما نهاهم الله عنه، فإن أطاعوک کنت قد وقیتهم، و إن عصوک کنت قد قضیت ما علیک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الحسین بن سعید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سوید،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وَقُودُهَا النَّاسُ وَ الْحِجارَةُ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فکیف أقی أهلی، و ذکر الحدیث إلی آخره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کافی شریف نیامده است، و مرحوم بحرانی به نقل از تفسیر قمی آن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مشتمل بر زرعة بن محمد است، و توثیق هم نسبت به او وجود دارد ولکن مرحوم کشی روایتی را نقل می کنند که دلالت دارد بر این که او دروغ گفته و کذب از او صادر شده است؛</w:t>
      </w:r>
    </w:p>
    <w:p>
      <w:pPr>
        <w:pStyle w:val="BookText"/>
        <w:rPr/>
      </w:pPr>
      <w:r>
        <w:rPr>
          <w:rFonts w:ascii="IRNazanin" w:hAnsi="IRNazanin" w:eastAsia="IRNazanin"/>
          <w:color w:val="111111"/>
          <w:sz w:val="28"/>
          <w:sz w:val="28"/>
          <w:szCs w:val="28"/>
          <w:rtl w:val="true"/>
          <w:lang w:bidi="fa-IR"/>
        </w:rPr>
        <w:t>بنابراین با این جرح معارضه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سند این روایت را تمام بدانیم؛ کما این که بعضی در سند این روایت اشکال کرده اند که در این صورت معارضه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سند این روایات همگی دچار اشکال هستند، بنابراین با روایات طائفه اول نمی توانند معارضه کنند و در نتیجه اشکال معارضه مندفع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مختار آن دسته از این روایات که در کافی شریف آمده اند، به خاطر شهادت مرحوم کلینی در مقدمه کتاب، اشکال سندیشان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هم که مشتمل بر زرعة بن محمد به خاطر وجودش در تفسیر علی بن ابراهیم، مشمول توثیق عامّ می شود و از طرفی روایت کشی در جرح او به دلیل اشکال سندی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این روایت را ضعیف بدانیم سایر روایات موجود در کافی برای معارضه کفایت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افراد دیگر هم راه برای احراز وثاقتشان وجود دارد ولکن به مقتضای نیاز از آن ها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جمع دلالی</w:t>
      </w:r>
    </w:p>
    <w:p>
      <w:pPr>
        <w:pStyle w:val="BookText"/>
        <w:rPr/>
      </w:pPr>
      <w:r>
        <w:rPr>
          <w:rFonts w:ascii="IRNazanin" w:hAnsi="IRNazanin" w:eastAsia="IRNazanin"/>
          <w:color w:val="111111"/>
          <w:sz w:val="28"/>
          <w:sz w:val="28"/>
          <w:szCs w:val="28"/>
          <w:rtl w:val="true"/>
          <w:lang w:bidi="fa-IR"/>
        </w:rPr>
        <w:t>بین این دو دسته از روایات جمع دلالی وجود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 فرمایند امر به معروف و نهی از منکر سه مرتبه دارد، نص در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روایات وارده در ذیل این آیه شریفه ظاهر در آن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خاطر نص بودن روایات طائفه اول، دست از ظهور روایات طائفه دوم بر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سمعته من النصوص و الفتاوی الدالة علی أنهما یکونان بالقلب و اللسان و الید صریح فی إرادة حمل الناس علیهما بذلک کله، بل هو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بسط اللسان و کف الید و لکن جعلهما یبسطان معا و یکفان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إرادة ما یشمل الضرب و نحوه من أمر الأهل و نهیهم، کما أنه صرح فی النصوص أیضا بالهجر و تغیر الوجه و غیرهما مما یراد منه الطلب بواسطة هذه الأمور لا مجرد القول کما هو واضح بأدنی تأمل و نظر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داشتن روایات طائفه دوم از تخصیص</w:t>
      </w:r>
    </w:p>
    <w:p>
      <w:pPr>
        <w:pStyle w:val="BookText"/>
        <w:rPr/>
      </w:pPr>
      <w:r>
        <w:rPr>
          <w:rFonts w:ascii="IRNazanin" w:hAnsi="IRNazanin" w:eastAsia="IRNazanin"/>
          <w:color w:val="111111"/>
          <w:sz w:val="28"/>
          <w:sz w:val="28"/>
          <w:szCs w:val="28"/>
          <w:rtl w:val="true"/>
          <w:lang w:bidi="fa-IR"/>
        </w:rPr>
        <w:t>این جمع دلالی دچار اشکال است، زیرا روایات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از تخصیص هستند، به عنوان مثال در روایتی که سائل گریه می کند، اگر بنا باشد بعد از این جمع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مشکل سائل برطرف نمی شود، بلکه کماکان صعوبت و سختی هایی که به واسطه آن گریه می کرد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این مشکل از او برطرف می شود که امر، امرِ لسانی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که در این روایت گریه می کند از آیه این برداشت را نموده است که تکلیف سنگینی بر عهده او آمده است؛ و در این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یکی از راه های حفظ کردن،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طوری این آیه را تفسیر نمودند که ناراحتی سائل برطرف بشود و این در صورتی حاصل می شود که حضرت علیه السلام معنای عرفیِ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تعارض به دلیل مخالفت با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امر و نهی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دارد تنها روایات دسته اول نیستند که چنین دلالتی دارند؛ بلکه نسبت به آن اجماع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بتوان روایات دسته دوم را به گونه ای معنا کنیم که مخالف این اجماع نباشد فبها و نعمت و در غیر این صورت به دلیل مخالفت با اجماع و سنّت قطعیه از حجیت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 دانید یکی از شرایط حجیّت خبر واحد این است که مخالف با اجماع و سنّت قطعیه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کلام علّامه رضوان الله علیه در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هو القول الدال علی الحمل علی الطاعة أو نفس الحمل علی الطاعةأو إرادة وقوعها من المأمور، و النهی عن المنکر هو المنع من فعل المعاصی أو القول المقتضی لذلک أو کراهة وقوعها</w:t>
      </w:r>
      <w:r>
        <w:rPr>
          <w:rStyle w:val="FootnoteAnchor"/>
          <w:rtl w:val="true"/>
        </w:rPr>
        <w:footnoteReference w:id="251"/>
      </w:r>
      <w:r>
        <w:rPr>
          <w:rFonts w:ascii="IRNazanin" w:hAnsi="IRNazanin" w:eastAsia="IRNazanin"/>
          <w:color w:val="111111"/>
          <w:sz w:val="28"/>
          <w:sz w:val="28"/>
          <w:szCs w:val="28"/>
          <w:rtl w:val="true"/>
          <w:lang w:bidi="fa-IR"/>
        </w:rPr>
        <w:t>و إنما قلنا ذلک للإجماع علی أنهما یجبان بالید و اللسان و القلب و الأخیر یجب مطلقا بخلاف الأولین فإنهما مشروطان بما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یجبان سمعا أو عقلا اختلف الناس فی ذلک فذهب قوم إلی أنهما یجبان سمعا للقرآن و السنة و الإجماع و آخرون ذهبوا إلی وجوبهما عقلا و استدل المصنف علی إبطال الثانی بأنهما لو وجبا عقلا لزم أحد الأمرین و هو إما خلاف الواقع أو الإخلال بحکمة الله تعالی و التالی بقسمیه باطل فالمقدم مثله، بیان الشرطیة أنهما لو وجبا عقلا لوجبا علی الله تعالی فإن کل واجب عقلی یجب علی کل من حصل فی حقه وجه الوجوب و لو وجبا علیه تعالی لکان إما فاعلا لهما فکان یلزم وقوع المعروف قطعا لأنه تعالی یحمل المکلفین علیه و انتفاء المنکر قطعا لأنه تعالی یمنع المکلفین منه و إما غیر فاعل لهما فیکون مخلا بالواجب و ذلک محال لما ثبت من حکمته تعالی</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76" w:name="pg4257_27759"/>
    </w:p>
    <w:p>
      <w:pPr>
        <w:pStyle w:val="BookText"/>
        <w:rPr/>
      </w:pPr>
      <w:bookmarkEnd w:id="76"/>
      <w:r>
        <w:rPr>
          <w:rFonts w:ascii="IRNazanin" w:hAnsi="IRNazanin" w:eastAsia="IRNazanin"/>
          <w:color w:val="111111"/>
          <w:sz w:val="28"/>
          <w:sz w:val="28"/>
          <w:szCs w:val="28"/>
          <w:rtl w:val="true"/>
          <w:lang w:bidi="fa-IR"/>
        </w:rPr>
        <w:t>اشکال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نبودن صغرای اجماع</w:t>
      </w:r>
    </w:p>
    <w:p>
      <w:pPr>
        <w:pStyle w:val="BookText"/>
        <w:rPr/>
      </w:pPr>
      <w:r>
        <w:rPr>
          <w:rFonts w:ascii="IRNazanin" w:hAnsi="IRNazanin" w:eastAsia="IRNazanin"/>
          <w:color w:val="111111"/>
          <w:sz w:val="28"/>
          <w:sz w:val="28"/>
          <w:szCs w:val="28"/>
          <w:rtl w:val="true"/>
          <w:lang w:bidi="fa-IR"/>
        </w:rPr>
        <w:t>در صغرای اجماع، محل اشکال است؛ به این دلیل که در کلمات فقها میان وظیفه امر به معروف و نهی از منکر و سایر وظایف مرتبط خلط شده است و خیال شده است که آن دو حالت دیگر نیز از مراتب امر به معروف و نهی از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پاسخ ظریفی است که صاحب جواهر قدس سره با ضمیمه کردن روایت ذیل می خواهند این مشکل را حل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جَعَلَهُمَا یُبْسَطَانِ مَعاً وَ یُکَفَّانِ مَعاً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این گونه قرار نداده است که زبان آزاد باشد ولکن کفّ ید صورت بگیرد بلکه هر دو را با هم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را با هم تجویز کرده است و یا هر دو را با هم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بیان می توان کلام صاحب جواهر قدس سره را تقریب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دلالت التزام است و دیگری بیان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 شاء الله در جلسه بعدی به توضیح آن خواهیم پرداخت</w:t>
      </w:r>
      <w:r>
        <w:rPr>
          <w:rFonts w:eastAsia="IRNazanin" w:cs="IRNazanin"/>
          <w:color w:val="111111"/>
          <w:sz w:val="28"/>
          <w:szCs w:val="28"/>
          <w:rtl w:val="true"/>
          <w:lang w:bidi="fa-IR"/>
        </w:rPr>
        <w:t>.</w:t>
      </w:r>
    </w:p>
    <w:p>
      <w:pPr>
        <w:pStyle w:val="Heading2"/>
        <w:numPr>
          <w:ilvl w:val="1"/>
          <w:numId w:val="1"/>
        </w:numPr>
        <w:rPr/>
      </w:pPr>
      <w:bookmarkStart w:id="77" w:name="__RefHeading___Toc344799_1479056682"/>
      <w:bookmarkStart w:id="78" w:name="_Toc26"/>
      <w:bookmarkEnd w:id="77"/>
      <w:r>
        <w:rPr>
          <w:rtl w:val="true"/>
        </w:rPr>
        <w:t>امر به معروف</w:t>
      </w:r>
      <w:r>
        <w:rPr>
          <w:rtl w:val="true"/>
        </w:rPr>
        <w:t>/</w:t>
      </w:r>
      <w:r>
        <w:rPr>
          <w:rtl w:val="true"/>
        </w:rPr>
        <w:t xml:space="preserve">تعریف موضوع </w:t>
      </w:r>
      <w:r>
        <w:rPr>
          <w:rtl w:val="true"/>
        </w:rPr>
        <w:t>/</w:t>
      </w:r>
      <w:r>
        <w:rPr>
          <w:rtl w:val="true"/>
        </w:rPr>
        <w:t xml:space="preserve">واژه امر و نهی </w:t>
      </w:r>
      <w:r>
        <w:rPr/>
        <w:t>94/08/24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مناقشات به استدلال به بعض روایات و فتوای فقها بود مبنی بر این که طبق این ادله شارع امر را به سه مرتبه قلبی، لسانی و یدی تقسیم نموده است و بدون نصب قرینه در معنای غیر عرفی استعمال کرده است؛ فلذا یا حقیقت شرعیه در کلمه امر وجود دارد و یا این که حداقل ظهور حال شارع در استعمال معنای عرفی اختلال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سوم تعارض بین این روایات و روایات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 را منحصر در لسانی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پاسخ به این مناقشه و رفع تعارض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معارضه به واسطه روایت یحیی الطویل</w:t>
      </w:r>
    </w:p>
    <w:p>
      <w:pPr>
        <w:pStyle w:val="BookText"/>
        <w:rPr/>
      </w:pPr>
      <w:r>
        <w:rPr>
          <w:rFonts w:ascii="IRNazanin" w:hAnsi="IRNazanin" w:eastAsia="IRNazanin"/>
          <w:color w:val="111111"/>
          <w:sz w:val="28"/>
          <w:sz w:val="28"/>
          <w:szCs w:val="28"/>
          <w:rtl w:val="true"/>
          <w:lang w:bidi="fa-IR"/>
        </w:rPr>
        <w:t>اصل این فرمایش از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با توجه به روایت یحیی الطویل تعارض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w:t>
      </w:r>
      <w:r>
        <w:rPr>
          <w:rStyle w:val="FootnoteAnchor"/>
          <w:rtl w:val="true"/>
        </w:rPr>
        <w:footnoteReference w:id="254"/>
      </w:r>
      <w:r>
        <w:rPr>
          <w:rFonts w:ascii="Amiri" w:hAnsi="Amiri" w:eastAsia="Amiri" w:cs="Amiri"/>
          <w:color w:val="111111"/>
          <w:sz w:val="28"/>
          <w:sz w:val="28"/>
          <w:szCs w:val="28"/>
          <w:rtl w:val="true"/>
          <w:lang w:bidi="ar-SA"/>
        </w:rPr>
        <w:t>عَلِیٍّ</w:t>
      </w:r>
      <w:r>
        <w:rPr>
          <w:rStyle w:val="FootnoteAnchor"/>
          <w:rtl w:val="true"/>
        </w:rPr>
        <w:footnoteReference w:id="255"/>
      </w:r>
      <w:r>
        <w:rPr>
          <w:rFonts w:ascii="Amiri" w:hAnsi="Amiri" w:eastAsia="Amiri" w:cs="Amiri"/>
          <w:color w:val="111111"/>
          <w:sz w:val="28"/>
          <w:sz w:val="28"/>
          <w:szCs w:val="28"/>
          <w:rtl w:val="true"/>
          <w:lang w:bidi="ar-SA"/>
        </w:rPr>
        <w:t>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 وَ لَکِنْ جَعَلَهُمَا یُبْسَطَانِ مَعاً وَ یُکَفَّانِ مَعا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می فرمایند چنین نیست که خداوند متعال بسط لسان را اجازه داده باشد یا واجب فرموده باشد که با زبان سخن گفته شود و امر به معروف و نهی از منکر و پند و اندرز شود اما کار عملی را منع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تشریع خداوند چنین است که یا هر دو را اجازه می دهد یا هر دو را منع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بسط ید و کف لسان یا کف ید و بسط لسان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هر دو واجب یا جایز است و یا این که هر دو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وجود دارد که خوب است به آن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این روایت را در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حکم القتال از کافی شریف نقل کرده است و بعد از 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بِإِسْنَادِهِ عَنْ عَلِیِّ بْنِ إِبْرَاهِیمَ مِثْلَه</w:t>
      </w:r>
    </w:p>
    <w:p>
      <w:pPr>
        <w:pStyle w:val="BookText"/>
        <w:rPr/>
      </w:pPr>
      <w:r>
        <w:rPr>
          <w:rFonts w:ascii="IRNazanin" w:hAnsi="IRNazanin" w:eastAsia="IRNazanin"/>
          <w:color w:val="111111"/>
          <w:sz w:val="28"/>
          <w:sz w:val="28"/>
          <w:szCs w:val="28"/>
          <w:rtl w:val="true"/>
          <w:lang w:bidi="fa-IR"/>
        </w:rPr>
        <w:t>اما در مورد دومی که ذکر کرده، تذکر به نقل شیخ نداده است و این مطلبی است که کراراً در وسائل اتفاق افتاده است، فلذا اگر بخواهیم اکتفاء به وسائل کنیم گاه به این کمبودها دچار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باب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حسب طبع آل بیت و هم به حسب طبع جامعه مدرسین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مشکلی پیش نمی آید زیرا هر دو عنوان مهمل در رجال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سه بیان برای حل تعارض به واسطه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استعمال امر در اعم از لسان و ید</w:t>
      </w:r>
    </w:p>
    <w:p>
      <w:pPr>
        <w:pStyle w:val="BookText"/>
        <w:rPr/>
      </w:pPr>
      <w:r>
        <w:rPr>
          <w:rFonts w:ascii="IRNazanin" w:hAnsi="IRNazanin" w:eastAsia="IRNazanin"/>
          <w:color w:val="111111"/>
          <w:sz w:val="28"/>
          <w:sz w:val="28"/>
          <w:szCs w:val="28"/>
          <w:rtl w:val="true"/>
          <w:lang w:bidi="fa-IR"/>
        </w:rPr>
        <w:t>در این روایت می فرماید در هیچ جا خداوند بسط لسان و کف الید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قرینه می شود بر این که ماده امر و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در جامع بین امر لسانی و امر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روایاتی که امر و نهی را به سه مرتبه تقسیم کرده بود که مستدل از آن استفاده می کرد و می فرمود از این تقسیم می فهمیم مقسم در جامع استعمال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امر و نهی در این روایات ذیل آیه فقط لسانی باشد منافات با روایت یحیی الطویل دارد زیرا بسط لسان می شود بدون بسط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روایت یحیی الطویل قرینه می شود که امر و نهی در روایات ذیل آیه شریفه استعمال در جامع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روایت یحیی الطویل</w:t>
      </w:r>
    </w:p>
    <w:p>
      <w:pPr>
        <w:pStyle w:val="BookText"/>
        <w:rPr/>
      </w:pPr>
      <w:r>
        <w:rPr>
          <w:rFonts w:ascii="IRNazanin" w:hAnsi="IRNazanin" w:eastAsia="IRNazanin"/>
          <w:color w:val="111111"/>
          <w:sz w:val="28"/>
          <w:sz w:val="28"/>
          <w:szCs w:val="28"/>
          <w:rtl w:val="true"/>
          <w:lang w:bidi="fa-IR"/>
        </w:rPr>
        <w:t>روایت یحیی الطویل حکومت بر روایات وارده در ذیل آیه شریفه دارد و توسعه در مراد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نمی گوید مستعمل فیه جامع است اما می گوید هیچ گاه این طور نیست که خداوند یکی را جعل و دیگری جعل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حکومت بر ادله دارد و موارد حرجی را خارج می کند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حکومت دارد و می فرماید این گونه نیست که وقتی امر می کند و بسط لسان داده است، کف اللسان مرادش باشد بلکه در همان موارد هم کف ید را اراده کرده است زیرا این دو جعل از هم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ملازمه شرعیه</w:t>
      </w:r>
    </w:p>
    <w:p>
      <w:pPr>
        <w:pStyle w:val="BookText"/>
        <w:rPr/>
      </w:pPr>
      <w:r>
        <w:rPr>
          <w:rFonts w:ascii="IRNazanin" w:hAnsi="IRNazanin" w:eastAsia="IRNazanin"/>
          <w:color w:val="111111"/>
          <w:sz w:val="28"/>
          <w:sz w:val="28"/>
          <w:szCs w:val="28"/>
          <w:rtl w:val="true"/>
          <w:lang w:bidi="fa-IR"/>
        </w:rPr>
        <w:t>روایت یحیی الطویل دلالت بر ملازمه شرعی بین جعلین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افطرت قصرت و متی 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روایت ملازمه بین افطار روزه و قصر نماز را جعل کرده است، در اینجا هم ملازمه شرعیه بین بسط لسان و بسط ید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ملازمه درست شد، شرط دلالت التزامی برای روایات ذیل آیه شریفه ایجاد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دلالت التزامی عبارتست از دلالت لفظ بر معنای خارج لازم موضوع له که بین معنای خارج و بین موضوع له ملازمه عقلیه یا عادیه یا اتفاقیه و یا شرعیه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شارع می فرماید بسط لسان ملازمه با بسط کفّ دارد؛ بنابراین هر روایتی که دلالت بر بسط لسان دارد به دلالت التزامیه دلالت بر بسط ید هم دارد و هر روایتی که دلالت بر بسط دارد دلالت بر بسط لسان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بیان سوم با دو بیان قبلی این است که در بیان اول، 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دوم مستعمل فیه را جامع نمی داند و لیکن در مراد جدی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سوم می فرماید نه در مستعمل فیه داخل است و نه در مراد جدی داخل است؛ اما این کلام که بر بسط لسان دلالت دارد بر معنای خارج لازم هم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ملازمه ای که ذکر شده است، ملازمه ای شده بود که منتشر شده بود و همه از آن اطلاع داشتند و ملازمه جلیه و لزوم بین بالمعنی الاخص میشد، در این صورت دلالت لفظیه التزامیه و ظهور لفظ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حد نرسد قهرا دلالت التزامیه غیر لفظیه است اما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لزوم بین بالمعنی الاعم و یا لزوم غیر بین هم حجت است اگر چه ظهور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بیانی نفرموده است و یکی از این محتملات می تواند مراد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بیان سوم مراد ایشان باشد؛ زیرا عام بودن مستعمل فیه مستبعد است زیرا روایت اعم از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به حکومت لزومی ندارد بعد از این که دلالت التزام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حکومت آن را فرد قرار دهد؟</w:t>
      </w:r>
    </w:p>
    <w:p>
      <w:pPr>
        <w:pStyle w:val="BookText"/>
        <w:rPr/>
      </w:pPr>
      <w:r>
        <w:rPr>
          <w:rFonts w:ascii="IRNazanin" w:hAnsi="IRNazanin" w:eastAsia="IRNazanin"/>
          <w:color w:val="111111"/>
          <w:sz w:val="28"/>
          <w:sz w:val="28"/>
          <w:szCs w:val="28"/>
          <w:rtl w:val="true"/>
          <w:lang w:bidi="fa-IR"/>
        </w:rPr>
        <w:t>نتیجه این که دو طائفه ای که تعارض داشتند با هم متحد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به جهت مهمل بودن یحیی الطویل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یحیی الطویل یا ابن الطویل وجود دارد که در رجال مهمل است و توثیق عام یا خاص ندارد پس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روایت به سبب نقل کافی</w:t>
      </w:r>
    </w:p>
    <w:p>
      <w:pPr>
        <w:pStyle w:val="BookText"/>
        <w:rPr/>
      </w:pPr>
      <w:r>
        <w:rPr>
          <w:rFonts w:ascii="IRNazanin" w:hAnsi="IRNazanin" w:eastAsia="IRNazanin"/>
          <w:color w:val="111111"/>
          <w:sz w:val="28"/>
          <w:sz w:val="28"/>
          <w:szCs w:val="28"/>
          <w:rtl w:val="true"/>
          <w:lang w:bidi="fa-IR"/>
        </w:rPr>
        <w:t>این روایت در کافی است و برای حجیت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یحیی به جهت نقل ابن ابی عمیر</w:t>
      </w:r>
    </w:p>
    <w:p>
      <w:pPr>
        <w:pStyle w:val="BookText"/>
        <w:rPr/>
      </w:pPr>
      <w:r>
        <w:rPr>
          <w:rFonts w:ascii="IRNazanin" w:hAnsi="IRNazanin" w:eastAsia="IRNazanin"/>
          <w:color w:val="111111"/>
          <w:sz w:val="28"/>
          <w:sz w:val="28"/>
          <w:szCs w:val="28"/>
          <w:rtl w:val="true"/>
          <w:lang w:bidi="fa-IR"/>
        </w:rPr>
        <w:t>در همین سند ابن ابی عمیر از یحیی الطویل نقل حدیث کرده است و سند تا ابن ابی عمیر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سند ثابت می شود که ابن ابی عمیر از یحیی بن الطویل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شهادت شیخ طوسی را در عده بپذیرد که صفوان، بزنطی و ابن ابی عمیر لایروون و لایرسلون الا عن ثقه در نتیجه با روایت ابن ابی عمیر از یحیی الطویل، وثاقت یحیی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مانند مرحوم خویی بفرماید شهادت شیخ چون اجتهادی است پذیرفته نیست و کافی را هم نپذیرد اشکال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روایات ذیل آیه از حمل بر مرتبه عملی</w:t>
      </w:r>
    </w:p>
    <w:p>
      <w:pPr>
        <w:pStyle w:val="BookText"/>
        <w:rPr/>
      </w:pPr>
      <w:r>
        <w:rPr>
          <w:rFonts w:ascii="IRNazanin" w:hAnsi="IRNazanin" w:eastAsia="IRNazanin"/>
          <w:color w:val="111111"/>
          <w:sz w:val="28"/>
          <w:sz w:val="28"/>
          <w:szCs w:val="28"/>
          <w:rtl w:val="true"/>
          <w:lang w:bidi="fa-IR"/>
        </w:rPr>
        <w:t>همان طور که در جلسه قبل گفتیم روایات وارده در ذیل آیه شریفه اباء از این دارند که بگوییم مراد هم لسان است و هم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ناراحتی سائل از این بود که چگونه تکلیف دیگران هم به عهده من است با این که من در نجات خودم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 این قدر سخت نیست و لازم نیست که کارهای عملی انجام دهی بلکه تنها باید سخن بگویی پس جایی برای گریه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کلام حضرت استعمال در جامع شده باشد یا به حکومت کارهای عملی وارد شده باشد یا به دلالت التزامی به دوش او گذاشته باشد، کرّ علی ما فرّ می شود و همان چیزی که از آن ناراحت بود به دوشش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محکوم مقدم است ولو این که محکوم اقوی دلاله باشد برخلاف خاص و عام که طبق نظر عده ای تقدم اظهر بر ظاهر است فلذا باید دلیلی که مقدم می شود اظهر باشد و اگر عام اظهر باشد، عام مقدم بر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نه به نسبت توجه می شود و نه به قوت و ضعف دلالت و در هر صورت حاکم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حکومت بعضی فرموده اند و در اصول بیان کردیم، چنین نیست که حاکم بر محکوم مقدم باشد حتی اگر محکوم آن معنا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من دیشب قم بودم بعد بگوید مقصودم از آن جمله این بود که درب حرم امام رضا علیه السلام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حکومت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اول چه به حسب قالب و چه به حسب مفردات هیچ ارتباطی به جمله تفسیریه آن ندارد فلذا این دو جمله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آیه شریفه می فرماید کار تو آسان است، در حالی که اگر بیانات ثلاثه را گفتیم خلاف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ملازمه کلی بین بسط ید و لسان</w:t>
      </w:r>
    </w:p>
    <w:p>
      <w:pPr>
        <w:pStyle w:val="BookText"/>
        <w:rPr/>
      </w:pPr>
      <w:r>
        <w:rPr>
          <w:rFonts w:ascii="IRNazanin" w:hAnsi="IRNazanin" w:eastAsia="IRNazanin"/>
          <w:color w:val="111111"/>
          <w:sz w:val="28"/>
          <w:sz w:val="28"/>
          <w:szCs w:val="28"/>
          <w:rtl w:val="true"/>
          <w:lang w:bidi="fa-IR"/>
        </w:rPr>
        <w:t>مدلول این روایت توانایی اثبات مطالبی که به سه تقریر گفته شد را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روایت این است که چنین نیست که خداوند بسط لسان را قرار داده باشد اما کفّ ید نموده باشد اما معنای روایت لزوما این نیست که هر جا برای هر شخصی بسط لسان قرار داده شد بسط ید هم باشد بلکه ممکن است مراد این باشد که در نظام تشریعی ولایی چنین نیست که در وقایعی فقط بسط لسان وجود داشته باشد و بسط ید نباشد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وقایع هر دو وجود دارد اما دلالت ندارد بر این که برای همه افراد و در همه موارد این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فقها ملتزم به این مطلب نیستند زیرا از مراتب ثلاثه امر به معروف، قلب و لسان را مربوط به همه میدانند اما مرتبه ید را مختص به حاکم یا مأذون از طرف می دانند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معنای روایت این است که چنین نیست که خداوند بسط لسان قرار داده باشد اما باب بسط ید را بالمرّة بسته باشد یا بالعکس؛ اما معلوم نیست معنا این باشد که برای همه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جایی که شارع فرموده است نسبت به اهل امر و نهی داشته باشید چنین نیست که مطلقا کف الید کرده باشد بلکه بسط الید است زیرا می تواند به حاکم و نیروی انتظامی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پدری می بیند فرزندش مشروب می خورد و او را نهی میکند اما نهی لسانی اثری نمی کند در اینجا باید به حاکم خبر دهد نه این که خودش او را حدّ بزند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قرینه بودن این روایت برای این که واژه امر و نهی در روایات ذیل آیه استعمال در اعم شده باشد، یا مراد اعم باشد و یا این که ملازمه داشته باشد مبنی بر این است که مدلول روایت یحیی الطویل این باشد که بسط لسان و بسط ید ملازمه دارند در هر مورد و به حسب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این باشد که این دو تکلیف در هر واقعه ای وجود دارد و لکن شاید بسط لسان در مورد یک نفر و بسط لسان در مورد نفر دیگر باشد، در این صورت تعارض برطرف نمی شود</w:t>
      </w:r>
      <w:r>
        <w:rPr>
          <w:rFonts w:eastAsia="IRNazanin" w:cs="IRNazanin"/>
          <w:color w:val="111111"/>
          <w:sz w:val="28"/>
          <w:szCs w:val="28"/>
          <w:rtl w:val="true"/>
          <w:lang w:bidi="fa-IR"/>
        </w:rPr>
        <w:t>.</w:t>
      </w:r>
      <w:bookmarkStart w:id="79" w:name="pg4257_27767"/>
    </w:p>
    <w:p>
      <w:pPr>
        <w:pStyle w:val="BookText"/>
        <w:rPr/>
      </w:pPr>
      <w:bookmarkEnd w:id="79"/>
      <w:r>
        <w:rPr>
          <w:rFonts w:ascii="IRNazanin" w:hAnsi="IRNazanin" w:eastAsia="IRNazanin"/>
          <w:color w:val="111111"/>
          <w:sz w:val="28"/>
          <w:sz w:val="28"/>
          <w:szCs w:val="28"/>
          <w:rtl w:val="true"/>
          <w:lang w:bidi="fa-IR"/>
        </w:rPr>
        <w:t>پس یا میدانیم ظهور در غیر این معنا دارد و یا مردد بین دو معناست</w:t>
      </w:r>
      <w:r>
        <w:rPr>
          <w:rFonts w:eastAsia="IRNazanin" w:cs="IRNazanin"/>
          <w:color w:val="111111"/>
          <w:sz w:val="28"/>
          <w:szCs w:val="28"/>
          <w:rtl w:val="true"/>
          <w:lang w:bidi="fa-IR"/>
        </w:rPr>
        <w:t>.</w:t>
      </w:r>
    </w:p>
    <w:p>
      <w:pPr>
        <w:pStyle w:val="Heading2"/>
        <w:numPr>
          <w:ilvl w:val="1"/>
          <w:numId w:val="1"/>
        </w:numPr>
        <w:rPr/>
      </w:pPr>
      <w:bookmarkStart w:id="80" w:name="__RefHeading___Toc344801_1479056682"/>
      <w:bookmarkStart w:id="81" w:name="_Toc27"/>
      <w:bookmarkEnd w:id="80"/>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94/08/25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 تعارض بین روایات دالّه بر تثلیث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 وارده در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که دلالت بر عرفی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لسانی به صیغه إفعل و 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و 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وصف و رفع تعارض به واسطه روایت سلیمان بن خالد</w:t>
      </w:r>
    </w:p>
    <w:p>
      <w:pPr>
        <w:pStyle w:val="BookText"/>
        <w:rPr/>
      </w:pPr>
      <w:r>
        <w:rPr>
          <w:rFonts w:ascii="IRNazanin" w:hAnsi="IRNazanin" w:eastAsia="IRNazanin"/>
          <w:color w:val="111111"/>
          <w:sz w:val="28"/>
          <w:sz w:val="28"/>
          <w:szCs w:val="28"/>
          <w:rtl w:val="true"/>
          <w:lang w:bidi="fa-IR"/>
        </w:rPr>
        <w:t>توجه به روایت سلیمان بن خالد موجب انقلاب نسبت بین این دو طائفه از روایات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انقلابِ نسبت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معروف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انقلاب نسبتی است که در اصول از آن بحث می شود؛ به عنوان نمونه در جایی که نسبت دو دلیل با یکدیگر تباین است، اگر دلیل سومی یکی از دو دلیل را تخصیص بزند و رابطه احد الدلیلین که تخصیص خورده با دلیل دیگر، عام و خاص مطلق بشود، در این صورت انقلاب نسبت رخ داده است؛ و در اصول بحث است که آیا قواعد باب تخصیص مربوط به جایی است که نسبت اولیه دو دلیل و از همان ابتداء، عامّ و خاص مطلق باشد و یا شامل این موارد که در اثر انقلاب نسبت پدید می آید هم می شود؟ عده ای در آن جا قائل شده اند که فرقی بین این موارد وجود ندارد و در هر دو صورت قواعد باب تخصیص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w:t>
      </w:r>
      <w:r>
        <w:rPr>
          <w:rStyle w:val="FootnoteAnchor"/>
          <w:rtl w:val="true"/>
        </w:rPr>
        <w:footnoteReference w:id="259"/>
      </w:r>
      <w:r>
        <w:rPr>
          <w:rFonts w:ascii="Amiri" w:hAnsi="Amiri" w:eastAsia="Amiri" w:cs="Amiri"/>
          <w:color w:val="111111"/>
          <w:sz w:val="28"/>
          <w:sz w:val="28"/>
          <w:szCs w:val="28"/>
          <w:rtl w:val="true"/>
          <w:lang w:bidi="ar-SA"/>
        </w:rPr>
        <w:t>کلّ طائرٍ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بذرق کلّ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بذرق الطائر المأکول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وصف</w:t>
      </w:r>
    </w:p>
    <w:p>
      <w:pPr>
        <w:pStyle w:val="BookText"/>
        <w:rPr/>
      </w:pPr>
      <w:r>
        <w:rPr>
          <w:rFonts w:ascii="IRNazanin" w:hAnsi="IRNazanin" w:eastAsia="IRNazanin"/>
          <w:color w:val="111111"/>
          <w:sz w:val="28"/>
          <w:sz w:val="28"/>
          <w:szCs w:val="28"/>
          <w:rtl w:val="true"/>
          <w:lang w:bidi="fa-IR"/>
        </w:rPr>
        <w:t>در این قسم نسبت بین دو دلیل تغییر پیدا نمی کند بلکه تفسیری ارائه می شود که به واسطه آن تفسیر، وصفِ تعارض بین دو دلیل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به برکت تفسیر ارائه شده، تنها صفت تعارض برطرف می شود برخلاف قسم اول که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نِسَب اربعه بین دو دلیل را تغییر می دهد و دوم این که در پرتو این انقلاب، وصفِ تعارض بین دو دلیل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 به انقلاب وصف نیز می توان تعبیر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دُعَاءِ الْأَهْلِ إِلَی الْإِیمَانِ مَعَ الْإِمْکَانِ</w:t>
      </w:r>
    </w:p>
    <w:p>
      <w:pPr>
        <w:pStyle w:val="BookText"/>
        <w:rPr/>
      </w:pPr>
      <w:r>
        <w:rPr>
          <w:rFonts w:eastAsia="Amiri" w:cs="Amiri" w:ascii="Amiri" w:hAnsi="Amiri"/>
          <w:color w:val="111111"/>
          <w:sz w:val="28"/>
          <w:szCs w:val="28"/>
          <w:lang w:bidi="ar-SA"/>
        </w:rPr>
        <w:t>21312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أَهْلَ بَیْتٍ وَ هُمْ یَسْمَعُونَ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فَأَدْعُوهُمْ إِلَی هَذَا الْأَمْرِ</w:t>
      </w:r>
      <w:r>
        <w:rPr>
          <w:rStyle w:val="FootnoteAnchor"/>
          <w:rtl w:val="true"/>
        </w:rPr>
        <w:footnoteReference w:id="260"/>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النُّعْمَانِ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راویان واقع در این سند تا سلیمان بن خالد از أجلّاء اصحاب هستند علاوه بر این که عبدالله بن مسکان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توثیقات وجود دارد؛ شیخ 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ایشان را توثیق کرده اند و نجاشی نیز در مورد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بن دهقان</w:t>
      </w:r>
    </w:p>
    <w:p>
      <w:pPr>
        <w:pStyle w:val="BookText"/>
        <w:rPr/>
      </w:pPr>
      <w:r>
        <w:rPr>
          <w:rFonts w:ascii="IRNazanin" w:hAnsi="IRNazanin" w:eastAsia="IRNazanin"/>
          <w:color w:val="111111"/>
          <w:sz w:val="28"/>
          <w:sz w:val="28"/>
          <w:szCs w:val="28"/>
          <w:rtl w:val="true"/>
          <w:lang w:bidi="fa-IR"/>
        </w:rPr>
        <w:t>بن نافلة مولی عفیف بن معدیکرب عم الأشعث بن قیس لأبیه و أخوه لأمه أبو الربیع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قارئا فقیها وجها روی عن أبی عبد الله و أبی جعفر علیهما السلام و خرج مع زید و لم یخرج معه من أصحاب أبی جعفر علیه السلام غیره فقطعت یده و کان الذی قطعها یوسف بن عمر بنفسه و مات فی حیاة أبی عبد الله علیه السلام فتوجع لفقده و دعا لولده و أوصی بهم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کتاب رواه عنه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غیر واحد عن جعفر بن محمد عن محمد بن الحسن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أبی حفص الأعشی عن عبد الله بن مسکان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طریقنا من جهة الکوفیین أخبرنا عدة من أصحابنا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مسکان عن سلیمان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کان قارئا فقیها وجها استفاده وثاقت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این است که در میان علما، روات و محدثین، چهره و شاخص بودند و قهرا کسی که وضّاع و کذّاب باشد به این جایگاه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این عبارت مرحوم نجاشی اخبار جزمی می دهند بر این که تنها از میان اصحاب حضرت علیه السلام ایشان با جناب زید خروج کرد و در این راه دستش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بعد از وفات و فقدان او اندوهناک شدند و برای فرزندان او دعا کردند و اصحاب را نسبت به ایشان سفارش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توثیق روایتی مبنی بر جرح ایشان آمده است، که در این روایت حضرت علیه السلام از ایشان تبرّی جسته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ایشان نیستم؛ ولکن این روایت حمل بر تقیه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 الاقوی ایشان فردی ثقه هستند و بدین ترتیب خود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می توانید به معجم رجال الحدیث</w:t>
      </w:r>
      <w:r>
        <w:rPr>
          <w:rStyle w:val="FootnoteAnchor"/>
          <w:rtl w:val="true"/>
        </w:rPr>
        <w:footnoteReference w:id="263"/>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روایت در کافی شریف موجود است و مضافاً بر آن، طبق مبنای کسانی</w:t>
      </w:r>
      <w:r>
        <w:rPr>
          <w:rStyle w:val="FootnoteAnchor"/>
          <w:rtl w:val="true"/>
        </w:rPr>
        <w:footnoteReference w:id="264"/>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حدیث تا 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به ما بقی سند تا معصوم علیه السلام توجه نمی شود، این روایت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این دو طائفه از روایات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در ذیل این آیه شریفه، خصوص معنای عرفی و لسانی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برای دفع تعارض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در ذیل آیه شریفه در خصوص صیغه إفعل و لا تفعل هستند</w:t>
      </w:r>
      <w:r>
        <w:rPr>
          <w:rStyle w:val="FootnoteAnchor"/>
          <w:rtl w:val="true"/>
        </w:rPr>
        <w:footnoteReference w:id="265"/>
      </w:r>
      <w:r>
        <w:rPr>
          <w:rFonts w:ascii="IRNazanin" w:hAnsi="IRNazanin" w:eastAsia="IRNazanin"/>
          <w:color w:val="111111"/>
          <w:sz w:val="28"/>
          <w:sz w:val="28"/>
          <w:szCs w:val="28"/>
          <w:rtl w:val="true"/>
          <w:lang w:bidi="fa-IR"/>
        </w:rPr>
        <w:t>و لکن به برکت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امر و نهیِ لسانی در این روایات تنها به عنوان یک مصداق از برای امتثالِ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 نه این که در مقام بیان امر و نهی و اقسام آن باشند که در نتیجه با روایات تثلیث معارضه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منظور روایت این نیست که تنها از طریق امر و نهیِ لسانی؛ مطلوب آیه حاصل می شود؛ بلکه می تواند از طُرُق دیگر من جمله سایر مراتب امر و نهی و غیر از آن هم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سائل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أفأدعوهم؟ و حضرت علیه السلام در پاسخ به این آیه شریفه استناد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راهکارها و مصادیق عمل به این آیه شریفه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امر به معروف و نهی از منکر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در روایات وارده در ذیل این آیه شریفه، امر و نهی لسانی نیز به عنوان یک مصداق دیگر از برای این آیه تلقی شده اند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جا که در آیه شریفه 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نه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معنای جامع تری از آن قصد شده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وسیله آن بتوان از جهنمی شدن افراد جلوگیری نمود موردِ امر و خواسته این آیه شریفه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شریفه نه تنها امر و نهی و دعوت را شامل می شود بلکه اقدامات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تواند شامل باشد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 إبای از معنای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بعضی از روایات وارده در ذیل آیه شریفه بحث شد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طبق این جواب، معنای امر و نهی،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عمل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در نتیجه مشکل سائل که از آن هراسان بوده و به خاطر آن گریه می کرده، بر جای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با مطرح کردن مصادیق ساده مشکل سائل را برطرف می کنند، و ذکر امر به معروف و نهی از منکرِ لسانی نیز تنها به عنوان یکی از مصادیق ساده بیان شده است نه این که در مقام بیان حصر امر و نهی در معنای عرفی و لسانی آن بوده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علیه السلام از ذکر مصادیق ساده دیگری که می توان به واسطه آن ها به این آیه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عملی</w:t>
      </w:r>
      <w:r>
        <w:rPr>
          <w:rStyle w:val="FootnoteAnchor"/>
          <w:rtl w:val="true"/>
        </w:rPr>
        <w:footnoteReference w:id="270"/>
      </w:r>
      <w:r>
        <w:rPr>
          <w:rFonts w:ascii="IRNazanin" w:hAnsi="IRNazanin" w:eastAsia="IRNazanin"/>
          <w:color w:val="111111"/>
          <w:sz w:val="28"/>
          <w:sz w:val="28"/>
          <w:szCs w:val="28"/>
          <w:rtl w:val="true"/>
          <w:lang w:bidi="fa-IR"/>
        </w:rPr>
        <w:t>از ایشان بدون این که مستلزم جرح و قتل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صرفنظر کرده اند؛ و دیگر مفید این معنا نخواهد بود که امر و نهی منحصر در نوع لفظی و لسانی هستند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امر و نهیِ لسانی نسبت به اهل و تخصیص خوردن ادله تثلیث</w:t>
      </w:r>
    </w:p>
    <w:p>
      <w:pPr>
        <w:pStyle w:val="BookText"/>
        <w:rPr/>
      </w:pPr>
      <w:r>
        <w:rPr>
          <w:rFonts w:ascii="IRNazanin" w:hAnsi="IRNazanin" w:eastAsia="IRNazanin"/>
          <w:color w:val="111111"/>
          <w:sz w:val="28"/>
          <w:sz w:val="28"/>
          <w:szCs w:val="28"/>
          <w:rtl w:val="true"/>
          <w:lang w:bidi="fa-IR"/>
        </w:rPr>
        <w:t>بر فرض پذیرش که در روایات وارده در ذیل آیه شریفه، معنای أخصّ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p>
    <w:p>
      <w:pPr>
        <w:pStyle w:val="BookText"/>
        <w:rPr/>
      </w:pPr>
      <w:r>
        <w:rPr>
          <w:rFonts w:ascii="IRNazanin" w:hAnsi="IRNazanin" w:eastAsia="IRNazanin"/>
          <w:color w:val="111111"/>
          <w:sz w:val="28"/>
          <w:sz w:val="28"/>
          <w:szCs w:val="28"/>
          <w:rtl w:val="true"/>
          <w:lang w:bidi="fa-IR"/>
        </w:rPr>
        <w:t xml:space="preserve">قد یقال که در این صورت نیز تعارض وجود ندارد؛ به این دلیل که این روایات نسبت به روایات دسته اول أخصّ مطلق بوده و در نتیجه موجب تخصیص می شود؛ به عبارت واضح تر ممکن است شارع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امر و نهی را دستور داده باشد، بر خلاف سایر افراد که تمام مراتب امر و نهی نسبت به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وجه هم می تواند داشته باشد؛ زیرا اگر کسی نسبت به اجنبی همه مراتب را اعمال کند، در زندگی دچار مشکل نمی شود برخلاف اهل و خانواده که اگر مراتب بالای عمل یدی را اعمال کند زندگی بهم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در روایات هم وجود دارد که ان شاء الله در ادامه و در ادله عدم وجوب امر به معروف و نهی از منکر آن را ذکر خواهیم نمود؛ حاصل روایت این است که شخصی به حضرت امام رضا علیه السلام عرض می کند فلانی از اقوام شما کار خلاف انجام می دهد و شما ایشان را نهی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از این کار امتناع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امر به معروف و نهی از منکر خشن است و اگر به ایشان امر و نهی کنم نمی توانم با آن ها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ادامه به بررسی این روایت خواهیم پرداخت</w:t>
      </w:r>
      <w:r>
        <w:rPr>
          <w:rFonts w:eastAsia="IRNazanin" w:cs="IRNazanin"/>
          <w:color w:val="111111"/>
          <w:sz w:val="28"/>
          <w:szCs w:val="28"/>
          <w:rtl w:val="true"/>
          <w:lang w:bidi="fa-IR"/>
        </w:rPr>
        <w:t>.</w:t>
      </w:r>
      <w:bookmarkStart w:id="82" w:name="pg4257_27774"/>
    </w:p>
    <w:p>
      <w:pPr>
        <w:pStyle w:val="BookText"/>
        <w:rPr/>
      </w:pPr>
      <w:bookmarkEnd w:id="82"/>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باب آیه شریفه و روایات وارده در ذیل آن</w:t>
      </w:r>
    </w:p>
    <w:p>
      <w:pPr>
        <w:pStyle w:val="BookText"/>
        <w:rPr/>
      </w:pPr>
      <w:r>
        <w:rPr>
          <w:rFonts w:ascii="IRNazanin" w:hAnsi="IRNazanin" w:eastAsia="IRNazanin"/>
          <w:color w:val="111111"/>
          <w:sz w:val="28"/>
          <w:sz w:val="28"/>
          <w:szCs w:val="28"/>
          <w:rtl w:val="true"/>
          <w:lang w:bidi="fa-IR"/>
        </w:rPr>
        <w:t xml:space="preserve">این آیه شریفه و روایات وارده در ذیل آن، مربوط به غیر باب امر به معروف و نهی از منکر است و آن چه روات هم از این آیه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و خانواده خودتان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اعمال اختیاری سایرین به دست ایشان نیست و چنین امری موجب تحمل سختی برای آن هاست</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کیفیت این کار می پرسند، حضرت علیه السلام پاسخ می دهند که وقایه به همین مقدار امر و نهی از شما خواسته شده است و از این جهت که امر و نهی علّت معدّه برای وقایه هستند، در این آیه شریفه از این تعبیر استفاده شده است</w:t>
      </w:r>
      <w:r>
        <w:rPr>
          <w:rFonts w:eastAsia="IRNazanin" w:cs="IRNazanin"/>
          <w:color w:val="111111"/>
          <w:sz w:val="28"/>
          <w:szCs w:val="28"/>
          <w:rtl w:val="true"/>
          <w:lang w:bidi="fa-IR"/>
        </w:rPr>
        <w:t>.</w:t>
      </w:r>
    </w:p>
    <w:p>
      <w:pPr>
        <w:pStyle w:val="Heading2"/>
        <w:numPr>
          <w:ilvl w:val="1"/>
          <w:numId w:val="1"/>
        </w:numPr>
        <w:rPr/>
      </w:pPr>
      <w:bookmarkStart w:id="83" w:name="__RefHeading___Toc344803_1479056682"/>
      <w:bookmarkStart w:id="84" w:name="_Toc28"/>
      <w:bookmarkEnd w:id="83"/>
      <w:r>
        <w:rPr>
          <w:rtl w:val="true"/>
        </w:rPr>
        <w:t>امر به معروف</w:t>
      </w:r>
      <w:r>
        <w:rPr>
          <w:rtl w:val="true"/>
        </w:rPr>
        <w:t>/</w:t>
      </w:r>
      <w:r>
        <w:rPr>
          <w:rtl w:val="true"/>
        </w:rPr>
        <w:t xml:space="preserve">تعریف موضوع </w:t>
      </w:r>
      <w:r>
        <w:rPr>
          <w:rtl w:val="true"/>
        </w:rPr>
        <w:t>/</w:t>
      </w:r>
      <w:r>
        <w:rPr>
          <w:rtl w:val="true"/>
        </w:rPr>
        <w:t xml:space="preserve">واژه امر و نهی </w:t>
      </w:r>
      <w:r>
        <w:rPr/>
        <w:t>94/08/26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بررسی وجود حقیقت شرعیه برای دو واژه امر و نهی و یا اختلال ظهور حال شارع در استعمال معنای عرفی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ابحاث گذشته این شد که حقیقت شرعیه برای واژه امر و نهی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نشد که در اثر استعمالات شرعیه در معنای غیر عرفی، اختلال در ظهور حال شارع پیدا شده باشد به طوری که در هر استعمالی شک کنیم آیا شارع معنای عرفی را استعمال کرده یا معنای جدیدی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اشکال که فقها مرتبه قلبی و یدی را جزء امر به معروف قرار داده اند این شد که دلیل صحیحی بر این مطلب وجود ندارد، بلکه اینها از جهت وظائف دیگر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 به معروف وظیفه ای بر گردن مکلف است، تنبیه هم در صورت اثر نکردن امر به معروف واجب است اما از باب امر به معروف نیست اگر چه ممکن است گاهی تسامحا به آن امر به معروف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قلبی هم وظیفه انسانی خود ماست که باید قلب ما در برابر منکر حالت انزجار داشته باشد و حتی ابراز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نصیحت و پند و ارشاد هم امر نیست بلکه وظیفه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تحریر الوسیله حضرت امام استفاده می شود که امر و نهی لسانی مشروط است به این که مکلف قبل از آن احراز کرده باشد پند و نصیحت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دهد که نصیحت فایده ندارد حق امر و نهی کردن ندارد زیرا در امر و نهی نوعی استخفاف و ایذاء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 إلا أن یفهم منه عرفا و لو بالقرائن الأمر أو النهی أو حصل المقصود منهما، بل الظاهر کفایة فهم الطرف منه الأمر أو النهی لقرینة خاصة و إن لم یفهم العرف منه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حکم شرعی یا بیان مفاسد دنیوی و اخروی ترک واجب و فعل حرام وظیفه را ساقط نمی کند مگر این که بیان این مطالب دارای قرائنی باشد که از آن امر و نهی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امر و نهی کند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احتمل حصول المطلوب بالوعظ و الإرشاد و القول اللیّن یجب ذلک و لا یجوز التعدی عنه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دهد که ترک حرام و فعل واجب با وعظ و ارشاد حاصل می شود تعدی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بعد هم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عدم تأثیر ما ذکر انتقل إلی التحکم بالأمر و النهی</w:t>
      </w:r>
    </w:p>
    <w:p>
      <w:pPr>
        <w:pStyle w:val="BookText"/>
        <w:rPr/>
      </w:pPr>
      <w:r>
        <w:rPr>
          <w:rFonts w:ascii="IRNazanin" w:hAnsi="IRNazanin" w:eastAsia="IRNazanin"/>
          <w:color w:val="111111"/>
          <w:sz w:val="28"/>
          <w:sz w:val="28"/>
          <w:szCs w:val="28"/>
          <w:rtl w:val="true"/>
          <w:lang w:bidi="fa-IR"/>
        </w:rPr>
        <w:t>لذا وعظ و ارشاد وظیفه دیگری است که جایگاهش قبل از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نتیجه بحث از حقیقت شرعیه</w:t>
      </w:r>
    </w:p>
    <w:p>
      <w:pPr>
        <w:pStyle w:val="BookText"/>
        <w:rPr/>
      </w:pPr>
      <w:r>
        <w:rPr>
          <w:rFonts w:ascii="IRNazanin" w:hAnsi="IRNazanin" w:eastAsia="IRNazanin"/>
          <w:color w:val="111111"/>
          <w:sz w:val="28"/>
          <w:sz w:val="28"/>
          <w:szCs w:val="28"/>
          <w:rtl w:val="true"/>
          <w:lang w:bidi="fa-IR"/>
        </w:rPr>
        <w:t>بنابراین از کلام مرحوم امام و همچنین صاحب جواهر و معظم فقه استفاده می شود که امر و نهی همان معنای عرفی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کلام در این است که بعضی از فقها مواردی را جزء مصادیق امر و نهی عرفی قرار داده اند و بعضی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جواهر معتقد است که بر اظهار عدم رضایت نیز امر و نهی صادق است در حالی که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من امر و نهی نمی کنم اما از این کار راضی نیستم جمله صحیحی است و عرف از این جمله تناقض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 عرفی بودن معنای امر و نهی لااقل مورد پذیرش کثیری از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قیود مأخوذه در معنای عرفی امر و نهی</w:t>
      </w:r>
    </w:p>
    <w:p>
      <w:pPr>
        <w:pStyle w:val="BookText"/>
        <w:rPr/>
      </w:pPr>
      <w:r>
        <w:rPr>
          <w:rFonts w:ascii="IRNazanin" w:hAnsi="IRNazanin" w:eastAsia="IRNazanin"/>
          <w:color w:val="111111"/>
          <w:sz w:val="28"/>
          <w:sz w:val="28"/>
          <w:szCs w:val="28"/>
          <w:rtl w:val="true"/>
          <w:lang w:bidi="fa-IR"/>
        </w:rPr>
        <w:t>حال سوال این است که آیا هیچ گونه تصرفی در معنای عرفی نیست یا این که باید تصرفاتی بشود؟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مسئله ابتدا عبارتی از مرحوم امام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و النهی فی هذا الباب مولوی من قبل الآمر و الناهی و لو کانا سافلین</w:t>
      </w:r>
    </w:p>
    <w:p>
      <w:pPr>
        <w:pStyle w:val="BookText"/>
        <w:rPr/>
      </w:pPr>
      <w:r>
        <w:rPr>
          <w:rFonts w:ascii="IRNazanin" w:hAnsi="IRNazanin" w:eastAsia="IRNazanin"/>
          <w:color w:val="111111"/>
          <w:sz w:val="28"/>
          <w:sz w:val="28"/>
          <w:szCs w:val="28"/>
          <w:rtl w:val="true"/>
          <w:lang w:bidi="fa-IR"/>
        </w:rPr>
        <w:t>امر و نهی باید مولوی باشد یعنی امر ارشادی فایده ندارد زیرا امر ارشادی در واقع دستور نیست بلکه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دستورات پزشکی که دستور نمی دهد بلکه وقتی می گوید دارویی را بخور ارشاد به مفید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w:t>
      </w:r>
    </w:p>
    <w:p>
      <w:pPr>
        <w:pStyle w:val="BookText"/>
        <w:rPr/>
      </w:pPr>
      <w:r>
        <w:rPr>
          <w:rFonts w:ascii="IRNazanin" w:hAnsi="IRNazanin" w:eastAsia="IRNazanin"/>
          <w:color w:val="111111"/>
          <w:sz w:val="28"/>
          <w:sz w:val="28"/>
          <w:szCs w:val="28"/>
          <w:rtl w:val="true"/>
          <w:lang w:bidi="fa-IR"/>
        </w:rPr>
        <w:t>کافی نیست چون در این صورت امر و نهی او نیست بلکه امر و نهی خداست مگر این که از این اخبار غرض نهایی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قبله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چند سوال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علو</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قیودی که در امر و نهی عرفی وجود دارد در اینجا هم باید باشد؟ مثلا آیا باید حتما امر از عالی به سافل باشد در نتیجه نسبت به سافل وظیفه ساقط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شرط علو</w:t>
      </w:r>
    </w:p>
    <w:p>
      <w:pPr>
        <w:pStyle w:val="BookText"/>
        <w:rPr/>
      </w:pPr>
      <w:r>
        <w:rPr>
          <w:rFonts w:ascii="IRNazanin" w:hAnsi="IRNazanin" w:eastAsia="IRNazanin"/>
          <w:color w:val="111111"/>
          <w:sz w:val="28"/>
          <w:sz w:val="28"/>
          <w:szCs w:val="28"/>
          <w:rtl w:val="true"/>
          <w:lang w:bidi="fa-IR"/>
        </w:rPr>
        <w:t>مرحوم امام دست از این قید برداشته اند و می فرمایند اگر چه آمر سافل باشد، وظیفه او امر به معروف است؛ زیرا قرینه داریم بر این که وظیفه امر به معروف هم به حسب ادله و هم سیره اختصاص به عالی ندارد و اگر این چنین بود لبان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بر شرط علو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لازم نیست دست از این قید برداریم و تحفظ بر آن می کنیم به 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سافل بودن مأمور و منهی از جهت فسق</w:t>
      </w:r>
    </w:p>
    <w:p>
      <w:pPr>
        <w:pStyle w:val="BookText"/>
        <w:rPr/>
      </w:pPr>
      <w:r>
        <w:rPr>
          <w:rFonts w:ascii="IRNazanin" w:hAnsi="IRNazanin" w:eastAsia="IRNazanin"/>
          <w:color w:val="111111"/>
          <w:sz w:val="28"/>
          <w:sz w:val="28"/>
          <w:szCs w:val="28"/>
          <w:rtl w:val="true"/>
          <w:lang w:bidi="fa-IR"/>
        </w:rPr>
        <w:t>کسی که منهی واقع می شود چون مرتکب حرام یا تارک واجب است فاسق است و با توجه به این جهت نسبت به آمر سافل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صحیح نیست زیرا به حسب شرع افسق فسقه و حتی کسانی که خودشان همان گناه را انجام میدهند، باید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مانند شیخ بهایی عدالت را شرط امر به معروف بداند عالی بودن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شیخ بهائی ذکر فرموده است ممکن است به صورت شرط واجب مطلق باشد و به این معنا نیست که هر کسی عادل نیست وظیفه ای ندارد بلکه هر کسی وظیفه دارد عادل شود تا چنین تکلیفی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شارع به هر نفر می فرماید امر در زمان عدالت را بر تو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وجوب نماز مطلق است اما شرط آن طهارت است فلذا باید تحصیل طهارت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معمول فقها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مأمور بودن از طرف عالی الشأن برای صدق معنای امر</w:t>
      </w:r>
    </w:p>
    <w:p>
      <w:pPr>
        <w:pStyle w:val="BookText"/>
        <w:rPr/>
      </w:pPr>
      <w:r>
        <w:rPr>
          <w:rFonts w:ascii="IRNazanin" w:hAnsi="IRNazanin" w:eastAsia="IRNazanin"/>
          <w:color w:val="111111"/>
          <w:sz w:val="28"/>
          <w:sz w:val="28"/>
          <w:szCs w:val="28"/>
          <w:rtl w:val="true"/>
          <w:lang w:bidi="fa-IR"/>
        </w:rPr>
        <w:t>شرط علو عرفا در مواردی وجود دارد که آمر از پیش خودش امر کند در این صورت اگر مساوی یا سافل باشد امر صدق نمی کند بلکه تقاضا و خواهش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سافل یا مساوی به واسطه امر بالادست امر می کند در این صورت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پدری به فرزن خود می گوید به برادرت بگو فلان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حقیقت کأن مصدر و روح و واقع این دستور از عالی الشأن است فلذا امر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خداوند فرمان به امر کردن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مأمورین به امر به معروف اگر چه نسبت به تارک واجب یا مرتکب حرام مساوی یا سافل باشند اما چون مأمور از طرف عالی الشأن هستند امر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 در وجه دوم این است که موضوع له عرفی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 آمر عالی باشد و یا از طرف عالی الشأن مأمور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فرموده اند به واسطه مأمور شدن از طرف عالی الشأن در واقع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صحیح به نظر نمی رسد زیرا در مواردی که مثلا مؤمنی واجبی را ترک می کند امر کردن او حتی بر افسق فسقه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صحیح است که گفته شود آمر نسبت به او علو شأن دارد؟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بودن هر یک از مؤمنین نسبت به دیگری</w:t>
      </w:r>
    </w:p>
    <w:p>
      <w:pPr>
        <w:pStyle w:val="BookText"/>
        <w:rPr/>
      </w:pPr>
      <w:r>
        <w:rPr>
          <w:rFonts w:ascii="IRNazanin" w:hAnsi="IRNazanin" w:eastAsia="IRNazanin"/>
          <w:color w:val="111111"/>
          <w:sz w:val="28"/>
          <w:sz w:val="28"/>
          <w:szCs w:val="28"/>
          <w:rtl w:val="true"/>
          <w:lang w:bidi="fa-IR"/>
        </w:rPr>
        <w:t xml:space="preserve">وجه دیگر این است 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و المومنات بعضهم اولیاء بعض</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بگوییم هر کسی نسبت به دیگری علو نسبی دارد زیرا هر کس ولی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وجه صحیح نیست زیرا معنا ندارد در مقایسه دو نفر، هر دو بر دیگری علو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سافل مانند متضایفین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عالی شد دیگری باید سافل باشد و معنا ندارد که او هم عالی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صحیح است که خداوند بعضی را اولیاء دیگران قرار داده است مانند ائمه معصومین، فقیه جامع الشرائط، پدر، جد پدری و مانند آن؛ اما صحیح نیست که هر فردی نسبت به دیگری ولی باشد و بالعکس</w:t>
      </w:r>
      <w:r>
        <w:rPr>
          <w:rFonts w:eastAsia="IRNazanin" w:cs="IRNazanin"/>
          <w:color w:val="111111"/>
          <w:sz w:val="28"/>
          <w:szCs w:val="28"/>
          <w:rtl w:val="true"/>
          <w:lang w:bidi="fa-IR"/>
        </w:rPr>
        <w:t>.</w:t>
      </w:r>
      <w:bookmarkStart w:id="85" w:name="pg4257_27780"/>
    </w:p>
    <w:p>
      <w:pPr>
        <w:pStyle w:val="BookText"/>
        <w:rPr/>
      </w:pPr>
      <w:bookmarkEnd w:id="85"/>
      <w:r>
        <w:rPr>
          <w:rFonts w:ascii="IRNazanin" w:hAnsi="IRNazanin" w:eastAsia="IRNazanin"/>
          <w:color w:val="111111"/>
          <w:sz w:val="28"/>
          <w:sz w:val="28"/>
          <w:szCs w:val="28"/>
          <w:rtl w:val="true"/>
          <w:lang w:bidi="fa-IR"/>
        </w:rPr>
        <w:t>اگر بخواهیم چنین معنا کنیم که خداوند هر کسی را دلسوز یا مسئول دیگری قرار داده است صحیح است اما این معنا که هر کسی نسبت به دیگری عالی است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یا باید قائل به فرمایش مرحوم امام بشویم که شارع در اینجا دست از این قید برداشته است یا این که وجه دوم را قائل شویم که در امر احد الامرین علی سبیل منع الخلو شرط است و آمر یا باید عالی باشد یا مأمور از قِبَل عالی الشأن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امام صحیح تر به نظر می رسد</w:t>
      </w:r>
      <w:r>
        <w:rPr>
          <w:rFonts w:eastAsia="IRNazanin" w:cs="IRNazanin"/>
          <w:color w:val="111111"/>
          <w:sz w:val="28"/>
          <w:szCs w:val="28"/>
          <w:rtl w:val="true"/>
          <w:lang w:bidi="fa-IR"/>
        </w:rPr>
        <w:t>.</w:t>
      </w:r>
    </w:p>
    <w:p>
      <w:pPr>
        <w:pStyle w:val="Heading2"/>
        <w:numPr>
          <w:ilvl w:val="1"/>
          <w:numId w:val="1"/>
        </w:numPr>
        <w:rPr/>
      </w:pPr>
      <w:bookmarkStart w:id="86" w:name="__RefHeading___Toc344805_1479056682"/>
      <w:bookmarkStart w:id="87" w:name="_Toc29"/>
      <w:bookmarkEnd w:id="86"/>
      <w:r>
        <w:rPr>
          <w:rtl w:val="true"/>
        </w:rPr>
        <w:t xml:space="preserve">متن درس خارج فقه استاد شب زنده دار </w:t>
      </w:r>
      <w:r>
        <w:rPr>
          <w:rtl w:val="true"/>
        </w:rPr>
        <w:t xml:space="preserve">- </w:t>
      </w:r>
      <w:r>
        <w:rPr>
          <w:rtl w:val="true"/>
        </w:rPr>
        <w:t xml:space="preserve">شنبه </w:t>
      </w:r>
      <w:r>
        <w:rPr/>
        <w:t>30</w:t>
      </w:r>
      <w:r>
        <w:rPr>
          <w:rtl w:val="true"/>
        </w:rPr>
        <w:t xml:space="preserve"> </w:t>
      </w:r>
      <w:r>
        <w:rPr>
          <w:rtl w:val="true"/>
        </w:rPr>
        <w:t xml:space="preserve">آبان ماه </w:t>
      </w:r>
      <w:r>
        <w:rPr/>
        <w:t>94/08/30</w:t>
      </w:r>
      <w:bookmarkEnd w:id="87"/>
    </w:p>
    <w:p>
      <w:pPr>
        <w:pStyle w:val="BookText"/>
        <w:rPr/>
      </w:pPr>
      <w:r>
        <w:rPr>
          <w:rFonts w:ascii="IRNazanin" w:hAnsi="IRNazanin" w:eastAsia="IRNazanin"/>
          <w:color w:val="111111"/>
          <w:sz w:val="28"/>
          <w:sz w:val="28"/>
          <w:szCs w:val="28"/>
          <w:rtl w:val="true"/>
          <w:lang w:bidi="fa-IR"/>
        </w:rPr>
        <w:t>از بحث های گذشته، نتیجه گرفتیم که واژه امر و نهی حقیقت شرعیه نداشته واستعمالات شرعیه به گونه ای نیست که در ظهور حالش اختلال ایجاد کرده و نتوانیم بر معنای عرفی آن حمل کنیم امادر عین حال در این معنا خصوصیاتی وجود دارد که هرچند در معنای عرفی لحاظ شده است ولی نباید آن را در معنای شرعی در نظر گرفت مثل اعتبار خصوصیت علو و استعلاء در معنای عرفی که از آن در معنای شرعی به قرینه همگانی بودن این واجب، صرف نظر می کنیم</w:t>
      </w:r>
      <w:r>
        <w:rPr>
          <w:rStyle w:val="FootnoteAnchor"/>
          <w:rtl w:val="true"/>
        </w:rPr>
        <w:footnoteReference w:id="277"/>
      </w:r>
      <w:r>
        <w:rPr>
          <w:rFonts w:ascii="IRNazanin" w:hAnsi="IRNazanin" w:eastAsia="IRNazanin"/>
          <w:color w:val="111111"/>
          <w:sz w:val="28"/>
          <w:sz w:val="28"/>
          <w:szCs w:val="28"/>
          <w:rtl w:val="true"/>
          <w:lang w:bidi="fa-IR"/>
        </w:rPr>
        <w:t>و الا باید قایل شویم که این وظیفه همگانی 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امتثال یا عدم امتثال امر به معروف با مصادیق غیر عرفی آن</w:t>
      </w:r>
    </w:p>
    <w:p>
      <w:pPr>
        <w:pStyle w:val="BookText"/>
        <w:rPr/>
      </w:pPr>
      <w:r>
        <w:rPr>
          <w:rFonts w:ascii="IRNazanin" w:hAnsi="IRNazanin" w:eastAsia="IRNazanin"/>
          <w:color w:val="111111"/>
          <w:sz w:val="28"/>
          <w:sz w:val="28"/>
          <w:szCs w:val="28"/>
          <w:rtl w:val="true"/>
          <w:lang w:bidi="fa-IR"/>
        </w:rPr>
        <w:t>قالبی که آمر یا ناهی برای کار خود بر می گزیند از چهار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مخاطب و هم عرف عام ازآن امر و نهی می فهمند</w:t>
      </w:r>
    </w:p>
    <w:p>
      <w:pPr>
        <w:pStyle w:val="BookText"/>
        <w:rPr/>
      </w:pPr>
      <w:r>
        <w:rPr>
          <w:rFonts w:ascii="IRNazanin" w:hAnsi="IRNazanin" w:eastAsia="IRNazanin"/>
          <w:color w:val="111111"/>
          <w:sz w:val="28"/>
          <w:sz w:val="28"/>
          <w:szCs w:val="28"/>
          <w:rtl w:val="true"/>
          <w:lang w:bidi="fa-IR"/>
        </w:rPr>
        <w:t>گاهی هیچ کدام از آن دو نه امر و نه نهی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تنها عرف عام از آن امر و نهی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تنها مخاطب از آن امر و نهی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 شود در کدام یک از حالات فوق مکلف، وظیفه شرعی خود را امتثال نموده است به عبارت دیگر مکلف برای امتثال باید قالبی را برگزیند که علاوه بر اینکه مخاطب بعث و زجر را می فهمد ، عرف نیز باید از آن، امر و نهی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وقوع امتثال در صورت اول و عدم آن در صورت دوم تردیدی نیست و تنها در صورت چهارم این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تحریر الوسیله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الحرام،إلا أن یفهم منه عرفا و لو بالقرائن الأمر أو النهی أو حصل المقصود منهما،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حقیقت ایشان، عدم اعتبار فهم عرف را اقوی دانسته اند هر چند احتمال اعتبار فهم عرف عام را منتفی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اعتبار فهم عرف عام در صدق امتثال</w:t>
      </w:r>
    </w:p>
    <w:p>
      <w:pPr>
        <w:pStyle w:val="BookText"/>
        <w:rPr/>
      </w:pPr>
      <w:r>
        <w:rPr>
          <w:rFonts w:ascii="IRNazanin" w:hAnsi="IRNazanin" w:eastAsia="IRNazanin"/>
          <w:color w:val="111111"/>
          <w:sz w:val="28"/>
          <w:sz w:val="28"/>
          <w:szCs w:val="28"/>
          <w:rtl w:val="true"/>
          <w:lang w:bidi="fa-IR"/>
        </w:rPr>
        <w:t>اخذ فهم عرف عام در موضوع 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برای کلمه ای وضع شده که عرف عام از آن بعث و زجر بفهمد و فهم مخاطب برای صدق امر و نهی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ادعا با آن چه که از تبادر ذهنی و انسباق معنا از این الفاظ فهمیده شده، نفی می شود بلکه صرف تحقق بعث و زجر واقعی کفایت می کند و لو مخاطب آن را درک نکند که در این صورت امر و نهی از اوصادر شده است اما وی در امتثال معذور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عرف برای تشخیص مصادیق</w:t>
      </w:r>
    </w:p>
    <w:p>
      <w:pPr>
        <w:pStyle w:val="BookText"/>
        <w:rPr/>
      </w:pPr>
      <w:r>
        <w:rPr>
          <w:rFonts w:ascii="IRNazanin" w:hAnsi="IRNazanin" w:eastAsia="IRNazanin"/>
          <w:color w:val="111111"/>
          <w:sz w:val="28"/>
          <w:sz w:val="28"/>
          <w:szCs w:val="28"/>
          <w:rtl w:val="true"/>
          <w:lang w:bidi="fa-IR"/>
        </w:rPr>
        <w:t>همان گونه که عرف در تشخیص مفاهیم مرجع بوده، در تشخیص مصادیق نیز مرجع است به عبارت دیگر اگرعرف چیزی را مثل لون خون، مصداق خون ندانست ما نیز آن را به عنوان مصداق نمی پذیریم هر چند عقل و برهان مصداقیت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می گوید لون نیز خون است زیرا انتقال العرض من ذات الی ذات آخر محال است یعنی جدا شدن و ارتفاع عرض از ذات اول و قبل از عروض بر ذات دیگر مستلزم عرض بلا محال است پس هر کجا رنگ خونی دیده شد حتما ماده خون نیز به همراه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که در تشخیص مصادیق مرجعیت با عرف است بنابراین برای امتثال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رنگ خون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چون عرف عام امر و نهی را درک نمی کند پس امتثالی صورت نگرفته است هر چند عقل وجود آن بعث و زجر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مکلف و مخاطب قرائن و قردادهای خاصی وجود دارد که عرف عام از درک آن عاجز بوده و نمی تواند به وجود آن بعث و زجر را پی ببرد در نتیجه آن قالب را مصداق امر و نهی قرار نمی دهد و الا اگر درک کند حتما به مصداقیت آن اذعان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در تشخیص مصادیق عقل است نه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بر مصداق واقعی بار می شود هرچند عرف عام آن را مصداق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دم برای آن ماده خون وضع نشده است تا شامل لون که دارای آن ماده بوده بشود یعنی در مفهوم دم ضیقی وجود دارد به عبارت دیگرگاهی از اینکه عرف چیزی را مصداق نمی داند کشف میشود که در مفهوم باید قیدی وجود داشته باشد زیرا مگر امکان دارد که تمامی افراد عرف این مصداق واضح را نفهمیده باشند پس باید در این مفهوم، قیدی مخفی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ضروری است که گاهی حکم بر مصداق عقلی یک مفهوم بار نمی شود و باید قایل به تخصیص مصداقی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بوده که غفلت عمومی وجود دارد بنابراین با اتکای به اطلاق مقامی، تخصیص آن مصداق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فرض که مصداقیت عقلی لون پذیرفته شود با توجه به نکته بالا، باید قایل به تخصیص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مصداق شده و مراد جدی خطاب، شامل آن نمی شود زیرا با وجود غفلت عمومی، شارع هیچ تنبیهی نفرموده است بلکه عبارتی از او آمده که نه تنها تنبیه نبوده بلکه تثبیت و تشویق به عدم تنبه کرده است مثلا در لباس حائض فرموده که با فلان چیز رنگ آمیزی شود تا رنگ و آثار خون حیض از بین رفته و تا استعمال آن بلا اشکال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گاهی عقل چیزی را مصداق یک مفهوم ندانسته بلکه تنها عرف آن را، مصداق می داند اما با این وجود، حکم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مصادیق حکمی در جایی بوده که غفلت عمومی وجود دارد لذا با اتکا به اطلاق مقامی، مصادیق آن مفهوم توسعه یافته واز مصادیق حکمی مفهوم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مدا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اگر یک مد طعام از بازار تهیه شود از دیدگاه عرف همان کفایت می کند اما اگر با دقت عقلی نگریسته شود آن مقدار، یک مد طعام نیست زیرا با کم کردن خاک و خاشاک و سنجیدن آن بوسیله یک ترازوی دقیق، مقدار آن قطعا از یک مد کمترخواهد بود اما با این وجود شارع به این نکته تنبیه نفرموده و همان مصداق عرفی را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عرف در بسیاری از موارد غافل نیست مثل نه سال بودن سن بلوغ دختران که عرف نیم ساعت آن را غنیمت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اطاعت و عصیان صدق عرفی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امر و نهی به قالبی که عرف آن را نفهمد موجب شده که عرف بر آن صدق اطاعت نمیکند و لا یحکم بانه اطاع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احترام به مولا و اداء حقوقش و اجتناب از هتک او، عقل و عقلا حکم می کنند که مکلف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یعده العرف اطاعه و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ملاک در اطاعت و عصیان عقل است و عقل به بیش از انجام اوامر مولا حکم نمی کند خواه دیگران اتیان آن را بفهمند و خواه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هرچند گاهی به خاطر عدم درک مردم مشکلاتی به وجود خواهد آمد که عقل به دفع آنها حکم می کند اما این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خداوند در بین مردم هتک حرمت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مقابل خدا و احکامش دو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باید بین خود و خدایش او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نباید در نزد مردمان هتک حرمت خدا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مکلف برای امتثال واجب امر به معروف و نهی از منکر از قالبی استفاده نماید که تنها مخاطب آن را درک کند نه عرف عام در این صورت هر چند وظیفه اول خود را انجام داده است اما در انجام وظیفه دوم خاطی است زیرا با نفهمیدن عرف، او را هتک کننده به حساب خواهند آورد پس باید این واجب شرعی را با قالبی آورده که عرف نیز بتواند آن را درک کند</w:t>
      </w:r>
      <w:r>
        <w:rPr>
          <w:rFonts w:eastAsia="IRNazanin" w:cs="IRNazanin"/>
          <w:color w:val="111111"/>
          <w:sz w:val="28"/>
          <w:szCs w:val="28"/>
          <w:rtl w:val="true"/>
          <w:lang w:bidi="fa-IR"/>
        </w:rPr>
        <w:t>.</w:t>
      </w:r>
      <w:bookmarkStart w:id="88" w:name="pg4257_27785"/>
    </w:p>
    <w:p>
      <w:pPr>
        <w:pStyle w:val="BookText"/>
        <w:rPr/>
      </w:pPr>
      <w:bookmarkEnd w:id="88"/>
      <w:r>
        <w:rPr>
          <w:rFonts w:ascii="IRNazanin" w:hAnsi="IRNazanin" w:eastAsia="IRNazanin"/>
          <w:color w:val="111111"/>
          <w:sz w:val="28"/>
          <w:sz w:val="28"/>
          <w:szCs w:val="28"/>
          <w:rtl w:val="true"/>
          <w:lang w:bidi="fa-IR"/>
        </w:rPr>
        <w:t>طبق این تقریب در این مقام باید تفصیل بدهیم یعنی اگر مکلف می خواهد در بین مردم به وظیفه امر به معروف عمل کند باید از قالبی بهره ببرد که عرف عام امتثال او را درک کنند ویا لااقل به گونه ای باشد که عرف احتمال امر و نهی او را بدهند و نتوانند هتکش را احراز کنند مثلا به زبان دیگری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جمع نیست فهم عرف اعتباری ندارد</w:t>
      </w:r>
      <w:r>
        <w:rPr>
          <w:rFonts w:eastAsia="IRNazanin" w:cs="IRNazanin"/>
          <w:color w:val="111111"/>
          <w:sz w:val="28"/>
          <w:szCs w:val="28"/>
          <w:rtl w:val="true"/>
          <w:lang w:bidi="fa-IR"/>
        </w:rPr>
        <w:t>.</w:t>
      </w:r>
    </w:p>
    <w:p>
      <w:pPr>
        <w:pStyle w:val="Heading2"/>
        <w:numPr>
          <w:ilvl w:val="1"/>
          <w:numId w:val="1"/>
        </w:numPr>
        <w:rPr/>
      </w:pPr>
      <w:bookmarkStart w:id="89" w:name="__RefHeading___Toc344807_1479056682"/>
      <w:bookmarkStart w:id="90" w:name="_Toc30"/>
      <w:bookmarkEnd w:id="89"/>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94/09/01</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نکته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عرف عام هم از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 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و یا این که اگر تنها شخص مأمور و منهی، امر و نهی بودن را درک کند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طرح شد، که از میان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تنها یک احتمال محل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حالتی که فقط مخاطب، امر و نهی بودن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قدس سره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چه برای فتوا کافی است؛ در عین حال بیانگر وجود دغدغه و اشکال در این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فهمِ عرف عام است و فهم مخاطب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معتبر بودنِ فهمِ عرف،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مورد بررسی قرار گرفت و به آن ها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این بود که در مواردی که عرف، امر و نهی را درک نمی کند موجب نمی شود که، امر و نهی بر آن ها صدق نکند؛ بلکه قائل هستیم که اگر تنها مخاطب درک کند، امر و نهی بر آن ها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اشکال در این است که در این حالت خروج از وظیفه بندگی عبد نسبت به مولا پیش می آید و موجب هتک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سرّ این که بایستی مولا را اطاعت و امتثال کرد این است که از رسوم بندگی خارج نشده و موجب هتک و ظلم به او نشویم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اگر کسی با کلامی بخواهد امر و نهیی را انجام دهد که عرف نمی فهمد، خارج از ظلم مولا نبوده و نسبت به او دچار هتک شده است؛ ولو در این حالت مصداق امر و نهی را بالبرهان</w:t>
      </w:r>
      <w:r>
        <w:rPr>
          <w:rStyle w:val="FootnoteAnchor"/>
          <w:rtl w:val="true"/>
        </w:rPr>
        <w:footnoteReference w:id="27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بیان را بپذیریم نتیجه این می شود که باید قائل به تفصیل بشویم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و نهی عرف فهم نیستند ولکن مصداقِ واقعی و مخفیِ امر و 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w:t>
      </w:r>
      <w:r>
        <w:rPr>
          <w:rStyle w:val="FootnoteAnchor"/>
          <w:rtl w:val="true"/>
        </w:rPr>
        <w:footnoteReference w:id="280"/>
      </w:r>
      <w:r>
        <w:rPr>
          <w:rFonts w:ascii="IRNazanin" w:hAnsi="IRNazanin" w:eastAsia="IRNazanin"/>
          <w:color w:val="111111"/>
          <w:sz w:val="28"/>
          <w:sz w:val="28"/>
          <w:szCs w:val="28"/>
          <w:rtl w:val="true"/>
          <w:lang w:bidi="fa-IR"/>
        </w:rPr>
        <w:t>را ضمیمه امر و نهی خود بکند تا هتک مولا لازم نیاید، به رسوم بندگی خود عمل کرده است</w:t>
      </w:r>
      <w:r>
        <w:rPr>
          <w:rStyle w:val="FootnoteAnchor"/>
          <w:rtl w:val="true"/>
        </w:rPr>
        <w:footnoteReference w:id="281"/>
      </w:r>
      <w:r>
        <w:rPr>
          <w:rFonts w:ascii="Amiri" w:hAnsi="Amiri" w:eastAsia="Amiri" w:cs="Amiri"/>
          <w:color w:val="111111"/>
          <w:sz w:val="28"/>
          <w:sz w:val="28"/>
          <w:szCs w:val="28"/>
          <w:rtl w:val="true"/>
          <w:lang w:bidi="ar-SA"/>
        </w:rPr>
        <w:t>و الّا فلا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تمام ملاک</w:t>
      </w:r>
      <w:r>
        <w:rPr>
          <w:rStyle w:val="FootnoteAnchor"/>
          <w:rtl w:val="true"/>
        </w:rPr>
        <w:footnoteReference w:id="282"/>
      </w:r>
      <w:r>
        <w:rPr>
          <w:rFonts w:ascii="IRNazanin" w:hAnsi="IRNazanin" w:eastAsia="IRNazanin"/>
          <w:color w:val="111111"/>
          <w:sz w:val="28"/>
          <w:sz w:val="28"/>
          <w:szCs w:val="28"/>
          <w:rtl w:val="true"/>
          <w:lang w:bidi="fa-IR"/>
        </w:rPr>
        <w:t xml:space="preserve">برای امتثالِ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Style w:val="FootnoteAnchor"/>
          <w:rtl w:val="true"/>
        </w:rPr>
        <w:footnoteReference w:id="283"/>
      </w:r>
      <w:r>
        <w:rPr>
          <w:rFonts w:ascii="IRNazanin" w:hAnsi="IRNazanin" w:eastAsia="IRNazanin"/>
          <w:color w:val="111111"/>
          <w:sz w:val="28"/>
          <w:sz w:val="28"/>
          <w:szCs w:val="28"/>
          <w:rtl w:val="true"/>
          <w:lang w:bidi="fa-IR"/>
        </w:rPr>
        <w:t xml:space="preserve">این است که هتک وظلم نسبت به او محقق نشود، حال گاهی مکلّف در جایی که تنها خودش و مخاطب وجود دارد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مخاطب هم امر و نهی بودن آن را درک می کند، در این صورت اوامر مولا را امتثال کرده است؛ امّا اگر در میان جمع این گونه رفتار کند و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موجب احتمال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ضمیمه نکند؛ اصلاً امتثال اوامر مولا را انجام نداده است، نه این که امر مولا را امتثال کرده باشد ولکن دچار هتک و ظلم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همین قول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سقوط وجوب، در کلام امام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w:t>
      </w:r>
    </w:p>
    <w:p>
      <w:pPr>
        <w:pStyle w:val="BookText"/>
        <w:rPr/>
      </w:pPr>
      <w:r>
        <w:rPr>
          <w:rFonts w:ascii="IRNazanin" w:hAnsi="IRNazanin" w:eastAsia="IRNazanin"/>
          <w:color w:val="111111"/>
          <w:sz w:val="28"/>
          <w:sz w:val="28"/>
          <w:szCs w:val="28"/>
          <w:rtl w:val="true"/>
          <w:lang w:bidi="fa-IR"/>
        </w:rPr>
        <w:t>إلا أن یفهم منه عرفا و لو بالقرائن الأمر أو النهی</w:t>
      </w:r>
      <w:r>
        <w:rPr>
          <w:rStyle w:val="FootnoteAnchor"/>
          <w:rtl w:val="true"/>
        </w:rPr>
        <w:footnoteReference w:id="284"/>
      </w:r>
      <w:r>
        <w:rPr>
          <w:rFonts w:ascii="IRNazanin" w:hAnsi="IRNazanin" w:eastAsia="IRNazanin"/>
          <w:color w:val="111111"/>
          <w:sz w:val="28"/>
          <w:sz w:val="28"/>
          <w:szCs w:val="28"/>
          <w:rtl w:val="true"/>
          <w:lang w:bidi="fa-IR"/>
        </w:rPr>
        <w:t>أو حصل المقصود منهما</w:t>
      </w:r>
      <w:r>
        <w:rPr>
          <w:rStyle w:val="FootnoteAnchor"/>
          <w:rtl w:val="true"/>
        </w:rPr>
        <w:footnoteReference w:id="285"/>
      </w:r>
      <w:r>
        <w:rPr>
          <w:rFonts w:ascii="IRNazanin" w:hAnsi="IRNazanin" w:eastAsia="IRNazanin"/>
          <w:color w:val="111111"/>
          <w:sz w:val="28"/>
          <w:sz w:val="28"/>
          <w:szCs w:val="28"/>
          <w:rtl w:val="true"/>
          <w:lang w:bidi="fa-IR"/>
        </w:rPr>
        <w:t>،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مولوی بودن امر و نهی</w:t>
      </w:r>
    </w:p>
    <w:p>
      <w:pPr>
        <w:pStyle w:val="BookText"/>
        <w:rPr/>
      </w:pPr>
      <w:r>
        <w:rPr>
          <w:rFonts w:ascii="IRNazanin" w:hAnsi="IRNazanin" w:eastAsia="IRNazanin"/>
          <w:color w:val="111111"/>
          <w:sz w:val="28"/>
          <w:sz w:val="28"/>
          <w:szCs w:val="28"/>
          <w:rtl w:val="true"/>
          <w:lang w:bidi="fa-IR"/>
        </w:rPr>
        <w:t>این مطلب نیز علی القاعده صحیح است؛ چرا که در عرف اگر امر و نهی به صورت ارشادی انجام بپذیرد به آن امر و نهی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بودن ویژگی 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شارع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امرِ شارع امتثال نمی شود مگر این که مصداق امر و نهی را بیاوریم و این اتفاق نمی افتد مگر این که هر آن چه در مصداق بودن امر و نهی دخالت دارد را رعایت کنیم الّا این که دلیل بر رفع ید از آن ویژگی داشته باشیم؛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استعلاء که از شرط بودن توأم آن دو دست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مثال و یا إلغاء خصوصیت از امر و نهی عرفی</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صحیح است ولکن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می 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الدم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شلوار ، جوراب، فرش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ضیق خود به کار رفته است ولکن با الغاء خصوصیت سایر البسه و حتی بدن</w:t>
      </w:r>
      <w:r>
        <w:rPr>
          <w:rStyle w:val="FootnoteAnchor"/>
          <w:rtl w:val="true"/>
        </w:rPr>
        <w:footnoteReference w:id="287"/>
      </w:r>
      <w:r>
        <w:rPr>
          <w:rFonts w:ascii="IRNazanin" w:hAnsi="IRNazanin" w:eastAsia="IRNazanin"/>
          <w:color w:val="111111"/>
          <w:sz w:val="28"/>
          <w:sz w:val="28"/>
          <w:szCs w:val="28"/>
          <w:rtl w:val="true"/>
          <w:lang w:bidi="fa-IR"/>
        </w:rPr>
        <w:t>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عرف ذکر مورد خاصّ در کلام گوینده را از باب مثال می داند و به همین جهت حکم آن را شامل موارد نظیر آن 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بیان الغاء خصوصیت، عرف از کلام گوینده همان مورد خاصّ را درک می کند و همان را مراد و مقصود گوینده می پندارد و آن را از باب مثال نمی داند ولکن از این باب که بین این مورد مذکور و سایر موارد خصوصیتی قائل نیست، از آن تعدّی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الغاء خصوصیتی که عرف انجام می دهد همیشه به خاطر برهانی است که به صورت برق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ذهن او عبور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گوینده عاقل است و عاقل تفریق بین مجتمعات انجام نمی دهد بدین جهت همین حکم در سایر موارد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 برهان عقلی نباشد و عقل دقّی و فلسفی آن را نپذیرد ولکن به خاطر این که عرف عامّ این گونه درک می کند، در صورتی که مولا این برداشت را قبول ندارد، بایستی تنبیه بر خلاف کند و إلّا اغراء به جهل لازم می آید</w:t>
      </w:r>
      <w:r>
        <w:rPr>
          <w:rFonts w:eastAsia="IRNazanin" w:cs="IRNazanin"/>
          <w:color w:val="111111"/>
          <w:sz w:val="28"/>
          <w:szCs w:val="28"/>
          <w:rtl w:val="true"/>
          <w:lang w:bidi="fa-IR"/>
        </w:rPr>
        <w:t>.</w:t>
      </w:r>
      <w:bookmarkStart w:id="91" w:name="pg4257_27790"/>
    </w:p>
    <w:p>
      <w:pPr>
        <w:pStyle w:val="BookText"/>
        <w:rPr/>
      </w:pPr>
      <w:bookmarkEnd w:id="91"/>
      <w:r>
        <w:rPr>
          <w:rFonts w:ascii="IRNazanin" w:hAnsi="IRNazanin" w:eastAsia="IRNazanin"/>
          <w:color w:val="111111"/>
          <w:sz w:val="28"/>
          <w:sz w:val="28"/>
          <w:szCs w:val="28"/>
          <w:rtl w:val="true"/>
          <w:lang w:bidi="fa-IR"/>
        </w:rPr>
        <w:t>اما طبق 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مخاطب از قرائن و شواهد، مثال بودن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اجلّاء به این طریق تمسک کرده و موضوع در این روایات را اعمّ دانسته اند و بر این مطلب نیز چند منبّه اقامه کرده اند که إن شاء الله در جلسه آتی به آن ها اشاره می شود</w:t>
      </w:r>
      <w:r>
        <w:rPr>
          <w:rFonts w:eastAsia="IRNazanin" w:cs="IRNazanin"/>
          <w:color w:val="111111"/>
          <w:sz w:val="28"/>
          <w:szCs w:val="28"/>
          <w:rtl w:val="true"/>
          <w:lang w:bidi="fa-IR"/>
        </w:rPr>
        <w:t>.</w:t>
      </w:r>
    </w:p>
    <w:p>
      <w:pPr>
        <w:pStyle w:val="Heading2"/>
        <w:numPr>
          <w:ilvl w:val="1"/>
          <w:numId w:val="1"/>
        </w:numPr>
        <w:rPr/>
      </w:pPr>
      <w:bookmarkStart w:id="92" w:name="__RefHeading___Toc344809_1479056682"/>
      <w:bookmarkStart w:id="93" w:name="_Toc31"/>
      <w:bookmarkEnd w:id="92"/>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و مانعی از برای حمل آن دو، بر معانی عرفی وجود ندارد، مستدلّ بر همین اساس ادعایی را مطرح نمود مبنی بر این که بایستی تمام قیود أخذ شده در معانی عرفی این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مولوی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قیودی که به خاطر وجود دلیل از آن ها صرف نظرمی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آن ها نیز یافت شود تا حمل امر و نهی بر آن ها تطبیق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مستشکل به این دلیل اشکال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قیود عرفی أخذ شده است ولکن به دو بیان از این قیود رفع ید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مثال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بعد از توضیح این دو بیان به برخی از شواهد و منبهّات استناد می جوید که در ادامه تقدیم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مؤیِّدات بر رفع ید از قیودِ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وجوبِ امر و نهی تا قبل از حصول نتیجه</w:t>
      </w:r>
    </w:p>
    <w:p>
      <w:pPr>
        <w:pStyle w:val="BookText"/>
        <w:rPr/>
      </w:pPr>
      <w:r>
        <w:rPr>
          <w:rFonts w:ascii="IRNazanin" w:hAnsi="IRNazanin" w:eastAsia="IRNazanin"/>
          <w:color w:val="111111"/>
          <w:sz w:val="28"/>
          <w:sz w:val="28"/>
          <w:szCs w:val="28"/>
          <w:rtl w:val="true"/>
          <w:lang w:bidi="fa-IR"/>
        </w:rPr>
        <w:t>عدم سقوط وجوبِ امر به معروف و نهی از منکر بمجرد امر و نهی عرفی می رساند که وجوب آن دو به خاطر طریق بودنشان از برای حصول نتیجه است؛ و تا مادامی که شخصِ عاصی، فعلِ واجب را انجام ندهد و یا حرام را ترک نکند، حکم وجوب نسبت به آمر و ناهی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و نهیِ عرفی موضوعیّت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وجوب بمجرد تعذّر از امر و نهیِ عرفی</w:t>
      </w:r>
    </w:p>
    <w:p>
      <w:pPr>
        <w:pStyle w:val="BookText"/>
        <w:rPr/>
      </w:pPr>
      <w:r>
        <w:rPr>
          <w:rFonts w:ascii="IRNazanin" w:hAnsi="IRNazanin" w:eastAsia="IRNazanin"/>
          <w:color w:val="111111"/>
          <w:sz w:val="28"/>
          <w:sz w:val="28"/>
          <w:szCs w:val="28"/>
          <w:rtl w:val="true"/>
          <w:lang w:bidi="fa-IR"/>
        </w:rPr>
        <w:t>اگر امر و نهی عرفی موضوعیّت داشته باشند لازمه اش این خواهد بود که در مواردی که شخصِ آمر و ناهی، از امر و نهی عرفی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جایی که شخص عاصی، امر و نهی دستوری را بر نمی تابد ولکن قالب پند و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ساقط بشود در حالی که خلاف این 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اکتفای سیره متشرعه به نصیحت و امثال آن</w:t>
      </w:r>
    </w:p>
    <w:p>
      <w:pPr>
        <w:pStyle w:val="BookText"/>
        <w:rPr/>
      </w:pPr>
      <w:r>
        <w:rPr>
          <w:rFonts w:ascii="IRNazanin" w:hAnsi="IRNazanin" w:eastAsia="IRNazanin"/>
          <w:color w:val="111111"/>
          <w:sz w:val="28"/>
          <w:sz w:val="28"/>
          <w:szCs w:val="28"/>
          <w:rtl w:val="true"/>
          <w:lang w:bidi="fa-IR"/>
        </w:rPr>
        <w:t>سیره متشرعه در این زمینه، عدم التزام به امر و نهی عرفی بوده و به مجرد نصحیت،ارشاد و امثال آن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فهماند که امر و نهی عرفی موضوعیّت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پایان یک وجهی را نیز به عنوان مؤیّد مطرح می کنند به این بیان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عبارات فقها در این مسأله ، استفاده می شود که ایشان نیز از برای امر و نهی عرفی موضوعیّت استفاده نکرده اند و به همین جهت در تعاریف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الأمر بالمعروف و هو الحمل علی الطاعة قولا، أو فعلا و النهی عن المنکر و هو المنع من فعل المعاصی قولا،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عبارت ایشان در فرع دوازدهم از فروع واجب کفایی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تحریر الوسیله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 إلّا أن یُفهم منه عرفاً ولو بالقرائن الأمر أو النهی أو حصل المقصود منهما،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فی الکافی فی الفقه لأبی الصلاح الحلبی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و النهی علی مقتضی الاصول عبارة عن قول الأعلی للأدنی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لاتغفل، مقترناً بالأرادة و الکراهة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لدلالة الأدلّة علی وجوب الأمر و النهی، فلا یمتثل ذلک إلّا بما یعدّ أمراً أو نهیاً، ولکنّه متفرّع علی مدخلیّة عنوان الأمر و النهی فی غرض الشارع، و قد عرفت أنّ الغرض هو حصول المعروف و قلع المنکر، فالأمر و النهی طریقان إلیهما، و لذا لم یسقط الواجب بمجرّد الأمر و النهی ما لم یحصل المعروف أو لم یرفع المنکر، مع أنّه لو کان للأمر أو النهی الموضوعیّة لزم سقوط الواجب للإتیان بهما،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ذلک هو سقوط وجوب الأمر و النهی لمن لم یتمکّن منهما ولکن أمکن له النصح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المحرّم عقاباً، مع أنّه کما تری علی أنّ بناء المتشرّعة علی الاکتفاء بالنصح ولا یلتزمون بمراعاة الأمر أو النهی بعنوان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 بعض التعریفات للأمر بالمعروف – کما عن الشهید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بالمعروف هو الحمل علی الطاعة قولاً أو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إطلاقه هو شموله للنصح،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شواهد و مؤیّدات این گونه نتیجه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فالواجب هو إیقاع المعروف و الانتهاء عن المنکر، و إنّما اُخذ الأمر و النهی طریقین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تحریر الوسیله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أو النهی فی هذا الباب مولویّ من قِبَل الآمر و الناهی ولو کانا سافلین، 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 بل لابدّ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مثله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طریقیتهما إلی الغرض و عدم موضوعیتهما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شواهد</w:t>
      </w:r>
    </w:p>
    <w:p>
      <w:pPr>
        <w:pStyle w:val="BookText"/>
        <w:rPr/>
      </w:pPr>
      <w:r>
        <w:rPr>
          <w:rFonts w:ascii="IRNazanin" w:hAnsi="IRNazanin" w:eastAsia="IRNazanin"/>
          <w:color w:val="111111"/>
          <w:sz w:val="28"/>
          <w:sz w:val="28"/>
          <w:szCs w:val="28"/>
          <w:rtl w:val="true"/>
          <w:lang w:bidi="fa-IR"/>
        </w:rPr>
        <w:t>مناقشه در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اغراض متعدّد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غرض از امر به معروف و نهی از منکر، حصول معروف و ترک منکر است ولکن سوال این است که آیا این غرض به تنهایی مطلوب شارع است و یا آن که دو غرض مطلوب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ممکن است در مقام، شارع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عرفی را واجب کرده باشد؛ یعنی علاوه بر این که رسیدن به آن غرض مطلوب اوست، طریق رسیدن به آن که امر و نهی عرفی باشد نیز مطلوب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پدری به فرزند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قطار به مشهد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گرچه غرض اصلی رسیدن به مشهد است ولکن ایمن بودن وسیله نقلیه نیز غرض دوم از برای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هم که گفته می شود غرض شارع قلع المنکر و ایجاد الواجب در خارج است، درحقیقت غرض نهایی شارع است ولکن ممکن است غرض تأکید و ترغیب عباد از طریق امر و نهی عرفی نیز مدّ نظر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طبق فرمایش ایشان مستفاد از ادله، صرفاً طریقیّت محض داشتن امر و نهی عرفی، از برای حصول این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مدعا پذیرفتنی نیست؛ زیرا اصل بر موضوعیّت عناوین مأخوذه در أدلّه است و تا مادامی که قرینه جلیّه بر خلاف وجود نداشته باشد از آن رفع ید نمی شود و ذکر این مقدار شواهد برای قرینه جلیّه بودن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تکالیف متعدّد در مقام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 شاهد دوم مسلّم نیست؛ و بایستی ادلّه در مقام را بررسی نمود؛ چه بسا ملتزم بشویم که به صرف تعذّر از امر و نهی عرفی وجوب امر به معروف و نهی از منکر ساقط باشد ولکن در عین حال به خاطر وجود دلیل دیگر، قائل به وجوب نصحیت و نظایر آن بشویم؛ بنابراین صحبت از دو وجوب است که یکی از آن دو به خاطر متعذّر بودن ساقط می شود و دیگری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وجوب دوم هم متعذّر باشد آن هم ساقط می شود؛ مگر این که دلیل دیگری در مقام باشد که وجوب سومی را اقتضاء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برداشت که این دو، دو تکلیف جداگانه هستند، فتوای مرحوم امام قدّس سره است که فرموده اند در جایی که امر و نهی عرفی اثر نداشته ولکن نصیحت و امثال آن تأثیر دارد واجب است که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فتوای ایشان این است که بایستی امر و نهی به صیغه إفعل و لاتفعل و به نحو مولویّ انجام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سیره متشرعه ی کاشف از نظر شارع</w:t>
      </w:r>
    </w:p>
    <w:p>
      <w:pPr>
        <w:pStyle w:val="BookText"/>
        <w:rPr/>
      </w:pPr>
      <w:r>
        <w:rPr>
          <w:rFonts w:ascii="IRNazanin" w:hAnsi="IRNazanin" w:eastAsia="IRNazanin"/>
          <w:color w:val="111111"/>
          <w:sz w:val="28"/>
          <w:sz w:val="28"/>
          <w:szCs w:val="28"/>
          <w:rtl w:val="true"/>
          <w:lang w:bidi="fa-IR"/>
        </w:rPr>
        <w:t>سیره متشرعه ای مفید نظر شرع است که متّصل به زمان معصومین علیهم السلام باشد و الّا تنها کاشف از نظر فقهای دوره ای خواهد بود که این سیره متشرعه در آن شکل گرفته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عده ای در سیره متشرعه در باب حلق لحیه مناقشه می کنند به این که این سیره ناشی از فتوای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به دلیل این که فتاوای فقها متناسب با این سیره است نمی توان احراز نمود که این سیره ناشی از نظر معصوم علیه السلام و شریعت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در تعریف امثال شهید ثانی قدس سره اشکال شده است که حمل به معنای وادار کردن نمی تواند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توانند مؤیّد آن چنانی بر این مدّعا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از راه این دو بیان نمی توان از قیود عرفی امر و نهی رفع ید نمود</w:t>
      </w:r>
      <w:r>
        <w:rPr>
          <w:rFonts w:eastAsia="IRNazanin" w:cs="IRNazanin"/>
          <w:color w:val="111111"/>
          <w:sz w:val="28"/>
          <w:szCs w:val="28"/>
          <w:rtl w:val="true"/>
          <w:lang w:bidi="fa-IR"/>
        </w:rPr>
        <w:t>.</w:t>
      </w:r>
      <w:bookmarkStart w:id="94" w:name="pg4257_27796"/>
    </w:p>
    <w:p>
      <w:pPr>
        <w:pStyle w:val="BookText"/>
        <w:rPr/>
      </w:pPr>
      <w:bookmarkEnd w:id="94"/>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رفع ید از قیود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این بیان قریب دو بیان سابق است ولکن به گونه ای است که از اشکالات سابق مصون می ماند</w:t>
      </w:r>
      <w:r>
        <w:rPr>
          <w:rFonts w:eastAsia="IRNazanin" w:cs="IRNazanin"/>
          <w:color w:val="111111"/>
          <w:sz w:val="28"/>
          <w:szCs w:val="28"/>
          <w:rtl w:val="true"/>
          <w:lang w:bidi="fa-IR"/>
        </w:rPr>
        <w:t>.</w:t>
      </w:r>
    </w:p>
    <w:p>
      <w:pPr>
        <w:pStyle w:val="Heading2"/>
        <w:numPr>
          <w:ilvl w:val="1"/>
          <w:numId w:val="1"/>
        </w:numPr>
        <w:rPr/>
      </w:pPr>
      <w:bookmarkStart w:id="95" w:name="__RefHeading___Toc344811_1479056682"/>
      <w:bookmarkStart w:id="96" w:name="_Toc32"/>
      <w:bookmarkEnd w:id="95"/>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از این مطلب که حقیقت شرعیه در رابطه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و در حد اختلال به ظواهر کلمات شارع هم نیست؛ آن چه تقویت نمودیم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عرفی، بایستی در رابطه با این دو واژه ملاحظه شوند مگر آن که به دلیل خاصّ از آن رفع 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علوّ و استعلاء که تفصیل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نظر دو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اعتبار قیود عرفی اقامه شد و شواهدی نیز بر آن ها ذکر گردید؛ که در جلسه پیشین به نقد آن ها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Style w:val="FootnoteAnchor"/>
          <w:rtl w:val="true"/>
        </w:rPr>
        <w:footnoteReference w:id="294"/>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بین درک عقل و حکم شرع</w:t>
      </w:r>
    </w:p>
    <w:p>
      <w:pPr>
        <w:pStyle w:val="BookText"/>
        <w:rPr/>
      </w:pPr>
      <w:r>
        <w:rPr>
          <w:rFonts w:ascii="IRNazanin" w:hAnsi="IRNazanin" w:eastAsia="IRNazanin"/>
          <w:color w:val="111111"/>
          <w:sz w:val="28"/>
          <w:sz w:val="28"/>
          <w:szCs w:val="28"/>
          <w:rtl w:val="true"/>
          <w:lang w:bidi="fa-IR"/>
        </w:rPr>
        <w:t xml:space="preserve">این بیان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چهارگانه من جمله عقل ثابت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جهتی که عقل به وجوب این مهم حکم می کند، یک امر جامعی بوده و قیودات عرفی در آن لحاظ نمی شوند به عبارت دیگر وادار کردن به معروفِ واجب و دور کردن از منکرِ حرام موضوع حکم عقل است که با مصادیق عرفی امر و نهی نیز قابل تحقق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 کل ما یدرکه العقل یحکم به الشرع</w:t>
      </w:r>
      <w:r>
        <w:rPr>
          <w:rStyle w:val="FootnoteAnchor"/>
          <w:rtl w:val="true"/>
        </w:rPr>
        <w:footnoteReference w:id="295"/>
      </w:r>
      <w:r>
        <w:rPr>
          <w:rFonts w:ascii="IRNazanin" w:hAnsi="IRNazanin" w:eastAsia="IRNazanin"/>
          <w:color w:val="111111"/>
          <w:sz w:val="28"/>
          <w:sz w:val="28"/>
          <w:szCs w:val="28"/>
          <w:rtl w:val="true"/>
          <w:lang w:bidi="fa-IR"/>
        </w:rPr>
        <w:t>، شارع مقدس نیز به آن چه که عقل حکم کرده است،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شرعی نمی تواند أضیق از موضوع حکم عقل باشد؛ چرا که در این صورت نسبت به مازاد، شارع حکمی نداشته و در نتیجه با قاعده مذکور تنافی پیدا می کند؛ بله موضوع حکم شرعی می تواند أوسع از موضوع حکم عقل باشد؛ چه بسا شارع مصالحی را درک می کند که عقل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مقدمات یکی از دو احتمال زیر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شارع از امر و نهیی که در خطاباتش اخذ شده است همانی است که در موضوع دلیل عقل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موضوع حکم عقل و شرع مساوی هستند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استعمالی شارع از امر و نهیی که در خطاباتش اخذ شده است همان معنای عرفی آن دو باشد ولکن از باب مثال آن ها را ذکر کرده باشد و مراد جدی شارع شامل نصیحت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موضوع حکم شرعی أوسع از موضوع حکم عقل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بیان مناقشاتی وجود دارد که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بر وجوب امر به معروف و نهی از منکر</w:t>
      </w:r>
    </w:p>
    <w:p>
      <w:pPr>
        <w:pStyle w:val="BookText"/>
        <w:rPr/>
      </w:pPr>
      <w:r>
        <w:rPr>
          <w:rFonts w:ascii="IRNazanin" w:hAnsi="IRNazanin" w:eastAsia="IRNazanin"/>
          <w:color w:val="111111"/>
          <w:sz w:val="28"/>
          <w:sz w:val="28"/>
          <w:szCs w:val="28"/>
          <w:rtl w:val="true"/>
          <w:lang w:bidi="fa-IR"/>
        </w:rPr>
        <w:t>حکم عقل بر وجوب امر به معروف و نهی از منکر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ضمن ادله امر به معروف و نهی از منکر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دو تقریر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چه در بحث انسداد گفته می شود که مقدمات انسداد موجب حکومت عقل می شوند و یا موجب می شوند که عقل چنین حکمی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حکومت، خود عقل چنین حکمی را می دهد، و بنابر کشف، کشف می کند که شارع در این ظرف حکمی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همچنین مقدمات عقلی می توانند کاشف از چنین حکمی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عقل اگر به نحو کشف باشد، موردِ قاعده ملازمه نیست و تنها در صورتی که به نحو حکومت باشد مورد قاعده ملازمه می شود ولکن همچنان که بعداً خواهد آمد، عقل چنین حکمی بر وجوب ندارد؛ بله تنها می گوید کار خوبی است و الزامی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حکم عقل و شرع</w:t>
      </w:r>
    </w:p>
    <w:p>
      <w:pPr>
        <w:pStyle w:val="BookText"/>
        <w:rPr/>
      </w:pPr>
      <w:r>
        <w:rPr>
          <w:rFonts w:ascii="IRNazanin" w:hAnsi="IRNazanin" w:eastAsia="IRNazanin"/>
          <w:color w:val="111111"/>
          <w:sz w:val="28"/>
          <w:sz w:val="28"/>
          <w:szCs w:val="28"/>
          <w:rtl w:val="true"/>
          <w:lang w:bidi="fa-IR"/>
        </w:rPr>
        <w:t>قاعده ملازمه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تبعاً از شهید صدر قدس سره این قاعده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 در رابطه با این قاعده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حکم عقل و عدم حکم شرع ملازمه وجود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اگر عقل حکم به وجوب شیئی بدهد، معلوم می شود که دیگر آن شیء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سره از قائلین به این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حکم عقل و حکم شرع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حکم عقل و حکم شرعی هیچ گونه ملازمه 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وجود و نه در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قاعده را نپذیریم ولکن به ضمیمه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 ای خالی از حکم شرعی نیست؛ می توان در مواردی که عقل حکم دارد، حکم شرع را حدس بزنیم؛ به عنوان مثال اگر در مساله ای عقل حکم به قبیح بودن آن کند می توان حدس زد که حکم آن حرمت است و سایر احکام خمسه نمی تواند حکم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روایات نبودند نمی توانستیم چنین مطلبی را بیان کنیم و به عبارت دیگر ملازمه ای بین حکم عقل و شرع نیست مگر بعد از واسطه قرار گرفتن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هر دو مقدمه ی اول و دوم این دلیل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w:t>
      </w:r>
    </w:p>
    <w:p>
      <w:pPr>
        <w:pStyle w:val="BookText"/>
        <w:rPr/>
      </w:pPr>
      <w:r>
        <w:rPr>
          <w:rFonts w:ascii="IRNazanin" w:hAnsi="IRNazanin" w:eastAsia="IRNazanin"/>
          <w:color w:val="111111"/>
          <w:sz w:val="28"/>
          <w:sz w:val="28"/>
          <w:szCs w:val="28"/>
          <w:rtl w:val="true"/>
          <w:lang w:bidi="fa-IR"/>
        </w:rPr>
        <w:t>الواجبات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فی الواجبات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از باب تغلیب است و الا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شریعت هم نباشد عقل کامل به این امور می تواند دست یابد ولکن شارع از باب لطف و به این جهت که اکثر عقلای عالم از این درک عاجزند، آن ها را در قالب وحی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این است که موضوع دلیل عقلی و شرعی، مساوی و متّحد باشند نه أضیق و نه أوسع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همان مقدمات سابق و دو احتمالی که در بیان سوم ذکر گردید در این بیان نیز می آید، با این تفاوت که به جای قاعده ملازمه در مقدمه سوم این قاعده جایگزین می شود ولکن فرض أوسع بودنِ موضوعِ دلیلِ شرع، طبق این بیان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مبنایی نظیر دو اشکال قبل در این بیان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سابق به مقدمه اول در این جا نیز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ناظر به اصل این قاعده در مقدمه سوم است؛ زیرا ممکن است برخی از احکام شرعیه به خاطر مصالحی خارج از حسن و قبحِ متعلَّق حکم، ناشی شده باشد، به بیان دیگر برخی از احکام اگر چه در متعلَّقشان مصلحت یا مفسده ی ذاتی وجود ندارد ولکن به خاطر مصلحت امتحان و آزمایش، واجب و یا حرام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تساوی در موضوع که اقتضای این قاعده است مورد اشکال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 های تشریع احکام، آزمایش بندگان است همچنان که در آیه شریفه ذیل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یُتْرَکُوا أَنْ یَقُولُوا آمَنَّا وَ هُمْ لاَ یُفْتَنُونَ </w:t>
      </w:r>
      <w:r>
        <w:rPr>
          <w:rFonts w:eastAsia="Times New Roman" w:cs="Times New Roman" w:ascii="Times New Roman" w:hAnsi="Times New Roman"/>
          <w:color w:val="111111"/>
          <w:sz w:val="28"/>
          <w:szCs w:val="28"/>
          <w:lang w:val="en-US" w:bidi="en-US"/>
        </w:rPr>
        <w:t>2</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مبارکه ذیل، غفران بندگان متوقّف بر گفتن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در حالی که ممکن است کسانی که برای خود،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از گفتن این کلمه سرپیچی کنند و به قول معروف عارشان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Times New Roman" w:cs="Times New Roman" w:ascii="Times New Roman" w:hAnsi="Times New Roman"/>
          <w:color w:val="111111"/>
          <w:sz w:val="28"/>
          <w:szCs w:val="28"/>
          <w:lang w:val="en-US" w:bidi="en-US"/>
        </w:rPr>
        <w:t>58</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نمونه های دیگر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بودن موضوع در نزد جلّ فقها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فقها در اعصار و امصار مختلف، و زبان های مختلف بر این نظرند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امر به معروف و نهی از منکر در قالب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بپذیرد</w:t>
      </w:r>
      <w:r>
        <w:rPr>
          <w:rFonts w:eastAsia="IRNazanin" w:cs="IRNazanin"/>
          <w:color w:val="111111"/>
          <w:sz w:val="28"/>
          <w:szCs w:val="28"/>
          <w:rtl w:val="true"/>
          <w:lang w:bidi="fa-IR"/>
        </w:rPr>
        <w:t>.</w:t>
      </w:r>
      <w:bookmarkStart w:id="97" w:name="pg4257_27801"/>
    </w:p>
    <w:p>
      <w:pPr>
        <w:pStyle w:val="BookText"/>
        <w:rPr/>
      </w:pPr>
      <w:bookmarkEnd w:id="97"/>
      <w:r>
        <w:rPr>
          <w:rFonts w:ascii="IRNazanin" w:hAnsi="IRNazanin" w:eastAsia="IRNazanin"/>
          <w:color w:val="111111"/>
          <w:sz w:val="28"/>
          <w:sz w:val="28"/>
          <w:szCs w:val="28"/>
          <w:rtl w:val="true"/>
          <w:lang w:bidi="fa-IR"/>
        </w:rPr>
        <w:t>این مطلب اتفاقی می رساند که ایشان موضوع را أوسع از معنای عرفی دریافته اند؛ و به عبارت دیگر کشف می کند که یا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عرفی همینگونه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فهم عرفی این گونه نبوده، به خاطر وجود قرائن و شواهدی که در اختیار داشته اند و به دست ما نرسیده است؛ این گونه نظر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دلیلی که درباره حجیّت احادیث ضعیف السندی که مشهور به آن عمل کرده اند</w:t>
      </w:r>
      <w:r>
        <w:rPr>
          <w:rFonts w:eastAsia="IRNazanin" w:cs="IRNazanin"/>
          <w:color w:val="111111"/>
          <w:sz w:val="28"/>
          <w:szCs w:val="28"/>
          <w:rtl w:val="true"/>
          <w:lang w:bidi="fa-IR"/>
        </w:rPr>
        <w:t>).</w:t>
      </w:r>
    </w:p>
    <w:p>
      <w:pPr>
        <w:pStyle w:val="Heading2"/>
        <w:numPr>
          <w:ilvl w:val="1"/>
          <w:numId w:val="1"/>
        </w:numPr>
        <w:rPr/>
      </w:pPr>
      <w:bookmarkStart w:id="98" w:name="__RefHeading___Toc344813_1479056682"/>
      <w:bookmarkStart w:id="99" w:name="_Toc33"/>
      <w:bookmarkEnd w:id="98"/>
      <w:r>
        <w:rPr>
          <w:rtl w:val="true"/>
        </w:rPr>
        <w:t>بیان چهارم، پنجم و ششم</w:t>
      </w:r>
      <w:r>
        <w:rPr>
          <w:rtl w:val="true"/>
        </w:rPr>
        <w:t>/</w:t>
      </w:r>
      <w:r>
        <w:rPr>
          <w:rtl w:val="true"/>
        </w:rPr>
        <w:t>اشکال</w:t>
      </w:r>
      <w:r>
        <w:rPr>
          <w:rtl w:val="true"/>
        </w:rPr>
        <w:t xml:space="preserve">: </w:t>
      </w:r>
      <w:r>
        <w:rPr>
          <w:rtl w:val="true"/>
        </w:rPr>
        <w:t>موضوعیت نداشتن خود امر و نهی</w:t>
      </w:r>
      <w:r>
        <w:rPr>
          <w:rtl w:val="true"/>
        </w:rPr>
        <w:t>/</w:t>
      </w:r>
      <w:r>
        <w:rPr>
          <w:rtl w:val="true"/>
        </w:rPr>
        <w:t>مقام دوم</w:t>
      </w:r>
      <w:r>
        <w:rPr>
          <w:rtl w:val="true"/>
        </w:rPr>
        <w:t xml:space="preserve">: </w:t>
      </w:r>
      <w:r>
        <w:rPr>
          <w:rtl w:val="true"/>
        </w:rPr>
        <w:t>شناخت معروف، منکر، امر و نهی</w:t>
      </w:r>
      <w:r>
        <w:rPr>
          <w:rtl w:val="true"/>
        </w:rPr>
        <w:t>/</w:t>
      </w:r>
      <w:r>
        <w:rPr>
          <w:rtl w:val="true"/>
        </w:rPr>
        <w:t xml:space="preserve">امر به معروف و نهی از منکر </w:t>
      </w:r>
      <w:r>
        <w:rPr/>
        <w:t>94/09/07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چهارم،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نداشتن خود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منکر،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بحث در این بود که آیا در باب امر به معروف و نهی از منکر مراد از این امر و نهی همان معنای عرفی به ما له من القیود و الخصوصیات هست یا یک معنای جامعی است که بین آن معنای عرفی و نصیحت و اندرز و بیان حکم شرعی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بیاناتی تا حالا عرض شد برای این که اثبات کنند این که مأمورٌ به جامع است، از مراد از این امر و نهی جامع است نه خصوص آن 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بیان چهارم و دلیل چهارم برای این که جامع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برای رفع ید از خصوص امر و نهی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چهارم حاصلش این هست که ما می‌بینیم به حسب فتاوای فقهاء رضوان الله علیهم الا من شذّ منهم این‌ها فتوا دادند به این که امر خصوصیت ندارد، نهی به ما له من المعنی العرفی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نصیحت و امثال این‌ها هم این وظیفه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فقهای بزرگ که الا من شذّ منهم این فتوا را دادند من السلف الی الخلف، این‌ها از طوایف مختلف؛ عرب زبان و غیر عرب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زبان‌هایشان هم از محالّ مختلفه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عرب زبان هستند؛ عراقی هستند، حجازی هستند، لبنانی هستند و مصری هستند،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ازمنه مختلفه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قرون و اعصار که برای زمان‌های مختلف هست، این فتوا هم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توجه به این مسأله که این فقهاء با این خصوصیاتی که دارند و اجیال مختلف هستند، و اعصار مختلفه هستند، این فتوا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این فقها با این که ظاهر اولی واژه امر و نهی همان معنای عرفی است که دارای قیود و خصوصیات است ولی علیرغم این که معنای عرفی امر و نهی دارای ویژگی هست، خصوصیات هست، قیود هست، می‌بینیم این‌ها رفع ید از قیود و خصوصیات کردند و به جامع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بزرگان و فقهاء ینبئ و یکشف عن احد الامرین 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 که این‌ها ظفروا بقرینةٍ خفیت علینا که مقتضای آن قرینه رفع ید از این ظهور بوده و فهم این بوده که شارع از این واژه‌ها معنای عام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یکی از انحاء، یا مجازاً یا به نحو تعدد دال و مدلول به یک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باید گفت این کشف می‌کند از این که فهم عرف هم از این الفاظ، از این خطابات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واژه امر و نهی پیش عرف آن معنای ویژه و خاص را دارد اما امر و نهی‌ای که تلو این خطابات واقع شده ولو به تناسب حکم و موضوع فهم عرفی از این امر و نهی معنای عام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اتفاق فقهایی از این مطلب به یکی از این دو بیان هست؛</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 است که خب خود این فقهاء هم من العرف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العرف العام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فرض‌مان این است که قرینه نیست چون آن فرض اول بود که یکشف إما عن القرینة 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إمّای دوم یعنی فرض این است که قرینه ویژه‌ای نبوده که ظفروا علیه و نحن لم نظفر علیها و خفیت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فرضیه قرینه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این که قرینه نیست چرا فقهاء این را فهمیدند؟ فقهاء این جور فهمیدند پس معلوم می‌شود همین معنای عرفی همین است چون این‌ها من العرف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فقهاء و سایر اصناف که نیست، ما برای فهم معنای عرفی یک جمله، یک واژه چه کار می‌کنیم؟ به اصناف مختلفه مراجعه می‌کنیم، اگر دیدیم این‌ها این جوری می‌فهمند خب می‌فهمیم معنا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فقهاء هم من العرف، عرفی هستند که آمدند درس خواندند و مجتهد شدند و فقیه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عرفیت خودشان را که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که عرفیت خودش را از دست بدهد، معاذالله آن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بعضی‌ها که شرط کردند و گفتند فقیه خیلی با علوم عقلی سر و کار نداشته باشد، حراستاً بر این است که آن فهم عرفی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جاها خیلی برهانی هست و مو از ماست کشیدن است و خیلی تدقیق است که از اذهان عرفی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جا آن جوری بحث می‌کند و در آن‌ها تبقل می‌کند، او ممکن است آن حالت فهم عرفی را از دست بدهد، دیگر روایات را آن جوری که عرف می‌فهمد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صیاناً می‌گویند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آدمی که این جوری است؛ فقهی فکر می‌کند نمی‌تواند برود در برهان، آن جا را خراب می‌کند، در آن جا این برهان‌هایی که باید هیچ احتمال خلافی در آن نباشد، یک در میلیارد هم احتمال خلاف در آن داده نشود، آن جا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خدا این توفیق را به او بدهد که مقام جمع الجمعی داشته باشد فی کل حوزةٍ و مقامٍ بتواند شرایط آن جا را تحفظ بکند و قلیلٌ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اول است که بما أنّهم من العرف و فرض هم که کردیم قرینه‌ای وجود ندارد، خب همین کشف می‌کند که عرف همین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ثابت می‌شود فهم عرفی از این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هم غمض عین کنیم خب می‌گوییم این علما، این فقهاء یعرفون ما یفهمه العرف، می‌دانند که عرف چه می‌فهمد، خودشان در این عرف بودند، حالا بگوییم که دیگر خودشان از عرف آمدند بیرون و غمض عین از این جهت می‌کنیم ولی می‌دانند که عرف چه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قرینه‌ای هم وجود ندارد برخلاف ما یفهمه العرف، چون فرض عدم قرینه داریم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قرینه‌ای که برخلاف ما یفهمه العرف وجود ندارد، این‌ها هم که عالمند به این که ما یفهمه العرف چیست و این‌ها هم که نظرشان این است که آن چه در خطابات معتبر است ما یفهمه العرف است، لاغیر؛ خب این سه امر را که کنار هم بگذاریم کشف می‌کند که پس فهم عرفی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فهم عرفی این نباشد، این خلف فرض این است که این‌ها ما یفهمه العرف را می‌دانند، این‌ها می‌دانند عرف چه می‌فهمد از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بگوییم که نه فهم عرف این بوده و آن‌ها هم فهمیدند و بلا قرینةٍ دست از آن برداشتند،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بگوییم مع القرینة دست برداشتند، خلف فرضی است که گفتند قرینه‌ای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این بیان کشف می‌کنیم که ما عند العرف همین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کدام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اهل 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این جور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می‌کند که عرف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حالا فرض کنیم خودشان اهل عرف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کسی که می‌آید درس می‌خواند از عرفیت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می‌دانند که عرف چه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از دست‌شان گرفته نمی‌شود و الا آن هم از دست‌شان گرفته بشود پس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شدن مساوی است با عدم اجتهاد، چون مجتهد شده یعنی بفهمی عرفی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آن معنا کنی حدیث و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خواندن معنایش این باشد که دیگر نمی‌فهمی عرف چه می‌گوید، خب پس راه اجتهاد مسدود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چهارم که از این بیان استفاده کنیم ما یفهمه العرف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چهارم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می‌کنم اگر صغرای این مسأله تمام بود، محرز بود که بله فتوای اصحاب الا من شذ منهم همین است، این استدلال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صغری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صغری محرز نیست و این یک تسامح در تعبیر است که گفته بشود فقهاء إلا من شذ منهم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کلمات فقهاء می‌بینیم می‌گویند اگر او فایده نشد نصیحت اما این معنایش این نیست که معنای امر و نهی را اعم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وظیفه آخری هم به گردن هست که از راه امر و نهی این وظیفه اولیه‌شان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بکنیم و اگر این اثر ندارد نصیحت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مرحوم امام قدس سره فرموده که چه؟ ایشان جمع بین المطلبین دارد در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باید امر به کند، قصد مولویت داشته باشد، به عنوان مولویت بگوید، به همین صیغه افعل و لاتفعل و ما یفهم منه الأمر و البعث و الزجر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اگر یک جایی می‌بیند این اثر ندارد یا قدرت بر این ندارد ولی نصیحت فایده دارد نصیحت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که می‌گویند اعم است یعنی از اول می‌تواند برود سراغ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دیگر، این یک فرد و آن هم یک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ایشان ظاهراً استفاده می‌شود که اول امر است مگر جایی بداند آن فایده‌ای ندارد یا قدرت بر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بعض کلمات است، ثانیاً همه کلمات مشتمل بر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جواهر را نگاه بکنید که خرّیط فن فقه و این صناعت است، خود ایشان تا حدود زیادی پایبند به ما لهما أی الأمر و النهی من المعنی العرفی است فلذا اشکال می‌کند مثلاً می‌فرماید مرتبه اول که آقایان گفتند قلب از مراتب امر و نهی است، اشکال می‌کند، می‌فرماید نه، معنای امر و معنای نهی صادق بر آن نمی‌آید و هیچ کسی به کسی که در قلبش چیزی را کراهت دارد یا رضایت دارد نمی‌گویند این آمر است یا 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معنای عرفی را تا یک قدری محفوظ نگه داشته، تحفظ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قدری که مرحوم امام تحفظ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مقداری تحفظ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کلمات فقهاء هم که نگاه می‌کنیم می‌بینیم این یک امر مسلّمی نیست، علاوه بر این که کلمات همه به دست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امر به معروف و نهی از منکر آن جور تفصیلاً با همه خصوصیاتش، با همه فروعش در کلمات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صغرای این بیان برای ما واضح و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 برای رفع ید از خصوص امر و نهی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پنجم بیانی است که من مقدمتاً یک مسأله اصولی را مطرح کنم و بعد بیاییم توضیح بدهیم این بیان پنجم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یادشان باشد یک مبحثی در اصول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نسخ الوجوب هل یبقی الجواز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آقایان می‌فرموده‌اند که وجوب یک امری است مرکب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جواز الفعل که جواز بالمنعی الأعم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صلّ یعنی شما جایز است نماز بخوانی، ممنوع نیست، حرام نیست، جایز است، منع از ترک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می‌شود جواز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حرمت می‌شود مرجوحیت فعل با منع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ترک نیست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آن 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ترک مع المنع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در این است که یک چیزی واجب شد و بعد شارع فرمود که واجب نیست، نسخ کرد، آیا آن جواز یبقی که ما آن کار را می‌توانیم برویم انجام بدهیم، فقط واجب نیست، یا نه آن جواز هم از بین می‌رود، ما باید یک دلیلی تازه پیدا کنیم که آیا حالا می‌توانیم انجامش بدهیم یا نه، یا باید دلیل پیدا کنیم یا اگر دلیل پیدا نکردیم برویم سراغ اصول عملیه؟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آن جا خیلی‌ها فرمودند مخصوصاً اصولیون سابق می‌فرمودند بله یبقی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دلیلی که به ما گفت صلّ دو چیز را دلالت کرد؛ جواز و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 واجب نیست، وجوب نبودن بیش از این دلالت ندارد که آن منع از ترک برداشته شده، بر مازاد بر این که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مقداری که نسخ دلالت می‌کند این است که منع از ترک برداشته شده اما این که اصل الجواز هم برداشته شده دلالت بر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لایدل علی الخاص بإحدی الدلالة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نسخ الوجوب می‌گوید نیست، خب این است که منع از ترک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مسلّم است اما آیا جواز هم برداشته شد؟ این دیگر دلالت ندارد، ممکن است آن هم برداشته شده باشد، ممکن هم هست برداشته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دلیل نسخ نمی‌توانیم کشف کنیم و بفهمیم که آن جواز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مسلّم می‌دانیم برداشته شده منع از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جوازی که آن دلیل دلالت بر آن می‌کرد، آن بلامانع می‌ماند، حجتی بر خلافش نداریم، باید اخذ به آن بکنیم و بگوییم جواز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مطلبی است که در اصول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متأخرین از اصحاب در این جا حرف زیاد دارند به خاطر این که آن‌ها گفتند وجوب مرکب نیست که شما این حرف‌ها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جایی درست است که وجوب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امر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مرکب بود حق با شما بود ولی وجوب امر بسیط است،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نسخ الوجوب یبقی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اساس له که ما بگوییم دلیل داریم، نه دلیل نداریم، آن دلیلِ منسوخ که از بین می‌رود، ناسخ هم که دارد می‌گوید آن نسخ شده، حالا شما شک می‌کنی این فعل را بالاخره می‌توانی بیاوری یا نمی‌توانی بیاوری، به عنوان وجوب که دیگر نمی‌توانی بیاوری چون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طوری می‌توانی آن فعل را بیاوری یا نه؟ باید به دنبال یک دلیل 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پیدا کردی خیلی خب، اگر دلیل پیدا نکردی به اصول عملیه؛ برائت و امثال ذلک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نظیر این بیان در مقام گفته می‌شود و آن این است که ادله امر به معروف و نهی از منکر دلالت می‌کند بر دو چیز؛ یکی بر بعث، بر حمل، بر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مردم را دعوت کن به معروف و زجر بده و نهی کن و دعوت کن به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فصل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دعوتی که می‌خواهی بکنی، این بعثی که می‌خواهی بکنی، این حملی که می‌خواهی بکنی در لباس چه باشد؟ افعل و لاتفعل باشد، با قصد مولویت باشد، با استعلاء یا مثلاً علو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جنس داریم که اصل الحمل باشد، اصل الدعوة باشد و یک فصولی دارد که با این فصول اسمش می‌شود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 می‌شود امر و نهی، آن حمل می‌شود امر و نهی پس بنابراین امر و نهی مشتمل است بر یک جامع که اصل الدعوة باشد، اصل التحریض باشد، اصل البعث باشد، اصل الحمل باشد، و یک سری خصوصیات که هر دعوتی متفصل به این خصوصیات شد نامش می‌شود امر یا اسمش می‌شود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جنس؛ حیوان جنس است، حالا این الشیء المتحرک بالإرادة اگر با نطقیت همراه شد می‌شود انسان، اگر با ساهلیت همراه شد می‌شود فرس، اگر با ناهقیت همراه شد می‌شود حمار و هکذا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جا بعد از این که این مقدمه روشن شد قائل می‌گوید این ادله امر به معروف و نهی از منکر به ملاحظه ما ورد فی الروایات و الآیات و به ملاحظه این که انسان حدس می‌زند که غرض از این امر به معروف و نهی از منکر وادار کردن است، نه چیز مازاد بر آن و همین طور سایر مطالبی که در بیانات گذشته گذشت که مسأله الواجبات الشرعیة الطافٌ فی الواجبات العقلیة و آن مسأله تلازم بین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مجموعاً نگاه کنیم اگر برای ما اثبات نکند مدعا را لااقل برای ما شک ایجاد می‌کند که بالاخره این جا این امر و نهی موضوعیت دارد یا نه همان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آن وجوه ثابت نمی‌توانیم بکنیم، اما آن وجوه یک فایده دارد و آن فایده‌اش این است که ما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کردیم، این شک ما کارش مثل کار نسخ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جا چه کار می‌کرد؟ کار به جنس نداشت، جواز الفعل را کار به آن نداشت، کار به خصوصیات داشت، آن را دست ما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آن امور مقدمه مثل غرض، مثل امور دیگر که گفتیم، مثل الغاء خصوصیت و امثال آن‌ها، این‌ها که با اصل دعوت که دلالت می‌کند امر، با آن که مخالفتی ندارد، با آن که درگیری ندارد، درگیریش با آن فصل‌ها است که قصد مولویت داشته باشد، این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افعل و لاتفعل باشد، این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بعث، اصل دعوت، اصل برانگیختن، اصل هل دادن و حمل طرف به انجام واجب و ترک محرّم، این‌ها درست که این جامع است اما آن چیزهایی که این جامع را به لباس امر و نهی در می‌آورد من الخصوصیات و القیود، این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واسطه این امور که گفته شد، ما شک می‌کنیم، شک که کردیم می‌شود مثل اذا نُسخ الوجوب یبقی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مفهوم اذا تردد بین این فصولات مختلفه‌اش، آن فصولات چون مردد است حجت بر آن نداریم اما اصل این که باید حمل کنیم و وادار کنیم، بر آن حجت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این جا می‌تواند فتوا بدهد و بگوید آن که بر شما لازم است همین است که وادار کنید حالا بأی نحوٍ کان؛ به نحو امر و نهی باشد یا به آن نحوها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فرد هستند و اگر قدرت نداشتی بر مثلاً این که به صیغه امر بگویی و آن جور بگویی، این جور نیست که از تو ساقط بشود چون یک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در مسجد بروی نماز بخوانی نماز که از تو ساقط نمی‌شود چون جامع نماز بر شما واجب است، در خانه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نمی‌توانی بخوانی در مسجد می‌توانی باید بروی مسجد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نمی‌شود برو حسینیه بخوان، هیچ کدام نمی‌شود برو در بیابان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واجب شده این جا هم آن که مولی بر ما لازم کرده جامع است، خب از اول مختاری، ببین در هر کدامش احتمال تاثیر در آن می‌دهی همان را انتخاب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نصیحت احتمال تأثیر می‌دهی، با امر،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هم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تشویق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خودت جوری عمل بکنی که آن‌ها کم‌کم وادار می‌شوند مثل شما عمل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بیان دیگری است که ما بگوییم نظیر آن بیانی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نسخ الوجوب یبقی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نظیر آن بیان در مانحن فیه قابل پیاده شدن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نتوانستی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مختاری، این‌ها همه افراد آن جامع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بخواهد مثل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می‌گوید اگر شما نتوانستی دلیل بر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نتوانستی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بود که آن ادله دلالت بر چه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بالمعروف و انهو عن النمکر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ادله دلالت می‌کند بر این که باید دعوت کنی به این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 را می‌گوید، این جورش را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جواز فعل دارد، منع از ترک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می‌گفت باید هلش بدهی، دعوتش کنی با این شیوه که نامش امر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ادله‌ای که گفتیم مثل غرض و مثل الغاء خصوصیت و مثل چه و این‌ها، این‌ها گفتیم اگر دلیل نباشد، لااقل شک برای ما ایجاد می‌کند، برای عرف شک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ایجاد کرد خب شک نسبت به اصل می‌رود یا نسبت به خصوصیات می‌رود؟ این امور که اصل مطلب را از بین نمی‌برد، خصوصیات را می‌خواهد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این طور شد با این شک چون کلام محفوف می‌شود بما یحتمل القرینیة یعنی کلام مولی، این امر و نهی مولی، این خطابات مولی محفوف می‌شود بما یحتمل القرینیة العرفیة، وقتی محفوف بما یحتمل القرینیة عرفیه شد، ظهور برای آن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بخش از کلام مولی ظهور پیدا نمی‌کند اما این مانع از ظهور در اصل این که باید دعوت بکنی و حمل بکنی، وادار بکنی به او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بخشی که ظهورش ضرر نمی‌رساند نأخذ به، این بخشی که در اثر احتفاف به قرینه ظهور از بین می‌رود، رفع ید از آن می‌کنیم چون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نتیجه این که، که این جور فتوا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هم توجه فرمودید که حالا در جواب ایشان من اضافه کردم که این هم لازم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 باعث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احتمال قرینیت این چیزها را می‌دهیم یعنی احتمال الغاء خصوصیت عرفیه، احتمال داده می‌شود غرض این هست، این‌ها می‌شوند کالقرائن الحافة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شارع محفوف بما یحتمل القرینیه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ما قبلاً کردیم این بود که شما این‌ها را قرینه گرفتید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این که قرینه باشد که اشکال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اشکال‌ها این بود که شما می‌گفتید این قرینه است حتماً لذا ظهور را آن جوری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داریم می‌گوییم نه محتمل القرینیه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محتمل القرینیه شد پس این کلام می‌شود محفوف به ما یحتمل القرینیه ظهور پیدا نمی‌کند در این بخش، نسبت به این بخش ظهور پیدا نمی‌کند اما اصل مطلب که سر جای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یک بیانی است که لایخلو من وجاهت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جوابش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آیا این بیان درست است یا درست 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محل اشکال است به این که همان جور جوابی که در آن جا دادند که مفاد امر و نهی یک چیز مرکبی نیست، بسیط است، این جامع و این‌ها امور تحلیلیه هستند،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جور نیست که بگوییم که مثل یک کلامی می‌ماند که دارای دلالت‌های مختلف است، یک دلالتش محل اشکال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دیگرش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امر واحد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می‌شود عقلاً به یک جامع و یک فصول و یک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نمی‌دانیم که 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مثل این که یک کسی بگوید انسان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قرائن و شواهدی پیدا می‌کنید و می‌گویید این انسان، ناطق بخواهد باشد خیلی مشکوک است پس بنابراین ناطقش را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گفته انسان نمی‌توانیم بگوییم که إخبار می‌کند از این که ناطق آمده ولی اصل این که حیوان آمده با این که گفته انسان آمده، حیوانش را که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گفت انسان آمد، انسان یعنی چه؟ یعنی حیوانی که فصل ناطق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این فصل ناطقش شک کردیم پس می‌گوییم بله اصل کلامش که دلالت می‌کرد بر این که حیوان آمده پس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چون این‌ها اجزاء تحلیلی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اراده کرده یا نکرده؟ این جا هم آیا شارع از این که گفته امر بکنید، نهی بکنید، از این امر همین معنای عرفی‌اش را اراده کرده یا نکرده؟ یا این معنای عرفی را اراده کرده یا این معنای عرفی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این را تجزیه بکنیم بگوییم نه این کلام بر دو چیز دلالت می‌کرد، این مقدارش برای ما احتفاف بما یحتمل القرینیه پیدا کرده پس ساقط، یک بخش دیگرش نه،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دلیل داریم بر این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راه درست نیست به نفس همان جوابی که بزرگان در اصول به آن مذهب اصولی که سابق بوده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به همان نحو می‌توانیم جواب بدهیم که این 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شبیه همین است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قرینه‌ای برای ما پیدا می‌شود که شک می‌کنیم این ناطق باشد، می‌شود ناطق آمده باشد این جا، نمی‌شود، مثلاً یک مبعداتی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این مبعدات پیدا شد می‌گوییم نسبت به نطقش ما شک داریم ولی اصل حیوانش که شک در آن نداریم، بر آن که دلالت می‌کرد، دلیل برای رفع ید از آن نداریم پس می‌توانیم إخبار کنیم در این جا حیوانی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نمی‌توانیم بگوییم چون مرکب نیست، بسیط است، آن‌ها اجزاء تحلیلیه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ظهور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راه‌ها، مگر کسی بگوید از اول آن قرائن، آن راه‌های قبل، آن‌ها درست بود اگر اشکال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این امر اصلاً از اول ظهور دارد در چه؟ در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جامع دارد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می‌گوید ظهور در این مرکب دارد و این قدر را شک می‌کنیم و بقیه‌اش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مردد شدیم حالا مقام بیان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 برای رفع ید از خصوص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 این است که ما این جا مردد هستیم چه مقصودش هست؟ معنای عرفی مقصودش است یا این معنا مقصود است؟ تکلیف چیست؟ اصل یک تکلیفی را می‌دانیم که شارع بالاخره یک تکلیف آورده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را روی چه برده؟ روی جامع برده یا با خصوصیات؟ قهراً شک ما تبدیل می‌شود به شک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مکلفٌ‌به ما چیست؟ امر مولی به چه خورده؟ خب در این موارد وظیفه ما چیست طبق قواعدی که در اصول در این ظروف گفته شده که تکلیف آیا مطلق است یا به مقید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جا اقوالی است ولی معروف بین محققین متأخر این است که در این موارد اشتغال نیست، در این موارد برائت است از قیود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من یک منکری را می‌بینم، شک می‌کنم که آیا باید بگویم لاتفعل بقصد مولویت استعلائاً با همه این‌ها، یا نصحیتش کنم آقا جهنم دارد، می‌روی جهنم، چرا 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امر در این جا دوران امر بین اطلاق و تقیید است یعنی آن حملی که با نصیحت هم انجام می‌شود یا حملی که دارای آن قیود و آن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نسبت به قیود و خصوصیات شک دارم، برائت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مطلب به گردن من باقی می‌ماند، بنابراین می‌توانم بروم نصیحت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دیگر زیربنا و بحثش بحث مسأله اصولی است که باید در بحث برائت و اشتغال آن جا بحث بشود توضیحش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یک خصوصیتی است که حالا شاید این خصوصیت در اصول هم مورد غفلت قرار گرفته باشد تنبیه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آن قیودی که ما در آن شک می‌کنیم دو قسم است، در همین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شک می‌کنم که در همین بحث ما آیا علوّ شرط است یا شرط نیست؟ خب اگر علوّ شرط باشد می‌گویم من که عالی نیستم نسبت به این شخص مثلاً که بخواهم امر به او بکنم یا نهی از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جریان برائت شرعیه مستلزم رفع تکلیف کلفت است یا وضع تکلیف کلفت است؟ اگر بخواهد بگوید نه این شرط نیست، این نمی‌خواهد پس من باید امر به معروف بکنم، حرفی به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برندارد، می‌گویم من قدرت ندارم،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آمرانه خواستیم، من که نمی‌توانم تکلیف آمرانه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جاهایی است که برائت خلاف امتنان است، باید ببینیم در چه خصوصیتی شک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است برائت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آن نداریم رفع ید می‌کنیم نه این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برائت داریم چون شک داریم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چنین خصوصیتی حمل صادر شده از عالی را می‌خواهد یا حمل را می‌خواهد چه صادر از عالی بشود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قیود اضافی دلیل نداریم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اضافه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اضافه‌ها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از صادر از عالی، حمل با قصد مولویت، حمل با قالب خاص؛ افعل و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یعنی با اراده مولویت،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قالب خاص، برائت جاری می‌کنم چون به من وسعه می‌دهد، سعه می‌دهدع این جور نیست که توی یک کانال خاص باید بروم،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چه؟ اگر بگوید نه، امر با علوّ می‌خواهم، من ندارم پس قدرت ندارم، پس تکلیف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نه، امر می‌خواهم بدون علوّ، چرا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اگر وظیفه برائت است، فرمایش حضرتعالی صحیح است ولی این جا ما رفع ید می‌کنیم از چیزی که دلیل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داریم،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به این جا رسید که بالاخره ما بالضرورة الشرعیة می‌دانیم شارع یک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همه ادله و روایات و آیات و این‌ها، این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احراز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امرمان کجاست، به مطلق خورده یا به مقید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مطلق خورده باشد خیلی خب، اگر به مقید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فرمودند در این جاها که نمی‌دانیم به مطلق خورده یا به مقید خورده، جای برائت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برائت جاری می‌کنیم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می‌کنم که این جا باید تفصیل بدهیم که آن قیود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قیود هست که انتفاء آن، منت و توسعه بر عبد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توسعه بر عبد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 هست که نه انتفاء آن توسعه بر عبد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جا؛ اگر شارع دست از قید علوّ برنداشته باشد پس من راحتم چون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قید علوّ دست برداشته باشد، من الان باید بالاخره یک جوری او را امر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علوّ و امثال ذلک، این جور قیود، نمی‌توانیم برائت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چه که اضافه است یعنی ضیق بر من ایجاد می‌کرد مثل این که باید قصد مولویت بکنم، مثل این که باید صیغه افعل و لاتفعل به کار ببرم، و امثال آن‌ها حتی استعلاء که استعلاء باید بکنم یعنی خودم را بزرگ جلوه بدهم، به عنوان توفق بگویم که دست انسان است، اما علوّ که دست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بله می‌توانم برائت جاری بکنم اما نسبت به علوّ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عرضی که می‌کنیم این برای کسانی است که علوّ بما هو هو را شرط می‌دانند اما ما گفتیم که ظاهراً در معنای عرفی جامع بین علوّ و من العالی بودن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تفصیل در مانحن فیه بنابر این مسلک اثری ندارد ولی برای مسلک کسانی که خود علو را می‌گویند شرط است و جامع فایده ندارد، بنابر مسلک آن‌ها حق این است که این تفصیل داده بشود</w:t>
      </w:r>
      <w:r>
        <w:rPr>
          <w:rFonts w:eastAsia="IRNazanin" w:cs="IRNazanin"/>
          <w:color w:val="111111"/>
          <w:sz w:val="28"/>
          <w:szCs w:val="28"/>
          <w:rtl w:val="true"/>
          <w:lang w:bidi="fa-IR"/>
        </w:rPr>
        <w:t>.</w:t>
      </w:r>
      <w:bookmarkStart w:id="100" w:name="pg4257_27815"/>
    </w:p>
    <w:p>
      <w:pPr>
        <w:pStyle w:val="BookText"/>
        <w:rPr/>
      </w:pPr>
      <w:bookmarkEnd w:id="10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فتحصل مما ذکرنا تا این جا که این بحث را دیگر تمام بکنیم که ما اگر امر به مقام شک رسید ما این برائت را جاری می‌کنیم، این تفصیل را می‌دهیم و لکن عرض می‌کنیم به این که الاحوط این است که همان امر را بگوید، به صیغه امر بگوید و به صیغه نهی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مقدورش نبود، آن وقت به مطلق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اول بیاید خودش را مختار ببیند و بخواهد برائت را جاری بکند برای خاطر این که این مطلب که ما بگوییم مطالب گذشته شک در ما ایجاد می‌کند یک مطلبی نیست در ذهن ما که خیلی قرص باشد اگرچه احتمالش هم وجود دارد، از این جهت در مقام عمل احوط این می‌شود که مراعات بکند جهاتی را که عرفاً در امر و نهی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نسبت به آن‌ها نداشت، آن وقت به سایر اموری که آن ویژگی‌ها را ندارد بسنده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واژه امر و نهی و معروف و منکر که موضوع احکام هستند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وارد باید بشویم در مبحث بعدی که ادله وجوب امر به معروف و نهی از منکر هست من الکتاب و السنة که نُه دلیل یا ده دلیل وجود دارد که ان شاء الله باید متعرض بشویم</w:t>
      </w:r>
      <w:r>
        <w:rPr>
          <w:rFonts w:eastAsia="IRNazanin" w:cs="IRNazanin"/>
          <w:color w:val="111111"/>
          <w:sz w:val="28"/>
          <w:szCs w:val="28"/>
          <w:rtl w:val="true"/>
          <w:lang w:bidi="fa-IR"/>
        </w:rPr>
        <w:t>.</w:t>
      </w:r>
    </w:p>
    <w:p>
      <w:pPr>
        <w:pStyle w:val="Heading2"/>
        <w:numPr>
          <w:ilvl w:val="1"/>
          <w:numId w:val="1"/>
        </w:numPr>
        <w:rPr/>
      </w:pPr>
      <w:bookmarkStart w:id="101" w:name="__RefHeading___Toc344815_1479056682"/>
      <w:bookmarkStart w:id="102" w:name="_Toc34"/>
      <w:bookmarkEnd w:id="101"/>
      <w:r>
        <w:rPr>
          <w:rtl w:val="true"/>
        </w:rPr>
        <w:t>تشریع اصل وجوب</w:t>
      </w:r>
      <w:r>
        <w:rPr>
          <w:rtl w:val="true"/>
        </w:rPr>
        <w:t>/</w:t>
      </w:r>
      <w:r>
        <w:rPr>
          <w:rtl w:val="true"/>
        </w:rPr>
        <w:t xml:space="preserve">آیات </w:t>
      </w:r>
      <w:r>
        <w:rPr>
          <w:rtl w:val="true"/>
        </w:rPr>
        <w:t>/</w:t>
      </w:r>
      <w:r>
        <w:rPr>
          <w:rtl w:val="true"/>
        </w:rPr>
        <w:t xml:space="preserve">آیه </w:t>
      </w:r>
      <w:r>
        <w:rPr/>
        <w:t>104</w:t>
      </w:r>
      <w:r>
        <w:rPr>
          <w:rtl w:val="true"/>
        </w:rPr>
        <w:t xml:space="preserve"> </w:t>
      </w:r>
      <w:r>
        <w:rPr>
          <w:rtl w:val="true"/>
        </w:rPr>
        <w:t xml:space="preserve">آل عمران </w:t>
      </w:r>
      <w:r>
        <w:rPr/>
        <w:t>94/09/28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اصل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مقام اول یعنی تعریف معروف، منکر، امر و نهی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تشریع وجوب امر به معروف و نهی از منکر</w:t>
      </w:r>
    </w:p>
    <w:p>
      <w:pPr>
        <w:pStyle w:val="BookText"/>
        <w:rPr/>
      </w:pPr>
      <w:r>
        <w:rPr>
          <w:rFonts w:ascii="IRNazanin" w:hAnsi="IRNazanin" w:eastAsia="IRNazanin"/>
          <w:color w:val="111111"/>
          <w:sz w:val="28"/>
          <w:sz w:val="28"/>
          <w:szCs w:val="28"/>
          <w:rtl w:val="true"/>
          <w:lang w:bidi="fa-IR"/>
        </w:rPr>
        <w:t>صاحب شرایع فرموده این دو بالاجماع واجب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موقف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ای که مقتضی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ای که با ادله داله بر وجوب معارضه می کند و بیان امکان حل معارضه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متقضی وجوب</w:t>
      </w:r>
    </w:p>
    <w:p>
      <w:pPr>
        <w:pStyle w:val="BookText"/>
        <w:rPr/>
      </w:pPr>
      <w:r>
        <w:rPr>
          <w:rFonts w:ascii="IRNazanin" w:hAnsi="IRNazanin" w:eastAsia="IRNazanin"/>
          <w:color w:val="111111"/>
          <w:sz w:val="28"/>
          <w:sz w:val="28"/>
          <w:szCs w:val="28"/>
          <w:rtl w:val="true"/>
          <w:lang w:bidi="fa-IR"/>
        </w:rPr>
        <w:t>فهرست ادله</w:t>
      </w:r>
    </w:p>
    <w:p>
      <w:pPr>
        <w:pStyle w:val="BookText"/>
        <w:rPr/>
      </w:pPr>
      <w:r>
        <w:rPr>
          <w:rFonts w:ascii="IRNazanin" w:hAnsi="IRNazanin" w:eastAsia="IRNazanin"/>
          <w:color w:val="111111"/>
          <w:sz w:val="28"/>
          <w:sz w:val="28"/>
          <w:szCs w:val="28"/>
          <w:rtl w:val="true"/>
          <w:lang w:bidi="fa-IR"/>
        </w:rPr>
        <w:t>مجموعا به ده دلیل در این مقام 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متعدده از کتاب</w:t>
      </w:r>
    </w:p>
    <w:p>
      <w:pPr>
        <w:pStyle w:val="BookText"/>
        <w:rPr/>
      </w:pPr>
      <w:r>
        <w:rPr>
          <w:rFonts w:ascii="IRNazanin" w:hAnsi="IRNazanin" w:eastAsia="IRNazanin"/>
          <w:color w:val="111111"/>
          <w:sz w:val="28"/>
          <w:sz w:val="28"/>
          <w:szCs w:val="28"/>
          <w:rtl w:val="true"/>
          <w:lang w:bidi="fa-IR"/>
        </w:rPr>
        <w:t>به حدود ده آیه یا بیشتر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روایات مأثوره از پیامبر اکرم و ائمه علیهم السلام که بخشی از این روایات را در بحث اهتمام شارع به امر به معروف و نهی از منکر متعرض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ضرورت به چهار شکل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الضروره الاسلامیه</w:t>
      </w:r>
    </w:p>
    <w:p>
      <w:pPr>
        <w:pStyle w:val="BookText"/>
        <w:rPr/>
      </w:pPr>
      <w:r>
        <w:rPr>
          <w:rFonts w:ascii="IRNazanin" w:hAnsi="IRNazanin" w:eastAsia="IRNazanin"/>
          <w:color w:val="111111"/>
          <w:sz w:val="28"/>
          <w:sz w:val="28"/>
          <w:szCs w:val="28"/>
          <w:rtl w:val="true"/>
          <w:lang w:bidi="fa-IR"/>
        </w:rPr>
        <w:t>الضروره المذهبیه الامامیه</w:t>
      </w:r>
    </w:p>
    <w:p>
      <w:pPr>
        <w:pStyle w:val="BookText"/>
        <w:rPr/>
      </w:pPr>
      <w:r>
        <w:rPr>
          <w:rFonts w:ascii="IRNazanin" w:hAnsi="IRNazanin" w:eastAsia="IRNazanin"/>
          <w:color w:val="111111"/>
          <w:sz w:val="28"/>
          <w:sz w:val="28"/>
          <w:szCs w:val="28"/>
          <w:rtl w:val="true"/>
          <w:lang w:bidi="fa-IR"/>
        </w:rPr>
        <w:t>الضروره الفقهیه</w:t>
      </w:r>
    </w:p>
    <w:p>
      <w:pPr>
        <w:pStyle w:val="BookText"/>
        <w:rPr/>
      </w:pPr>
      <w:r>
        <w:rPr>
          <w:rFonts w:ascii="IRNazanin" w:hAnsi="IRNazanin" w:eastAsia="IRNazanin"/>
          <w:color w:val="111111"/>
          <w:sz w:val="28"/>
          <w:sz w:val="28"/>
          <w:szCs w:val="28"/>
          <w:rtl w:val="true"/>
          <w:lang w:bidi="fa-IR"/>
        </w:rPr>
        <w:t>ممکن است چیزی ضرورت اسلام یا مذهب نباشد اما ضرورت فقه باشد به این معنا که هر فقیهی که در فقه وارد می شود می فهمید این مسئله از مسلمات نزد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اصل عمل به این اخباری که در این کتب هست ضرورت فقهی است اما وجه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باب حجیت خبر ثقه است یا خبر موثوق الصدور یا خبر قطعی یا اطمینانی یا انسداد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 یعنی هر کسی وارد اسلام می شود می فهمد که متسالم نزد همه مسلمانهاست مثل نماز ظهر و روزه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مذهب یعنی هر کسی وارد تشیع شود فورا متوجه می شود این مطلب نزد همه پذیرفته شده است مثل مسح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فقیهی به مجرد این که در فقه وارد می شود متوجه می شود که این مسئله از واضحات و مسلمات بین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الضروره الادیانیه</w:t>
      </w:r>
    </w:p>
    <w:p>
      <w:pPr>
        <w:pStyle w:val="BookText"/>
        <w:rPr/>
      </w:pPr>
      <w:r>
        <w:rPr>
          <w:rFonts w:ascii="IRNazanin" w:hAnsi="IRNazanin" w:eastAsia="IRNazanin"/>
          <w:color w:val="111111"/>
          <w:sz w:val="28"/>
          <w:sz w:val="28"/>
          <w:szCs w:val="28"/>
          <w:rtl w:val="true"/>
          <w:lang w:bidi="fa-IR"/>
        </w:rPr>
        <w:t>بعضی از بزرگان فرموده اند مسئله امر به معروف و نهی از منکر ضرورت همه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منقول در کلمات بسیاری از فقها مانند صاحب شرایع</w:t>
      </w:r>
      <w:r>
        <w:rPr>
          <w:rStyle w:val="FootnoteAnchor"/>
          <w:rtl w:val="true"/>
        </w:rPr>
        <w:footnoteReference w:id="300"/>
      </w:r>
      <w:r>
        <w:rPr>
          <w:rFonts w:ascii="IRNazanin" w:hAnsi="IRNazanin" w:eastAsia="IRNazanin"/>
          <w:color w:val="111111"/>
          <w:sz w:val="28"/>
          <w:sz w:val="28"/>
          <w:szCs w:val="28"/>
          <w:rtl w:val="true"/>
          <w:lang w:bidi="fa-IR"/>
        </w:rPr>
        <w:t>در همین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محصّل قابل تحصیل است به این بیان که اگر کسی کتب فقهی و کلامی اصحاب را بررسی کند می بیند هر کسی متعرض بحث امر به معروف و نهی از منکر شده، قائل به وجوب شده و بسیاری نیز ادعای اجماع بر وجوب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کلمات و این ادعاهای متوفر بر اجماع، بالوجدان جزم پیدا می کنیم بزرگانی که کلماتشان به دست ما نرسیده است نیز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المتشرعیه علی الوجوب</w:t>
      </w:r>
    </w:p>
    <w:p>
      <w:pPr>
        <w:pStyle w:val="BookText"/>
        <w:rPr/>
      </w:pPr>
      <w:r>
        <w:rPr>
          <w:rFonts w:ascii="IRNazanin" w:hAnsi="IRNazanin" w:eastAsia="IRNazanin"/>
          <w:color w:val="111111"/>
          <w:sz w:val="28"/>
          <w:sz w:val="28"/>
          <w:szCs w:val="28"/>
          <w:rtl w:val="true"/>
          <w:lang w:bidi="fa-IR"/>
        </w:rPr>
        <w:t>ارتکاز مشترعه بر این است که امر به معروف و نهی از منکر، دو عنصر واجب در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ارتکاز مشترعه کشف می کند از این که شارع این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ارتکاز یک پدیده است و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ارتکاز در نفوس متشرعه بما هم متشرعه ایجاد شده است؟ راهی ندارد جز این که از طرف شارع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ضرورت با ارتکاز این است 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ضرورت، امری اضافی وجود دارد؛ یعنی هر کسی وارد آن دین یا مذهب شود می فهمد چنین حکمی هست؛ فلذا احکام خاصی هم دارد مثل این که بسیاری از فقها از جمله صاحب عروه معتقدند منکر ضروری اسلام یا مذهب، کافر است حتی اگر توجه نداشته باشد که این انکار به انکار الوهیت یا نبوت برمی گردد؛</w:t>
      </w:r>
    </w:p>
    <w:p>
      <w:pPr>
        <w:pStyle w:val="BookText"/>
        <w:rPr/>
      </w:pPr>
      <w:r>
        <w:rPr>
          <w:rFonts w:ascii="IRNazanin" w:hAnsi="IRNazanin" w:eastAsia="IRNazanin"/>
          <w:color w:val="111111"/>
          <w:sz w:val="28"/>
          <w:sz w:val="28"/>
          <w:szCs w:val="28"/>
          <w:rtl w:val="true"/>
          <w:lang w:bidi="fa-IR"/>
        </w:rPr>
        <w:t>اما امر مرتکز در اذهان لازم نیست ضروری باشد یعنی ولو ضروری هم باشد به آن حیث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حیث توجه می شود که این یک پدیده ای است در نفوس که منشأ چیزی جز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بقاء احکام الشرایع السابقه ما لم یعلم نسخها</w:t>
      </w:r>
    </w:p>
    <w:p>
      <w:pPr>
        <w:pStyle w:val="BookText"/>
        <w:rPr/>
      </w:pPr>
      <w:r>
        <w:rPr>
          <w:rFonts w:ascii="IRNazanin" w:hAnsi="IRNazanin" w:eastAsia="IRNazanin"/>
          <w:color w:val="111111"/>
          <w:sz w:val="28"/>
          <w:sz w:val="28"/>
          <w:szCs w:val="28"/>
          <w:rtl w:val="true"/>
          <w:lang w:bidi="fa-IR"/>
        </w:rPr>
        <w:t>طبق این قاعده هر حکمی که ثابت شود در شرایع سابقه وجود داشته مادامی که نسخ آن در اسلام ثابت نشود اصل، بر بقاء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آیات مبارکات به دست می آید امر به معروف و نهی از منکر در ادیان گذشته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قاعده مبنی بر این است که اسلام را ناسخ همه احکام شرایع سابقه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 است احکام شرایع سابقه به طور مجموعی نسخ شده است اما آیا جمیع آنها یعنی هر یک از احکام هم نسخ شده است</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خصوص حکم امر به معروف و نهی از منکر از شرایع سابقه</w:t>
      </w:r>
    </w:p>
    <w:p>
      <w:pPr>
        <w:pStyle w:val="BookText"/>
        <w:rPr/>
      </w:pPr>
      <w:r>
        <w:rPr>
          <w:rFonts w:ascii="IRNazanin" w:hAnsi="IRNazanin" w:eastAsia="IRNazanin"/>
          <w:color w:val="111111"/>
          <w:sz w:val="28"/>
          <w:sz w:val="28"/>
          <w:szCs w:val="28"/>
          <w:rtl w:val="true"/>
          <w:lang w:bidi="fa-IR"/>
        </w:rPr>
        <w:t>از بعض روایات استفاده می شود که این حکم خاصه از ادیان سابق باقی مانده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ششم و هفتم باید این مطلب ضمیمه شود که در شرایع سابقه حکم این دو چگونه بوده است زیرا این دو دلیل تنها اصل بقاء حکم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معمولا راهی برای رسیدن به احکام شرایع سابقه جز اسلام نداریم و باید از راه آیات و روایت به احکام ادیان دیگر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هذا الحکم من الشرایع السابقه بناءً علی عدم کون الاستصحاب دلیلا فی السادسه و السابعه</w:t>
      </w:r>
    </w:p>
    <w:p>
      <w:pPr>
        <w:pStyle w:val="BookText"/>
        <w:rPr/>
      </w:pPr>
      <w:r>
        <w:rPr>
          <w:rFonts w:ascii="IRNazanin" w:hAnsi="IRNazanin" w:eastAsia="IRNazanin"/>
          <w:color w:val="111111"/>
          <w:sz w:val="28"/>
          <w:sz w:val="28"/>
          <w:szCs w:val="28"/>
          <w:rtl w:val="true"/>
          <w:lang w:bidi="fa-IR"/>
        </w:rPr>
        <w:t>ممکن است بقاء احکام سابقه یا بقاء خصوص امر به معروف را با استصحاب ثابت کنیم در این صورت دلیل هشتم، دلیل جداگانه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به واسطه بعض نصوص بقاء را به دست آوریم و یا این که از اطلاقات</w:t>
      </w:r>
      <w:r>
        <w:rPr>
          <w:rStyle w:val="FootnoteAnchor"/>
          <w:rtl w:val="true"/>
        </w:rPr>
        <w:footnoteReference w:id="303"/>
      </w:r>
      <w:r>
        <w:rPr>
          <w:rFonts w:ascii="IRNazanin" w:hAnsi="IRNazanin" w:eastAsia="IRNazanin"/>
          <w:color w:val="111111"/>
          <w:sz w:val="28"/>
          <w:sz w:val="28"/>
          <w:szCs w:val="28"/>
          <w:rtl w:val="true"/>
          <w:lang w:bidi="fa-IR"/>
        </w:rPr>
        <w:t>خطابات شرایع سابقه به دست بیاوریم در این صورت استصحاب دلیل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جایگاه این دلیل بعد از دلیل نهم و دهم است اما چون هم خانواده و قریب المخرج با دو دلیل شش و هفت بود اینجا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بنحو الکشف</w:t>
      </w:r>
    </w:p>
    <w:p>
      <w:pPr>
        <w:pStyle w:val="BookText"/>
        <w:rPr/>
      </w:pPr>
      <w:r>
        <w:rPr>
          <w:rFonts w:ascii="IRNazanin" w:hAnsi="IRNazanin" w:eastAsia="IRNazanin"/>
          <w:color w:val="111111"/>
          <w:sz w:val="28"/>
          <w:sz w:val="28"/>
          <w:szCs w:val="28"/>
          <w:rtl w:val="true"/>
          <w:lang w:bidi="fa-IR"/>
        </w:rPr>
        <w:t>دلیل عقلی به نحو کشف به این معناست که مقدمات استدلال عقلی وجود دارد که در پرتو این مقدمات کشف می کنیم شارع مقدس امر به معروف و نهی از منکر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حکم به وجوب نمی کند ولی کشف می کند شارع چنین حرفی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شبیه چیزی است که در دلیل انسداد علی الکشف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شده مقدمات دلیل انسداد کشف می کند که شارع مطلق ظن را در ظرف انسداد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بنحو الحکومه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 به نحو حکومت به این معناست که یکی از مدرکات عقلی ما این است که امر به معروف و نهی از منکر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دهم می تواند مبدأ برای دلیل نهم هم بشود؛ یعنی که اگر عقل حکم به وجوب کرد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می کنیم و حکم شرع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عقل چنین حکمی دارد ولو این که شرع هم نفرموده باشد همان طور که بعض فقها فرموده اند برای وجوب امر به معروف و نهی از منکر نیاز به ادله شرعیه نداریم زیرا از چیزهایی که عقل قطعا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نحو حکومت است یعنی صرف نظر از شارع، عقل چنین چیزی می فهمد که هم میتواند دلیل مستقل باشد و هم میتواند به عنوان مقدمه ای برای کشف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به آیات فراوانی از قرآن کریم استدلال شده است که ما متعرض اهمّ آنها می شویم و از آنها حال سایر ادله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استدلال به این آیه به سه وجه تقریب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صدر آیه بر وجوب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 و صیغه امر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ذیل آیه بر وجوب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ذیل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 مبتدا معرفه است و هم خبر و هم مشتمل بر ضمیر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ادبیات بیان شده است این دو امر موجب دلالت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 فقط آمران به معروف و ناهیان از منکر و داعیان به خیر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مفهوم این است که کسی که این کار را نکند رستگار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امور مستحب و مباح یا انجام مکروه موجب عدم فلاح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فلاح را منحصر در اینها کرده است به مفهوم حصر دلالت دارد بر اینکه دیگران فلاح ندارند و این ملازم با وجوب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اتیان محبوب ابراز شده از طرف مولی</w:t>
      </w:r>
    </w:p>
    <w:p>
      <w:pPr>
        <w:pStyle w:val="BookText"/>
        <w:rPr/>
      </w:pPr>
      <w:r>
        <w:rPr>
          <w:rFonts w:ascii="IRNazanin" w:hAnsi="IRNazanin" w:eastAsia="IRNazanin"/>
          <w:color w:val="111111"/>
          <w:sz w:val="28"/>
          <w:sz w:val="28"/>
          <w:szCs w:val="28"/>
          <w:rtl w:val="true"/>
          <w:lang w:bidi="fa-IR"/>
        </w:rPr>
        <w:t>اگر از صدر و ذیل آیه استفاده وجوب هم نشود اما شبهه ای در دلالت آیه بر محبوبیت این امور نزد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چیزی محبوب مولا شد عقل حکم می کند هر چیزی که محبوب اوست –به خصوص در مواردی که آن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ترخیصی از جانب او نیامده است،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یک حق الطاعه ای است که مولای حقیقی بر عباد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طاعت خداوند متعال بر گردن عباد این است که چه امر کند و چه محبوبیت چیزی را اظهار کند، مادامی که دلیل بر ترخیص نیاورده، اتیان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بزرگان مثل شهید صدر و شاید محقق داماد قائل به حق الطاعه مطلق هستند یعنی حتی اگر شارع در کلامی محبوبیت چیزی را احراز نکرد اما عبد احتمال میدهد شارع آن را میخواهد، در این صورت باید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حق الطاعه ای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 الطاعه به این اطلاق را نپذیریم اما حداقل در مواردی که محبوبیت را اظهار کرده است، مدعا این است که عقل عملی انسان حکم می کند که مولویت مولی و حق طاعت مولای حقیقی بر انسان که شراشر وجود و حیاتش از اوست، این است که تا زمانی که ترخیص ندهد باید انجام دهد و چون ما دلیلی بر ترخیص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ادله ای که دلالت بر عدم وجوب دارد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ثابت می شود</w:t>
      </w:r>
      <w:r>
        <w:rPr>
          <w:rFonts w:eastAsia="IRNazanin" w:cs="IRNazanin"/>
          <w:color w:val="111111"/>
          <w:sz w:val="28"/>
          <w:szCs w:val="28"/>
          <w:rtl w:val="true"/>
          <w:lang w:bidi="fa-IR"/>
        </w:rPr>
        <w:t>.</w:t>
      </w:r>
      <w:bookmarkStart w:id="103" w:name="pg4257_27822"/>
    </w:p>
    <w:p>
      <w:pPr>
        <w:pStyle w:val="BookText"/>
        <w:rPr/>
      </w:pPr>
      <w:bookmarkEnd w:id="103"/>
      <w:r>
        <w:rPr>
          <w:rFonts w:ascii="IRNazanin" w:hAnsi="IRNazanin" w:eastAsia="IRNazanin"/>
          <w:color w:val="111111"/>
          <w:sz w:val="28"/>
          <w:sz w:val="28"/>
          <w:szCs w:val="28"/>
          <w:rtl w:val="true"/>
          <w:lang w:bidi="fa-IR"/>
        </w:rPr>
        <w:t>اگر این تقریب ثابت شود در بسیاری از آیات که آمران به معروف و ناهیان از منکر را ستایش می کند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باید نظری بر آیه شریفه شود و مفاد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مواردی 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تامه یا ناقصه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Heading2"/>
        <w:numPr>
          <w:ilvl w:val="1"/>
          <w:numId w:val="1"/>
        </w:numPr>
        <w:rPr/>
      </w:pPr>
      <w:bookmarkStart w:id="104" w:name="__RefHeading___Toc344817_1479056682"/>
      <w:bookmarkStart w:id="105" w:name="_Toc35"/>
      <w:bookmarkEnd w:id="104"/>
      <w:r>
        <w:rPr>
          <w:rtl w:val="true"/>
        </w:rPr>
        <w:t>تشریع اصل وجوب</w:t>
      </w:r>
      <w:r>
        <w:rPr>
          <w:rtl w:val="true"/>
        </w:rPr>
        <w:t>/</w:t>
      </w:r>
      <w:r>
        <w:rPr>
          <w:rtl w:val="true"/>
        </w:rPr>
        <w:t xml:space="preserve">آیات </w:t>
      </w:r>
      <w:r>
        <w:rPr>
          <w:rtl w:val="true"/>
        </w:rPr>
        <w:t>/</w:t>
      </w:r>
      <w:r>
        <w:rPr>
          <w:rtl w:val="true"/>
        </w:rPr>
        <w:t xml:space="preserve">آیه </w:t>
      </w:r>
      <w:r>
        <w:rPr/>
        <w:t>104</w:t>
      </w:r>
      <w:r>
        <w:rPr>
          <w:rtl w:val="true"/>
        </w:rPr>
        <w:t xml:space="preserve"> </w:t>
      </w:r>
      <w:r>
        <w:rPr>
          <w:rtl w:val="true"/>
        </w:rPr>
        <w:t xml:space="preserve">آل عمران </w:t>
      </w:r>
      <w:r>
        <w:rPr/>
        <w:t>94/09/30</w:t>
      </w:r>
      <w:bookmarkEnd w:id="10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علیهم السلام به قرینه دو امر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سند روایت مذکور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روایات کافی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با روایات دیگر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فهرست ادله ای که بر وجوب امر به معروف و نهی از منکر اقامه شده است بیان شد، بحث به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 و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در استدلال به این آیه شریفه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فهرست ادله ای که بر وجوب امر به معروف و نهی از منکر اقامه شده است بیان شد، بحث به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 و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در استدلال به این آیه شریفه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آیه شریفه اشکالات متعددی وجود دارد که به اهمّ آن ها اشاره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علیهم السلام به قرینه دو امر</w:t>
      </w:r>
    </w:p>
    <w:p>
      <w:pPr>
        <w:pStyle w:val="BookText"/>
        <w:rPr/>
      </w:pPr>
      <w:r>
        <w:rPr>
          <w:rFonts w:ascii="IRNazanin" w:hAnsi="IRNazanin" w:eastAsia="IRNazanin"/>
          <w:color w:val="111111"/>
          <w:sz w:val="28"/>
          <w:sz w:val="28"/>
          <w:szCs w:val="28"/>
          <w:rtl w:val="true"/>
          <w:lang w:bidi="fa-IR"/>
        </w:rPr>
        <w:t xml:space="preserve">اشکال اول این است که مکلَّف به این آیه شریفه و مخاطب آن ائمه علیهم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بر این مدعا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داخلی و یک امر خارجی؛ امر خارجی این است که از بعضی از روایات استفاده می شود که مخاطب این آیه شریفه فقط ائمه علیهم السلام بوده و شامل دیگران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یَجِبُ عَلَیْهِ الْجِهَادُ وَ مَنْ لَا یَجِبُ‌</w:t>
      </w:r>
      <w:r>
        <w:rPr>
          <w:rStyle w:val="FootnoteAnchor"/>
          <w:rtl w:val="true"/>
        </w:rPr>
        <w:footnoteReference w:id="3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 أَ هُوَ لِقَوْمٍ لَا یَحِلُّ إِلَّا لَهُمْ وَ لَا یَقُومُ بِهِ إِلَّا مَنْ کَانَ مِنْهُمْ</w:t>
      </w:r>
      <w:r>
        <w:rPr>
          <w:rStyle w:val="FootnoteAnchor"/>
          <w:rtl w:val="true"/>
        </w:rPr>
        <w:footnoteReference w:id="306"/>
      </w:r>
      <w:r>
        <w:rPr>
          <w:rFonts w:ascii="Amiri" w:hAnsi="Amiri" w:eastAsia="Amiri" w:cs="Amiri"/>
          <w:color w:val="111111"/>
          <w:sz w:val="28"/>
          <w:sz w:val="28"/>
          <w:szCs w:val="28"/>
          <w:rtl w:val="true"/>
          <w:lang w:bidi="ar-SA"/>
        </w:rPr>
        <w:t>أَمْ هُوَ مُبَاحٌ لِکُلِّ مَنْ وَحَّدَ اللَّهَ عَزَّ وَ جَلَّ وَ آمَنَ بِرَسُولِهِ ص وَ مَنْ کَانَ کَذَا</w:t>
      </w:r>
      <w:r>
        <w:rPr>
          <w:rStyle w:val="FootnoteAnchor"/>
          <w:rtl w:val="true"/>
        </w:rPr>
        <w:footnoteReference w:id="307"/>
      </w:r>
      <w:r>
        <w:rPr>
          <w:rFonts w:ascii="Amiri" w:hAnsi="Amiri" w:eastAsia="Amiri" w:cs="Amiri"/>
          <w:color w:val="111111"/>
          <w:sz w:val="28"/>
          <w:sz w:val="28"/>
          <w:szCs w:val="28"/>
          <w:rtl w:val="true"/>
          <w:lang w:bidi="ar-SA"/>
        </w:rPr>
        <w:t xml:space="preserve">فَلَهُ أَنْ یَدْعُوَ إِلَی اللَّهِ عَزَّ وَ جَلَّ وَ إِلَی طَاعَتِهِ وَ أَنْ یُجَاهِدَ فِی سَبِیلِهِ فَقَالَ ذَلِکَ لِقَوْمٍ لَا یَحِلُّ إِلَّا لَهُمْ وَ لَا یَقُومُ بِذَلِکَ إِلَّا مَنْ کَانَ مِنْهُمْ قُلْتُ مَنْ أُولَئِکَ 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 قُلْتُ فَبَیِّنْ لِی 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مَنْ أَذِنَ لَهُ فِی الدُّعَاءِ إِلَیْهِ بَعْدَهُ وَ بَعْدَ رَسُولِهِ فِی کِتَابِهِ فَقَالَ وَ لْتَکُنْ مِنْکُمْ أُمَّةٌ یَدْعُونَ إِلَی الْخَیْرِ وَ یَأْمُرُونَ بِالْمَعْرُوفِ وَ یَنْهَوْنَ عَنِ الْمُنْکَرِ وَ أُولئِکَ هُمُ الْمُفْلِحُونَ 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 الخ</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ملاحظه می شود با توصیفاتی که در این روایت آمده است، این آیه تنها مربوط به ائمه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نیز در مجمع البیان در ذیل این آیه شریفه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أئمة و کنتم خیر أئمة أخرجت للناس</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درباره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ایشان نیز روایت مذکور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وجوهی از این مناقشه می توان تخلّص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سند روایت مذکور</w:t>
      </w:r>
    </w:p>
    <w:p>
      <w:pPr>
        <w:pStyle w:val="BookText"/>
        <w:rPr/>
      </w:pPr>
      <w:r>
        <w:rPr>
          <w:rFonts w:ascii="IRNazanin" w:hAnsi="IRNazanin" w:eastAsia="IRNazanin"/>
          <w:color w:val="111111"/>
          <w:sz w:val="28"/>
          <w:sz w:val="28"/>
          <w:szCs w:val="28"/>
          <w:rtl w:val="true"/>
          <w:lang w:bidi="fa-IR"/>
        </w:rPr>
        <w:t>این روایت مشتمل بر بکر بن صالح است، که مرحوم نجاشی و ابن غضائری او را تضعیف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الرازی</w:t>
      </w:r>
    </w:p>
    <w:p>
      <w:pPr>
        <w:pStyle w:val="BookText"/>
        <w:rPr/>
      </w:pPr>
      <w:r>
        <w:rPr>
          <w:rFonts w:ascii="IRNazanin" w:hAnsi="IRNazanin" w:eastAsia="IRNazanin"/>
          <w:color w:val="111111"/>
          <w:sz w:val="28"/>
          <w:sz w:val="28"/>
          <w:szCs w:val="28"/>
          <w:rtl w:val="true"/>
          <w:lang w:bidi="fa-IR"/>
        </w:rPr>
        <w:t>مولی بنی ضبة روی عن أبی الحسن موسی علیه السلام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یرویه عدة من أصحابنا أخبرناه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البرقی عن بکر به و هذا الکتاب یختلف باختلاف الرواة عنه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صالح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التفرد بالغرائب</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نفس همین سند در تفسیر علی بن ابراهیم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مشمول توثیق عام تفسیر علی بن ابراهیم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المبنا که سابقاً این مبنا را تقویت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 این تضعیف خاص تعارض پیدا می کند و در نهایت مجهول الحال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که در سند واقع شده است و توثیق و جرح خاصّی در رابطه با او وجود ندارد؛ أَبِی عَمْرٍو الزُّبَیْرِیِّ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آن جا که در اسناد تفسیر علی بن ابراهیم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قائلین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نسبت به ایشان مندفع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مهم سندی در ناحیه بکر بن صالح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که در مجمع البیان نقل شده است مرسل بوده و اسناد جزمی ندارد، بنابراین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روایات کافی</w:t>
      </w:r>
    </w:p>
    <w:p>
      <w:pPr>
        <w:pStyle w:val="BookText"/>
        <w:rPr/>
      </w:pPr>
      <w:r>
        <w:rPr>
          <w:rFonts w:ascii="IRNazanin" w:hAnsi="IRNazanin" w:eastAsia="IRNazanin"/>
          <w:color w:val="111111"/>
          <w:sz w:val="28"/>
          <w:sz w:val="28"/>
          <w:szCs w:val="28"/>
          <w:rtl w:val="true"/>
          <w:lang w:bidi="fa-IR"/>
        </w:rPr>
        <w:t>طبق مبنای مختار مبنی بر شهادت مرحوم کلینی بر صدور روایاتِ کافی از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روایان آن ضعیف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سندی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مبنای مشهور، روایت مذکور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با روایات دیگر</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کنزالدقائق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فهذه لآل محمّد و من تابعهم، یدعون إلی الخیر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استفاده می شود که این آیه مثلاً مربوط به عامه نمی شود ولکن اختصاص داشتن به ائمه علیهم السلام را نیز صراحتاً نفی می کند و آن را اعمّ از شیعیان و ائمه علیهم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یا بایستی بین این دو روایت جمع دلالی انجام دهیم با این توضیح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نصّ در اعمّ است و روایت سابق ظاهر در انحصار به ائمّه علیهم السلام است؛ به قرینه نصّ، از ظهور حصریِ روایت مذکور دست برداشته و آن را حمل بر حصر اضافی می کنیم؛ به این معنا که در آن روایت مصداق اتمّ و اکمل بیان شده است</w:t>
      </w:r>
      <w:r>
        <w:rPr>
          <w:rFonts w:eastAsia="IRNazanin" w:cs="IRNazanin"/>
          <w:color w:val="111111"/>
          <w:sz w:val="28"/>
          <w:szCs w:val="28"/>
          <w:rtl w:val="true"/>
          <w:lang w:bidi="fa-IR"/>
        </w:rPr>
        <w:t>.</w:t>
      </w:r>
      <w:bookmarkStart w:id="106" w:name="pg4257_27826"/>
    </w:p>
    <w:p>
      <w:pPr>
        <w:pStyle w:val="BookText"/>
        <w:rPr/>
      </w:pPr>
      <w:bookmarkEnd w:id="106"/>
      <w:r>
        <w:rPr>
          <w:rFonts w:ascii="IRNazanin" w:hAnsi="IRNazanin" w:eastAsia="IRNazanin"/>
          <w:color w:val="111111"/>
          <w:sz w:val="28"/>
          <w:sz w:val="28"/>
          <w:szCs w:val="28"/>
          <w:rtl w:val="true"/>
          <w:lang w:bidi="fa-IR"/>
        </w:rPr>
        <w:t>و یا در صورتی که این جمع دلالی را نپذیریم، بایستی قائل به تعارض و تساقط این دو روایت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راه، در برداشت نهایی از آیه تأثیر می گذارد؛ اگر جمع دلالی را بپذیریم، مخاطبین و مکلّفین این آیه شریفه تنها ائمه علیهم السلام و شیعیان آن ها خواهند بود ولکن اگر قائل به تعارض و تساقط بشویم مضمون آیه اعمّ بوده و کفار را نیز در بر می گیرد</w:t>
      </w:r>
      <w:r>
        <w:rPr>
          <w:rFonts w:eastAsia="IRNazanin" w:cs="IRNazanin"/>
          <w:color w:val="111111"/>
          <w:sz w:val="28"/>
          <w:szCs w:val="28"/>
          <w:rtl w:val="true"/>
          <w:lang w:bidi="fa-IR"/>
        </w:rPr>
        <w:t>.</w:t>
      </w:r>
    </w:p>
    <w:p>
      <w:pPr>
        <w:pStyle w:val="Heading2"/>
        <w:numPr>
          <w:ilvl w:val="1"/>
          <w:numId w:val="1"/>
        </w:numPr>
        <w:rPr/>
      </w:pPr>
      <w:bookmarkStart w:id="107" w:name="__RefHeading___Toc344819_1479056682"/>
      <w:bookmarkStart w:id="108" w:name="_Toc36"/>
      <w:bookmarkEnd w:id="107"/>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94/10/01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گذشت و به دو مناقشه از مناقشات تقریب اول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 مناقشه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این آیه شریفه مختصّ به ائمّه علیهم السلام باشد؛ یک امر خارجی و یک امر درونی، نسبت به امر بیرونی به دو روایت اشاره شد، روایت سومی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الآیات الباهره رُوِیَ عن ابی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أئمّة یدعون الی الخیر و یأمرون بالمعروف و ینهون عن المنکر و اولئک هم المفلحون صدق الله و رسوله لأنّ هذه الصفات من صفات الأئمّه لأنهم معصومون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عبارت صدق الله و رسوله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برای خود صاحب کتاب باشد نه تتمّه روایت؛ اگر چه احتمال دوم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همان روایتی باشد که صاحب مجمع البیان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قرینه ی خارجی می شوند بر این که مخاطبینِ این آیه شریفه تنها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بودنِ خیرها، معروف ها و منکرهای واقعی و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کنزالدقائق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المعروف، المنکر؛ ال استغراق بوده و معنی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همه خیرهای واقعی دعوت کرده و به همه معروف های واقعی امر نموده و از تمام منکرهای واقعی نهی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در میان 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مکلّف به واقع و نفس الامر این امور باشد، مگر ائمّه علیهم السلام، کشف می شود که تنها ایشان مخاطب این آیه شریفه هستند؛ علاوه بر این که عصمت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تلقّی شرع و ابلاغ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پیامبر گرامی اسلام صلّی الله علیه و آله و سلم در این ویژگی با ائمّه علیهم السلام مشترک می باشند و لکن به دلیل این که در آیه شریفه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پیامبر آمده است، خطاب منحصر در ائمّه علیهم السلام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الدّاعی إلی کلّ خیر، و الآمر بکلّ معروف، و النّاهی عن کلّ منکر، لا یکون إلّا معصوما و عالما بکلّ خیر و معروف و منکر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 دو قرینه بر این مطلب واحد دلالت دارند که مخاطب این آیه شریفه تنها ائمّه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قرینه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روایت ابی الجارود</w:t>
      </w:r>
    </w:p>
    <w:p>
      <w:pPr>
        <w:pStyle w:val="BookText"/>
        <w:rPr/>
      </w:pPr>
      <w:r>
        <w:rPr>
          <w:rFonts w:ascii="IRNazanin" w:hAnsi="IRNazanin" w:eastAsia="IRNazanin"/>
          <w:color w:val="111111"/>
          <w:sz w:val="28"/>
          <w:sz w:val="28"/>
          <w:szCs w:val="28"/>
          <w:rtl w:val="true"/>
          <w:lang w:bidi="fa-IR"/>
        </w:rPr>
        <w:t>در جواب دوم به این روایت استدلال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فهذه لآل محمّد و من تابعهم، یدعون إلی الخیر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این 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ابی الجارود حجیّت ندارند بنابراین نمی تواند موجب تعارض با روایات مذکور بشود و یا این که قرینه بر رفع ید از ظهور آن ها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نصّ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حجیّت به این دلیل است که روایات ابی الجارود از روایاتی است که به تفسیر علی بن ابراهیم اضافه شده است، و از خود علی بن ابراهیم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که در نسخه فعلی، مکرر مشاهده می شود که گردآورنده تعابیری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خود گردآورنده و شخصی که این اضافات را نموده است،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جهت به خاطر مجهول بودنِ ناقل، از حجیت ساقط می شود؛ علاوه بر این که طریق ایشان به تفسیر ابی الجارود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اصل تفسیر ابی الجارود وجود داشته است ولکن می دانیم بین ابی الجارود و شاگرد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وجود دارد و نمی تواند بدون واسطه از آن نقل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 ارسال وجود دارد وهم حالِ مرسِل و مضیف برایمان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در این نقل اسناد جزمی وجود دارد؛ زیرا در تعبیر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مبنای حجیت اسناد جزمی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خبر محتمل الحس و الحدس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وثاقتِ مُرسِل برایمان محرز شود، در ناحیه ارسال نیز مشکلی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بیان وجیه است ولکن جزم به اسناد جزمی از این تعبیر، مشکل است؛ زیرا این نوع تعبیرها گاهی صرفاً جهت آدرس دهی استفاده می شود و جنبه اخبار به وجود و صدور آن ها را ندارد، و در کلمات علما نیز از این تعابیر به کار می رود در عین این که می بینیم در جای دیگری سند همان روایت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تفسیر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تفسیر علی بن ابراهیم قبلاً بیان کرده ایم که برای ما ثابت نیست</w:t>
      </w:r>
      <w:r>
        <w:rPr>
          <w:rStyle w:val="FootnoteAnchor"/>
          <w:rtl w:val="true"/>
        </w:rPr>
        <w:footnoteReference w:id="316"/>
      </w:r>
      <w:r>
        <w:rPr>
          <w:rFonts w:ascii="IRNazanin" w:hAnsi="IRNazanin" w:eastAsia="IRNazanin"/>
          <w:color w:val="111111"/>
          <w:sz w:val="28"/>
          <w:sz w:val="28"/>
          <w:szCs w:val="28"/>
          <w:rtl w:val="true"/>
          <w:lang w:bidi="fa-IR"/>
        </w:rPr>
        <w:t>که این کتاب ملفّق از چند کتاب باشد؛</w:t>
      </w:r>
    </w:p>
    <w:p>
      <w:pPr>
        <w:pStyle w:val="BookText"/>
        <w:rPr/>
      </w:pPr>
      <w:r>
        <w:rPr>
          <w:rFonts w:ascii="IRNazanin" w:hAnsi="IRNazanin" w:eastAsia="IRNazanin"/>
          <w:color w:val="111111"/>
          <w:sz w:val="28"/>
          <w:sz w:val="28"/>
          <w:szCs w:val="28"/>
          <w:rtl w:val="true"/>
          <w:lang w:bidi="fa-IR"/>
        </w:rPr>
        <w:t>البته عده ای از بزرگان من جمله مرحوم آقابزرگ در الذریعه و سید الاستاذ آیت الله شبیری دام ظله بر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هم این است که شواهدی که بر این مدّعا اقامه می شود؛ نظیر این که در برخی جاها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شواهد قطعی بر این تلفیق نیستند؛ چرا که در میان قدما مرسوم بوده است که صاحب کتاب، نام خودش را در کتاب بیاورد، نظیر مرحوم صدوق رضوان الله علیه؛ حتی گاهی نسبت به خودشان تعبیرهای دعایی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 بردند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دیگر نظیر این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علی بن ابراهیم از کسانی نقل می کند که در رتبه شاگردان و یا معاصران ایشان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این روایات از ناحیه شخصِ مُضیف به تفسیر علی بن ابراهیم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قرینه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مذکور ، فاصله زمانی با علی بن ابراهیم داشته باشند به گونه ای که نقل از ایشان ممکن نباشد، به عنوان مثال تولد ایشان بعد از دوره ایشان بوده باشد وگرنه اگر هم عصر بوده باشند و یا از شاگردانش باشد، هیچ بعدی ندارد که از ایشان نقل کند، بلکه چنین رفتاری از مناقب و ثنایای حمیده علی بن ابراهیم نیز محسوب می شود؛ چه بسا روایاتی به دست معاصران یا شاگردان رسیده باشد که خود طریقی به آن ها ندارد نظیر این که مرحوم صاحب وسائل خود به مرحوم مجلسی اجازه داده و در مقابل از ایشان نیز اجازه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برداشت بزرگانی چون سیدهاشم بحرانی در تفسیر برهان، صاحب وسائل و صاحب کنزالدقائق این است که این روایات از علی بن ابراهیم بوده و به ایشان و کتابِ تفسیر ایشان اسناد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برداشت محقق خوئی قدس سره نیز همین است که کل این کتاب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بررسی این کتاب، بحث بسیار مهمی است؛ چرا که تصحیح اسناد بسیاری از روایات منوط به پذیرش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نیازمند کار دقیق و صبورانه از جانب عزیزان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در ناحیه خود ابی الجارود است؛ ایشان یا ثقه نیست و یا این که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ابوالجارود 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روایت که محل بحث است، ثابت است که ایشان در اسناد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پذیرش مقدمه تفسیر علی بن ابراهیم و تمام بودن دلالت آن بر وثاقت تمام افرادی که در کتاب آمده اند؛ با روایتی که درباره کذّاب بودن او وارد شده است معارضه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مُحَمَّدٍ، قَالَ حَدَّثَنِی مُحَمَّدُ بْنُ أَحْمَدَ، عَنِ الْعَبَّاسِ بْنِ مَعْرُوفٍ عَنْ أَبِی الْقَاسِمِ الْکُوفِیِّ، عَنِ الْحُسَیْنِ بْنِ مُحَمَّدِ بْنِ عِمْرَانَ، عَنْ زُرْعَةَ، عَنْ سَمَاعَةَ، عَنْ أَبِی بَصِیرٍ، قَالَ ذَکَرَ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النَّوَّاءِ وَ سَالِمَ بْنَ أَبِی حَفْصَةَ وَ أَبَا الْجَارُودِ، فَقَالَ کَذَّابُونَ مُکَذِّبُونَ کُفَّارٌ عَلَیْهِمْ لَعْنَةُ اللَّهِ، قَالَ قُلْتُ جُعِلْتُ فِدَاکَ کَذَّابُونَ قَدْ عَرَفْتُهُمْ فَمَا مَعْنَی مُکَذِّبُونَ قَالَ کَذَّابُوَن یَأْتُونَّا فَیُخْبِرُونَّا أَنَّهُمْ یُصَدِّقُونَّا وَ لَیْسُوا کَذَلِکَ وَ یَسْمَعُونَ حَدِیثَنَا فَیُکَذِّبُونَ بِهِ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الجارود زیدی مذهب ، و از عُمَد زیدیه است و مذهب جارودیه در زیدیه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الجارود أما و الله لا یموت إلا تائها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روایت دیگر نیز بر ذم او وارد شده است که به لحاظ سندی تمام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حسب بعض روایات بعداً به مذهب حق گرویده است، در هر صورت دوره ای از زندگی ایشان در مذهب غیر حق سپری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این روایت که از ابی الجارود نقل شده است به دلیل ضعف های سندی فوق نمی تواند با روایت کافی معارضه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بودن ادله داله بر وثاقت ابوالجارود</w:t>
      </w:r>
    </w:p>
    <w:p>
      <w:pPr>
        <w:pStyle w:val="BookText"/>
        <w:rPr/>
      </w:pPr>
      <w:r>
        <w:rPr>
          <w:rFonts w:ascii="IRNazanin" w:hAnsi="IRNazanin" w:eastAsia="IRNazanin"/>
          <w:color w:val="111111"/>
          <w:sz w:val="28"/>
          <w:sz w:val="28"/>
          <w:szCs w:val="28"/>
          <w:rtl w:val="true"/>
          <w:lang w:bidi="fa-IR"/>
        </w:rPr>
        <w:t>روایتی که بر کذّاب بودن ابی الجارود وارد شده است، خود مشتمل بر افرادی مهمل و مجهول است و بدین جهت حجیت ندارد، در نتیجه در ناحیه ابی الجارود ادله وثاقت بدون معارض باقی می مانند؛ علاوه بر این که در اسناد تفسیر علی بن ابراهیم واقع شده است، شیخ مفید قدس سره نیز ایشان را توثیق کرده اند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راوی از ایشان صفوان بن یحیی است که طبق فرمایش شیخ طوسی قدس سره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و لایرسلون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سه طریق مذکور بر وثاقت ایشان، ابن غضائری نیز عبارتی دارند که وثاقت ایشان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أبو الجارود الهمدانی الخارفی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هو صاحب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حدیث أصحابنا أکثر منه فی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أصحابنا یکرهون ما رواه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عنه و یعتمدون ما رواه محمد بن بکر الأرجنی</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09" w:name="pg4257_27833"/>
    </w:p>
    <w:p>
      <w:pPr>
        <w:pStyle w:val="BookText"/>
        <w:rPr/>
      </w:pPr>
      <w:bookmarkEnd w:id="109"/>
      <w:r>
        <w:rPr>
          <w:rFonts w:ascii="IRNazanin" w:hAnsi="IRNazanin" w:eastAsia="IRNazanin"/>
          <w:color w:val="111111"/>
          <w:sz w:val="28"/>
          <w:sz w:val="28"/>
          <w:szCs w:val="28"/>
          <w:rtl w:val="true"/>
          <w:lang w:bidi="fa-IR"/>
        </w:rPr>
        <w:t>با این که زیدی است ولکن احادیثی که در شیعه نقل کرده است بیشتر از احادیث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روایاتی که از طریق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کلام است و درباره او نیز گفته شده است که از کذّابین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 شود کراهت دارند ولکن به روایاتی که از طریق محمد بن بکر الارجنی نقل می شود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اصحاب، شخص ابو الجارود را قبول داشته اند و از این رو به روایاتی که از طریق محمد بن بکر از او نقل می شده است، اعتماد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دلیلیت این فرمایش بر وثاقت ابوالجارود را نپذیریم حداقلّ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این طرق می توان از اشکال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اشکال تعارض بین روایات</w:t>
      </w:r>
    </w:p>
    <w:p>
      <w:pPr>
        <w:pStyle w:val="BookText"/>
        <w:rPr/>
      </w:pPr>
      <w:r>
        <w:rPr>
          <w:rFonts w:ascii="IRNazanin" w:hAnsi="IRNazanin" w:eastAsia="IRNazanin"/>
          <w:color w:val="111111"/>
          <w:sz w:val="28"/>
          <w:sz w:val="28"/>
          <w:szCs w:val="28"/>
          <w:rtl w:val="true"/>
          <w:lang w:bidi="fa-IR"/>
        </w:rPr>
        <w:t xml:space="preserve">با توجه به مطالبی که گذشت اشکال سندی روایت ابی الجارود تمام نبوده و در نتیجه اشکال تعارض بین دو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فوق، دو روایت دیگر وجود دارد که مخاطبین این آیه را عام معرفی می کند که ان شاء الله در جلسه بعد به آن ها می پردازیم</w:t>
      </w:r>
      <w:r>
        <w:rPr>
          <w:rFonts w:eastAsia="IRNazanin" w:cs="IRNazanin"/>
          <w:color w:val="111111"/>
          <w:sz w:val="28"/>
          <w:szCs w:val="28"/>
          <w:rtl w:val="true"/>
          <w:lang w:bidi="fa-IR"/>
        </w:rPr>
        <w:t>.</w:t>
      </w:r>
    </w:p>
    <w:p>
      <w:pPr>
        <w:pStyle w:val="Heading2"/>
        <w:numPr>
          <w:ilvl w:val="1"/>
          <w:numId w:val="1"/>
        </w:numPr>
        <w:rPr/>
      </w:pPr>
      <w:bookmarkStart w:id="110" w:name="__RefHeading___Toc344821_1479056682"/>
      <w:bookmarkStart w:id="111" w:name="_Toc37"/>
      <w:bookmarkEnd w:id="110"/>
      <w:r>
        <w:rPr>
          <w:rtl w:val="true"/>
        </w:rPr>
        <w:t xml:space="preserve">متن درس خارج فقه استاد شب زنده دار </w:t>
      </w:r>
      <w:r>
        <w:rPr>
          <w:rtl w:val="true"/>
        </w:rPr>
        <w:t xml:space="preserve">- </w:t>
      </w:r>
      <w:r>
        <w:rPr>
          <w:rtl w:val="true"/>
        </w:rPr>
        <w:t xml:space="preserve">شنبه </w:t>
      </w:r>
      <w:r>
        <w:rPr/>
        <w:t>5</w:t>
      </w:r>
      <w:r>
        <w:rPr>
          <w:rtl w:val="true"/>
        </w:rPr>
        <w:t xml:space="preserve"> </w:t>
      </w:r>
      <w:r>
        <w:rPr>
          <w:rtl w:val="true"/>
        </w:rPr>
        <w:t xml:space="preserve">دی ماه </w:t>
      </w:r>
      <w:r>
        <w:rPr/>
        <w:t>94/10/05</w:t>
      </w:r>
      <w:bookmarkEnd w:id="111"/>
    </w:p>
    <w:p>
      <w:pPr>
        <w:pStyle w:val="BookText"/>
        <w:rPr/>
      </w:pPr>
      <w:r>
        <w:rPr>
          <w:rFonts w:ascii="IRNazanin" w:hAnsi="IRNazanin" w:eastAsia="IRNazanin"/>
          <w:color w:val="111111"/>
          <w:sz w:val="28"/>
          <w:sz w:val="28"/>
          <w:szCs w:val="28"/>
          <w:rtl w:val="true"/>
          <w:lang w:bidi="fa-IR"/>
        </w:rPr>
        <w:t>خلاصه جلسات گذشته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گذشته دراستدلال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همگانی امر به معروف و نهی از منکر این چنین مناقشه شد که به قرینه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اطهار علیهم السلام بوده و ایشان مخاطبین و مکلفین به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مناقشه با دو اشکال مواجه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دارای اشکال سندی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 روایات داله بر عمومیت آیه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روایت داله بر عمومیت گذشت و اینک به بررسی روایتی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عمرو الزبیری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الْعَیَّاشِیُّ فِی تَفْسِیرِهِ، عَنْ أَبِی عَمْرٍو الزُّبَیْرِیِّ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لْتَکُنْ مِنْکُمْ أُمَّةٌ یَدْعُونَ إِلَی الْخَیْرِ وَ یَأْمُرُونَ بِالْمَعْرُوفِ وَ یَنْهَوْنَ عَنِ الْمُنْکَرِ قَالَ فِی هَذِهِ الْآیَةِ تَکْفِیرُ أَهْلِ القبله بالْمَعَاصِی لِأَنَّهُ مَنْ لَمْ یَکُنْ یَدْعُو إِلَی الْخَیْرَاتِ وَ یَأْمُرُ بِالْمَعْرُوفِ وَ یَنْهَی عَنِ الْمُنْکَرِ من الْمُسْلِمِینَ فَلَیْسَ مِنَ الْأُمَّةِ الَّتِی وَصَفَهَا اللَّهُ لِأَنَّکُمْ تَزْعُمُونَ أَنَّ جَمِیعَ الْمُسْلِمِینَ مِنْ أُمَّةِ مُحَمَّدٍ ص وَ قَدْ بَدَتْ هَذِهِ الْآیَةُ وَ قَدْ وَصَفَتْ أُمَّةَ مُحَمَّدٍ ص بِالدُّعَاءِ إِلَی الْخَیْرِ وَ الْأَمْرِ بِالْمَعْرُوفِ وَ النَّهْیِ عَنِ الْمُنْکَرِ وَ مَنْ لَمْ تُوجَدْ فِیهِ هَذِهِ الصِّفَةُ الَّتِی وَصَفَتْ بِهَا فَکَیْفَ یَکُونُ مِنَ الْأُمَّةِ وَ هُوَ عَلَی خِلَافِ مَا شَرَطَهُ اللَّهُ عَلَی الْأُمَّةِ وَ وَصَفَهَا بِهِ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صادق به استناد آیه، مقومات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خیر و امر به معروف و نهی از منکر می دانند بنابراین هر کس تارک آمر به معروف و ناهی از منکر بوده، از امت رسول خدا نیست به عبارت دیگر کافر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طبق فرمایش حضرت این فریضه مختص به ائمه اطهار نمی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مناقشات روایت</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سند</w:t>
      </w:r>
    </w:p>
    <w:p>
      <w:pPr>
        <w:pStyle w:val="BookText"/>
        <w:rPr/>
      </w:pPr>
      <w:r>
        <w:rPr>
          <w:rFonts w:ascii="IRNazanin" w:hAnsi="IRNazanin" w:eastAsia="IRNazanin"/>
          <w:color w:val="111111"/>
          <w:sz w:val="28"/>
          <w:sz w:val="28"/>
          <w:szCs w:val="28"/>
          <w:rtl w:val="true"/>
          <w:lang w:bidi="fa-IR"/>
        </w:rPr>
        <w:t>هر چند ابو عمرو زبیری از رجال قطعیه تفسیر علی بن ابراهیم</w:t>
      </w:r>
      <w:r>
        <w:rPr>
          <w:rStyle w:val="FootnoteAnchor"/>
          <w:rtl w:val="true"/>
        </w:rPr>
        <w:footnoteReference w:id="322"/>
      </w:r>
      <w:r>
        <w:rPr>
          <w:rFonts w:ascii="IRNazanin" w:hAnsi="IRNazanin" w:eastAsia="IRNazanin"/>
          <w:color w:val="111111"/>
          <w:sz w:val="28"/>
          <w:sz w:val="28"/>
          <w:szCs w:val="28"/>
          <w:rtl w:val="true"/>
          <w:lang w:bidi="fa-IR"/>
        </w:rPr>
        <w:t>بوده و شامل توثیق عام او می شود اما واسطه بین او و عیاشی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النظام بودن آن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است پس این فراز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تَکْفِیرُ أَهْلِ القبله بالْمَعَاصِی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کفر هر گنهکاری دارد و دلیل این مدعی را آیه مبارکه دانسته است و حال آن که آیه تنها بر کفر تارکین این دو وظیفه خطیر دلالت دارد بنابراین هیچ تناسبی بین دلیل و مدلل یا بین علت و معلل وجود ندارد لذا کشف می کنیم که باید در آن اختلالی رخ داده است پس حتی اگر سند هم تام باشد روایت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اختلال نظام</w:t>
      </w:r>
    </w:p>
    <w:p>
      <w:pPr>
        <w:pStyle w:val="BookText"/>
        <w:rPr/>
      </w:pPr>
      <w:r>
        <w:rPr>
          <w:rFonts w:ascii="IRNazanin" w:hAnsi="IRNazanin" w:eastAsia="IRNazanin"/>
          <w:color w:val="111111"/>
          <w:sz w:val="28"/>
          <w:sz w:val="28"/>
          <w:szCs w:val="28"/>
          <w:rtl w:val="true"/>
          <w:lang w:bidi="fa-IR"/>
        </w:rPr>
        <w:t>این روایت به دلالت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 لکلام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یکی از این دو مقدمه مطویه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الفصل بین المعاصی</w:t>
      </w:r>
    </w:p>
    <w:p>
      <w:pPr>
        <w:pStyle w:val="BookText"/>
        <w:rPr/>
      </w:pPr>
      <w:r>
        <w:rPr>
          <w:rFonts w:ascii="IRNazanin" w:hAnsi="IRNazanin" w:eastAsia="IRNazanin"/>
          <w:color w:val="111111"/>
          <w:sz w:val="28"/>
          <w:sz w:val="28"/>
          <w:szCs w:val="28"/>
          <w:rtl w:val="true"/>
          <w:lang w:bidi="fa-IR"/>
        </w:rPr>
        <w:t>هر چند آیه مبارکه تنها ناظر به این دو وظیفه خطیر است اما فرقی بین معصیت ترک این دو با معصیتهای دیگر وجود ندارد پس همان طور ترک امر به معروف و نهی از منکر، کفر تارکین را در پی دارد همین طور در سایر معاصی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عرفیه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تارک نهی از منکر، هیچ منکری را انجام نمی دهد و چه بسا از وقوع چنین منکری ناراحت است اما به صرف ترک نهی، کافر شمرده می شود پس باید به طریق اولویت عرفیه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نگوئیم اولویت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فاعل منکر معتقد شد و الا زیادت فرع بر اصل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یکی از این دو مقدمه مطویه در روایت هیچ اختلال نظامی وجود ندارد و برای این گونه کلام ها نظایر فراوانی در عرف و شرع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اختلال نظام به اخذ دلیل</w:t>
      </w:r>
    </w:p>
    <w:p>
      <w:pPr>
        <w:pStyle w:val="BookText"/>
        <w:rPr/>
      </w:pPr>
      <w:r>
        <w:rPr>
          <w:rFonts w:ascii="IRNazanin" w:hAnsi="IRNazanin" w:eastAsia="IRNazanin"/>
          <w:color w:val="111111"/>
          <w:sz w:val="28"/>
          <w:sz w:val="28"/>
          <w:szCs w:val="28"/>
          <w:rtl w:val="true"/>
          <w:lang w:bidi="fa-IR"/>
        </w:rPr>
        <w:t>مفاد دلیل و استدلال، بیان مقومات امت رسول خدا به استناد آیه مبارکه بوده و در آن هیچ ابهامی وجود ندارد و تنها در ناحیه مدعای روایت ابهامی وجود دارد و این مانعی برای اخذ به ظهور دلیل ایجاد نمی کند زیرا یا مدعا همانی است که راوی نقل می کند در این صورت کیفیت تطبیق دلیل بر مدعی مبهم است فلا بد من ان یرد امره الی اهله و یا مدعا غیر از آن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علی ای حال ضرری به کبرای دلیل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شبیه همان جواب را به اشکال عدم سازگاری بین تعلیل و معلل روایات استصحاب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مضمون روایت با آیه</w:t>
      </w:r>
    </w:p>
    <w:p>
      <w:pPr>
        <w:pStyle w:val="BookText"/>
        <w:rPr/>
      </w:pPr>
      <w:r>
        <w:rPr>
          <w:rFonts w:ascii="IRNazanin" w:hAnsi="IRNazanin" w:eastAsia="IRNazanin"/>
          <w:color w:val="111111"/>
          <w:sz w:val="28"/>
          <w:sz w:val="28"/>
          <w:szCs w:val="28"/>
          <w:rtl w:val="true"/>
          <w:lang w:bidi="fa-IR"/>
        </w:rPr>
        <w:t>آیه مبارکه، امت را مکلف به آن امور می کند نه آن که ایشان را بدان توصیف کند بنابراین ترکشان موجب معصیت آنان می شود نه خروج از امت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این ها را وصفی برای امت رسول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مخالفت مضمونی صحت صدور روایت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آن کان ناقصه است و در حقیقت آیه امت را مکلف به آن امور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4"/>
      </w:r>
      <w:bookmarkStart w:id="112" w:name="pg4257_27837"/>
    </w:p>
    <w:p>
      <w:pPr>
        <w:pStyle w:val="BookText"/>
        <w:rPr/>
      </w:pPr>
      <w:bookmarkEnd w:id="112"/>
      <w:r>
        <w:rPr>
          <w:rFonts w:ascii="IRNazanin" w:hAnsi="IRNazanin" w:eastAsia="IRNazanin"/>
          <w:color w:val="111111"/>
          <w:sz w:val="28"/>
          <w:sz w:val="28"/>
          <w:szCs w:val="28"/>
          <w:rtl w:val="true"/>
          <w:lang w:bidi="fa-IR"/>
        </w:rPr>
        <w:t>در صورت ثبوت روایت، نه تنها مضمونش با آیه مخالفتی ندارد بلکه از آن ابهام زدایی کرده و احتمال دوم را معین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تاویل ظهور روایت</w:t>
      </w:r>
    </w:p>
    <w:p>
      <w:pPr>
        <w:pStyle w:val="BookText"/>
        <w:rPr/>
      </w:pPr>
      <w:r>
        <w:rPr>
          <w:rFonts w:ascii="IRNazanin" w:hAnsi="IRNazanin" w:eastAsia="IRNazanin"/>
          <w:color w:val="111111"/>
          <w:sz w:val="28"/>
          <w:sz w:val="28"/>
          <w:szCs w:val="28"/>
          <w:rtl w:val="true"/>
          <w:lang w:bidi="fa-IR"/>
        </w:rPr>
        <w:t>مدلول ظاهری روایت بیان اوصاف و مقومات امت اسلامی بوده و با ضرورت فقهیه، مذهبیه، اسلامیه و ادیانیه مخالف است بنابراین به ظهور آن نمی توان اخذ کرد و باید آن را تاویل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گفت هر گناهی موجب کفر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تسنیم، مراد از کفر در این فراز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أَهْلِ القبله بالْمَعَاصِی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کفر اعتقادی؛ نظیر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فان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برای تارک حج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در عقیده، اخلاق و اعمال ظهور دارد و با ترک هر یک به همان اندازه ترک ایمان صادق است اما هر یک از این کفرها باهم متفاوت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اشکال اول این روایت نمی تواند معارض روایات طائفه اولی باشد</w:t>
      </w:r>
      <w:r>
        <w:rPr>
          <w:rFonts w:eastAsia="IRNazanin" w:cs="IRNazanin"/>
          <w:color w:val="111111"/>
          <w:sz w:val="28"/>
          <w:szCs w:val="28"/>
          <w:rtl w:val="true"/>
          <w:lang w:bidi="fa-IR"/>
        </w:rPr>
        <w:t>.</w:t>
      </w:r>
    </w:p>
    <w:p>
      <w:pPr>
        <w:pStyle w:val="Heading2"/>
        <w:numPr>
          <w:ilvl w:val="1"/>
          <w:numId w:val="1"/>
        </w:numPr>
        <w:rPr/>
      </w:pPr>
      <w:bookmarkStart w:id="113" w:name="__RefHeading___Toc344823_1479056682"/>
      <w:bookmarkStart w:id="114" w:name="_Toc38"/>
      <w:bookmarkEnd w:id="113"/>
      <w:r>
        <w:rPr>
          <w:rtl w:val="true"/>
        </w:rPr>
        <w:t>امر به معروف و نهی از منکر</w:t>
      </w:r>
      <w:r>
        <w:rPr>
          <w:rtl w:val="true"/>
        </w:rPr>
        <w:t>/</w:t>
      </w:r>
      <w:r>
        <w:rPr>
          <w:rtl w:val="true"/>
        </w:rPr>
        <w:t>مقام سوم</w:t>
      </w:r>
      <w:r>
        <w:rPr>
          <w:rtl w:val="true"/>
        </w:rPr>
        <w:t>/</w:t>
      </w:r>
      <w:r>
        <w:rPr>
          <w:rtl w:val="true"/>
        </w:rPr>
        <w:t xml:space="preserve">ادله وجوب </w:t>
      </w:r>
      <w:r>
        <w:rPr>
          <w:rtl w:val="true"/>
        </w:rPr>
        <w:t>/</w:t>
      </w:r>
      <w:r>
        <w:rPr>
          <w:rtl w:val="true"/>
        </w:rPr>
        <w:t xml:space="preserve">آیات </w:t>
      </w:r>
      <w:r>
        <w:rPr/>
        <w:t>94/10/06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 بیان شد به این مضمون که آیه شریفه به خاطر وجود دو قرینه،به ائمّه علیهم السلام اختصاص داشته و شامل دیگران نمی شود، در جواب از این مناقشه دو جواب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دوم، تا کنون به دو روایت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w:t>
      </w:r>
    </w:p>
    <w:p>
      <w:pPr>
        <w:pStyle w:val="BookText"/>
        <w:rPr/>
      </w:pP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سئل عن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واجب هو علی الأمّة جمیعا؟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القویّ المطاع، العالم بالمعروف من المنکر، لا علی الضّعیف الّذی لا یهتدی سبیلا إلی أیّ من أیّ، یقول من الحقّ إلی الباطل، و الدّلیل علی ذلک کتاب اللّه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فهذا خاصّ غیر عامّ،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325"/>
      </w:r>
      <w:r>
        <w:rPr>
          <w:rFonts w:ascii="Amiri" w:hAnsi="Amiri" w:eastAsia="Amiri" w:cs="Amiri"/>
          <w:color w:val="111111"/>
          <w:sz w:val="28"/>
          <w:sz w:val="28"/>
          <w:szCs w:val="28"/>
          <w:rtl w:val="true"/>
          <w:lang w:bidi="ar-SA"/>
        </w:rPr>
        <w:t>قَوْمِ مُوسی أُمَّةٌ یَهْدُونَ بِالْحَقِّ وَ بِهِ یَعْدِلُونَ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یقل علی أمّة موسی و 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هم یومئذ أمم مختلفة و الأمّة واحد فصاعدا،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 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طویل،أخذت منه موضع الحاجة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نصِّ –به خاطر توضیحاتی که در روایت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که به یک نفر هم اطلاق می شود دیگر احتمال این که ممکن است راوی در تنسیخ و نقل دچار اشتباه شده باشد منتفی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است که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با روایتی که آیه را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معارضه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روایت حضرت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به معروف و نهی از منکر بر عهده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المطاع، العالم بالمعروف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کسی که چنین ویژگی را دارا باشد، شامل می شود و اختصاصی به ائمّه علیهم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مطاع هستند،همچنین مراجع عظام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جمعه و علمای متّقی و ذی نفوذ</w:t>
      </w:r>
      <w:r>
        <w:rPr>
          <w:rStyle w:val="FootnoteAnchor"/>
          <w:rtl w:val="true"/>
        </w:rPr>
        <w:footnoteReference w:id="328"/>
      </w:r>
      <w:r>
        <w:rPr>
          <w:rFonts w:ascii="IRNazanin" w:hAnsi="IRNazanin" w:eastAsia="IRNazanin"/>
          <w:color w:val="111111"/>
          <w:sz w:val="28"/>
          <w:sz w:val="28"/>
          <w:szCs w:val="28"/>
          <w:rtl w:val="true"/>
          <w:lang w:bidi="fa-IR"/>
        </w:rPr>
        <w:t xml:space="preserve">، پدران نسبت به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مصداقی از برای قویّ مطاع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w:t>
      </w:r>
    </w:p>
    <w:p>
      <w:pPr>
        <w:pStyle w:val="BookText"/>
        <w:rPr/>
      </w:pPr>
      <w:r>
        <w:rPr>
          <w:rFonts w:ascii="IRNazanin" w:hAnsi="IRNazanin" w:eastAsia="IRNazanin"/>
          <w:color w:val="111111"/>
          <w:sz w:val="28"/>
          <w:sz w:val="28"/>
          <w:szCs w:val="28"/>
          <w:rtl w:val="true"/>
          <w:lang w:bidi="fa-IR"/>
        </w:rPr>
        <w:t>در ناحیه مسعدة بن صدقة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اشکال سندی بحث مفصّلی نیاز دارد که سابقاً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بحث کرده ایم که به صورت جزوه ای استخراج شده و شاید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شده باشد؛ در این جزوه به تفصیل تمام وجوهی که برای وثاقت او ذکر شده و سایر مطالبی که با محوریّت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روایتی از طریق ایشان آمده است که در موضوعات هم بایستی بیّنه اقامه شود و قول عدل واحد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مسعدة بن صدقة به خاطر روایات مهمی که نقل کرده اند و مورد ابتلا هم هستند مهم بوده ولکن برای بررسی تفصیلی به همان مباحث سابق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وثاقت مسعدة بن صدقه و حجیت این روایت طبق مبنای مختار</w:t>
      </w:r>
    </w:p>
    <w:p>
      <w:pPr>
        <w:pStyle w:val="BookText"/>
        <w:rPr/>
      </w:pPr>
      <w:r>
        <w:rPr>
          <w:rFonts w:ascii="IRNazanin" w:hAnsi="IRNazanin" w:eastAsia="IRNazanin"/>
          <w:color w:val="111111"/>
          <w:sz w:val="28"/>
          <w:sz w:val="28"/>
          <w:szCs w:val="28"/>
          <w:rtl w:val="true"/>
          <w:lang w:bidi="fa-IR"/>
        </w:rPr>
        <w:t>خلاصه بحث سابق این بود که وثاقت ایشان از باب تفسیر علی بن ابراهیم تقویت می شود، زیرا متعدد در اسناد این کتاب واقع شده است؛ علاوه بر این که این روایت در کافی شریف آمده است و طبق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سند هم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شهادت مرحوم کلینی قدس سره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داشتن مضمون روایت با ضرورت فقه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شده است که طبق این روایت امربه معروف و نهی از منکر تنها بر قویّ مطاع واجب است و نسبت به دیگران واجب نیست و چنین مطلبی خلاف ضرورت فقه است؛ زیرا بالضرورة این امر مهم بر همگان واجب است و فرقی بین قوی مطاع و سایرین در این جهت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اشکال وارد است یا خیر ان شاء الله در ادامه و در ذیل شرایط امر به معروف و نهی از منکر به تفصیل آن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عملکرد در رابطه با تعارض بین این دو طائفه از روایات</w:t>
      </w:r>
    </w:p>
    <w:p>
      <w:pPr>
        <w:pStyle w:val="BookText"/>
        <w:rPr/>
      </w:pPr>
      <w:r>
        <w:rPr>
          <w:rFonts w:ascii="IRNazanin" w:hAnsi="IRNazanin" w:eastAsia="IRNazanin"/>
          <w:color w:val="111111"/>
          <w:sz w:val="28"/>
          <w:sz w:val="28"/>
          <w:szCs w:val="28"/>
          <w:rtl w:val="true"/>
          <w:lang w:bidi="fa-IR"/>
        </w:rPr>
        <w:t xml:space="preserve">مجموعا و عجالتاً در رابطه با این دو طائفه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جمع عرفی بین این دو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که بین این دو طائفه تعارضی وجود ندارد بلکه جمع عرفی بین آن دو وجود دارد و آن این است که اگر کسی به کتاب و سنت و سیره ائمّه علیهم السلام مراجعه کند به وضوح می بیند که ائمّه علیهم السلام برای استفاده از کتاب خداوند متعال علاوه بر روش متداول که اخذ به ظهورات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روشی وراء ظهورات عرفی داشته اند که با تعابیری چون بطن و تأویل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می شود،این برداشت ها در عین این که یک فهم خاصی را به دنبال دارند ولکن منافاتی با ظاهر آیه و حجیّت آن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از امیر المؤمنین علیه السلام نقل شده است که تمامی معارف و احکام را از نقطه باء بسم الله دریافته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غیر ائمّه علیهم السلام، از خصّیصین اولیای الهی نیز ممکن است تا حدودی این نوع برداشت وجود داشته باشد؛ مرحوم آیت الله حکیم در حقایق الاصول درباره ملّا فتح الله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معاصر میرزای شیرازی قدس سره بوده اند و مدتی هم در سامرا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فحول علما و جدّ شهید محمد باقر صدر قدس سره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در مدتی که در سامرّا بودیم و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خدمت ایشان رسیدیم، هر روز در مورد یک آیه معنایی را بیان می کردند و ما از این که همه این معانی مناسب با آیه بوده و تا حالا به ذهن خودمان نرسیده بود، تعجب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یک کلام واحد نمی تواند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معنای ظاهری داشته باشد بلکه لطایف و لایحه هایی از معانی است که بخشی از آن ها برای عده ی ویژه ای در اثر اتصالشان به ائمّه علیهم السلام می 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مقدمه مذکور در مقام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طائفه،روایت طبق ظاهر آیه معنا و تفسیر شده است و در طائفه دیگر بیان شده است که مراد ائمّة علیهم السلام می باشند؛ در چنین حالتی عرف وقتی به این مقدمه متنبّه شود، بین این دو طائه تعارضی نمی بیند بلکه هر کدام را مربوط به درجه ای از فهم و درک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طائفه اولی نمی خواهند ظهورِ عرفی مستفاد از آیه را تخطئه کرده و آن را از حجیّت ساقط کنند، و این نوع روشِ فهم و معنی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نظایر زیادی در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برای جمع مذکور بین این دو طائفه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 این چنینی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علوم قرآنی است که در کل علم تفسیر و فقه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طائفه اولی بین عدم حجیت و یا داشتن معنایی موافق با طائفه ثانی</w:t>
      </w:r>
    </w:p>
    <w:p>
      <w:pPr>
        <w:pStyle w:val="BookText"/>
        <w:rPr/>
      </w:pPr>
      <w:r>
        <w:rPr>
          <w:rFonts w:ascii="IRNazanin" w:hAnsi="IRNazanin" w:eastAsia="IRNazanin"/>
          <w:color w:val="111111"/>
          <w:sz w:val="28"/>
          <w:sz w:val="28"/>
          <w:szCs w:val="28"/>
          <w:rtl w:val="true"/>
          <w:lang w:bidi="fa-IR"/>
        </w:rPr>
        <w:t xml:space="preserve">مفاد روایات طائفه اولی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خارج نیستند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ظاهر عرفی آیه شریفه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جدی این چنین است نه این که ظهور عرفی آیه عموم نباشد و بخواهد عموم آن را نفی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عام و خاص که دلیلِ خاص ظهور عام را تغییر نمی دهد بلکه می گوید مراد جدّی،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تأویل و بطن آیه این چنین است</w:t>
      </w:r>
      <w:r>
        <w:rPr>
          <w:rFonts w:eastAsia="IRNazanin" w:cs="IRNazanin"/>
          <w:color w:val="111111"/>
          <w:sz w:val="28"/>
          <w:szCs w:val="28"/>
          <w:rtl w:val="true"/>
          <w:lang w:bidi="fa-IR"/>
        </w:rPr>
        <w:t>.</w:t>
      </w:r>
      <w:bookmarkStart w:id="115" w:name="pg4257_27842"/>
    </w:p>
    <w:p>
      <w:pPr>
        <w:pStyle w:val="BookText"/>
        <w:rPr/>
      </w:pPr>
      <w:bookmarkEnd w:id="115"/>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احتمال اول صحیح نیست؛ زیرا علم بر خلاف آن داریم و اماره ای که علم بر خلاف آن باشد از حجیّت ساقط است؛ زیرا یقین داریم که ظهور عرفی آیه این چنین نبوده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را هم نمی توانیم ملتزم شویم؛ چرا که مانند تخصیص اکثر مستهجن خواهد بود؛ زیرا بیان مراد جدی با عبارتی که ظاهرش با آن مراد مطابقت ندارد و قرینه ای هم برای افاده آن مراد نصب نشود امری مستهجن و بر خلاف اصالة التطابق بین مراد استعمالی و مراد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احتمال سوم باقی می ماند که ناظر به بطنِ آیه شریفه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این طائفه دایر است بین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نیست و بین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روایات طائفه دوم معارضه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اخذ به ظاهر آیه شریفه و اخذ به طائفه دوم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راه با راه قبل در این است که در راه قبل مرتکز در یک احتمال می شدیم و کتاب و سنت و سیره ائمّه علیهم السلام در ارائه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برای جمع مذکور و حکم عرف به این جمع می گرفتیم ولکن در این جا مرتکز در یک احتمال نمی شویم بلکه می گوییم معانی طائفه اولی مردد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است و وقتی بررسی می کنیم می بینیم که طائفه اول یا حجت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باشند دیگر تعارضی با طائفه ثانی نخواهند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344825_1479056682"/>
      <w:bookmarkStart w:id="117" w:name="_Toc39"/>
      <w:bookmarkEnd w:id="116"/>
      <w:r>
        <w:rPr>
          <w:rtl w:val="true"/>
        </w:rPr>
        <w:t>امر به معروف و نهی از منکر</w:t>
      </w:r>
      <w:r>
        <w:rPr>
          <w:rtl w:val="true"/>
        </w:rPr>
        <w:t>/</w:t>
      </w:r>
      <w:r>
        <w:rPr>
          <w:rtl w:val="true"/>
        </w:rPr>
        <w:t>مقام سوم</w:t>
      </w:r>
      <w:r>
        <w:rPr>
          <w:rtl w:val="true"/>
        </w:rPr>
        <w:t>/</w:t>
      </w:r>
      <w:r>
        <w:rPr>
          <w:rtl w:val="true"/>
        </w:rPr>
        <w:t xml:space="preserve">ادله وجوب </w:t>
      </w:r>
      <w:r>
        <w:rPr>
          <w:rtl w:val="true"/>
        </w:rPr>
        <w:t>/</w:t>
      </w:r>
      <w:r>
        <w:rPr>
          <w:rtl w:val="true"/>
        </w:rPr>
        <w:t xml:space="preserve">آیات </w:t>
      </w:r>
      <w:r>
        <w:rPr/>
        <w:t>94/10/07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رابطه با دو طائفه از روایاتی است که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شد که در رابطه با تعارض بین این دو دسته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وجود دارد؛ که در جلسه گذشته به دو را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طائفه اولی به خاطر مخالفت با سنّت قطعیّة</w:t>
      </w:r>
    </w:p>
    <w:p>
      <w:pPr>
        <w:pStyle w:val="BookText"/>
        <w:rPr/>
      </w:pPr>
      <w:r>
        <w:rPr>
          <w:rFonts w:ascii="IRNazanin" w:hAnsi="IRNazanin" w:eastAsia="IRNazanin"/>
          <w:color w:val="111111"/>
          <w:sz w:val="28"/>
          <w:sz w:val="28"/>
          <w:szCs w:val="28"/>
          <w:rtl w:val="true"/>
          <w:lang w:bidi="fa-IR"/>
        </w:rPr>
        <w:t>بر فرض هیچ یک از دو راه قبل را نپذیریم و تعارض بین مدلول طائفه اولی و مدلول طائفه ثانی را باقی بدانیم ؛ ممکن است این گونه پاسخ 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فاقد شرط حجیّت خبر واحد هستند؛ زیرا از شرایط حجیّت خبر واحد این است که مخالف سنّت قطعیّه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سنّت قطعیّه شامل چه مواردی می شود؛ قدر متیقّن این است که مواردی که به لحاظ سند و دلالت قطعی باشند مصداق سنّت قطعیّه محسوب می شوند، اما اگر قطعی الصدور و ظنیّ الدلالة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محل بحث است که آیا سنت قطعیه محسوب می شود یا خیر؟ بزرگانی مانند محقق خوئی قدس سره این مورد را هم جزء سنّت قطعیّه می شمارند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اگر روایتی سندش تامّ و تمام باشد ولکن مفادش مخالف با ظاهر قرآن</w:t>
      </w:r>
      <w:r>
        <w:rPr>
          <w:rStyle w:val="FootnoteAnchor"/>
          <w:rtl w:val="true"/>
        </w:rPr>
        <w:footnoteReference w:id="32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 عام و خاصّ که این موارد، مخالف قرآن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مخالف یک امر متواتری باشد و یا مخالف تواتر اجمالی باشد در تمامی این موارد به خاطر مخالفت با سنّت قطعیه، روایت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به خاطر این که ظاهر روایات طائفه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سنّت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ظهور عرفی آن بر شمول است نه اختصاص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حجیّت ساقط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طائفه دوم به خاطر موافقت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عدم پذیرش انصراف ادله مرجحات از 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تعارض و چشم پوشی از جواب های سابق، قاعده این است که به اخبار علاج</w:t>
      </w:r>
      <w:r>
        <w:rPr>
          <w:rStyle w:val="FootnoteAnchor"/>
          <w:rtl w:val="true"/>
        </w:rPr>
        <w:footnoteReference w:id="330"/>
      </w:r>
      <w:r>
        <w:rPr>
          <w:rFonts w:ascii="IRNazanin" w:hAnsi="IRNazanin" w:eastAsia="IRNazanin"/>
          <w:color w:val="111111"/>
          <w:sz w:val="28"/>
          <w:sz w:val="28"/>
          <w:szCs w:val="28"/>
          <w:rtl w:val="true"/>
          <w:lang w:bidi="fa-IR"/>
        </w:rPr>
        <w:t>مراجعه شود و در صورتی که از اخبار علاج هم نتیجه ای به دست نیامد، طبق مبانی مختلف قائل به تخییر و یا قائل به تساقط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طائفه اولی مخالف با کتاب و طائفه دوم موافق با کتاب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این آیه شریفه موافقت وجود دارد و هم با آیات دیگری که وظیفه امر به معروف و نهی از منکر در آن ها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فرقی ندارد که موافقت با کتاب را به این معنی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در قرآن بیان شده باشد و یا این که با آموزه های قرآن موافق باشد ولو عین آن در قرآن نیامده باشد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هر دو احتمال موافقت داشتن طائفه دوم با قرآن ثابت است؛ بنابراحتمال اول، به این دلیل که در خود این آیه شریفه حکم آمده است، و بنابر احتمال دوم به این دلیل که از آموزه های قرآنی استفاده می شود که امر به معروف و نهی از منکر محبوب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در صورتی است که ادله ای که مرجّح بودن موافقت کتاب را بیان می دارند منصرف از روایات تفسیری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انصراف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الولد و الوالد و روایت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بین ولد و والد حرام است، در این صورت اگر تنها روایت اول بود، دلیل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 زد اما از آن جا که روایت معارض دارد، نوبت به مرجّحات می رسد و به دلیل این که روایت دوم موافق کتاب است، مقدّم بر روایت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 روایت مذکور ناظر به تفسیر آیه نیستند بلکه تنها به بیان حکم ربای بین ولد و والد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دو روایت در مقام تفسیر آیه بوده و مراد از آیه را بیان می دارند در این صورت صحیح نخواهد بود که گفته شود این روایت به این دلیل که مخالف با ظاهر آیه بوده کنار گذاشته می شود و دیگری که مطابقت دارد به آن اخذ می شود؛ علت هم این است که در حالت قبل ظهور آیه مفروغ عنه بوده و در این حالت ظهور آیه مفروغ عنه نیست تا بتواند مرجّح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تساقط دو طائفه و اخذ به ظهور آیه شریفه</w:t>
      </w:r>
    </w:p>
    <w:p>
      <w:pPr>
        <w:pStyle w:val="BookText"/>
        <w:rPr/>
      </w:pPr>
      <w:r>
        <w:rPr>
          <w:rFonts w:ascii="IRNazanin" w:hAnsi="IRNazanin" w:eastAsia="IRNazanin"/>
          <w:color w:val="111111"/>
          <w:sz w:val="28"/>
          <w:sz w:val="28"/>
          <w:szCs w:val="28"/>
          <w:rtl w:val="true"/>
          <w:lang w:bidi="fa-IR"/>
        </w:rPr>
        <w:t>صرفنظر از پاسخ های گذشته وقتی دو دلیل با هم متعارض بشوند در اثر تعارض تساقط پیدا کرده و در نتیجه ظهور عرفی آیه شریفه قابل اخذ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مانعی برای اخذ به ظهور آیه شریفه باقی نمی 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اشکال مستدلّ با تکیه بر قرائن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قرینه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از استغراق ال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 المعروف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بود که موضوعِ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واقعی و نفس الامری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استغراق قرینه است بر این که مخاطبین و مکلّفین در این آیه شریفه ائمه علیهم السلام می باشند؛ چرا که برای سایرین اطلاع یافتن بر نفس الامر و واقع این امور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نیز به وجوه متعدّدی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به عدم تحقّق همه افراد واقعی و نفس الامری از سوی ائمّه عصمت و طهارت علیهم السلام</w:t>
      </w:r>
    </w:p>
    <w:p>
      <w:pPr>
        <w:pStyle w:val="BookText"/>
        <w:rPr/>
      </w:pPr>
      <w:r>
        <w:rPr>
          <w:rFonts w:ascii="IRNazanin" w:hAnsi="IRNazanin" w:eastAsia="IRNazanin"/>
          <w:color w:val="111111"/>
          <w:sz w:val="28"/>
          <w:sz w:val="28"/>
          <w:szCs w:val="28"/>
          <w:rtl w:val="true"/>
          <w:lang w:bidi="fa-IR"/>
        </w:rPr>
        <w:t>این وجه یک پاسخ اجمالی است؛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داریم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بر همه مصادیق نفس الامری و واقعی آن دعوت و یا امر و نهی کرده باشند، تاکنون از ائمه علیهم السلام صادر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تک تک ایشان علیهم السلام شاهد چنین رفتاری هستیم و نه در مجموع و برآیند رفتار ائمّه علیهم السلام چنین امری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حضرت ولی عصر سلام الله علیه نیز چنین چیزی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است که برخی از احکام در نزد امام زمان ارواحنا فداه ودیعه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واسطه این علم خارجی و عصمت ائمّه علیهم السلام در می یابیم که مفاد آیه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سعه و گستردگی که مستدلّ برداشت نموده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حتما دارای قیدی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گونه شد ممکن است مراد در آیه به نحوی باشد که سایرین را نیز شامل شود، و به عبارت دیگر به گونه ای باشد که شرایطش در سایر مکلفین غیر از ائمه علیهم السلام نیز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قید غیر مذکور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قدرت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ولکن مصحح این احتمال است که مفاد آیه به گونه ای باشد که شامل سایرین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پاسخی اجمالی به کلام مستدلّ بوده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نبودن استدلال طبق مبنای خطابات قانونیّه</w:t>
      </w:r>
    </w:p>
    <w:p>
      <w:pPr>
        <w:pStyle w:val="BookText"/>
        <w:rPr/>
      </w:pPr>
      <w:r>
        <w:rPr>
          <w:rFonts w:ascii="IRNazanin" w:hAnsi="IRNazanin" w:eastAsia="IRNazanin"/>
          <w:color w:val="111111"/>
          <w:sz w:val="28"/>
          <w:sz w:val="28"/>
          <w:szCs w:val="28"/>
          <w:rtl w:val="true"/>
          <w:lang w:bidi="fa-IR"/>
        </w:rPr>
        <w:t>این استغراق و عموم نمی تواند قرینه بر این باشد که تنها ائمّه علیهم السلام مخاطب این آیه شریفه هستند؛ زیرا طبق مبنای کسانی مانند مرحوم امام قدس سره که قائل به خطابات قانونیّه هستند، خطاب شامل همه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خطابات شخصیه که بایستی مصلحت، امکان،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اشخاص مورد خطاب وجود داشته باشد تا شامل آن ها بشود و الّا خطاب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انحلال</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خیر ها دعوت کنید و به همه معروف ها امر کنید و از همه منکر ها نهی کنید؛ طبق این مبنا کسانی که نتوانند خطاب را امتثال کنند معذور خواهند بود ولکن شمول خطاب کماکان شامل آن ها می شود و اشکالی هم پیش نمی آید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که ال استغراق باشد ملازمه ندارد که مراد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در نزد بسیاری از بزرگان مقبول واقع شده است و ایشان طبق این مبنا بسیاری از مشکلات را در موارد عدیده حل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 شود که این مسلک مختصّ به مرحوم امام قدّس سرّه نبوده و از کلمات مرحوم آخوند قدّس سّره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کسی چنین مبنایی را قبول کند، اختصاص خطاب به ائمّه علیهم السلام از این آیه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بسیاری از استدلالاتِ متکلّمین و بزرگان که بدون لحاظ این مبنا شکل گرفته اند چندان محکم نبوده و محل اشکال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مناقشه ای در این زمینه وجود دارد ولکن نه از جهت عقلی، بلکه از این حیث که ممکن است بگوییم که این نوع خطابات از مجانین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انصراف دارند؛ جای اصلی این مناقشه در اصول است و بایستی در آن جا به آن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لحاظ مقیِّدات و مخصِّصاتِ کلام برای فهم مراد متکلّم</w:t>
      </w:r>
    </w:p>
    <w:p>
      <w:pPr>
        <w:pStyle w:val="BookText"/>
        <w:rPr/>
      </w:pPr>
      <w:r>
        <w:rPr>
          <w:rFonts w:ascii="IRNazanin" w:hAnsi="IRNazanin" w:eastAsia="IRNazanin"/>
          <w:color w:val="111111"/>
          <w:sz w:val="28"/>
          <w:sz w:val="28"/>
          <w:szCs w:val="28"/>
          <w:rtl w:val="true"/>
          <w:lang w:bidi="fa-IR"/>
        </w:rPr>
        <w:t>نمی توان خطابات را بدون لحاظ مقیِّدات آن ها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خطابی وارد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نماز بخوانید؛ این به این معنا نیست که دیگر نیازی به رعایت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شرایط و خصوصیّاتی دارد که در مقیِّدات این خطاب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نیز مقیِّداتی وجود دارد که در بحث شرایط امر به معروف و نهی از منکر خواهد آمد؛ نظیر این که یکی از شرایط این است که علم به معروف و منکر داشته باشد و این که احتمال تأثیر بدهد و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نبایستی مخصِّصات و مقیِّدات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مقیِّدات را لحاظ کنیم دیگر این خطابات اختصاص به ائمّه علیهم السلام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استغراق</w:t>
      </w:r>
    </w:p>
    <w:p>
      <w:pPr>
        <w:pStyle w:val="BookText"/>
        <w:rPr/>
      </w:pPr>
      <w:r>
        <w:rPr>
          <w:rFonts w:ascii="IRNazanin" w:hAnsi="IRNazanin" w:eastAsia="IRNazanin"/>
          <w:color w:val="111111"/>
          <w:sz w:val="28"/>
          <w:sz w:val="28"/>
          <w:szCs w:val="28"/>
          <w:rtl w:val="true"/>
          <w:lang w:bidi="fa-IR"/>
        </w:rPr>
        <w:t xml:space="preserve">اصلاً ال برای استغراق نیست؛این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تعریف و جنس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هستند که در سابق که تدقیق کمتری وجود داشته بیان شده اند؛ مرحوم آخوند قدس سره در کفایه تمام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 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زینت است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هم قبول ندارند و می فرمایند برای زینت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زینتی که در دو اسم مبارک امام حسن و حسین علیهما السلام در این روایت شریفه به کار رفته است و باعث زیباتر شدن کلام در ذوق عربی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دیگر که نظر اقوایی محسوب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تعریف و تعیین است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گاهی اوقات برای زینت به کار می رود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استغراق وجود ندارد و این که گاهی معنای استغراق فهمیده می شود به خاطر شواهد و قرائن محفوفه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نسبت به همه بیع ها به خاطر یک قرینه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مرادش همه بیع ها نباشد، در این صورت معنا این می شود که خداوند متعال یک بیع و یک ربایی را حرام کرده است، اما این که کدام بیع و کدام ربا اراده شده است روشن نخواهد بود و در این صورت اصلِ کلام لغو می شود؛ در حالی که وقتی متکلّم کلامی را می گوید می خواهد مطلبی را به مخاطب منتقل کند و در او تأثیر بگذارد</w:t>
      </w:r>
      <w:r>
        <w:rPr>
          <w:rFonts w:eastAsia="IRNazanin" w:cs="IRNazanin"/>
          <w:color w:val="111111"/>
          <w:sz w:val="28"/>
          <w:szCs w:val="28"/>
          <w:rtl w:val="true"/>
          <w:lang w:bidi="fa-IR"/>
        </w:rPr>
        <w:t>.</w:t>
      </w:r>
      <w:bookmarkStart w:id="118" w:name="pg4257_27850"/>
    </w:p>
    <w:p>
      <w:pPr>
        <w:pStyle w:val="BookText"/>
        <w:rPr/>
      </w:pPr>
      <w:bookmarkEnd w:id="118"/>
      <w:r>
        <w:rPr>
          <w:rFonts w:ascii="IRNazanin" w:hAnsi="IRNazanin" w:eastAsia="IRNazanin"/>
          <w:color w:val="111111"/>
          <w:sz w:val="28"/>
          <w:sz w:val="28"/>
          <w:szCs w:val="28"/>
          <w:rtl w:val="true"/>
          <w:lang w:bidi="fa-IR"/>
        </w:rPr>
        <w:t xml:space="preserve">تنوین دو گونه است، تنوین تمکین و تنوین تنکیر؛ تنوین تمکین تنوینی است که دلالت بر تنکیر نداشته و جایگاه کلمه را به لحاظ اعراب مشخص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دوم همان کاری را می کند که تنوین تمکین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این کلمات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و استغراق نکرده و نیازمند به مقدّمات حکمت هستند</w:t>
      </w:r>
      <w:r>
        <w:rPr>
          <w:rFonts w:eastAsia="IRNazanin" w:cs="IRNazanin"/>
          <w:color w:val="111111"/>
          <w:sz w:val="28"/>
          <w:szCs w:val="28"/>
          <w:rtl w:val="true"/>
          <w:lang w:bidi="fa-IR"/>
        </w:rPr>
        <w:t>.</w:t>
      </w:r>
    </w:p>
    <w:p>
      <w:pPr>
        <w:pStyle w:val="Heading2"/>
        <w:numPr>
          <w:ilvl w:val="1"/>
          <w:numId w:val="1"/>
        </w:numPr>
        <w:rPr/>
      </w:pPr>
      <w:bookmarkStart w:id="119" w:name="__RefHeading___Toc344827_1479056682"/>
      <w:bookmarkStart w:id="120" w:name="_Toc40"/>
      <w:bookmarkEnd w:id="119"/>
      <w:r>
        <w:rPr>
          <w:rtl w:val="true"/>
        </w:rPr>
        <w:t>جواب پنجم از اشکال دوم بر استدلال به آیه اول و بیان اشکال سوم بر استدلال به این آیه</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94/10/19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پنجم از اشکال دوم بر استدلال به آیه اول و بیان اشکال سوم بر استدلال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جواب‌های اشکال دوم بود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که خلاصه اشکال دوم این بود که این آیه به خاطر قرینه اجماع و قرینه عدم زیادت فرع بر اصل، دلالت بر اصل رجحان می‌کند نه بر وجوب که در جلسه قبل جواب سوم و چهارم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مبارک را که روز وفاداری مردم مسلمان و وفادار و ولایی قم و بعد سایر مناطق به اسلام و مرجعیت و روحانیت هست، گرامی می‌داریم و از درگاه خدای متعال تقاضا می‌کنیم خاضعانه و متضرعان که خدای متعال همه مجاهدت‌هایی که در این راه انجام شده، امام امت رضوان الله علیه، مراجع بزرگوار، مردم مؤمن و وفادار به اسلام، شهدا، جانبازان، کسانی که به هر نحوی مال، جان، فرزند در این راه تقدیم خدای متعال و اسلام عزیز کردند، همه آن‌ها را مأجور قرار دهد و ان شاء‌الله اهداف این انقلاب را محقق سازد و تا ظهور حضرت بقیة الله الاعظم سلام الله علیه این کشور را در راه اسلام و انقلاب ان شاء‌الله پایدار و مستقیم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اشکال ثانی بود در استدلال به آیه مبارکه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 که اشکال ثانی خلاصه‌اش این شد که این آیه به خاطر آن دو قرینه اجماع و عدم زیادت فرع بر اصل، دلالت بر اصل رجحان می‌کند نه بر وجوب که این اشکال به وجوه اربعه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پنجم از اشکال دوم بر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 دیگری در کلام محقق عراقی قدس سره هست که تکمیلاً این جواب پنجم را هم عرض کنیم چون محقق عراقی از بزرگان فقهاء و اصولیون هست در شرح تبصره، ایشان یک بیان دیگری را بیان فرمودند برای حل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این مطلب ایشان تمام بشود، یک قاعده کلیه اصولیه‌ای است که برای جاهای دیگر فقه هم قابل استفاده هست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فرموده است که ما دلالت صیغه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بر وجوب قبول داریم، ظهور عرفی این صیغه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هم ظهوری است محقَّق، فوقش این است که ما یک قرینه منفصله‌ای که اجماع باشد یا زیاده فرع بر اصل باشد و این قرینه منفصله منافی با ظهور نیست، اگر باشد، منافی با حجیت آن ظهور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ظهور را از بین نمی‌برد، حجیتش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قرائن منفصله همین طور هستند، قرائن منفصله ظهور را منعدم نمی‌کنند بلکه حجیتش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 دلالت می‌کند هم بر وجوبِ امر به واجبات و هم بر وجوبِ امر به مستحبات، و هم بر نهی از محرمات و هم بر نهی از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ظهورش است، این ظهور به واسطه دو قرینه گفته شده از بین نمی‌رود، فوقش این است که این ظهور نسبت به آن بخش، از حجیت می‌افتد،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ماده تصرف می‌کنیم که تخصیص بزنیم و بگوییم از معروف مستحبات مراد جدی نیست و از منکر هم، مکروهات مراد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تخصیص نمی‌زنیم که در یکی از جواب‌های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هیأت را هم دستکاری نمی‌کنیم که بگوییم هیأت پس در چه استعمال شده؟ در مطلق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نمی‌گوییم تا نتیجه‌اش چه بشود؟ نتیجه‌اش این بشود که به این آیه نتوانیم حتی برای واجبات استدلال بکنیم یا حتی برای محرمات استدلال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نمی‌کنیم که این مستشکل می‌گفت، بلکه برزخٌ بین الامرین؛ معروف را به اطلاقش حفظ می‌کنیم، منکر را هم به اطلاقش حفظ می‌کنیم، این امرمان را هم، ظهورش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امر در مورد واجبات قرینه برخلاف ندارد پس نأخذ به و حجت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مورد محرمات قرینه برخلاف ندارد، پس نأخذ به و حجت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مستحبات در یأمرون بالمعروف و در مورد مکروهات در ینهون عن المنکر، باز ظهور سر جایش باقی است ما دست از حجیتش نسبت به شدت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طلب شدید است، حرمت، منع شدید است، زجر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ظهور طلب شدید هم متعلق به کیست؟ هم به واجبات هم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محرمات و هم نسبت به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باعث می‌شود این ظهور نسبت به شدت چون منافات دارد آن قرینه با این ظهور، حجت نباشد اما نسبت به اصل طلب که قرینیت برخلافش ندارد تا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هنر این جواب این است که ایشان می‌فرماید از همین آیه مبارکه دو تا مطلوب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واجبات و استحباب امر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 از محرمات و استحباب نهی از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خودش یک جواب جدیدی است که ایشان در میدان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بمثل ذلک ترفع الید عن وجوب الأمر بمطلق المعروف، فیبقی علی ظهوره فی غیره، من دون اقتضاء ذلک قلب الأوامر المزبورة، إلی الظهور فی مطلق الرجحان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باعث نمی‌شود که ظهور پیدا کند فی مطلق الرجحان که صاحب جواهر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اختصاصها بخصوص الواجب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تخصیص باشد و بگوییم این آیات برای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یلزم سقوط حجیتها فی الوجوب فی الواجبات علی الأول، أو سقوط حجیتها عن أصل الرجحان فی المندوب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بگوییم آن‌ها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النکتة فیه انّ القرائن المنفصلة لا تقتضی صرف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علیها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منفصله باعث نمی‌شود که عما علیها مِن الظهور چه بشود؟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ظهورها سر جای‌شان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شأنها رفع الید عن حجیتها</w:t>
      </w:r>
    </w:p>
    <w:p>
      <w:pPr>
        <w:pStyle w:val="BookText"/>
        <w:rPr/>
      </w:pPr>
      <w:r>
        <w:rPr>
          <w:rFonts w:ascii="IRNazanin" w:hAnsi="IRNazanin" w:eastAsia="IRNazanin"/>
          <w:color w:val="111111"/>
          <w:sz w:val="28"/>
          <w:sz w:val="28"/>
          <w:szCs w:val="28"/>
          <w:rtl w:val="true"/>
          <w:lang w:bidi="fa-IR"/>
        </w:rPr>
        <w:t>آن هم</w:t>
      </w:r>
    </w:p>
    <w:p>
      <w:pPr>
        <w:pStyle w:val="BookText"/>
        <w:rPr/>
      </w:pPr>
      <w:r>
        <w:rPr>
          <w:rFonts w:ascii="IRNazanin" w:hAnsi="IRNazanin" w:eastAsia="IRNazanin"/>
          <w:color w:val="111111"/>
          <w:sz w:val="28"/>
          <w:sz w:val="28"/>
          <w:szCs w:val="28"/>
          <w:rtl w:val="true"/>
          <w:lang w:bidi="fa-IR"/>
        </w:rPr>
        <w:t>بمقدار قیام الدلیل علی الخلاف</w:t>
      </w:r>
      <w:r>
        <w:rPr>
          <w:rFonts w:eastAsia="IRNazanin" w:cs="IRNazanin"/>
          <w:color w:val="111111"/>
          <w:sz w:val="28"/>
          <w:szCs w:val="28"/>
          <w:rtl w:val="true"/>
          <w:lang w:bidi="fa-IR"/>
        </w:rPr>
        <w:t>»</w:t>
      </w:r>
      <w:r>
        <w:rPr>
          <w:rStyle w:val="FootnoteAnchor"/>
          <w:rtl w:val="true"/>
        </w:rPr>
        <w:footnoteReference w:id="33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مقداری که قیام دلیل بر خلاف شده از حجیت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قیام دلیل شده، آن اجماع چقدر دلالت دارد؟ آن اجماع می‌گوید واجب نیست، یعنی شدت ندارد طلب، نه این که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یک طلب شدید نسبت به دعوت به خیر، نسبت به امر به معروف، واجباً کان أو مستحباً و نسبت به نهی از منکر محرماً کان أو مکروهاً، دلالت می‌کند بر طلب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شدید، این ظهور باقی است سر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و آن زیادتِ فرع بر اصل باعث می‌شود که اصل طلب در مورد آن‌ها نباشد؟ این اقتضاء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اقتضاء دارد این است که آن شدت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باعث می‌شود ما دست از شدت طلب برداریم در مورد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ظهور منقلب شد، ظهور سر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نگاه به آیه بکند، به حسب ظهور خود آیه این است که امر به مستحبات هم طلب شدید دارد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مکروهات هم طلب شدید دارد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این است، این ظهور هم الی یوم القیامة باقی است و دست به آن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و آن قاعده عدم زیاده‌ی فرع بر اصل چون دلیل منفصل است، آن باعث می‌شود به اندازه‌ای که اقتضاء می‌کند رفع ید از حجیت این ظهور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مقدار اقتضاء می‌کند؟ اقتضاء می‌کند که اصلاً دست از طلبش برداریم یا اقتضاء می‌کند که دست از شدتش برداریم؟ دست از شدت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هم دلالت می‌کند بر وجوب امر به واجبات و استحباب امر به مستحبات بدون این که استعمال لفظ در اکثر از معنا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بگوید آقا این استعمال لفظ در اکثر از معنا پس می‌شود، هم دلالت بر وجوب بکند، هم دلالت بر استحباب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استعمال در اکثر از معنا نشد چون آن چه دارد استعمال می‌شود در آن و ظهور در آن دارد وجوب است، طلب شدید است، مستعملٌ الی آخر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نسبت به یک جا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مستعملٌ فیه‌های ما دو چیز می‌شود؛ هم وجوب و هم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حجیتش نسبت به شدت از بین می‌رود، خب این یک مطلب بسیار مهمی است که ما در فقه من الطهارة الی الدیات این جور جاها این جوری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ایشان اگر درست باشد که ما باید ظهور‌ها را حفظ بکنیم و این قرائن خارجیه مصادمت با ظهور ندارد بلکه مصادمت با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مصادمت با حجیت دارد، باید محاسبه بکنیم که با چه مقدار از حجیت تنافی دارد، با اصل حجیتش تنافی دارد یا نه، با یک بخشی از آن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بخشی که تنافی دارد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علم به مراد جدی او پیدا کردید؟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 از چه هستند؟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حرفش این است، آقای آقا ضیاء می‌فرماید شما اشتباه کردید که آن اجماع را مخصِّص دارید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مخصِّص نیست، چرا؟ برای این که اجماع معقدش چیست؟ یا آن اجماع این است که امر به مستحب مستحب است یا معقد آن اجماع این است که امر به مستحبات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معقد آن اجماع این است که امر به مستحبات واجب نیست پس آن که از این در می‌آید این است که واجب نیست، معنایش این نیست که طلب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این اقتضاء می‌کند که ما رفع ید بکنیم این است که شدت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ندارد، نه 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این رفع ید می‌کنیم از حجیت این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معنایش این است که مستحب است، باز مستحب است بهتر است، چون دو چیز را دلالت می‌کند که طلب را دارد و شدت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اول طلب دارد را دلالت نمی‌کرد، نافی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وجوب بود ولی نافی طلب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نافی طلب بود و نه مثبتش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اجماع اگر معنای دومی باشد که مستحب است، خب هم طلب را اثبات می‌کند، مثبت طلب است، پس تأکید می‌کند که آیه هم همین طلب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فرمایش محقق آقا ضیاء است که مناسب با مقام و شأنش و محققیتش هست که این جور مسأله را ایشان حل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استحباب را جزء وجوب گرفته که بعد می‌گوید حجت برخلاف وجوب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استحباب، طلبی است که شدت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وجوب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جزء وجوب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وجوب یک مرحله شدید از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وجوب مرحله شدید از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طلب شدید می‌شود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شکلی با نفی وجوب، اثبات استحباب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ایشان همین است که ایشان می‌گوید این، ظهور در وجوب دراد یعنی ظهور در طلب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به واسطه آن قرینه خارجیه نمی‌توانیم بگوییم ظهورش در طلب شدید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ظهورش در طلب شدید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 دیگری هم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نسبت به اثبات شدت عقیم است،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اصلِ طلب چرا عقیم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همین مقدار، اصل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طلب را پس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طلب چیست؟ طلب این جا هم به حکم آن اجماع که نمی‌شود وجوبی باشد، قهراً این طلب، طلب استحبابی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آن می‌فهمیم این طلب طلب استحبابی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اصلِ طلب نسبت به مندوبات را هم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طلب نسبت به مکروهات را هم که نهی از مکروهات باشد دلالت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یک نکته‌ای است و آن این است که خود ایشان هم تقریباً توجه به این مسأله دارند و آن این است که خب نسبت به اجماع شما ممکن است این حرف را بزنید، این قرینه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قاعده زیاده فرع بر اصل آن ممکن است بگوییم مِن القرائن الحافة بالکلام است، آن منفصل نیست، آن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وقتی آدم آیه را می‌شنود، در ذهنش می‌آید فرع که بر اصل نمی‌شود اضافه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ظهور پیدا نمی‌کند نسبت به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ظهوری مستقر هست و بعد قرینه منفصله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ظهور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کأنّ آن را می‌پذیرند که اگر دلیل ما آن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حالا این را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و ذیل کلام ایشان در می‌آید که کأنّ ایشان این قاعده عدم زیاده فرع بر اصل را در این جا تسلّم کردند و در این قاعده مناقشه نمی‌کنند ولی ما در جلسه قبل بر این قاعده عدم زیاده فرع بر اصل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نظر نظری اشکال دارد، خود قاعد از نظر نظری اشکال دارد و جای تطبیق آن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معنا؛ عدم زیاده فرع بر اصل یک جا مقبول است نظریاً ولی تطبیقاً در این 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هست که اصلاً مورد قبول نیست عدم زیاده فرع بر اصل، آن جا کجاست که کبرویاً قبول نیست؟ آن جایی است که فرع ما متمحض در فرعیت نباشد بلکه خودش دارای مصالح جداگانه ممکن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گفتیم که چیست؟ آن جا گفتیم قبول است زیاده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گفتیم اگر خدای متعال بر ما واجب بکند که بر مستحبات امر بکنید، خب اشکال این بود که این امر به ما برای این است که آن دیگران مستحبات را انجام بدهند، هدف این است، خب وقتی به خود آن‌ها اجازه می‌دهد که ترک بکنید یعنی چه بر ما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اگر نافله شب را ترک بکند جهنم نمی‌رود، من را جهنم ببرد که چرا به او نگفتی نافله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فرع بر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چه صورتی گفتیم لازم می‌آید؟ این در صورتی لازم می‌آید که تنها و تنها و تنها ثمره و هدف از امر من تحصیل نماز شب باشد از او و سر زدن نماز شب باشد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باشد، زیاده فرع بر اصل می‌شود، اما اگر هدف این باشد که شماها بگویید تا این احکام اسلام منتشر بشود، متروک نشود، مندرس نشود،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اگر مکررا همه به مستحبات امر بکنند، از مکروهات نهی بکنند، مستحبات و مکروهات کالضروریات می‌شود کم‌کم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شریعت می‌شود، اگر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ثمره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دوم گفتیم نسبت به کیست؟ نسبت به آمر است که آمر خودش بهره می‌برد از این کار، برای این که آدم وقتی مکررا امر می‌کند، خودش هم کم‌کم به فکر عمل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جهات تربیتی دیگر دارد، خود این که انسان رویش بشود بگوید، در صدد بربیاید، بی‌تفاوت نباشد، این حالات روحی انسان را ترقی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خمودی و این‌ها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مسائل دیگری است که ممکن است در وجوب امر به معروف حتی به مستحبات و نهی از مکروهات در نظر شارع مقدس باشد، پس زیاده فرع بر 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اگر از حیث این قاعده بخواهیم بگوییم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چون این جور مصالح از ذهن عرف استبعاد دارد و این جور مصالح تنبیه می‌خواهد، از ذهن آن عرف عادی ممکن است خارج باشد، گفتیم بعید نیست که این موجب انصراف بشود که وقتی دارد می‌گوید یأمرون بالمعروف و ینهون عن المنکر، در ذهن مستمعین می‌آید یعنی به واجبات امر می‌کند، از محرمات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جواب را جواب تمامی دیدیم که به این نحو اگر تقریب بکنیم جواب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 جا آقای آقا ضیاء این جوری به ما جواب بفرماید که خب آن حرف سر جای خودش درست است، من می‌خواهم بگویم با صرف‌نظر از آن حرف، این جور هم می‌توانیم جواب بدهیم یعنی جواب تنزلی است و تسلّمی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فرضی که از آن حرف غمض عین بکنیم، از آن مطلب می‌توانیم این طوری جواب بدهیم که فوقش این جوری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آیه شریفه برای وجوب 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فرمایش آقای آقا ضیاء و توضیحش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نمی‌خواهد بگوید خارج از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خارج از موضوع‌له به حکم عقل است، این دیگر ظهور در وجوب پیدا نمی‌کند، آن حکم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جواب چهارم بود که دادیم که می‌گوییم اصلاً صیغه افعل ظهور در وجوب و استحباب و امثال ذلک ندارد بلکه فقط ظهور در نفس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عقل است که می‌گوید هر جا بعث از مولی سر زد، اگر ترخیص داشتی عیب ندارد ترک کنی، اگر ترخیص نداشتی، ترخیصی به تو نرسید، عقلت می‌گوید باید آن بعث را امتثال کنی فلذا ما گفتیم آیه شریفه هم واجبات را شامل می‌شود، هم مستحبات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فقط دارد بعث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خاطر آن اجماع یا ادله دیگر یا سیره یا ضرورت یا هر چیزی فهمیدم امر به مستحبات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 ترخیص پیدا کردیم، نسبت به مستحبات و مکروهات مرَّخص پیدا کردیم پس عقل ما نمی‌گوید حتماً باید امتثال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واجبات و محرمات مرخِّصی پیدا نکردیم پس عقل می‌گوید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چهارم که جواب اصلی ما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آن دو قرینه را هم گفتیم فی نفسها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بساطة الوجوب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جا است که باید بررسی بکنیم مسأله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اشکال‌های جواب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ایشان فرمودند که دست از ظهور به آن اندازه‌ای که دلیل بر عدم حجیت داریم برمی‌داریم و به مازادش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خراب نمی‌شود،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کجا درست است؟ این مطلب در جایی درست است که ما بتوانیم تفکیک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را مرکب بدانید خب روشن است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این جوری است، انحلالی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الشیء مع 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وجوب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 و یأمرون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طلب می‌کند امر به این واجب، امر به آن واجب، امر به این مستحب، امر به آن مستحب، با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معنای ترکیبی را دارد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آن اجماع و آن قرینه عقلیه دست از حجیت این مقدار از ظهورش بر منع از ترکش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بگوییم ظهور در آن ندارد، بگوییم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مستحبات نسبت به منع از ترکش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مکروهات نسبت به منع از ترکش حجت نباشد ولی نسبت به طلب الفعلش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بگوییم خیلی خب راه حلی برای مطلب ایشان باقی می‌ماند در ظاهر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بسیط است، دیگر دو تا ظهور متجزا نداریم، یک ظهور واحد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ظهور می‌خواهی دست برداری؟ مرفوع الید و مبقَی کدام است؟ آن که باقی می‌گذارید و آن که دست از آن برمی‌دارید، کدام است؟ وقتی بسیط شد، دیگر دو چیز نیست که یکی باقی بماند یکی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فرمایش ایشان قابل تطبیق بر مانحن فیه نیست بنابراین که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بسیط است،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حالا علی القول بالترکیب، اگر شما فرمودید که این طلب مرکب است از این و یک فصلی، آن معنای وجوب طلب است با فصلش که منع از 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منع از ترک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جا این صیغه افعل در چه استعمال شده؟ مگر چند تا منع از ترک دارد؟ یک منع از ترک بیشتر ندارد، یک وجوب است؛ طلب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الفعل هم آمده روی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منع از ترک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نسبت به منع از ترک یک ظهور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ظهورش بر منع از ترک می‌خواهید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منع از ترک انحلالی است یعنی کأنّ مولی به تعداد واجبات و مستحبات مکررا منع از ترک فرموده، انحلال دارد، تا بگویی که ما نسبت به منع از ترک‌های مستحبات می‌گوییم حجت نیست، نسبت به منع از ترک‌های واجبات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است یعنی میلیاردها بی‌حساب و بی‌اندازه منع از ترک وجود دارد، یا این که می‌گویند یک منع از ترک است و عقل ما دارد تطبیق می‌کند؟ واقع امر کدام است؟ انحلال، تطبیق عقل است یا نه صادر از مولی است آن منحل‌ها؟ این دو تا را باید از هم تفکیک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صَدَرَ من المولی عبارت باشد از منع از ترک‌های فراوان، متعدد، جدای از هم، بخشی از این منع از ترک‌ها برای طلب‌های متعلق به واجبات و بخشی از این منع از ترک‌ها برای طلب متعلق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می‌آیید در منع از ترک در مورد مستحبات می‌گویید حجت نیست، از حجیتش رفع 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اشکالی ندارد چون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منع از ترک شما دارید، و شما تطبیق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گفته صلّ صلاة الظهر بین الوقتین، از زوال تا انتهای وقت یک وجوب برده روی طبیعت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به افراد مختلف طولی و عرضی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مثل این که ساعت یک نماز بخوانید، یک و پنج دقیقه نماز بخوانید، یک و نیم نماز بخوانید، دو نماز بخوانید، این‌ها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یعنی همان ساعت یک را در مسجد بخوانید، در خانه بخوانید، با اقامه و بدون اقامه بخوانید، این‌ها می‌شود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عرضی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این‌ها مراد مولی است؟ یعنی حکم روی آن جدا جدا جدا دارد یا نه روی طبیعت برده، عقل شما می‌گوید آن طبیعت بر این منطبق است، بر آن منطبق است، بر آن منطبق است، پس به این می‌شود امتثال کرد، به این هم می‌شود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 است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رضوان الله علیه شدیداً با این انحلال‌ها مخالف هستند و ایشان می‌گوید این انحلال، نه حکم عقل است، نه حکم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ساخته‌ی بعضی از 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انحلالی نیست، یک حکم است که روی طبیعت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ظاهرش یک قانون است اما باطنش میلیاردها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صلّ صلاة الظهر من الزوال الی عن بقی من الوقت بمقدار اربع رکعات که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درسته که ظاهرش این است ولی این میلیاردها قانون است یعنی صلّ صلاة در مسجد این جا، صلّ صلاة در مسجد آن جا، صلّ صلاة در مسجد آن جا چون به تعداد مکان‌ها هم فرد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حالاتی که ممکن است داشته باشیم فرد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خصوصیات مختلفه فرد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مسجدش، برای حسینه‌اش، برای خانه‌اش، یعنی این جور است؟ یا می‌گویند یک قانون است، نه این که میلیاردها قانون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یک قانون شد، حالا شما می‌خواهید منع از ترک را از حجیت ساقط کنید، اگر آن منع از ترک را که ظهور کلام مولی است بخواهد دست بگذارید تا حجیت نداشته باشد، در واجباتش هم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دست به آن بگذارید تا بقیه خراب بشود، ما منع از ترک در جای دیگر نداریم که بخواهد دست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عقل‌مان بود تطبیقاً، نه کلاماً و گفتاراً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راه محقق عراقی قدس سره ولو دقت در آن وجود دارد، این کلام دقیقی بود از این محقق مدقق اما محل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قویم و بهترین راه‌ها در این جور مسائل همان است که گفته شد که اصلاً وجوب و استحباب و امثال ذلک از حریم موضوع‌له و ظهورات خارج است و این‌ها احکام عقلی یا عقلایی است و استعمال در اصل بعث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 بر بعث می‌کند، آن مقداری که ترخیص خارجی فهمیدیم، عقل می‌گوید لازم نیست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ترخیص نداریم، عقل می‌گوید لازم است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واجبات را می‌گیرد و هم مستحبات را می‌گیرد و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حجیت شرعیه ندارد که شارع بخواهد دست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عقل ما است، هر چه آن هست الانطباق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آن انطباق قهری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حجیت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ظهور که یک ظهور داریم، یک حجیت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ظهور است نه منحلات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منطبقاتش که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ظهوری که واقعاً قائم به لفظ است همان ظهور موضوعِ حجیت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انحلالیاتش که ما تطبیق می‌کنیم، حالا آن چیزی که آن ظهور بر آن دلالت می‌کند، دیگر یقین به تطبیق ما هو الحجة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کردن عقل حجت است یا نیست؟ این که عقل آن کلی را بر مصادیقش منطبق می‌کند حجت هست یا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حجت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رضایت شارع هست یا 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چون مصداقی واقعی آن است، پس تحصیل غرض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این مصداق آن است پس تحصیل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نیست که بگوید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محذورش این است که امرِ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می‌خواهید حل بکنید مسأله را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براساس یک توهم است نه براساس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یک ظهور که بیشتر نیست که شما بخواهید رفع ید از حجیتش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که حالا فرض هم بکنید مرکب است، این مرکب باز یک چیز بیشتر نیست،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است که هم دارد واجبات را می‌گیرد، هم مستحبات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بردارید پس هیچ کدام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بگذارید، هر دو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نمی‌توانیم مسأله را حل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مخالفینِ انحلال، تخصیص افراد را چه جوری تبیین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تخصیص یعنی می‌گویند یک حکم است و ما این را خارج می‌کنیم از تحت شمول آن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واحد می‌خواهد در حقیقت منبسط بشود و روی این‌ها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برمی‌داریم و می‌آوریمش بیرون و دیگر اینرا نمی‌گیردش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که منحل شده و صد تا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اتفاق را در این مورد نمی‌توانیم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نه، آن مستحب را که نمی‌خواهیم بیاوریم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معروف را نمی‌خواهیم بیاوریم بیرون، معروف را می‌خواهیم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تخصیص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می‌گفت تخصیص، می‌گفت مستحبات را از تحت آیه می‌آوریم بیرون پس آیه اصلاً شامل مستحبات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نمی‌کند که در مستحبات حتی مستحب است،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متعرض مستحبات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تخصیص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فرمایشش این است که ما تخصیص نمی‌زنیم، به همین آیه هم می‌خواهیم استدلال کنیم برای استحبابِ در مستحبات، چه جور؟ به این که حفظش می‌کنیم، همین طور این منسبط هست، این هم تحت این باقی است، فقط می‌گوییم آن شدتِ طلب در آن قسمتش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هم می‌شود در ظهور ولی می‌گوییم حجت نیست، این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به خدمت شما اشکال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بر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در استدلال به این کریمه مبارکه این است که مکلفٌ‌به به این آیه و مأمورٌ‌به به این آیه، امر به معروف و نهی از منکر نیست، چیز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ایجاد امتی است که یدعون الی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مقامی که خود امر به معروف کردن و نهی از منکر کردن چیست، در مقام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 مستحب باشد، مثل این که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الی النوافل و یأمرون بنوافل اللیل و بالصدقات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است؟ اشکال دارد یک آیه‌ای اگر بیاید این جور حرفی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الی المندوبات، الی المستحبات، یأمرون بالمستحبات، ینهون عن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اشکالی داشت؟ خدا واجب بکند که شما یک امتی درست کنید که این‌ها کارشان این باشد که امر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هر شهری، در هر دهی، در هر محلی یک امتی را ایجاد بکنید که این‌ها کارشان این باشد که امر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آن امر کردن واجب است یا مستحب است؟ در صدد این نیست که بگوید آن امر کردن واجب است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لغو می‌شود،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لغو است که شما بفرمایید که خدای متعال بفرماید و لتکن منکم امة که یدعون الی المستحبات؟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نمی‌توانند ایجادش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امتی که این کار را بکنند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آیه در مقام این جهت نیست، حرف را خوب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نمی‌گوید امر به معروف واجب است، یا امر به معروف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ندارد که خود امر به معروفِ چیست؟ این آیه دارد یک وظیفه دیگری را راجع به امر به معروف و نهی از منکر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مأمورٌبه به این آیه خود امر به معروف نیست، خود نهی از منکر نیست، در صدد بیان آن نیست که آن حالا حکمش وجوب است، یا حکمش استحباب است، شرایطش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نه برای وجوب و استحبابش می‌توانیم به این آیه استدلال کنیم، نه برای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صدد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صدد بیان دستور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بیان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شما امتی باشند که این کار را می‌کنند؛ دعوت به خیر می‌کنند،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گفت یکی از آیاتی که منشأ تشکیل حوزه‌های علمیه شده، غیر آیه شریفه نفر، همین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امة که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حوزه‌های علمیه، طلاب، فضلاء، علماء، امتی هستند که یدعون الی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فرموده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وقتی بچه‌هایشان را حاضر شدند و فرستادند، انسان‌ها خیال‌شان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وظیفه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جمعیتی را ایجاد کردیم، یک امتی ایجاد کردیم که یأمرون بالمعروف و ینهون عن المنکر، وظیفه همه مردم این است که چنین کاری را انجام بدهند</w:t>
      </w:r>
      <w:r>
        <w:rPr>
          <w:rFonts w:eastAsia="IRNazanin" w:cs="IRNazanin"/>
          <w:color w:val="111111"/>
          <w:sz w:val="28"/>
          <w:szCs w:val="28"/>
          <w:rtl w:val="true"/>
          <w:lang w:bidi="fa-IR"/>
        </w:rPr>
        <w:t>.</w:t>
      </w:r>
      <w:bookmarkStart w:id="121" w:name="pg4257_27862"/>
    </w:p>
    <w:p>
      <w:pPr>
        <w:pStyle w:val="BookText"/>
        <w:rPr/>
      </w:pPr>
      <w:bookmarkEnd w:id="121"/>
      <w:r>
        <w:rPr>
          <w:rFonts w:ascii="IRNazanin" w:hAnsi="IRNazanin" w:eastAsia="IRNazanin"/>
          <w:color w:val="111111"/>
          <w:sz w:val="28"/>
          <w:sz w:val="28"/>
          <w:szCs w:val="28"/>
          <w:rtl w:val="true"/>
          <w:lang w:bidi="fa-IR"/>
        </w:rPr>
        <w:t>خب این اصل اشکال است که پس بنابراین طبق این اشکال، استدلال به این آیه شریفه کما اشتهر بر اصل وجوب امر به معروف و نهی از منکر،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ادله اثبات وجوب امر به معروف و نهی از منکر شمرده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اشکال آیا وارد است یا وارد نیست ان 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22" w:name="__RefHeading___Toc344829_1479056682"/>
      <w:bookmarkStart w:id="123" w:name="_Toc41"/>
      <w:bookmarkEnd w:id="122"/>
      <w:r>
        <w:rPr>
          <w:rtl w:val="true"/>
        </w:rPr>
        <w:t>بیان اشکال سوم بر استدلال به این آیه و بررسی آن</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94/10/20</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سوم بر استدلال به این آیه و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جواب‌های اشکال دوم بود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که خلاصه اشکال دوم این بود که این آیه به خاطر قرینه اجماع و قرینه عدم زیادت فرع بر اصل، دلالت بر اصل رجحان می‌کند نه بر وجوب که در جلسه قبل جواب پنجم بیان شد و مورد بررسی نیز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سوم نیز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بر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سوم نسبت به استدلال آیه شریفه برای وجوب امر به معروف و نهی از منکر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سوم این هست که آیه شریفه در مقام بیان حکم امر به معروف و نهی از منکر نیست بلکه در مقام بیان این هست که باید یک امتی تشکیل بشود که این کار را بکند پس آن که آیه دلالت بر وجوبش می‌کند ایجاد امتی است که این صفت را دارد که این کار را می‌کند یا یابد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آن کار واجب هست یا واجب نیست در صدد بیان آن جهت این آیه نیست ولو آیات دیگر، روایات دیگر به این جهت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این آیه و دیگر هیچ نصی کتاباً و سنتاً و ادله دیگر وجود نداشت و صرف همین آیه راجع به امر به معروف بود ما نمی‌توانستیم از این آیه استفاده کنیم وجوب امر به معروف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بوده باشد از میان شما مسلمان‌ها، امتی که یدعون الی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 باشد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از این لحن، از این کلام چه می‌فهمیم، می‌فهمیم که باید یک امتی را ایجاد کنیم، درست کنیم که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کار واجب است؟ این آیه در صددش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کار مستحبی باشد، یک کار مطلوبی باشد ولی خدای متعال بفرماید یک امتی باشند که به این کار، به این امر استحبابی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بزرگی می‌فرماید در هر مدرسه علمیه‌ای باید یک امتی باشند که نماز شب بخوانند تا بقیه یاد بگیرند، تشویق بشوند و آن‌ها هم همین جور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نمی‌خواهد بگوید آن‌هایی که نماز شب می‌خوانند باید قصد وجوب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آن‌ها دیگر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شب به همان که هست که مستحب است، شما واجب است یک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مدیر مدرسه طلبه‌هایی که می‌داند اهل نمازشب هستند، به آن‌ها حجره بدهد، یک جایی قرارشان بدهد، این واجب است آن کار را بکند برای این امتی که این امت حالا نمازشب مستحبی می‌خوانند و می‌داند آن نمازشب مستحبی را انجام می‌دهند، این گروه را فراهم بکند تا این‌ها الگو بشوند، تا این‌ها برای دیگران سرمشق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آن‌ها نمازشب را واجب نمی‌کند که آن‌ها باید نمازشب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قصد استحباب بکنند در نمازشب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وجوب بکنند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امتی باشند که به این کار اقدام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مدیر جامعه، ای ولی امر جامعه، آدم‌های این جوری را پیدا کن و این‌ها را متشکل کن، همین آدم‌هایی که استحباباً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می‌داند استحباباً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متشکل کن تا یک امت بشنود و این‌ها امر به معروف و نهی از منکر استحبابی را انجام بدهند تا اثر خودش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ما به خود مدلول آیه توجه بکنیم وجوبی برای آن مسأله از این آیه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سنگین هم علی الأسماع می‌شود پذیرش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امام در بعضی جاها فرمودند که اگر ثقیل هست این معنایی که من برای بعضی روایت ذکر می‌کنم این به خاطر انس ذهن‌ها است و مفروغیت این حرف که این واجب است حتماً، این مسلّم است حتماً، ما چون آن را مفروض گرفتیم و مأنوس به آن هستیم، سنگین برای ما می‌آید که مثلاً بگوییم این آیه نمی‌گوید وجوب امر به معروف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جهت خودمان را خالی بکنیم و فرض کنیم ما هستیم و این آیه و با چنین مطالبی مأنوس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استحباب است، خب استحباب یعنی جواز ترک، اگر بقیه همه‌شان ترک کردند، دیگر غرض از تشکیل امت کیست؟ یعنی اصلاً وجوبی که این جا دارد باید یک غرضی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دیگر از بین می‌رود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یک جملاتی را در اثناء بیان عرض کردم تا این که این اشکال را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کنید این کار، مستحب باشد و یک سری افراد این کار مستحب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بدون این که خدای متعال آن کار را واجب کرده باشد، شما که مدیر جامعه هستی، باید چنین آدم‌هایی را پیدا بکنی تا چنین امتی متشکل بشود که می‌دانی این کار مستحب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می‌گوید بر شما لازم است و ضروری است که شما یک جمعیتی را که این کار را مستحب را انجام می‌دهند، متشکل کنی که این امت در جامعه حضور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اگر در مدرسه شما، در شهر شما چنین آدم‌هایی نیستند، شما آدم‌هایی که می‌شناسید در فلان جا و فلان جا که این‌ها به این امر مستحب اقدام می‌کنند، این‌ها را جمع کن در این مدرسه تا این جا بشود دارای یک امتی که نمازشب خوان هستند تا در اثر این که این‌ها امتی هستند که نمازشب خوان هستند، بقیه کم‌کم اقتداء کنند، یاد بگیرند، تشوق بشوند و آن‌ها هم اهل نمازشب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که می‌گوید شما باید یک چنین امتی را متشکل کنی، تشکیل بدهی، فراهم بکنی، در نمی‌آید که آن فعلِ آن امت هم امر لازم و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این که متسحب است اما چون این‌ها مقید هستند به انجام دادن این امر مستحب و به قصد استحباب هم انجام می‌دهند، اما شما این گروه را فراهم بکن در آن جا تا آن‌ها الگو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شریفه بر این مسأله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غرض حاصل نمی‌شود، بلکه چون مستحب است و می‌توان ترک کرد، اصلاً فرض گروه‌ی که نمازشب بخوانند، شاید نتوان کرد تا بعد بگوئیم بر تو لازم است که گروهی این چنینی مهیا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فرض فارض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با تشویق این‌ها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آن وقت به عنوان ثانوی، از باب مقدمه‌ی لازم که چون می‌خواهید چنین گروهی تشکیل بدهید، بر شما لازم می‌شود، نه خودش واجب می‌شود، چون آن بر شما واجب است، خب از باب مقدمه حالا باید نمازشب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شرعی مقدمی، وجوب آن، عقلی است، نه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 وجوب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باشد، آن وجوب عقلی در آن فرض فارض است که آن جور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هم اصلاً ممکن نیست، به هر کسی هم می‌گویی حاضر نمی‌شود، خودت هم تنها که امت نیستی، معذوری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تشکیل چنین چیزی نداری، پیدا نمی‌کنی، هیچ آدمی زیربار نمی‌رود که این کار را بکند، خب دیگر معذور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یعنی یأمرون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می‌گوید امر بکنید، نگفته امر بکنید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نفرموده امر به معروف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امروا بالمعروف و انهوا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مشخص است، وجوب به امر نخورده، وجوب به تشکیل امتی خورده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حالا که وجوب به امر به معروف نخورده، وجوب به نهی از منکر نخورده، بلکه وجوب به یک چیز دیگری خورده ما چطور استنباط بکنیم وجوب امر به معروف را؟ شما می‌خواهید بگویید امر به معروف کردن واجب است، خدای متعال در این آیه شریفه به امر به معروف کردن، امر فرموده؟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چیز دیگر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یک چیز دیگر امر فرموده است، آن چیز دیگر ملازمه دارد با وجوب این جا؟ اگر ملازمه داشت خب باز می‌گفتیم به دلالت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خودش که امر نکرده، به چیز دیگری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دیگر هم بین وجوب آن و وجوب این، ملازمه نیست پس بنابراین مِن أین تستفید من هذه الآیة الکریمة وجوب امر به معروف و وجوب نهی از منکر را؟ این استفاده نمی‌شود ولو اشتهر در کلمات که این آیه شریفه از آیاتی است که از آن وجوب امر به معروف و نهی از منکر استفاده می‌شود اما وقتی دقت در آیه شریفه مثلاً می‌کنیم می‌بینیم نه چنین چیزی از این آیه استفاده نمی‌شود و مطلب آخری دارد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این اشکال جواب دارد یا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از اظهر موارد خلاف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امتی باشد، همین، خب الان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تحصیل حاصل می‌فرماید؟ امتی باشد، شما می‌فرمایید جدا 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یدعون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جدا، باید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 نمی‌خواهد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ببینید آخر هر چیزی را که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فتوای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آن جدا کنیم،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امر تحصیل حاصل، یک امر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ثانیاً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این یدعون صفت برای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همین طور جدا بکنیم، خب خلاف آن چیزی است که در ظاهر جمله شریفه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موافق ظاهر صحبت بکنیم نه این که آن چه دل‌مان می‌خواهد به آیه تحمیل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آیه بر اثر موازین لغت و محاوره چه دارد می‌فرماید، هر چه گفت روی چشم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درسته، قرینه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قرینه برخلاف آن فرمایشی است که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می‌خواهید استفاده کنید،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صیغه امر است، که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امتی را ایجاد کن، باید امتی باشد که آن امت این چنین صفت را دارد که یدعون الی الخیر، یأمرون بالمعروف، ینهون عن المنکر، این امت این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افعل، این نرفته روی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که امتی باشد که این مستحب را انجام می‌دهد، در جامعه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می‌دانیم مستحب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مستحب است ولی نمی‌دانیم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آیه در صدد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استحباب فهمیده می‌شود، و نه از آن وجوب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مهم بوده؟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تقریب اول هستیم نه تقریب دوم که از این آیه بالاخره فهمیده می‌شود محبوبیت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تقریب دوم است که از این آیه فهمیده می‌شود محبوبیت امر به معروف و نهی از منکر، عقل می‌گوید هر محبوب مولایی تا مادامی که مرخصی برای آن پیدا نکردید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تقریب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در تقریب اول هستیم که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صیغه، از دلالت لفظیه می‌خواهیم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سوم هم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حصر می‌خواهیم بفهمیم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صدد تقریب اول هستیم و ما یرد علیه که این تقریب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توجه می‌فرمایید دو تقریب دیگر را ما باید بعداً راجع به آن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سه تقریب این آیه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یصلون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نمازشب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داشت؟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بود که وجوب بودن این‌ها جز به این است که باید آن کارها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حداقلش این است که گردن آن‌ها واجب است و 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را آن امت باید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خودشان به اختیار خودشان دارند این صفت مستحبی را برای خودشان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شما این‌ها را ایجاد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امتی بکنید که این کار مستحبی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 مدیر مدرسه بر شما لازم است طلبه‌هایی را تربیت بکنی که اهل نماز شب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نمازشب را دارد واجب می‌کند بر طلبه‌ها؟ نه، بر شما دارد واجب می‌کند که جوری تربیت کن که آن‌ها این کار مستحب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عهده ما مسلمان‌ها دارد خدای متعال چه می‌گذارد؟ می‌گوید شما یک امتی درست کنید که آن امت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کار واجب است؟ ممکن است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شما باید چنین امتی درست بکنید، این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کنی، هر کاری باید بکنی، به هر جوری می‌شود بیا یک چنین امتی را درست کن که آن‌ها این کار را انجام بدهند اما آن‌ها این کار را که انجام می‌دهند واجب بر آن‌ها نیست، آن‌ها به عنوان استحباب انجام می‌دهند، قصد وجوب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جوری بگوئیم،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امور تربیتی یک همایشی گذاشتند و مرجع تقلید آمده آن جا و صحبت می‌فرماید برای این مدیران مدارس و می‌گوید آقا کاری بکنید که در مدرسه‌های شما افرادی باشند که اهل نمازشب باشند، اهل نوافل باشند، اهل مستحبات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بر آن‌ها واجب است؟ نه، معنایش این است که بر شمای مدیر البته واجب است که با تشویقات، با کارهایی که انجام می‌دهی، با راهکارهایی که به کار می‌بندی، افرادی را در مدرسه‌های شما درست بشوند که این کار مستحب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دارد همین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دارد می‌فرماید ای مردم من از شما می‌خواهم یک کاری بکنید که آدم‌هایی که امر به معروف و نهی از منکر می‌کنند در بین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امر به معروف بر آن‌ها واجب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پیدای‌شان کنید، تشویق کنید که آدم‌هایی که به این مستحب عمل می‌کنند، در بین جامعه باشند چون وقتی آن آدم‌ها در بین جامعه شدند، آن وقت آثار خودش را می‌گذارد، آثار تربیتی خودش را می‌گذارد، آثار ترویجی از دین خودش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اشکال می‌توانیم جواب بدهیم؟</w:t>
      </w:r>
    </w:p>
    <w:p>
      <w:pPr>
        <w:pStyle w:val="BookText"/>
        <w:rPr/>
      </w:pPr>
      <w:r>
        <w:rPr>
          <w:rFonts w:ascii="IRNazanin" w:hAnsi="IRNazanin" w:eastAsia="IRNazanin"/>
          <w:color w:val="111111"/>
          <w:sz w:val="28"/>
          <w:sz w:val="28"/>
          <w:szCs w:val="28"/>
          <w:rtl w:val="true"/>
          <w:lang w:bidi="fa-IR"/>
        </w:rPr>
        <w:t>از این اشکال بعض جواب‌هایی ممکن است داده بشود که باید این جواب‌ها طرح بشود، بررسی بشود ببینیم آیا حلاّل مشکل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به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چه کار می‌کند؟ بیان می‌کند مراد از یک واژه دیگری را، یا از جمله دیگری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می‌کند؟ رجس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اجتناب کنید رجس را که این رجس عبارت است از اوثان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بعض مفسرین بزرگ من العامة و الخاصة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امتی باشد که آن امت شما هستید نه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نیست، نمی‌گوید بخشی از شما، از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ترجمه‌های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جوری گفته باید امتی باشد که این امت خودتان هستید و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خدا دارد چه می‌فرماید اگر این جوری معنا کردیم آیه را؟ باید خودتان کسانی باشید که امر به معروف می‌کنید و نهی از 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جور معنا کردیم، از آن در می‌آید که خودتان باید آمر به معروف باشید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شاهدی دارد که ما بیاییم این جوری معنا بکنیم؟ استظهار این جور بکنیم؟ گفته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چیزی بود مدلول آیه شریفه که شما باید ایجاد کنید یک چنین چیزی را، خب این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پیامبر اکرم این کار را می‌کردند، بعد ائمه‌ی بعد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خلفای جور هم این کار را انجام می‌دادند چون وقتی آیه به این وضوح دارد می‌گوید، یک معنایی در قرآن به وضوح دارد ذکر می‌شود، نمی‌شود کسی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 واضحی در آیه شریفه بود و معنای آیه شریفه این بود که واجب است بر شما که یک گروهی بسازید، ستاد امر به معروف درست کنید، یعنی یک ستاد درست کنید که این‌ها این مستحب را انجام بدهند، خب این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چنین چیزی شایع نشده لا مِن المعصومین علیهم السلام و لا من غیرهم، می‌فهمیم که درک عرفی و معمولی از این آیه شریفه این نبوده بلکه همان بوده که مستدل دارد به آیه می‌گوید، می‌گوید آیه دارد می‌گوید همه‌تان امر به معروف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امتی باشید که امر به معروف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خود قرآن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مسلمان‌ها خطاب دارد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می‌باشید شما بهترین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آن جا با امتی که در این آیه شریفه هست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 امت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همه‌تان امتی هستید، نه این که از بعضی از شما،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تبعیض بخواهیم بگیریم، پس همه آن امت نمی‌شوند بلکه می‌شود بعضی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قرینه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بوده باشد امتی که آن امت خودتان هستید، امتی که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شاهد دیگری که ذکر می‌شود که آن آیه هم تقویت می‌کند این مسأله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شاهد باشد که باید این جوری 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از این مطلب داده می‌شود، و گفته می‌شود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می‌شود که شما باید امتی باشید که امر به معروف می‌کنید، نهی از 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شما باید کسانی باشید که نماز ظهر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امتی باشید که آن کار مستحب را انجام می‌دهید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مستحب را انجام بدهید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مستحب، باید امتی باشید که کار مستحب بین شما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همه‌تان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شما بگوید که شما باید کسی باشید که نمازشب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شد، همه هستند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مصادیق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امت یعنی همه‌تان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قومی هستید که فلان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یعنی همه‌تان باید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شرایطش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همه دارد می‌گذارد مع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شرائطش باشد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هر دو جا خطاب به همه مردم است ولی این کارهای این جوری را همه مردم چه جور بیایند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راه رئیس‌شان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چنین چیزی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و سلمان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یکی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بالاخره جواب اشکال که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می‌کنم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بگیریم ولو بعض بزرگان اهل تفسیر که ادیب هم هستند فرمودند اما همان طور که بعضی دیگر اشکال کردند و اشکال به حقی است، این است که لم یعهد فی لغة العرب به خصوص در کلمات فصحاء و بلغاء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قبل از مبیَّن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مبیَّن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لم یعهد فی الکلمات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امت ذکر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تبیین امتی باشد که بعد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لم یعهد فی لغة العرب به خصوص در کلمات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غلط است و یا اگر غلط هم نباشد یک امر بسیار بسیار خلاف ظاهری است که لایسار الیه الا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قرینه‌ای این جا نداریم که دست از ظهور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است که خب روشن است که اصلاً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هم نباشد یک امر بسیار بسیار خلاف ظاهری است که قرینه می‌خواهد، قرینه وجود ندارد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استشهاد بکنیم به آن آیه شریفه، آن هم قرینه نمی‌تواند بشود بر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در این آیه شریفه دارد می‌گوید ستاد امر به معروف تشکیل بدهید، آن هم دارد می‌گوید همه‌تان آمر به معروف باشید، ناهی از منکر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با هم دیگر، می‌گوییم دو تا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یلتزم به بعض الفقهاء، ثلةٌ من الفقهاء می‌گویند ما در باب امر به معروف دو تا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وظیفه انفرادی و فردی که همه تک تک هر جا منکری را دیدند باید نهی کنند، واجبی دیدند که متروک است باید امر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دیگر هم این است که باید یک عده را سازماندهی بکنند که این‌ها امتی باشند که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ستاد، حالا اسمش را ما امروز می‌گذاریم ستاد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دارد می‌گوید، آن یک وظیفه دیگر را دارد می‌گوید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ان شاء‌الله در بحث آن آیه شریفه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طباطبایی قدس سره و غیر ایشان از بزرگانی که ایشان این را اختیار می‌فرمایند،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تعریف اول اسلام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آن وقت خیلی آدم‌های خوبی بودید، این جوری بودید، چرا دست برداشتید، چرا تغییر منهج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می‌خواهد بگوید شما خیر امة اخرجت للناس تأمرون بالمعروف هستید، این که متروک است، این که در جامعه ما نیست، نه شیعه هست، نه سنی هست، نه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تعریفی است بر امت اسلامی در کل الازمة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دارد زمان اول اسلام را می‌گوید که آن ثله‌ای که آن وقت ایمان آوردند، پا به رکاب اسلام بودند، آمر به معروف، ناهی از منکر بودند، مجاهد فی سبیل الله بودند در کنار رسول خدا صلی الله علیه و آله، این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بودید، 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چه موقع نازل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نازل شدهع برای آن موقع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حالا بحث‌هایش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بودید، آن موقع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تغییر منهج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صدد بیان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این جور استظهار کردیم به قرائنی که بعداً آن بزرگانی که این معنا را در آیه شریفه فهمیده‌اند مثل علامه طباطبایی قدس سره، اصلاً ربطی به این ندارد یعنی قرینیت نمی‌تواند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محتمل شد، لعل این معنایش باشد، لعل آن معنایش باشد، این آیه باز خودش از مشکلات است، فقط مکاسب نیست که می‌گویند عباراتش معّقد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نیست که می‌گویند معقد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سراغ تفسیر هم می‌آییم و آیات مبارکات را می‌آییم، می‌بینیم خیلی فهم آیات به این آسانی نیست، اگر کسی دقیق درس نخوانده باشد، در آن عبارات کار نکرده باشد این جا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قرائن، شواهد، خصوصیات، نمی‌تواند پیدا بکند که مسائل را درست بتواند محاسبه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ادق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مطلب این جاها هست که باید آدم به آن توجه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جا به خدمت شما عرض شود که پس بنابراین باز هم این نمی‌تواند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محتمل الامرین شد، امرِ محتمل الامرین، آن هم منفصل، چطور می‌تواند برای آن آیه قرینه بشود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گفته می‌شود که اگر معنای آیه شریفه این بود، لبان و ظَهر من المعصومین و غیر المعصومین، این ستادها تشکیل می‌شد، این از واضحات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منقوض است به آیه خمس بنابر مذهب بسیاری از بزرگان و حتی روایات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این خمس ارباح مکاسب را شامل می‌شود و فقط اختصاص به خمس غنائم جنگی ندارد و حال این که این مسأله تا زمان صادقین علیهما السلام، اصلاً خمسِ ارباحِ مکاسبی گفته شده است که متداول نبوده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مثل محقق خویی بعضی روایاتی ذکر کردند که پیامبر هم خمس ارباح مکاسب گرفتند، حتی این روایت از عامه شاید باشد ولی حالا آن ثابت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این است که آن جور رائج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اگر این آیه شریفه ظهور در این داشت امر واضحی بود که معنای آیه این است، خب لبان و ظهر، همه می‌دیدند که آیه می‌گوید باید خمس باید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این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نقض را کسی ممکن است جواب بدهد به این که چون والیِ امر حق بخشش دارد، ممکن است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بخشیده‌اند، امیرالمؤمنین سلام الله علیه بخشیده‌اند، ائمه بعد علیهم السلام بخشیدند تا امام صادق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سلام الله علیه هم زمان‌هایش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امام صادق بعضی سال‌ها بخشیدند،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وضعی که الان موجود است، خیلی مردم در فشار اقتصادی بودند یک زمانی، مثلاً قحطی‌هایی بوده، چه بوده، فلان بوده،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ما الان بگیریم انصاف نیست، بخشیدند ولی بعدش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دوباره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ولی امر هست مخصوصاً معصومین سلام الله علیهم اجمعین آن‌ها می‌توانند ببخشند کما این که صحیحه علی بن مهزیار امام جواد سلام الله علیه آن جا فرمودند که در سنه فوت‌شان یک مقداری را بخشیدند و بعد یک ششم را فرمودند بدهید و همین طور یک کارهایی کردند برای تسهیل امر بر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چون دست ائمه علیهم السلام است، مالیاتی است دست ائمه علیهم السلام، به حسب مقتضیات زمان اخذ می‌کنند، کلاً می‌بخشند، بعضاً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مصالحه می‌کنند با یک مقدار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ممکن است آیه دلالت می‌کرده و مردم هم می‌فهمیدند واجب است اما چون پیامبر فرموده حالا من نمی‌گیریم، بخشیدم، ائمه بعد علیهم السلام فرمودند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باز إن قلت و قلت زیاد دارد که اگر این جور بود چرا آن ثلاثه‌ای که آمدند، آن‌ها اگر یک چنین راهی بود خب آن‌ها می‌گفتند ما نمی‌خواهیم ببخشیم، ما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واضح بود که این جوری هست، چرا آن‌ها نکردند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گفته می‌شود که این که ستاد امر به معروف باید تشکیل داد، اتفاقاً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الحسبه که در عامه متعارف است، حتی کتاب مستقل دارند و اول بحث امر به معروف هم عرض کردیم که بعضی از بزرگان علما کتاب امر به معروف را در ذیل چه بحث کردند؟ کتاب الحسبه، حتی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فیض در مفاتیح الشرایع مسائل امر به معروف و نهی از منکر را در کتاب الحسبه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همین بوده، حسبه عبارت بوده از یک نهادی که این کارهای امر به معروف و نهی از منکری را در جامعه انجام می‌داده و این در خلفای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دست آن‌ها بوده و دست ائمه علیهم السلام نبود که ما سیره ائمه را بیاییم بخواهیم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در زمانی زندگی می‌کردند که اگر می‌خواستند ستاد امر به معروف درست بکنند قدرتی بر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نمی‌گذاشتند که امام صادق سلام الله علیه مثلاً در مقابل منصور و فلان و این‌ها بیاید یک ستاد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لشگر است که داری درست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داستان‌های موسی بن جعفر سلام الله علیه، همین خمس و زکاتی هم که محرمانه می‌گرفتند، همین‌ها باعث شده که گاهی ائمه علیهم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دارید پول جمع می‌کنید، شما دارید نیرو جمع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خمس و زکات‌هایی که می‌آورند به ائمه می‌دادند، خیلی در خفاء و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تاریخ ائمه علیهم السلام را که مطالعه می‌کند، یک وقتی خدا رحمتش آقای خسروی بود که خیلی آدم ولایی بود دیدم در مدرسه فیضیه که آن وقت به این 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 دیدیم ایشان داشت مطالعه می‌کرد های های بلند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منتهی الآمال را مطالعه را می‌کرد یا یک کتاب دیگر در احوالات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داشت تاریخ را مطالعه می‌کرد اما تاریخ ائمه این آدم را آن جور منقلب کرده که از دست خودش خارج شده و در کتابخانه، های های بلند بلند گریه می‌کرد که این چه ظلمی است به اولیاء اسلام شده، چه جور این انسان‌های کامل را، این راه حق را این‌ها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این را قرینه قرار بدهیم که اگر بود لبان و ظهر می‌شد، خب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ائمه اگر صادر نشده به خاطر عدم قدرت بوده، به خاطر این که آن‌ها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دست دیگران بوده</w:t>
      </w:r>
      <w:r>
        <w:rPr>
          <w:rFonts w:eastAsia="IRNazanin" w:cs="IRNazanin"/>
          <w:color w:val="111111"/>
          <w:sz w:val="28"/>
          <w:szCs w:val="28"/>
          <w:rtl w:val="true"/>
          <w:lang w:bidi="fa-IR"/>
        </w:rPr>
        <w:t>.</w:t>
      </w:r>
      <w:bookmarkStart w:id="124" w:name="pg4257_27875"/>
    </w:p>
    <w:p>
      <w:pPr>
        <w:pStyle w:val="BookText"/>
        <w:rPr/>
      </w:pPr>
      <w:bookmarkEnd w:id="124"/>
      <w:r>
        <w:rPr>
          <w:rFonts w:ascii="IRNazanin" w:hAnsi="IRNazanin" w:eastAsia="IRNazanin"/>
          <w:color w:val="111111"/>
          <w:sz w:val="28"/>
          <w:sz w:val="28"/>
          <w:szCs w:val="28"/>
          <w:rtl w:val="true"/>
          <w:lang w:bidi="fa-IR"/>
        </w:rPr>
        <w:t>و اما این که در زمان رسول خدا صلی الله علیه و آله نبوده، معلوم نیست شاید یک عده را مأمور کرده بودند که شما امر به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شاید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زمان پیامبر صلوات الله علیه آن جور واضح برای ما با همه خصوصیات نمی‌باشد که بدانیم پیامبر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مشروط به قدرت است قهراً، مشروط به شرایط هم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دارد، قدرت می‌خواهد، حالا ممکن است شرایط و قدرت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اجوبه‌ای که به این شکل به این مطلب داده شده تمام نیست فلذا به نظر می‌آید که این اشکال اشکال قوی‌ای است در استدلال به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چهار و پنج و شش هم وجود دارد که ان 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25" w:name="__RefHeading___Toc344831_1479056682"/>
      <w:bookmarkStart w:id="126" w:name="_Toc42"/>
      <w:bookmarkEnd w:id="125"/>
      <w:r>
        <w:rPr>
          <w:rtl w:val="true"/>
        </w:rPr>
        <w:t>بیان اشکال چهارم بر استدلال به این آیه و بررسی آن</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94/10/21</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چهارم بر استدلال به این آیه و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سوم این هست که آیه شریفه در مقام بیان حکم امر به معروف و نهی از منکر نیست بلکه در مقام بیان این هست که باید یک امتی تشکیل بشود که این کار را بکند پس آن که آیه دلالت بر وجوبش می‌کند ایجاد امتی است که این صفت را دارد که این کار را می‌کند یا یابد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آن کار واجب هست یا واجب نیست در صدد بیان آن جهت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آیه این گونه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امتی باشد که این امت خودتان هستید و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کسانی باشید که امر به معروف می‌کنید و نهی از 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خودتان باید آمر به معروف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که در لغت عرب به خصوص در کلمات فصحاء و بلغاء معهود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قبل از مبیَّن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استعمال یا غلط است و یا اگر غلط هم نباشد یک امر بسیار بسیار خلاف ظاهری است که لایسار الیه الا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قرینه‌ای این جا نداریم که دست از ظهور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استشهاد‌های گفته شده نیز نمی‌تواند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بر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استدلال به آیه شریفه برای دلالت بر وجوب امر به معروف و نهی از منکر شده، این هست که در این آیه مبارکه خطاب به شخصی، به مکلفی، به کسی نشده که وظیفه‌ای، تکلیفی به عهده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بالمعروف و انهوا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بوده باشند امتی که چنین صفتی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چنین صفتی دارند، این باید بوده باشد اما حتی نگفته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امر به معروف و نهی از منکر کنید، نه حتی فرموده این را ایجاد کنید بلکه فرموده بودن امت این چنینی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کسی و امری به عهده کسی در آیه شریفه گذاشته نشده بلکه بیان یک امر ضروری و یک امر مصلحت‌دار را دارد می‌کند که چنین چیزی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مثلاً عده‌ای از مصلحین و دلسوزان دور هم جمع می‌شوند، جلسه تشکیل می‌دهند، با هم دیگر می‌گویند مثلاً چنین کاری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چنین کاری لازم است اما به کسی خطاب نمی‌کنند یعنی می‌گویند چنین کاری لازم است، ضروری است، باید چنین کاری وجود داشته باشد اما حالا باید چه کار کرد، چه راهکاری را برای این کارِ لازم، شارع در پیش می‌گیرد، اتخاذ می‌کند، شارع شاید ببیند که اگر استحباب اکید بکند چنین امتی وجود داشته باشند، خب ممکن است به تشویق و ترغیب و ثواب قرار دادن و امثال ذلک یک عده را تعیین می‌کند بدون این که واجب بکند و آن‌ها قهراً اقدام می‌کنند پس این که امتی باشند که یدعون الی الخیر،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وجود یک کاری را لازم می‌بیند،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بیاید آن کار را واجب بکند بر تک تک افراد یا آن افرادی که لازم می‌بیند، امر بکند، دستور بدهد که شماها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دیگرش این است که وقتی این کار را لازم می‌بیند و از آن طرف می‌بیند اگر تشویق کنند لامحاله عده‌ای اقدام خواهند کرد، می‌شناسد مردم را، می‌گوید وقتی من تشویق هم بکنم، مستحب هم بکنم، الزام نیایم بکنم، یک عده‌ای اقدام خواهند کرد پس مقصود من و منظور من و آن چیزی را که لازم می‌دانم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می‌تواند از آن راه برود و نیاید امر بکند، دستور بدهد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آیه چیزی را که دلالت می‌کند این است که وجود یک امت و جمعیتی که این صفت را دارند که یدعون الی الخیر و یأمرون بالمعروف و ینهون عن المنکر، لازم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لازم است باشد، شارع در مقام عمل چه آمده کرده،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باشیم و آیه،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راه‌های دیگر، از ادله دیگر فهمیدم بعداً که چه کرده، آمده واجب فرموده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بودیم و این آیه و فقط این آیه را می‌شنیدیم که خدا می‌فرماید این کار لازمی است، خب می‌گوییم حالا این کار لازمی است، حالا چه کار کرده برای تحقق این کار لازم؟ امر فرموده به نحو وجوب، امر فرمود به نحو استحباب و کنارش مشوقات قرار داده به جوری که لامحالة عده‌ای دنبال این کار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شارع مقدس می‌گوید لازم است مسجد باشد، هیچ هم واجب نکرده مسجد ساختن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یعمر مساجد الله کذا، فلان، مکررا تشویقاتی کرده و این همه مردم آمدند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آیه‌ای بود که می‌گفت باید در جوامع مسجد باشد خب اگر یک آیه‌ای بود، روایتی بود که می‌گفت پرستشگاه‌ها، مساجد لازم است در شهرها،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می‌فهمیدیم پس بر ما مسجد ساختن واجب است؟ یا می‌گوییم نه شارع دارد می‌گوید مسجد بودن در شهرها و روستاها لازم است، حالا چه کار کرده برای این؟ ممکن است واجب کرده باشد، ممکن است واجب نکرده باشد، مستحب فرموده باشد، مشوقات گذاشته باشد چون می‌داند با این دومی هم آن چیزی که لازم است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هم این است که ما در آیه هر چه تأمل می‌کنیم جایی نمی‌بینیم تکلیفی بر عهده شخص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آیه دارد دلالت می‌کند این است که وجود امتی که این صفت را دارند که یدعون الی الخیر و یأمرون الی المعروف،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دارد دلالت می‌کند و این اعم است از این که آیا برای تحقق این امرِ لازم واجب فرموده است به تک تک مردم که امر به معروف کنند یا ایجاد آن را بکنند علی الاختلافی که بود در معنا؟ و یا این که نه واجب نفرموده، بلکه از راه‌های تشویقی و استحبابی و امثال ذلک که خودش می‌داند این راه‌ها هم تأمین کننده آن امر لازم هست و به اندازه لازم، امتی که این کارها را بکنند،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نمی‌توانیم از این آیه استفاده این مطلب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نباشد خوب است ولی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باشد، این منکم که مقدم بر امت شده در حقیقت این جار و مجرور متعلق به عامل قدر باشد، حال باشد برای امتی که بعد هست، یعنی باید امتی که این چنین صفتی را دارند در حالی که این امت از شما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امت از شما باشد، در حالی که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وجود چنین امتی که از شما هست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جهتش را هم دارد ذکر می‌کند که این امت از شما باید باشد نه از بیرون از شما، از همین شما مسلمان‌ها باید باشد نه بیرون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نمی‌دهد آن معنایی را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دارد، درست است، اما این خطاب برای چیست؟ برای آن امتی که می‌گوید لازم است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امت از میان شماها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به گردن شماها هم گذاشتم که ایجادش کنید؟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را که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حتماً این کار را بکنیم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تحریف می‌کنید معنای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گفته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صفتِ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صیغه امری است که می‌گوید لازم است تحقق یافتن امتی از میان شما که این صفت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من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است حرف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تقریب دوم و سوم را بگذارید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فعلاً از صیغه افعل می‌خواهیم استفاده بکنیم، تقریب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فاعلش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این‌ها که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شما باید این جوی باشید، شما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قمْ یا صلِّ یا صمْ که خطاب به انسان می‌کند، به شخص می‌کند، در این آیه شریفه به حسب نصش، به حسب مدلول اولی‌اش تکلیفی بر گردن احدی نگذاشته بلکه آن چیزی که دلالت می‌کند این است که باید امتی که برخاسته از شما است و منکم هست که این چنین صفتی دارند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این چنینی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چشم، باید تحقق یابد، ما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می‌فرماید باید تحقق یابد، معلوم است درسته،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می‌گوید مساجدی که مردم در آن نماز بخوانند باید در شهرها و روستاها و مناطق مختلف ساخته شود، این یک امر ضروری است اما نگفت مسجد بروید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باید باشد چه کار کرده، چه راهکاری برای این کار مهیا کرده؟ واجب کرده، یا مشوق گذاشته؟ مشوق‌هایی که گذاشته، می‌داند که با این مشوق‌ها این کار انجام خواهد شد، برای این که عده زیادی می‌روند سراغ مسجد ساختن بلکه فوق آن چیزی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می‌بینید در بعضی جاها این قدر مسجد زیاد است، در هر محله‌ای چند تا مسجد است فلذا در این قانونی که مجلس اخیراً درست کرده بود که البته رد شد، این بود که مسجد ساختن هم تحت یک ضابطه در بیاید، مثلاً مثل نانوایی‌ها که تقسیم می‌کنند و این محله بیشتر از دو تا نانوایی نمی‌شود، نانوایی سوم را اجازه نمی‌دهد، مسجد ساختن هم همین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می‌گوید این شهر یا این محله دیگر مسجد نمی‌خواهد، شما اگر می‌خواهید مسجد بسازی برو فلان جا مسجد بساز، این جا دیگر زمینه‌اش نیست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می‌بینید همین که نگفته مسجد ساختن واجب است، تشویق کرده، فوق حقی هم که نیاز دارد مردم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مسجد ساختن لازم است؟ بله،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مساجدی باشد برای عبادت مردم، خیلی لازم است، اما در عین حال با این که لازم هست، شارع نیامده امر بکند،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در این آیه شریفه استفاده می‌شود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اشکالی است که به ذهن می‌آید که ممکن است کسی بگوید که از این آیه شریفه ما وجوب نمی‌فهمیم به این بیانی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هم خطاب به شخص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خطاب به شخص خاص است، به همه است، حالا ان شاء الله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اشتباهاتی است که بعضی کرده‌اند که در واجب کفایی خطاب به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خطاب به همگان است فلذا اگر هیچ کس انجام ندهد همگان عقاب خواهند شد اما با انجام بعضی،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 به همه است و وجوب بر گردن همگان است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البته در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دیگری است که استدلال به این آیه شده برای وجوب کفایی یعنی این وجوب کفائیاً هست، آن جا عرائضی عرض خواهیم کرد که آیا این چنین هست یا این چنین نیست بنابر تسلّم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چندم است؟ این تقریب دوم یا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اول 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امر است داریم استفاده می‌کنیم و فعلاً کلام 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این است که بالاخره از مجموع این آیه در می‌آید که این کار محبوب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مادامی که مرخصی برای آن پیدا نشده است، عقل عملی می‌گوید باید محقق بسازی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بیان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این‌ها تنها مفلح هستند یعنی غیر این‌ها مفلح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امر واجبی است که غیر این‌ها مفلح نیستند، امر مستحب که تارکش نمی‌شود مفلح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یک از این تقاریب ثلاثه را ما باید محاسبه کنیم، ببینیم تمام است یا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تقریب اول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منکر دو تقریب بعدی بود، آن تقریب رایج در کلمات همین تقریب اول است که فرمودند این آیه دلالت می‌کند بر وجوب امر به معروف و نهی از منکر، همین تقریب اول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تقریب دوم آن امری است که در نادر از کلمات است و من در کلام یک بزرگوار دیدم که مرحوم قطب راوندی در کنزل العرفان که آیات الاحکام را بحث می‌کن،د او همان جور تقریب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این آیه محبوبیت درمی‌آید، مقبولیت در می‌آید پس لازم است که آدم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شکل تقریب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به این ذیل آیه شریفه تمسک کردند و تقریب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سه نوع تقریب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جور خطابات تازه لزوم بیشتر و وجوب شدیدتری می‌فهمد نه این که بگوییم وجوب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اهمیتش این قدر شدید هست که دیگر خطاب به مکلف خاص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چنین چیزی باید انجام بشود، باید اجراء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قرینه بشود؟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می‌گوید آدم‌های چنین صفت‌داری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شما عرض شود که آیه شریفه می‌فرماید باید امتی که این چنین صفت را دارند که یدعون الی الخیر، چنین امتی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بدانید که این امت که محقق می‌شود، این‌ها فقط فلاح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ایجاد بشود،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آیه دارد می‌گوید باید ایجاد بشود اما چه کسی موجِدش است؟ به چه راهی، به چه راهکاری؟ از راهکار این که بر شما واجب می‌سازم یا مستحب می‌کنم، مشوقات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می‌داند که به این نتیجه یُنتج، به این مطلب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عرض کردم می‌گوید باید افرادی باشند که مسجد بسازند، حسینیه بسازند، حوزه‌های علمیه بسازند، چنین افرادی لازم است وجود داشته باشند و فقط این‌ها هم هستند که آن ثواب عظیم مسجدسازی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 حالا واجب فرموده؟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مسجدسازی را از کجا آوردید؟ آن مفلحون گفته، نگفته که مفلحونی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الملفحون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همین‌هایی که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رستگاری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همه می‌خواهند رستگار بشوند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همین‌هایی که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 شاء الله خواهد آمد که این آیه حتماً باید یک قیدی در آن باشد، این ظاهر آیه را که نمی‌توانیم ملتزم به آن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اختلافی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امر 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یک وظیفه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ببینید آن یک وظیفه آخری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وظیفه آخری است، آن دیگر ربطی به این ندارد، این هم یک وظیفه آخری دارد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شما می‌دانید این آیات شریفه که الان کنار هم دیده می‌شود، این آیات عند النزول که کنار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ممکن است ده سال یا پانزده سال بین آن آیه و این آیه اصلاً فاصله باشد در نزولش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سیاقی که در قرآن خیلی‌ها به آن تمسک می‌کنند این سیاق محل اشکال جدی است، برای این که سیاق وقتی بود که کلام واحد بود، با هم گفته می‌شود نه این که کلامی مثلاً ده سال پیش گفته شده و حالا به مناسبت دیگری خدای متعال کلام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بگوییم چون در سیاق آن کلام است فلذا شما می‌بینید آیه تطهیر در وسط کجا ذکر شده، ربط ندارد اصلا به قبل و بعد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از پیامبر نبوده؟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باشد از پیامبر اعظم صلی الله علیه و آله و آن چینش هم از خدای متعال است چون پیغمبر اکرم کاری در شریعت نمی‌کند الا من الله تبارک و تعالی، اما باز این چینش معنایش این نیست که این جور چیدیم که با هم معنا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که از اولش به هم ربطی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سیاق‌هایی که گفته می‌شود، این آیه در سیاق آیات جهاد است مثلاً فلان است، این‌ها محل کلام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هم ربط نداشته باشد چه جوری می‌شود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آمده، از اول تا آخر باید ربط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مختلف در یک کتاب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قانون قبلی مثلاً راجع به دیات است و بعدی راجع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اسرارِ این‌ها چیست، عقاید به خدای متعال یک جوری قرار داده که در عینش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جوری قرار داده یا یک جایی آمده قرار داده که دقت می‌خواهد، تا ایمان به غیب بشود، دقت باید بکنی تا بفهمی و الا ظاهرش خب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آیه این وسط آمده و چه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آمده این مطلب را می‌فرماید که اصلاً ربطی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برای سیاق هم شرط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این آیات کنار هم بودند؟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تمسک به سیاق در قرآن شریف مشکل است مگر جاهایی که معلوم باشد که این‌ها معاً بودند در آن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موضوع که به هر جهت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چیز دیگری است، این امر به معروف است، این چه ربطی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جواب می‌توانیم از این اشکال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جوابی که ممکن است داده شود چون این اشکالات طرح نشده که ما ببینیم جواب دادند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جواب‌هایی که حالا ممکن است ساخته بشود یا به ذهن‌ها بیاید عرض می‌کنیم تا ببینیم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همین است که در ذهن بعضی از دوستان هست که این سخن درسته ولی این به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بالدقة العقلیه در این آیه خطاب به کسی نشده و امری بر عهده شخصی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اما این کنایه است که این کنایه‌ی به این شکل، تکلیف می‌شود نه در ظاهر لفظ، گاهی مثلاً انسان می‌خواهد یک امری را به کسی بکند و از آن طرف هم نمی‌خواهد خطاب به او بکند، دستور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خیلی تشنه است، می‌گوید اگر آب این جا بود 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شوید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نگفت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جور بیان می‌کند، می‌گوید چقدر خوب بود این جا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پا شوید بروید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آن این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خدای متعال که دارد می‌فرماید لازم است یک چنین جمعیتی باشد یعنی بروید درستش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می‌شود که اگر آن دقت عقلی را بخواهید بکنید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از این داستان که مرحوم آیت‌الله آقای سید احمد حسینی زنجانی والد معظم آیت‌الله زنجانی، یک آقازاده‌ای داشتند به نام آقای سید ابراهیم که چند سال پیش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آقای زنجانی خودشان خیلی مرد خوش طبعی بودند رضوان الله علیه و هم این آقازاده‌اش از آن آدم‌های خوش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زنجانی مهمان آمده بود، گفت ابراهیم چایی بیار، خب چایی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آقایان چایی‌شان را خوردند، آقای زنجانی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ابراهیم بیا استکان‌ها را جمع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ابراهیم آمد و فقط استکان‌ها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نعلبکی‌ها و قاشق‌هایش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می‌گوید شما فرمودید استکان‌ها را جمع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بیا نعلبکی‌ها را هم ببر، خب آمد قاشق‌ها را گذاشت زمین نعلبکی‌ها را برداشت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بالدقة العقلیه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ببر که نعلبکی را شامل نمی‌شود، قاشق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وقتی می‌گویند بیا استکان‌ها را ببر، عرف می‌گوید یعنی چه؟ یعنی این دستگاهی که چایی می‌خوردند بردار ببر تا از شلوغی در بیاید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عرفی است اما آن، دقت عقلی است که معلوم است آن مقصود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این جا لقائلٍ أن یقول که بله اگر شما جمود کنید به خود معانی تحت اللفظی آیه مبارکه، به عهده کسی نگذاشته، فرموده لازم است امت این چنینی از میان شما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 اما حالا به چه راهکاری خدا این امر لازم را تحقق بخشیده؟ به این که امر کرده یا نه مستحب کرده و مشوقات گذاشته؟ گفتیم اعم است، این از داخل آن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لعل نه در تفسیری، نه در کلام فقیهی ما ندیدیم چنین اشکالی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فهم عرفی به صرافت عرفی وقتی به آیه نگاه می‌کردند همه می‌فهمند که این کار لازم است، نه فقط بیان یک مصلحتی، بیان یک امر لازمی دارد می‌شود بدون این که بر عهده کسی گذاشته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حقیقت درست است در منطوق این کلام و در معنای تحت اللفظی این، تکلیف به عهده کسی گذاشته نشده ولی این کلام کنایةٌ عند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بگوید این کار را انجام بدهید، این را بر عهده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کسی تخلص از این اشکال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ممکن است کسی این جور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البته این جواب خالی از قوت نیست اگر چه لایخلو من شیء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اگر دقت هم بکنیم این جور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یعنی تاب آن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ادعای ظهور بکنیم که حجت باشد بیننا و بین ربنا، اگر ادله دیگری نبود و ما به این بخواهیم اکتفاء بکنیم، این خالی از دغدغه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عبارات اگر نبود، برای احتیاط واجب خوب است نه برای فتوا به ضرس قاطع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دومی که ممکن است این جا داده بشود این است که از روایات مبارکات که ائمه علیهم السلام به این آیه استدلال فرمودند برای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متعدده‌ای داشتیم که از این آیه ائمه علیهم السلام استفاده وجوب فرمودند حالا یا برای خودشان در آن روایات یا برای العالم المطاع کذا در بعضی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بالاخره از این روایات این تکلیف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هم می‌تواند قرینه باشد بر این که این جا تکلیف مراد است و لعل توضیح همان استفاده‌هایی که آن روایات دارد، یک امر تعبدی نیست بلکه همین است که توضیح دادیم که عرفاً این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 روایات براساس همین فهم عرفی باشد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لحاظ کل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ببالی حالا یک دقتی شما بفرمایید که تمام آیه هم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جا قرائت نفرموده، به همان مقداری که قرائت فرموده استدلال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 چه بود که باید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اتفاقاً می‌گفت امت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خودمان هستیم یا می‌گفتند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 تا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این آیه تکلیف در می‌آید یا نه؟ از این روایت در می‌آید که تکلیف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تکلیف علی مَن؟ علی الائمة، علی کل الناس، علی العالم المطاع، و کذا، علی القوی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این بود که بر چه کسی؟ خب آن مختلف بود لسانش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 به الاشتراک تمام این روایات این است که از این آیه تکلیف درمی‌آید، نه فقط بیان لزومِ یک چیز که در این اشکال گفته می‌شد که این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امر به معروف و نهی از منکر بر گروه یا بر خود ائمه یا بر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ایشان جوابِ اشکال قبلی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تکلیف به امر به معروف و نهی از 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قبلی یعنی کدام؟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فرمودید تشکیل گروه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روایات ائمه تشکیل گروه است یا ایجاب امر به معروف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بالاخره استفاده می‌شود، تشکیل گروه یعنی به گردن ما می‌گذارد تشکیل گروه دادن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است که اصلاً تکلیفی در این نیست نه برای امر به معروف کردن نه برای تشکیل گروه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آن روایات مبارکات این مسأله از آن استفاده می‌شود که بخواهیم بگوییم اگر این مطلب هم از آن روایات استفاده می‌شود که بله تشکیل گروه نمی‌گوید، بلکه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آن‌هایی که می‌گوید ائمه مقصود است خب همان تشکیل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همان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 هست شما اضافه بفرمایید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خیلی مستبعد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نمی‌فرماید محبوب است پس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یک مقدار اضافاتی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حالا کبرایش محل اشکال است که حالا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دیگری که ممکن است داده بشود این است که ممکن است ادعا بشود کما این که بسیاری از مفسرین همین جور استظهار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کان تامه قرینه می‌خواهد، ظاهر کان هر وقت استعمال می‌شود، آن معنای متبادر اولی از کان،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کان، کان ناقصه باشد به حسب تبادر اولی از این ماده، قهراً امت می‌شود چه؟ می‌شود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کیست؟ یدعون الی الخیر و یأمرون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این یدعون الی الخیر و یأمرون بالمعروف، لازم است برای امت ثابت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 دعوت به خیر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یدعون صفت نیست برای امت بلکه وظیفه‌ای است که دارد ثابت می‌کند برای امت با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خیر کردن و اتصاف به این صفت‌ها پیدا کردن این‌ها را دارد لازم می‌کند برای چه کسی؟ 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که کان، کان ناقصه باشد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بنابر این است که شما بگویید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باید محقق باشد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بله باید محقق باشد امتی که این صفت را دارد، به عهده کسی نگذاشته، می‌گوید یک چنین چیزی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که باید امت دعوت کند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بخواهیم راحت‌ترش کنیم یعنی باید امت آمر به معروف باشد، ناهی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این چنین باشد پس بنابراین تکلیف‌شان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گردن‌شان می‌گذارد، چیزی به عهده‌شان دارد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این شکل می‌توان جواب داد از آن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شبهه در این است که واقعاً این ادعا درست است که ما بگوییم که کان در همه جاها تبادرش کان ناقصه است و کان تامه قرینه می‌خواهد یا نه جاهایی محتمل الأمرین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کان در این جا خب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نظر حقیر می‌آید که ظاهر این است که یدعون چون به شکل فعل ذکر شده تناسبش با صفت بودن برای امت بیشتر است و آن چه که از این جمله تبادر می‌کند این است که انسان، یدعون را صفت امت می‌بیند نه خبر کان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امة آمراً بالمعروف داعیاً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چنین تفسیری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خبر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پیدا کردید به من اخبار کنید چنین قولی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الان به آلوسی نگاه کنید، آلوسی تقریباً در بین عامه اجمع تفاسیر عامه است یعنی هر چه هر کس هر جا گفته، ایشان در تفسیر آلوسی که روح المعانی هست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تکن هست؟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خیلی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عامل مقدر بگیری و بعد بگویی خبر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بعد از این که چیزی در کلام موجود است که 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 و مجرور که بخواهد خبر واقع بشود این شایع است و هیچ ضرری به ترکیب وارد نمی‌کند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این در جایی است که ما چیزی که بتواند به آن تعلق داشته باشد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ما این کار را بکنیم</w:t>
      </w:r>
      <w:r>
        <w:rPr>
          <w:rFonts w:eastAsia="IRNazanin" w:cs="IRNazanin"/>
          <w:color w:val="111111"/>
          <w:sz w:val="28"/>
          <w:szCs w:val="28"/>
          <w:rtl w:val="true"/>
          <w:lang w:bidi="fa-IR"/>
        </w:rPr>
        <w:t>.</w:t>
      </w:r>
      <w:bookmarkStart w:id="127" w:name="pg4257_27889"/>
    </w:p>
    <w:p>
      <w:pPr>
        <w:pStyle w:val="BookText"/>
        <w:rPr/>
      </w:pPr>
      <w:bookmarkEnd w:id="12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جور نیست، این که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با وجود کان این جور نیست که اگر کان را برداشتیم ببینیم چه جوری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علی ای حالٍ آن چه که بیشتر تبادر به ذهن می‌کند این است که این یدعون صفت برای امت باشد یا لااقل این جا جوری است که ما نمی‌توانیم به آن طرف هم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می‌شود که در تقریر اشکال باید یک مقداری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بگوییم؟ بگوییم یا مفاد این جمله، این است یا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تکلیف گذاشته، اگر آن باشد تکلیف نگذاشته پس مجمل می‌شود، مردد می‌شود و نمی‌توانیم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استظهار کنیم جزماً آن است و بگوییم که تکلیف هست چون آن هم تمام 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می‌گوییم که باید امت، یدعون الی الخیر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گفتیم یعنی داریم تکلیف می‌کنیم که می‌گوییم امت باید این جوری باشد یعنی آمراً بالمعروف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می‌گوییم که نه، امتی که این صفت را دارد،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دیگر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اشکال پنجمی هم وجود دارد که ان شاء الله فردا</w:t>
      </w:r>
      <w:r>
        <w:rPr>
          <w:rFonts w:eastAsia="IRNazanin" w:cs="IRNazanin"/>
          <w:color w:val="111111"/>
          <w:sz w:val="28"/>
          <w:szCs w:val="28"/>
          <w:rtl w:val="true"/>
          <w:lang w:bidi="fa-IR"/>
        </w:rPr>
        <w:t>.</w:t>
      </w:r>
    </w:p>
    <w:p>
      <w:pPr>
        <w:pStyle w:val="Heading2"/>
        <w:numPr>
          <w:ilvl w:val="1"/>
          <w:numId w:val="1"/>
        </w:numPr>
        <w:rPr/>
      </w:pPr>
      <w:bookmarkStart w:id="128" w:name="__RefHeading___Toc344833_1479056682"/>
      <w:bookmarkStart w:id="129" w:name="_Toc43"/>
      <w:bookmarkEnd w:id="128"/>
      <w:r>
        <w:rPr>
          <w:rtl w:val="true"/>
        </w:rPr>
        <w:t>بیان اشکال پنجم و ششم بر تقریب اول برای استدلال به این آیه و بررسی آن‌ها و بیان تقریب دوم</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پنجم و ششم بر تقریب اول برای استدلال به این آیه و بررسی آن‌ها و بیان تقریب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بر تقریب اول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خطاب به مکلفی نشده است که تکلیفی را بر عهده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بودن امت این چنینی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یک امر مصلحت‌دار را دارد می‌کند که چنین چیزی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وجود یک کاری را لازم می‌بیند،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بیاید آن کار را واجب بکند بر تک تک افراد یا بر آن افرادی که لازم می‌بیند، و یک راه دیگرش این است که مستحب کند و تشویق نماید چون مردم را می‌شناسد و می‌داند که با استحباب قرار دادن هم یک عده‌ای اقدام خواهند کرد پس می‌تواند از این راه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چیزی را که دلالت می‌کند این است که وجود یک امت که این صفت را دارند لازم است ولی چه راه‌کاری را تعبیه فرموده است، از این آیه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سه جواب بیان شد که جواب سوم 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بر تقریب اول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مناقشه پنجم در استدلال به آیه مبارکه برای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پنجم این هست که با توجه به این که وجوب امر به معروف و نهی از منکر مما یستقل به العقل است، همان طور که بزرگان فراوانی در کلام و در فقه قائل به این مسأله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وجوب امر به معروف و نهی از منکر مما یستقل به العقل شد، محتمل است اگر ادعای ظهور نکنیم که این آیه هم ارشاد به همین ما یحکم به العقل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احتمال ارشاد دادیم که شارع دارد به همان ما یحکم به العقل توجه می‌دهد اذهان را، نمی‌توانیم از آیه شریفه استفاده کنیم که یک جعلی در شرع هست، یک وجوبِ مجعولی در شرع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همان امر عقلی شارع دارد ارشاد می‌کند و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صیغه افعل به کار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یا مولوی است این وابسته به چیست؟ به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اگر به داعی بعث و زجر و مولویت باشد، می‌شود امر شرعی و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داعی ارشاد باشد مثل این که به پزشک انسان وقتی مراجعه می‌کند، می‌گوید این دارو را بخور، آن غذا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داعی مولویت نیست، این می‌خواهد ارشاد بکند به این که این برای شما خوب است، آن برای شما ضرر دارد و آن هم راه درمان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مانحن فیه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این که قائل شدیم به این که امر به معروف و نهی از منکر مما یدرکه العقل است و یستقل به العقل است، بنابراین این باعث می‌شود که احتمال بدهیم که شارع در آیه به همان امر عقلی دارد ارشاد می‌کند و این اشکال، دیگر اشکال ساری است و اختصاص به این آیه ندارد، ما این جا الان متذکر می‌شویم، دیگر در تمام ادله‌ای که بعد می‌آید، این اشکال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تمام ادله‌ای که یستدل بها به حسب ظاهرش بر این که دلالت می‌کند بر وجوب شرعی امر به معروف و نهی از منکر، اشکالی است که ابتدائا بر همه این‌ها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دادیم، تخلص کردیم، اشکال در همه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مستقر شد و جواب نداشت، قهراً این اشکال بر همه هست، بنابراین دیگر نمی‌توانیم بگوییم امر به معروف واجب شرعی است باید بگوییم واجب عقلی است و مما لابد منه عقلاً هست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چیزی را که عقل حکم می‌کند نمی‌تواند واجب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اشکال این نیست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این است که احتمال می‌دهیم که ارشاد باشد، نه این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بیان دیگری است، اشکال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نه،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جعل نکند و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ارشاد کند بما یحکم به العقل، چیزی خودش نمی‌خواهد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احتمال می‌دهیم این اوامر، اوامر ارشادیه باشد نه اوامر مولویه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یقیناً ارشاد نباشد؟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مسأله آخری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بیان که پس بنابراین ممکن است که ارشادی باشد، شما باید قرینه اقامه بکنید، احتمال می‌دهیم این چنینی باشد، ارشاد بما یحکم به العقل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 این است که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فعلاً داریم بیان اشکال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دیگری که حالا دیگر ششم قرار ندادیم و می‌خواهیم در اشکال پنجم بیان بکنیم چون پایه‌اش یکی هست، این است که قد یقال که نه تنها در این مورد به خاطر احتمال، می‌گوییم نمی‌توانیم به آیه استدلال بکنیم که در این بیان گفته می‌شود بلکه اصلاً این جا ممتنع است با توجه به آن حکم عقلی که شارع حکم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مسلک مسلک مثل محقق اصفهانی قدس سره است که ایشان قائل است به این هر جا یستقل به العقل، آن جا دیگر ممتنع است حکم شرعی داشته باشد و براساس این مبنا ایشان قائل است به این که برخلاف آن چه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لم یحکم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به الشرع، لم یحکم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ممتنع است که بعد از این که عقل چیزی را می‌گوید، شارع بیاید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ایشان منکر قاعده ملازمه به نحو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قاعده ملازمه از این طرفش هست که کلما حکم به العقل، لم یحکم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کلما حکم به الشرع، لم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عقل حکم داشته باشد این جا، براساس آن مطلب نباید شرع حکمی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ایشان هم یک چنین مطلبی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قطعاً ارشاد به همان ما یحکم به العقل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دو تقریری که کردیم تفاوت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تقریر اول آن از طرف کسانی است که حرف محقق اصفهانی را نمی‌زنند و می‌گویند نه، ما یحکم به العقل یا باید یا می‌تواند شارع طبق آن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باید، قاعده ملازمه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منکر قاعده ملازمه هستند مثل مرحوم شهید صدر و ما هم تبعیت از ایشان کردیم، حرف ایشان درست است که هر جا عقل حکم دارد این جور نیست که الا و لابد باید بگوییم شرع هم حکم دارد 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ممتنع است که شارع حکم داشته باشد، نه واجب است که شارع در آن در جا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این است که شارع چقدر اهتمام دارد آن جا و چه مصالح اضافی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عقل حکم می‌کند و شارع هم اهتمامی که به آن مسأله دارد، به همان اندازه‌ای است که عقل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جا دیگر ضرورتی نمی‌بیند، چون اهتمام خودش هم لایزید بر همان مقداری که عقل باعثیت دارد، زاجریت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نمی‌آید، حکم لازم نیست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اهتمام بیشتری دارد یا یک مصلحت آخری را در نظر می‌خواهد بگیرد که بله اهتمام بیشتری دارد که هم عقل‌شان بگوید و هم من بگویم که داعویت بیشتری ایجاد بشود، زاجریت بیشتری ایجاد بشود یا برای این که یک راهی برای تقرب درست کند که آن‌ها وقتی من می‌گویم به قصد امتثال امر من بیاورند، خب این‌ها تقرب پیدا می‌کنند به خدای متعال و این تقرب آن‌ها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غنی است از این که به این تقرب‌ها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راه‌های تقرب ایجاد می‌کند، درست می‌کند تفضلاً علی العباد است که به این تقرب‌ها آن‌ها بالا بروند، به کمالات‌شان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تقرب به عقل است نه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خدای متعال این است که چون تو گفتی، چون تو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که چون عقل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 این حرف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برای تقرب به خدای متعال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صدق خوب است، کذب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اخلاقیات می‌خواهد خدا را قبول داشته باشد می‌خواهد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قائلین به قول اول می‌گویند آقا ملازمه‌ای بین حکم عقل و شرع نیست، مواردش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 بگوئیم هر جا عقل گفته شارع باید بگوید، نیست، این دائر مدار این است که اهتمام چه مقدار است یا یک مصلحت آخری را بخواهد محاسبه بکند و الا ممکن است نه در این جا اهتمام داشته باشد و نه این جا فعلاً لزومی داشته باشد که بگوید از این راه تقرب بجوئید، راه‌های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می‌گوید که می‌تواند حکم جعل بکند طبق ما حکم به العقل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می‌تواند؟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مولوی می‌تواند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راهش نمی‌شود، می‌تواند حکم جعل بکند اما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جور نیست که اگر حکم عقلی بود، شارع حکم شرعی نتواند داشته باشد که آقای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ظلم را عقل می‌گوید قبیح است، شارع هم حرام کرده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تحصیل حاصلی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شرعیه که حاصل نبود، آن که حاصل بود قبح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الان حرمت است، این، نهی شرعی است، این ربطی به آن ندارد که بگویید حاصل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حالا نمی‌خواهم وارد فرمایشات آقای اصفهانی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تعدد داعی می‌فرمایند که چون دو علت بر یک معلول واحد نمی‌تواند وارد بشود، بنابراین اگر شارع بخواهد حکم جعل کند ایجاد ما یکون داعیاً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داعی است، آن هم بخواهد داعی باشد، توارد داعیین بر فعل واحد می‌شود و توارد علتین بر فعل واحد فلسفتاً گفته شده است که معقول نیست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وارد شده که این‌ها مطالبی است که کار به آن نداریم، این‌ها از عجایب فرمایشات محقق اصفهانی علی کمال دقته که دارد، این جور استدلالاتی است که در این جور مقامات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دیگر آن مباحث عقلانی و فلسفی که در نظر شریف ایشان هست در یک جور موارد کم البته، آن‌ها را اعمال فرموده که یکی از آن موارد همین جا است که این بزرگوار به خاطر آن استدلالات که ربطی ندارد که آن معلول واحد نمی‌تواند معلول علتین مستقلتین باشند، آن حرف سر جای خودش اگر درست باشد که دو علت تامه نمی‌تواند معلول واحد داشته باشد، آن قابل تطبیق بر این مانحن فیه و بر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علت نیستند، این جا وقتی دو تایی شد، تأکد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داعی واحد می‌شود، این داعی واحد در اثر این است که هم خدا گفته و هم عقلش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داعی واحد باعث می‌شود که عمل را انجام بدهیم، منتها اگر عقل تنها بود تأکد ندارد، اگر شرع تنها بود آن تأکدی که الان با عقل ضمیمه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توجه به حکم عقل و شرع هر دو یک داعی متأکِّد ایجاد می‌شود و این داعی متأکِّدی که ایجاد می‌شود که هر یکی از آن‌ها یعنی تصور این که عقل گفته و تصور این که شرع گفته، این‌ها علت إعدادیه هستند، توجه و تصدیق به این که شارع فرموده و تصدیق و توجه به این که عقل هم گفته است، این‌ها علت اعدادیه می‌شوند برای این که یک داعی قوی در نفس شخص پیدا بشود اگر موانع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چموش است، زیر بار نمی‌رود، شهواتش غالب است، هر چه هم خدا بگوید و هرچه هم عقلش بگوید داعی در او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زمینه‌هایی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زمینه‌ها و حب به نفع و دفع ضررِ محتمل همه این‌ها دست به دست هم بدهد، از جهنم و از عقاب و از بیچارگی و از افتضاح و این‌ها هم می‌ترسد، خودش را هم دوست دارد، نمی‌خواهد به این چیزها گرفتار بشود، آن تصورات و این تصدیقات و این توجهات در نفوس مستعده که موانع در آن نباشد، آن وقت یک داعی در آن ایجاد می‌شود، آن داعی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بحث‌ها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عقل در مقابل نقل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در مقابل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بنابراین آن بیان اول این بود که ما قائل هستیم به این که هر جا حکم عقل هست، شارع می‌تواند جعل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ولی با توجه به این که حکم عقل وجود دارد، این کلمات صادره از شارع در این موارد محتمل الامرین می‌شود که آیا ارشادٌ به همان حکم عقل و تأسیسی دیگر ندارد این جا، مولویتی اعمال نکرده و یا این که نه، این حکمٌ شرعی مجعولٌ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اشکال به نحو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را به نحو دوم که مبنای محقق اصفهانی است بخواهیم تقریر بکنیم، این است که اصلاً بعد از این که حکم عقل این جا داریم، قطعاً دیگر حکم شرع نمی‌توانیم داشته باشیم پس حتماً این آیه ارشاد است، چون حکم شرع نمی‌شود باشد این جا پس حتماً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در مقام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پنجم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اگر ما مبنای محقق اصفهانی را قائل شدیم لامناص منه که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آن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آقا جایی که حکم عقل است، حکم شرع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لامناص الا از این که بگوییم ارشاد است اللهم الا این که در آن مطلب اشکال کنیم که عقل چنین حکمی ندارد که قبلاً هم گفتیم، بعداً هم ان شاء الله خواهد آمد با تفصیل بیشتر که این حرف که گفته می‌شود امر به معروف و نهی از منکر مما یستقل به العقل است، این مطلب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لایستقل به لابدیت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الجمله‌اش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الجمله‌اش را هم بول نداریم اما حُسنش را قبول داریم، ولی این که لابدیت دارد، این را عقل درک نمی‌کند به خصوص با این قیودی که از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قصد مولویت هم باید بکنیم که فتوای مرحوم امام این است که به قصد مولویت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عقل چنین حرفی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معروفی را که مفتی‌به است، فقها فرمودند، در شریعت وارد شده، عقل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هیچ گاه عقل درک نمی‌کند بلکه اعم از این را هم درک نمی‌کند، ان شاء‌الله توضیحاتش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وافقاً لصاحب جواهر قدس سره که فرموده عقل لایحکم ولو خواجه فرموده باشد، ولو بعض بزرگان دیگر فرموده باشند، عقل لایحکم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زیربنا را پذیرفتیم، این مسأله را که مما یستقل به العقل هست پذیرفتیم، فرمایش محقق اصفهانی را هم پذیرفتیم، دیگر جوابی نمی‌توانیم بدهیم الا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آن حکم عقل را انکار کنیم یا این مبنای ایشان را که می‌فرماید کل ما حکم به العقل دیگر ممتنع است شرع حکم بکند، مناقشه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مورد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چون برهان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چه بود؟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را شما رد کردید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قبول دارد، می‌گوید موردی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اشکال می‌کند، به خاطر چه اشکال کرد؟ فرمود توارد علتین بر معلول واحد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داعیین بر معلول واحد نمی‌شود، این جور اشکال کرد، حالا این چه همه جا باشد، چه یک مورد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محال که نمی‌توانیم بگوییم بله همه جا نمی‌شود اما این جا استثنائاً اجازه بدهیم که امر محال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استدلال ایشان را قبول نداریم،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این، دلیل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نیست، ممکن است اتفاقاً یک جا هم حکم عقل باشد و هم حکم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اتفاقاً بله یک جا هر دو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روی مبنای صحیح و درست که شارع می‌تواند در موارد حکم عقل، جعل شرعی داشته باشد، آیا درست است که ما بگوییم این جا محتمل الامرین است پس شک داریم که شارع حکم جعل کرده یا نه، بنابراین در رساله نمی‌توانیم بنویسیم که واجب شرعی است، چون ممکن است بگوییم که واجب عقلی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بحث مهمی است، خودش خیلی جاها به درد می‌خورد و حاصل مطلبی که علی التحقیق باید در این مقامات گفت این است که وجود احکام عقلیه و مدرکات عقلیه، این‌ها قرینه نمی‌شود بر این که مولی در کلماتش إعمال مولویت نمی‌کند و بما انّه مولی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کلام شارع که در مقام شارعیت است، در مقام مقننیت است، دارد قانون می‌گذارد، دارد فرمان می‌دهد، ظاهرش این است که امر مولوی دارد می‌کند، دارد قانون می‌گذراند ولو عقل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که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که این اصل به معنای ظاهر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مولی ایجاب می‌کند که کلمات او اگر قرینه بر خلاف نباشد حتی در مواردی که مستقلات عقلیه وجود دارد، آن جا به عنوان مولی دارد می‌گوید فلذا ادله‌ای که می‌گوید الظلم حرامٌ این ظهور دارد در این که به عنوان شرع دارم می‌گویم حرامٌ ولو عقل‌تان هم می‌گوید ولی من به عنوان شارع دارم این قانون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شارع 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می‌گویم چرا مخالفت حکم من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حرام است، مگر من نگفتم لاتظلم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عقلت می‌گفت، من هم که توجهت دادم به 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استدلال می‌کند؟ این جور احتجاج می‌کند؟ درسته من قانون نداشتم ولی عقلت که می‌گفت، من هم که توجهت دادم به عقلت با قولم که گفتم لاتظلم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احتجاج می‌کند؟ یا می‌گوید مگر من نگفتم، مگر من نهی نکردم، مگر من فرمان ندادم، مگر من دستور ندادم، مگر من در قانون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طبع مطلب و ظهور عقلایی است در این مقامات، این است که این‌ها را قانون می‌فهمند، جعل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همان است که عقل هم فرضاً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حکم عقلی این دلیل نمی‌شود و حتی قرینه نمی‌شود بر اجمال یا بر این که ظهور در ارشاد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ارشاد می‌کند به عدل و احسان؟ خب احسان مما یستقل به العقل است که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همین جور اما یأمر بالعدل و الاحسان، یعنی همین را که عقل‌تان می‌گوید، حالا من به عنوان مولای شما از شما می‌خواهم همین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مولای شما هستم همین را که عقل‌تان می‌گوید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خلاف امر مولی کرده، لازم نیست که بگوییم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دارد کتک می‌خورد، خب کتک عقلایی‌اش را هم دارد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اگر قرینه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قرینه بود بر این که این جا صرفاً دارد ارشاد می‌فرماید، آن جا که اشکال ندارد، اما صحبت سر جایی است که ما قرینه‌ای در این خصوص نداریم و صرف این که چون این حکم عقلی است، این قرینه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عقل هم یحکم به، این قرینه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در شرع مثل همین مسأله ظلم، مثل مسأله عدل و موارد دیگر با این که عقل یحکم به، اما در عین حال خدای متعال هم تحریم فرموده است، حرام فرموده یا واجب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حکم عقل هم باشد، شارع می‌تواند نکوهش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باب این که بگوید حکم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یعنی 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بکند، اما راهش مسدود است؟ راه دیگری شارع ندارد؟ چرا، راه دیگر هم دارد، می‌تواند امر هم کرده باشد برای تثبیت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عقاب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 دو تا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بیشتر همان را که عقل دارد می‌گوید، شرع هم بیاید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وجود ندارد، شارع هم بیاید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در واقع ادارک است،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این جا شرع می‌آورد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ادارک را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عقل ادراک کرد که این مما یستحق علیه العقوبة و الذم است، ینبغی أن یفعل است یا ینبغی أن لایفعل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می‌کند که اگر کسی این را انجام داد خدای متعال و عقلاء می‌توانند عقاب بکنند، می‌توانند نکوهش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زندانش بیندازد، می‌تواند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عقل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این است که حالا که چنین مدرکی وجود دارد، نه این که حکم می‌کند، چنین مدرکی وجود دارد آیا وقتی گفت إفعل یا گفت لاتفعل این ارشاد به همین می‌شود، می‌خواهد توجه به همین بدهد یا نه در این جا می‌خواهد به عنوان این که مولی هست بگوید من به عنوان مولی دارم می‌گویم انجام بده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هم می‌گوید ولی من به عنوان مولی 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مسأله که عقل انسان می‌گوید ولی پارلمان کشور هم آن را تصویب می‌کند، قوانین می‌گذراند و إعلام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قانون می‌آورند، هم عقلت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عقلائاً اشکال در این نیست، این قرینه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می‌گوید، قرینه بشود که دیگر آن قانون‌ها قانون نیست یا نمی‌شود قانون جعل کرد یا اگر کردند، فقط می‌خواهند ارشاد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قانون اساسی و قانون عادی یک مطلبی است که عقل هم می‌گوید و کسی آن را تخلف بکند، می‌گویند آقا تو خلاف قانون کردی، می‌گوید نه من خلاف قانون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بوده و من خلاف قانون نکردم، چه کسی این را می‌پذیرد؟ می‌گویند خب باشد، همان طور که عقلت دلالت می‌کند، قانون هم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یک مسأله‌ای است به قول شیخنا الاستاد قدس سره مرحوم آقای قاروبی رضوان الله علیه می‌فرمود که جایی که عقل حکم دارد شارع مقدس می‌تواند در آن جا حکم داشته باشد مساویاً و مطابقاً للموضوعی که عقل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اوسع از آن ممکن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دیگری را عقل درک نکرده و مولی اوسع 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می‌کنیم ممکن است اضیق از او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آن هم فریضةٌ عظیمة، اگر کسی ارشاد بگوید، می‌گوید می‌خواهد بگوید حکم عقلی خیلی بزرگی است یا ما یفهمه العقل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می‌فهمد که این خیلی امر عظیمی است، این هم ارشاد به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که دافع این اشکال هست، این کبرای کلی است که وجود درک عقل در مواردی که نصوص شرعیه وجود دارد، این درک عقلی نه مانع است از این که حکم شرعی مولوی باشد آن‌ها کما یزعم محقق اصفهانی و نه حتی قرینه هست بر این که این، ارشاد باشد و نه موجب اجمال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اجمال نصوص شرعیه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بیانات شارع وقتی تَصَدَّی برای این بیانات، ظاهر تصدی او این است که بما أنه مولی و بأنه شارعٌ دارد تشریع می‌کند ولو این که حکمتش، دلیلش همان درک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لابأس به و لامانع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که این یک ظهور عرفی درستی است، انسان به وجدان خودش هم که مراجعه می‌کند، می‌بیند در اوامر و نواهی صادره از خودش نسبت به من له حق الامر و النهی، مثلاً به فرزندش، خب انسان با این که عقل می‌گوید باید درس بخوانی، ظلم نکن و خیلی از کارها، انسان به مولویت هم می‌گوید و بعد هم مؤاخذه می‌کند می‌گوید مگر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خودش گفته، بعداً مؤاخذه می‌کند و او هم به عنوان این که بابایم گفت، انجام می‌دهد ولو این که حکم عقلش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ما در خودمان این را احساس می‌کنیم که درک عقلی‌مان، حتی درک عقل مشترک‌مان که هم بتوانیم خودمان و هم آن بچه، و هم آن کسی که حق امر داریم نسبت به او، یک فرماندهی نسبت به زیردستانش، با این که می‌بیند چیز عقلی هم هست، اما دستور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می‌تواند دستور بدهد و بعداً هم می‌تواند مؤاخذه بکند براساس این که فرمان من را اطاعت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این که این کار را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عقل همین قوه عاقله‌ای است که خدای متعال عنایت فرموده که یدرک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حقایق نظریه یا حقایق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عبارت است از آن قضایایی که با هم ترکیب می‌شوند که اثبات کنند که عقل چنین درکی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مدرکات عقل نظری را در نظر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عملی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آن حرف،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کاری ندارد به امور نظریه که بیاید مثلاً فلان فرمول فیزیکی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کاری به آن ندارد، نه این که شارع آن‌ها را بلد نیست، شارع آن‌ها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فرمول‌ها امور نفس الامریه هستند و بر طبق آن فرمول‌ها خدای متعال جهان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همان‌ها جهان را خلق فرموده و هیچ فرمول نفس الامری نمی‌شود تصور کرد الا این که معلوم است که مورد احاطه علمی او است و نیز هر کسی که خدای متعال اذن به او داده و او را قادر کرده بر این که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انکار کردیم، دیگر خانه از پای‌بست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چنین درک عقلی وجود ندارد، دیگر جای این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آن‌ها هم کم نیستند بلکه از بزرگان علماء کلام و فقه حساب می‌شوند کسانی که گفتند مدرک عقلی است و مما یستقل به العقل است، خب آن‌ها براساس آن مطلب این شبهه در ادله شرعیه وارد می‌شود، منها این آیه شریفه و غیر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شبهه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جواب داده شد، بعد در آیات بعد، روایات بعد همه جا این اشکال و این جواب هم هست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بحث ما در این آیه شریفه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ششم بر تقریب اول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اشکال دیگر را ذکر نکردیم، فقط عنوانش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طبق این اشکالات خمسه‌ای که گفته می‌شد، مطالبی که این جا گفته شد، جا دارد که یک کسی بیاید اشکال را این جور هم اشکال را طرح کند که این آیه مردد است مضمونش بین کذا و کذا، بین ما یصح الاستدلال به و ما لایصح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این‌ها بود که استدلال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فروض استدلالش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امرش مردد شد بین آن معنایی که لایصح الاستدلال به و آن معنایی که یصح الاستدلال به، یعنی مجمل شد و مردد بین این شد، پس این را به این نحو هم می‌شود کسی اشکال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به این شکل بیاید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آیه مردد است امرش، بین آن معنا که لایصح الاستدلال به، و این معنا که یصح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قرینه بر احد الامرین نداریم مجمل است و نمی‌توانیم استدلال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هم که می‌شود اشکال را به عنوان الاشکال السادس بیان کرد، اما چون دیگر حرف‌هایش همان حرف‌ها است و مطلب جدیدی در آن نیست الا نحوه بیان تفاوت می‌کند، نکله الی خود آقایان که به آن شکل هم خواستند تقریر کنند اشکال را و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تمام کلام حول تقریب اول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صیغه امر بخواهیم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تقریب اول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مسأله این شد که بعضی از اشکالات وارده گفتیم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اشکال چندم؟ این اشکالی که دیروز می‌گفتیم یعنی اشکال چهارم که گفتیم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اشکال سوم که این‌ها علی سبیل ترتب است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گفتیم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جوابی به اشکال چهارم دادیم که به حسب آن روایات ممکن است بگوییم حلاّل این مشکله است اما دیگر این که استدلال به کتاب باشد تنها،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به ضم روایت کار را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خارج می‌شود از این که بالکتاب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بالکتاب به خاطر این که روایت دارد کتاب را این جور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به روایت است نه این که خالصاً بالکتاب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خودمان که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امام دارد می‌فرماید داریم می‌گوییم ولو این که فرمایش امام را قرینه قرار بدهیم که عرف این جور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لولا الروایة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نمی‌فهمیدیم که عرف این جور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 شمرده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همین جور اشکالی در لسان بزرگان هم شده که این دیگر استدلال به کتاب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مثلاً از یک طرف منع می‌کنند، می‌گویند ما کتاب خدا را نمی‌فهمیم مگر هر جا روایتی ذیلش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کتاب خدا استدلال می‌کنند اما به ضم روایت و به تفسیر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بخواهیم بالکتاب استدلال کنیم فی مقابل السنة، این اشکال قابل 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ضم روایات بخواهیم بگوییم، خب دیگر استدلال به کتاب نیست، با ضم روایات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نهایت برای افتاء در فقه، خیلی خب این هم درست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روایت باز هم کتاب می‌آید وارد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دیگر استدلال بالکتاب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روایت دارد کتاب را معنا می‌کند پس استناد ما به قول امام صادق سلام الله علیه است که می‌فرماید کتاب معنایش این است، نه به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 علیکم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می‌گفتیم کتاب که دارد می‌گوید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لاجناح علیکم یعنی بأسی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بودیم و کتاب، می‌گفتیم مسافر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فرموده این لاجناح در این جا وجوب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لاجناح علیکم أن یطوفوا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فرموده، تفسیر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جا مستند ما کتاب خدا می‌شود؟ مستند ما می‌شود روایتی که کتاب خدا را دارد این جور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اگر آیه نبود، خب موضوع پیدا نمی‌شد برای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دارد می‌گوید ظهور آیه این است، مبنای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 یعنی ما به خود قرآن مراجعه کردیم و حکم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جور دیگر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سنت هم نمی‌توانیم بگوییم استناد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می‌توانیم بگوییم استناد کردیم، چون سنت موضوعش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می‌گوید آن کلام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که این وجوب را داریم می‌گوییم، به خاطر این است که امام علیه السلام آن آیه را این جور دارد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مفسر است ولی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دلیل می‌شود بر این که معنای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می‌فرمایید قرآن این است؟ به این دلیل، به خاطر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شما به روایت است که روایت دارد می‌گوید قرآن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جا دیگر مقصود این است که استدلال بالکتاب مستقلاً که اولی است که ما آن را داریم در قبال ادله دیگر قرار می‌دهیم، می‌گوییم بالکتاب و السنه و العقل و الاجماع و چیزهای دیگر که نُه تا شد که قبلاً ده تا بود یا نه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مستقل نیست و در قبال آن‌ها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تقریب ثانی که اصلش را عرض بکنیم و دیگر توضیحات مفصلش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ذیل آیه مبارکه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صدر دلالت بر وجوب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امتی که دارای این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یأمر بالمعروف، ینهی عن المنکر و یدعون الی الخیر، امتی که این صفت را دارد باید موجود باشد،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صدر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صدر این باشد و بگوییم این مفاد دلالت بر وجوب نمی‌کند اما ذیل چه می‌فرماید؟ می‌فرماید همین امتی که این دو تا صفت را دارند، تنها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به دلالت التزام دلالت می‌کند که پس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دو تا واجب نبود چرا رستگاران منحصر در این گروه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غیر این گروه کسانی هستند که امر به معروف و نهی از منکر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اگر ترک امری که واجب نیست بکند، غیر رستگار می‌شود؟ مستحب را ترک بکند، مکروه را انجام بدهد، مگر غیر رستگار می‌شود؟ پس حصر رستگاران در امت این چنینی، به دلالت التزام دلالت می‌کند بر این که امر به معروف و نهی از منکر 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نبودند، درست نبود که رستگاران در آن‌ها محصور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ذیل آیه مبارکه</w:t>
      </w:r>
      <w:r>
        <w:rPr>
          <w:rFonts w:eastAsia="IRNazanin" w:cs="IRNazanin"/>
          <w:color w:val="111111"/>
          <w:sz w:val="28"/>
          <w:szCs w:val="28"/>
          <w:rtl w:val="true"/>
          <w:lang w:bidi="fa-IR"/>
        </w:rPr>
        <w:t>.</w:t>
      </w:r>
      <w:bookmarkStart w:id="130" w:name="pg4257_27904"/>
    </w:p>
    <w:p>
      <w:pPr>
        <w:pStyle w:val="BookText"/>
        <w:rPr/>
      </w:pPr>
      <w:bookmarkEnd w:id="130"/>
      <w:r>
        <w:rPr>
          <w:rFonts w:ascii="IRNazanin" w:hAnsi="IRNazanin" w:eastAsia="IRNazanin"/>
          <w:color w:val="111111"/>
          <w:sz w:val="28"/>
          <w:sz w:val="28"/>
          <w:szCs w:val="28"/>
          <w:rtl w:val="true"/>
          <w:lang w:bidi="fa-IR"/>
        </w:rPr>
        <w:t>آیا این استدلال تمام است یا تمام نیست، وجوهی از مناقشات دارد که ان شاء‌الله شنبه</w:t>
      </w:r>
      <w:r>
        <w:rPr>
          <w:rFonts w:eastAsia="IRNazanin" w:cs="IRNazanin"/>
          <w:color w:val="111111"/>
          <w:sz w:val="28"/>
          <w:szCs w:val="28"/>
          <w:rtl w:val="true"/>
          <w:lang w:bidi="fa-IR"/>
        </w:rPr>
        <w:t>.</w:t>
      </w:r>
    </w:p>
    <w:p>
      <w:pPr>
        <w:pStyle w:val="Heading2"/>
        <w:numPr>
          <w:ilvl w:val="1"/>
          <w:numId w:val="1"/>
        </w:numPr>
        <w:rPr/>
      </w:pPr>
      <w:bookmarkStart w:id="131" w:name="__RefHeading___Toc344835_1479056682"/>
      <w:bookmarkStart w:id="132" w:name="_Toc44"/>
      <w:bookmarkEnd w:id="131"/>
      <w:r>
        <w:rPr>
          <w:rtl w:val="true"/>
        </w:rPr>
        <w:t>بیان تقریب دوم و بررسی آن</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تقریب دوم و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مطرح شد که دارای دو تقریب بود و به هر دو تقریب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ششم بیان شد و جواب آن به جهت روشن بودنش با توجه به مطالب قبل، به خود فضلاء محول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از تقریب اول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این شد که اشکال سوم مقبول بود و نیز اشکال چهارم، البته اگر در اشکال چهارم بخواهیم به کمک روایات مشکل را حل کنیم، دیگر بحث خارج می‌شود از این که فقط به کتاب بخواهیم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می‌فرماید تنها این امتی که این دو تا صفت را دارند،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به دلالت التزام دلالت می‌کند که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دو، واجب نبود، معنا ندارد رستگاران منحصر در این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مستحب را ترک بکند، یا مکروه را انجام بدهد، غیر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تقریب ثانی در استدلال به آیه شریفه برای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تقریب ثانی این هست که ذیل آیه شریفه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مبارکه به خاطر اشتمالش بر تعریف مبتدا و خبر، و دوم وجود ضمیر فصل بین مبتدا و خبر که در ادبیات فرموده‌اند این دو باعث افاده حصر می‌شود، این جمله مبارکه دلالت می‌کند برای این که آمران به معروف و ناهیان از منکر تنها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رستگار هستند، قهراً مقتضای این حصر این است که غیر آمران به معروف و ناهیان از منکر ولو عامل به همه وظایف‌شان باشند و فقط امر به معروف و نهی از منکر نکردند، سایر وظایف را انجام دادند، این‌ها رستگار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سایر افرادی که وظایف دیگر را انجام دادند و فقط امر به معروف و نهی از منکر نکردند رستگار نیستند، این است که پس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می‌آید که فقط به خاطر ترک یک امرِ غیر واجب و امر مستحب، به فلاح و رستگاری نرسند و این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مقدماتی که گفته شد، ادعا می‌شود که این جمله مبارکه به دلالت التزام دلالت می‌کند بر وجود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محل مناقشات عدیده است که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مناشقه أولی این است که این استدلال مبنی بر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إفلاح لازم باشد نه إفلاح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رستگاران هستند، نه به رستگاری رسانندگان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دومی باشد خب آیه شریفه می‌فرماید این آمران به معروف و ناهیان از منکر هستند که مردم را به فلاح می‌رساند، این‌ها فقط مردم را به فلاح می‌رسانند نه کسانی که بی‌تفاوت هستند، حرف نمی‌زنند، امر به معروف و نهی از منکر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کسانی که مردم را به فلاح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مفلحون به معنای متعدی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أفلح را فعل لازم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المؤمنین نگفته،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طراز الاول که کتاب لغت بسیار خوبی است از سید علیخان شارح همان صمدیه و ریاض السالکین، شارح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کتابی دارند به نام الطراز الاول که شیخ اعظم هم گاهی لغت را از این کتاب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الطراز الاول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من همه‌اش را بخوانم چون کار داریم با این فرمایشات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 و الفَلَحُ،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 الظَّفرُ، و النَّجاحُ، و إِدراک البغیةِ و النَّجاةُ، و السَّعدُ، و البقاءُ فی الخیرِ أَو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معانی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 ظَفَر و دَخَل فی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بالشَّیءِ</w:t>
      </w:r>
    </w:p>
    <w:p>
      <w:pPr>
        <w:pStyle w:val="BookText"/>
        <w:rPr/>
      </w:pPr>
      <w:r>
        <w:rPr>
          <w:rFonts w:ascii="IRNazanin" w:hAnsi="IRNazanin" w:eastAsia="IRNazanin"/>
          <w:color w:val="111111"/>
          <w:sz w:val="28"/>
          <w:sz w:val="28"/>
          <w:szCs w:val="28"/>
          <w:rtl w:val="true"/>
          <w:lang w:bidi="fa-IR"/>
        </w:rPr>
        <w:t>یعنی افلح بالشیء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این معانی که می‌گفتیم همه چه بود؟ أفلح، فاز، ظفر؛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الفلاح، لازم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أصارهُ إِلی الفَلاحِ لازمٌ متعدٍّ،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افلح هم فعل لازم است مثل آن‌ها، هم متعدی است مثل این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قراءةُ 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قراء که طلحة بن مصرّف باشد آن آیه شریفه سوره مؤمنون را این جور قرائت کرده، قد أفلِح المؤمنون، یعنی به فلاح رسانده شده‌اند 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البناءِ للمفعولِ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خب پس بنابراین قد یقال که این استدلال به ذیل مبنی است بر این که این الفلحون مأخوذ باشد از إفلاح لازم؛ آن وقت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إفلاح متعدی مأخوذ باشد، دیگر دلالت بر این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مطلبی هم هست تمام که می‌فرماید این‌هایی که امر به معروف می‌کنند و نهی از منکر می‌کنند و بی‌تفاوت راجع به محرمات و ترک واجبات نیستند، این‌ها هستند کسانی که مردم را به رستگاری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این‌ها نه ولو به سایر وظایف‌شان هم عمل می‌کنند ولی امر به معروف و نهی از منکر نمی‌کنند، این‌ها کسی را به رستگاری نمی‌رساند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اگر این جور گفتیم پس استدلال عقیم می‌شود یا باید بگوییم باید این را گفت و یا لااقل این احتمال وجود دارد و ظهور در آن معنایی که مستدل می‌خواهد بگوید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گفت؟ به خاطر این که تصدیق خود این مطلب که فقط آمران به معروف و ناهیان از منکر، فالح و رستگار هستند، غیر این‌ها نیستند و حال این که در آمران به معروف و ناهیان از منکر خیلی‌هایشان خودشان فاعلِ معروف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معروف‌ها را ترک می‌کنند یا بعضی منکرها را انجام می‌دهند چون وظیفه امر به معروف و نهی از منکر همان طور که بعداً ان شاء‌الله خواهد آمد شرطش این نیست که خود انسان مُأتمِر و مُنتهِی باشد ولو خودش گناهکار است، همان گناهی که خودش انجام می‌دهد اگر می‌بیند دیگری انجام می‌دهد، باید به او بگوید ترک کن ولو خودش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خودش فاعل منکر است، همان منکر از دیگری اگر دارد سر می‌زند، شرعاً بر او واجب است که او را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است، خودش نمی‌خواند ولی به بی‌نماز باید بگوید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امر مسلّم و ضروری در فقه است که خیلی وقت‌ها آمران بالمعروف و ناهیان از منکر خودشان گناهکار هستند معاذالله و آن وقت می‌شود گفت فقط این‌ها رستگار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شرایط دیگرش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دیگرش کجاست؟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آمده که باید این شرایط این جوری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این إن شرطیه و چیزهای دیگر را از خودتان اضافه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دارد الذین هم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مؤمنون را نگفته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گفته الذین هم فی صلاتهم خاشعون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یک چیزهای بالایی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خشوع در نماز که واجب نیست بلکه از کمالات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خاصی است، آن هم فلذا به قرینه همین مطلبِ بعدش، این آن فلاح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احتمال که یا بگوییم به این قرینه که این مفاد یک مفادی است که مشکل است التزام به آن و تصدیق آن، پس این قرینه می‌شود که این إفلاح، إفلاح متعدی است نه لازم، یا لااقل بگوییم که محتمل الامرین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بخواهیم بگوییم محتمل الامرین است ممکن است که اشکال کنیم به این که این خلاف ظاهر واژه إفلاح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إفلاح در لغت عرب معمولاً به همان معنای لازم استعمال می‌شود و این یک امر شاذی است و خلاف ظاهر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قرینه داریم خلاف ظاهر اشکال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اجمال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قرینه هم حالا می‌گوییم که آن قرینه لازم اعم است یعنی راه‌های دیگر هم هست فلذا اثبات نمی‌شود که حتماً راه اول را بگوییم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توجیهات دیگر و مطالب دیگری هم در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که شما لولا آن قرینه بخواهید بگویید مردد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آن معنای متعدی یک معنای شاذی است و این واژه افلح ظهور دارد در همان معنای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بخواهید به این جواب بدهید که این مردد است بین این معنا و آن معنا، این درست نیست، این مردد نیست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اصل لغت باشد اما عرفاً این واژه ظاهرش همان معنای لازم است نه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بگویید که ما به واسطه آن قرینه اثبات می‌کنیم که این متعدی است، جواب این است که آن قرینه لازم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توجیهاتی که بعد داریم می‌تواند براساس آن قرینه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قرینه این جور نیست که بگوید حتماً همین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وجه‌های دیگر که بعد می‌گوییم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کسی بگوید من إفلاح در این آیه را به معنای متعدی می‌گیرم به خاطر آن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قرینه لازم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آیه افلاحش متعدی باشد تا برخلاف آن قرینه عمل نشده باشد، هم می‌تواند معانی بعدی باشد که حالا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می‌فرمایید این دو تا آیه بر فرض معنایش این باشد با هم قابل جمع نیستند؟ این که این جا بفرماید مفلحون فقط کسانی هستند که امر به معروف و نهی از منکر می‌کنند، آن جا هم بگوید قد افلح المؤمنون کسانی که این جوری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به این ربطی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ندارد ولی با هم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ربط ندارند تعارض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متعارضین باید مرتبطین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چیزی که به هم ربط ندارند که تعارض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می‌فرماید در آن آیه شریفه با یک شرایطی گفته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خب آن جا امام تأکید فرموده، خود خدای متعال فرموده که این‌ها هستند، آن هم به قرینه آن که یک امور خشوع در صلات و امثال ذلک گفته معلوم می‌شود فلاح بالا را دارد می‌گوید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آیه شریفه چه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نفرموده فلاح بالا، حالا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اصل فلاح را فرموده؛ هم المفلحون، یعنی این‌ها تنها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 این‌ها فقط تنها رستگاران هستند؟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اشکالی که فرمودید این بود که این‌ها رستگار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آمران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باید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این قدر به آن قید بزنید مثل تخصیص اکثر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آمران به معروف که تکلیف بر آن‌ها هست و واجب است بر آن‌ها، این‌ها این جور نیستند که خودشان مورد امر به معروف و نهی از منکر نباشند، معمولاً این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و مناقشه دوم این است که این استدلال مبنی بر این است که مراد از ماده یعنی فلاح، مطلق الفلاح باشد نه مرتبه عالیه از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اصل رستگاری و رهیدن از عقوبت‌ها و عقاب‌های اله،ی این برای این‌ها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فلاح به معنای اصل رستگاری باشد، این استدلال تمام می‌شود اما اگر نه، این مرتبه عالیه از فلاح را مقصود باشد، خب اشکالی ندارد، این آمران به معروف و ناهیان از منکر هستند فقط که آن مرتبه‌های عالیه دارند، بقیه فلاح دارند اما مرتبه عالیه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وظایف‌شان عمل می‌کنند حالا امر به معروف نکرده، خب این اگر با توبه از دنیا رفت، امر به معروف هم در دنیا آن اواخر عمرش توبه کرده و دیگر هیچ موردی پیش نیامد که امر به معروف و نهی از منکر بکند، از دنیا هم رفت، خب این فلاح دارد منتها آن مرتبه عالیه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نه، توبه نکرده و خدای متعال بخشید او را بعداً، خب باز هم فلاح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عقوبت هم پیدا کرد و یک مدتی هم عقوبت کشید و بعد دیگر وارد بهشت شد، آن هم فلاح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اصل فلاح را دارد منتها مرتبه عالیه را ندارد، این اشکالی نیست که بگوییم مرتبه عالیه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تفسیر به تناسب همان که آن اشکال در ذهن‌شان بوده و به دلالت اقتضاء که آیه کذب از آن لازم نیاید، خلاف واقع از آن لازم نیاید، حمل کردند فلاح در این جا را به مرتبه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فلاح کامل، فلاح عالی مرتبه؛ بر این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خاصه و هم در عامه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ذهنم بود که جناب طبرسی هم این جوری می‌گوید اما این جلد دوم تفسیر ایشان نبود کنار دستم در قفسه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روح المعانی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الکاملون فی الفلاح و بهذا صح الحصر المستفاد من الفصل و تعریف الطرفین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فرموده مقصود از فلاح، فلاح کامل است و چون این مقصود است، آن حصر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حصر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این هم یک توجیه، دیگران هم در تفاسیر شیعه هم که نگاه کنید می‌بینید همین جور معنا کردند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این مسأله اشاره کنند یعنی کسانی که فلاح بالا مرتبه را دارند و مرتبه عالیه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ما بگوییم که امر مردد است بین این که اصل الفلاح مقصود است که مستلزم آن اشکال است، یا نه، به دلالت اقتضاء خروجاً من ذلک الاشکال، مرتبه عالیه از فلاح مقصود است، بنابراین اگر این را هم گفتیم باز استدلال عقیم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همه آمران به معروف و ناهیان از منکر این‌ها همه‌شان مفلح نیستند که بگویی فقط این‌ها رستگارند چون خیلی از این‌ها خودشان گناهکار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خارج از این محدوده هم افرادی می‌بینیم که آن‌ها هم فلاح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حصر از این طرف اشکال پیدا می‌کند و هم از آن طرف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فلاح درجه بالا را دارد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می‌گوید فلاح درجه بالا برای این‌ها است البته این جا شاید شما این اشکال را می‌خواهید بفرمایید که کسی ممکن است بگوید همین هم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آمران به معروف درجه بالا را دارند؟ بله استدلال از بین می‌رود ولی این احتمال هم خودش اشکال جدید دارد یعنی همان اشکال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عقیم می‌شود برای وجوب امر به معروف ولی خود این مسأله هم باز باور کردنش مشکل است که فقط آمران به معروف و ناهیان از منکر هستند که آن فلاحِ بالا مرتبه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این‌ها دارند، در غیر این‌ها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بگوییم در غیر این‌ها هم پیدا می‌شود آن مرتبه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هست که امر به معروف نکرده، نهی از منکر نکرده ولی در آخر عمرش یک توبه نصوح جانانه‌ای کرده و بعدش هم دیگر مسأله‌ای پیش نیامده که حالا بخواهد امر به معروف و نهی از منکر بکند و به رحمت خدا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آمر به معروف و ناهی از منکر نیست در عمرش، ترک کرده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لحظات عمرش که هنوز یقین نکرده بود که می‌خواهد بمیرد تا توبه به دردش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توبه واقعی و نصوح کرد، یک توبه این چنینی کرد مثل آن آقا طلبه‌ای که حالا یک وقت داستانش را بگویم حالا وقت می‌گذرد خیلی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به مقامات عالیه دست یافت حتی شد از اعوان حضرت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توبه جانانه کرد ولی هیچ وقت امر به معروف و نهی از منکر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توبه جانانه 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فالح است، مفلِح است و هیچ امر به معروف و نهی از منکری هم از او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ادله توبه و این‌ها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اشکال دوم، در این که می‌تواند استدلال را عقیم کند، این موفق است، اما خود این اشکال دوم فی نفسه که ما مرتبه عالیه بخواهیم معنا بکنیم، باز حصرش خالی از دغدغه و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بعضی از مفسرین بزرگ فرمودند و آن این است که این آیه باز به خاطر همان دلالت اقتضاء و این که آن اشکال پیش نیاید، یک تصرفی باید کرد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تصرف چیست؟ گفتند این ذیل می‌خواهد بگوید أحِقّاءِ به فلاح، آن‌هایی که استحقاق فلاح را دارند و رستگاری را دارند، نه رستگاران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الأحقاء بالفلاح، اولئک هم المفلحون یعنی اولئک هم الأحقاء بالفلاح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طبرسی در جامع الجوامع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الأحقاء بالفلاح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المفلحون الأحقاء بالفلاح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احق نیستند، احق‌ها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باره دیگران هم باشد اما دیگران احق به این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فلاح تقسیم بشود، داده بشود، خب ممکن است به همه بدهند اما چه کسی احق است که اگر کم آمد مثلاً بگویند خب حالا که کم هست، به همه توزیع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بدهند؟ به این‌هایی که امر به معروف و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که آمر به معروف و ناهی از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الأحقاء بالفلاح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عالیه را نمی‌خواهد بگوید، نمی‌گوییم مرتبه عالیه فلاح است، نه، الاحقاء بالفلاح را در تقدیر گرفته ایشان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یک احتمالی است که بگوییم این‌ها احقاء بالفلاح 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ما دلیل بر تعیین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باشد، بگوییم بله این‌ها احقاء بالفلاح هستند حتی نسبت به آن که توبه نصوح هم کرده، فرض کنید بنا شد که فلاح را تقسیم بکنند و فلاح کم آمد و خواستند به بعضی بدهند، می‌روند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آن آدم کالعابد است، این آدمِ آمر به معروف و ناهی از منکر همان است که در روایات در وصف علما گفته شده و فضیلت علماء بر عابد که عابد گلیم خود را فقط از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آدمِ آمر به معروف خیلی‌ها را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منجی انسان‌ها شده، این احق است الان ولو خودش گناهکار بوده، خدای متعال این را فلاح نصیب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احق است به فلاح چون أنقذ عباد الله عن حیرة الضلالة و این جور تعبیراتی که در روایات و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انقضهم،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باز ما معینی برای این نداریم ولو این که با این هم استدلال عقیم می‌شود و دیگر استدلال به ذیل آیه شریفه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احق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احق‌ها فقط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نه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احق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غیر از امر به معروف و نهی از منکر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چند تا احق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این حرف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یک حرف دیگری است مثل چند تا افضل داریم، چند تا چه داریم، آن یک باب آخری است که آن‌ها را باید چه جور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گفته این افضل است، یک جا دیگر گفته آن افضل است، یک جا دیگر گفته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یک جمع دیگری می‌خواهد، آن یک حرف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چهارم این است که یک نکته‌ای را علامه طباطبایی قدس سره در تفسیر المیزان دارند در بحث این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تبعیض است یا مِن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واجب، واجب کفایی است یا نه، واجب عینی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تقریب می‌فرمایند که اولاً این واجب،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سنخ امور که مصلحتش یک جوری است که لازم نیست هر فردی آن را انجام بدهد و اصلاً زمینه ندارد، این سری امور باید بگوییم وجوباتش وجوبات کفائیه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دفن میت چه معنا دارد که واجب عینی بر همه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دفن کرده، دیگر چیزی باقی نمانده، مصلحتی باقی نمانده که بگوییم بر دیگران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خب آن آقا امر به معروفش را کرد و او هم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حالا بر دیگران امر به معروف یعنی چه بگوییم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سنخ مطلب سنخی است که نمی‌شود بگوییم واجب عینی باشد، باید واجب کفایی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واجب کفایی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شما، چون باید بعضی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ادامه مطلب بعد از این مطالبی که راجع به کفائیت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تبیین می‌فرماید، می‌فرماید خلاصه این است که در واجبات کفائیه می‌فرمایند که عبارت‌شان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المسئول بها الکل و المثاب بها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کفائیه مسؤول کل ناس هستند ولی مثاب یعنی کسی که ثواب گیر او می‌آید، و المثاب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قهراً بعضی می‌روند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بعضی که می‌روند انجام می‌دهند، مثاب هستند، ثوابی گیرشان می‌آید و تکلیف هم از بقیه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ابتدائاً المسؤول، الکل است اما چون در نهایت همه که نمی‌توانند این کار را انجام بدهند، زمینه ندارد، همه نمی‌توانند میت را دفن کنند، مثاب می‌شود همان‌هایی که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 می‌شود همان که غُسلش داد، ولو تکلیف ابتدائاً به گردن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موارد امر به معروف و نهی از منکر هم همین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یعنی این هستی در که در ذیل ذکر شده با توجه به همین مطلبی است که ما گفتیم که حالا توضیحش را من این جوری می‌خواهم بدهم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لغت همان طور که خواندیم از طراز الاول، أفلح یعنی فاز، به معنای فاز آمده، به معنای ظَفَر هم آمده؛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آدم فوز به چه پیدا می‌کند، یا ظفر به چه پیدا می‌کند؟ ظفر به ثواب، فوز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آمران به معروف تنها کسانی هستند که فائر به ثواب امر به معروف و نهی از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به ثواب امر به معروف و نهی از منکر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کسانی هستند و این را خدای متعال به خاطر چه فرموده؟ به خاطر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می‌گویید فقط نمازگزاران هستند که این مرتبه بهشت گیرشان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امر به معروف یا کلاً ثواب؟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قهراً ثواب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دیگر چه ربطی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می‌فهمد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درسته این بالدقه است، اما این گفتنش برای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این مسأله است که این ثواب فقط گیر این‌ها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ثواب‌های عجیب و غریب و چیزی که برای آمران به معروف و ناهین از منکر است، این فقط گیر همان‌ها می‌آید، حواس‌تان را جمع کنید که اگر انجام ندهید این بهره را شما نخواهید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حصر از نظر علامه قدس سره به لحاظ ثواب‌بری است، فوز به ثواب است و ظفر به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که أفلح به معنی فاز و ظفر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اولئک هم الفائزون بثواب 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فائز به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با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فلاح یعنی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این رستگاری آن چنانی نداشته باشد، جهنم هم باید برود، عقاب هم باید بشود ولی این ثواب را هم دارد چون همان طور که در آیه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خیر هم انجام بدهی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ممکن است جهنم هم برود، عقوبت‌هایش هم بشود، آن فلاح آن چنانی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فلاح بسته به ثواب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هر ثوابی نیست، ممکن است یک ثوابی را هم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محتمل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متحمل هم هست که علامه نخواهد بفرماید که این أفلح به معنای فاز و به معنای 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فلاح نسبی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فلاح بالنظر الی الثواب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فلاح نسبی باشد که اگر این مقصود ایشان باشد می‌افتد در آن توجیهی که بعد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مقدمه‌اش را خواستم عرض کنم که حقیقت واجب کفایی چون این است که در واجبات کفائیه مسؤول همگان هستند، مثاب بعضی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هم دارد متعرض یک واجب کفایی می‌شود فلذا در واجب کفایی هم فقط بعضی مثاب هستند نه همگان، در ذیل فرموده 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امر به معروف دارد می‌کند که آن بعض هست، آن فقط دست یابنده به ثواب امر به معروف و نهی از منکر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 به معروف کسی که می‌کند، تا آن انجام نداده باشد که همه بر آن‌ها واجب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معروف به نتیجه رسید، دیگر جا ندارد دیگران بگویند،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این‌ها توضیحات این جهات ان شاء الله می‌آید بعداً در همین که این وجوب وجوب کفایی است، ثمره‌اش چیست، خصوصیتش چیست ان شاء‌الله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است که اصلاً این فلاحی که در آیه ذکر شده مقصود همان فلاح است ولی فلاح نسبی نه مرتبه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نسبی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این‌ها را بسنجیم با سایر مردم ولو گناهکار هم باشند اما این‌ها واجد فلاح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فلاحی که از رهگذر امر به معروف و نهی از منکر حاصل می‌شود، فقط برای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فلاحی از رهگذر امر به معروف و نهی از منکر برای انسان پیدا می‌شود، یک تقرب به خدایی از این ناحیه برای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تخلق به اخلاق الله از این ناحیه پیدا می‌شود چون خدا آمر به معروف و ناهی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صلی الله علیه و آله و ائمه هدی علیهم السلام آمر به معروف و ناهی از منکر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اخلاق آن‌ها را هم شما در خودتان پیاده کنید 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اخلاقیات آن‌ها را در خودمان پیاده کنیم، به همان مقدار فلاح نسبی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فقط آن فلاح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فلاح نسبی را هم که داریم حساب می‌کنیم نسبت به چیست؟ فلاحی است که بالنسبه به این وظیفه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می‌خواهد فلاح نسبی دارد نسبت به کسی که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فلاحی که از راه رستگاری پیدا می‌شود، از راه نماز خواندن پیدا می‌شود، آن،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نظیر همان حرفی می‌شود که در آن جا احتمال دادیم علامه هم شاید نظرش به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تفسیر تسنیم بیان فرمودند، شاید جاهای دیگر هم باشد که علامه هم گفتیم لعل نظر شریفش به همین باشد که می‌شود فلاح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فلاح نسبی شد باز استدلال عقیم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احتمالی است که مرحوم فاضل مقداد در کنز العرفان که در آیات الاحکام است از او نقل شده که فرموده و در تفسیر تسنیم هم شبیه آن را بیان فرمودند ولو نسبت ندادند به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این حصر که می‌گوید فقط این‌ها رستگار هستند، رستگار به همان معنای خودش است، همان مطلق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حصری به آمران به معروف و ناهیان از منکر، برای خاطر این است که این‌ها فقط مشتمل هستند بر آن آدم‌هایی که فلاح کامل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جاهایی دیگر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مفلحونِ کامل عیار در همین‌ها دیده می‌شوند و جای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این جوری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چنینی است، این فلاح را به آن‌ها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بگوید اگر شما سرآمد اولیاء را بخواهید ببینید، در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امیدواریم این جور باشد که آن اولیاء سرآمد خدای متعال فقط در حوزه‌های علمیه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جوری شد، آن وقت فقط حوزه علمیه هست که سرآمد است به خاطر اشتمال این جا بر 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اشتمال بر آن افراد باعث شده که این فلاح مطلق را به کل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برای بعضی است اما به خاطر اشتمال این گروه بر آن بعض و این که آن بعض در غیر این گروه یافت نمی‌شود، از این باب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نمی‌خواهد بگوید همه آمران به معروف و ناهیان از منکر مفلح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بفرماید آن فلاح و رستگاری که شما می‌بینید، در بین آمران به معروف و ناهیان از منکر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رستگاری کامل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رستگاری کامل معنا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فعلاً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را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باب عام مجموعی باشد یعنی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حیث المجموع هم تنها این‌ها مفلح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مفلح فقط در بین این‌ها باشد، اگر بخواهیم جمعیت‌ها را من حیث المجموع محاسبه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حیث المجموع محاسبه بکنیم، نه 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نه بلکه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احتمال که ما اصل الفلاح را بگیریم که فقط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جور معنا کردن یک مشکله‌ای دارد و آن این است که باز اصل الفلاح را ما می‌خواهیم بگوییم در میان این‌ها است فقط؟ در میان آمران به معروف است؟ این بحث فقط این جا پیدا می‌شود که اصل الفلاح را دارد؟ خارج از این پیدا نمی‌شود؟ این همان اشکال را دارد که قبل گفتیم که کسی آمر به معروف و ناهی از منکر نبوده ولی فی اواخر عمره تاب توبةً نصوحاً واقعاً و بعد مات رحمه الله بدون این که حتی یک امر به معروف و نهی از منکر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فلاح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هم که نگرفتیم، فلاح را مطلق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آمر به معروف می‌نویسد؟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آمر به معروف می‌شوند، این جا دارد می‌گوید آمر به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فوقش این است که برای او ثوابش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جا آمر به معروف و ناهی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نمی‌شود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باز بیاییم بگوییم همان مرتبه کامله مقصود است اما باز مرتبه کامله را چه جور دارد نسبت می‌دهد به این‌ها؟ ممکن است در غیر این‌ها هم مرتبه کامله فلاح باشد ولو از غیر راه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کسی که گفتیم امر به معروف و نهی از منکر نکرده و آمد توبه نصوح کرد، رفت در راه خدا در رکاب امام معصوم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بالفلاح الاولیاء خب این هم فلاح درجه اعلی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خیلی آمرین به معروف و ناهین از منکر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وابسته به آن اخلاصش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اخلاص داشته باشد، این اخلاص صد درصد دارد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بخواهیم آن جور معنا بکنیم و بگوییم مرتبه اولیاء، خب این اشکال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جوری بگوییم، بگوییم یک واقعیتی است مثل قضیه خارجیه که آن مرتبه اولیاء و فلاح عالی مرتبه فقط در این‌ها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فقط ولو امکان عقلی است که در خارج از این‌ها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عقلی بخواهیم بکنیم در خارج، اما خدای متعال با آن احاطه‌ای که دارد، حالا دارد إخبار می‌فرماید و إخبار می‌فرماید که این‌ها فقط هستند کسانی که آن مرتبه عالیه را دارند، نه 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دارد نسبت به این‌ها فقط می‌دهد از باب اشتمال این‌ها بر آن بعض یا از باب این که عام را عام مجموعی گرفته و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هم من از تسنیم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تسنیم فرموده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راز این که خداوند همه را اهل فلاح و رستگاری معرفی فرموده این باشد که بیشتر آمران و ناهیان اهل عمل هستند یعنی وصف غالب را به مثابه صفت کلی ذکر فرموده</w:t>
      </w:r>
      <w:r>
        <w:rPr>
          <w:rFonts w:eastAsia="IRNazanin" w:cs="IRNazanin"/>
          <w:color w:val="111111"/>
          <w:sz w:val="28"/>
          <w:szCs w:val="28"/>
          <w:rtl w:val="true"/>
          <w:lang w:bidi="fa-IR"/>
        </w:rPr>
        <w:t>.»</w:t>
      </w:r>
      <w:bookmarkStart w:id="133" w:name="pg4257_27919"/>
    </w:p>
    <w:p>
      <w:pPr>
        <w:pStyle w:val="BookText"/>
        <w:rPr/>
      </w:pPr>
      <w:bookmarkEnd w:id="133"/>
      <w:r>
        <w:rPr>
          <w:rFonts w:ascii="IRNazanin" w:hAnsi="IRNazanin" w:eastAsia="IRNazanin"/>
          <w:color w:val="111111"/>
          <w:sz w:val="28"/>
          <w:sz w:val="28"/>
          <w:szCs w:val="28"/>
          <w:rtl w:val="true"/>
          <w:lang w:bidi="fa-IR"/>
        </w:rPr>
        <w:t>چون بیشترشان این جوری هستند این‌ها را این طور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 من بخوانم از 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حصر الفلاح فی الآمران و الناهون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المجموع و بعض الافراد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هم مطلبی است که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که استدلال به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نیست به خاطر این که با توجه به وجود این مشکلاتی که عرض کردیم و این دلالت اقتضاء، حداقل این می‌شود که آیه شریفه این ظاهرش را نباید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باید فلاحش را فلاح متعدی بگیریم یا آن توجیهات دیگری که در کلمات بزرگان دیگر بود بگیریم که بعضی‌هایش را هم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بر آن معنایی که یصح الاستدلال به، حجیتی نداریم که به آن اخذ کنیم، پس باید از آن بگذریم به معنای دیگر و معنای دیگر هم قابل استدلال نیست فلذا استدلال به ذیل برای وجوب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34" w:name="__RefHeading___Toc344837_1479056682"/>
      <w:bookmarkStart w:id="135" w:name="_Toc45"/>
      <w:bookmarkEnd w:id="134"/>
      <w:r>
        <w:rPr>
          <w:rtl w:val="true"/>
        </w:rPr>
        <w:t xml:space="preserve">: </w:t>
      </w:r>
      <w:r>
        <w:rPr>
          <w:rtl w:val="true"/>
        </w:rPr>
        <w:t>بیان دو نکته پیرامون تقریب دوم و سپس بیان تقریب سوم و بررسی آن</w:t>
      </w:r>
      <w:r>
        <w:rPr>
          <w:rtl w:val="true"/>
        </w:rPr>
        <w:t>/</w:t>
      </w:r>
      <w:r>
        <w:rPr>
          <w:rtl w:val="true"/>
        </w:rPr>
        <w:t>آیه‌ی اول</w:t>
      </w:r>
      <w:r>
        <w:rPr>
          <w:rtl w:val="true"/>
        </w:rPr>
        <w:t xml:space="preserve">: </w:t>
      </w:r>
      <w:r>
        <w:rPr>
          <w:rtl w:val="true"/>
        </w:rPr>
        <w:t xml:space="preserve">سوره آل‌عمران، آیه </w:t>
      </w:r>
      <w:r>
        <w:rPr/>
        <w:t>104</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نکته پیرامون تقریب دوم و سپس بیان تقریب سوم و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می‌فرماید تنها این امتی که این دو تا صفت را دارند،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به دلالت التزام دلالت می‌کند که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دو، واجب نبود، معنا ندارد رستگاران منحصر در این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مستحب را ترک بکند، یا مکروه را انجام بدهد، غیر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تقریب شش اشکال شد که برخی مورد قبول واقع نشد و نتیجه این شد که چون بر آن معنایی که یصح الاستدلال به، حجیتی نداریم تا به آن اخذ کنیم، پس باید از آن بگذریم و معنای دیگری را اخذ کنیم و معنای دیگر هم قابل استدلال نیست پس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کنیم راجع به آیه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 است که صاحب جواهر قدس سره از اربعین شیخ بهایی نقل می‌فرماید که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فرموده‌اند که شرط وجوب امر به معروف و نهی از منکر، عدالت است و انسان غیرعادل لایجب علیه الامر بالمعروف و النهی عن المنکر و برای اثبات مدعای‌شان به آیات و روایاتی استناد جستند که ان شاء‌الله این بحثش تفصیلاً در شرایط خواهد آمد که علاوه بر آن شرایط معروف که احتمال تأثیر باشد، مفسده نداشته باشد، ضرر نداشته باشد، آیا این هم شرط آخری است که باید عادل باشد یا این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این شرط و این که اصلاً از خود این آیه هم گفته می‌شود این شرط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جوری گفتیم، براساس این شرط،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حصرش دیگر چطور است؟ حصرش بلااشکال می‌شود چون فقط عادل‌ها هستند که گناه نکردند، گناه نمی‌کنند، به اوامر و نواهی خدای متعال اعتنا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رستگار هستند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یک کسی دیگر هم به واسطه شفاعت اما آن به واسطه یک عامل خارجی است که به فلاح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توبه کرده باشد بعد از گناه، به واسطه این است که خدای متعال آن توبه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خودش بدون این که استثنایی در باره‌اش اعمال شده باشد، تبصره‌ای در باره‌اش اعمال شده باشد، این بخواهد مفلح باشد، رستگار باشد، این قهراً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عادل رستگار نیست الا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 نیست مگر یک چیزی دامنگیرش بشود من الشفاعة یا عفو خدای متعال یا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رستگاران هستند، این به خاطر این است که آمر شرعی به معروف و ناهی شرعی از منکر نمی‌شود کسی باشد الا این که شرایط را داشته باشد و من الشرایط عدالت است که هم آن چیزی را که دارد به آن امر می‌کند تارکش نباشد، هم آن چیزی را که دارد از آن نهی می‌کند فاعلش نباشد و هم وظایف دیگری شرعیه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حصر براساس این است و دیگر احتیاجی به آن امور و تأویلات و آن خلاف ظاهرهایی که می‌گفتیم نداریم اگر چنین حرفی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اول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البته این نکته اگر ملتزم به آن بشویم، له وجه و انما الاشکال فی المبنا است جداً که یأتی ان شاءالله که نه، این شاید برخلاف ضرورت فقه هم هست که بگوییم امر به معروف و نهی از منکر فقط بر عادل‌ها واجب است، غیر عادل‌ها امر به معروف و نهی از منکر بر آن‌ها واجب نیست، آن‌ها خیال‌شان از این حیث راحت است ولو به خاطر گناهان دیگری که کردند معاقب ممکن است بشوند ولی آن‌ها وظیفه امر به معروف و نهی از منکر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فقیهی که فرموده، نفرموده واجب مطلق است، یعنی خدا از ما خواسته باشد امرِ عادلانه که بله من از تو می‌خواهم که امر کنی در حالی که عادلی، اگر نیستی پس برو عدالت را تحصیل کن تا امر عادلانه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از تو نماز می‌خواهم با طهارت، اگر وضو نداشته باشی، برو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این را نگفته، فرموده مشروط است، همان جور که مشروط است وجوب امر به معروف به احتمال تأثیر، فرموده مشروط است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عادل نیست، اصلاً این تکلیف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آن بزرگوار فرموده است، شرطِ واجب قرار نداده بلکه شرط وجوب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گناهان هست که بالاخره افراد به خاطر یک جهاتی زیر بار آن نمی‌روند، مثلاً حلق اللحیة، این یا خیلی خجالت می‌کشد مثلاً در یک جمعیتی است که خجالت می‌کشد، خب حلق لحیه می‌کند اما نسبت به شخصِ نماز نخوان، نهی از منکر می‌کند، امر می‌کند ولو یک گناهی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آدم عادل نیست به خاطر این که بالاخره یک گناهی را دارد انجام می‌دهد و اصرار هم بر آن دارد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حسب تقیلدش حلق لحیه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دارد انجام می‌دهد اما این یک گناهی است، یا خیلی‌ها هستند بعضی گناهان دیگر را انجام می‌دهند، مثلاً ظلم کردن به اهل و عیال، خب انسان را از عدالت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سیلی بی‌جا به بچه‌اش بزند یا چه بکند این‌ها از عدالت می‌اندازد او را ولی این یک گناهی است که حالا خیلی‌ها به آن اهمیت نمی‌دهند، عصبانی شد یک سیلی هم ممکن است بزند، یا یک زورگویی‌هایی به به اهل و عیالش ممکن است بکند که عدالت خارج می‌شود اما همین نسبت به خیلی چیزها تعصب می‌ورزد، یک بی‌حجابی را می‌بیند، اصلاً می‌خواهد بمیرد کأنّه، اگر یک بی‌نمازی را ببیند، همین جور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جور نیست که هر کسی که این کار را می‌کند پس بنابراین عادل است و عرف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معمولاً کسانی که خودشان تارک الصلاة هستند، دیگر به چیزهای دیگر اهمیت نمی‌دهند چون آن نماز که عمود دین است دارد ترک می‌کند، حالا ککش نمی‌گزد کسی واجبات دیگر را انجام ندهد، یا محرمات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غالباً شاید این جوری باشد اما این غیر از این است که وظیفه شرعی و آن که حکم خدای متعال است،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نکته‌ای که گفتید خوب نکته‌ای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جا می‌خواهیم عرض کنیم حالا اگر ما این جوری حل کردیم، استدلال به آیه تحت ذیل درست است یا درست نیست؟</w:t>
      </w:r>
    </w:p>
    <w:p>
      <w:pPr>
        <w:pStyle w:val="BookText"/>
        <w:rPr/>
      </w:pPr>
      <w:r>
        <w:rPr>
          <w:rFonts w:ascii="IRNazanin" w:hAnsi="IRNazanin" w:eastAsia="IRNazanin"/>
          <w:color w:val="111111"/>
          <w:sz w:val="28"/>
          <w:sz w:val="28"/>
          <w:szCs w:val="28"/>
          <w:rtl w:val="true"/>
          <w:lang w:bidi="fa-IR"/>
        </w:rPr>
        <w:t>گفتیم این حصر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حصر را درست کنیم علی هذا المبنا که چون عدالت شرط است و از این جهت خدای متعال می‌فرماید این‌ها هستند که فقط مفلح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امر به معروف می‌کنند، عادل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آمرین به معروف و ناهین از منکر که عادل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شرایط هم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استدلال تمام است یا تمام نیست؟</w:t>
      </w:r>
    </w:p>
    <w:p>
      <w:pPr>
        <w:pStyle w:val="BookText"/>
        <w:rPr/>
      </w:pPr>
      <w:r>
        <w:rPr>
          <w:rFonts w:ascii="IRNazanin" w:hAnsi="IRNazanin" w:eastAsia="IRNazanin"/>
          <w:color w:val="111111"/>
          <w:sz w:val="28"/>
          <w:sz w:val="28"/>
          <w:szCs w:val="28"/>
          <w:rtl w:val="true"/>
          <w:lang w:bidi="fa-IR"/>
        </w:rPr>
        <w:t>این سؤالی است که بنده طرح می‌کنم تا ببینم آقایان چه جواب عنایت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آیا باز استدلال تمام است به این آیه شریفه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درست می‌شود اما پای استدلال هم از بین می‌رود یا نه، استدلال باز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را ثابت نکردیم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این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اول که سر جای خودش هست، اشکال اول این است که این وجه مبنائاً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مبنا را پذیرفتیم یعنی موافق شدیم با آن فقیه گمنام که فرموده است که مشروط به عدالت است و براساس آن این حصر را در ذیل آیه شریفه گفتیم که دیگر احتیاج به توجیه و تأویل ندارد، آیا استدلال باز به این ذیل برای وجوب تمام است یا تمام نیست؟</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در این باب داشتیم قد یقال یا قد یَختَلِج بالبال که کسی بگوید خب این ذیل بنابر حصر، دلالت التزام داشت بر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دلالت مطابقی مشکل داشتید و گفتید این حصر را نمی‌شود پذیرفت، چرا دست از دلالت التزامی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 که تابع دلالت مطابقی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دلالت مطابقی اشکال دارد که 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این آیه لااشکال که ظهور در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حصر یک ظهور دیگری را می‌آفریند به دلالت التزام که آن چیست؟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ظهور مطابقی محل اشکال است، چرا دست از ظهور التزامی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آخوند که می‌فرماید حجیت دلالت التزامی تابع دلالت مطابقی نیست، بنابراین ما این جا می‌گوییم آن دلالت مطابقی حجت نیست به خاطر آن اشکالات، اما دلالت التزامی چرا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کسی که قائل است در اصول به این که دلالت التزام تابع دلالت مطابقی نیست مثل آقای آخوند قدس سره، خب این جا بگوید بله ما این اشکالات شما را قبول دارم بر حصر اما من که به خود حصر استدلال نکردم، من به دلالت التزامی این جمله استدلال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دلالت التزام را اخذ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یک مقدمه‌ای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جمله بالاخره ظهور در حصر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الظهور فی الحصر مفروغ است، وجود ظهور فی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این جمله که بالاخره ظاهرش این است، چون بالاخره ادات حصر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که می‌گوییم یعنی به معنای عامِ 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معرّف بودن مبتداء و خبر موجب دلالت بر حصر مگر نمی‌شود، این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ضمیر فصل بین مبتداء و خبر باعث حصر نمی‌شود، این جا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این جمله در حصر مفروض است، این وجود دارد، منتها این وجود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این، ظهور حصری وجود دارد اما حجیت ندارد، خب نداشته باشد، دلالت التزامش را می‌گوییم حجت است چون دلالت التزام تابع دلالت مطابقی در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بنابر مبنای آقای آخوند می‌توانیم این جوری تخلص کنیم از این اشکال؟ پس آقای آخوند می‌تواند به ذیل آیه استدلال کند علی رغم این که اشکالات بر حصر را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مبنا هم خیلی مبنای مهمی است دیگر که مثل این جور جاها و امثال ذلک فراوان است در سراسر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آیا این مطلب تمام است یا نه؟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می‌کنیم به این که اولاً خب مبنا محل اشکال است که نه، دلالت التزامیه وجوداً و حجیتاً تابع دلالت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تفصیلی‌اش در محل خودش است که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بنائاً اگر ما بگوییم این ظهور در حصر واقعاً وجود دارد، خب این جا دلالت التزامی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آن اشکالات کالقرینة الحافة بالکلام است، نمی‌گذارد حصر فهمیده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اشکال‌هایی که داشت که خلاف وجدان است، خلاف ضرورت است که فقط آمرین به معروف مفلح هستند، فقط مفلحین این‌ها هستند، بقیه مفلح نیستند، این اشکال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که عرف این آیه را می‌شنود، از اول علیرغم این که ادات حصر وجود دارد اما در این که این مراد مولی باشد، مراد گوینده باشد، تردید دارد، یا اجمال دارد یا همان مطالب گفته شده به ذهنش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یا ظهور پیدا می‌کند در آن مطالب گفته شده که این حصر نسبی است یا وجوه دیگری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از اول اصلاً ظهور در آن پیدا می‌کند به خاطر احتفافش به این قرینه یا اگر ظهور پیدا نکند در این‌ها، اجمال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شرط تحقق دلالت التزام که وجود دلالت مطابقیه باشد و وجود ظهور مطابقی باشد، این جا محل اشکال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آقای آخوند هم نمی‌تواند به این راه تخلص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باید به آن دقت داشته باشیم که گاهی آن اشکالاتی که ما در مدلول مطابقی داریم، دو قسم است، تارةً اشکال به مدلول مطابقی مصادمت با ظهور تصدیقی مدلول مطابقی ندارد، در این جا جای آن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مصادمت با ظهور تصدیقی دارد یعنی اصلاً نمی‌گذارد کلام ظهور در آن معنا پیدا کند، بلکه یا ظهور در معنای آخر پیدا می‌کند یا اجمال پیدا می‌کند، این جا دیگر ما اصلاً دلالت مطابقی نداریم تا بخواهد دلالت التزامی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حجیتش کار نداریم، اصلاً دلالت نداریم، ظهور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که نداشتیم پس بنابراین نمی‌توانیم به دلالت التزامی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راجع به آن نکته دوم بود که تکمیل بشود آن بحث‌هایی که در باره تقریب ثانی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سوم برای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ثالث در استدلال به آیه مبارکه این بود که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دلالت نمی‌کند بر وجوب به آن اشکالات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هم دلالت بر وجوب ندارد اما لا اشکال در این که از این آیه فهمیده می‌شود که امر به معروف کردن و نهی از منکر کردن، مطلوب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دیگر می‌فهمیم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می‌گوییم عقل یحکم به این که هر وقت چیزی محبوب مولای حقیقی بود و مطلوب مولای حقیقی بود یعنی خدای متعال و مرخِّصی به ما نرسید که اجازه داده باشد خدای متعال برای ترک آن، عقل می‌گوید باید این جا اتیان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فهمیدی محبوب خدای متعال است باید شما اتیان بکنی اگر قدرت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باید اتیان بکنی مادام لم یصل الیه ترخیصه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آیات و روایاتی که استدلال کرده به آن، کسی که می‌گوید امر به معروف و نهی از منکر واجب نیست که ما بخشی از آیات و روایات داریم که معارضه می‌کند که در آن مقام ثانی است که باید بحث کنیم، اگر آن‌ها تمام باشد خب مرخِص داریم، وصل الینا المرخص، اما اگر آن‌ها را جواب دادیم و گفتیم آن‌ها تمام نیست، آیاتش دلالت نمی‌کند، روایاتش سندش درست نیست یا دلالتش درست نیست، یا هر دو درست نیست، مرخصی به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اتیان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مرحوم قطب راوندی قدس سره در فقه القرآن به این بیان به آیه استدلال فرموده که از این آیه ما این را می‌فهمیم پس عقل می‌گوید باید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می‌گوید باید انجام بدهیم پس امر به معروف وجوبش شرعی نیست وجوب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کسانی مثل آقای نائینی که می‌فرماید صیغه امر دلالت بر بعث می‌کند، عقل است که موضوع قرار داده این بعث را بر این که باید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جور است، عقل اعم می‌گوید؛ عقل می‌گوید اگر مولی امر کرد باید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 دوست هم دارد باید امتثال کنی یعنی این حکم عقل به امتثال و آوردن، موضوعش فقط امر و نهی‌اش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این است، موضوعِ حکم عقل به فرمانبرداری و آوردن فقط وجوب و حرمت، امر و نهی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هست، محبوب او هم هست ولو این که نگفته باشد، فکیف به آن جایی که گفته باشد، محبوبیتش را اظهار کرده باشد که الان با این آیات اظهار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راهی است که خیلی از چیزها در شرع ما صیغه امر و نهی این جوری نداریم؛ نه ماده امر داریم، نه صیغه امر داریم، یا نهی نداریم، نه ماده‌اش نه صیغه‌اش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ادله و این‌ها می‌فهمیم که این مبغوض است یا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می‌گوید همه این‌ها حکم وجوب را دارد و باید اتیان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الطاعة شهید صدر هم همین را می‌گوید؟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با حق الطاعة شهید صدر یک مقداری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اضیق از حق الطاعة شهید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نزدیک به حق 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الطاعة شهید صدر این است که هر چه که احتمال می‌دهی مولی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نمی‌گوید این را، این یک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می‌گوید هر جا فهمیدی محبوب است، نه احتمال می‌دهی، نه احتمال محبوبیت می‌دهی، نه احتمال امر و نهی می‌دهی، فهمیدی محبوب است که این جا هم ما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ثوابی که داده می‌شود از باب اطاعت است نه از باب 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اطاعت نیست اگر ما اطاعت را معنا کنیم به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نمی‌دانیم امر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این است که باید آن چیزی که مورد امر مولی یا نهی مولی یا حب مولی 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مورد نهی مولی است یا بغض مولی است، باید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را می‌گوید نسبت به مولای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که با حق الطاعة شهید صدر و بعضی بزرگان دیگر دارد این است که شهید صدر ممکن است بگوید امر و نهی محتمل ما در باره آن می‌گوئیم حق الطاعة موجود است ولی در صرف محبوبیت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حبّ کافی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ببینید حکمِ معلوم یا حکمِ محتمل را آن می‌گوید حق الطاعه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محتمل نبود و فقط محبوبت بود، می‌دانیم حکم نکرده ولی می‌دانیم محبوب شدیدش است، این را هم شهید صدر می‌گوید؟ این معلوم نیست، از حق الطاعة این در نمی‌آید که شهید صدر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فرمایشی است که قد یقال و بزرگی مثل قطب راوندی رضوان الله علیه این مسلک را دارد و در لابلای کلمات اصولیین و متأخرین 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داماد قبل از مرحوم شهید صدر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حالا گفته می‌شود که مرحوم محقق داماد یعنی آقای حاج سید محمد داماد، داماد مرحوم آیت‌الله حائری قدس سره که از بزرگان و اعاظم قم بودند، ایشان هم قائل به حق الطاعه است و قد یقال که این مطلب ایشان رسیده به دست مرحوم آقای صدر و ایشان هم این مبنا را اتخاذ کرده ولی این یک گمانه‌زنی بیش نیست، دلیل بر این مطلب ما نداریم، شاید توارد فکرین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بحث‌ها ربطی به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می‌دانیم واجب است، حالا این فردش را اگر رفت آورد، کسی مثلاً بین الحدین، بین زوال و غروب وارد مسجد شد، دید مسجد متنجس است، وظیفه‌اش این است که برود مسجد را تطهیر کند، حالا اگر ترک آن امر اهم را و آمد نماز خواند، این جا آقای آخوند فرموده که این نماز امر ندارد، نه نماز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از او نماز می‌خواهد، این نماز امر ندارد چون مزاحم است با تکلیف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را هم ایشان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می‌فرماید درسته اما ما از اطلاق ماده می‌فهمیم که این نماز مصلحت نمازیت را دارد ولو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منجر به طلب الضدین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ندارد، اما ایشان نمی‌گوید که عقل می‌گوید حتماً باید این فرد را بروی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 نماز باید بخوانی به خاطر این که امر داریم به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می‌گوید اگر آن واجب اهم را ترک کردی، و مهم را آوردی، این نماز هم درست است منتها بدون این که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ملاک و مصلحت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حرف را هم بزرگان دیگر اشکال کردند که ما دلیل نداریم که این هم مصلحت دارد، به خاطر این که ما مصلحت را از کجا می‌فهمیم؟ از راه امر می‌فهمیم، وقتی امر ندارد، از کجا می‌دانیم مصلحت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خودمان علم به مصالح و مفاسد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همان اوامر است، نواهی است، امر را که می‌گویید ندارد پس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ماده هم درست نیست برای این که مولی در مقام بیان ماده نیست وقتی می‌گوید صلّ که حالا ماده کجا مصلحت دارد، کجا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خراسانی قدس سره محل اشکالات این چنینی از طرف اعاظم شده 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عرض می‌کنم به این که آیا این مبنا قابل قبول هست یا نه؟</w:t>
      </w:r>
    </w:p>
    <w:p>
      <w:pPr>
        <w:pStyle w:val="BookText"/>
        <w:rPr/>
      </w:pPr>
      <w:r>
        <w:rPr>
          <w:rFonts w:ascii="IRNazanin" w:hAnsi="IRNazanin" w:eastAsia="IRNazanin"/>
          <w:color w:val="111111"/>
          <w:sz w:val="28"/>
          <w:sz w:val="28"/>
          <w:szCs w:val="28"/>
          <w:rtl w:val="true"/>
          <w:lang w:bidi="fa-IR"/>
        </w:rPr>
        <w:t>خب جای بحث تفصیلی‌اش در اصول است و یک مقداری هم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کلامی و هم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می‌کنیم به طور اختصار در این جا که این مبنا دارای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مبنایی و دو اشکال 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مبنائی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مبنایی این است که این که ما بگوییم عقل حکم می‌کند هر چه محبوب مولی است ولو نمی‌دانیم مرتبه محبوبیتش چقدر هست، محبوبیتی است که در حد استحباب است که راضی به ترک هم هست یا محبوبیتش در حد شدت است که راضی به ترک نیست و اگر حالا امر و نهی به دست ما نرسیده شاید به خاطر اخفاء ظالمین است، شاید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می‌کند که همین که اصل محبوبیت را فهمیدیم، مولی یک چیزی را دوست دارد اما حدش را نمی‌دانیم، تو اگر امتثال نکنی خارج شدی از رسوم عبودیت و بندگی؟ هتک مولی کردی؟ چون تمام ملاک در نظر عقل برای این که ما را وادار می‌کند و می‌گوید باید امتثال کنید، بیاورید، این است که اگر نیاوردید این هتک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زی بندگی و عبودیت نسبت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می‌دانیم مولی چیزی را دوست دارد اما نمی‌دانیم چقدر دوست دارد، اگر کسی آن را نیاورد و نشست، می‌گویند او بی‌احترامی کرد به مولی؟ هتک کرد؟ این امری است وجدانی ، این‌ها از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وجدان‌مان که مراجعه می‌کنیم، می‌بینیم چنین درکی را نداریم که عقل بگوید بله بی‌احترامی به مولی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وقت می‌دانید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مقدمات مفوته که می‌دانی الان واجبی نیست، چیزی نیست ولی می‌دانی اگر نیاوری، آن چیزی را که حتماً غرض الزامی دارد، محبوبیت شدیده دارد نسبت به او، حاصل نخواهد شد،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مردد است به این که محبوبیتش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است که اگر امری می‌کرد و می‌خواست امرش به ما برسد در حدی بود که استحباب می‌کرد؟ آن هم شاید ادنی درجات استحباب، یا نه واجب می‌کرد؟ خب در این جور موارد کجا عقل می‌گوید تو اگر نیاوری هتک مولی کردی؟ خروج از رسوم عبودیت است؟ چنین درکی عقل ما ندارد و لااقل من التردید که چنین درک عقلی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وجدان که می‌گویید غیر از عقل است؟ این وجدان چیست، فطرت ما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عقل وقتی به خودش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یعنی وجدان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دستگاه عقل و این قوه عاقله‌ای که خدای متعال به ما داده که با آن واقعیات را درک می‌کنیم، وقتی همین عقل به خودش توجه می‌کند که چنین درکی را من دارم 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می‌کنیم به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بنائی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بنایی این است که لو فرضنا چنین حکم عقلی وجود داشته باشد اما لا اشکال در این که این حکم عقل چیست؟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محبوب‌های مولی را ولو امر و نهی نکرده ولی می‌دانیم محبوبش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محبوب‌های مولی را عقل می‌گوید باید اتیان کنی، اگر نکنی هتک مولی کردی، بی‌احترامی کردی، خارج از رسوم عبودیت و بندگی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چه صورتی است؟ در صورتی که خودش نگوید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عقل کاسه داغ‌تر از آش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می‌گوید نمی‌خواهم ولی ما بگوییم نه،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مسلّم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شهید صدر قدس سره اگر آقایان دیده باشند و بعضی دیگران هم فرمودند شاید مثل محقق یزدی صاحب عروه که حتی موارد قطع که عقل می‌گوید آن مقطوع را باید انجام بدهی،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نگوید که مخالفت کردن اشکال ندارد، البته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نمی‌تواند او بگوید، امرٌ و این که این حکم عقل ما می‌گوید لو فرض محالاً که او به تو می‌توانست اجازه ترخیص بدهد، لازم نیست انجام بدهی، ولو قطع داریم به تکلیف، لازم نیست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 ما لازم نبود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تناقض دارد می‌گوید، فلان دارد می‌گوید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می‌گوید که نمی‌خواهد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حکم عقل که می‌گوید باید امتثال کنی، قهراً تعلیقی است حتی در آن بحث قطع، منتها در آن جا نمی‌تواند شارع بیاید بگوید چون تناقض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حکم عقل،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در شرع مقدس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شیء مطلق، هر چیزی آزاد و رها است تا وارد بشود در آن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از باب مثال است، یعنی حکمی از طرف خدا، نه خصوصیت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این حرام است یا نه، مطلق است تا این که نهی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واجب است یا نه، مطلق است تا این که امر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خدای متعال می‌فرماید همه چیز برای شما آزاد است تا وقتی من حکم بکنم، سواءٌ این که محبوبیتش را درک کرده باشی یا درک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تمام امور را دائر مدار چه قرا‌ر داده؟ حکم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حکم، فرموده مطلق است،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حرام است یعنی حکم جعل شده، حرمت جعل شده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مفاسد را هم دانستی ولی من هنوز نگفتم حرام است، آن را به خاطر خودت می‌خواهی بیاوری، مثلاً امور بهداشت را مراعات کنی یا سلامتی خودت را، آن حرف خودت است، در رابطه عبد با مولی، مولی دارد می‌گوید که حلال است، از نظر من حلال است تا تو بدانی من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نمی‌دانی، حکمی را که نمی‌دانی، برداشته شده، شما آزاد هستید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ادله برائت شرعیه که وجود دارد، این ادله برائت شرعیه به ما می‌گوید که شارع در غیر مواردی که حکم به شما واصل شده، خدا ترخیص داده ولو احتمال محبوبیت بدهی یا محبوبیت را قاطع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شهید صدر هم که حق الطاعه‌ای شده فرموده چه؟ فرموده با وجود برائت شرعیه، برائت شرعیه ورود دارد بر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آن حق الطاعة معلَّق است بر این که خود شارع اجازه نداده باشد خب با ادله شرعیه، با برائت شرعیه اجازه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را راحت کرده و الا حق الطاعة شهید صدر گرفتارش می‌کرد و دیگر برائت نمی‌تواند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احتیاط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ایشان را راحت کرده؟ همین تعلیقیت حق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شارع مقدس بحمدالله ادله برائت شرعیه را فرموده و مردم را 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 بنائی یعنی مبنا را می‌پذیریم ولی عرض می‌کنیم که این مبنا معلق است بر این که شارع ترخیص نداده باشد و معلقٌ علیه حاصل نیست چون ترخیص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انشاء است، نهی عبارت است از این که شارع چیزی را انشاء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حرمت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باشیم به این که احکام تابع مصالح و 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است، درست است تابع است یعنی جایی که مصالح و مفاسد نباشد، خدا گتره و گذاف امر و نهی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و نهی غیر از مصالح و مفاسد است، غیر از حبّ است، آن‌ها مبادی احکام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فرموده تا به آن جا نرسید که حکم باشد، آن مبادی نه، آن جا شما مسؤولیتی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بین من و تو، خودت می‌خواهی مصالح و مفاسد از دستت نرود خودت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من و تو که من مولی و تو عبد، آن جا نه، تا به حکم نرسیده، من به مبادی کار ندارم، من آزاد قرار دادم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بنائی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دوم این است که سیره متشرعیه قطعیه و علماء بر این است که با این که بسیاری از امور معلوم است که محبوب شارع است، تعریف کرده از خیلی‌ها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صفات نفسانی تعریف کرده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غیر، دستگیری غیر، چه و چه، خصال محموده‌ای که آیات دارد، روایات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محبوبیت همه این‌ها معلوم است و خیلی جاها مرخصاتی ما نداریم بر این‌ها ولی نه سیره متشرعه شده، نه علما این گونه است که در این جا خودشان را گرفتار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احد الامرین است، یا فهمیدند این ترخیصات شارع را، یعنی به خاطر همین ادله برائت و این‌ها، این جور چیزی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این‌ها دلالت نداشته باشد و دلالت این‌ها را قبول نکنید، معلوم می‌شود تَلَقَّی مِن الشارع که ترخیص داده ولو به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بالاخره احد الامرین از این سیره قطعیه کشف می‌شود که نه فقهاء و نه متشرعه، به مجرد این که شارع از یک چیز تعریف کرد، تا تعریف کرد، بگویند آخ دیگر گردن‌گیر ما شد تا برویم بپرسیم</w:t>
      </w:r>
      <w:r>
        <w:rPr>
          <w:rFonts w:eastAsia="IRNazanin" w:cs="IRNazanin"/>
          <w:color w:val="111111"/>
          <w:sz w:val="28"/>
          <w:szCs w:val="28"/>
          <w:rtl w:val="true"/>
          <w:lang w:bidi="fa-IR"/>
        </w:rPr>
        <w:t>.</w:t>
      </w:r>
      <w:bookmarkStart w:id="136" w:name="pg4257_27933"/>
    </w:p>
    <w:p>
      <w:pPr>
        <w:pStyle w:val="BookText"/>
        <w:rPr/>
      </w:pPr>
      <w:bookmarkEnd w:id="13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را یک بار دیگر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این است که این سیره‌ای که ما می‌بینیم محقق است یا منشأش همان امر اولی است که گفتیم یعنی دیدند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برائت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شما این‌ها را قبول نمی‌کنید، پس این سیره از یک چیز دیگری لامحاله باید کشف بکنید و الا نمی‌تواند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تلقوا الترخیص من الشارع من غیر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 دیگر به دست آوردند که ترخیص داده شارع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به خاطر این که هم مبنائاً وقتی به عقل عملی‌مان مراجعه می‌کنیم، لاندرک ما یدعیه هذا القائل و ثانیاً بر فرض این که ما یدعیه هذا القائل را درک کنیم، درک می‌کنیم معلق بودن و مشروط بودن این را بر عدم اذن و عدم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دو راه ترخیص را هم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راه نمی‌توانیم قائل به وجوب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ادله آتیه که این تقریب در آیات بعد و روایات بعد هم وجود دارد، و جواب هم هذا الجواب است،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آیه مبارکه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آیات مبارکات دیگری که به آن استدلال شده، این آیه مهم‌ترین آیه‌ای بود که به آن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بحث‌ها دیگر در این جا انجام شد، ان شاء الله مستغنی هستیم از این‌ها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344839_1479056682"/>
      <w:bookmarkStart w:id="138" w:name="_Toc46"/>
      <w:bookmarkEnd w:id="137"/>
      <w:r>
        <w:rPr>
          <w:rtl w:val="true"/>
        </w:rPr>
        <w:t>تقاریب استدلال و بیان اشکال اول عام</w:t>
      </w:r>
      <w:r>
        <w:rPr>
          <w:rtl w:val="true"/>
        </w:rPr>
        <w:t>/</w:t>
      </w:r>
      <w:r>
        <w:rPr>
          <w:rtl w:val="true"/>
        </w:rPr>
        <w:t>آیه‌ی دوم</w:t>
      </w:r>
      <w:r>
        <w:rPr>
          <w:rtl w:val="true"/>
        </w:rPr>
        <w:t xml:space="preserve">: </w:t>
      </w:r>
      <w:r>
        <w:rPr>
          <w:rtl w:val="true"/>
        </w:rPr>
        <w:t xml:space="preserve">سوره آل‌عمران، آیه </w:t>
      </w:r>
      <w:r>
        <w:rPr/>
        <w:t>110</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94/10/28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تقاریب استدلال و بیان اشکال اول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 نکته پیرامون مطالب قبل و بعد به بیان تقریب سوم بر استدلال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چنین است که از این آیه فهمیده می‌شود امر به معروف کردن و نهی از منکر کردن،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می‌گوییم عقل حکم می‌کند یا درک می‌کند که هر وقت چیزی محبوب مولای حقیقی بود، اگر قدرت داری باید اتیان بکنی مگر این که ترخیصی از طرف شارع به شما رسیده باشد و در ما نحن فیه ترخیصی به ما نرسیده است پس باید آن را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برای این تقریب بیان شد که یک اشکال مبنائی و دو اشکال دیگر بنایی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برای استدلال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آیه مبارکه دیگری که به آن استدلال شده برای وجوب امر به معروف و نهی از منکر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قبلی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آیه مبارکه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تقاریب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آیه مبارکه به وجوه ثلاثه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است که ولو در این آیه به حسب ظاهر، ادات دال بر وجوبی نمی‌بینیم، صیغه امری در این جا نیست، نه ماده، نه صیغه، هیچ کدام نیست، تهدیدی و امثال ذلک هم به ترک این دو امر هم وجود ندارد ولی در عین حال این آیه که در مقام تمجید و تعریف از مسلمین هست، یکی از تمجیدها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ایمان به خدای متعال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صفات دیگری که کنار این صفت قرار می‌گیرد، باید تناسب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کردن و نهی از منکر کردن، این‌ها دو صفت مستحب بودند، از فضائل شمرده می‌شدند، از فضائل دست دوم و سوم شمرده می‌شدند، تناسب نداشت در ردیف ایمان بالله ذکر بشود که در ِقمّه‌ی وجوب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تناسبی که لازم است مراعات آن در مقام ذکر اوصاف، استفاده می‌شود که این دو صفت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ممکن است بگوییم استفاده می‌شود از شیخ مفید رضوان الله تبارک و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عبارتی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آیه شریفه را ذکر فرموده،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فمدحهم بالأمر بالمعروف و النهی عن النمکر کما مدحهم بالایمان بالله تعالی و هذا یدّل علی وجوب الامر بالمعروف و النهی عن المنکر</w:t>
      </w:r>
      <w:r>
        <w:rPr>
          <w:rFonts w:eastAsia="IRNazanin" w:cs="IRNazanin"/>
          <w:color w:val="111111"/>
          <w:sz w:val="28"/>
          <w:szCs w:val="28"/>
          <w:rtl w:val="true"/>
          <w:lang w:bidi="fa-IR"/>
        </w:rPr>
        <w:t>.»</w:t>
      </w:r>
      <w:r>
        <w:rPr>
          <w:rStyle w:val="FootnoteAnchor"/>
          <w:rtl w:val="true"/>
        </w:rPr>
        <w:footnoteReference w:id="33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همان طور که به ایمان، مدح فرموده، به آن دو تا هم مدح فرموده در کنار هم و در سیاق واحد و این دلالت می‌کند که آن دو تا هم واجب است و الا گذاشتن اوصاف غیر واجبه، فضائل دوم و سوم کنار یک چنین چیزی تناسب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دیگری هم مثل قطب راوندی قدس سره در فقه القرآن شاید همین مطلب از ایشان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بعد از این که آیه را ذکر فرموده،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اوجب الله الامر بالمعروف و النهی عن المنکر فیما 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مدح علی قبوله و التمسک به کما مدح بالایمان و هذا یدّل علی وجوبهما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همان طور که مدح به ایمان فرموده، مدح به آن هم فرموده و این هم 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این هست که تمام این جُمل خبریه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حقیقت جُمل خبریه‌ای است که در مقام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و انهوا عن المنکر آمنوا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ادبیات شارع این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خدمت امام عرض می‌کند کسی در نماز این جور شده، می‌فرماید یعید صلاته، أعد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استفاده چه کردند؟ وجوب اعاده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همان طور که در بسیار از موارد جمل خبریه به خصوص فعلیه، حالا گاهی حتی اسمیه، فرموده‌اند در مقام انشاء است و از آن، انشاءِ حکم استفاده می‌شود، این جا هم بگوییم که این جمله، جمله خبریه‌ای است که به داعی انشاء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 که همان تقریبی است که در آیه قبل داشتیم و آن عبارت است از این که بالاخره از این آیه فهمیده می‌شود که امر به معروف و نهی از منکر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محبوب نبود که در مقام تمجید و ستایش و مدح مسلمین ذکر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می‌فهمیم که این‌ها محبوب خدای متعال است و بما این که این محبوب، مرخصی برای ترک آن وجود ندارد و آن چیزهایی هم که خیال می‌شود مرخص است، همه را بعداً خواهیم اشکال کرد و خواهیم گفت آن‌ها درست نیست پس بنابراین محبوبیت که فهمیده می‌شود، مرخصی هم که دلیل بر آن نداریم، پس عقل یحکم به این که باید اتیان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تقریبی است که در استدلال به این کریمه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 تقاریب تمام است یا تمام نیست؟</w:t>
      </w:r>
    </w:p>
    <w:p>
      <w:pPr>
        <w:pStyle w:val="BookText"/>
        <w:rPr/>
      </w:pPr>
      <w:r>
        <w:rPr>
          <w:rFonts w:ascii="IRNazanin" w:hAnsi="IRNazanin" w:eastAsia="IRNazanin"/>
          <w:color w:val="111111"/>
          <w:sz w:val="28"/>
          <w:sz w:val="28"/>
          <w:szCs w:val="28"/>
          <w:rtl w:val="true"/>
          <w:lang w:bidi="fa-IR"/>
        </w:rPr>
        <w:t>این جا وجوهی از اشکالات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 اشکالِ عام است، اختصاصی به تقریبی دون تقریبی ندارد، و بعضی‌ها هم اشکالاتی است مختص به بعضی از این تقاریب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ابتدائاً آن اشکالات عام را عرض بکنیم که اختصاص به تقریبی دون تقریب ندارد و بعد اشکالات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pStyle w:val="BookText"/>
        <w:rPr/>
      </w:pPr>
      <w:r>
        <w:rPr>
          <w:rFonts w:ascii="IRNazanin" w:hAnsi="IRNazanin" w:eastAsia="IRNazanin"/>
          <w:color w:val="111111"/>
          <w:sz w:val="28"/>
          <w:sz w:val="28"/>
          <w:szCs w:val="28"/>
          <w:rtl w:val="true"/>
          <w:lang w:bidi="fa-IR"/>
        </w:rPr>
        <w:t>اما اشکال عام این است که اصلاً این آیه شریفه در مورد مدح مسلمین، همه مسلمین یا بخشی از مسلمین غیر از ائمه علیهم السلام نیست و این آیه مختص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تعبد که این جور تفسیر شده از ناحیه ائمه علیهم السلام، و هم به استدلالی که در بعض روایات بیان شده بر این اختصاص که قهراً آن استدلال اگر استدلال تمامی باشد، نیازی ندارد به این که سند آن روایت هم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به آن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 می‌فرمایند که این آیه نمی‌شود مربوط به همگان باشد و باید اختصاص به ائمه علیهم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روایات را عرض می‌کنیم تا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صاحب تفسیر کنز الدقائق در ذیل آیه شریفه 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تفسیر برهان هم هست، در تفسیر نور الثقلین هم هست، در بحار الانوار هم بعضی از این‌ها علی القاعده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تفسیر کنز الدقائق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علی بن ابراهیم حَدَّثَنِی أَبِی عَنِ ابْنِ أَبِی عُمَیْرٍ عَنِ ابْنِ سِنَانٍ عَنْ أَبِی عَبْدِ اللَّهِ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اگر این ابن سنان، عبدالله بن سنان باشد، همه افرادی که در سند هستند، از ثقات و اجلی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این که خود موجودین در سند از رجال، فهمیده شده است که این‌ها از ثقات هستند، خود وجود روایت در کتاب تفسیر علی بن ابراهیم و آن توثیق عامی که ایشان نسبت به کل من وقع فی السند مثلاً دارند، می‌شود دلیل آخر یا مؤید برای آن چیزی که از رجال فهمیدیم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قَرَأْتُ عَلَی أَبِی عَبْدِ اللَّهِ ع کُنْتُمْ خَیْرَ أُمَّةٍ فَقَالَ أَبُو عَبْدِ اللَّهِ ع خَیْرَ أُمَّةٍ تَقْتُلُونَ أَمِیرَ الْمُؤْمِنِینَ وَ الْحَسَنَ وَ الْحُسَیْنَ بْنَ عَلِیٍّ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 جور خیر 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علی را می‌کشد، حسن را می‌کشد، حسین را می‌کشد سلام الله علیهم اجمعین، این می‌شود 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می‌شود خدا توصیف بکند این مسلمان‌هایی که این جور هستند، همه مسلمان‌ها را، این‌ها را توصیف بکند به 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که این واقعیت ندارد، خلاف واقع است، کذب لازم می‌آید در کلام خدای متعال سبحانه و تعالی، از این امام می‌خواهد بفرماید که این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اقتضاء می‌گوید این مقصود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الْقَارِی جُعِلْتُ فِدَاکَ کَیْفَ نَزَلَتْ فَقَالَ نَزَلَتْ أَنْتُمْ خَیْرُ أَئِمَّةٍ أُخْرِجَتْ لِلنَّاسِ أَ لَا تَرَی مَدْحَ اللَّهِ لَهُمْ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انتمِ آن، مخاطبش معصومین علیهم السلام هستند، پیامبر عظیم الشأن و ائمه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بهترین پیشوایان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کأنّ این ذیل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مشعر به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پیشوایان هستید؟ چون امر به معروف می‌کنید، نهی از منکر می‌کنید، و تؤمنون بالله؛ ایمان به خدای متعال دارید که این ایمان به خدای متعال داشتن هم حالا آیا معنایش همین است که ما ابتدائاً به ذهن‌مان می‌آید یعنی باور به خدای متعال دارید، همین که تصدیق به وجود خدای متعال و صفات جمال و کمالش می‌کنید و جلالش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یک معنای دیگری دارد این تؤمنون بالله و کنایه از امر آخری است؟ علامه طباطبایی قدس سره استظهار می‌فرمایند که معنای آخر هست نه همین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یعنی این که تمسک به حبل الهی پیدا می‌کنید، متفرق نمی‌شوید، وحدت کلمه دارید و الا آن ایمان به خدا به آن معنا که آن باید اول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بالمعروف و تنهون عن المنکر و تازه تؤمنون بالله؟ پس ایشان این ایمان بالله را که این جا گفته می‌شود، این طور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بالإیمان هو الایمان بدعوة الاجتماع علی الاعتصام بحبل الله و عدم تفرق فیه فی مقابل الکفر به علی ما یدّل علیه قوله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کفرتم بعد ایمانکم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که آن کفر معنایش چیست؟ یعنی تفرق نه یعنی ملحد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کفرتم بعد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قبل از این آیه هست، آن معنایش این نیست که بعد آمدید مرتد شد، معنایش این است که این کفر یعنی دست از اعتصام به حبل الله و اتفاق و وحدت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تفرقه و دوگانگی و اختلاف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ایمان بالله که این جا گفته می‌شود یعنی چه؟ در مقابل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اعتصام به حبل الله کردن و متفرق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فرمایش علامه قدس سره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البته یک خرده محل تأمل است این فرمایش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کاری نداریم چون دخالت در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کفرتم بعد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کفرتم بالله بعد ایمانکم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جایی که می‌گویند ایمان بالله، دیگر این را بخواهیم کنایه بگیریم از اعتصام بحبل الله باید یک مضافی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یعنی ایمان به اعتصام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خلاف ظاهر است و این که حالا کنار آن ذکر شده است یعنی اول تأمرون بالمعروف و تنهون عن المنکر ذکر شده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بعد ذکر شده، خب خود ایشان در قبلش دارند که یکی از صناعات ادبی این است که گاهی فرع را بر اصل مقدم می‌دارند و آن ریشه را بعداً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را مقدم می‌دارند، اصل را بعد می‌آورند چون کأنّ آن اصل در مقام تعلیل بر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این‌ها الان امر به معروف می‌کنند، نهی از منکر می‌کنند، سرّش همان ایمان به خدا است، آن است که دعوت‌شان می‌کند به این که امر به معروف کنند و نهی از منکر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علاوه بر این که خودش یک امر واجب و لازمی است، کأنّ حیثیت تعلیل بر ماسبق هم می‌خواهد داشته باشد و علت را معمولاً بعد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را اول می‌گویند و علت را بعد می‌گویند، این تأخیر بیانی ولو تقدیم واقعی دارد، این تأخیر بیانی به خاطر این که مقامش مقام ذکر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دخالت در استدلال ما فعلاً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خیلی مطالب زیادی در آن هست از نظر تفسیری کسی بخواهد بحث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 اصلاً این کنتم منسلخ از الزمان است، زمان در آن ملحوظ هست یا نه، زمان در آن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در آن ملحوظ است به لحاظ چه چیزی هست؟ می‌بودید، در کجا می‌بودیم؟ در لوح محفوظ می‌بودید، در علم الله می‌بودید، در اوائل اسلام می‌بودید که علامه طباطبایی ترجیح می‌دهند که یعنی در اوائل اسلام 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منسلخ است، یعنی هستید،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ترجمه کنیم می‌باشید بهترین امت یا بودید، می‌بودید بهترین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بحث‌هایی است منتها این‌ها دخالتی در استدلال و بحث‌های فقهی ما در این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خصوصیات فعلاً نمی‌پردازیم مگر در ضمن اشکالات، یک جایی به این‌ها نیاز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چه؟ آخر هر چیزی مرتبه‌اش هم هرچه هم مهم باشد به ایمان به خدا دیگر بالاتر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هم هست که این یؤمنون بالله، آن اصل مرتبه نباشد بلکه آن مراتب عالیه‌اش باشد از این جهت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کردم این‌ها خیلی دخالت ندارد در مسأله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مشتمل بر تعلیل بود یعنی سند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دارد استدلال می‌کند، چطور می‌شود بگوییم شما بهترین امت هستید؟ حالا اگر معنایش این باشد که می‌بودید یعنی آن اول که همان مهاجرین و انصار، السابقین الاولین من المهاجرین و الانصار، بله آن موقع هنوز امیرالمؤمنین کشی و امام حسن و امام حسین کشی آن وقت نبوده و همه در راستای صحیحی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قرینه می‌شود بر این که حضرت سلام الله به حسب این روایت منسلخ عن الزمان معنا شده یعنی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حضرت می‌فرماید چطور می‌شود به این جمعیت گفت می‌باشید و حال این که این‌ها قاتل امام حسین هستند، قاتل امام حسن هستند، قاتل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به این‌ها گفت شما بهترین 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گفت شما امر به معروف و نهی از منکر می‌کنید مگر همه مسلمان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صفتی برای امت دارد ذکر می‌شود، باید غالب‌شان حداقل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باید 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بعد امام همین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به دو قرینه، یک قرینه خارجی و یک قرینه داخلی 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خارجی‌اش این است که خلاف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داخلی این است که توصیف می‌کند این امت را که شما امر به معروف می‌کنید، نهی از 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می‌بینیم که این جور نیست، همه آن‌ها امر به معروف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وقتی ما می‌توانیم توصیف بکنیم که حداقل اگر نگوییم لازم است همه که لعل همین جور هم باشد، غالب قریب به اتفاق‌شان، امر به معروف بکنند، نهی از منکر بکنند، ایمان بالله داشته باشند تا النادر کالمعدوم حساب بشود و بگوییم امت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روایت تفسیر علی بن ابراهیم منقول عن أبی عبدالله الصادق سلام الله علیه می‌فرماید این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تنها مراد می‌فرماید ائمه است، اصلاً لفظ هم ائمه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نازل شده عن الله تبارک و تعالی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روایت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این جور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علامه طباطبایی همین جور ظاهراً معنا کرده که این نمی‌خواهد بگوید لفظ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مراد این است، حالا به این شکل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استدلال که تشویق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چه جور می‌شود خدا مقصودش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برهانی است که در اصول یاد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جا در حقیقت به دلالت اقتضاء دارند تمسک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خلاف واقع است، وقتی خلاف واقع شد نمی‌شود بگوییم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وصف است چون وقتی می‌گوید این امت هستند که تأمرون بالمعروف تنهون عن المنکر و حال این که می‌بینیم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برای امت بود، باید همه امت یا غالب‌شان که آن‌هایی که نمی‌کنند النادر کالمعدوم حساب بشوند که صحت این نسبت درست بشود، صحت این توصیف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این روایت هم نبود، خودش جای این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علیه السلام در این روایت دارد می‌فرماید این، دلیلش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تحریف ندارد؟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بفرماید لفظ این چنین بوده، خب یک نحو تحریف لفظی هست ولی این مقدار اختلافات در قرآن شریف کأنّ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ماده بخواهد عوض بشود، آن یک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حالا یک خرده جای همزه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آیاتی داریم دیگر مثل مالک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صرات و صراط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با ائمه خیلی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نوشتار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که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این اشکال‌ها را باید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استدلال‌ها که این روایت مشتمل بر آن هست، باید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امت را دارد توصیف می‌فرماید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شما بهترین امت‌ها هستید که برای مردم، برای ناس، برای جهانیان پدیدار شدید، بهترین امتی است که برای جهانیان پدیدار شدید من الاول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 الآدم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همه‌شان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کسی را هم کشته باشند، انگشت کوچک امام حسین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کشته باشند، انگشت کوچک امیرالمؤمنین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تا حساب‌شان از کل عالم بما فیهم الانبیاء تفاوت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حضرت عیسی را کشتند، حالا حضرت عیسی را هم که نکشتند، خیال کردند کشتند، حضرت عیسی را خدا برد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حضرت عیسی علی نبینا و آله و علیه السلام کجا که یک انسان کامل است، معصوم است ولی امیرالمؤمنین کجا، حضرت عیسی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کجا، سید الشهداء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حساب‌شان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ریزه خواران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امتی که می‌آید این‌ها را می‌کشد، این‌ها را این جور ظلم کرده، از روز اول تا به امروز این‌ها را خانه‌نشین کرد، این‌ها را این جور ظلم کرد، این‌ها را از حقوق‌شان کنار زد، این شد خیر امت؟ این چه جور می‌شود خیر امت؟ این روایت این را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نمی‌شود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شکایتی که حضرت علی هنگام دفن حضرت زهرا به پیامبر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هم بله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آن استدلال دوم که این توصیف را بخواهیم بکنیم، یک امتی را بخواهیم توصیف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 امت اسلام باشد، مسلمان‌ها باشند، همه مسلمان‌ها باشند، این چه جور می‌شود توصیف کرد به تأمرون بالمعروف و تنهون عن المنکر و حال این که ما می‌بینیم واقعیتی ندارد،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قرینه می‌شود بر این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طرف هم مفروض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عن الزمان است در بیان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اگر این انسلاخ از زمان را قبول نکنیم و بگوییم فعلِ ماضی است یعنی می‌بودید، آن هم مهاجرین و انصار صدر اول که آن‌ها مسلمان‌های ناب بودند، همه‌اش در فکر انتشار اسلام بودند، آن جمعیت خاص را اگر دارد توصیف می‌فرماید، خب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اشکال‌ها دیگر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امت اسلامی را من البدو الی الختم می‌فرماید، این اشکال‌هایی که در این روایت فرموده‌اند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خبر بر انشاء بکنید آن وقت این روایت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روایت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هم مفروض گرفته شده در این روایت که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جمله خبریه در این جاها به معنای انشاء باشد، هیچ عربی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بنابراین اشکال اول این است که از روایات مبارکات استفاده می‌شود که این استدلال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مشتمل است بر استدلال و تنبه می‌دهد ذهن ما را به وجود دو تا قرینه که براساس آن قرینه دیگر این ظاهر را نمی‌شود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روایت هم نبود، ولو روایت سندش تمام نباشد، ولو از امام صادق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توجه کرده و این دو اشکال را دارد 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از روایت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انسلاخ را از روایت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گفتیم معلوم می‌شود مستشکل در این روایت که حالا به حسب ظاهر سند امام صادق علیه السلام است منسلخ گرفتند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نمی‌خواهیم به این استدلال کنیم برای انسلاخ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کسی که این اشکال را دارد مطرح می‌کند در این روایت، این را منسلخ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را هم امر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داشته باشیم برای انسلاخ و اگر این روایت سندش صحیح نباشد دلیل نداریم برای انسلاخ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چه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این جوری معنا کنیم این اشکالش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خیر امة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منسلخ از زمان باشد یعنی این چنین هستید که غالب شاید همین جور هم معنا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منسلخ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حسب این نقل می‌فرماید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چه جور می‌شود مقصود از این امت، همه باشند، پس مقصود از این امت،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از زمان شد که دیگر باز از پیغمبر اکرم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عنه علیه السلام</w:t>
      </w:r>
    </w:p>
    <w:p>
      <w:pPr>
        <w:pStyle w:val="BookText"/>
        <w:rPr/>
      </w:pPr>
      <w:r>
        <w:rPr>
          <w:rFonts w:ascii="IRNazanin" w:hAnsi="IRNazanin" w:eastAsia="IRNazanin"/>
          <w:color w:val="111111"/>
          <w:sz w:val="28"/>
          <w:sz w:val="28"/>
          <w:szCs w:val="28"/>
          <w:rtl w:val="true"/>
          <w:lang w:bidi="fa-IR"/>
        </w:rPr>
        <w:t>یعنی عن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مقدارش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می‌خواهد بگوید شما امت اسلامی، بهترین پیشوایان و الگوهای برای جهانیان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مسلمان‌ها، بهترین پیشوایان هستید من حیث مجموع‌تان، باید جهانیان چشم‌شان را به شما جمعیت مسلمان‌ها بدوزند و راه رسم زندگی درست را از شما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تا این جا اگر بود دلالت نمی‌کرد بر این که استدلال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که این دلالت بر حصر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آن روایتی که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این اشکال را از آن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مثل این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اگر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ولی می‌گوید از این امت، مقصود کیست؟ مقصود محمد و آل صلوات الله علیهم اجمعین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هذه الآیة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فی الأوصیاء خاصّة،</w:t>
      </w:r>
    </w:p>
    <w:p>
      <w:pPr>
        <w:pStyle w:val="BookText"/>
        <w:rPr/>
      </w:pPr>
      <w:r>
        <w:rPr>
          <w:rFonts w:ascii="IRNazanin" w:hAnsi="IRNazanin" w:eastAsia="IRNazanin"/>
          <w:color w:val="111111"/>
          <w:sz w:val="28"/>
          <w:sz w:val="28"/>
          <w:szCs w:val="28"/>
          <w:rtl w:val="true"/>
          <w:lang w:bidi="fa-IR"/>
        </w:rPr>
        <w:t>در باره ایشان و اوصیای ویژه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نزل بها جبرئیل، و ما عنی بها إلّا محمّدا و أوصیاءه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خیر أمّة أخرجت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نزل بها جبرئیل و ما عنی بها إلّا محمّدا و علیّا و الأوصیاء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اشکال اول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می‌گوید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آیه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الباقر علیه السلام انتم خیر امةٍ اخرجت للناس، بالالف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 اولش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حالا مردد بودیم که دلالت بر این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بتوانیم عام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پس این، اشکال اول است که این آیه شریفه، به حسب نصوص دارد می‌گوید مقصود از ائمه، محمد و آل محمد صلوات الله اجمعین هستند و به حسب دو قرینه‌ای که در آن روایت أولی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صرف‌نظر از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قرینه دلالت می‌کند که نمی‌شود از امت مقصود همگان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عده خاصی مقصود باشند که آن عده خاص هم به حسب آن، ممکن است فقط بگوییم همان اولیای اسلام علیهم السلام هستند پس بنابراین استدلال به این روایت می‌شود عقیم به جمیع تقاریبه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این که ائمه هم جزء این امت هستند، این امت نسبت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خیرِ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بگوئیم مسلمانان به خاطر اشتمال‌شان بر آن‌ها شدند خیر امت، که این اسناد به خاطر اشتمال بر آن‌ها فقط باشد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است بگویند ملت ایران همه دانشمند انرژی هستند؟ پس اضافه‌ی اختصاص، آن‌ها مواردش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بله ایران انرژی هسته‌ای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انرژی هسته‌ای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گفت این امت همه‌شان دانش هسته‌ای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این امت همه آخوند هستند چرا؟ چون مثلاً صد و پنجاه هزار تا، دویست هزار تا طلبه و آخوند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اسناد یک مبرِّر و مجوزی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این است که می‌گوید این روایات برای عیاشی است، روایات عیاشی سند ندارد و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حجت نیست و این حرف واقعیت دارد، این درست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تضاعد دارد یعنی بگوییم چند تا است، استفاضه دارد پس بنابراین اطمینان پیدا می‌کنیم به صدور، این جور نیست در این مورد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تحقیقاتی که مرحوم شیخنا الاستاد آقای حائری قدس سره فرمودند در اصول در باب تحریف کتاب، بسیاری از روایات این چنینی که دلالت می‌کند بر یک تحریفی در کتاب مجید، از سیاری است، سیاری هم ضعفاء است که در رجال تضعیف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همه این‌ها را یک نفری که خلاصه کلاهش کج است، مکررا درست می‌کند و منتشر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جاهایی که تعدد شاید سرمنشأش یک نفر باشد، موجب اطمینان به صدور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تعدد باعث می‌شود که انسان اطمینان پیدا بکند؟ جایی که تعدد از افرادی باشند که احتمال تواطأ و این که با هم نشسته باشند یک دروغی را ساخته باشند، منتشر کرده باشند،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هیچ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اتفاق این که سه نفر، چهار نفر، مثل هم یک چیزی را بسازند، این احتمالش عقلاً می‌شود ولی عادتاً چنین چیزی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مطلب را به چهار نفر بدهید و بگویید یک عبارت بگو که این مطلب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عبارت عین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جایش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مطلبش را بدهید و بگویید آقا این مطلب را در ضمن یک عبارت شما بیان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عبارات همه بشود مثل هم، این یک چیزی است که عقلاً ممکن است، برهانی بر این که این نمی‌شود نیست، نه اجتماع نقیضین می‌شود، نه ارتفاع نقیضین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اجتماع ضدین می‌شود، چیزی نمی‌شود اما خارجاً می‌بینیم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قرآن شریف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اصلاً یک جور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آن جاها است که آدم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نه، احتمال می‌دهد یک نفر یا حتی دو نفر آمدند اخباری را ساختند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وقت پیش دیدم یک کسی در عهد مشروطه که یک آقای محترمی هم می‌گویند هست، یک حدیثی ساخته راجع به یک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خطی هم چند روز پیش یک کسی به من داد یعنی زیراکس آن را، دیدم این روایت را این آقا هم به عنوان یک تحفه اول کتاب خطی خودش نوشته راجع به زمان مشروطه که مثلاً این چنینی است، یک حدیثی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مرحوم شیخنا الاستاد قدس سره تعجب می‌کرد و می‌گفت یک آقایی حدیثی را جعل کرده بود در زمان جنگ صدام علیه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 بغداد مِن کوسجیِّ الری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کوسجی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لابد آن وقت آقای هاشمی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حدیث این جوری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حدیث را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این را وقتی هندوستان بودم در یک کتابخانه‌ای در یک کتاب خطی یک چنین حدیثی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آدرسی می‌دهد نه چیزی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جور جاها که زمینه‌ای هست و یک کسی خدای نکرده می‌خواهد با گفتن یک حرف جدیدی، توجه‌ها را به خودش جلب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سیاری و یک عده هستند که این‌ها راجع به قرآن شریف یک حرف‌هایی زدند فلذا از تعداد این‌ها و تکرر این‌ها برای انسان یقین حاصل نمی‌شود، اطمینان هم حاصل نمی‌شود</w:t>
      </w:r>
      <w:r>
        <w:rPr>
          <w:rFonts w:eastAsia="IRNazanin" w:cs="IRNazanin"/>
          <w:color w:val="111111"/>
          <w:sz w:val="28"/>
          <w:szCs w:val="28"/>
          <w:rtl w:val="true"/>
          <w:lang w:bidi="fa-IR"/>
        </w:rPr>
        <w:t>.</w:t>
      </w:r>
      <w:bookmarkStart w:id="139" w:name="pg4257_27948"/>
    </w:p>
    <w:p>
      <w:pPr>
        <w:pStyle w:val="BookText"/>
        <w:rPr/>
      </w:pPr>
      <w:bookmarkEnd w:id="139"/>
      <w:r>
        <w:rPr>
          <w:rFonts w:ascii="IRNazanin" w:hAnsi="IRNazanin" w:eastAsia="IRNazanin"/>
          <w:color w:val="111111"/>
          <w:sz w:val="28"/>
          <w:sz w:val="28"/>
          <w:szCs w:val="28"/>
          <w:rtl w:val="true"/>
          <w:lang w:bidi="fa-IR"/>
        </w:rPr>
        <w:t>و اما آن حدیث تفسیر علی بن ابراهیم،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سندش یک سند قویمی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این‌ها هم چشم پوشی بکنیم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به استدلالی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ما چه می‌توانیم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 محمد</w:t>
      </w:r>
      <w:r>
        <w:rPr>
          <w:rFonts w:eastAsia="IRNazanin" w:cs="IRNazanin"/>
          <w:color w:val="111111"/>
          <w:sz w:val="28"/>
          <w:szCs w:val="28"/>
          <w:rtl w:val="true"/>
          <w:lang w:bidi="fa-IR"/>
        </w:rPr>
        <w:t>.</w:t>
      </w:r>
    </w:p>
    <w:p>
      <w:pPr>
        <w:pStyle w:val="Heading2"/>
        <w:numPr>
          <w:ilvl w:val="1"/>
          <w:numId w:val="1"/>
        </w:numPr>
        <w:rPr/>
      </w:pPr>
      <w:bookmarkStart w:id="140" w:name="__RefHeading___Toc344841_1479056682"/>
      <w:bookmarkStart w:id="141" w:name="_Toc47"/>
      <w:bookmarkEnd w:id="140"/>
      <w:r>
        <w:rPr>
          <w:rtl w:val="true"/>
        </w:rPr>
        <w:t>تقاریب استدلال و بررسی آن‌ها</w:t>
      </w:r>
      <w:r>
        <w:rPr>
          <w:rtl w:val="true"/>
        </w:rPr>
        <w:t>/</w:t>
      </w:r>
      <w:r>
        <w:rPr>
          <w:rtl w:val="true"/>
        </w:rPr>
        <w:t>آیه‌ی دوم</w:t>
      </w:r>
      <w:r>
        <w:rPr>
          <w:rtl w:val="true"/>
        </w:rPr>
        <w:t xml:space="preserve">: </w:t>
      </w:r>
      <w:r>
        <w:rPr>
          <w:rtl w:val="true"/>
        </w:rPr>
        <w:t xml:space="preserve">سوره آل‌عمران، آیه </w:t>
      </w:r>
      <w:r>
        <w:rPr/>
        <w:t>110</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94/11/03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تقاریب استدلال و بررسی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 را خود استاد دام ظله در ابتدای درس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برای استدلال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بحث در استدلال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آل عمران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تقاریب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سه تقریب در استدلال این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اول این بود که ارداف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این‌ها هم سنخ هم هستند و الا مناسبت نداشت که کنار هم ذکر بشوند و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أوجب الواجبات هست پس معلوم می‌شود آن دو تا هم واجب هستند که شیخ مفید رضوان الله علیه و بعضی دیگر غیر از ایشان از فقهای بزرگ به این شکل استدلال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ثانی این هست که این سه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تنهون عن المنکر،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این که ظاهرش جمله خبریه است اما به داعی انشاء گفته شده مثل تعید صلاته و یعید و امثال ذلک که در روایات فراوان به این شکل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این بود که بالاخره از این آیه شریفه ولو ادات دال بر امر و ایجاب به حسب ظاهر نداشته باشد اما استفاده می‌شود که بالاخره امر به معروف کردن و نهی از منکر کردن و ایمان به خدای متعال،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دوم ما برای ترک این امور مرخصی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از یک طرف محبوبیت این امور را خدای متعال اظهار حتی فرموده نه این که ما علم پیدا کردیم محبوب است ولو اظهار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اظهار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را اظهار فرموده، مرخصی هم از او به ما نرسیده، این ،موضوع می‌شود برای حکم عقل به این که باید اتیان کنی به این یا موضوع برای حکم عقلایی به این که در این موارد عقلاء حکم می‌کنند به این که باید اتیان بکنی و الا خرجتَ من رسوم العبودیه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سه تقریبی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استدلال به این آیه مبارکه علی ضوء این تقاریب ثلاثه دارای اشکالاتی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بعضی اشکالات عمومی و عام است یعنی بر هر سه تقریب وارد می‌شود، بعضی‌هایش اشکالاتی است که اختصاص به بعض تقاریب دون آخر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عام این بود که به حسب تفسیری که در روایات متعدده حتی من العامة، خاصه که هست، عامه هم هست، که این‌ها گفتند مقصود از این امت و این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تأمرون و 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مخاطبی که در این‌ها هست، خصوص ائمه علیهم السلام مقصود است یا پیامبر اکرم صلی الله علیه و آله و اصیای او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طور شد، هر سه تقریب 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بله این‌ها واجب هستند ولی از آن‌ها خواستیم و به دیگران ربطی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هم که امر باشد ولی به آن‌ها دارد امر می‌کند و به دیگران ربطی ندارد، تقریب سوم هم مطلوبیت این‌ها از آن‌ها است، 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 تقریب علی ضوء این روایات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روایات را هم دیگر آن 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از عامه که آن‌ها هم شبیه این روایات را نقل کردند،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آلاء الرحمن مرحوم بلاغی قدس سره که تفسیر بسیار خوبی است از درّ المنصور نقل می‌کند و علامه طباطبایی هم در بحث روایی نقل فرمودند، حالا من چون آلاء الرحمن همراهم هست به جهتی، از این جا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أبی حاتم عن أبی جعفر یعنی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بعضی روایات دیگر هم از عامه در این باب وجود دارد که مراجعه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اشکال می‌توانیم تخلص پیدا کنیم یا نه؟</w:t>
      </w:r>
    </w:p>
    <w:p>
      <w:pPr>
        <w:pStyle w:val="BookText"/>
        <w:rPr/>
      </w:pPr>
      <w:r>
        <w:rPr>
          <w:rFonts w:ascii="IRNazanin" w:hAnsi="IRNazanin" w:eastAsia="IRNazanin"/>
          <w:color w:val="111111"/>
          <w:sz w:val="28"/>
          <w:sz w:val="28"/>
          <w:szCs w:val="28"/>
          <w:rtl w:val="true"/>
          <w:lang w:bidi="fa-IR"/>
        </w:rPr>
        <w:t>جواب‌های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تخلص از این اشکال به وجوهی ممکن است تخلص بشود که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این است که قد یقال سلّمنا کل ذلک که علی ضوء این روایات مقصود فقط ائمه علیهم السلام هستند کما این که اصلاً در بعضی روایاتش هم بود که اصلاً قرائت به این شکل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خواندیم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دلالت می‌کند بر این که این دو تکلیف بر ائمه علیهم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مناقشه در تقاریب ثلاثه نکنیم و بخواهیم مناقشه را فقط از این ناحیه بکنیم که فعلاً در این اشکال از این ناحیه دارد اشکال می‌شود، خب می‌گوییم این آیه دلالت می‌کند بر این که بر ائمه واجب است، آن وقت تتمیم می‌کنیم استدلال را به ضم یک مقدمه و آن اشتراک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احکام بین ائمه علیهم السلام و سایر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تمیم استدلال را می‌کنیم به ضم قاعده اشتراک احکام بین جمیع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آن‌ها ثابت شد پس برای امت هم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امام صادق مثلاً نماز صبح را جهراً خواندند، نمی‌گوییم لعل حکم اختصاص به امام صادق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می‌فهمیم برای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گفت امام صادق فلان سفر را رفتند و هشت فرسخ بود و نماز قصر خواندند، می‌فهمیم ما هم باید نماز قصر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هم وقتی این آیه دارد می‌فرماید بر آن‌ها واجب است، سلّمنا که مدلول آیه این است که بر آن بزرگواران واجب است، خیلی خب، تتمیم می‌کنیم استدلال را به قاعده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اشکال‌های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تخلص محل ایراد و اشکال هست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تخلص در آن تقریب سوم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تقریب سوم ما چه را احراز می‌کردیم؟ محبوبیت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را احراز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می‌گوید اشتراک در احکام است یعنی مجعولات شرع، قوانین شرع مشترک است اما این که خدا اگر یک چیزی را دوست دارد، محبوبش هست که مثلاً ائمه علیهم السلام یک کاری را انجام بدهند، چه دلیلی داریم بر این که در آن جا هم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تقریب سوم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تقریب دیگر خب به ظاهر چرا، چون در تقریب اول که وجوب فهمیدیم یعنی یک جعل شرعی فهمیدیم، در تقریب ثانی هم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اصلی این است که ما دلیلی بر این اشتراک به این نحو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بالضرورة می‌دانیم پیامبر اکرم صلی الله علیه و آله خصائص النبی دارد، کتاب هم نوشته شده 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خصائصی برای پیامبر اعظم صلوات الله علیه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خصائص النبی ویژه ایشان است، حتی برای ائمه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خصائص النبی است که حتی برای ائمه علیهم السلام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هم خصائصی دارند، بعضی‌هایش را می‌دانیم مثل این که فرض کنید آن مسأله امیرالمؤمنین سلام الله علیه که خانه‌شان، مسجد باشد خب حالت جنابت برای دیگران وقوف در مسجد حتی عبور از مسجد النبی برای دیگران جایز نیست در حال جنابت، اجتیاز هم در آن مسجد الحرام و مسجد النبی جایز نیست فکیف بالوقوف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این مورد در مورد امیرالمؤمنین و حضرت زهرا سلام الله علیها خصائص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آن‌ها جنب نمی‌شوند، چرا، ولی این حکم را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نفوس طیبه طاهره والا مقام جوری است که این چیزها باعث این نمی‌شود که بگوید او نباید از این جا رد بشود، او نباید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کأنّ مستهلک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جور تفسیرش هست،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بالاخره خصائصی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که مسلّم است این که در مسائل نماز و روزه و این‌ها در این مسائل کأنّ واضحات شده از سیره آن‌ها، از این‌ها معلوم شده که در این‌ها این جور نیست که بله اختصاصی باشد برای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نماز جمعه هم همین جور است، مسأله محل کلام بین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فقهاء می‌گویند من اختصاصاتهم علیهم السلام هست حتی مثل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این قدر در آن جا هم واضح نیست اگرچه اختلاف فتاوا هست اما بزرگانی هم مثل آقای حکیم قدس سره از اختصاصات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دلیل آن چنانی نداریم چون دلیل بر اشتراک، عمده‌اش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اطلاقات ادله و عمومات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عموماتی است که شامل همه می‌شود و یکی هم عبارت است از بعضی روایاتی که به آن‌ها استدلال شده و صاحب وسائل آن‌ها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اصولی را و کبریات کلی را افاده می‌کند، آن جا جمع فرموده که آن در حقیقت متمم وسائل الشیعه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اسمش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اسمش دقیقاً شاید این نباشد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شبّر هم گفته، شبیه این کتاب را ایشان هم دارد که آن روایات عامه و کلی و کبروی را آن‌ها ضبط کردند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دلالت آن‌ها هم که آیا واقعاً دلالت بر اشتراک می‌کند یا نه، سندهایش درست است یا نه، محل کلام است آن‌ها یک مقداری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این مقدار بیشتر بر اشتراط نیست و این‌ها یارای این نیستند که بتوانند یک عموم این چنینی که حتی اگر یک جایی که دیگر از واضحات و ضروریات نیست، ما بتوانیم با تتمیم و ضم این قاعده حکم را سرایت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جهاد ابتدایی، بسیاری از فقهای بزرگ قائل هستند به این که حق جهاد ابتدایی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اختصاصات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امام رضوان الله علیه اشکال دارند که فقیه بتواند جهاد ابتدایی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اختصاصات ائمه علیهم السلام احتمال می‌دهند قویاً که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جا هم همین جور باشد این مسأله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به این آیه همه نیستند خب حالا که این مخصوص ائمه شد پس وجوب برای آن‌ها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وجوب برای آن‌ها اثبات شد، این قاعده می‌گوید هر چه بر آن‌ها واجب است بر امت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نمی‌گوید این حکم مخصوص آن‌ها است، می‌گوید این آیه، مخصوص آن‌ها است یعنی مخاطب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ضمیر کنتم،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انتمی که در آن هست،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انتمی که در آن هست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آیه شد برای آن‌ها،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حکمی هم که متضمن است برای آن‌ها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مگر مستفاد از آیه نیست؟ دیگر وقتی آیه اختصاص به آن‌ها دارد پس حکم هم اختصاص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ضم قاعده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آمد گفت جناب ساجدی این کار را انجام بدهید، خب می‌گوییم این دلیل گفته جناب آقای ساجدی این کار را انجام بدهید، به عهده ایشان دارد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پیدا کردیم که هر تکلیفی برای آقای ساجدی هست برای بقیه هم هست، ما نمی‌گوییم آن خطاب برای همه است، آن خطاب گفت آقای ساجدی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خطاب گفت آقای ساجدی این کار را انجام بدهید و تکلیف شما روشن شد، به ضم آن قاعده‌ای که دارد می‌گوید هرچه تکلیف ایشان هست تکلیف همگان است، می‌فهمیم که برای همگان تکلیف این تکلیف وجود دارد و این جا هم همین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را استفاده کردیم؟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نفی مابقی در مخاطب بودن آیه، نه در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فقط این آیه مقصود به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مخاطب است نه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وجوبی که ثابت می‌کنند برای ائمه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آن‌ها مخاطب هستند، فقط آن‌ها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فایده حصر چیست؟ خب آیه می‌گوید فقط ائمه هستند، فایده این حصر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می‌گوید یا ایها النبی جاهد 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امةٍ ظاهر نمی‌شود در فایده حصر، یعنی بهترین امت ائمه هستند ولی حکمی که ثابت می‌شود برای همه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علاوه بر این، چون یک حرف‌هایی می‌خواهد بزند که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خیر امت هم می‌خواهد بگوید با این که خیر امت نمی‌شود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مخصوص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 راه اول و اگر نمی‌پسندید می‌رویم سراغ 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تخلص این است که تمام این روایات مذکوره از نظر سند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الرکون الیها برای این که بگوییم اختصاص به ائمه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این‌ها از نظر صدور ضعیف هستند و حجت نیستند؟ خب چون عده‌ای از این‌ها مرسلات بودند، اصلاً سند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تفسیر عیاشی بارها عرض کردیم در اصل مسند بوده ولی این آقایی که آمده تلخیص کرده، این آقا متأسفانه سندها را حذف کرده و این تفسیر الان از این جهت خیلی ارزشی عملی‌اش پایین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عیاشی خودش بسیار مرد بزرگی است، من ثقات اصحابنا هست و بسیار مرد عظیم القدری است اما این کتاب در اثر این کار به این شکل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روایتی که از تفسیر علی بن ابراهیم خواندیم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این جوری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ابْنِ أَبِی عُمَیْرٍ عَنِ ابْنِ سِنَانٍ عَنْ أَبِی عَبْدِ اللَّهِ ع</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بزرگانی مثل همین صاحب آلاء الرحمن تعبیر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 فی الحسن کالصحیح أو الصحیح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35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تعبیری که ایشان کرده اشاره به مبانی‌ای است که این جا وجود دارد چون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بن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زمان‌های نزدیک به عصر ما گفته می‌شده ابراهیم بن هاشم توثیق ندارد،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نشر الحدیث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راوی آن ولو یک راوی آن ثقه نباشد، ممدوح باشد، تعبیر می‌کند از آن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می‌گفتند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حسن‌ها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حسن‌ها هست که بین الاصحاب یعامل معه معاملة الصحیح ولو حسن است اما فقهاء، علماء، محدثین تلقی‌شان و معامله‌شان با آن مثل یک حدیث صحیح السند است فلذا می‌گویند الحسن کالصحیح یا می‌گویند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تحقیقات بعدی به این جا انجامیده که نه، این رجل ثقه هم هست به جهات مختلف که یک وقتی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این است که مرحوم ابن طاووس در فلاح السائل حدیثی را نقل می‌کند و بعد روات آن حدیث که در آن ابراهیم بن هاشم هم هست، می‌گوید به اجماع فقهاء این افرادی که در این سند هستند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یکی‌شان هم همین جناب ابراهیم هاشم و وجوه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عزیز ما جناب آقای عندلیب دام ظله ایشان یک رساله خیلی عالی و مفصلی در این باب نوشته که چاپ نشده ولی دادند به بعضی‌ها و شاید روی بعضی سایت‌ها هم باشد که خیلی رساله خوبی است که اثبات کردند که این آدم ثقه است علاوه بر این که در معجم هم هست ولی این خیلی مفصل‌تر و وسیع‌تر ایشان تحقیق کردند و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ما آن راه را بگوییم باید بگوییم صحیح چون تمام من وقع فی السند دیگر عدل امامی ثقه هستند که خود علی بن ابراهیم، پدرش ایشان، ابن ابی عمیر، ابن سنان،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اشکالی که وجود دارد همین است که در این جا دارد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مردد است بین عبدالله بن سنان که ثقةٌ و محمد بن سنان که ایشان هم جرح فراوان دارد و هم توثیق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فقیه واحد مثل مفید قدس سره در رساله عددیه شدیداً ایشان را تضعیف کرده و شاید قریب به این تعبیر گفته که اصحاب اختلاف ندارند در این که این نمی‌شود به خبر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ارشاد توثیق کرده و او را از خواص حضرت ابی عبدالله الصادق علیه السلام مثلاً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دیگر هم با هم اختلاف دارند یعنی از آن آدم‌هایی است که خیلی جرح دارد و تعدیل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که در نهایت امر این است که ما راجع به محمد بن سنان نمی‌توانیم تصمیم بگیریم چون این جرح‌ها با این تعدیل‌ها تعارض می‌کنند و وجه درستی هم برای حل این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چیز مهمی که خیلی‌ها به آن تمسک کردند گفتند که ایشان چون خیلی آدم فرهیخته‌ای بوده، وَلَوی بوده، مطالب بلندی را می‌گفته و آن زمان‌ها هنوز این مطالب بلند واضح نشده بوده این‌ها را حمل بر کذب می‌کردند، بر غلّو می‌کردند، بر دروغ می‌کردند، به خاطر 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جرح‌ها براساس این هست و توثیقش درست است، علاوه بر این که روایاتی هم داریم که در آن روایات تعریف شده از ایشان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اشکال این است که اگر این جارحین یک افرادی بودند که ما احتمال این جور امور در آن‌ها می‌دادیم درسته ولی شیخ مفید چنین احتمالی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ارکان مذهب است و کتاب اوائل المقالات او را ببینید، اصلاً این غلّوها، این حرف‌ها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ائمه علیهم السلام را یعرف کما نعرفه اگر نگوییم و این خطا نباشد که بگوییم او بهتر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 جور نیست که این‌ها را غلّو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حاشیه‌ای دارد بر عقاید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ایشان من اعاظم العلماء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طوسی که نمی‌توانییم بگوییم به خاطر این تضعیف فرموده، شیخ طوسی خودش کسی است که این روایات این چنینی را نقل می‌کند، برای ائمه این مقامات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شیخ طوسی تضعیفش بر اساس این بوده که وی این جور این حرف‌ها 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ابن عقده ممکن است، زیدی است ممکن است یک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عقده هم جزو موثِّقینِ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جا ممکن است کسی چنین احتمالی را بدهد اما به شیخ مفید که نمی‌شود چنین احتمالی را داد، شیخ طوسی را که نمی‌شود چنین احتمالی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 حتی بعید است که بتوانیم چنین نسبت‌هایی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که ما نسبت به محمد بن سنان واقعاً من المتوقفین هستیم یعنی تعارض می‌کند و نتوانستیم یک طرفی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توثیق عام مرحوم علی بن ابراهیم هم درسته در اول کتاب فرموده همه این افرادی که من از آن‌ها نقل می‌کنم موثق هستند بنابر این که این جور فهمیم عبارت ایشان را، خب فوقش این است که ایشان هم می‌شود جزو موثقین بالتوثیق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جارحین وجود دارند، جرح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محمد بن سنان مقصود باشد مشکل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یعنی یمکن أن یقال، ندیدم بگویند ولی ممکن است گفته بشود که این جا ما یک قرینه‌ای داریم که مراد عبدالله بن سنان است و آن این است که وقتی این سوره مبارکه آل عمران در تفسیر علی بن ابراهیم شروع می‌شود، در همان اولین شروع که آیه‌ی بسم الله الرحمن و الرحیم و الم و بعد آیه‌ی بعد را ذکر می‌کند،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را ذکر می‌کند که در آن جا تصریح می‌کند به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حَدَّثَنِی أَبِی عَنِ النَّضْرِ بْنِ سُوَیْدٍ عَنْ عَبْدِ اللَّهِ بْنِ سِنَانٍ عَنْ أَبِی عَبْدِ اللَّهِ ع</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تفسیر همان آیه دوم یا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سوره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مکررا می‌گوید ابن سنان، ابن سنان در طول تفسیر این سوره، گفته می‌شود این اتکاء بر همان نامی است که آن جا تصریح کرده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جا هم که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می‌فرماید ابن سنان، این اتکاء به همان است که در اول سوره گفته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ابتدائاً وجه بدی به ذهن نمی‌آید اما لایفید علی افضل التقدیر الا الظن و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این جناب علی بن ابراهیم در جای دیگر تصریح به محمد بن سنان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مبارکه انعام در آن جا در ذیل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حَسَنُ بْنُ عَلِیٍّ عَنْ أَبِیهِ عَنِ الْحُسَیْنِ بْنِ سَعِیدٍ عَنْ مُحَمَّدِ بْنِ سِنَانٍ عَنْ أَبِی خَالِدٍ الْقَمَّاطِ عَنْ أَبِی بَصِیرٍ عَنْ أَبِی جَعْفَرٍ ع</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با توجه به این، جزم پیدا نمی‌کنیم که ایشان این جا براساس آن چه که اول گفته ولو در همان سوره مبارکه است ولی بالاخره کتاب کتاب واحدی است و معلوم نیست که حالا در این سوره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سه جور تعبیر دارد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دارد عبدالله بن سنان، جایی محمد بن سنان، جایی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جزم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تتبع و تأمل بیشتری در کتاب تفسیر علی بن ابراهیم خوب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مقدار مختصری که فرصت داشتم یک نگاه اجمالی کردم، حالا شما بیشتر می‌توانید تتبع بفرمایید، قبل و بعد و این‌ها که آیا می‌توانیم این ادعا را اثبات کنیم که این جا تکیه کرده علی بن ابراهیم براساس آن تصریحی که در ابتدای سوره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نام را ذکر نکرده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پس بنابراین این روایات از نظر رجال سند این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حجیت خبر واحد مشروط است به این که ما اطمینان برخلاف نداشته باشیم و حتی بنابر مسلک بعضی از محققین منهم بعض مشیاخنا دام ظله این است که ظن برخلاف هم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برخلاف داشتیم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باتوجه به این که تمام مصاحف در تمام قرون و اعصار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متواتری است در این آیات، این روایاتی که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امیرالمؤمنین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خبر این چنینی که خبر واحد هم هست، خب اگر ما نگوییم اطمینان برخلاف این داریم، ظن برخلاف داریم حداقلش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این‌ها طبق این مبانی واجد شرایط حجیت از این حیث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به این که همه مصاحف عامةً و خاصةً، اگر در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این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بین مردم منتشر است حتی در روایات کثیره هم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هم رفته برای کسی اطمینان اگر نیاورد، قهراً ظن به خلاف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روایاتی هم وارد شده که حضرت فرموده که از پیامبر اکرم صلی الله علیه و اله حدیث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أئتیتُ خمساً که به هیچ پیامبری داده نشده، آخری آن این هست که امتِ من، خیر امت قرار داده شده و ما هیچ جایی که بر این دلالت بکند غیر از این آیه شریفه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استناد به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شواهد که مصاحف این چنین است و این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لبان و ظهر، این قرآن در بین مسلمین، این قرآن شبانه روز خوانده می‌شود، گفته می‌شود، قراء هستند، حفاظ هستند، مفسرین هستند و 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روایات منقوله از اهل بیت علیهم السلام هم می‌بینیم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تفسیر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عرض کردم اگر به کسی قطع یا اطمینان ندهد، ظن برخلاف این روایات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چنین شد اگر اطمینان بیاورد که همگان می‌گویند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برخلاف بیاورد، این مبنای عده‌ای از بزرگان هست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هم جواب دیگری است که می‌شود به این روایات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جواب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سوم تخلصی است که بخشی از آن در خیلی کلمات وجود دارد، ولی یک بخشی را در غیر تفسیر شریف تسنیم ندیدم، از این جهت این مطلب را از تفسیر تسنیم عرض می‌کنم چون بخشی از آن در جای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باشد ولی من جای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ایشان فرمودند در تفسیر تسنیم،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آمده که عبارتش را بخوانم، بعد از این که نقل می‌کنند که بعضی گفتند مراد ائمه علیهم السلام هستند می‌فرمایند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همان طور که در اثنای تفسیر گذشت تعلیل مستفاد از آیه مذبور مفید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یاد شده از سنخ جری و تطبیق بر مصداق کامل است نه تفسیر مفهومی تا مفید انحصار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این در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کلمه امت همان گونه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ائمه نیز قرائت شده است که در حقیقت از باب جری و تطبیق بر فرد کامل است نه حصر مضمون آیه، هرچند برخی آن را تفسیر تام دانسته‌اند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مثل مرحوم بلاغی در 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ایشان امر اضافه‌اش این است که خب این که جری است، تطبیق است، مرحوم بلاغی هم فرموده، مرحوم علامه طباطبایی هم قدس سره معمولاً در این مقامات این جور فرمایشی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حالا یک چیزی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ببخشید بیان ایشان فرقی نداده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کان‌ای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فرقی نمی‌کند، ایشان می‌گویند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که ایشان اضافه کردند، این است که قرینه داخلی داریم در این جا بر این که نمی‌شود اختصاص داشته باشد که حالا این خودش توضیح لازم دارد، توضیح را بعد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فرموده ایشان و بزرگان دیگری هم فرمودند که این روایت از قبیل جرح و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 عرض بکنم که کسی که نظر به این روایات بکند، می‌بیند این‌ها اباء از این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بر این جور معنا نیستند که بله فرد کامل را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خواستند بکنند بر فرد کامل ولی آیه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جور در می‌آید با این لسانی که شما می‌بینید در همین روایت تفسیر قمی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قُرِئَتْ عِنْدَ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یَقْتُلُونَ أَمِیرَ الْمُؤْمِنِینَ وَ الْحَسَنَ وَ الْحُسَیْنَ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سؤال استعجابی و استنکاری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الْقَارِئُ جُعِلْتُ فِدَاکَ کَیْفَ نَزَلَتْ قَالَ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أَئِمَّةٍ أُخْرِجَتْ لِلنَّاسِ</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ما این را حمل بکنیم بر این که فرد کامل حضرت خواسته بفرماید؟ تطبیق و جری بر فرد کامل است؟ استنکار کرد که او امت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همین نازل شده، همین است، استنکار ندارد، حضرت باید بفرماید حالا می‌دانید مقصود از این امت کیست، این جور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استنکار کند خیر امة، این‌ها امیرالمؤمنین را کشتند، امام حسن را کشتند، امام حسین را کشتند، این چه جور خیر 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همین را فهمید فلذا می‌گوید آقا پس چه جور نازل شده، اگر این جور قرائتی که کردم درست نیست پس چه جور نازل شده؟ حضرت فرمودند این جوری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نمی‌توانیم این‌ها را حمل بر این جهت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عیاشی این جوری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نزلت هذه الآیة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فی الأوصیاء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أئمة أُخْرِجَتْ لِلنَّاسِ تَأْمُرُونَ بِالْمَعْرُوفِ وَ 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 نزل بها جبرئیل</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الله نزل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جور درمی‌آید با این که ما بگوییم این‌ها تطبیق است، 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این را نمی‌توانیم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دیگری است که گفتیم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به این شکل نمی‌توانیم جواب بدهیم این جاها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جاهایی هست که تطبیق است، جری است، مثلاً می‌گوید امیرالمؤمنین این جا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بله یعنی در بطنش یا در جری‌اش یا در تطبیقش فرد کامل می‌خواهد بیان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اباء دارد از این که حمل بر این 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اگر اشکال است، دیگر قابل حمل نیست، باید بگوییم این روایات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چیز دیگری معنایش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قرینه‌ای که اقامه شده بر این که می‌فرمایند این ذیل آیه قرینه هست، این احتیاج دارد به این که ما یک مقدمه‌ای را عرض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منسلخ از زمان هم نیست و گذشته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گذشته چه زمانی است؟ می‌بودید در کتب آسمانی قبلی این جور حرفی برای شما زده شده بود، در تورات و انجیل، مثلا کتب آسمانی سابق می‌بودید خیر امةٍ یا در لوح محفوظ بودید یا در چه بودید، این‌ها احتمالاتی است که حالا آن‌ها خیلی قائل‌های چیز ندارد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مسلمان‌های اول اسلام مقصود هستند، مهاجرین و انصار آن اول که علامه طباطبایی این را تقویت فرموده و مختار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مسلمان‌های هنگام نزول آیه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همه مسلمان‌هایی که هنگام نزول آیه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همه مسلمانان در طول تاریخ من زمان نزول الی آخر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مقصود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چهارم این است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است که در آن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سوره خدای متعال به آن‌ها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امتی از شما باشند که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آیه شریفه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می‌باشید شما آن امتی که آن جا ما گفتیم و قیام به این دستور می‌کنید، این، خیر امتی است که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مسلمان‌های اولِ اول اسلام مقصود هستند، نه خصوص مسلمان‌های حین نزول آیه و نه همگان بما فیهم المنافقین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هم نیست بلکه چه کسانی هستند؟ ممتثلین به آیه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این‌ها را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دیگر همیشه‌ی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امتثال می‌کند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جزو همین آیه و این آیه دارد مدحش می‌کند و ستایشش می‌کند</w:t>
      </w:r>
      <w:r>
        <w:rPr>
          <w:rFonts w:eastAsia="IRNazanin" w:cs="IRNazanin"/>
          <w:color w:val="111111"/>
          <w:sz w:val="28"/>
          <w:szCs w:val="28"/>
          <w:rtl w:val="true"/>
          <w:lang w:bidi="fa-IR"/>
        </w:rPr>
        <w:t>.</w:t>
      </w:r>
      <w:bookmarkStart w:id="142" w:name="pg4257_27964"/>
    </w:p>
    <w:p>
      <w:pPr>
        <w:pStyle w:val="BookText"/>
        <w:rPr/>
      </w:pPr>
      <w:bookmarkEnd w:id="142"/>
      <w:r>
        <w:rPr>
          <w:rFonts w:ascii="IRNazanin" w:hAnsi="IRNazanin" w:eastAsia="IRNazanin"/>
          <w:color w:val="111111"/>
          <w:sz w:val="28"/>
          <w:sz w:val="28"/>
          <w:szCs w:val="28"/>
          <w:rtl w:val="true"/>
          <w:lang w:bidi="fa-IR"/>
        </w:rPr>
        <w:t>خب از این چهار احتمال کدام درسته؟ یکی یکی باید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با ذیل و صدر آیه کدام جور درمی‌آید، فردا ان شاء الله باید این تتمیم کنیم</w:t>
      </w:r>
      <w:r>
        <w:rPr>
          <w:rFonts w:eastAsia="IRNazanin" w:cs="IRNazanin"/>
          <w:color w:val="111111"/>
          <w:sz w:val="28"/>
          <w:szCs w:val="28"/>
          <w:rtl w:val="true"/>
          <w:lang w:bidi="fa-IR"/>
        </w:rPr>
        <w:t>.</w:t>
      </w:r>
    </w:p>
    <w:p>
      <w:pPr>
        <w:pStyle w:val="Heading2"/>
        <w:numPr>
          <w:ilvl w:val="1"/>
          <w:numId w:val="1"/>
        </w:numPr>
        <w:rPr/>
      </w:pPr>
      <w:bookmarkStart w:id="143" w:name="__RefHeading___Toc344843_1479056682"/>
      <w:bookmarkStart w:id="144" w:name="_Toc48"/>
      <w:bookmarkEnd w:id="143"/>
      <w:r>
        <w:rPr>
          <w:rtl w:val="true"/>
        </w:rPr>
        <w:t>بررسی تقاریب استدلال</w:t>
      </w:r>
      <w:r>
        <w:rPr>
          <w:rtl w:val="true"/>
        </w:rPr>
        <w:t>/</w:t>
      </w:r>
      <w:r>
        <w:rPr>
          <w:rtl w:val="true"/>
        </w:rPr>
        <w:t>آیه‌ی دوم</w:t>
      </w:r>
      <w:r>
        <w:rPr>
          <w:rtl w:val="true"/>
        </w:rPr>
        <w:t xml:space="preserve">: </w:t>
      </w:r>
      <w:r>
        <w:rPr>
          <w:rtl w:val="true"/>
        </w:rPr>
        <w:t xml:space="preserve">سوره آل‌عمران، آیه </w:t>
      </w:r>
      <w:r>
        <w:rPr/>
        <w:t>110</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94/11/05</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تقاریب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مناقشات استدلال به آیه شریفه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به تقاریب ثلاثه برای دلالت بر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عرض شد مناقشات عامه را که علی کل التقادیر مناقشه می‌شود عرض می‌کنیم تا بعد مناقشات هر تقریر را به خصوصه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عام این بود که به حکم روایات کثیره من الخاصة و العامة، مقصود از امت و ضمائر در این آیه شریفه محمد و آل محمد صلوات الله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تکلیفی است برای آن بزرگواران و ربطی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جواب‌هایی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بود که می‌گوییم این آیه دلالت می‌کند بر این که این دو تکلیف بر ائمه واجب است و بعد تمیم می‌کنیم استدلال را به ضم قاعده اشتراک احکام بین جمیع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آن‌ها ثابت شد پس برای امت هم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جواب اشکال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بود که این روایات از باب جری و تطبیق است که بر این هم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مناقشات استدلال به آیه شریفه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به تقاریب ثلاثه برای دلالت بر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عرض شد مناقشات عامه را که علی کل التقادیر مناقشه می‌شود عرض می‌کنیم تا بعد مناقشات هر تقریر را به خصوصه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عام این بود که به حکم روایات کثیره من الخاصة و العامة، مقصود از امت و ضمائر در این آیه شریفه محمد و آل محمد صلوات الله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تکلیفی است برای آن بزرگواران و ربطی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به وجوهی تخلص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بود که این روایات جری است و تطبیق است که این را هم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 عام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است که ما یک قرینه‌ای داریم در این آیه مبارکه که به حکم آن قرینه می‌فهمیم مقصود از امت خصوص ائمه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 هم باعث می‌شود که قهراً آن روایات را هم بر خلاف ظاهرش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قرینه این جمله مبارکه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کلام این است که این وصف‌ها به عنوان تعلیل دارد ذکر می‌شود برای این که شما خیر امت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می‌فرماید شما بهترین امت هستید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همیشه معمِّم و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شما خیر امت هستید، این است که امر به معروف می‌کنید، نهی از منکر می‌کنید، ایمان به خدای متعال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این جور نیست که فقط در ائمه هدی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ائمه علیهم السلام بالخصوص از امت با این تعلیل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اقتضایش این است که مراد از امت، تمام افرادی باشند که این صفات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نمی‌شود گفت که این‌ها کسانی هستند که در صدر اسلام، اول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می‌گوید اختصاص به آن‌ها نمی‌شود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مسلمانان حین نزول آیه هم بالخصوص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این علت باز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ائمه هدی علیهم السلام هم نمی‌تواند داشته باشد چون این علت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بله می‌تواند تمام امت اسلامی من البدو الی الختم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ظاهر می‌شود اما یک قرینه خارجیه بر خلاف این داریم، بلکه قرینه داخلیه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خارجیه‌اش این است که خب می‌دانیم این جوری نیست این همه طواغیت، منافقین، یا آن چه که در آن روایت مبارکه بود؛ قاتلین ائمه علیهم السلام و موارد دیگر، خب این، خیر امت هستند؟ پس این را هم نمی‌توانیم بگوییم چون آن قرینه خارجیه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همان طور که باز در آن روایت بود مگر همه این صفت را دارند که 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تؤمنون بالله را بگوییم آره چون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تأمرون بالمعروف و تنهون عن المنکر را که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همه مقصود بود، با تعلیل سازگار بود، ولی این شق هم یک قرینه دیگری داریم برای این که نمی‌شود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چه احتمالی؟ کسانی که در آن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می‌خواهد بگوید الممتثلین به آن چه آن 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کنتم ایها الممتثلین لما قلنا در آن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جلیه اعتمد علیه صاحب تفسیر تسنیم دام ظله بر این که خصوص ائمه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علامه طباطبایی که فرموده مسلمان‌های صدر اسلام،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 حین نزول آیه، نمی‌شود باشد، کل مسلمان‌ها هم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قرینه همان طور که ما را رهنمون می‌شود به تفسیر آیه و این که بفهمیم مراد از امت و ضمائر چیست، همین باعث می‌شود که ما آن روایات را هم بر جری و امثال این‌ها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تسنیم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از باب جری و مثال بودن مفاد روایات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بیان که آن روایات از باب جری و مثال است، گفتیم آن روایات اباء دارد از این جهت و نمی‌توانیم این جور تفسیر کنیم چون فرمود این جور نازل شده، قسم یاد فرموده حضرت 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بگوید آیه این طور نازل شده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کثرتش که باعث نمی‌شود دست از ظهورش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 هم می‌گویند که نزول‌هایی که در روایات اشاره شده، نزول بیانی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جاهای دیگر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جا روایات را خواندیم، شما مراجعه بفرمایید، قطعاً خلاف ظاهر است اگر نگوییم خلاف نص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سندش تمام باشد، حضرت قسم خوردند که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جور می‌توانیم ما حمل بر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خیلی خلاف ظاهر هست اگر نگوییم خلاف نص و صریح این‌ها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بیان که ما می‌توانیم بگوییم این علت هست و از این علت این مطلبی را که فرموده شده است استنتاج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سؤالاتی یا مناقشاتی وجود دارد باید این‌ها را بررسی کنیم، ببینیم به کجا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سندهایش یا اشکال دارد یا اگر مشکل شد، جمع هم ندارد، حالا تا ببینیم باید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سند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منافاتی ندارد که بعضی از این روایاتی که در مورد ائمه معصومین است، خداوند اصلاً نزول واقعی این آیه را مثل آن جریان آل یاسین، یک روایتی هست که منظور آل یاسین است اما در قرآن الیاسین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بطن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حسب نقل فرموده من تمام شریعت را از نقطه باء تحت بسم الله در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این جور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نیست در آیه،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نشود قرآن و الا چیزی از قرآن باقی نمی‌ماند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ربطی به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آن جا اگر می‌گفت علی علیه السلام،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نفرموده برای این که باب امامت باب امتحانِ ناس است، تصریح نشده تا از ادله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قرائن و شواهد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کنتم خیر امة، باز تصریح که نشده، حالا ممکن است هر کسی ادعا کند که ما هستیم، ما همان ائمه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معین نمی‌کند اگر ائمه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الان پیش این ما این جور هست که ما منطبق می‌کنیم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خلفای جور می‌گویند ما ائمه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شریف امیرالمؤمنین سلام الله علیه و ائمه را نبرده، شاید یکی از فلسفه‌هایش این باشد که این باب امتحانِ ناس است که در هاله‌ای از استدلال و برهان عقاید را قرار داده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به غیب درست بشود و آن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نشأه باید ایمان به 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که در آن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بچه بودم از مرحوم والد قدس سره این را شنیدم که توضیح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قرآن فرمود در جواب این که مردم می‌گفتند خدای چرا ملائکه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بشر هستید مثل خود ما، خدا اگر بخواهد ما را هدایت کند ملائکه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جواب داد؟ فرمود اگر ملائکه هم بخواهیم بفرستیم به صورت آدم می‌فرستیم تا شما نفهمید این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واقع‌شان ملائکه است ولی ظاهرشان مثل آدم است، شما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الجاء لازم می‌آید، اضطرار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تبدیل به شهود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ایمان به غیبت نیست، داری می‌بینی،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چه ارزش دارد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قبول داریم روز است، حالا گفته شود بارک الله قبول داری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داریم می‌بینیم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می‌توانی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هستیم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هست که هوا تاریک باشد و با استدلال بگویی حالا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ظلمت گرفته، با استدلال بگویی روز است، آن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هوا روشن است و بگویی روز است،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است که عند الموت که پرده‌ها می‌رود عقب و آدم می‌بیند، آن جا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خصص الحق، آن موقع دیگر می‌خواهی ایمان بیاوری؟ مگر می‌شود ایمان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ایمان فرعون قبول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می‌گوید یعید صلاته همه این‌ها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احتمالش را نمی‌دهد که معنای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احتمال دیگری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چون گیر کردیم یک جایی و بعد وجوهی می‌سازیم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ساده حضرت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بخواهد بگوید این جور نه، چه جور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واژه‌ای، یک لغتی، یک جمله‌ای اوضح از این سراغ داری که بخواهد این مفاد را بفرماید که بله این نبوده بلکه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جور بفرماید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نفهمیدم و می‌گوییم یردّ علمها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کنار فعلاً تا حضرت بیاید واضح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یک چیز بی‌خودی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فرمود اگر روایتی به شما رسید که نمی‌فهمید، رد نکنید و بگویید این باطل است، این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بگذارید کنار تا این که به ما برسید و از ما سؤال کنید تا ما توضیح بدهیم که از ما هست یا از ما نیست، اگر از ما هست، معنایش چیست، چرا ما این جوری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عصر، عصر غیبت است و ما اگر یک جایی به بن‌بست برخوردیم، از نظر این امور در احکام فقهیه به بن‌بست برنمی‌خوریم چون اصول عملیه و فلان هست این جا ولی در این معارف به بن‌بست برمی‌خوریم یک جاهایی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جا که دیگر با اصل عملی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می‌گذاری کنار تا بیایند توضیح بدهند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نبود حاج آقا خود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آن بیان بعد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از این راه است که به این نصوص، نه به استدلالی که در بعضی از این 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این نصوص دارد می‌گوید این است، فعلاً وجه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بیان دیگر آن را ان شاء الله بعد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بیان در این جا وجود دارد برای این که ائمه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این است، یک بیان دوم دیگر، یک بیان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بیان اول که آن نصوص دارد می‌گوید مراد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بزرگوار می‌خواهد اقامه کند دلیل بر این که نمی‌شود معنای آیه این باشد پس این روایات هم نمی‌شود ظاهرش مقصود باشد به این بیانی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تعلیل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جا سؤالاتی است یا مناقشاتی است که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این است که همان طور که در اصول فرمودند الوصف مشعرٌ بالعلیة لا دالٌ و الاشعار لاحجیة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اما دلالت که ندارد، ظهور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نداشت، دلالت نداشت، لایرکن الیه در این که رفع ید بشود از روایاتی که دارد این جور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معارض 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خودی خودش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هم هست که آقایان معمولاً مفهوم وصف را انکار کردند و این اوصاف که در این جا ذکر شده معشر به علیت است اگر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 این است که یشکل که این تعلیل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بگوییم این، تعلیل برای ما سبق است، برای خیر امت بودن است، این محل اشکال است به بیانی که عرض می‌کنم بلکه ظاهر این است که این‌ها اوصافی است که کنار هم ذکر شده به هدف تمجید از این امت، مدح و ستایش از این امت که شما بهترین امت هستید، شما امر به معروف می‌کنید، شما نهی از منکر می‌کنید، شما ایمان به خدای متعال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اوصاف متعدده‌ای است که در کنار هم ذکر شده برای ستایش این امت بدون این که بعضها تعلیل برای بعض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بشود آقا شما اهل خیر هستید، اهل نماز شب هستید، اهل درس و بحث هستید، چند تا صفت را کنار هم ذکر می‌کنند که تمجید کنند،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می‌زند، برای خاطر این که از مسلّمات الکتاب و السنة که ان شاء الله روایاتش خواهد آمد، بعضی از روایات هم بعداً خواهد آمد که مسأله امر به معروف و نهی از منکر من مختصات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که روشن است از مختصات نیست، همه ادیان الهی ایمان به خدای متعال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هم اختصاص به امت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شریف این آیه مبارکه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اهل الکتاب امة که 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آیات دیگر هم داریم، روایات فراوان هم داریم که ان شاء الله بعضی‌هایش بعداً خواهد آمد که این در امم سابقه هم بوده و حتی در بعضی آیات و روایات هم هست که منشأ بعضی عقاب‌ها که بر امم سابقه نازل شده، ترک امر به معروف و نهی از منکر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امت به خاطر برکت رسول خدا صلی الله علیه و آله محفوظ است ولی امم سابقه وقتی گناهان‌شان فراگیر می‌شد یا چه می‌شد، خدای متعال عذاب نازل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تعلیلش باشد، این تعلیل معمِّم است، این باعث خیرت نمی‌شود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جهت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آن‌ها داشتند ولی عمل نمی‌کردند، خب این جا هم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است خب این‌ها هم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با عمل ما خیلی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آن‌ها کشته شدند، چقدر تلف شدند، چقدر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عمل آن‌ها با عمل ما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شاید کمتر از آن‌ها هم عمل بکنیم به لحاظ جمعیتی که داریم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به حکم این که آن چه که در آیه شریفه ذکر شده، من الامر بالمعروف و نهی از منکر و ایمان به خدای متعال اختصاص به امت اسلام ندارد، در امم سابقه هم وجود داشته، نمی‌توانیم این را تعلیل برای خیر امت بگیریم که وجه این که داریم می‌گوییم شما خیر امت هستید این است که شما 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امم سابقه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معمِّم است، خب آن‌ها هم این صفات را داشتند، چه جور شد این‌ها خیر شدند نسبت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تسنیم خواستند برای کأنّ دفع این اشکال یک راهی پیدا کنند و آن این است که حالا به بیان من فرمودند این علت در امت اسلام دارای دو ویژگی یا سه ویژگی است که امتیاز می‌دهد به این علت نسبت به امم سابقه و آن وقت می‌شود وجه خیریتش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اول این است که آورنده این باب امر به معروف و نهی از منکر، هم مصادیق معروف و مصادیق منکر است، هم شیوه امر به معروف و نهی از منکرش، آورنده این دو مطلب افضل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انبیاء صلی الله علیه و آله 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این است که ما جاء به فی هذا الباب این اکمل و اجمع است از ما جاء به سایر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خیلی از معروف‌ها در این دین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جامع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دیگر دینِ کامل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مصادیق معروف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مصادیق منکر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راه‌ها و شیوه‌های امر به معروف و نهی از منکر در این شریعت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بسته شامل کامل جامع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مسائل هم راهکارها؟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این است که اتباع و متبعین اسلام و این پیامبر عظیم الشأن، پس اولاً از افضل انسان‌ها و انبیاء دارند اتباع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از بهترین برنامه‌ها و اجمع و اکمل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هر انسانی تابع این است که از چه پیامبری دارد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عرف ما هم همین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این شاگرد نائینی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آقای بروجردی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مرحوم امام بوده، یعنی وقتی آن استاد هرچه مرتبه علمی‌اش و مهارتش بالاتر باشد، این کأنّ یک اماره عرفیه است برای این که پس این‌ها هم بهتر پروریده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می‌گوییم این‌ها اتباع پیامبر اسلام هستند، آن را می‌گوییم اتباع مثلاً حضرت نوح هستند علی نبینا و آله و علیه السلام یا بقیه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تابعین در پرتو کمالِ آن اصل و برنامه‌های آن اصل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چنینی است پس شما بهترین امت هستید، چرا؟ برای این که شما آورنده این امر به معروف و نهی از منکر؛ هم مصادیقش، هم برنامه‌اش، افضل بوده و هم خود آن مصادیق و برنامه‌ها اکمل و اجمع است و هم شماها دارید از یک این چنین انسانی با یک چنین برنامه‌هایی اتباع می‌کنید و این در امم سابقه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علتی نیست که ما در گذشته هم سراغ داشته باشیم تا شما اشکال کنید به این که این علت نمی‌تواند وجه باشد و علت باشد برای این که امت اسلام خیر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علت یک ویژگی تنها دارد که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 ایشان 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بهترین امت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پیش از شما هیچ امتی اهل امر به معروف یا نهی از منکر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نهی از منکر در امت‌های پیشین فی الجمله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آیه‌ای که خواندیم را فرمودند که عرض کردیم غیر این آیه، آیات دیگر و روایات دیگری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این محتوا است که شما از رسولی پیروی می‌کنید که آورنده بهترین دین و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منکری که او آورده جامع‌تر از امر به معروف و نهی از منکری است که انبیاء پیشین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رسول خدا صلی الله علیه و اله در کتا‌ب‌های پیشین به فضائل برجسته و ویژه‌ای ستوده شده که در صدر آن‌ها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 امت کمال خود را از پیروی از پیامبر خویش دریافت می‌کند اگر امر به معروف و نهی از منکر حضرت ختمی نبوت صلی الله علیه و اله مقام برتر را دارد امتثال چنین دستوری مایه ارتقاء به مقام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را به آن شکل تعریف کردیم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می‌تواند جواب آن اشکال را بدهد؟</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 حقی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تا مطلب حق هستند یعنی آورنده افضل انبیاء و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جاء به در این باب کما این که در ابواب دیگر، اکمل اجمع است، این هم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بحمدالله امت این اسلام خدای متعال این نعمت را به ما داده، این شرف را به ما داده که تابع افضل انبیاء و اکمل دستورات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و اگر تابعیت‌مان درست باشد، درست عمل بکنیم، قهراً ما از امم سابقه از این حیث خب برتر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درست است ولی آیا آیه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نبی این چنینی دارید و چون برنامه او در باب امر به معروف اکمل و اجمع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اتباع از او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آیه ذکر شده؟ یا نه تأمرون بالمعروف تنهون عن المنکر، اصل امر به معروف کردن و نهی از منکر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إلفات نظری، توجه نظری در این آیه مبارکه به این که مَن جاء به،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ما جاءها افضل و اکمل است، به این‌ها الفات نظر نمی‌شود ولو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مورد نظر نیست در آیه، اشاره‌ای، لفظی، دالی نه بر امر اول در آیه وجود دارد، نه بر امر دوم در آیه وجود دارد، نه بر امر سوم در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امور ما دالی در آیه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مشعری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که در این آیه ذکر می‌شود، نمی‌توانیم بگوییم این علت برای ما سبق هست بلکه این‌ها اوصافی است یعنی خدای متعال دارد امت اسلام را توصیف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شما خیر امت هستید، حالا شما که داریم می‌گوییم مال امت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اگر طبق این روایات ائمه علیهم السلام را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معنا که همه امت مقصود باشد، دارد می‌فرماید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هم مشکله‌ای است که ما داریم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فعلاً این که ما به این نحو بخواهیم رد بکنیم و بگوییم مقصود از آیه شریفه ائمه علیهم فقط خصوص ائمه نیستند به این بیان فرموده شده، محل اشکال و ابهام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آوردید روی چشم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همین‌هایی است که گفتیم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امت نشان می‌دهد یک مجموعه هماهنگ با هم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ائمه، مجموعه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مجموعه‌ای هماهنگ‌تر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واحد، راه واحد، عصمت، همه چه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مجموعه‌ای از آن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من الاول و الآخر مجموعه‌ای هماهنگ‌تر و بهتر و درست‌تر از این مجموعه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روایات هم داریم، قرآن هم فرموده ابراهیم،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امت هم به حسب استعمالات قرآن و سنت این جور نیست که مثلاً باید خیلی دامنه‌اش خیلی خیلی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این که چهارده نفر هستند، پانزده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امت مشکل‌ساز شده برای ما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نمی‌دانیم،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آیه سوم هم تمام نیست ظاهراً چون مادامی که تابعین التزام عملی نداشته باشند به بهترین برنامه، کمال محسوب نمی‌شود برای تابعین و این‌ها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آن جهتش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ایشان آن قرائنی که آوردند گفتند چه کسی مقصود است از آن امت، معنای چهارمی مقصود است یعنی الممتثلین به آن چه آن 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این جور می‌توانید اشکال کنید که ممتثلین آن آیه‌ی آن جا مگر به همه این چیزها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معروف می‌کند، نهی از منکر هم می‌کند، دعوت به خیر هم می‌کند اما خودش خیلی پایبند نیست، مشمول آیه قبل هست، ممتثل به آیه قبل هست مگر بگویید آیه قبل هم ائمه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قبل هم ائمه مقصود هستند کما این که روایاتی آن جا بود و بیاناتی آن جا بود، 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آن جا هم ائمه فقط مقصود نیستند، خب باز محل اشکال می‌شود که این‌ها چطور شدند 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چطور شد 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ان شاء الله باز این‌ها بهتر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واقعاً تفسیر خودش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ذو ابعاد است، مخصوصاً قرآن شریف که آدم احاطه بتواند پیدا بکند، همه جوانب مطلب، آیات مبارکات، احادیث، مطالب عقلی، امور فطری، همه این‌ها را باید در نظر بگیرد، آن وقت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 مرحوم امام رضوان الله علیه وقتی تفسیر شروع کردند سوره حمد را، آن جا اول ایشان قریب به این مضمون فرمود که ما در تفسیر قرآن باید خیلی دست به عصا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جا را نگاه می‌کند، بعد توجه که می‌کند می‌بیند آن جا چه جور می‌شود، آن جا چه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جاها یک مقداری حقیقتاً این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قبول داریم ولی این امتیاز در آیه مذکور نیست، دالی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شریفه این است که به خود این که 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معروف‌هایش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تسامحاتی در عبارت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جوری بود که شما رسولی را پیروی می‌کنید که آورنده بهترین دین و آیین است و امر به معروف و نهی از منکری که او آورده، جامع‌تر از امر به معروف و نهی از منکری است که انبیاء پیشین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که او آورده یعنی چه؟ یعنی مجموعه معروف‌ها و منکرهایی که او بیان فرموده و شیوه این که این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جوری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به این وضوح نیست که معنایش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می‌گوید منافات ندارد که فقط ائمه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طبق آن چیزها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استاد می‌تواند جواب باشد برای آن حرف قبلی که فرمودید امر به معروف در آن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جواب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آیه هست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حرف این است که اگر در آیه این جوری که ایشان توضیح دادند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می‌پذیریم با صرف‌نظر از اشکال اول که این مشعر است نه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درسته، در امم سابقه نبوده پس می‌تواند وجه برای خیر امت بودن امت اسلام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سه تا در آیه شریفه دالی ندارد بلکه به خود امر به معروف و نهی از منکر و ایمان به خدا تعلیل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می‌گوییم این چه فرقی بین این امت و آن 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وجه را هم می‌بینیم در آن‌ها هست پس این نتیجه را می‌گیریم که اشتباه کردیم علت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نیست، بلکه ذکر وصف بعد الوصف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إرداف اوصاف است به داعی تمجید و ثناء از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سه دلیل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دلیل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مجموعش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 بالمعروف و تنهون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تأمرون بالمعروف و تنهون عن 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تأمرون بالمعروف و تنهون عن المنکر که جامع‌ترینِ امر به معروف‌ها و نهی از منکرها هست هم من حیث المصادیق و هم من حیث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دیگر نیست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از جیب خودمان بگذاریم، اضافه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این است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الف و لام در المعروف و المنکر، الف و لام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گفته بشود شما بهترین امت هستید، چرا؟ چون به تمام معروف‌های نفس الامری امر می‌کنید و از تمام منکرهای نفس الامری نهی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تؤمنون بالله را هم بعضی از مفسرین گفتند یعنی ایمان به خدا دارید حقَّ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ویژگی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امم سابقه آن‌ها هم ایمان داشتند اما حقَّ الایمان، آن ایمانی که لو کشف القطاع مزّدتُ یقیناً، لم اعبد رباً لم اره، این حرف‌ها، خب این در چه کسانی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معروف‌های نفس الامری امر بکنند، تمام منکرهای نفس الامری را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 الایمان داشته باشد، این در غیر ائمه علیهم السلام پیدا می‌شود؟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قرینه می‌فهمیم که مقصود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تعلیلی بگیری، چه توصیف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بگیرید، این علت در غیر آن‌ها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هم بگیری، این وصف‌ها در غیر آن‌ها پیدا نمی‌شود که بخواهد توصیف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این قرینه می‌گوییم مقصود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جواب این مقاله، جواب این سخن هم سابقاً گفته شد که الف و لام برای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استغراق بودن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جا الف و لام، الف و لام تعریف است، جنس است و در این موارد به اطلاق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یا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داستان‌هایش همان‌هایی است که در آن جا گفتیم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بالله‌ها چرا ایمان بالرسول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 توجیهاتی دارد که چرا ایمان به رسول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است که گفته شده است ایمان به خدای متعال لاینفک از بقیه ایمان‌ها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فإنک إن لم تعرفنی نفسک لم اعرف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فإنک إن لم تعرفنی رسولک لم اعرف حجتک، اللهم عرفنی حجتک فإنک إن لم تعرفنی حجتک ذللت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ایمان به خدا درست بیاورد، نمی‌شود بگوید خدا هست ولی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بگوید نبوت هست ولی امامت نیست، نمی‌شود بگوید این‌ها هست ولی معاد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استدلالش برای وجود خدای متعال مع صفاته به آن توجه بکند، خود به خود از در آن‌ها این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این‌ها را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همان بود که در آن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و تفصیلش می‌ماند که همان دو قرینه‌ای که در آن روایت بود، ما از آن دو قرینه می‌فهمیم مقصود ائمه علیهم السلام که ان شاء الله فردا</w:t>
      </w:r>
      <w:r>
        <w:rPr>
          <w:rFonts w:eastAsia="IRNazanin" w:cs="IRNazanin"/>
          <w:color w:val="111111"/>
          <w:sz w:val="28"/>
          <w:szCs w:val="28"/>
          <w:rtl w:val="true"/>
          <w:lang w:bidi="fa-IR"/>
        </w:rPr>
        <w:t>.</w:t>
      </w:r>
      <w:bookmarkStart w:id="145" w:name="pg4257_27980"/>
    </w:p>
    <w:p>
      <w:pPr>
        <w:pStyle w:val="BookText"/>
        <w:rPr/>
      </w:pPr>
      <w:bookmarkEnd w:id="14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2"/>
        <w:numPr>
          <w:ilvl w:val="1"/>
          <w:numId w:val="1"/>
        </w:numPr>
        <w:rPr/>
      </w:pPr>
      <w:bookmarkStart w:id="146" w:name="__RefHeading___Toc344845_1479056682"/>
      <w:bookmarkStart w:id="147" w:name="_Toc49"/>
      <w:bookmarkEnd w:id="146"/>
      <w:r>
        <w:rPr>
          <w:rtl w:val="true"/>
        </w:rPr>
        <w:t>بیان اشکال سوم و چهارم و پنجم عام و بررسی آن‌ها</w:t>
      </w:r>
      <w:r>
        <w:rPr>
          <w:rtl w:val="true"/>
        </w:rPr>
        <w:t>/</w:t>
      </w:r>
      <w:r>
        <w:rPr>
          <w:rtl w:val="true"/>
        </w:rPr>
        <w:t>آیه‌ی دوم</w:t>
      </w:r>
      <w:r>
        <w:rPr>
          <w:rtl w:val="true"/>
        </w:rPr>
        <w:t xml:space="preserve">: </w:t>
      </w:r>
      <w:r>
        <w:rPr>
          <w:rtl w:val="true"/>
        </w:rPr>
        <w:t xml:space="preserve">سوره آل‌عمران، آیه </w:t>
      </w:r>
      <w:r>
        <w:rPr/>
        <w:t>110</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94/11/06</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سوم و چهارم و پنجم عام و بررسی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جواب سوم به اشکال اول عام مطرح شد که عبارت بود از این که ما یک قرینه‌ای داریم در این آیه مبارکه که به حکم آن قرینه می‌فهمیم مقصود از امت خصوص ائمه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هم باعث می‌شود که قهراً آن روایات را هم بر خلاف ظاهرش معنا بکنیم یعنی بگوئیم که از باب جری و مثال ذکر شده‌اند و آن قرینه این جمله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ظهور در تعلیل دارد و تعلیل معمِّم است پس این آیه اختصاص به خصوص ائمه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که روایات اباء دارند از این که حمل بر جری و مثال شوند و به تعلیل بودن آن عبارت نیز دو اشکال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عام این است که الف و لام در المعروف و المنکر، الف و لام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می‌فرماید شما بهترین امت هستید، چرا؟ چون به تمام معروف‌های نفس الامری امر می‌کنید و از تمام منکرهای نفس الامری نهی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تؤمنون بالله را هم بعضی از مفسرین گفتند یعنی ایمان به خدا دارید حقَّ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تمام معروف‌های نفس الامری امر بکنند، تمام منکرهای نفس الامری را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 الایمان داشته باشند، فقط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از این اشکال گفته شد که با توجه به مطالب گفته شده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جواب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عام علی التقاریر الثلاثة بود که حاصل اشکال این بود که مکلف و مأمور در این آیه مبارکه خصوص ائمه علیهم السلام هستند و بنابراین مربوط به سایر ناس نمی‌شود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که آیه اختصاص دارد به ائمه هدی علیهم السلام سه تقریب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این بود که روایات مبارکاتی دلالت بر این مسأله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ثانی این بود که در خود آیه شریفه قرینه‌ای وجود دارد که به خاطر آن گفته می‌شود مراد ائمه علیهم السلام هستند و آن این است که الف و لام معروف و منکر، الف و لام استغراق هست یعنی یأمرون بکل معروف و تنهون عن کل منکر الواقعیة و این ممکن نیست الا نسبت به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پاسخ اجمالی را دیروز عرض کردیم و تفصیلی‌اش را در آیه قبل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سوم برای این که مراد از این ضمائر و این امت، ائمه علیهم السلام هستند، مطلبی است که اصلش در همان روایت تفسیر قمی رضوان الله علیه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بعد از این که آیه خوانده شد خدمت‌شان،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 تقتلون امیرالمؤمنین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این‌ها خیر امت هستند در حالی که امر به معروف نمی‌کنند، نهی از منکر نمی‌کنند، التزام به این امور ندارند، این چه جور می‌شود؟</w:t>
      </w:r>
    </w:p>
    <w:p>
      <w:pPr>
        <w:pStyle w:val="BookText"/>
        <w:rPr/>
      </w:pPr>
      <w:r>
        <w:rPr>
          <w:rFonts w:ascii="IRNazanin" w:hAnsi="IRNazanin" w:eastAsia="IRNazanin"/>
          <w:color w:val="111111"/>
          <w:sz w:val="28"/>
          <w:sz w:val="28"/>
          <w:szCs w:val="28"/>
          <w:rtl w:val="true"/>
          <w:lang w:bidi="fa-IR"/>
        </w:rPr>
        <w:t>پس تقریب سوم مطلبی است که از این روایت مبارکه اصلش استفاده می‌شود که امام اقامه قرینه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تقریب اول، تعبد بود، تفسیر مأثور بود، می‌فرمودند ما مراد هستیم، ائمه مراد هستند، دیگر استدلالی در آن تقریب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تقریب سوم، استدلال فرموده فلذا عرض کردیم این تقریب سوم نیازی به صحت سند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تمام است، خب مطلب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توضیح این دلیل سوم که ظاهر مطلب این است که امام علیه السلام نخواستند تمام مقدمات استدلال را بیان کنند بلکه این قیاسی است که مشتمل بر مقدمات مطویه هست که این رایج است، در عرف ما هم هست که گاهی تمام مقدمات لازمه را ما در استدلال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داریم از کنار مسجد رد می‌شویم و ظهر شد، می‌گوید برو نماز بخوان، امام جماعتش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بقیه مقدمات حذف شده یعنی کبرویاً هر عادلی را می‌شود پشت سرش اقتداء کرد، وقت هم داریم، اشکالی نیست، 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دیگر حذف می‌کنیم به خاطر این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می‌گویند مقدمات مطویه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فرمایش امام علیه السلام در این روایت، تمام مقدمات ذکر نشده، توضیحی که می‌شود گفت برای این که شاید و الله العالم مقصود باشد، این است که با ضم دو مقدمه به یکدیگر می‌توانیم این بیان سوم را تقریر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أولی این هست که اگرچه ظاهر بدوی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مخاطب به این کلام همه مسلمین هستند من البدو الی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این که این، آیه‌ای از قرآن است که این قرآن مخاطبش الا موارد نادر تمام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جاهای خاصی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اختصاص به پیامبر صلی الله علیه و آله دارد و الا مخاطب همه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طبع اولی و ظهور اولی این است که مخاطب همه مسلمین لااقل باشند، اگر نگوییم همه مردم که این جا قهراً همه مردم نمی‌شود باشد، قهراً مسلمین ظاهرش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نمی‌تواند مراد باشد به همان بیانی که تصریح در روایت شده که چطور می‌شود همه را گفت این‌ها خیر امت هستند و حال این که این‌ها خیلی‌هایشان قاتل ائمه هستند، قاتل حسن و حسین و علی بن ابیطالب سلام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این جنگ‌ها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مسیر اسلام را عوض کردند، خلافت‌ها را عوض کردند، چه و چه و چه که در این راویت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غالب امت ملتزم به امر به معروف و نهی از منکر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مقدمه أولی می‌گوید آن چه بدواً از ظاهر آیه به ذهن می‌آید به تناسب خودش و به تناسب این که قرآن یک کتاب عامه است، در این جا قرینه داریم که این مقصود نیست که امام علیه السلام به حسب این نقل به این قرینه اول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مقصود نیست، همه مقصود نیست، حتماً یک جماعتی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ثانیه این است که قدر متیقن از این جماعت، این چهارده نور پاک سلام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پیامبر عظیم الشأن و حضرت زهرا 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این‌ها هستند و احتمالات دیگر یا مقطوع البطلان است یا غیرثابت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می‌توانیم بگوییم مراد از این آیه هست، خصوص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یا مقطوع البطلان است، یا دلیلی بر اثباتش وجود ندارد که البته امام علیه السلام شاید می‌خواهند بگویند غیر این اصلاً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این جور تقریب کنیم که غیر آن یا مقطوع البطلان است یا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معنا را ندارد که ثابت نیست، برای او همه 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 غیر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تقریر ما که نمی‌توانیم به همه این‌ها وقوف پیدا کنیم، می‌توانیم بگوییم بخشی را می‌فهمیم باطل است، و بخشی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مقداری که از این آیه مبارکه مسلّم مراد هست، همان چهارده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مطلب که چطور غیر از آن باطل است یا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می‌شود به این که محتملات دیگر همان طور که در این دو روز اشاره می‌شد، چند امر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مقصود همان مهاجرین و انصار صدر اسلام باشند، این فعل هم فعل ماضی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می‌بودید در صدر اسلام چنین انسان‌هایی که تأمرون بالمعروف،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باشد که این احتمال قدیماً و حدیثاً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آن علامه طباطبایی قدس سره، شدیداً مصرّ به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و مفسرین قدما هم حالا از اصحاب یا از غیر الاصحاب چنین حرفی زده شده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حاکم در مستدرکش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عن ابن عباس فی ذلک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هاجروا مع رسول اللّه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مهاجرین مع الرسول الی المدینه مراد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بعضهم عن عمر</w:t>
      </w:r>
    </w:p>
    <w:p>
      <w:pPr>
        <w:pStyle w:val="BookText"/>
        <w:rPr/>
      </w:pPr>
      <w:r>
        <w:rPr>
          <w:rFonts w:ascii="IRNazanin" w:hAnsi="IRNazanin" w:eastAsia="IRNazanin"/>
          <w:color w:val="111111"/>
          <w:sz w:val="28"/>
          <w:sz w:val="28"/>
          <w:szCs w:val="28"/>
          <w:rtl w:val="true"/>
          <w:lang w:bidi="fa-IR"/>
        </w:rPr>
        <w:t>که حالا من آن بعض را نام نمی‌برم</w:t>
      </w:r>
    </w:p>
    <w:p>
      <w:pPr>
        <w:pStyle w:val="BookText"/>
        <w:rPr/>
      </w:pPr>
      <w:r>
        <w:rPr>
          <w:rFonts w:ascii="IRNazanin" w:hAnsi="IRNazanin" w:eastAsia="IRNazanin"/>
          <w:color w:val="111111"/>
          <w:sz w:val="28"/>
          <w:sz w:val="28"/>
          <w:szCs w:val="28"/>
          <w:rtl w:val="true"/>
          <w:lang w:bidi="fa-IR"/>
        </w:rPr>
        <w:t>قال تکون لأولنا و لا تکون لآخرنا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همان مسلمان‌های اول است،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لقال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 انتم خیر امة، نمی‌فرمود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کنتم گفته می‌خواهد بگوید شماها را نمی‌گویم، آن اولی‌ها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کنتم فی خاصة اصحاب محمد صلی الله علیه و آله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حسن بصری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یقول هکذا و اللّه کانوا مرة و بعض المسلمین کان یقول أعوذ باللّه ان أکون کنتیّا</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پناه بر خدا می‌برم از این که کنتیا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کنتم شامل من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بودید، ولی حالا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است،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خوبی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یک وقت می‌گویی خیلی آدم خوبی هستی، یک وقت می‌گویی خیلی آدم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اعوذ بالله أن أکون کنتیا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باشم که در باره‌شان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نظریه و این احتمال در آن مفسرین صدر و آن افراد سابق هم بوده که برداشت‌شان از آیه مبارکه این بوده که مقصود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چرا چنین حرفی را می‌زدند، به همین دلیلی که در این روایت 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بالوجدان ما که نمی‌شود مقصود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خیر امتی هستیم با این وضعی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که خودشان می‌دیدند، خودشان قضاوت می‌کردند که نمی‌شود ما مقصود باشیم، پس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فرموده شده است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به خاطر وجهی که دیروز صحبت می‌شود که این تعلیل است، تعلیل معمم است، نمی‌شود بگوییم آن‌ها، در باره غیر آن‌ها هم می‌شود که این را دیروز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برای بطلان فرمایش آلاء الرحمن است که بعضی بزرگان دیگر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هر کسی این آیه را ببیند، می‌بیند آیه شریفه در مقام مدح و تمجید است، نه در مقام تعریض و توبیخ و حال این که اگر شما این جوری معنا کنید، از این چه در می‌آید؟ توبیخ در می‌آید،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پرانتز عرض می‌کنیم که البته اگر کسی هم این جور معنا کند، برای بحث ما مضر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توبیخ وقتی درست است که این‌ها واجب باشد، اگر واجب نباشد چه توبیخی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توبیخ شدید این جوری، لایستحق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لحنش نباشد که نمی‌شود فهمید توبیخ است یا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هر کس این لحن را نگاه می‌کند، می‌گوید آیه در مقام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وقت می‌گوییم بشین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وقت می‌گوییم بشین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لحن شد ولی 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یعنی آن صدا، آن جوهره‌ای که انسان به کار می‌برد، آن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 الفاظی که به کار می‌برد، یعنی سوق کلام، مطالبی که در آن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لحن این بود، نه آن نحوه اداء از نظر صوت و این‌ها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تمجید و توبیخ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قول علامه بلاغی قدس سره در آلاء الرحمن ایشان بعض قرائن را هم شاید ذکر فرموده که می‌فرماید این تفریع و این تقریئ آن زمانی که این آیه نازل شده است، بسیاری از آن مهاجرین و انصار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البارز منهم حینئذٍ جلّ الکبار من السابقین الأولین من المهاجرین و الأنصار</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که آن‌ها عوض هم نشده بودند، همان حالت نیکویی که در قبل داشتند، همان حالت در آن‌ها استمرار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مثل عمار، مثل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امیرالمؤمنین سلام الله علیه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سلام الله علیها و بسیاری که این‌ها آدم‌های بسیار درستی بودند از اول و در این زمان نزول آیه هم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می‌شود خدای متعال به همه این‌ها خطاب بکند شما این جوری بودند و حالا خراب شدید به خاطر این که بعضی‌شان از حالت سابقه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همان‌ها در بین این جماعت، احترام آن‌ها، اقتضاء می‌کند که نه، آن‌ها را حفظ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لطف خدای متعال است که به زبانم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کلاس اول که می‌رفتیم مدرسه، آن وقت‌ها یک رسمی بود، همین مدرسه‌ای که الان سر چهارراه بیمارستان است، آن موقع در کوچه مرحوم آقای نجفی مرعشی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کلاس اول داشت تا کلاس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ابتدایی تا سیکل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شاید شاگرد بود در این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صبح که بچه‌ها را صف می‌کردند و قرآن خوانده می‌شد و مثلاً چیزی، بعد کسانی که یا دیر آمده بودند یا یک وقت مشق‌شان را ننوشته بودند، این‌ها را می‌بردند سر صف، ده یا پانزده تا، آقای مدیر هم می‌آمد و یک سیلی به هر کدام می‌زد و مثلاً یک تنبیهی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یادم نیست که چه شده بود، بنده هم جزء آن ده یا پانزده تایی بودم که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تا آمد دید من هم هستم، گفت همه‌تان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دیگر به هیچ کس کتک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آخر این جا وقتی یک کسی را که هیچ وقت از او ندیده که دیر بیاید به خلاف حالا که ما دیر می‌آییم، خب بیاید همه را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 جای این است که این جور خطاب به همه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همه را ببخشد یا جدا بکند این‌ها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علامه بلاغی این جا می‌فرماید با وجود این که این‌ها این همه آدم‌های درست و حسابی بودند، خدای متعال این جور توبیخ کند همه این‌ها را که شما این جور بودید به خاطر یک عده‌شان که حالا از حالت سابقه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قرینه که اولاً لحن آیه از آن فهمیده می‌شود که در مقام تمجید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اشتمال این مخاطبین بر این جور انسان‌های بزرگ که هیچ تفاوتی نکردند بلکه شاید هم بهتر شدند، یک توبیخ این چنینی در یک کلامی که پَرش آن‌ها را هم می‌گیرد، این تناسب ندارد و درست نیست پس این قرینه می‌شود که مقصود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قرینه دیگری که به آن تمسک شده برای این مسأله، ذیل آیه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خدای متعال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شما زدم در آن پانزده نفر،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آن جماعت که امیرالمؤمنین هست، صدیقه طاهره هست، حسنین هستند، حالا بگوییم حسنین سلام الله علیهما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یک خرده مجال به آن بدهید که قضاوت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ارتد الناس بعد رسول الله صلی الله علیه و اله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آن ناس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ناس می‌گویند، ناس در روایات ما خیلی وقت‌ها معنایش مخالفین هستند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اولاً آن‌ها کم نبودند و ثانیاً آن‌هایی بودند که یکی‌شان کفایت می‌کرد که همه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به همه نکنند، آن‌ها را هم داخل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خدای نکرده یک نفر در حوزه عملیه یک خطایی بیاید بکند، بگوید ای علما چرا این جوری هستید، ای حوزه علمیه چرا این جوری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نفر این جوری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حالا فرض کنید صد نفر هستند و شصت نفرشان بگوییم خراب بشوند ولی چهل تا از آن‌ها از آدم‌های خیلی حسابی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درست نیست این جوری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می‌گویید اخلاق در حوزه علمیه ضعیف شده خب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یعنی مجالس بحث اخلاقی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انصافش این است که باید قبول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نمی‌کنید بگذارید قرینه بعدی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قرینه بعدی این ذیل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بخوانم کلاً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در ذیل خدای متعال اهل کتاب را توصیف می‌فرماید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 و اکثرهم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همین امت مقصود بود خب این‌ها همین 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صدر اسلام هم همین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 و اکثرهم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این‌ها که با آن‌ها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جمعیتی مقصود باشد که این مطلب را در باره‌شان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مهاجرین و انصار را فقط حساب بکنید، در مهاجرین و انصار و مسلمان‌های آن اول هم این جوری نبوده است که همه‌شان مؤمنون عادلون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حالا به تاریخ و احوالات آن زمان آشنا هستند این جور قضاوت‌شان نیست که همه آن‌ها مؤمنون عادلون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ذیل آیه شریفه به قرینه مقابله می‌خواهد بفرماید اهل کتاب این ضعف در آن‌ها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بعضی‌هایشان مؤمن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 مطلب که در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افتراق‌شان نمی‌شود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قرینه در تفسیر تسنیم بیان فرموده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قرینه ذیل آیه شریفه هم باید گفت که مقصود خصوص آن مؤمنون صدر اسلام و آن طایفه گروندگان به پیامبر که مشتمل بودند بر فساق و غیر عدول و این‌ها،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اول به واسطه این سه قرینه می‌رود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هست که مراد فقط معاصرین نزول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معاصرین آیه هم بخواهد مقصود باشد، باز به همان قرائن گفته شده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اگر ما این را علت بگیریم، باز علت معمم است پس وجهی ندارد که با این علت فقط آن‌ها مقصود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کسی که این قرینه را سابقاً قبول دارد، حالا هم می‌تواند بر آن اعتماد کند، ولی ما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عبارت است از همان که در روایت ذکر شده که معاصرین آیه که این‌ها فیهم الفساق، فیهم المنافقون، فیهم اهل معاصی، آیه داریم در باره همین‌ها در همان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راجع به منافقین در آن زما‌ن‌ها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مبارکه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عکس آن چیزی که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این‌جا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این‌ها را توصیف بکند به این که شما آمر به معروف هستید، ناهی از منکر هستید با این که خود آیه دارد می‌فرماید این‌ها آدم‌هایی بودند که عکس آن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می‌کردند، نهی از معروف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ذیل آیه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این‌ها هم با آن‌ها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آن‌ها هم منهم المؤمنون و اکثرهم الفاسقون، این‌ها هم همین 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که آن‌ها مقصود باشند،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حالا سه احتمال از بین رفت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احتمال بدوی که همگان مقصود باشند، اگرچه احتمال بدوی بود و با ظاهر قرآن و این‌ها مناسب بود، آن که نشد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اول اسلام مراد باشند، نشد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هم که معاصر با نزول قرآن هستند، این هم که نشد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این است که چه کسی مقصود باشد؟ همان‌هایی که ممتثلین امر به معروف و نهی از منکر هستند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احتمالی است که صاحب تفسیر تسنیم دام ظله پذیرفتند و تقویت فرمودند و استظهار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اشکالش این است که این‌هایی که امتثال امر به معروف و نهی از منکر می‌کنند به همین که فقط امتثال امر به معروف و نهی از منکر کردند، آیا در این‌ها فاسق وجود ندارد؟ همه این‌ها دیگر عدول هستند؟ فقط عمل به امر به معروف و نهی از منکر کردند که آدم را در صف عدول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اگر مثلاً ستاد امر به معروف و نهی از منکر درست کردی، خب حقوق می‌گیرد و امر به معروف و نهی از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خودش هم یک منکری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شغلش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ما وظیفه داریم که بعداً خواهد آمد ان شاء‌الله در احکام امر به معروف که یکی از شرایط امر به معروف و نهی از منکر این است که خودش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باز این حیث را هم که نگاه بکنیم که بالاخره مرکب از دو تا طایفه هستند، هم مؤمنون هستند، هم اکثرهم الفاسقون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اکثرهم الفاسقون شاید هم باشند، ما نمی‌دانیم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که باز بگوییم خصوص این ممتثلین مراد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کجا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احتمالی است، مثبِت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وجه این است که با ذیل خیلی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مثبِت ندارد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می‌ماند احتمال پنجم که کیست؟ ائمه علیهم السلام هستند، این چهارده نور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کل‌شان مؤمنون هستند، کل‌شان عادلون هستند، این‌ها آن ویژگی را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متیقن است که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مقصود باشد، این‌ها باید مقصود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نمی‌شود خارج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قطع داریم که از این آیه مبارکه این چهارده تا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این‌ها را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بر عدمش داریم، و یا حداقلش این است مثل احتمال چهارم اگر نگوییم قرینه بر عدم داریم که ذیل است، لااقل مثبِت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شاید آن روایت تفسیر علی بن ابراهیم که امام صادق سلام الله علیه حسب آن نقل به بخشی از استدلال اشاره فرمود و دیگر نتیجه را بیان فرمود، این مطویات را یعنی احتمالات دیگر را ذکر نفرمود و رد کند، بیانی که می‌شود برای آن گفت، این بیان یا قریب به این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روایت مبارکه شاید این جور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یک بیان دیگری برای این که بگوییم مقصود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سوم که از روایت در حقیقت استفاده کردیم و توضیحی بود راجع به روایت مبارکه،</w:t>
      </w:r>
    </w:p>
    <w:p>
      <w:pPr>
        <w:pStyle w:val="BookText"/>
        <w:rPr/>
      </w:pPr>
      <w:r>
        <w:rPr>
          <w:rFonts w:ascii="IRNazanin" w:hAnsi="IRNazanin" w:eastAsia="IRNazanin"/>
          <w:color w:val="111111"/>
          <w:sz w:val="28"/>
          <w:sz w:val="28"/>
          <w:szCs w:val="28"/>
          <w:rtl w:val="true"/>
          <w:lang w:bidi="fa-IR"/>
        </w:rPr>
        <w:t>جواب‌های اشکال سوم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اشکال دیروز که فرموده شد که چون تعلیل است و نمی‌تواند اختصاص داشته باشد این 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جواب‌هایش هم همان جواب‌هایی است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دو تا مناقشه دیگر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شما چه می‌خواهید بگویید؟ می‌خواهید بگویید این امت که در این آیه آمده، استعمال شده در خصوص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قرائتش ائمه باشد که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امة باشد که شما هم نمی‌خواهید بگویید قرائت، ائمه است، بلکه می‌خواهید بگویید امة است ولی ائمه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مجاز لازم می‌آید، چه قرینه‌ای بر این مجاز داریم؟</w:t>
      </w:r>
    </w:p>
    <w:p>
      <w:pPr>
        <w:pStyle w:val="BookText"/>
        <w:rPr/>
      </w:pPr>
      <w:r>
        <w:rPr>
          <w:rFonts w:ascii="IRNazanin" w:hAnsi="IRNazanin" w:eastAsia="IRNazanin"/>
          <w:color w:val="111111"/>
          <w:sz w:val="28"/>
          <w:sz w:val="28"/>
          <w:szCs w:val="28"/>
          <w:rtl w:val="true"/>
          <w:lang w:bidi="fa-IR"/>
        </w:rPr>
        <w:t>اشکال‌های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 تا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خب مجاز که لابأس به موقعی که قرینه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ما اقامه قرینه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این‌هایی که گفتیم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فرمایش علامه طباطبایی رضوان الله علیه هست که ایشان در ذیل یک روایتی در سوره مبارکه بقره که آن جا می‌فرمایند آن آیه و هم چنین این آیه مورد بحث ما، مراد جمعیت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فرموده که إن قلت که از این مجاز لازم می‌آید،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أمة محمد و إرادة جمیع مَن آمن بدعوته مِن الاستعمالات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استعمالات مستحدثه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نزول القرآن و انتشار الدعوة الإسلامیة و إلا فالأمة بمعنی القوم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أُمَمٍ مِمَّنْ مَعَکَ وَ أُمَمٌ سَنُمَتِّعُهُمْ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و ربما أطلق علی الواحدة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و علی هذا فمعناها من حیث السعة و الضیق یتبع موردها الذی استعمل فیه لفظها، أو أرید فیه معناها</w:t>
      </w:r>
      <w:r>
        <w:rPr>
          <w:rFonts w:eastAsia="IRNazanin" w:cs="IRNazanin"/>
          <w:color w:val="111111"/>
          <w:sz w:val="28"/>
          <w:szCs w:val="28"/>
          <w:rtl w:val="true"/>
          <w:lang w:bidi="fa-IR"/>
        </w:rPr>
        <w:t>.»</w:t>
      </w:r>
      <w:r>
        <w:rPr>
          <w:rStyle w:val="FootnoteAnchor"/>
          <w:rtl w:val="true"/>
        </w:rPr>
        <w:footnoteReference w:id="36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واژه‌ای است که مثل کلمه قوم می‌ماند، مثل کلمه چه می‌ماند، معنایش این نیست که همگان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هم می‌شود اطلاق کرد به معنای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جا امة گفته شده باشد و خصوص ائمه علیهم السلام هم مقصود باشند، مجازی لازم نمی‌آید، علاوه بر این که گفتیم اگر مجازی هم لازم بیاید چیست؟ این لابأس به بعد وجود القرینة که آن، قرینه‌ای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قد یقال که این مطالب درسته اما این مطالب گفته شده مبرِّر این نمی‌شود که بگوییم مراد از امة، کل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در ادبیات عرب بلکه کل ملل و نحل این است که گاهی به خاطر اشتمال یک جمع، یک گروه بر یک امری، به کل گروه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هم ممکن است از همین باب باشد کما این که در قرآن شریف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بعض آیات که توجه بکنیم این جوری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لا یعم جمیع هذه الأمة و فیهم أولیاء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لا تلهیهم تجارة و لا بیع عن ذکر الله تعالی</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 در عین حال چون بسیاری از امت کاری به قرآن نداشتند، افراد کاری به قرآن نداشتند، پیامبر عظیم الشأن این را این جوری بیان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 خدای متعال به بنی اسرائیل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جور فضلتکم علی العالمین با این که این امتِ اسلام خیر امت است، اگر این جور معنا بکنیم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این ادبیات که به کار برده می‌شود، به یک مناسبت‌هایی است، یک مبرراتی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مانحن فیه هم همین جور است، درست است که این امت همه‌شان آمر به معروف و ناهی از منکر نیستند، درست است که در این‌ها قاتلین ائمه علیهم السلام وجود دارند، جائرین وجود دارند، ظالمین وجود دارند، این‌ها هستند اما باز در عین حال اشکالی ندارد به حسب این ادبیات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 که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فرعون هم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 ناروا هم در آن هست ولی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هم همین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 این 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طور شد پس بنابراین این تکلیف‌های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آن اولی که خیر امت هستید، آن جا فقط توجیه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این روایت شریفه باشد یعنی مثل این که امام علیه السلام دارد می‌فرماید، ما باید بفهمیم این حرف‌ها نادرست است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روایت درست باشد و ما حجت داشته باشیم که امام صادق سلام الله علیه این را فرموده، این جا ما باید بگوییم که ما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سند این روایت که فرمودید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اما شیخنا الاستاد قدس سره مرحوم آیت‌الله آقای شیخ کاظم تبریزی قدس سره در درس می‌فرمودند که محمد بن سنان از امام صادق حدود سی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ایشان فرمودند، به گوشی بعضی اعاظم رسید آن‌ها استنکار کردند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فرمایش خودش اصرار ورزید، من هم به ایشان عرض کردم آقا این موارد را بدهید من ببرم که ایشان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در حرف آن بزرگوار مناقشه‌ای داشته باشند ولی ایشان اهل تتبع بود و بعضی از معاصرین ایشان گفته بودند که نسبة الغلط و الاشتباه الیه کنسبة الکفر الی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تتبع خیلی عجیب و غریبی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معجم رجال الحدیث نداشتند، این کتاب‌های جدید را نداشتند، ولی خودشان انجام داده بودند که من یک وقتی از ایشان سؤال کردم که شما این‌ها را چه جوری فیش‌برداری می‌کردید؟ ایشان فرمود نه من یادم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 حافظه غریبی در این عصر نوشتن به ایشان داده بود که می‌فرمود یادم مانده که چه جوری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گاهی که مناقشه می‌کردیم که در معجم گفته این از این نقل می‌کند، ایشان گفت بیاور معجم را و ما هم برای ایشان معجم را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اثبات می‌کرد که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می‌آورد که این نسخه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اشتباه کردند که گفتند این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چنین ادعایی را داشتند که این چنینی است فلذا بنابر آن فرمایش ایشان این مطلب که گفته می‌شود محمد بن سنان از امام صادق علیه السلام نمی‌تواند نقل کند و عصرش به امام صادق نمی‌خورد، ایشان این مطلب را قبول نداشتند، ما هم براساس این مطلبی که ایشان فرمودند که البته باب علمیات، باب تقلید نیست فلذا است که هنوز اطراف مسأله که حالا این جوری است، خودش یک تتبع جامعی لازم دارد که من هنوز موفق به این تتبع جامع آن جور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تتبع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و غیر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مبارک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جلسه هم عرض کردیم که ما نسبت به محمد بن سنان من المتوقفین هستیم یعنی مجهول هست پیش ما به خاطر این که توثیق و جرحش با هم تعارض دارد و راه حلی هم نداریم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وجهش را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شیخ مفید که تضعیف می‌کند، شیخ مفید از باب غلّو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غلوّ‌هایی که حالا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غلّوهایی که به ایشان نسبت می‌دهند، مقامات ائمه علیهم السلام را می‌گفته و فلان می‌گفته، شیخ مفید قائل به این مقامات بل اکثر این مقامات است، یا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گفتیم ابن عقده اگر بگوید، آن ممکن است ولی مثل شیخ طوسی به خاطر این چیزها نمی‌آید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واسطه این چیزها نمی‌آید بگوید و این یک اشتباه و خطایی است که بعضی‌ها، تضعیفات شیخ طوسی یا شیخ مفید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از علما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حمل بر این جور امور می‌کنند،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این اشکال که ما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از این باب است که اسناد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می‌گوید به خاطر این جهت است که مشتمل است بر 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سوم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می‌کنیم به این که آن قرائنی که گفته می‌شد، می‌گفت مراد جدی نمی‌شود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کذب است، چون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جا مراد همگان باشند، نمی‌شود در مراد جدی گفت همه، خیر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نسبت به خیر امت نمی‌شود این جوری باشد، این کلام محفوف بما یحتمل القرینه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تأمرون بالمعروف و تنهون عن المنکرش هم دیگر ظهوری در عموم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مسأله که آن قرینه، آن بیان می‌گفت مراد جدی در امت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ولو فرض کنیم که ظاهر چرا امت گفتند؟ به خاطر اشتمالش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حکمی که در این آیه ذکر شده که خیر امت است، قطعاً برای همه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اسناد بدهند اسناد مجازی به همه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سر آن‌ها دادند ولی مراد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جدی نشد نسبت به این خیر امت، این خودش کلامش محفوف به قرینه است که ممکن است در آن بقیه‌اش هم که تأمرون بالمعروف و تنهون عن المنکر باشد و تؤمنون بالله باشد، هما‌ن‌ها مقصود هستند که در مراد جدی از خیر امت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که ما بگوییم قدر متیقن از این آیه شریفه خصوص ائمه اطهار سلام الله علیهم اجمعین هستند که مؤیَّد هم هست به آن روایات، این احتمال قوی‌ای است که لایمکننا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عام، اشکالی است که باعث می‌شود ما نتوانیم به این آیه شریفه تمسک کنیم ولو وجوب را از آن بفهمیم و فرض کنیم تقاریر ثلاثه اشکال نداشته باشد، ما نمی‌توانیم از این آیه شریفه وجوب امر به معروف و نهی از منکر را بر همگان استفاده بکنیم به خاطر این شبهه اولی 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pStyle w:val="BookText"/>
        <w:rPr/>
      </w:pPr>
      <w:r>
        <w:rPr>
          <w:rFonts w:ascii="IRNazanin" w:hAnsi="IRNazanin" w:eastAsia="IRNazanin"/>
          <w:color w:val="111111"/>
          <w:sz w:val="28"/>
          <w:sz w:val="28"/>
          <w:szCs w:val="28"/>
          <w:rtl w:val="true"/>
          <w:lang w:bidi="fa-IR"/>
        </w:rPr>
        <w:t>خب از این بیاناتی که گفتیم شما می‌توانید اشکالات عام دیگری را هم بیان بفرمایید که دیگر جواب‌هایش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بیاید ادعا بکند بگوید این آیه برای صدر اولی‌ها است پس شامل همه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جواب می‌توانیم از آن بدهیم؟ دو تا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همان جوابی که در ائمه دادیم و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چه جواب دادیم؟ در جواب اول گفتیم ضم می‌کنیم اشتراک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این صورت می‌آید و اشکال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است که ما با آن‌ها در احکام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گفتیم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جواب‌هایی که همین امروز گفتیم و قبلاً هم گفتیم که این احتمال اول را نفی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هر سه تقریب</w:t>
      </w:r>
    </w:p>
    <w:p>
      <w:pPr>
        <w:pStyle w:val="BookText"/>
        <w:rPr/>
      </w:pPr>
      <w:r>
        <w:rPr>
          <w:rFonts w:ascii="IRNazanin" w:hAnsi="IRNazanin" w:eastAsia="IRNazanin"/>
          <w:color w:val="111111"/>
          <w:sz w:val="28"/>
          <w:sz w:val="28"/>
          <w:szCs w:val="28"/>
          <w:rtl w:val="true"/>
          <w:lang w:bidi="fa-IR"/>
        </w:rPr>
        <w:t>یا اگر کسی بیاید استظهار بکند از این آیه شریفه این که معاصرین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همین دو جواب می‌آید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این که فرضاً باشد، ضم می‌کنیم به قول به اشتراک احکام</w:t>
      </w:r>
      <w:r>
        <w:rPr>
          <w:rFonts w:eastAsia="IRNazanin" w:cs="IRNazanin"/>
          <w:color w:val="111111"/>
          <w:sz w:val="28"/>
          <w:szCs w:val="28"/>
          <w:rtl w:val="true"/>
          <w:lang w:bidi="fa-IR"/>
        </w:rPr>
        <w:t>.</w:t>
      </w:r>
      <w:bookmarkStart w:id="148" w:name="pg4257_27997"/>
    </w:p>
    <w:p>
      <w:pPr>
        <w:pStyle w:val="BookText"/>
        <w:rPr/>
      </w:pPr>
      <w:bookmarkEnd w:id="148"/>
      <w:r>
        <w:rPr>
          <w:rFonts w:ascii="IRNazanin" w:hAnsi="IRNazanin" w:eastAsia="IRNazanin"/>
          <w:color w:val="111111"/>
          <w:sz w:val="28"/>
          <w:sz w:val="28"/>
          <w:szCs w:val="28"/>
          <w:rtl w:val="true"/>
          <w:lang w:bidi="fa-IR"/>
        </w:rPr>
        <w:t>دو، آن جواب‌هایی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آن سومی مقصود است، آن کسانی که امتثال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آن باشد که دیگر خب استدلال هم تمام است و دیگر آن مناقشه‌ای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ما فعلاً راجع به این اشکالات عامه تمام شد، می‌ماند حالا برویم سر خود آن تقاریب ثلاثه که حالا درست هست یا نه ان شاء‌الله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149" w:name="__RefHeading___Toc344847_1479056682"/>
      <w:bookmarkStart w:id="150" w:name="_Toc50"/>
      <w:bookmarkEnd w:id="149"/>
      <w:r>
        <w:rPr>
          <w:rtl w:val="true"/>
        </w:rPr>
        <w:t>بیان اشکال خصوص هر یک از تقاریب اول و دوم و سوم و بررسی آن‌ها</w:t>
      </w:r>
      <w:r>
        <w:rPr>
          <w:rtl w:val="true"/>
        </w:rPr>
        <w:t>/</w:t>
      </w:r>
      <w:r>
        <w:rPr>
          <w:rtl w:val="true"/>
        </w:rPr>
        <w:t>آیه‌ی دوم</w:t>
      </w:r>
      <w:r>
        <w:rPr>
          <w:rtl w:val="true"/>
        </w:rPr>
        <w:t xml:space="preserve">: </w:t>
      </w:r>
      <w:r>
        <w:rPr>
          <w:rtl w:val="true"/>
        </w:rPr>
        <w:t xml:space="preserve">سوره آل‌عمران، آیه </w:t>
      </w:r>
      <w:r>
        <w:rPr/>
        <w:t>110</w:t>
      </w:r>
      <w:r>
        <w:rPr>
          <w:rtl w:val="true"/>
        </w:rPr>
        <w:t>/</w:t>
      </w:r>
      <w:r>
        <w:rPr>
          <w:rtl w:val="true"/>
        </w:rPr>
        <w:t>دلیل اول</w:t>
      </w:r>
      <w:r>
        <w:rPr>
          <w:rtl w:val="true"/>
        </w:rPr>
        <w:t xml:space="preserve">: </w:t>
      </w:r>
      <w:r>
        <w:rPr>
          <w:rtl w:val="true"/>
        </w:rPr>
        <w:t>کتاب</w:t>
      </w:r>
      <w:r>
        <w:rPr>
          <w:rtl w:val="true"/>
        </w:rPr>
        <w:t>/</w:t>
      </w:r>
      <w:r>
        <w:rPr>
          <w:rtl w:val="true"/>
        </w:rPr>
        <w:t>بحث اول</w:t>
      </w:r>
      <w:r>
        <w:rPr>
          <w:rtl w:val="true"/>
        </w:rPr>
        <w:t xml:space="preserve">: </w:t>
      </w:r>
      <w:r>
        <w:rPr>
          <w:rtl w:val="true"/>
        </w:rPr>
        <w:t>بیان ادله‌ی دال بر وجوب</w:t>
      </w:r>
      <w:r>
        <w:rPr>
          <w:rtl w:val="true"/>
        </w:rPr>
        <w:t>/</w:t>
      </w:r>
      <w:r>
        <w:rPr>
          <w:rtl w:val="true"/>
        </w:rPr>
        <w:t>مقام سوم</w:t>
      </w:r>
      <w:r>
        <w:rPr>
          <w:rtl w:val="true"/>
        </w:rPr>
        <w:t xml:space="preserve">: </w:t>
      </w:r>
      <w:r>
        <w:rPr>
          <w:rtl w:val="true"/>
        </w:rPr>
        <w:t xml:space="preserve">وجوب امر به معروف و نهی از منکر </w:t>
      </w:r>
      <w:r>
        <w:rPr/>
        <w:t>94/11/10</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خصوص هر یک از تقاریب اول و دوم و سوم و بررسی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ادله‌ی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اشکال سوم عام بیان شد و این اشکال مورد قبول واقع شد و سپس اشکال چهارم و پنجم عام مطرح شد ولی این دو اشکال 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الحمد لله رب العالمین و صلی الله تعالی علی سیدنا و نبینا أبی القاسم محمد و علی آله الطیبین الطاهرین المعصومین لا سیما بقیة الله فی الارضین ارواحنا فداه و عجل الله تعالی فرجه الشریف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استدلال به آیه مبارکه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آل عمران بود بر وجوب امر 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که در استدلال به این آیه مبارکه دو گونه مناقشات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مناقشات عامه که نسبت به همه تقاریر وجود دارد که فرغنا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مناقشات را عرض کردیم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مناقشات خاصه که بر هر تقریبی مناقشاتی وجود دارد که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گفتیم که سه تقریب برای دلالت این آیه مبارکه بر وجوب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خصوص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اول از شیخ مفید رضوان الله علیه و بعض بزرگان دیگر بود و عبارت بود از این که ارداف این وصف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آن وصف اخیر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ارداف و کنار هم قرار دادن این وصف‌ها، نشانه بر این است که این‌ها هم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به خدای متعال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اوجب واجبات ایمان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یک امر واجب باشد، آن هم اوجبِ واجبات، کنارش یک امر مستحبی بخواهد ذکر بشود، این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ارداف این دو با آن امر واجب مسلّم و اوجبِ واجبات دلالت می‌کند بر این که این‌ها هم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تقریب تمام است یا این تقریب تمام نیست؟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روشن است که این تقریب ولو قائلین آن و مُحْتَجِّین به آن از اعاظم علماء هستند، تقریب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ارداف هیچ گونه دلالتی بر این ندارد که باید هم سنخ باشند در مطلوبیت،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می‌شود صفات برجسته مهمه‌ای که روی هم رفته دلالت می‌کند بر عِظَم شأن موصوف، آن‌ها را در کنار هم ذکر کرد برای این که عظم شأن موصوف را بیان بکنیم و هیچ اشکالی در این نیست لا عرفاً، لا عقلاً و لا شرعاً که اوصاف مختلفه در وجوب و استحباب را در کنار هم انسان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که ندارد هیچی، حتی اشعار هم ممکن است بگوییم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کتاب و سنت فراوان مواردی داریم که اوصافی که مسلّم است بعضی‌هایشان مستحب است و بعضی‌هایشان واجب است، کنار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 مستحبه و واجبه در کنار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یک شکلی عطف شده که یک صیغه برای هر دو بکار رفته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این‌ها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مختلفه همین صحیحه حماد در باب نماز، صحیحه حماد که خیلی روایت تکان دهنده‌ای هم هست که حضرت سلام الله علیه به حماد قریب به این مضمون فرمودند نماز را می‌دانی چه جور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آقا، من کتاب حریز در باب صلات را از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حضرت فرمود خب حالا پا شو یک نماز جلوی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 حضرت نپسندید، فرمود عیب نیست شصت سال بر انسان بگذرد و یک نماز درست نتواند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پا شدند یک نماز خواندند و گفتند این جوری، هکذا 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روایت دلچسبی است هم برای خود انسان، هم برای مردم، انسان این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آن جا امور مختلفی که ذکر شد،ه بعضی واجب است، بعضی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در آیات مبارکات حالا شاید خیلی زیاد باشد، حالا من در این فرصت کوتاهی که همین صبح نگاه کردم ببینید آیات مبارکاتی داریم که جمع شده صفات مستحب و واجب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مبارکه آل عمران،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استغفار به اسحار که حتماً واجب نیست، جزء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بودن چه؟ یا منفق بودن چه؟ خب منفق، برخی افرادش واجب است، انفاق به اهل واجب است، انفاق به مَن یجب علیه الانفاق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انفاق به حیوانات در مواردی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این جور نیست که تمام افرادش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صدق همین 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لازم هست، واجب هست الا این که یک جایی صدق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می‌بینیم این‌ها کنار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در خصوص غیر واجبات بگیرید، لازم نیست و الا صبر در واجبات هم داریم، انقسامات صبر را که نگاه می‌کنیم، یکی هم صبر در طاعتِ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اعمال الخیر بالصبر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شغلش این بوده که با پوستِ خوک ابزاری را می‌ساخته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همیشه برای این که وضو می‌خواسته بگیرد مشکل پیدا می‌کرده، خب دستش چرب بوده، این لای انگشتانش، این کناره‌ها قرار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 علیه السلام نامه می‌نویسد، حضرت می‌فرمایند باید این‌ها را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 خیلی سخت بوده، چه بوده دوباره برای امام هادی سلام الله علیه نامه می‌نویسد که من خدمت والد بزرگوارتان نامه نوشتم و ایشان فرمودند باید این‌ها را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 این است و نمی‌توانیم هر دفعه پاک کنیم و یک راهی بفرمائید و حضرت فرمود چاره‌ای نیست، کل اعمال الخیر بالصبر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اعمال خیر با صبر و شکیبایی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سند روایت یادم نیست تمام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قریب به این مضمون و نسبتش هم علی الاحتمال عرض می‌کنم، چون روایت الان جلوی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صبر در موارد واجبات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فی 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صبر در راه تحصیل علم، صبر در مناقشات و ایرادات، همه این‌ها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 واجب است، بعضی‌هایشان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به خدمت شما عرض شود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توبه،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خب شما می‌بینید که امور و صفاتی در کنار هم قرار گرفتند که بعضی‌هایشان مسلّم واجب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الحافظون لحدود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حفظ حدود الهی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کنارش الراکعون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الراکعون و الساجدون فقط کنایه از نماز است؟ نماز واجب فقط؟ یا نه به نماز کاری ندارد، خود رکوع و خود سجود مقصود است؟ بعضی‌ها بودند که یک شب را به رکوع می‌گذراندند، یک شب را به سجود می‌گذراندند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مستحبات بسیار مقرِّب الی الله تبارک و تعالی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می‌بینیم صفات واجب و غیر واجب کنار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ارداف دلالت نمی‌کند بر این مطلب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آن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تحریم که خدای متعال بعد از این که بعضی از زوجات نبی مکرم صلی الله علیه و اله یک حرف‌هایی می‌زدند و یک حالاتی داشتند ، خدای متعال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مهم نیست، شما نمی‌خواهید، از آن ازواجاً خیراً منکنّ نصیبش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صفات آن ازواج را بیان می‌کند که اگر شما چه کنید، نصیبش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مُسْلِماتٍ مُؤْمِناتٍ قانِتاتٍ تائِباتٍ عابِداتٍ سائِحاتٍ ثَیِّباتٍ وَ أَبْکاراً</w:t>
      </w:r>
      <w:r>
        <w:rPr>
          <w:rFonts w:eastAsia="Amiri" w:cs="Amiri" w:ascii="Amiri" w:hAnsi="Amiri"/>
          <w:color w:val="111111"/>
          <w:sz w:val="28"/>
          <w:szCs w:val="28"/>
          <w:rtl w:val="true"/>
          <w:lang w:bidi="ar-SA"/>
        </w:rPr>
        <w:t>. »</w:t>
      </w:r>
      <w:r>
        <w:rPr>
          <w:rStyle w:val="FootnoteAnchor"/>
          <w:rtl w:val="true"/>
        </w:rPr>
        <w:footnoteReference w:id="37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واجب است، اگر کسی گناه کرد واجب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همه اقسام عابداتش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عبادت‌های واجبش واجب آن واجب است، غیر واجبش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را به جا بیاورد، روزه مستحبی بگیرد، انفاق مستحب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رسم کتاب و سنت است که جمع بین این امور می‌فرماید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کتاب خدای متعال، چه در روایات مبارکات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که این جا گفته می‌شود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پس ظهور در وجوب دارد، این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جاها در کنار هم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می‌فرمائید این مستحب است، چون از بیرون می‌دانیم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پس می‌شود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حالا بگویید بهتر و انسب است، خب انسبیت که ظهور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انسبیت را هم گفتیم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انسب است؟ خب اگر کسی یک صفات برجسته‌ای دارد که برخی واجب و برخی مستحب است، ما می‌خواهیم شخصیت او را برجسته کنیم، او را مدح کنیم، تمجید کنیم، همه خوبی‌هایش را بگوییم، اشکال دارد؟ آقا این کسی است که فرئضش را انجام می‌دهد، مستحبات را انجام می‌دهد،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بگوییم چه اشکالی دارد، کنار هم ذکر کردن این‌ها چه اشکالی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صفت واجب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ایمان به خدا را حمل بر مراتب عالیه بخواهید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اصل ایمان به خدای متعال که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ایمان به خدای متعال اگر بخواهد وجوب شرعی داشته باشد،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مراتب عالیه‌اش اشکالی ندارد چون اصلش را قبول کرده، حالا این خدای متعالی را که قبول کرده، پذیرفته به حکم برهان، به او می‌گوید که ایمانت را ببر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که ایمان واجب است، خب الان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خدا می‌گوید ایمان واجب است، برو دنبال این که ایمان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قبول کند، باید خدا را بپذیرد، خدا را بخواهد بپذیرد باید برود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انبیاء سلف گفتند که می‌آید، آن‌هایی که خبر دارند از انبیاء سلف،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جا به آن نبی که مسلّم است، می‌فرماید بعداً اسلام می‌آید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ابتدایی است، عقل است که می‌گوید لعل این حرفش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ادله‌ای که در کتب کلام و عقاید ذکر می‌شود مثل دفع ضرر محتمل یا شکر منعم، این‌ها وادار می‌کند انسان را که خب این مدعی شاید راست می‌گوید، برو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را حکم می‌کند و الا الزام شرعی، وجوب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را ندارد ولی قابل هست در صورتی که به لسان انبیاءِ گذشته که مسلّم شده باشد، آن قابل این جهت هست ولی اصل خدای متعال چنین چیزی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آن، وجوبش می‌شود وجوب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 اوجب الواجبات است، من اوجب الواجبات العقلیة است، نه من اوجب الواجبات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اصلاً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ارداف باز نمی‌تواند وجوب شرعی را برای ما درست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تأمرون بالمعروف هم وجوب عقلیه دارد و بعد به ملازمه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تؤمنون وجوب عقلی دارد، تأمرون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بیانی است که چون آن، وجوب عقلی دارد، ظاهر این است که باید آن چیزهایی که واجب عقلی است کنارش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 و 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جوابش این است که وجوب عقلی ندارد که بعداً اثبات خواهیم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تقریب اول و اشکال به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نمی‌توانیم این حرف را بزنیم چون خودمان که علم حضوری داریم به عقل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بعداً خواهیم گفت چنین چیزی از در عقل در نمی‌آید تا آیه بتواند ارشاد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بگوید آیه می‌فرماید تو گرسنه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می‌بینم گرسنه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وجدان خودش مراجعه می‌کند می‌بیند تشنه‌اش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بگوید تو احتیاج به آب داری،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بدنت همه آبش برود و تو یک حالتی داری که الان نمی‌فهمی این را ولی تشنه‌ات هست، یک امر وجدانی است، شک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خصوص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در استدلال به آیه شریفه این بود که اگرچه این آیه مشتمل بر وسائل وجوب به حسب ظاهر نیست، نه صیغه امری به کار رفته در آن، نه ماده امر، نه صیغه امر، هیچ کدام این‌ها را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هست و جُمَل، جُمَلِ اخباریه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جمل اخباریه در مقام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یعید صلاته، یصوم، امثال ذلک که در روایات هست، یسجد سجدة السهو، چطور دلالت بر وجوب می‌کند، این‌ها هم همین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خود این بیان این که ما بگوییم این جمل در مقام انشاء هست نه در مقام اخبار، خودش دو بیان دارد که ما سابقاً عرض نکردیم دو بیان را بلکه یک بیان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می‌کنیم که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در مقام انشاء بودن این جمل اخباریه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اول این است که این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در مقام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تنهون عن المنکر،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همان فعل مضارع هستند و در مقام انشاء نیستند و در مقام وصف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می‌بودید بهترین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تنهون عن المنکر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جمله‌ی اخباریه در ظاهرش هست ولی می‌خواهد بگوید این جور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تقریب اول است که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خودش می‌گیریم، آن‌ها را اخباری می‌گیریم، انشایی نمی‌گیریم ولی دارد امر می‌کند که شما امتی باشید که این چنین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کأنّ این جوری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خیر امةٍ که اخرجت للناس، 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به ما داده که ما این جور باشیم، این صفت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فرقی 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ثانی در این فرض این است که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انشاء نیست بلکه آن یک اخبار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این یک مطلب جدایی دارد ذکر می‌شود یعنی این آیه دارد چند تا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خبری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 شما بهترین امت بودید که اخرجت للناس، 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بگوییم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می‌دهد؟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دارد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درسته، اخبار می‌کند و اخبار هم همان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این بود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نیست، دارد بعث می‌کند اما به 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آخوند در کفایه می‌فرمود جمله خبریه آکد آکد است در دلالت بعث بر بعث تا جمله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آکد است؟ ایشان می‌فرمود کأنّ چون مسلّم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صیغه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این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شهادتی است که شما می‌فرمایید، یعنی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تعریفی می‌کند و بعد می‌خواهد یک تکلیف سنگین بگذارد بالای دوش‌تان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امت خوبی هستید، حالا 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زمینه را برای پذیرش این تکلیف مشکل می‌خواهد مهیا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آدم فرهیخته بالا مقامی هستید، حالا فلان کارها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 مروا بالمعروف و انهو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انشاء کنیم نه جمله قبل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تقریب دوم که قبلاً ما این تقریب دوم را فقط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مطالعه به ذهنم آمد که این جور هم می‌شود تقریب کرد که ما از اول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چنینی است نه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اول چه جوری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للناس که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باشید امتی که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انشاء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امت است یا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باشید بهترین امتی که ظاهر شُدید برای عالمیان، بوده باشید امتِ چه جوری؟ امتی که تأمرون بالمعروف و کذا، یا بوده باشید بهترین امتی که ظاهر شدید برای جهانیان در حالی که امر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هم که دلالتش بر وجوب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دیگر فرقی نمی‌کند که صفت قرار بدهیم یا خودش را تلو امر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رجلاً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از هم جدا می‌شود، اشکالی هم ندارد آن 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باشید بهترین امت، امر کنید به معروف و نهی کنید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احتمال دارد که هر دو را هم بگوییم جمله انشائیه باشد که خب می‌شود سه تا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اول که ما می‌خواهیم فعل ماضی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در مقام انشاء است، مورد بعضی اشکالات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اولی که در این مقام ممکن است بشود این است که اصلاً قبول نداریم جُمَل در مقام طلب به کار برود که مرحوم فاضل نراقی قدس سره در مستند در جابجای مستند این مطلب را دارد که می‌گوید حتی فعل مضارع هم دلالت بر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منکر است که جمله خبریه در مقام انشاء باشد</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بزرگان قوم در اصول که آقای آخوند در کفایه بابی باز کرده برای این، و هم چنین بزرگان دیگر در اصول که جمل خبریه می‌تواند در مقام انشاء و بعث،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راه که بحث‌هایش دیگر برای اصول است نمی‌توانیم اشکال کنیم و فرمایش فاضل نراقی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کثیراً داریم حتی در عرف‌های مختلف، لغات مختلف که جمله خبریه در مقام انشاء هم به کار برده می‌شود و این در روایات اهل بیت علیهم السلام هم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این جا ممکن است بشود که این‌ها اشکال‌های کلی است، این است که درسته در مقام طلب می‌شود استعمال کرد اما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 دال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افاده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طلب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هم محل کلام فراوان است آقای آخوند قدس سره در کفایه دو راه برای این که دلالت بر وجوب بکند ارائه فرموده و قائل به این شده که دلالت بر وجوب می‌کند به دو راهی که ایشان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 دیگر، بعضی از تقاریب دیگر را اضافه فرمودند، بحثٌ اصولی که دیگر این جا تکرار نمی‌کنیم ما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هم یک بحثی است که آیا جمل خبریه می‌تواند دلالت بر وجوب بکند یا نه؟ که حق این است که می‌تواند دلالت بر وجوب بکند حالا منشأ این دلالت چه می‌تواند باشد، آیا ظهور پیدا می‌کند به خاطر این که این اقرب است به معنای اخبار، یا به خاطر مقدمات حکمت که آقای آخوند وجه دوم قرار داده، یا به خاطر امور و وجوه دیگری که بزرگان دیگر بیان فرمودند مثل محقق شهید صدر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می‌فرمایید اگر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ابحاث اصولی است، احاله به محلش می‌دهیم و حق در آن مقام این است که نه، دلالت بر وجوب هم می‌تواند بکند و می‌کند در مواردی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بله ما قبول داریم اما این که جمله خبریه در مقام طلب استعمال بشود و دلالت بر وجوب بکند برای همه جمل نیست، در غیر فعل مضارع چنین هنری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جمله اسمیه مثلاً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نمازش را این جوری خوانده و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 صلاته، به معنای این باشد که واجب است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جمل اسمیه در مقام طلب و وجوب استعمال نمی‌شود، لم یعهد فی لغة العرب با جمله اسمیه، طلب را بگویند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معهود نیست که در مقام انشاء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در نماز حواسم نبود و یک کلمه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نیست این جور نه در لغت عرب، نه در عرف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برای محقق نائینی قدس سره هست که در اجود التقریرات آمده است که ایشان فرموده مضارع است که در مقام طلب و انشاء استعمال می‌شود، اما جمل اسمیه، فعل ماضی،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 هست که فعل ماضی در مقام طلب استعمال می‌شود و آن وقتی است که فعل ماضی جزای یک جمله شرطیه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مثالی که زدند که شاید مضمون روایتی است که ایشان هم این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قَهْقَهَ أعادَ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خنده قهقهانه بکند، این أعادَ صلاتَه، ندارد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قهقه أعادَ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آیه شریفه که این فعل ماضی، جزای شرطیه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 تقریب اول و بیان اول برای تقریب ثانی که 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فعل ماضی هست، بخواهیم بگوییم جمله اخباریه‌ای است که در مقام انشاء است، این مواجهه با این اشکال سوم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فعل ماضی است، فعل ماضی یا مطلقا در این مقام نیست یا وقتی است که جزای شرط باشد و این جا که جزای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تقریب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قدس سره در بحوث از ایشان نقل شد که نقد کردند این فرمایش آقای نائینی قدس سره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الاشکال فی استعمال فعل الماضی فی الطلب من دون سیاق الشرط ایضاً</w:t>
      </w:r>
      <w:r>
        <w:rPr>
          <w:rFonts w:eastAsia="IRNazanin" w:cs="IRNazanin"/>
          <w:color w:val="111111"/>
          <w:sz w:val="28"/>
          <w:szCs w:val="28"/>
          <w:rtl w:val="true"/>
          <w:lang w:bidi="fa-IR"/>
        </w:rPr>
        <w:t>.»</w:t>
      </w:r>
      <w:r>
        <w:rPr>
          <w:rStyle w:val="FootnoteAnchor"/>
          <w:rtl w:val="true"/>
        </w:rPr>
        <w:footnoteReference w:id="37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درست، جایی هم که در سیاق شرط نباشد لاینبغی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طلبگی در کتاب صرف میر،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أیدک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فعلی است؟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مقام انشاء است، اخبار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فعل ماضی هستند که در مقام انشاء دارند استعمال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بخواهیم بگوییم فعل ماضی در مقام انشاء لایستعمل اصلاً، این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این مقدار را قبول داریم که اطراد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همه وقت و در هر موضعی، مثل صیغه مضارع نیست که آن خیلی تداول دارد و جابجا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می‌فرمایند که شاید علتش هم این باشد که فعل ماضی دلالت می‌کند از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برای این است که می‌خواهند انجام بدهند، پس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فعلی مضارع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 که انسان می‌کند یعنی بعد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ماضی یعنی گذشته، انجام شده، خب اگر انجام شده که طلب یعنی چه، تحصیل حاصل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را در مقام انشاءِ طلب نه دعا و این مواردی هم که ما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طلب از یک نفری بشود که انجام داده، می‌گوید خب انجام دادم، دیگر چه از من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تناسب ندارد فعل ماضی با این طلب ولی مضارع این تناسب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عدم تداول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عرض می‌شود به این که بالاخره چه حرف محقق نائینی باشد که اصلاً غلط است، چه فرمایش شهید صدر باشد که غلط نیست اما آن، تداول ندارد، علی ای حالٍ کفی لنا در مقام اشکال که پس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احتمالی است که داریم می‌دهیم اما نه این که آیه ظاهر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عرب، کدام فهم عرفی عربی وقتی این آیه را می‌خوانند برای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امةٍ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شما بگویید کنایه است که آن تقریب دوم می‌شود که می‌خواهد محبوبیت آن کار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حالا بیان بعدی است، اما خود این صیغه بخواهد معنایش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اخباری مراد نباشد و داعی بر این استعمال، معنای اخبار نباشد بلکه انشاء باشد، حداقل این است که این هیچ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این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یک خرده اشکالش کمتر می‌شود که تناسب ندارد گذشته با طلب انجام دادن ولی در عین حال معهود نیست که باز فعل ماضی گفته بشود در این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جا قرینه‌ای باشد، ولی این جا چه قرینه‌ای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خلاف ظاهری است که دارد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تقریب دوم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هست و خود معنای اخبار را دارد می‌دهد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 این هم خلاف ظاهر است ولو فعل مضارع است و از آن جهت‌ها اشکال ندارد اما چون مقام، مقامی است که یصلح للوصفیة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صلاحیت برای وصف شدن هم دارد که امت را دارد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محفوف است به چیزی که صلاحیت دارد بر این که موصوف باشد و این صفتش باشد، یا آن ذو الحال باشد و این حال باشد، بنابراین قطعاً ظهور در این که این در مقام انشاء است،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کفی للاشکال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اشکال کفی که این، ظهور پیدا نمی‌کند، چون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این که ما ینسبق الی الذهن این جا چیست؟ همان وصف است، وصف برای آن قبل است، نه این که منسلخ و منقطع از قبل است، توصیف آن نیست، حال آن نیست، بعد یک اخباری فرموده و حالا 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اول خدای متعال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بالمعروف و انهوا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شکل بیاید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هم مجرد احتمالی است که خلاف ظاهر است جداً،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ظهور عرفی‌اش و متبادر عرفی از این جمله همان وصف است یا حال است که وصف هم شاید بهتر از حال باشد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حال بودن مشکل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جمله دوم دو نحوه اشکال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چون محفوف است به چیزی که صلاحیت دارد که موصوف باشد برای این و این صفت او یا حال از آن باشد، چون محفوف به آن است ظهور پیدا نمی‌کند در آن معنایی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ممکن است در آن معنای دیگر هم ظهور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معنایی که مستدل می‌خواهد، ظهور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آن معنای دیگر هم ظهور نداشته باشد و بگوییم مردد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دومش این است که نه اصلاً ظهور در خلاف آن چیزی که شما می‌گویید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امر ندارد و انشاء ندارد بلکه ظهور در همان اخبار دارد و وصف است برای آن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بینک و بین الله قبل از این که این بحث‌ها بشود، قرآن که می‌خواندید، به این آیه می‌رسیدید چه جور معنا می‌کردید؟ هر عربی را بپرسید که چه جور معنا می‌کند بدون این که به این چیزها ذهنش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زوجاتِ عرب دارند، بروند در خانه بخوانند ببینند او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آدم عربی بگو از این آیه چه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احتمالاتی می‌سازید به خاطر آن چیزهایی که در اصول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سازج که این حرف‌ها در ذهنش نیست، وقتی این جمله به او القاء می‌شود از آن چه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معانی مختلفی که روایات برای آیات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را قرینه می‌آورد،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اتکائاً به پیامبر عظیم الشأنش یا خلفاء و اوصیای پیامبر عظیم الشأنش اراد خلاف ظاهر را با این قرینه‌ای که به دست آن‌ها داده و گفته شما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جایی نفرمود، چه؟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یادمان نرود که در آن روایت شریفه تفسیر قمی حضرت چه فرمودند؟ حضرت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جوری دارد وصف‌شان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هم جواب سوم است که کسی که آن روایت را سنداً تمام می‌داند، آن روایت هم می‌گوید این،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آن احتمال سوم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 دو جمله در مقام انشاء است، خب اشکالاتی که علی حده و جداگانه وارد بود، حالا این 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مما ذکرنا که به این آیه مبارکه هم برای وجوب نمی‌شود استدلال کرد با این دو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خصوص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تقریب سومش باقی ماند که آن را هم قبلاً جوابش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سوم این بود که بالاخره ما از این آیه چه را می‌فهمیم؟ محبوبیت صدور امر به معروف و نهی از منکر را می‌فهمیم و هر محبوبی مادامی که ترخیصی از جانب شارع محرز نشود، عقل می‌گوید واجب است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جوابش را دادیم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در آیه قبل گفته 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بحث را در قسم رابع از توابع جهاد ذکر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وجوب بر خداوند به معنایی خاصی است که در علم کلام مطرح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عقاب الاعمال روایت چنین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ره قَالَ حَدَّثَنِی سَعْدُ بْنُ عَبْدِ اللَّهِ عَنْ مُحَمَّدِ بْنِ عَرَفَةَ قَالَ سَمِعْتُ الرِّضَا ع یَقُولُ إِذَا تَرَکَ 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فَلْیَأْذَنْ بِوِقَاعٍ مِنَ اللَّهِ جَلَّ اسْمُهُ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لایزال الناس نقل فرموده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 ص أنه قال لا یزال الناس بخیر ما أمروا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در ذکر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 به معروف و ناهی از منکر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مومنین از باب اهمیت این صفت از میان سایر صفات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النّدید من الندّ و هو الضدّ و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هاهنا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بعضی در همین جهت هم مناقشه کرده و می گویند حسن بن علی بن شعبه را نمی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با مراجعه به مقدمه ی ایشان در اول کتاب در می یابیم که مؤلف سوز و گداز خاصی در تألیف این کتاب دارند و هدفمند این کتاب را نوشته اند و از آن جا که مسائل اخلاقی را بر زمین مانده می دانستند به این مهم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با ملاحظه کتب تراجم و توثیقاتی که سایر علما در مورد ایشان داشته اند؛ خصوصا مرحوم شهید ثانی که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مشایخِ معروف از عهد شیخ کلینی تا زمان ایشان همگی ثقه هستند و احتیاجی به توثیق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علت این امر را هم معروف بودن احوال این مشایخ و انتقال نسل به نسل آن می 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بزرگانی مانند شیخ اعظم قدس سره که احوالشان برای ما روشن است و نیازی به توثیق هم ندارد با این که در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بین ما و ایشان فاصله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وثاقت ایشان محرز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هر یک از روایات، شبهه مصداقیه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نقله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در نتیجه از حجیت می افتادند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معنای کان تامّه می تواند باشد و هم به معنای کان 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طبق احتمال اول به این معنا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آخر الزمان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نسخ، بدل از یتّبع، ینبع آمده است و به این معنا است که از میان آن ها قومی می جوشد و به وجود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آخِرِ الزَّمَانِ قَوْمٌ یَنْبُعُ فِیهِمْ قَوْمٌ مُرَاءُونَ یَنْفِرُونَ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این طرف و آن طرف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یتقرؤّون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یتفقّهون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یتعبّدون و یتزهّدون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طبق این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دنبال آن می آید عطف تفسیری است و معنای سوم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یقرؤون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عبادت های مختلف انجام می دهند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تازه به دوران رسیده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هدفشان از این تتّبع و تفتیش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کوچک کردن علما و دیگری بزرگ نشان دادن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حفظه الله طبق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اگر مرجع ضمیر به خود این قوم برگردد بایستی یتّبع را پیروی کردن معنا نمود نه تفتیش</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به معنای جرح و ضرر رساندن است؛ آن ها به نماز و روزه و هر چیزی که به جان و مال آن ها ضرری وارد نیاورد اقبال 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عوالی اللئالی بدل از ابدانهم، ابنائهم آمده است، حرف باء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تر و خشک با هم می سوزند، و اشکال عقلی عقاب نسبت به بی گناهان این گونه پاسخ داده می شود که خداوند متعال در آن دنیا در قبال این عذاب جزایی می دهد که جبران کننده آن باشد، در روایات آمده است که خداوند به افراد کور، شل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پاداشی می دهد که افراد دیگر آرزو می کنند که ای کاش ما نیز در دنیا کور و شل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 و در ازای آن این پاداش ابدی را دریافت می کردیم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 که مذاهب جمع آمده است در حالی که یک مذهب حق بیشتر در این عصر وجود ندارد؛ به اعتبار مذاهب حقه ادیان در اعصار مختصّه به آن ها می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محقق خوئی قدس سره این است که کسی حق ندارد بیش از سه سال زمینی را رها کند و بعد از این مدت شخص دیگر می تواند از آن زمین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از ملکیت مالک خارج نمی شود، و این قبیل فتاوا می تواند یکی از مصادیق آباد شدن زمین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تشجیع و تشویق به کار کردن و پرهیز از بیکاری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دیگری از برای آن محسوب می شوند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معنی استعمال می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گرفته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منهم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الانصاف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عیوب بر گردانده اند ولکن از آن جا که در روایت ذکری از عیوب نشده است یا بایستی به فریضه برگردد و یا این که طبق احتمال دیگر که بعید است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ادامه خواهد آمد، یکی از ادله ای که برای مراحل امر به معروف و نهی از منکر به آن استناد می کنند همین بخش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قلبی، 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زبانی 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له خلافَ ما یُظهر، یعنی در کلام و ظاهرش این کراهت درونی اش را آشکار نمی کند و به تعبیر دیگر روی خوش نشان می دهد و با آن ها مماشاة می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قبل از این روایت، همان روایت یازدهم است که در ادامه می آید و علت این که حضرت استاد حفظه الله ترتیب بین این دو روایت در نقل وسایل را رعایت نکرده اند، تحفظ بر ترتیبی است که مرحوم صاحب جواهر قدس سره در نقل این روایات داشته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نرم افزار جامع التفاسیر منبع یافت نشد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نقل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ع هُمَا خُلُقَانِ مِنْ أَخْلَاقِ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در کتاب جواهر در ادامه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حالی که در خود منبع نیامده است؛ بنابراین ممکن است این اضافه از ناحیه خود صاحب جواهر قدس سره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اشکال مقدّر را دفع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یا ممکن است در نسخه ایشان که از مستطرفات سرائر ذکر می کنند این گونه آمده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جلسه چهارم درس امسال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دأب علماء بر این است که در هر باب فقهی به ذکر چند نمونه از روایات بسنده می کنند ولکن صاحب جواهر و مرحوم امام قدس سرهما در این باب به تفصیل روایات را ذکر نموده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توجه کنند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بروجردی نقل است که هر موقع از دست طلبه ای ناراحت می شدند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مرجعت 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استادمان آقای حائری هم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بنده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فتوی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بر بدنم راست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آن همه دقت چنین می فرمایند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تصرف جزئی از سوی مقرر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یک مساله اصولی است که بایستی در جای خود مورد بررسی قرار بگیرد ولکن آن چه فعلاً به ذهن می رسد،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آن جا که قائلین کمی دارد و کمتر مورد بحث قرار گرفته است فعلا به عنوان یکی از طرق حجیت ذکر می گردد و بررسی بیشتر به اصول موکول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معتبر دانستن روایات از طریق متن که در قبال راه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 اشاره به همین روش باشد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از امام رحمت الله علیه که ایشان در مجلس درسشان در نجف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 کبیره سند نمی خواهد و متن آن با این علوّ متن به گونه ای است که اصلا نیاز به سند ندارد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روایت قرینه بر این است که مورد سوال باب تعارض نیست؛ چرا که در این صورت خبر غیر ثقه کنار گذاشته شده و در نتیجه تعارضی باقی نمی ماند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وجود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درد خودِ راوی، که این روایت را نقل کرده است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نادرستی روایت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معصوم علیه السلام که این روایت از ایشان نقل شده است بایستی به ایشان مراجعه شده و نسبت به صدور و یا عدم صدور آن جویا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معمولا شبهات و مطالب باطل از سوی جاعلان کارکشته و حرفه ای با مطالب حق آمیخته می شوند تا بدین وسیله بتوانند در اذهان مردم نفوذ کنند، علت تامه بودن این راه برای حجیت خبر واحد جای نقد و بررسی بیشتری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در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سُمِّیَتِ الشُّبْهَةُ شُبْهَةً لِأَنَّهَا تُشْبِهُ الْحَق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غیر از عمل نکردن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چرا که در این حالت ممکن است منشأ عمل نکردن، غفلت باشد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نگوییم کل مباحث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بزرگان از شرایع به قرآن الفقه تعبیر می شود و این مطلب به خاطر اهمیت بسیار آن است؛ نسبت به عظمت این کتاب در پاسخ به این سوال که آیا شما می توانید کتابی همانند شرایع تألیف کنید؟ آیت الله بروجردی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حتی نمی توانم به اندازه نیم صفحه مانند شرایع را بنویسم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کان ف المعروف علی ما فی المنتهی و محکی التحریر و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روشن می شود که عنصر چهارم تاثیری در اخراج مکروه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مقام بیان تعریف این قیود را ذکر کرده اند نه شرایط وجوب و استحباب امر به معروف و نهی از منکر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المعروف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حصر المنکر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نهیتم عنه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الأصولیة و العربیة،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فقرات قبلی در این زیارت این مطلب را به واضح 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مَا رَضِیتُمُوهُ، وَ الْبَاطِلُ مَا أَسْخَطْتُمُوهُ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الْمَعْرُوفُ مَا أَمَرْتُمْ بِهِ، وَ الْمُنْکَرُ مَا نَهَیْتُمْ عَنْهُ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قریب العصر شیخ طوسی قدس سره و برای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سوالاتی بود که ایشان از خدمت حضرت عجل الله تعالی فرجه الشریف پرسیده بودند و در نقل است که جواب ها در همان بین سطرها داده شده بود، و در این روایت نقل می کند که بعد از این مسائل و پاسخ های آن حضرت این زیارت را بیان کرده 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روایات طبق فرمایشات استاد درج شده است ولکن ممکن است با آدرس موجود در نرم افزار متفاوت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إسناد جزمی را معتبر می دانند استدلال های گوناگونی را ذکر کرده اند، یکی از استدلال ها، محتمل الحس و الحدسیه بودن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F1ms2_13940622-004_ms1_mfeb.ir</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برای خود ایشان است نه پدر ایشان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نیز از مشایخ مهم و معروف بوده و از اجلّاء هستند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لقب شخص نیست بلکه صفت بوده و برای اشاره به وثاقت ایشان آورده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معنای سیادت که در عصر ما متداول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للمشهدی،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للمشهدی،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که آقای قیومی اصفهانی بر این کتاب نوشته اند، حاوی مطالبی است که وقتی با مقدمه معجم رجال الحدیث مقایسه شود، معلوم نیست که آیا اشتباهی برای ایشان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همان حرف هایی را که محقق خوئی در مورد کتاب المقنع مرحوم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اند، ایشان در مورد کتاب المزار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این که خواسته اند بفرمایند نظرشان در مورد کتاب المزار، همانند المقنع مرحوم صدوق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نبود کتاب مصباح الزائر در نرم افزار جامع الاحادیث، به نقل از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کتاب بحار الانوار به مصباح الزائر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کتابخانه بسیار مفصلی داشته اند که بعضی از مستشرقین در مورد کتابخانه ایشان، کتاب نوشته اند، همچنین ایشان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که در آن از منابعی که اکنون در دسترس نیست، مطالبی را به صورت گلچین آورده اند و این گویای دسترسی فوق العاده ایشان به منابع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کتب قدمای اصحاب و اصول اربع مأئه در کتابخانه ایشان موجود بوده است؛ به همین جهت، اخبار دو شاگرد بزرگ ایشان؛یعنی علامه قدس سره و ابن داود قدس سره که به این کتابخانه دسترسی داشته اند، نیز محتمل الحس و الحدس بوده و از همین رو کتب رجالی هر دوی ایشان را معتبر می دانیم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نقل بحارالانوار از کتاب مصباح الزائر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 عَلَی عِبَادِ اللَّهِ الصَّالِحِینَ سَلَامٌ عَلَی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مقدار درک عقول بستگی دارد که عقول چه کسانی را اراده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 پیامبر اکرم و ائمه هدی و صدیقه طاهره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الصلاة و السلام و یا سایرین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تعابیر توجه داشته باشید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 علی بن طاووس هر دو از مشایخ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نقل بحارالانوار از کتاب مصباح الزائر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 عَلَی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آلِ یَاسِینَ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سؤال یکی از فضلا مبنی بر این که ممکن است مراد از کما قال الله تعالی حدیث قدسی باشد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وقتی این روایت را خوانده اند به همین آیه قرآن ارجاع داده اند و منصرف از آن همین آیه است و شما اولین کسی هستید که احتمال حدیث قدسی را مطرح می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صورتی که حدیث قدسی معروفی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وجود داشته باشد با مقام استشهاد سازگاری دارد؛ در هر صورت احتمال چنین مطلبی وجود دارد و برهان، علیه آن نداریم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مقدَّر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 فِی الشُّبُهَاتِ وَ یَسِیرُونَ فِی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فیهم ما عرفوا و المنکر عندهم ما انکروا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نقل کافی شریف موجود 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 و بذیله الشواهد المکیة،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حرام، مباح، مستحب و مکروه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کردن مراتبی دارد ولکن آن چه در تمامی مراتب مشترک است این است که کاری انجام می شود که به واسطه آن، فعل مطلوب از مخاطب سربزند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اشکال بعداً پاسخ خواهیم داد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فی فقه الإمامیة،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أمر به معنای وادار کردن باشد که مطلب واضح است و اگر به معنای 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این استبعاد باز هم وجود دارد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مانند مرحوم امام، شیخ بهایی و محقق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برهه ای از زمان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اسرارهم مرسلات جزمیه را حجت می دانستند و ما نیز این مبنا را به دو شرط پذیرفتیم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مخبَرٌبه امری حسی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الحس و الحدسیه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احتمال دسترسی حسی در حق راوی عقلایی باشد و صرفاً یک احتمال نباشد و برای حسّی بودن همین کافی است که از ثقه ای دریافت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مطلب درباره مرحوم سید رضی صادق است؛ زیرا در آن اعصار ذکر سند متداول و متوفر بوده است به طوری که نیاوردن سند عیب شمرده می شده است، بر خلاف رجال که مرسوم نیست سند ذکر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بعد از امر به معروف، از آن جا که مکلّفین نسبت به واجبات مرخصّی ندارند بایستی معروف را انجام دهند و در مورد مستحبات چون مرخِّص وجود دارد می توانند ترک 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بین زیاده و نقیصه نسبت به راوی ثقه تصویر می شود نه غیر ثقه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مسعده بن صدقه در رجال نام دو نفر است که یکی از ایشان از اصحاب امام باقر علیه السلام و دیگری از اصحاب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این دو در رجال توثیقی در موردشان وارد نشده است</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که ارسال جزمی شیخ مفید قدس سره اولویت دارد نسبت به سایر ارسالات جزمی و این به خاطر آن است که ایشان هم محدّث بودند و هم محّقق و مدقّق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فنون مخلتف و همه در مقابل ایشان کرنش کرده اند و در اسلام خیلی عظمت دارند</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برهان در جلسه قبل 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تخصیص در مقام به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اجماع اول تخصیص بزنیم و بگوییم که در مورد مستحبات امر به معروف واجب 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مقدمات این می شود که مصادیق معروف تنها و تنها در واجبات یافت می شوند نه این که همه واجبات معروف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حفظه الله در ادامه به عنوان اشکال اول آن را مطرح می کنند</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عقد سلبی خارج کردن برخی از احکام خمسه از عنوان معروف و منکر است و مراد از عقد ایجابی داخل کردن برخی از احکام خمسه تحت عنوان معروف و منکر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مبنای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صیغه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گیرند وجیه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اجماع اول مرخِّص محسوب می شود؛ بنابراین طبق این بیان مستحب از تحت معروف خارج نمی شود بلکه به خاطر ترخیص از قبل مولا، دیگر از امری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 تعلّق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استفاده نمی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مراد از امر مولا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بود، تا این احتمال مطرح شود که اگر معروف شامل مستحب باشد، بایستی این وجوب را تخصیص بزنیم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تخصّصی هم وجود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استبعاد موقعی شدیدتر می شود که امر به معروف را عینی بدانیم نه کفایی؛ وجه شدیدتر بودنش هم این است که باعث می شود همه مکلفین این کار مستبعد را انجام دهند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از ناحیه مکلف امری لزومی است نه استحبابی؛ زیرا شارع به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اجازه ترخیص نداده است؛ به این معنا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امر کن و در کلامت ترخیصی نیاور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طریق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فی العبادات،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اطلاق مقامی؛ وقتی فقها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معروف دو قسم است و وجوب و 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وجوب و 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دیگر معروف ها را هم برای مکلَّف معین نمی کنند و نمی گویند کدام یک از واجبات و مستحبات، معروف هستند؛ فهمیده می شود که هر جا وجوب و استحباب باشد، معروف هم هست ؛ به عبارت دیگر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مستحبات معروف هستند</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نکته از مقدمه اول که معروف را بر دو قسم کرده اند به دست می آید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شیخ اعظم قدس سره اگر ببینیم عده ای از فقها مثلا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 خانمی نگاه می کنند این دلیل نمی شود بر این که نگاه کردن به آن زن جایز باشد؛ چرا که ممکن است هر یک از فقها به خاطر یکی از راه های محرمیّت با آن خانم محرم بوده و از این جهت نگاه کردنشان اشکال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دام ظله برای نمونه واقعی این جریان، خاطره حاج آقای قرائتی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مشهد منتظر خانواده شون بودند را بیان کردند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ظهورات تصوریّه ناشی از ارتباط لفظ و معنا بوده که در کلام شهید صدر قدس سره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در این جا اعم از استعمال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بیشتر اوقات از حالات متکلّم و یا کاتب، قطع و اطمینان پیدا می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کسی که مثلا عارف مسلک باشد و مرادش از ماء در مثال مذکور، علم باشد نه آب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یک کارفرما، عده ای کارگر را به خدمت بگیرد و بگوید مراد من از تیشه و ماله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چیز است، کارگر بایستی در صورت شنیدن این الفاظ به همان معنای خاص کارفرما اخذ کند نه معنای عرفی که نسبت به این دو واژه در ذهنش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خاص هر علمی نیز از این قبیل است گر چه در واژه یکسان باشند 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فلسفه معنای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لسان عرفا به معنای خمر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که اصل استخدام این واژه کار صحیحی بوده یا نه؟ مطلب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دیوان شعری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 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شاعر به خاطر علاقه زیادی که به ارده شیره داشته، در این قالب اشعاری را در وصف امیر مؤمنان علی علیه السلام گفته است و در تمامی اشعار ارده شیره کنایه از حضرت علیه السلام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از کلمات بزرگان در بحث از ثمره حقیقت شرعیه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اصطیاد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همین است که در صورت وجود حقیقت شرعیه باید بر همان حمل شود و در صورت عدم وجود حقیقت شرعیه، معنای عرفی و در نهایت حمل بر معنای لغوی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بیشتر هم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ضبط کلمه اصداء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سین یا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آن به کتب لغت مراجعه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مراد ایشان از مقبّحات خصوص اموری باشد که در ارتکاب آن ها عقاب اخذ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اشکال متوجه ایشان نمی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کتاب در قاموس النور قرار داده نشده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شارع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لفظ را برای فلان معنا وضع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همانند بیانی که مرحوم آخوند قدس سره فرموده اند، در قالب استعمال چنین وضعی را انجام دهد؛ مثلاً نسبت به نام گذاری تازه مولود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را بیاورید تا در گوشش اذان بگویم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عبارت دیگر مرحوم آخوند می فرمایند وضع تعیینی به نحو اول در کلام شارع وجود ندارد بلکه در قالب استعمال ممکن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فقره زیارت آل یاسین که در جلسات قبل بدان پرداخته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ناراحتی اعصابی که مرحومِ والد قدس سره پیدا کرده بودند، یک دکتری در تهران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بیماری ناشی از عُقده هایی است که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هم در جواب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خاطر اعتقادی که به مبدأ و معاد دارم از این عقده ها ندارم و شما بی خود می گویید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در بررسی معنای عرفی و لغوی این مطلب را تقویت خواهیم نمود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الرئیس خصوصاً در حسن و قبح عقلی قائلند بر این که نحوه تربیت افراد در درک حسن و قبح تأثیر 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عقل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موانعی در مقابلش نباشد حسن ها و قبح ها را درک می کند، ولکن از آن جهت که عقول ناقصه ما به آن ها دسترسی ندارد شارع با بیان واجبات لطف به بندگانش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معتبری از امام موسی بن جعفر علیهم السلام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تشریع به ائمه علیهم السلام هم عطا شده ولی ایشان آن را فعلیت نبخشیده 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نائینی قدس سره می نشستند و همین طور که سیگار دود می کردند فکر می کردند و این همه اصول و فقه و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 احکام شرعیه قرار می گیرند و در هیچ یک داعی برای استعمال در معنای جدید وجود ندارد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برای مفسّر، فقیه و هر کسی که بخواهد از کلام شارع استفاده کند مهم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در پایان این جلسه نصایحی را فرمودند که دوستداران برای استفاده وافی به فایل صوتی مراجعه نمایند و بنده نیز تیمنّا روایت شریفه ای که حضرت استاد بیان داشتند را ذکر می کنم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عَنْ جُنْدَبِ بْنِ عَبْدِ اللَّهِ عَنْ رَسُولِ اللَّهِ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یَعَلِّمُ النَّاسَ الْخَیْرَ وَ لَا یَعْمَلُ بِهِ کَالسِّرَاجِ یُحْرِقُ نَفْسَهُ وَ یُضِی‌ءُ غَیْرَهُ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گاهی تعبیر به شرعیّه و گاهی تعبیر به متشرعیّه می شود بر اساس اصطلاح شهید صدر قدس سره است؛ یعنی حقیقت شرعیه در این بحث، مربوط به زمان رسول الله صلی الله علیه و آله وسلم و حقیقت متشرعیّه مربوط به زمان ائمه اطهار علیهم السلام می 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شواهد و قرائنی که موجب اطمینان می شوند و یا حجّت هستند، نیست بلکه شواهد و قرائنِ غیر حجتی است که تنها ایجاد ترید می کنند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جهت این روایت معتبر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روات واقع در سند ثقه هستند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روایت در کافی شریف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برای اوایل اسلام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آیه مبارکه در تفسیر معرکة الآراء بوده و در این که مراد از آن چیست، سخن بسیار است ولکن مقام متناسب این مقال نیست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قرآن اصل تشریعات را بیان می کند فی الجمله صحیح است نه بالجمله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دنیا می رفت یک مدت طولانی در کنار قبر او باقی می ماندند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روایاتی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مصداق معروف قرار می دهد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ملاحظه می کنید این سوالات از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پیامبر اکرم صلی الله علیه و آله و سلم تا تقریباً یک قرن و نیم بعد و در زمان معصومین علیه السلام نیز وجود داشته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حقیقت شرعیه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و یا احمد بن محمد بن خالد برقی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نگوییم مجاز شایع بدون قرینه در کلام شارع باید بر همان معنای مجازی حمل شود و اجمالی وجود ندارد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سُلَیْمَانَ بْنِ سَمَاعَةَ الْخُزَاعِیِّ عَنْ عَلِیِّ بْنِ إِسْمَاعِیلَ عَنْ عَمْرِو بْنِ أَبِی الْمِقْدَامِ قَالَ سَمِعْتُ أَبَا جَعْفَرٍ ع یَقُولُ تَدْرُونَ 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یَعْصِینَکَ فِی مَعْرُوفٍ قُلْتُ لَا قَالَ إِنَّ رَسُولَ اللَّهِ ص قَالَ لِفَاطِمَةَ ع إِذَا أَنَا مِتُّ فَلَا تَخْمِشِی عَلَیَّ وَجْهاً وَ لَا تَنْشُرِی عَلَیَّ شَعْراً وَ لَا تُنَادِی بِالْوَیْلِ وَ لَا تُقِیمِی عَلَیَّ نَائِحَةً قَالَ ثُمَّ قَالَ هَذَا الْمَعْرُوفُ الَّذِی قَالَ اللَّهُ عَزَّ وَ جَلَّ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علی بن ابراهیم به وثاقت آن شهادت داده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شیعی و سنی به این نکته پرداخته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احترازی نیست زیرا امکان ندارد حضرت به غیر معروف امر کند بلکه می خواهد بفهماند که اطاعت از حاکم و ولی امر مطلقا واجب است ولو به حرام امرکند بلکه تنها باید در معروف ها از او اطاعت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حصر حقیقی در این جا، حصر معنا نیست بلکه حصر مامور به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عدم اقامه قرینه به اتکای به مبینان شریعت بوده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شخص کچلی که نامش زلفعلی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گفته شود ظلم امری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مُنکر بودنش شناخته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کسی که نام فرزندش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 بدون آن که معنای آن را بداند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هندوانه به شرط چاقو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برای آن که کشنده بودن سمّی را احراز کند بخواهد آن را امتحان کند که چنین چیزی قابل پیشنهاد نیست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صحت سلب، اطّراد 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استعمالات روزمره مردم نیز این معنا رواج دارد، به عنوان مثال وقتی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معروف است؛ یعنی این که آدم مشهوری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این فراز از دعای کمیل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ذلک الظن بک و لا المعروف من فضلک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استدلالی و قواعد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شهید، سید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وفات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می دانید اشتراک لفظی امری نادر در یک لسان است و با فلسفه لغت سازگاری ندارد؛ اگر در جایی هم مشاهده می شود ناشی از ادغام شدن عرف های مختلف در یک لسان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معمولا اگر توجه شود همگی به یک معنای جامعی قابل ارجاع هستند؛ کتاب التحقیق فی کلمات القرآن الکریم مرحوم آقای مصطفوی کار بسیار شایسته ای در این زمینه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نظر مختار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گرفتیم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دستگاهی به نام پلیس، ریاست جمهوری 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اول این است که سیره عقلایی مربوط به کل بشر و همگانی است ولکن در عرف این گونه نیست بلکه می تواند مختص به بعضی از مجتمعات باشد نه همگانی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که معمولاً سیره های عقلایی بر اساس مدرکات عقل هستند به همین جهت عمیق تر و ریشه دارترند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سیره های ناشی از عرف که ممکن است بر اساس عواطف، تخیلات و بعضا خرافات تشکیل شده باشند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سیره های عقلایی و قوانین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صحیح است ولکن نسبت به معروف و منکر صحیح نیست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جعله الله المشمشة مشمة بل أوجدها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همین نکته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در کلمات فقها به صورت پراکنده مطرح شده اند و ما در بحث، همه را تحت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دهیم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تعریف قرار می گیرد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مع شرحیه النافع یوم الحشر و مفتاح الباب،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مباحث امر به معروف و نهی از منکر، خیلی در کلام بزرگان مورد بحث و بررسی قرار نگرفته است، زوایای تاریکی دارد که نیازمند فحص و تحقیق بیشتری است و ان شاء الله شما عزیزان ادامه این سرنخ ها را دنبال کرده و به جاهای خوب برسانید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در این جا به معنای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این که تمریض به دلیلِ وجه مقابل و واضح البطلان بودن آن باشد</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مقامات امر به معروف و نهی از منکر در جلسه هشتم،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این مرحله از امر به معروف دارای مراتبی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کتک زدن تا جرح و قتل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بعضی از علمای معاصر نیز همین توضیح را در مورد مرتبه اول قائل شده 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 از فتاوا و ادله این نیست که امر به معروف و نهی از منکر حتماً در قالب إفعال و لاتفعل باشد؛ بلکه پند و نصیحت و ایعاد الهی را هم شامل می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این عبارت شبیه اجماع بلکه مفید اجماع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کار را با زبانهایتان نیز دور کنید و یا این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تنطّقوا بالسنتکم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در این رابطه حرف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ملاحظه می شود طبق این روایت لازم نیست انکار قلبی همراه یک مبرزی باشد و همچنین لازم نیست که امر و نهی در قالب و صیغه امر و نهی باشند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صورتهایشان را با ضربه نوازش بکنید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روز قیامت مقلوب می شود، سرش بر روی زمین و پایش رو به آسمان قرار می گیرد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مقام جداگانه ای را از برای وظایف مرتبط با امر به معروف و نهی از منکر در نظر گرفتیم، به عنوان نمونه حضرت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اهل معاصی با وجوه مکفهرّه برخورد کنید که این وظیفه دیگری است و اصلاً احتمال تأثیر در آن شرط 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حضرت امام قدس سره، تمام مَجازات به نحو مجاز سکّاکی هستند، نه این که مجاز بر دو گونه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در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 اصلاً مجاز در کلمه نداریم و چنین چیزی غلط است؛ علّت هم این است که در غیر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لفظ در خارج از معنای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لطافت در تعبیر و زیبایی بیان حاصل نمی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می فرمایند گرچه ظاهر معنای امر و نهی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بعضی از نصوص هم بر همین مطلب دلالت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دسته دوم که معارض روایات دسته اول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در مجموع، معنای وسیع تری از امر و نهی از کلمات شارع استفاده می 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می کند که نسبت به خودم ناتوانم در حالی که بار خانواده ام را نیز باید بر دوش بکشم و به همین جهت گریه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گریه هم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قدس سره از این روایت استظهار می کند که قول کفایت می کند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صاحب جواهر قدس سره از این روایت نیز قول و لفظ بودن امر و نهی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برهان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شریف این گونه نقل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عُثْمَانَ بْنِ عِیسی، عَنْ سَمَاعَةَ عَنْ أَبِی بَصِیرٍ فِی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روایت قبلی این 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إِسْمَاعِیلَ، عَنْ مُحَمَّدِ بْنِ عُذَافِرٍ، عَنْ إِسْحَاقَ بْنِ عَمَّارٍ، عَنْ عَبْدِ الْأَعْلی مَوْلی آلِ سَامٍ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طبع دارالحدیث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أحمد بن محمّد المذکور فی السند السابق، فیکون السند معلّقاً</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محدثین بزرگ شیعه هستند ولکن گاهی اختلاف فهم بین محدثین بزرگ هم وجود دارد؛ ایشان کتابی دارند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کتاب ابواب کتاب تهذیب شیخ طوسی قدس سره را مرتب نموده اند، و مراجعه به این کتاب در موارد این چنینی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این کتاب به صورت اُفست در کتابخانه آیت الله نجفی موجود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نضر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صحیح الحدیث</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مراتب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امر و نهی در این دو جمله بیان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شریف نقل شده است و صاحب وسائل هم در دو جا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امر به معروف و نهی از منکر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در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عدو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عطف به حدیث قبل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یعقوب عن علی بن ابراهیم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این تفاوت دارد که دلیل حرج حکومت تضییقی است اما این روایت حکومت توسعه ای 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مرتبه ید به والد و معلم اجازه داده شده است از باب دیگری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محدوده اجازه معلم در امور مربوط به درس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والد هم اجازه داده شده است ضرب محدود با شرایط خاصی است که حتی نباید جای آن سرخ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ذرق الذال و الراء و القاف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لِلطائر فأصله الزاء، و قد ذکر فی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یقال أذرقَتَ الأرضُ، إِذا أنبَتَتَهُ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به تشیّع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مبنا مرضیّ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لجلّ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از مشایخ مان مانند مرحوم فانی اصفهانی قائل به این مبنا بودند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فارق این پاسخ با پاسخ قبلی در همین قسمت است، زیرا در پاسخ قبل به واسطه روایت یحیی الطویل معنای امر و نهی در این روایات را توسعه می دادیم ولکن در این پاسخ بر فرض انحصار در همین معنای عرفی امر و نهی پاسخ داده می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استدلال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حقّانیّت ولایت امیر المؤمنین علی علیه السلام و ابطال کردن آراء مخالفین از این قبیل است</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نکته را به برکت روایت سلیمان بن خالد دریافتیم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که مرحوم آیت الله شاه آبادی، هر روز از محله لاله زار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قدیم محل فساد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به سمت مسجد می رفتند، تا با دیدن یک عالم روحانی، اهل غفلت متذکر شده و بدین ترتیب ایشان را از آتش جهنم حفظ کرده باشند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به جلسه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روایتی که حضرت علیه السلام در پاسخ به سوال سائل مبنی بر قضا کردن نماز شبش که از فوت شده بود،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باش که خانواده ات نفهمند نماز شبت قضا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وسیله حضرت علیه السلام متذکر شدند که کسانی که نقش مؤثر و الگویی دارند در اعمال خویش مراقبت کنند تا بدین به فرهنگ سازی دینی کمک کرده باشند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فرمودند با عنایت به مطالبی که در پاسخ ششم می آید برخی از ابهامات این پاسخ واضح می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شخصی که آن را به نماز امر کرده ایم ولی او در نماز، نیّت نکند و مثال هایی از این قبیل؛ که در نتیجه این امر و نهی نیز موجب وقایه آن ها از آتش جهنم نمی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خصوصیت را درمعنای عرفی اینگونه تفسیر کنیم که شخص یا باید عالی بوده و یا مامور از جانب عالی باشد در این صورت نمی توانیم از این خصوصیت در معنای شرعی آن چشم پوشی کرد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که عرف، امر و نهی بودن را درک نمی کند اگر به او تنبه داده شود، می پذیرد، نظیر این داستان که استاد معالِم ما برایمان نقل می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افلاطون بعد از فوت او بر سر قبر او حاضر می شدند و ایشان افاضه می کردند یا در مورد بعضی از اساتید هست که در کنار شاگرد می نشستند و بدون این که حرفی بزنند ما فی الذهن خود را منتقل می کردند؛ در این موارد اگر عرف بفهمد که چنین ارتباطی وجود دارد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ایشان دارند تدریس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عرف در معنای تدریس، تلفظ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اخذ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اگر این تنبه نباشد عملاّ می گویند که تدریسی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هم این چنین است؛یعنی اگر قالب امر و نهی را طوری انتخاب نکند که عرف از آن امر و نهی متوجه بشود، عملاً می گویند امر و نهیی را انجام نداده است و در نتیجه هتک مولا لازم می آید</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یا فعل؛ این قرینه ولو در حدّ ایجاد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عرف باشد کافی است، نظیر این که شخصی که در وقت نماز یک مدتی از اتوبوس خارج می شود و بازمی گردد که در این صورت عرف احتمال می دهند که نماز خوانده است و دیگر هتکی لازم نمی آید</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موجب دفع عقاب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اوامر مولا منوط به دو شرط است، که اگر هر کدام مفقود باشند اصلاً امتثال شکل نمی گیرد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مکلّف فرد و مصداق واقعی مأمور به باشد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هتک مولا لازم نیاید</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الملاک در نظر عقل و این که چرا بایستی اوامر و نواهی مولا را اطلاعت کرد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مقام 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شخص در قبال کسی که حکم الهی را در مساله ای مانند حجاب انجام نمی دهد، شروع کند به بیان احکام شرعی در رابطه با حجاب، که عرف از این نوع رفتار می فهمد که در حقیقت با این کلام می خواهد به او امر و نهی کند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شخص حجابش را رعایت کند، که در این صورت امتثالی محقق نشده است بلکه از باب سالبه به انتفاء موضوع است، و این گونه نیست که به شخص ثواب امر به معروف و نهی از منکر را هم بدهند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روایتی نیامده است که خون کمتر از درهم موجود در بدن، معفوّ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این مطلب کاد أن یکون اجماعاً وتنها دو نفر در تاریخ فقه در آن تشکیک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همه این روایات در مورد لباس وارد شده 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مؤیّد بودن ممکن است به خاطر این باشد که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ایشان ناظر به وظایف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امر به معروف و نهی از منکر باشد نه خود امر و نهی</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آیت الله سید محسن خرّازی دام ظلّه،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نشر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آدرس ارجاعات مربوط به کتبی که در عبارت ایشان آمده بود، طبق همین کتاب صورت پذیرفته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به خاطر جلالت و بزرگی برخی از فقها آثار فتاوای آن ها برای اعصار بعدی نیز باقی بماند، گرچه فقهای اعصار متأخر هم نظر با ایشان نبوده باشند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جایگزین نمود ولکن به جهت یکپارچکی با عناوین طرح شده در جلسات قبل، از تعبیر بیان استفاده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صحیح، همین تعبیر است ولکن در تعابیر مشهور به این نحو بیان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حکم به العقل حکم به الشرع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مستفاد بنده از کلام استاد است و صراحتاً این گونه تعبیر نفرمودند؛ شاید مراد ایشان این باشد که در احتمال دوم حداقل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بین موضوع عقل و شرع وجود دارد و به عبارت دیگر موضوعِ دلیل شرع، لابشرط از توسعه و بشرطِ لای از نقیصه نسبت به موضوع دلیل عقل است</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مانعة الخلوّ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متن، فتوایی است و معمولا اشاره به ادله نمی شود اما در اینجا دلیل را بیان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جای کار و مطالعه دارد و در کلمات به خوبی منقح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آقایان این قاعده را به خوبی بررسی کنند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دلیل مانند دو قاعده موجود در طهارت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قاعده عامه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کل شیء طاهر حتی تعلم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و یک قاعده طهارت خاصه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ماء طاهر حتی تعلم انه قذر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که خدای متعال در شریعت حضرت موسی علیه السلام فرموده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فلان کار را انجام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تا ثابت نشود که نسخ شده است حکم شامل ما هم می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این است که آیا این مساله همگانی و برای هر مسلمانی است و یا برای عده ای خاصّ است و به غیر از ایشان برای دیگران قیام به این کار جایز نیست؟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وحّد الله و آمن برسوله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شریفه بسیار طولانی بوده و 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دربرمی گیرد؛ فهم فقرات این روایت هم مشکل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یافت نشد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منه‌بکر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جای بررسی و تدقیقات بیشتر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استاد دام ظلّه از سه جهت به روایت ابو الجارود اشکال سندی کردند، این پاسخ تنها ناظر به اشکال سندی در ناحیه ابو الجارود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با ضمیمه کردن نظرِ مختار استاد مبنی بر ملفّق نبودن تفسیر علی بن ابراهیم، دو اشکال سندی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ناحیه مرسِل و 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مرتفع شده و در نتیجه اشکال تعارض بین دو روایت مذکور باقی می ماند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توثیقات شیخ مفید قدس سره در رساله عددیه نیازمند بحث جداگانه ای است که در جای خود به آن متعرّض می شویم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نسخه استاد با منبع مذکور این تفاوت به چشم می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 اهل المعاصی بالمعصیه لِأَنَّهُ مَنْ لَمْ یَکُنْ یَدْعُو إِلَی الْخَیْرَاتِ وَ یَأْمُرُ بِالْمَعْرُوفِ وَ یَنْهَی عَنِ الْمُنْکَرِ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قسمت های قطعیه این تفسیر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قیدی موجود بوده که به دست ما نرسیده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امتی با چنین اوصافی باید تحقق یابد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تبعیض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قانتاً یعنی مطیعاً 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انقلاب می شد هفته ها و ماه ها بازاری ها به حرف علما گوش می کردند و بازار را تعطیل می کردند در حالی که برای یک بازاری با وجود مشکلات چک و خرج و مخارج سخت است که تن به چنین کاری بدهند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قطعیّه اعمّ از قرآن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مرجّحات چه چیزهای هستند مسلّم از میان آن ها دو چیز است که یکی از آن ها موافقت با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شهید صدر قدس سره و برخی از فقهای معاصر چنین نظری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همانطور که اکثر فرموده اند ملاک این است که خودِ حکم در قرآن آمده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اگر مکلّف هر یک از مصادیق دعوت به خیر و امر به معروف و نهی از منکر را انجام دهد ثواب آن را می برد، نه به نحو عامّ مجموعی که اگر شخص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را امتثال کند و تنها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امتثال نکند، بگوییم اصلاً این خطاب را امتثال نکرده و هیچ ثوابی نمی برد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الطراز الأول،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115609</Words>
  <Characters>435169</Characters>
  <CharactersWithSpaces>547387</CharactersWithSpaces>
  <Paragraphs>3394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2026-08-18T10:59:00Z</dcterms:created>
  <dc:creator>ghaemiyeh.com</dc:creator>
  <dc:description/>
  <dc:language>en-US</dc:language>
  <cp:lastModifiedBy/>
  <dcterms:modified xsi:type="dcterms:W3CDTF">2026-08-18T14:29:10Z</dcterms:modified>
  <cp:revision>1</cp:revision>
  <dc:subject/>
  <dc:title>آرشیو دروس خارج فقه آیت الله محمد مهدی شب زنده دار جهرمی 94</dc:title>
</cp:coreProperties>
</file>

<file path=docProps/custom.xml><?xml version="1.0" encoding="utf-8"?>
<Properties xmlns="http://schemas.openxmlformats.org/officeDocument/2006/custom-properties" xmlns:vt="http://schemas.openxmlformats.org/officeDocument/2006/docPropsVTypes"/>
</file>